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3B49" w:rsidRPr="006B30E7" w:rsidRDefault="00233B49" w:rsidP="00233B49">
      <w:pPr>
        <w:pStyle w:val="a4"/>
        <w:ind w:left="7788" w:firstLine="708"/>
        <w:rPr>
          <w:rFonts w:ascii="Times New Roman" w:hAnsi="Times New Roman"/>
          <w:lang w:val="ro-MD"/>
        </w:rPr>
      </w:pPr>
      <w:bookmarkStart w:id="0" w:name="_Hlk70343526"/>
      <w:r>
        <w:rPr>
          <w:rFonts w:ascii="Times New Roman" w:hAnsi="Times New Roman"/>
        </w:rPr>
        <w:t xml:space="preserve">           </w:t>
      </w:r>
      <w:r w:rsidRPr="006B30E7">
        <w:rPr>
          <w:rFonts w:ascii="Times New Roman" w:hAnsi="Times New Roman"/>
          <w:lang w:val="ro-MD"/>
        </w:rPr>
        <w:t>Anexa nr.</w:t>
      </w:r>
    </w:p>
    <w:p w:rsidR="00233B49" w:rsidRPr="006B30E7" w:rsidRDefault="00233B49" w:rsidP="00233B49">
      <w:pPr>
        <w:pStyle w:val="a4"/>
        <w:ind w:left="7080"/>
        <w:rPr>
          <w:rFonts w:ascii="Times New Roman" w:hAnsi="Times New Roman"/>
          <w:lang w:val="ro-MD"/>
        </w:rPr>
      </w:pPr>
      <w:r w:rsidRPr="006B30E7">
        <w:rPr>
          <w:rFonts w:ascii="Times New Roman" w:hAnsi="Times New Roman"/>
          <w:lang w:val="ro-MD"/>
        </w:rPr>
        <w:t>la Documentația standard nr.115</w:t>
      </w:r>
    </w:p>
    <w:p w:rsidR="00233B49" w:rsidRPr="006B30E7" w:rsidRDefault="00233B49" w:rsidP="00233B49">
      <w:pPr>
        <w:pStyle w:val="a4"/>
        <w:ind w:left="7788" w:firstLine="708"/>
        <w:rPr>
          <w:rFonts w:ascii="Times New Roman" w:hAnsi="Times New Roman"/>
          <w:lang w:val="ro-MD"/>
        </w:rPr>
      </w:pPr>
      <w:r w:rsidRPr="006B30E7">
        <w:rPr>
          <w:rFonts w:ascii="Times New Roman" w:hAnsi="Times New Roman"/>
          <w:lang w:val="ro-MD"/>
        </w:rPr>
        <w:t xml:space="preserve">  din </w:t>
      </w:r>
      <w:bookmarkEnd w:id="0"/>
      <w:r w:rsidRPr="006B30E7">
        <w:rPr>
          <w:rFonts w:ascii="Times New Roman" w:hAnsi="Times New Roman"/>
          <w:lang w:val="ro-MD"/>
        </w:rPr>
        <w:t>15.09.2021</w:t>
      </w:r>
    </w:p>
    <w:p w:rsidR="00FF42B4" w:rsidRPr="006B30E7" w:rsidRDefault="00FF42B4">
      <w:pPr>
        <w:rPr>
          <w:rFonts w:ascii="Helvetica" w:hAnsi="Helvetica"/>
          <w:color w:val="333333"/>
          <w:shd w:val="clear" w:color="auto" w:fill="FFFFFF"/>
          <w:lang w:val="ro-MD"/>
        </w:rPr>
      </w:pPr>
    </w:p>
    <w:p w:rsidR="00FF42B4" w:rsidRPr="006B30E7" w:rsidRDefault="00FF42B4" w:rsidP="00FF42B4">
      <w:pPr>
        <w:spacing w:before="100" w:beforeAutospacing="1" w:after="100" w:afterAutospacing="1" w:line="240" w:lineRule="auto"/>
        <w:jc w:val="center"/>
        <w:rPr>
          <w:rFonts w:ascii="Times New Roman" w:eastAsia="Times New Roman" w:hAnsi="Times New Roman" w:cs="Times New Roman"/>
          <w:b/>
          <w:sz w:val="24"/>
          <w:szCs w:val="24"/>
          <w:lang w:val="ro-MD" w:eastAsia="ru-RU"/>
        </w:rPr>
      </w:pPr>
      <w:r w:rsidRPr="006B30E7">
        <w:rPr>
          <w:rFonts w:ascii="Times New Roman" w:eastAsia="Times New Roman" w:hAnsi="Times New Roman" w:cs="Times New Roman"/>
          <w:b/>
          <w:sz w:val="24"/>
          <w:szCs w:val="24"/>
          <w:lang w:val="ro-MD" w:eastAsia="ru-RU"/>
        </w:rPr>
        <w:t>CAIET DE SARCINI</w:t>
      </w:r>
    </w:p>
    <w:p w:rsidR="00AE540B" w:rsidRPr="006B30E7" w:rsidRDefault="00FF42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b/>
          <w:sz w:val="28"/>
          <w:szCs w:val="28"/>
          <w:lang w:val="ro-MD" w:eastAsia="ru-RU"/>
        </w:rPr>
        <w:t>Obiectul achiziției:</w:t>
      </w:r>
      <w:r w:rsidRPr="006B30E7">
        <w:rPr>
          <w:rFonts w:ascii="Times New Roman" w:hAnsi="Times New Roman"/>
          <w:sz w:val="28"/>
          <w:szCs w:val="28"/>
          <w:lang w:val="ro-MD" w:eastAsia="ru-RU"/>
        </w:rPr>
        <w:t xml:space="preserve"> Prestarea serviciilor de deservire tehnică, revizie și reparație a ascensoarelor instalate în clădirile administrative ale I.P. „Direcția Generală pentru Administrarea Clădirilor Guvernului RM”, pentru anul 2026, în conformitate cu cerințele Hotărârii Guvernului nr. 506 din 05.07.2017 privind cerințele minime de securitate referitoare la exploatarea ascensoarelor.</w:t>
      </w:r>
    </w:p>
    <w:p w:rsidR="00AE540B" w:rsidRPr="006B30E7" w:rsidRDefault="00FF42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b/>
          <w:sz w:val="28"/>
          <w:szCs w:val="28"/>
          <w:lang w:val="ro-MD" w:eastAsia="ru-RU"/>
        </w:rPr>
        <w:t>Autoritatea contractantă:</w:t>
      </w:r>
      <w:r w:rsidRPr="006B30E7">
        <w:rPr>
          <w:rFonts w:ascii="Times New Roman" w:hAnsi="Times New Roman"/>
          <w:sz w:val="28"/>
          <w:szCs w:val="28"/>
          <w:lang w:val="ro-MD" w:eastAsia="ru-RU"/>
        </w:rPr>
        <w:t xml:space="preserve"> I.P. „Direcția Generală pentru Administrarea Clădirilor Guvernului RM”</w:t>
      </w:r>
    </w:p>
    <w:p w:rsidR="00AE540B" w:rsidRPr="006B30E7" w:rsidRDefault="00FF42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b/>
          <w:sz w:val="28"/>
          <w:szCs w:val="28"/>
          <w:lang w:val="ro-MD" w:eastAsia="ru-RU"/>
        </w:rPr>
        <w:t>Baza legală:</w:t>
      </w:r>
      <w:r w:rsidR="00342DFD">
        <w:rPr>
          <w:rFonts w:ascii="Times New Roman" w:hAnsi="Times New Roman"/>
          <w:b/>
          <w:sz w:val="28"/>
          <w:szCs w:val="28"/>
          <w:lang w:val="ro-MD" w:eastAsia="ru-RU"/>
        </w:rPr>
        <w:t xml:space="preserve"> </w:t>
      </w:r>
      <w:r w:rsidRPr="006B30E7">
        <w:rPr>
          <w:rFonts w:ascii="Times New Roman" w:hAnsi="Times New Roman"/>
          <w:sz w:val="28"/>
          <w:szCs w:val="28"/>
          <w:lang w:val="ro-MD" w:eastAsia="ru-RU"/>
        </w:rPr>
        <w:t>Prezentul caiet de sarcini este elaborat în conformitate cu Hotărârea Guvernului nr. 506 din 05.07.2017 privind aprobarea Cerințelor minime de securitate referitoare la exploatarea ascensoarelor, precum și cu alte acte normative aplicabile în domeniul securității industriale, protecției muncii și achizițiilor publice.</w:t>
      </w:r>
    </w:p>
    <w:p w:rsidR="00AE540B" w:rsidRPr="006B30E7" w:rsidRDefault="00AE540B" w:rsidP="00233B49">
      <w:pPr>
        <w:pStyle w:val="a4"/>
        <w:spacing w:line="276" w:lineRule="auto"/>
        <w:ind w:firstLine="567"/>
        <w:jc w:val="both"/>
        <w:rPr>
          <w:rFonts w:ascii="Times New Roman" w:hAnsi="Times New Roman"/>
          <w:b/>
          <w:sz w:val="28"/>
          <w:szCs w:val="28"/>
          <w:lang w:val="ro-MD" w:eastAsia="ru-RU"/>
        </w:rPr>
      </w:pPr>
      <w:r w:rsidRPr="006B30E7">
        <w:rPr>
          <w:rFonts w:ascii="Times New Roman" w:hAnsi="Times New Roman"/>
          <w:b/>
          <w:sz w:val="28"/>
          <w:szCs w:val="28"/>
          <w:lang w:val="ro-MD" w:eastAsia="ru-RU"/>
        </w:rPr>
        <w:t>1.</w:t>
      </w:r>
      <w:r w:rsidR="00FF42B4" w:rsidRPr="006B30E7">
        <w:rPr>
          <w:rFonts w:ascii="Times New Roman" w:hAnsi="Times New Roman"/>
          <w:b/>
          <w:sz w:val="28"/>
          <w:szCs w:val="28"/>
          <w:lang w:val="ro-MD" w:eastAsia="ru-RU"/>
        </w:rPr>
        <w:t>Descriere generală și scop</w:t>
      </w:r>
      <w:r w:rsidRPr="006B30E7">
        <w:rPr>
          <w:rFonts w:ascii="Times New Roman" w:hAnsi="Times New Roman"/>
          <w:b/>
          <w:sz w:val="28"/>
          <w:szCs w:val="28"/>
          <w:lang w:val="ro-MD" w:eastAsia="ru-RU"/>
        </w:rPr>
        <w:t>:</w:t>
      </w:r>
      <w:r w:rsidR="00FF42B4" w:rsidRPr="006B30E7">
        <w:rPr>
          <w:rFonts w:ascii="Times New Roman" w:hAnsi="Times New Roman"/>
          <w:b/>
          <w:sz w:val="28"/>
          <w:szCs w:val="28"/>
          <w:lang w:val="ro-MD" w:eastAsia="ru-RU"/>
        </w:rPr>
        <w:t xml:space="preserve"> </w:t>
      </w:r>
    </w:p>
    <w:p w:rsidR="00AE540B" w:rsidRPr="006B30E7" w:rsidRDefault="00AE540B"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1.1.</w:t>
      </w:r>
      <w:r w:rsidR="00FF42B4" w:rsidRPr="006B30E7">
        <w:rPr>
          <w:rFonts w:ascii="Times New Roman" w:hAnsi="Times New Roman"/>
          <w:sz w:val="28"/>
          <w:szCs w:val="28"/>
          <w:lang w:val="ro-MD" w:eastAsia="ru-RU"/>
        </w:rPr>
        <w:t>Scopul principal al serviciilor este asigurarea exploatării ascensoarelor în condiții de securitate, fiabilitate și funcționare conform parametrilor proiectați, pe toată durata de exploatar</w:t>
      </w:r>
      <w:r w:rsidR="00730C9D" w:rsidRPr="006B30E7">
        <w:rPr>
          <w:rFonts w:ascii="Times New Roman" w:hAnsi="Times New Roman"/>
          <w:sz w:val="28"/>
          <w:szCs w:val="28"/>
          <w:lang w:val="ro-MD" w:eastAsia="ru-RU"/>
        </w:rPr>
        <w:t>e, în conformitate cu HG nr.</w:t>
      </w:r>
      <w:r w:rsidR="00FF42B4" w:rsidRPr="006B30E7">
        <w:rPr>
          <w:rFonts w:ascii="Times New Roman" w:hAnsi="Times New Roman"/>
          <w:sz w:val="28"/>
          <w:szCs w:val="28"/>
          <w:lang w:val="ro-MD" w:eastAsia="ru-RU"/>
        </w:rPr>
        <w:t>506/2017.</w:t>
      </w:r>
    </w:p>
    <w:p w:rsidR="00AE540B" w:rsidRPr="006B30E7" w:rsidRDefault="00AE540B"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1.2.</w:t>
      </w:r>
      <w:r w:rsidR="00FF42B4" w:rsidRPr="006B30E7">
        <w:rPr>
          <w:rFonts w:ascii="Times New Roman" w:hAnsi="Times New Roman"/>
          <w:sz w:val="28"/>
          <w:szCs w:val="28"/>
          <w:lang w:val="ro-MD" w:eastAsia="ru-RU"/>
        </w:rPr>
        <w:t>Exploatarea și deservirea tehnică a ascensoarelor trebuie să prevină apariția situațiilor periculoase, avariilor, uzurii premature și să asigure protecția utilizatorilor și a personalului de deservire.</w:t>
      </w:r>
    </w:p>
    <w:p w:rsidR="00AE540B" w:rsidRPr="006B30E7" w:rsidRDefault="00AE540B"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1.3.</w:t>
      </w:r>
      <w:r w:rsidR="00FF42B4" w:rsidRPr="006B30E7">
        <w:rPr>
          <w:rFonts w:ascii="Times New Roman" w:hAnsi="Times New Roman"/>
          <w:sz w:val="28"/>
          <w:szCs w:val="28"/>
          <w:lang w:val="ro-MD" w:eastAsia="ru-RU"/>
        </w:rPr>
        <w:t>Prestatorul va asigura deservirea tehnică periodică a ascensoarelor, care include, fără a se limita la:</w:t>
      </w:r>
    </w:p>
    <w:p w:rsidR="00AE540B" w:rsidRPr="006B30E7" w:rsidRDefault="00836C3E"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w:t>
      </w:r>
      <w:r w:rsidR="00A77474" w:rsidRPr="006B30E7">
        <w:rPr>
          <w:rFonts w:ascii="Times New Roman" w:hAnsi="Times New Roman"/>
          <w:sz w:val="28"/>
          <w:szCs w:val="28"/>
          <w:lang w:val="ro-MD" w:eastAsia="ru-RU"/>
        </w:rPr>
        <w:t>D</w:t>
      </w:r>
      <w:r w:rsidR="00FF42B4" w:rsidRPr="006B30E7">
        <w:rPr>
          <w:rFonts w:ascii="Times New Roman" w:hAnsi="Times New Roman"/>
          <w:sz w:val="28"/>
          <w:szCs w:val="28"/>
          <w:lang w:val="ro-MD" w:eastAsia="ru-RU"/>
        </w:rPr>
        <w:t>eservire tehnică lunară;</w:t>
      </w:r>
    </w:p>
    <w:p w:rsidR="00AE540B" w:rsidRPr="006B30E7" w:rsidRDefault="00836C3E"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w:t>
      </w:r>
      <w:r w:rsidR="00A77474" w:rsidRPr="006B30E7">
        <w:rPr>
          <w:rFonts w:ascii="Times New Roman" w:hAnsi="Times New Roman"/>
          <w:sz w:val="28"/>
          <w:szCs w:val="28"/>
          <w:lang w:val="ro-MD" w:eastAsia="ru-RU"/>
        </w:rPr>
        <w:t>D</w:t>
      </w:r>
      <w:r w:rsidR="00FF42B4" w:rsidRPr="006B30E7">
        <w:rPr>
          <w:rFonts w:ascii="Times New Roman" w:hAnsi="Times New Roman"/>
          <w:sz w:val="28"/>
          <w:szCs w:val="28"/>
          <w:lang w:val="ro-MD" w:eastAsia="ru-RU"/>
        </w:rPr>
        <w:t>eservire tehnică trimestrială;</w:t>
      </w:r>
    </w:p>
    <w:p w:rsidR="00AE540B" w:rsidRPr="006B30E7" w:rsidRDefault="00836C3E"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w:t>
      </w:r>
      <w:r w:rsidR="00A77474" w:rsidRPr="006B30E7">
        <w:rPr>
          <w:rFonts w:ascii="Times New Roman" w:hAnsi="Times New Roman"/>
          <w:sz w:val="28"/>
          <w:szCs w:val="28"/>
          <w:lang w:val="ro-MD" w:eastAsia="ru-RU"/>
        </w:rPr>
        <w:t>D</w:t>
      </w:r>
      <w:r w:rsidR="00FF42B4" w:rsidRPr="006B30E7">
        <w:rPr>
          <w:rFonts w:ascii="Times New Roman" w:hAnsi="Times New Roman"/>
          <w:sz w:val="28"/>
          <w:szCs w:val="28"/>
          <w:lang w:val="ro-MD" w:eastAsia="ru-RU"/>
        </w:rPr>
        <w:t>eservire tehnică semestrială;</w:t>
      </w:r>
    </w:p>
    <w:p w:rsidR="00AE540B" w:rsidRPr="006B30E7" w:rsidRDefault="00836C3E"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w:t>
      </w:r>
      <w:r w:rsidR="00A77474" w:rsidRPr="006B30E7">
        <w:rPr>
          <w:rFonts w:ascii="Times New Roman" w:hAnsi="Times New Roman"/>
          <w:sz w:val="28"/>
          <w:szCs w:val="28"/>
          <w:lang w:val="ro-MD" w:eastAsia="ru-RU"/>
        </w:rPr>
        <w:t>D</w:t>
      </w:r>
      <w:r w:rsidR="00FF42B4" w:rsidRPr="006B30E7">
        <w:rPr>
          <w:rFonts w:ascii="Times New Roman" w:hAnsi="Times New Roman"/>
          <w:sz w:val="28"/>
          <w:szCs w:val="28"/>
          <w:lang w:val="ro-MD" w:eastAsia="ru-RU"/>
        </w:rPr>
        <w:t>eservire tehnică anuală;</w:t>
      </w:r>
    </w:p>
    <w:p w:rsidR="00AE540B" w:rsidRPr="006B30E7" w:rsidRDefault="003425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w:t>
      </w:r>
      <w:r w:rsidR="00A77474" w:rsidRPr="006B30E7">
        <w:rPr>
          <w:rFonts w:ascii="Times New Roman" w:hAnsi="Times New Roman"/>
          <w:sz w:val="28"/>
          <w:szCs w:val="28"/>
          <w:lang w:val="ro-MD" w:eastAsia="ru-RU"/>
        </w:rPr>
        <w:t>M</w:t>
      </w:r>
      <w:r w:rsidR="00FF42B4" w:rsidRPr="006B30E7">
        <w:rPr>
          <w:rFonts w:ascii="Times New Roman" w:hAnsi="Times New Roman"/>
          <w:sz w:val="28"/>
          <w:szCs w:val="28"/>
          <w:lang w:val="ro-MD" w:eastAsia="ru-RU"/>
        </w:rPr>
        <w:t>ăsurări și verificări electrice – cel puțin o dată pe an s</w:t>
      </w:r>
      <w:r w:rsidR="00C510A7" w:rsidRPr="006B30E7">
        <w:rPr>
          <w:rFonts w:ascii="Times New Roman" w:hAnsi="Times New Roman"/>
          <w:sz w:val="28"/>
          <w:szCs w:val="28"/>
          <w:lang w:val="ro-MD" w:eastAsia="ru-RU"/>
        </w:rPr>
        <w:t>au ori de câte ori este necesar</w:t>
      </w:r>
      <w:r w:rsidR="00E91B54" w:rsidRPr="006B30E7">
        <w:rPr>
          <w:rFonts w:ascii="Times New Roman" w:hAnsi="Times New Roman"/>
          <w:sz w:val="28"/>
          <w:szCs w:val="28"/>
          <w:lang w:val="ro-MD" w:eastAsia="ru-RU"/>
        </w:rPr>
        <w:t xml:space="preserve"> </w:t>
      </w:r>
      <w:r w:rsidR="00C510A7" w:rsidRPr="006B30E7">
        <w:rPr>
          <w:rFonts w:ascii="Times New Roman" w:hAnsi="Times New Roman"/>
          <w:sz w:val="28"/>
          <w:szCs w:val="28"/>
          <w:lang w:val="ro-MD" w:eastAsia="ru-RU"/>
        </w:rPr>
        <w:t xml:space="preserve"> </w:t>
      </w:r>
      <w:r w:rsidR="00E91B54" w:rsidRPr="006B30E7">
        <w:rPr>
          <w:rFonts w:ascii="Times New Roman" w:hAnsi="Times New Roman"/>
          <w:sz w:val="28"/>
          <w:szCs w:val="28"/>
          <w:lang w:val="ro-MD" w:eastAsia="ru-RU"/>
        </w:rPr>
        <w:t>(</w:t>
      </w:r>
      <w:r w:rsidR="00E91B54" w:rsidRPr="006B30E7">
        <w:rPr>
          <w:rFonts w:ascii="Times New Roman" w:hAnsi="Times New Roman"/>
          <w:i/>
          <w:sz w:val="28"/>
          <w:szCs w:val="28"/>
          <w:lang w:val="ro-MD"/>
        </w:rPr>
        <w:t>Lista ascensoarelor este indicată în Anexa nr. 1).</w:t>
      </w:r>
    </w:p>
    <w:p w:rsidR="00AE540B" w:rsidRPr="006B30E7" w:rsidRDefault="00AE540B"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1.4.</w:t>
      </w:r>
      <w:r w:rsidR="00FF42B4" w:rsidRPr="006B30E7">
        <w:rPr>
          <w:rFonts w:ascii="Times New Roman" w:hAnsi="Times New Roman"/>
          <w:sz w:val="28"/>
          <w:szCs w:val="28"/>
          <w:lang w:val="ro-MD" w:eastAsia="ru-RU"/>
        </w:rPr>
        <w:t>Intervențiile tehnice operative pentru înlăturarea defecțiunilor, deranjamentelor și avariilor se efectuează imediat după sesizare, în termenele stabilite de HG nr. 506/2017 și contract.</w:t>
      </w:r>
    </w:p>
    <w:p w:rsidR="00836C3E" w:rsidRPr="006B30E7" w:rsidRDefault="00836C3E"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1.5.</w:t>
      </w:r>
      <w:r w:rsidR="00FF42B4" w:rsidRPr="006B30E7">
        <w:rPr>
          <w:rFonts w:ascii="Times New Roman" w:hAnsi="Times New Roman"/>
          <w:sz w:val="28"/>
          <w:szCs w:val="28"/>
          <w:lang w:val="ro-MD" w:eastAsia="ru-RU"/>
        </w:rPr>
        <w:t>Prestatorul este obligat să asigure:</w:t>
      </w:r>
    </w:p>
    <w:p w:rsidR="00836C3E" w:rsidRPr="006B30E7" w:rsidRDefault="003425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w:t>
      </w:r>
      <w:r w:rsidR="00FF42B4" w:rsidRPr="006B30E7">
        <w:rPr>
          <w:rFonts w:ascii="Times New Roman" w:hAnsi="Times New Roman"/>
          <w:sz w:val="28"/>
          <w:szCs w:val="28"/>
          <w:lang w:val="ro-MD" w:eastAsia="ru-RU"/>
        </w:rPr>
        <w:t>verificarea și înlocuirea dispozitivelor de iluminat din puțul ascensorului;</w:t>
      </w:r>
    </w:p>
    <w:p w:rsidR="00836C3E" w:rsidRPr="006B30E7" w:rsidRDefault="003425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w:t>
      </w:r>
      <w:r w:rsidR="00FF42B4" w:rsidRPr="006B30E7">
        <w:rPr>
          <w:rFonts w:ascii="Times New Roman" w:hAnsi="Times New Roman"/>
          <w:sz w:val="28"/>
          <w:szCs w:val="28"/>
          <w:lang w:val="ro-MD" w:eastAsia="ru-RU"/>
        </w:rPr>
        <w:t>verificarea dispozitivelor de semnalizare, alarmare și comunicație bidirecțională;</w:t>
      </w:r>
    </w:p>
    <w:p w:rsidR="00836C3E" w:rsidRPr="006B30E7" w:rsidRDefault="003425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w:t>
      </w:r>
      <w:r w:rsidR="00FF42B4" w:rsidRPr="006B30E7">
        <w:rPr>
          <w:rFonts w:ascii="Times New Roman" w:hAnsi="Times New Roman"/>
          <w:sz w:val="28"/>
          <w:szCs w:val="28"/>
          <w:lang w:val="ro-MD" w:eastAsia="ru-RU"/>
        </w:rPr>
        <w:t>verificarea funcționării dispozitivelor de siguranță.</w:t>
      </w:r>
    </w:p>
    <w:p w:rsidR="00836C3E" w:rsidRPr="006B30E7" w:rsidRDefault="00836C3E"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1.6.</w:t>
      </w:r>
      <w:r w:rsidR="00FF42B4" w:rsidRPr="006B30E7">
        <w:rPr>
          <w:rFonts w:ascii="Times New Roman" w:hAnsi="Times New Roman"/>
          <w:sz w:val="28"/>
          <w:szCs w:val="28"/>
          <w:lang w:val="ro-MD" w:eastAsia="ru-RU"/>
        </w:rPr>
        <w:t>Se va verifica periodic conexiunea la priza de pământ, continuitatea circuitului de protecție, precum și starea izolației instalațiilor electrice ale ascensorului.</w:t>
      </w:r>
    </w:p>
    <w:p w:rsidR="00836C3E" w:rsidRPr="006B30E7" w:rsidRDefault="00836C3E"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lastRenderedPageBreak/>
        <w:t>1.7.</w:t>
      </w:r>
      <w:r w:rsidR="00FF42B4" w:rsidRPr="006B30E7">
        <w:rPr>
          <w:rFonts w:ascii="Times New Roman" w:hAnsi="Times New Roman"/>
          <w:sz w:val="28"/>
          <w:szCs w:val="28"/>
          <w:lang w:val="ro-MD" w:eastAsia="ru-RU"/>
        </w:rPr>
        <w:t>În cazul depistării unor neconformități sau riscuri de securitate, prestatorul este obligat să informeze imediat beneficiarul și, după caz, să oprească funcționarea ascensorului până la remedierea deficiențelor.</w:t>
      </w:r>
    </w:p>
    <w:p w:rsidR="00836C3E" w:rsidRPr="006B30E7" w:rsidRDefault="00836C3E"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1.8.</w:t>
      </w:r>
      <w:r w:rsidR="00FF42B4" w:rsidRPr="006B30E7">
        <w:rPr>
          <w:rFonts w:ascii="Times New Roman" w:hAnsi="Times New Roman"/>
          <w:sz w:val="28"/>
          <w:szCs w:val="28"/>
          <w:lang w:val="ro-MD" w:eastAsia="ru-RU"/>
        </w:rPr>
        <w:t>Prestatorul va asigura intervenții operative prin personal calificat în caz de oprire a ascensorului cu persoane blocate în cabină, precum și în caz de funcționare defectuoasă.</w:t>
      </w:r>
    </w:p>
    <w:p w:rsidR="003425B4" w:rsidRPr="006B30E7" w:rsidRDefault="00836C3E"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1.9.</w:t>
      </w:r>
      <w:r w:rsidR="00FF42B4" w:rsidRPr="006B30E7">
        <w:rPr>
          <w:rFonts w:ascii="Times New Roman" w:hAnsi="Times New Roman"/>
          <w:sz w:val="28"/>
          <w:szCs w:val="28"/>
          <w:lang w:val="ro-MD" w:eastAsia="ru-RU"/>
        </w:rPr>
        <w:t>Prestatorul trebuie să dispună de dispecerat central funcțional 24/24 ore, 7 zile din 7, conform cerințelor HG nr. 506/2017.</w:t>
      </w:r>
    </w:p>
    <w:p w:rsidR="003425B4" w:rsidRPr="006B30E7" w:rsidRDefault="003425B4" w:rsidP="00233B49">
      <w:pPr>
        <w:pStyle w:val="a4"/>
        <w:spacing w:line="276" w:lineRule="auto"/>
        <w:ind w:firstLine="567"/>
        <w:jc w:val="both"/>
        <w:rPr>
          <w:rFonts w:ascii="Times New Roman" w:hAnsi="Times New Roman"/>
          <w:b/>
          <w:sz w:val="28"/>
          <w:szCs w:val="28"/>
          <w:lang w:val="ro-MD" w:eastAsia="ru-RU"/>
        </w:rPr>
      </w:pPr>
      <w:r w:rsidRPr="006B30E7">
        <w:rPr>
          <w:rFonts w:ascii="Times New Roman" w:hAnsi="Times New Roman"/>
          <w:b/>
          <w:sz w:val="28"/>
          <w:szCs w:val="28"/>
          <w:lang w:val="ro-MD" w:eastAsia="ru-RU"/>
        </w:rPr>
        <w:t>2.</w:t>
      </w:r>
      <w:r w:rsidR="00FF42B4" w:rsidRPr="006B30E7">
        <w:rPr>
          <w:rFonts w:ascii="Times New Roman" w:hAnsi="Times New Roman"/>
          <w:b/>
          <w:sz w:val="28"/>
          <w:szCs w:val="28"/>
          <w:lang w:val="ro-MD" w:eastAsia="ru-RU"/>
        </w:rPr>
        <w:t xml:space="preserve">Cerințe privind exploatarea și securitatea ascensoarelor </w:t>
      </w:r>
    </w:p>
    <w:p w:rsidR="003425B4" w:rsidRPr="006B30E7" w:rsidRDefault="003425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2.1.</w:t>
      </w:r>
      <w:r w:rsidR="00FF42B4" w:rsidRPr="006B30E7">
        <w:rPr>
          <w:rFonts w:ascii="Times New Roman" w:hAnsi="Times New Roman"/>
          <w:sz w:val="28"/>
          <w:szCs w:val="28"/>
          <w:lang w:val="ro-MD" w:eastAsia="ru-RU"/>
        </w:rPr>
        <w:t>Exploatarea ascensoarelor se va realiza exclusiv în conformitate cu cerințele minime de securitate stabilite de HG nr. 506/2017.</w:t>
      </w:r>
    </w:p>
    <w:p w:rsidR="003425B4" w:rsidRPr="006B30E7" w:rsidRDefault="003425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2.2.</w:t>
      </w:r>
      <w:r w:rsidR="00FF42B4" w:rsidRPr="006B30E7">
        <w:rPr>
          <w:rFonts w:ascii="Times New Roman" w:hAnsi="Times New Roman"/>
          <w:sz w:val="28"/>
          <w:szCs w:val="28"/>
          <w:lang w:val="ro-MD" w:eastAsia="ru-RU"/>
        </w:rPr>
        <w:t>Prestatorul este responsabil de:</w:t>
      </w:r>
    </w:p>
    <w:p w:rsidR="003425B4" w:rsidRPr="006B30E7" w:rsidRDefault="003425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w:t>
      </w:r>
      <w:r w:rsidR="00FF42B4" w:rsidRPr="006B30E7">
        <w:rPr>
          <w:rFonts w:ascii="Times New Roman" w:hAnsi="Times New Roman"/>
          <w:sz w:val="28"/>
          <w:szCs w:val="28"/>
          <w:lang w:val="ro-MD" w:eastAsia="ru-RU"/>
        </w:rPr>
        <w:t>organizarea exploatării în siguranță a ascensoarelor;</w:t>
      </w:r>
    </w:p>
    <w:p w:rsidR="003425B4" w:rsidRPr="006B30E7" w:rsidRDefault="003425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w:t>
      </w:r>
      <w:r w:rsidR="00FF42B4" w:rsidRPr="006B30E7">
        <w:rPr>
          <w:rFonts w:ascii="Times New Roman" w:hAnsi="Times New Roman"/>
          <w:sz w:val="28"/>
          <w:szCs w:val="28"/>
          <w:lang w:val="ro-MD" w:eastAsia="ru-RU"/>
        </w:rPr>
        <w:t>desemnarea personalului autorizat și instruit;</w:t>
      </w:r>
    </w:p>
    <w:p w:rsidR="003425B4" w:rsidRPr="006B30E7" w:rsidRDefault="003425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w:t>
      </w:r>
      <w:r w:rsidR="00FF42B4" w:rsidRPr="006B30E7">
        <w:rPr>
          <w:rFonts w:ascii="Times New Roman" w:hAnsi="Times New Roman"/>
          <w:sz w:val="28"/>
          <w:szCs w:val="28"/>
          <w:lang w:val="ro-MD" w:eastAsia="ru-RU"/>
        </w:rPr>
        <w:t>respectarea instrucțiunilor de exploatare ale producătorului.</w:t>
      </w:r>
    </w:p>
    <w:p w:rsidR="003425B4" w:rsidRPr="006B30E7" w:rsidRDefault="003425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*2.3.</w:t>
      </w:r>
      <w:r w:rsidR="00FF42B4" w:rsidRPr="006B30E7">
        <w:rPr>
          <w:rFonts w:ascii="Times New Roman" w:hAnsi="Times New Roman"/>
          <w:sz w:val="28"/>
          <w:szCs w:val="28"/>
          <w:lang w:val="ro-MD" w:eastAsia="ru-RU"/>
        </w:rPr>
        <w:t>Este obligatorie ținerea și completarea documentației de exploatare, inclusiv:</w:t>
      </w:r>
    </w:p>
    <w:p w:rsidR="003425B4" w:rsidRPr="006B30E7" w:rsidRDefault="003425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w:t>
      </w:r>
      <w:r w:rsidR="00FF42B4" w:rsidRPr="006B30E7">
        <w:rPr>
          <w:rFonts w:ascii="Times New Roman" w:hAnsi="Times New Roman"/>
          <w:sz w:val="28"/>
          <w:szCs w:val="28"/>
          <w:lang w:val="ro-MD" w:eastAsia="ru-RU"/>
        </w:rPr>
        <w:t>registrul de evidență a ascensorului;</w:t>
      </w:r>
    </w:p>
    <w:p w:rsidR="003425B4" w:rsidRPr="006B30E7" w:rsidRDefault="003425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w:t>
      </w:r>
      <w:r w:rsidR="00FF42B4" w:rsidRPr="006B30E7">
        <w:rPr>
          <w:rFonts w:ascii="Times New Roman" w:hAnsi="Times New Roman"/>
          <w:sz w:val="28"/>
          <w:szCs w:val="28"/>
          <w:lang w:val="ro-MD" w:eastAsia="ru-RU"/>
        </w:rPr>
        <w:t>fișele de deservire tehnică;</w:t>
      </w:r>
    </w:p>
    <w:p w:rsidR="003425B4" w:rsidRPr="006B30E7" w:rsidRDefault="003425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w:t>
      </w:r>
      <w:r w:rsidR="00FF42B4" w:rsidRPr="006B30E7">
        <w:rPr>
          <w:rFonts w:ascii="Times New Roman" w:hAnsi="Times New Roman"/>
          <w:sz w:val="28"/>
          <w:szCs w:val="28"/>
          <w:lang w:val="ro-MD" w:eastAsia="ru-RU"/>
        </w:rPr>
        <w:t>rapoarte de intervenție și reparație;</w:t>
      </w:r>
    </w:p>
    <w:p w:rsidR="003425B4" w:rsidRPr="006B30E7" w:rsidRDefault="003425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w:t>
      </w:r>
      <w:r w:rsidR="00FF42B4" w:rsidRPr="006B30E7">
        <w:rPr>
          <w:rFonts w:ascii="Times New Roman" w:hAnsi="Times New Roman"/>
          <w:sz w:val="28"/>
          <w:szCs w:val="28"/>
          <w:lang w:val="ro-MD" w:eastAsia="ru-RU"/>
        </w:rPr>
        <w:t>procese-verbale de verificare tehnică.</w:t>
      </w:r>
    </w:p>
    <w:p w:rsidR="003425B4" w:rsidRPr="006B30E7" w:rsidRDefault="003425B4" w:rsidP="00233B49">
      <w:pPr>
        <w:pStyle w:val="a4"/>
        <w:spacing w:line="276" w:lineRule="auto"/>
        <w:ind w:firstLine="567"/>
        <w:jc w:val="both"/>
        <w:rPr>
          <w:rFonts w:ascii="Times New Roman" w:hAnsi="Times New Roman"/>
          <w:b/>
          <w:sz w:val="28"/>
          <w:szCs w:val="28"/>
          <w:lang w:val="ro-MD" w:eastAsia="ru-RU"/>
        </w:rPr>
      </w:pPr>
      <w:r w:rsidRPr="006B30E7">
        <w:rPr>
          <w:rFonts w:ascii="Times New Roman" w:hAnsi="Times New Roman"/>
          <w:b/>
          <w:sz w:val="28"/>
          <w:szCs w:val="28"/>
          <w:lang w:val="ro-MD" w:eastAsia="ru-RU"/>
        </w:rPr>
        <w:t>3.</w:t>
      </w:r>
      <w:r w:rsidR="00FF42B4" w:rsidRPr="006B30E7">
        <w:rPr>
          <w:rFonts w:ascii="Times New Roman" w:hAnsi="Times New Roman"/>
          <w:b/>
          <w:sz w:val="28"/>
          <w:szCs w:val="28"/>
          <w:lang w:val="ro-MD" w:eastAsia="ru-RU"/>
        </w:rPr>
        <w:t xml:space="preserve">Verificări tehnice și controale </w:t>
      </w:r>
    </w:p>
    <w:p w:rsidR="003425B4" w:rsidRPr="006B30E7" w:rsidRDefault="003425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3.1.</w:t>
      </w:r>
      <w:r w:rsidR="00FF42B4" w:rsidRPr="006B30E7">
        <w:rPr>
          <w:rFonts w:ascii="Times New Roman" w:hAnsi="Times New Roman"/>
          <w:sz w:val="28"/>
          <w:szCs w:val="28"/>
          <w:lang w:val="ro-MD" w:eastAsia="ru-RU"/>
        </w:rPr>
        <w:t>Ascensoarele vor fi supuse verificărilor tehnice periodice și verificărilor tehnice anuale, conform HG nr. 506/2017.</w:t>
      </w:r>
    </w:p>
    <w:p w:rsidR="003425B4" w:rsidRPr="006B30E7" w:rsidRDefault="003425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3.2.</w:t>
      </w:r>
      <w:r w:rsidR="00FF42B4" w:rsidRPr="006B30E7">
        <w:rPr>
          <w:rFonts w:ascii="Times New Roman" w:hAnsi="Times New Roman"/>
          <w:sz w:val="28"/>
          <w:szCs w:val="28"/>
          <w:lang w:val="ro-MD" w:eastAsia="ru-RU"/>
        </w:rPr>
        <w:t>Verificările tehnice vor fi efectuate de personal competent sau organisme autorizate, după caz.</w:t>
      </w:r>
    </w:p>
    <w:p w:rsidR="00D656F7" w:rsidRPr="006B30E7" w:rsidRDefault="003425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3.3.</w:t>
      </w:r>
      <w:r w:rsidR="00FF42B4" w:rsidRPr="006B30E7">
        <w:rPr>
          <w:rFonts w:ascii="Times New Roman" w:hAnsi="Times New Roman"/>
          <w:sz w:val="28"/>
          <w:szCs w:val="28"/>
          <w:lang w:val="ro-MD" w:eastAsia="ru-RU"/>
        </w:rPr>
        <w:t>Punerea în funcțiune sau continuarea exploatării ascensorului este permisă doar în baza concluziilor favorabile ale verificărilor tehnice.</w:t>
      </w:r>
    </w:p>
    <w:p w:rsidR="00D656F7" w:rsidRPr="006B30E7" w:rsidRDefault="00D656F7"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b/>
          <w:sz w:val="28"/>
          <w:szCs w:val="28"/>
          <w:lang w:val="ro-MD" w:eastAsia="ru-RU"/>
        </w:rPr>
        <w:t>4.</w:t>
      </w:r>
      <w:r w:rsidR="00FF42B4" w:rsidRPr="006B30E7">
        <w:rPr>
          <w:rFonts w:ascii="Times New Roman" w:hAnsi="Times New Roman"/>
          <w:b/>
          <w:sz w:val="28"/>
          <w:szCs w:val="28"/>
          <w:lang w:val="ro-MD" w:eastAsia="ru-RU"/>
        </w:rPr>
        <w:t>Calcularea costului serviciilor</w:t>
      </w:r>
      <w:r w:rsidR="00FF42B4" w:rsidRPr="006B30E7">
        <w:rPr>
          <w:rFonts w:ascii="Times New Roman" w:hAnsi="Times New Roman"/>
          <w:sz w:val="28"/>
          <w:szCs w:val="28"/>
          <w:lang w:val="ro-MD" w:eastAsia="ru-RU"/>
        </w:rPr>
        <w:t xml:space="preserve"> </w:t>
      </w:r>
    </w:p>
    <w:p w:rsidR="00D656F7" w:rsidRPr="006B30E7" w:rsidRDefault="00FF42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4.1. Calcularea costului serviciilor de deservire tehnică și verificare a ascensoarelor se va efectua în conformitate cu Codul Practic în Construcții CP L.01.09-2012 „Instrucțiuni privind formarea tarifelor pentru serviciile de întreținere tehnică a ascensoarelor”.</w:t>
      </w:r>
    </w:p>
    <w:p w:rsidR="00D656F7" w:rsidRPr="006B30E7" w:rsidRDefault="00D656F7" w:rsidP="00233B49">
      <w:pPr>
        <w:pStyle w:val="a4"/>
        <w:spacing w:line="276" w:lineRule="auto"/>
        <w:ind w:firstLine="567"/>
        <w:jc w:val="both"/>
        <w:rPr>
          <w:rFonts w:ascii="Times New Roman" w:hAnsi="Times New Roman"/>
          <w:b/>
          <w:sz w:val="28"/>
          <w:szCs w:val="28"/>
          <w:lang w:val="ro-MD" w:eastAsia="ru-RU"/>
        </w:rPr>
      </w:pPr>
      <w:r w:rsidRPr="006B30E7">
        <w:rPr>
          <w:rFonts w:ascii="Times New Roman" w:hAnsi="Times New Roman"/>
          <w:b/>
          <w:sz w:val="28"/>
          <w:szCs w:val="28"/>
          <w:lang w:val="ro-MD" w:eastAsia="ru-RU"/>
        </w:rPr>
        <w:t>5.</w:t>
      </w:r>
      <w:r w:rsidR="00FF42B4" w:rsidRPr="006B30E7">
        <w:rPr>
          <w:rFonts w:ascii="Times New Roman" w:hAnsi="Times New Roman"/>
          <w:b/>
          <w:sz w:val="28"/>
          <w:szCs w:val="28"/>
          <w:lang w:val="ro-MD" w:eastAsia="ru-RU"/>
        </w:rPr>
        <w:t xml:space="preserve">Cerințe privind personalul și dotările </w:t>
      </w:r>
    </w:p>
    <w:p w:rsidR="00D656F7" w:rsidRPr="006B30E7" w:rsidRDefault="00FF42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5.1. Prestatorul trebuie să dispună de personal calificat, instruit și autorizat conform cerințelor HG nr. 506/2017.</w:t>
      </w:r>
    </w:p>
    <w:p w:rsidR="00D656F7" w:rsidRPr="006B30E7" w:rsidRDefault="00FF42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5.2. Prestatorul este obligat să dețină sau să asigure accesul la:</w:t>
      </w:r>
    </w:p>
    <w:p w:rsidR="00D656F7" w:rsidRPr="006B30E7" w:rsidRDefault="00D656F7"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w:t>
      </w:r>
      <w:r w:rsidR="00FF42B4" w:rsidRPr="006B30E7">
        <w:rPr>
          <w:rFonts w:ascii="Times New Roman" w:hAnsi="Times New Roman"/>
          <w:sz w:val="28"/>
          <w:szCs w:val="28"/>
          <w:lang w:val="ro-MD" w:eastAsia="ru-RU"/>
        </w:rPr>
        <w:t>echipamente de măsurare și control;</w:t>
      </w:r>
    </w:p>
    <w:p w:rsidR="00D656F7" w:rsidRPr="006B30E7" w:rsidRDefault="00D656F7"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w:t>
      </w:r>
      <w:r w:rsidR="00FF42B4" w:rsidRPr="006B30E7">
        <w:rPr>
          <w:rFonts w:ascii="Times New Roman" w:hAnsi="Times New Roman"/>
          <w:sz w:val="28"/>
          <w:szCs w:val="28"/>
          <w:lang w:val="ro-MD" w:eastAsia="ru-RU"/>
        </w:rPr>
        <w:t>utilaje, scule și dispozitive necesare intervențiilor;</w:t>
      </w:r>
    </w:p>
    <w:p w:rsidR="00D656F7" w:rsidRPr="006B30E7" w:rsidRDefault="00D656F7"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w:t>
      </w:r>
      <w:r w:rsidR="00FF42B4" w:rsidRPr="006B30E7">
        <w:rPr>
          <w:rFonts w:ascii="Times New Roman" w:hAnsi="Times New Roman"/>
          <w:sz w:val="28"/>
          <w:szCs w:val="28"/>
          <w:lang w:val="ro-MD" w:eastAsia="ru-RU"/>
        </w:rPr>
        <w:t>mijloace de protecție individuală pentru personal.</w:t>
      </w:r>
    </w:p>
    <w:p w:rsidR="00D656F7" w:rsidRPr="006B30E7" w:rsidRDefault="00D656F7" w:rsidP="00233B49">
      <w:pPr>
        <w:pStyle w:val="a4"/>
        <w:spacing w:line="276" w:lineRule="auto"/>
        <w:ind w:firstLine="567"/>
        <w:jc w:val="both"/>
        <w:rPr>
          <w:rFonts w:ascii="Times New Roman" w:hAnsi="Times New Roman"/>
          <w:b/>
          <w:sz w:val="28"/>
          <w:szCs w:val="28"/>
          <w:lang w:val="ro-MD" w:eastAsia="ru-RU"/>
        </w:rPr>
      </w:pPr>
      <w:r w:rsidRPr="006B30E7">
        <w:rPr>
          <w:rFonts w:ascii="Times New Roman" w:hAnsi="Times New Roman"/>
          <w:b/>
          <w:sz w:val="28"/>
          <w:szCs w:val="28"/>
          <w:lang w:val="ro-MD" w:eastAsia="ru-RU"/>
        </w:rPr>
        <w:t>6.</w:t>
      </w:r>
      <w:r w:rsidR="00FF42B4" w:rsidRPr="006B30E7">
        <w:rPr>
          <w:rFonts w:ascii="Times New Roman" w:hAnsi="Times New Roman"/>
          <w:b/>
          <w:sz w:val="28"/>
          <w:szCs w:val="28"/>
          <w:lang w:val="ro-MD" w:eastAsia="ru-RU"/>
        </w:rPr>
        <w:t xml:space="preserve">Piese de schimb și materiale </w:t>
      </w:r>
    </w:p>
    <w:p w:rsidR="00D656F7" w:rsidRPr="006B30E7" w:rsidRDefault="00D656F7"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6.1.</w:t>
      </w:r>
      <w:r w:rsidR="00FF42B4" w:rsidRPr="006B30E7">
        <w:rPr>
          <w:rFonts w:ascii="Times New Roman" w:hAnsi="Times New Roman"/>
          <w:sz w:val="28"/>
          <w:szCs w:val="28"/>
          <w:lang w:val="ro-MD" w:eastAsia="ru-RU"/>
        </w:rPr>
        <w:t>Piesele de schimb și materialele utilizate trebuie să fie conforme cu documentația tehnică a ascensorului și cu cerințele de securitate aplicabile.</w:t>
      </w:r>
    </w:p>
    <w:p w:rsidR="00D656F7" w:rsidRPr="006B30E7" w:rsidRDefault="00D656F7"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6.2.</w:t>
      </w:r>
      <w:r w:rsidR="00FF42B4" w:rsidRPr="006B30E7">
        <w:rPr>
          <w:rFonts w:ascii="Times New Roman" w:hAnsi="Times New Roman"/>
          <w:sz w:val="28"/>
          <w:szCs w:val="28"/>
          <w:lang w:val="ro-MD" w:eastAsia="ru-RU"/>
        </w:rPr>
        <w:t>Furnizorul pieselor și tipul acestora vor fi indicate de prestator, cu acordul beneficiarului.</w:t>
      </w:r>
    </w:p>
    <w:p w:rsidR="00D656F7" w:rsidRPr="006B30E7" w:rsidRDefault="00D656F7"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b/>
          <w:sz w:val="28"/>
          <w:szCs w:val="28"/>
          <w:lang w:val="ro-MD" w:eastAsia="ru-RU"/>
        </w:rPr>
        <w:lastRenderedPageBreak/>
        <w:t>7.</w:t>
      </w:r>
      <w:r w:rsidR="00FF42B4" w:rsidRPr="006B30E7">
        <w:rPr>
          <w:rFonts w:ascii="Times New Roman" w:hAnsi="Times New Roman"/>
          <w:b/>
          <w:sz w:val="28"/>
          <w:szCs w:val="28"/>
          <w:lang w:val="ro-MD" w:eastAsia="ru-RU"/>
        </w:rPr>
        <w:t>Definiții</w:t>
      </w:r>
    </w:p>
    <w:p w:rsidR="00D656F7" w:rsidRPr="006B30E7" w:rsidRDefault="00D656F7"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7.1.</w:t>
      </w:r>
      <w:r w:rsidR="00FF42B4" w:rsidRPr="006B30E7">
        <w:rPr>
          <w:rFonts w:ascii="Times New Roman" w:hAnsi="Times New Roman"/>
          <w:sz w:val="28"/>
          <w:szCs w:val="28"/>
          <w:lang w:val="ro-MD" w:eastAsia="ru-RU"/>
        </w:rPr>
        <w:t>Întreținerea, revizia și repararea ascensoarelor reprezintă totalitatea activităților tehnice efectuate pentru menținerea ascensoarelor în stare de funcționare sigură, conform destinației și parametrilor proiectați.</w:t>
      </w:r>
    </w:p>
    <w:p w:rsidR="00D656F7" w:rsidRPr="006B30E7" w:rsidRDefault="00D656F7" w:rsidP="00233B49">
      <w:pPr>
        <w:pStyle w:val="a4"/>
        <w:spacing w:line="276" w:lineRule="auto"/>
        <w:ind w:firstLine="567"/>
        <w:jc w:val="both"/>
        <w:rPr>
          <w:rFonts w:ascii="Times New Roman" w:hAnsi="Times New Roman"/>
          <w:b/>
          <w:sz w:val="28"/>
          <w:szCs w:val="28"/>
          <w:lang w:val="ro-MD" w:eastAsia="ru-RU"/>
        </w:rPr>
      </w:pPr>
      <w:r w:rsidRPr="006B30E7">
        <w:rPr>
          <w:rFonts w:ascii="Times New Roman" w:hAnsi="Times New Roman"/>
          <w:b/>
          <w:sz w:val="28"/>
          <w:szCs w:val="28"/>
          <w:lang w:val="ro-MD" w:eastAsia="ru-RU"/>
        </w:rPr>
        <w:t>8.</w:t>
      </w:r>
      <w:r w:rsidR="00FF42B4" w:rsidRPr="006B30E7">
        <w:rPr>
          <w:rFonts w:ascii="Times New Roman" w:hAnsi="Times New Roman"/>
          <w:b/>
          <w:sz w:val="28"/>
          <w:szCs w:val="28"/>
          <w:lang w:val="ro-MD" w:eastAsia="ru-RU"/>
        </w:rPr>
        <w:t xml:space="preserve">Cerințe minime de calificare ale operatorului economic </w:t>
      </w:r>
    </w:p>
    <w:p w:rsidR="00D656F7" w:rsidRPr="006B30E7" w:rsidRDefault="00D656F7"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8.1.</w:t>
      </w:r>
      <w:r w:rsidR="00FF42B4" w:rsidRPr="006B30E7">
        <w:rPr>
          <w:rFonts w:ascii="Times New Roman" w:hAnsi="Times New Roman"/>
          <w:sz w:val="28"/>
          <w:szCs w:val="28"/>
          <w:lang w:val="ro-MD" w:eastAsia="ru-RU"/>
        </w:rPr>
        <w:t>Operatorul economic trebuie să fie înregistrat legal și să desfășoare activități corespunzătoare obiectului achiziției, fapt confirmat prin extras din Registrul de stat al persoanelor juridice.</w:t>
      </w:r>
    </w:p>
    <w:p w:rsidR="00D656F7" w:rsidRPr="006B30E7" w:rsidRDefault="00D656F7"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8.2.</w:t>
      </w:r>
      <w:r w:rsidR="00FF42B4" w:rsidRPr="006B30E7">
        <w:rPr>
          <w:rFonts w:ascii="Times New Roman" w:hAnsi="Times New Roman"/>
          <w:sz w:val="28"/>
          <w:szCs w:val="28"/>
          <w:lang w:val="ro-MD" w:eastAsia="ru-RU"/>
        </w:rPr>
        <w:t>Operatorul economic trebuie să dispună de experiență relevantă în prestarea serviciilor de exploatare, întreținere și verificare tehnică a ascensoarelor, demonstrată prin prezentarea a cel puțin unui contra</w:t>
      </w:r>
      <w:r w:rsidR="001D36D8" w:rsidRPr="006B30E7">
        <w:rPr>
          <w:rFonts w:ascii="Times New Roman" w:hAnsi="Times New Roman"/>
          <w:sz w:val="28"/>
          <w:szCs w:val="28"/>
          <w:lang w:val="ro-MD" w:eastAsia="ru-RU"/>
        </w:rPr>
        <w:t>ct similar executat în ultimii 5</w:t>
      </w:r>
      <w:r w:rsidR="00FF42B4" w:rsidRPr="006B30E7">
        <w:rPr>
          <w:rFonts w:ascii="Times New Roman" w:hAnsi="Times New Roman"/>
          <w:sz w:val="28"/>
          <w:szCs w:val="28"/>
          <w:lang w:val="ro-MD" w:eastAsia="ru-RU"/>
        </w:rPr>
        <w:t xml:space="preserve"> ani.</w:t>
      </w:r>
    </w:p>
    <w:p w:rsidR="001D36D8" w:rsidRPr="006B30E7" w:rsidRDefault="00D656F7"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8.3.</w:t>
      </w:r>
      <w:r w:rsidR="00FF42B4" w:rsidRPr="006B30E7">
        <w:rPr>
          <w:rFonts w:ascii="Times New Roman" w:hAnsi="Times New Roman"/>
          <w:sz w:val="28"/>
          <w:szCs w:val="28"/>
          <w:lang w:val="ro-MD" w:eastAsia="ru-RU"/>
        </w:rPr>
        <w:t>Operatorul economic este obligat să dețină personal de specialitate calificat și instruit conform cerințelor HG nr. 506/2017, inclusiv:</w:t>
      </w:r>
    </w:p>
    <w:p w:rsidR="001D36D8" w:rsidRPr="006B30E7" w:rsidRDefault="001D36D8"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w:t>
      </w:r>
      <w:r w:rsidR="00FF42B4" w:rsidRPr="006B30E7">
        <w:rPr>
          <w:rFonts w:ascii="Times New Roman" w:hAnsi="Times New Roman"/>
          <w:sz w:val="28"/>
          <w:szCs w:val="28"/>
          <w:lang w:val="ro-MD" w:eastAsia="ru-RU"/>
        </w:rPr>
        <w:t>mecanici și electricieni pentru deservirea ascensoarelor;</w:t>
      </w:r>
    </w:p>
    <w:p w:rsidR="001D36D8" w:rsidRPr="006B30E7" w:rsidRDefault="001D36D8"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w:t>
      </w:r>
      <w:r w:rsidR="00FF42B4" w:rsidRPr="006B30E7">
        <w:rPr>
          <w:rFonts w:ascii="Times New Roman" w:hAnsi="Times New Roman"/>
          <w:sz w:val="28"/>
          <w:szCs w:val="28"/>
          <w:lang w:val="ro-MD" w:eastAsia="ru-RU"/>
        </w:rPr>
        <w:t>personal instruit pentru intervenții de urgență și evacuare</w:t>
      </w:r>
      <w:r w:rsidRPr="006B30E7">
        <w:rPr>
          <w:rFonts w:ascii="Times New Roman" w:hAnsi="Times New Roman"/>
          <w:sz w:val="28"/>
          <w:szCs w:val="28"/>
          <w:lang w:val="ro-MD" w:eastAsia="ru-RU"/>
        </w:rPr>
        <w:t>a persoanelor blocate în cabină</w:t>
      </w:r>
    </w:p>
    <w:p w:rsidR="001D36D8" w:rsidRPr="006B30E7" w:rsidRDefault="001D36D8"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8.4.</w:t>
      </w:r>
      <w:r w:rsidR="00FF42B4" w:rsidRPr="006B30E7">
        <w:rPr>
          <w:rFonts w:ascii="Times New Roman" w:hAnsi="Times New Roman"/>
          <w:sz w:val="28"/>
          <w:szCs w:val="28"/>
          <w:lang w:val="ro-MD" w:eastAsia="ru-RU"/>
        </w:rPr>
        <w:t>Operatorul economic trebuie să prezinte documente care confirmă instruirea profesională, autorizarea și competența personalului implicat în exploatarea și deservirea ascensoarelor.</w:t>
      </w:r>
    </w:p>
    <w:p w:rsidR="001D36D8" w:rsidRPr="006B30E7" w:rsidRDefault="001D36D8"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8.5.</w:t>
      </w:r>
      <w:r w:rsidR="00FF42B4" w:rsidRPr="006B30E7">
        <w:rPr>
          <w:rFonts w:ascii="Times New Roman" w:hAnsi="Times New Roman"/>
          <w:sz w:val="28"/>
          <w:szCs w:val="28"/>
          <w:lang w:val="ro-MD" w:eastAsia="ru-RU"/>
        </w:rPr>
        <w:t>Operatorul economic trebuie să dispună de dispecerat funcțional permanent (24/24 ore, 7 zile din 7), capabil să recepționeze sesizări și să coordoneze intervențiile operative.</w:t>
      </w:r>
    </w:p>
    <w:p w:rsidR="001D36D8" w:rsidRPr="006B30E7" w:rsidRDefault="001D36D8"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8.6.</w:t>
      </w:r>
      <w:r w:rsidR="00FF42B4" w:rsidRPr="006B30E7">
        <w:rPr>
          <w:rFonts w:ascii="Times New Roman" w:hAnsi="Times New Roman"/>
          <w:sz w:val="28"/>
          <w:szCs w:val="28"/>
          <w:lang w:val="ro-MD" w:eastAsia="ru-RU"/>
        </w:rPr>
        <w:t>Operatorul economic trebuie să dețină sau să asigure accesul la echipamente, utilaje, scule, aparate de măsurare și mijloace de protecție individuală necesare prestării serviciilor în condiții de securitate.</w:t>
      </w:r>
    </w:p>
    <w:p w:rsidR="001D36D8" w:rsidRPr="006B30E7" w:rsidRDefault="001D36D8"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8.7.</w:t>
      </w:r>
      <w:r w:rsidR="00FF42B4" w:rsidRPr="006B30E7">
        <w:rPr>
          <w:rFonts w:ascii="Times New Roman" w:hAnsi="Times New Roman"/>
          <w:sz w:val="28"/>
          <w:szCs w:val="28"/>
          <w:lang w:val="ro-MD" w:eastAsia="ru-RU"/>
        </w:rPr>
        <w:t>Operatorul economic trebuie să dispună de proceduri interne privind exploatarea în siguranță a ascensoarelor, intervențiile de urgență, protecția muncii și securitatea tehnică.</w:t>
      </w:r>
    </w:p>
    <w:p w:rsidR="001D36D8" w:rsidRPr="006B30E7" w:rsidRDefault="001D36D8"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8.8.</w:t>
      </w:r>
      <w:r w:rsidR="00FF42B4" w:rsidRPr="006B30E7">
        <w:rPr>
          <w:rFonts w:ascii="Times New Roman" w:hAnsi="Times New Roman"/>
          <w:sz w:val="28"/>
          <w:szCs w:val="28"/>
          <w:lang w:val="ro-MD" w:eastAsia="ru-RU"/>
        </w:rPr>
        <w:t>Operatorul economic nu trebuie să se afle în situații de excludere prevăzute de legislația în vigoare privind achizițiile publice.</w:t>
      </w:r>
    </w:p>
    <w:p w:rsidR="001D36D8" w:rsidRPr="006B30E7" w:rsidRDefault="001D36D8" w:rsidP="00233B49">
      <w:pPr>
        <w:pStyle w:val="a4"/>
        <w:spacing w:line="276" w:lineRule="auto"/>
        <w:ind w:firstLine="567"/>
        <w:jc w:val="both"/>
        <w:rPr>
          <w:rFonts w:ascii="Times New Roman" w:hAnsi="Times New Roman"/>
          <w:b/>
          <w:sz w:val="28"/>
          <w:szCs w:val="28"/>
          <w:lang w:val="ro-MD" w:eastAsia="ru-RU"/>
        </w:rPr>
      </w:pPr>
      <w:r w:rsidRPr="006B30E7">
        <w:rPr>
          <w:rFonts w:ascii="Times New Roman" w:hAnsi="Times New Roman"/>
          <w:b/>
          <w:sz w:val="28"/>
          <w:szCs w:val="28"/>
          <w:lang w:val="ro-MD" w:eastAsia="ru-RU"/>
        </w:rPr>
        <w:t>9.</w:t>
      </w:r>
      <w:r w:rsidR="00FF42B4" w:rsidRPr="006B30E7">
        <w:rPr>
          <w:rFonts w:ascii="Times New Roman" w:hAnsi="Times New Roman"/>
          <w:b/>
          <w:sz w:val="28"/>
          <w:szCs w:val="28"/>
          <w:lang w:val="ro-MD" w:eastAsia="ru-RU"/>
        </w:rPr>
        <w:t>Documente obligatorii la depunerea ofertei</w:t>
      </w:r>
      <w:r w:rsidRPr="006B30E7">
        <w:rPr>
          <w:rFonts w:ascii="Times New Roman" w:hAnsi="Times New Roman"/>
          <w:b/>
          <w:sz w:val="28"/>
          <w:szCs w:val="28"/>
          <w:lang w:val="ro-MD" w:eastAsia="ru-RU"/>
        </w:rPr>
        <w:t>.</w:t>
      </w:r>
    </w:p>
    <w:p w:rsidR="001D36D8" w:rsidRPr="006B30E7" w:rsidRDefault="00FF42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Autoritatea contractantă va indica lista documentelor obligatorii ce urmează a fi prezentate prin intermediul SIA RSAP, precum și documentele care conțin date cu caracter personal, ce se prezintă separat, conform legislației.</w:t>
      </w:r>
    </w:p>
    <w:p w:rsidR="001D36D8" w:rsidRPr="006B30E7" w:rsidRDefault="007C5328"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b/>
          <w:sz w:val="28"/>
          <w:szCs w:val="28"/>
          <w:lang w:val="ro-MD" w:eastAsia="ru-RU"/>
        </w:rPr>
        <w:t>10.</w:t>
      </w:r>
      <w:r w:rsidR="00FF42B4" w:rsidRPr="006B30E7">
        <w:rPr>
          <w:rFonts w:ascii="Times New Roman" w:hAnsi="Times New Roman"/>
          <w:b/>
          <w:sz w:val="28"/>
          <w:szCs w:val="28"/>
          <w:lang w:val="ro-MD" w:eastAsia="ru-RU"/>
        </w:rPr>
        <w:t>Documente obligatorii la evaluarea ofertelor</w:t>
      </w:r>
      <w:r w:rsidR="00FF42B4" w:rsidRPr="006B30E7">
        <w:rPr>
          <w:rFonts w:ascii="Times New Roman" w:hAnsi="Times New Roman"/>
          <w:sz w:val="28"/>
          <w:szCs w:val="28"/>
          <w:lang w:val="ro-MD" w:eastAsia="ru-RU"/>
        </w:rPr>
        <w:t xml:space="preserve"> </w:t>
      </w:r>
    </w:p>
    <w:p w:rsidR="00233B49" w:rsidRPr="006B30E7" w:rsidRDefault="00FF42B4" w:rsidP="00233B49">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Autoritatea contractantă va stabili documentele ce urmează a fi prezentate la etapa de evaluare a ofertelor, inclusiv documentele ce conțin date cu caracter personal, care nu sunt publice în SIA RSAP.</w:t>
      </w:r>
    </w:p>
    <w:p w:rsidR="00A77474" w:rsidRPr="006B30E7" w:rsidRDefault="00A77474" w:rsidP="00233B49">
      <w:pPr>
        <w:pStyle w:val="a4"/>
        <w:spacing w:line="276" w:lineRule="auto"/>
        <w:ind w:firstLine="567"/>
        <w:jc w:val="both"/>
        <w:rPr>
          <w:rFonts w:ascii="Times New Roman" w:hAnsi="Times New Roman"/>
          <w:b/>
          <w:sz w:val="28"/>
          <w:szCs w:val="28"/>
          <w:lang w:val="ro-MD" w:eastAsia="ru-RU"/>
        </w:rPr>
      </w:pPr>
    </w:p>
    <w:p w:rsidR="00A77474" w:rsidRPr="006B30E7" w:rsidRDefault="00A77474" w:rsidP="00233B49">
      <w:pPr>
        <w:pStyle w:val="a4"/>
        <w:spacing w:line="276" w:lineRule="auto"/>
        <w:ind w:firstLine="567"/>
        <w:jc w:val="both"/>
        <w:rPr>
          <w:rFonts w:ascii="Times New Roman" w:hAnsi="Times New Roman"/>
          <w:b/>
          <w:sz w:val="28"/>
          <w:szCs w:val="28"/>
          <w:lang w:val="ro-MD" w:eastAsia="ru-RU"/>
        </w:rPr>
      </w:pPr>
    </w:p>
    <w:p w:rsidR="00342DFD" w:rsidRDefault="00342DFD">
      <w:pPr>
        <w:rPr>
          <w:rFonts w:ascii="Times New Roman" w:eastAsia="Times New Roman" w:hAnsi="Times New Roman" w:cs="Times New Roman"/>
          <w:i/>
          <w:sz w:val="28"/>
          <w:szCs w:val="28"/>
          <w:lang w:val="ro-MD"/>
        </w:rPr>
      </w:pPr>
      <w:r>
        <w:rPr>
          <w:rFonts w:ascii="Times New Roman" w:hAnsi="Times New Roman"/>
          <w:i/>
          <w:sz w:val="28"/>
          <w:szCs w:val="28"/>
          <w:lang w:val="ro-MD"/>
        </w:rPr>
        <w:br w:type="page"/>
      </w:r>
    </w:p>
    <w:p w:rsidR="00A542A7" w:rsidRPr="006B30E7" w:rsidRDefault="00A542A7" w:rsidP="00A542A7">
      <w:pPr>
        <w:pStyle w:val="a4"/>
        <w:spacing w:line="276" w:lineRule="auto"/>
        <w:ind w:firstLine="567"/>
        <w:jc w:val="right"/>
        <w:rPr>
          <w:rFonts w:ascii="Times New Roman" w:hAnsi="Times New Roman"/>
          <w:i/>
          <w:sz w:val="28"/>
          <w:szCs w:val="28"/>
          <w:lang w:val="ro-MD"/>
        </w:rPr>
      </w:pPr>
      <w:r w:rsidRPr="006B30E7">
        <w:rPr>
          <w:rFonts w:ascii="Times New Roman" w:hAnsi="Times New Roman"/>
          <w:i/>
          <w:sz w:val="28"/>
          <w:szCs w:val="28"/>
          <w:lang w:val="ro-MD"/>
        </w:rPr>
        <w:lastRenderedPageBreak/>
        <w:t>Anexa nr. 1.</w:t>
      </w:r>
    </w:p>
    <w:p w:rsidR="00A542A7" w:rsidRPr="006B30E7" w:rsidRDefault="00A542A7" w:rsidP="00A542A7">
      <w:pPr>
        <w:pStyle w:val="a4"/>
        <w:spacing w:line="276" w:lineRule="auto"/>
        <w:ind w:firstLine="567"/>
        <w:jc w:val="center"/>
        <w:rPr>
          <w:rFonts w:ascii="Times New Roman" w:hAnsi="Times New Roman"/>
          <w:b/>
          <w:bCs/>
          <w:sz w:val="28"/>
          <w:szCs w:val="28"/>
          <w:lang w:val="ro-MD"/>
        </w:rPr>
      </w:pPr>
      <w:r w:rsidRPr="006B30E7">
        <w:rPr>
          <w:rStyle w:val="a6"/>
          <w:rFonts w:ascii="Times New Roman" w:hAnsi="Times New Roman"/>
          <w:sz w:val="28"/>
          <w:szCs w:val="28"/>
          <w:lang w:val="ro-MD"/>
        </w:rPr>
        <w:t>Lista ascensoarelor instalate în clădirile administrative ale I.P. DGACG RM</w:t>
      </w:r>
    </w:p>
    <w:tbl>
      <w:tblPr>
        <w:tblW w:w="10065"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525"/>
        <w:gridCol w:w="15"/>
        <w:gridCol w:w="1620"/>
        <w:gridCol w:w="90"/>
        <w:gridCol w:w="990"/>
        <w:gridCol w:w="990"/>
        <w:gridCol w:w="180"/>
        <w:gridCol w:w="1350"/>
        <w:gridCol w:w="1080"/>
        <w:gridCol w:w="900"/>
        <w:gridCol w:w="1080"/>
        <w:gridCol w:w="1245"/>
      </w:tblGrid>
      <w:tr w:rsidR="00A55E22" w:rsidRPr="006B30E7" w:rsidTr="00A55E22">
        <w:trPr>
          <w:trHeight w:val="290"/>
        </w:trPr>
        <w:tc>
          <w:tcPr>
            <w:tcW w:w="540" w:type="dxa"/>
            <w:gridSpan w:val="2"/>
            <w:vAlign w:val="center"/>
          </w:tcPr>
          <w:p w:rsidR="00A55E22" w:rsidRPr="006B30E7" w:rsidRDefault="00A55E22" w:rsidP="007C5328">
            <w:pPr>
              <w:pStyle w:val="a4"/>
              <w:jc w:val="center"/>
              <w:rPr>
                <w:rFonts w:ascii="Times New Roman" w:hAnsi="Times New Roman"/>
                <w:i/>
                <w:sz w:val="20"/>
                <w:szCs w:val="20"/>
                <w:lang w:val="ro-MD"/>
              </w:rPr>
            </w:pPr>
            <w:r w:rsidRPr="006B30E7">
              <w:rPr>
                <w:rFonts w:ascii="Times New Roman" w:hAnsi="Times New Roman"/>
                <w:i/>
                <w:sz w:val="20"/>
                <w:szCs w:val="20"/>
                <w:lang w:val="ro-MD"/>
              </w:rPr>
              <w:t>nr.</w:t>
            </w:r>
          </w:p>
        </w:tc>
        <w:tc>
          <w:tcPr>
            <w:tcW w:w="1710" w:type="dxa"/>
            <w:gridSpan w:val="2"/>
            <w:vMerge w:val="restart"/>
            <w:shd w:val="solid" w:color="FFFFFF" w:fill="auto"/>
            <w:vAlign w:val="center"/>
          </w:tcPr>
          <w:p w:rsidR="00A55E22" w:rsidRPr="006B30E7" w:rsidRDefault="00A55E22" w:rsidP="007C5328">
            <w:pPr>
              <w:pStyle w:val="a4"/>
              <w:jc w:val="center"/>
              <w:rPr>
                <w:rFonts w:ascii="Times New Roman" w:hAnsi="Times New Roman"/>
                <w:i/>
                <w:sz w:val="20"/>
                <w:szCs w:val="20"/>
                <w:lang w:val="ro-MD"/>
              </w:rPr>
            </w:pPr>
            <w:r w:rsidRPr="006B30E7">
              <w:rPr>
                <w:rFonts w:ascii="Times New Roman" w:hAnsi="Times New Roman"/>
                <w:i/>
                <w:sz w:val="20"/>
                <w:szCs w:val="20"/>
                <w:lang w:val="ro-MD"/>
              </w:rPr>
              <w:t xml:space="preserve">Modelul </w:t>
            </w:r>
            <w:proofErr w:type="spellStart"/>
            <w:r w:rsidRPr="006B30E7">
              <w:rPr>
                <w:rFonts w:ascii="Times New Roman" w:hAnsi="Times New Roman"/>
                <w:i/>
                <w:sz w:val="20"/>
                <w:szCs w:val="20"/>
                <w:lang w:val="ro-MD"/>
              </w:rPr>
              <w:t>ascesnsorului</w:t>
            </w:r>
            <w:proofErr w:type="spellEnd"/>
          </w:p>
        </w:tc>
        <w:tc>
          <w:tcPr>
            <w:tcW w:w="990" w:type="dxa"/>
            <w:vMerge w:val="restart"/>
            <w:vAlign w:val="center"/>
          </w:tcPr>
          <w:p w:rsidR="00A55E22" w:rsidRPr="006B30E7" w:rsidRDefault="00A55E22" w:rsidP="007C5328">
            <w:pPr>
              <w:pStyle w:val="a4"/>
              <w:jc w:val="center"/>
              <w:rPr>
                <w:rFonts w:ascii="Times New Roman" w:hAnsi="Times New Roman"/>
                <w:i/>
                <w:sz w:val="20"/>
                <w:szCs w:val="20"/>
                <w:lang w:val="ro-MD"/>
              </w:rPr>
            </w:pPr>
            <w:r w:rsidRPr="006B30E7">
              <w:rPr>
                <w:rFonts w:ascii="Times New Roman" w:hAnsi="Times New Roman"/>
                <w:i/>
                <w:sz w:val="20"/>
                <w:szCs w:val="20"/>
                <w:lang w:val="ro-MD"/>
              </w:rPr>
              <w:t>Unitatea</w:t>
            </w:r>
          </w:p>
          <w:p w:rsidR="00A55E22" w:rsidRPr="006B30E7" w:rsidRDefault="00A55E22" w:rsidP="007C5328">
            <w:pPr>
              <w:pStyle w:val="a4"/>
              <w:jc w:val="center"/>
              <w:rPr>
                <w:rFonts w:ascii="Times New Roman" w:hAnsi="Times New Roman"/>
                <w:i/>
                <w:sz w:val="20"/>
                <w:szCs w:val="20"/>
                <w:lang w:val="ro-MD"/>
              </w:rPr>
            </w:pPr>
            <w:r w:rsidRPr="006B30E7">
              <w:rPr>
                <w:rFonts w:ascii="Times New Roman" w:hAnsi="Times New Roman"/>
                <w:i/>
                <w:sz w:val="20"/>
                <w:szCs w:val="20"/>
                <w:lang w:val="ro-MD"/>
              </w:rPr>
              <w:t xml:space="preserve">de </w:t>
            </w:r>
            <w:proofErr w:type="spellStart"/>
            <w:r w:rsidRPr="006B30E7">
              <w:rPr>
                <w:rFonts w:ascii="Times New Roman" w:hAnsi="Times New Roman"/>
                <w:i/>
                <w:sz w:val="20"/>
                <w:szCs w:val="20"/>
                <w:lang w:val="ro-MD"/>
              </w:rPr>
              <w:t>masură</w:t>
            </w:r>
            <w:proofErr w:type="spellEnd"/>
          </w:p>
        </w:tc>
        <w:tc>
          <w:tcPr>
            <w:tcW w:w="1170" w:type="dxa"/>
            <w:gridSpan w:val="2"/>
            <w:vMerge w:val="restart"/>
            <w:vAlign w:val="center"/>
          </w:tcPr>
          <w:p w:rsidR="00A55E22" w:rsidRPr="006B30E7" w:rsidRDefault="00A55E22" w:rsidP="007C5328">
            <w:pPr>
              <w:pStyle w:val="a4"/>
              <w:jc w:val="center"/>
              <w:rPr>
                <w:rFonts w:ascii="Times New Roman" w:hAnsi="Times New Roman"/>
                <w:i/>
                <w:sz w:val="20"/>
                <w:szCs w:val="20"/>
                <w:lang w:val="ro-MD"/>
              </w:rPr>
            </w:pPr>
            <w:r w:rsidRPr="006B30E7">
              <w:rPr>
                <w:rFonts w:ascii="Times New Roman" w:hAnsi="Times New Roman"/>
                <w:i/>
                <w:sz w:val="20"/>
                <w:szCs w:val="20"/>
                <w:lang w:val="ro-MD"/>
              </w:rPr>
              <w:t>Nr. de inventariere</w:t>
            </w:r>
          </w:p>
        </w:tc>
        <w:tc>
          <w:tcPr>
            <w:tcW w:w="1350" w:type="dxa"/>
            <w:vMerge w:val="restart"/>
            <w:vAlign w:val="center"/>
          </w:tcPr>
          <w:p w:rsidR="00A55E22" w:rsidRPr="006B30E7" w:rsidRDefault="00A55E22" w:rsidP="007C5328">
            <w:pPr>
              <w:pStyle w:val="a4"/>
              <w:jc w:val="center"/>
              <w:rPr>
                <w:rFonts w:ascii="Times New Roman" w:hAnsi="Times New Roman"/>
                <w:i/>
                <w:sz w:val="20"/>
                <w:szCs w:val="20"/>
                <w:lang w:val="ro-MD"/>
              </w:rPr>
            </w:pPr>
            <w:r w:rsidRPr="006B30E7">
              <w:rPr>
                <w:rFonts w:ascii="Times New Roman" w:hAnsi="Times New Roman"/>
                <w:i/>
                <w:sz w:val="20"/>
                <w:szCs w:val="20"/>
                <w:lang w:val="ro-MD"/>
              </w:rPr>
              <w:t xml:space="preserve">Nr de </w:t>
            </w:r>
            <w:proofErr w:type="spellStart"/>
            <w:r w:rsidRPr="006B30E7">
              <w:rPr>
                <w:rFonts w:ascii="Times New Roman" w:hAnsi="Times New Roman"/>
                <w:i/>
                <w:sz w:val="20"/>
                <w:szCs w:val="20"/>
                <w:lang w:val="ro-MD"/>
              </w:rPr>
              <w:t>nregist</w:t>
            </w:r>
            <w:proofErr w:type="spellEnd"/>
          </w:p>
        </w:tc>
        <w:tc>
          <w:tcPr>
            <w:tcW w:w="1080" w:type="dxa"/>
            <w:vMerge w:val="restart"/>
            <w:vAlign w:val="center"/>
          </w:tcPr>
          <w:p w:rsidR="00A55E22" w:rsidRPr="006B30E7" w:rsidRDefault="00A55E22" w:rsidP="007C5328">
            <w:pPr>
              <w:pStyle w:val="a4"/>
              <w:jc w:val="center"/>
              <w:rPr>
                <w:rFonts w:ascii="Times New Roman" w:hAnsi="Times New Roman"/>
                <w:i/>
                <w:sz w:val="20"/>
                <w:szCs w:val="20"/>
                <w:lang w:val="ro-MD"/>
              </w:rPr>
            </w:pPr>
            <w:r w:rsidRPr="006B30E7">
              <w:rPr>
                <w:rFonts w:ascii="Times New Roman" w:hAnsi="Times New Roman"/>
                <w:i/>
                <w:sz w:val="20"/>
                <w:szCs w:val="20"/>
                <w:lang w:val="ro-MD"/>
              </w:rPr>
              <w:t>Capacitatea</w:t>
            </w:r>
          </w:p>
        </w:tc>
        <w:tc>
          <w:tcPr>
            <w:tcW w:w="900" w:type="dxa"/>
            <w:vMerge w:val="restart"/>
            <w:vAlign w:val="center"/>
          </w:tcPr>
          <w:p w:rsidR="00A55E22" w:rsidRPr="006B30E7" w:rsidRDefault="00A55E22" w:rsidP="007C5328">
            <w:pPr>
              <w:pStyle w:val="a4"/>
              <w:jc w:val="center"/>
              <w:rPr>
                <w:rFonts w:ascii="Times New Roman" w:hAnsi="Times New Roman"/>
                <w:i/>
                <w:sz w:val="20"/>
                <w:szCs w:val="20"/>
                <w:lang w:val="ro-MD"/>
              </w:rPr>
            </w:pPr>
            <w:r w:rsidRPr="006B30E7">
              <w:rPr>
                <w:rFonts w:ascii="Times New Roman" w:hAnsi="Times New Roman"/>
                <w:i/>
                <w:sz w:val="20"/>
                <w:szCs w:val="20"/>
                <w:lang w:val="ro-MD"/>
              </w:rPr>
              <w:t xml:space="preserve">Nr de </w:t>
            </w:r>
            <w:proofErr w:type="spellStart"/>
            <w:r w:rsidRPr="006B30E7">
              <w:rPr>
                <w:rFonts w:ascii="Times New Roman" w:hAnsi="Times New Roman"/>
                <w:i/>
                <w:sz w:val="20"/>
                <w:szCs w:val="20"/>
                <w:lang w:val="ro-MD"/>
              </w:rPr>
              <w:t>statii</w:t>
            </w:r>
            <w:proofErr w:type="spellEnd"/>
          </w:p>
        </w:tc>
        <w:tc>
          <w:tcPr>
            <w:tcW w:w="1080" w:type="dxa"/>
            <w:vMerge w:val="restart"/>
            <w:vAlign w:val="center"/>
          </w:tcPr>
          <w:p w:rsidR="00A55E22" w:rsidRPr="006B30E7" w:rsidRDefault="00A55E22" w:rsidP="007C5328">
            <w:pPr>
              <w:pStyle w:val="a4"/>
              <w:jc w:val="center"/>
              <w:rPr>
                <w:rFonts w:ascii="Times New Roman" w:hAnsi="Times New Roman"/>
                <w:i/>
                <w:sz w:val="20"/>
                <w:szCs w:val="20"/>
                <w:lang w:val="ro-MD"/>
              </w:rPr>
            </w:pPr>
            <w:r w:rsidRPr="006B30E7">
              <w:rPr>
                <w:rFonts w:ascii="Times New Roman" w:hAnsi="Times New Roman"/>
                <w:i/>
                <w:sz w:val="20"/>
                <w:szCs w:val="20"/>
                <w:lang w:val="ro-MD"/>
              </w:rPr>
              <w:t xml:space="preserve">Anul </w:t>
            </w:r>
            <w:proofErr w:type="spellStart"/>
            <w:r w:rsidRPr="006B30E7">
              <w:rPr>
                <w:rFonts w:ascii="Times New Roman" w:hAnsi="Times New Roman"/>
                <w:i/>
                <w:sz w:val="20"/>
                <w:szCs w:val="20"/>
                <w:lang w:val="ro-MD"/>
              </w:rPr>
              <w:t>fabricarii</w:t>
            </w:r>
            <w:proofErr w:type="spellEnd"/>
          </w:p>
        </w:tc>
        <w:tc>
          <w:tcPr>
            <w:tcW w:w="1245" w:type="dxa"/>
            <w:vMerge w:val="restart"/>
            <w:vAlign w:val="center"/>
          </w:tcPr>
          <w:p w:rsidR="00A55E22" w:rsidRPr="006B30E7" w:rsidRDefault="00A55E22" w:rsidP="007C5328">
            <w:pPr>
              <w:pStyle w:val="a4"/>
              <w:jc w:val="center"/>
              <w:rPr>
                <w:rFonts w:ascii="Times New Roman" w:hAnsi="Times New Roman"/>
                <w:i/>
                <w:sz w:val="20"/>
                <w:szCs w:val="20"/>
                <w:lang w:val="ro-MD"/>
              </w:rPr>
            </w:pPr>
            <w:r w:rsidRPr="006B30E7">
              <w:rPr>
                <w:rFonts w:ascii="Times New Roman" w:hAnsi="Times New Roman"/>
                <w:i/>
                <w:sz w:val="20"/>
                <w:szCs w:val="20"/>
                <w:lang w:val="ro-MD"/>
              </w:rPr>
              <w:t>data</w:t>
            </w:r>
          </w:p>
          <w:p w:rsidR="00A55E22" w:rsidRPr="006B30E7" w:rsidRDefault="00A55E22" w:rsidP="007C5328">
            <w:pPr>
              <w:pStyle w:val="a4"/>
              <w:jc w:val="center"/>
              <w:rPr>
                <w:rFonts w:ascii="Times New Roman" w:hAnsi="Times New Roman"/>
                <w:i/>
                <w:sz w:val="20"/>
                <w:szCs w:val="20"/>
                <w:lang w:val="ro-MD"/>
              </w:rPr>
            </w:pPr>
            <w:r w:rsidRPr="006B30E7">
              <w:rPr>
                <w:rFonts w:ascii="Times New Roman" w:hAnsi="Times New Roman"/>
                <w:i/>
                <w:sz w:val="20"/>
                <w:szCs w:val="20"/>
                <w:lang w:val="ro-MD"/>
              </w:rPr>
              <w:t>instalării</w:t>
            </w:r>
          </w:p>
        </w:tc>
      </w:tr>
      <w:tr w:rsidR="00A55E22" w:rsidRPr="006B30E7" w:rsidTr="00A55E22">
        <w:trPr>
          <w:trHeight w:val="80"/>
        </w:trPr>
        <w:tc>
          <w:tcPr>
            <w:tcW w:w="540" w:type="dxa"/>
            <w:gridSpan w:val="2"/>
            <w:vAlign w:val="center"/>
          </w:tcPr>
          <w:p w:rsidR="00A55E22" w:rsidRPr="006B30E7" w:rsidRDefault="00A55E22" w:rsidP="00C510A7">
            <w:pPr>
              <w:pStyle w:val="a4"/>
              <w:rPr>
                <w:rFonts w:ascii="Times New Roman" w:hAnsi="Times New Roman"/>
                <w:lang w:val="ro-MD"/>
              </w:rPr>
            </w:pPr>
            <w:r w:rsidRPr="006B30E7">
              <w:rPr>
                <w:rFonts w:ascii="Times New Roman" w:hAnsi="Times New Roman"/>
                <w:lang w:val="ro-MD"/>
              </w:rPr>
              <w:t>ord</w:t>
            </w:r>
          </w:p>
        </w:tc>
        <w:tc>
          <w:tcPr>
            <w:tcW w:w="1710" w:type="dxa"/>
            <w:gridSpan w:val="2"/>
            <w:vMerge/>
            <w:shd w:val="solid" w:color="FFFFFF" w:fill="auto"/>
            <w:vAlign w:val="center"/>
          </w:tcPr>
          <w:p w:rsidR="00A55E22" w:rsidRPr="006B30E7" w:rsidRDefault="00A55E22" w:rsidP="00C510A7">
            <w:pPr>
              <w:pStyle w:val="a4"/>
              <w:rPr>
                <w:rFonts w:ascii="Times New Roman" w:hAnsi="Times New Roman"/>
                <w:lang w:val="ro-MD"/>
              </w:rPr>
            </w:pPr>
          </w:p>
        </w:tc>
        <w:tc>
          <w:tcPr>
            <w:tcW w:w="990" w:type="dxa"/>
            <w:vMerge/>
            <w:vAlign w:val="center"/>
          </w:tcPr>
          <w:p w:rsidR="00A55E22" w:rsidRPr="006B30E7" w:rsidRDefault="00A55E22" w:rsidP="00C510A7">
            <w:pPr>
              <w:pStyle w:val="a4"/>
              <w:rPr>
                <w:rFonts w:ascii="Times New Roman" w:hAnsi="Times New Roman"/>
                <w:lang w:val="ro-MD"/>
              </w:rPr>
            </w:pPr>
          </w:p>
        </w:tc>
        <w:tc>
          <w:tcPr>
            <w:tcW w:w="1170" w:type="dxa"/>
            <w:gridSpan w:val="2"/>
            <w:vMerge/>
            <w:vAlign w:val="center"/>
          </w:tcPr>
          <w:p w:rsidR="00A55E22" w:rsidRPr="006B30E7" w:rsidRDefault="00A55E22" w:rsidP="00C510A7">
            <w:pPr>
              <w:pStyle w:val="a4"/>
              <w:rPr>
                <w:rFonts w:ascii="Times New Roman" w:hAnsi="Times New Roman"/>
                <w:lang w:val="ro-MD"/>
              </w:rPr>
            </w:pPr>
          </w:p>
        </w:tc>
        <w:tc>
          <w:tcPr>
            <w:tcW w:w="1350" w:type="dxa"/>
            <w:vMerge/>
            <w:vAlign w:val="center"/>
          </w:tcPr>
          <w:p w:rsidR="00A55E22" w:rsidRPr="006B30E7" w:rsidRDefault="00A55E22" w:rsidP="00C510A7">
            <w:pPr>
              <w:pStyle w:val="a4"/>
              <w:rPr>
                <w:rFonts w:ascii="Times New Roman" w:hAnsi="Times New Roman"/>
                <w:lang w:val="ro-MD"/>
              </w:rPr>
            </w:pPr>
          </w:p>
        </w:tc>
        <w:tc>
          <w:tcPr>
            <w:tcW w:w="1080" w:type="dxa"/>
            <w:vMerge/>
            <w:vAlign w:val="center"/>
          </w:tcPr>
          <w:p w:rsidR="00A55E22" w:rsidRPr="006B30E7" w:rsidRDefault="00A55E22" w:rsidP="00C510A7">
            <w:pPr>
              <w:pStyle w:val="a4"/>
              <w:rPr>
                <w:rFonts w:ascii="Times New Roman" w:hAnsi="Times New Roman"/>
                <w:lang w:val="ro-MD"/>
              </w:rPr>
            </w:pPr>
          </w:p>
        </w:tc>
        <w:tc>
          <w:tcPr>
            <w:tcW w:w="900" w:type="dxa"/>
            <w:vMerge/>
            <w:vAlign w:val="center"/>
          </w:tcPr>
          <w:p w:rsidR="00A55E22" w:rsidRPr="006B30E7" w:rsidRDefault="00A55E22" w:rsidP="00C510A7">
            <w:pPr>
              <w:pStyle w:val="a4"/>
              <w:rPr>
                <w:rFonts w:ascii="Times New Roman" w:hAnsi="Times New Roman"/>
                <w:lang w:val="ro-MD"/>
              </w:rPr>
            </w:pPr>
          </w:p>
        </w:tc>
        <w:tc>
          <w:tcPr>
            <w:tcW w:w="1080" w:type="dxa"/>
            <w:vMerge/>
            <w:vAlign w:val="center"/>
          </w:tcPr>
          <w:p w:rsidR="00A55E22" w:rsidRPr="006B30E7" w:rsidRDefault="00A55E22" w:rsidP="00C510A7">
            <w:pPr>
              <w:pStyle w:val="a4"/>
              <w:rPr>
                <w:rFonts w:ascii="Times New Roman" w:hAnsi="Times New Roman"/>
                <w:lang w:val="ro-MD"/>
              </w:rPr>
            </w:pPr>
          </w:p>
        </w:tc>
        <w:tc>
          <w:tcPr>
            <w:tcW w:w="1245" w:type="dxa"/>
            <w:vMerge/>
            <w:vAlign w:val="center"/>
          </w:tcPr>
          <w:p w:rsidR="00A55E22" w:rsidRPr="006B30E7" w:rsidRDefault="00A55E22" w:rsidP="00C510A7">
            <w:pPr>
              <w:pStyle w:val="a4"/>
              <w:rPr>
                <w:rFonts w:ascii="Times New Roman" w:hAnsi="Times New Roman"/>
                <w:lang w:val="ro-MD"/>
              </w:rPr>
            </w:pPr>
          </w:p>
        </w:tc>
      </w:tr>
      <w:tr w:rsidR="00A55E22" w:rsidRPr="006B30E7" w:rsidTr="00C510A7">
        <w:trPr>
          <w:trHeight w:val="397"/>
        </w:trPr>
        <w:tc>
          <w:tcPr>
            <w:tcW w:w="10065" w:type="dxa"/>
            <w:gridSpan w:val="12"/>
            <w:vAlign w:val="center"/>
          </w:tcPr>
          <w:p w:rsidR="00A55E22" w:rsidRPr="006B30E7" w:rsidRDefault="00A55E22" w:rsidP="00C510A7">
            <w:pPr>
              <w:pStyle w:val="a4"/>
              <w:jc w:val="center"/>
              <w:rPr>
                <w:rFonts w:ascii="Times New Roman" w:hAnsi="Times New Roman"/>
                <w:b/>
                <w:i/>
                <w:color w:val="000000"/>
                <w:sz w:val="24"/>
                <w:szCs w:val="24"/>
                <w:lang w:val="ro-MD"/>
              </w:rPr>
            </w:pPr>
            <w:r w:rsidRPr="006B30E7">
              <w:rPr>
                <w:rFonts w:ascii="Times New Roman" w:hAnsi="Times New Roman"/>
                <w:b/>
                <w:i/>
                <w:color w:val="000000"/>
                <w:sz w:val="24"/>
                <w:szCs w:val="24"/>
                <w:lang w:val="ro-MD"/>
              </w:rPr>
              <w:t xml:space="preserve">Casa Guvernului , mun. </w:t>
            </w:r>
            <w:r w:rsidR="00342DFD" w:rsidRPr="006B30E7">
              <w:rPr>
                <w:rFonts w:ascii="Times New Roman" w:hAnsi="Times New Roman"/>
                <w:b/>
                <w:i/>
                <w:color w:val="000000"/>
                <w:sz w:val="24"/>
                <w:szCs w:val="24"/>
                <w:lang w:val="ro-MD"/>
              </w:rPr>
              <w:t>Chișinău</w:t>
            </w:r>
            <w:r w:rsidRPr="006B30E7">
              <w:rPr>
                <w:rFonts w:ascii="Times New Roman" w:hAnsi="Times New Roman"/>
                <w:b/>
                <w:i/>
                <w:color w:val="000000"/>
                <w:sz w:val="24"/>
                <w:szCs w:val="24"/>
                <w:lang w:val="ro-MD"/>
              </w:rPr>
              <w:t xml:space="preserve">,  </w:t>
            </w:r>
            <w:r w:rsidR="00342DFD" w:rsidRPr="006B30E7">
              <w:rPr>
                <w:rFonts w:ascii="Times New Roman" w:hAnsi="Times New Roman"/>
                <w:b/>
                <w:i/>
                <w:color w:val="000000"/>
                <w:sz w:val="24"/>
                <w:szCs w:val="24"/>
                <w:lang w:val="ro-MD"/>
              </w:rPr>
              <w:t>Piața</w:t>
            </w:r>
            <w:r w:rsidRPr="006B30E7">
              <w:rPr>
                <w:rFonts w:ascii="Times New Roman" w:hAnsi="Times New Roman"/>
                <w:b/>
                <w:i/>
                <w:color w:val="000000"/>
                <w:sz w:val="24"/>
                <w:szCs w:val="24"/>
                <w:lang w:val="ro-MD"/>
              </w:rPr>
              <w:t xml:space="preserve"> Marii </w:t>
            </w:r>
            <w:r w:rsidR="00342DFD" w:rsidRPr="006B30E7">
              <w:rPr>
                <w:rFonts w:ascii="Times New Roman" w:hAnsi="Times New Roman"/>
                <w:b/>
                <w:i/>
                <w:color w:val="000000"/>
                <w:sz w:val="24"/>
                <w:szCs w:val="24"/>
                <w:lang w:val="ro-MD"/>
              </w:rPr>
              <w:t>Adunări</w:t>
            </w:r>
            <w:r w:rsidRPr="006B30E7">
              <w:rPr>
                <w:rFonts w:ascii="Times New Roman" w:hAnsi="Times New Roman"/>
                <w:b/>
                <w:i/>
                <w:color w:val="000000"/>
                <w:sz w:val="24"/>
                <w:szCs w:val="24"/>
                <w:lang w:val="ro-MD"/>
              </w:rPr>
              <w:t xml:space="preserve"> </w:t>
            </w:r>
            <w:r w:rsidR="00342DFD" w:rsidRPr="006B30E7">
              <w:rPr>
                <w:rFonts w:ascii="Times New Roman" w:hAnsi="Times New Roman"/>
                <w:b/>
                <w:i/>
                <w:color w:val="000000"/>
                <w:sz w:val="24"/>
                <w:szCs w:val="24"/>
                <w:lang w:val="ro-MD"/>
              </w:rPr>
              <w:t>Naționale</w:t>
            </w:r>
            <w:r w:rsidRPr="006B30E7">
              <w:rPr>
                <w:rFonts w:ascii="Times New Roman" w:hAnsi="Times New Roman"/>
                <w:b/>
                <w:i/>
                <w:color w:val="000000"/>
                <w:sz w:val="24"/>
                <w:szCs w:val="24"/>
                <w:lang w:val="ro-MD"/>
              </w:rPr>
              <w:t xml:space="preserve"> nr. 1</w:t>
            </w:r>
          </w:p>
        </w:tc>
      </w:tr>
      <w:tr w:rsidR="00A55E22" w:rsidRPr="006B30E7" w:rsidTr="00A55E22">
        <w:trPr>
          <w:trHeight w:val="290"/>
        </w:trPr>
        <w:tc>
          <w:tcPr>
            <w:tcW w:w="540" w:type="dxa"/>
            <w:gridSpan w:val="2"/>
          </w:tcPr>
          <w:p w:rsidR="00A55E22" w:rsidRPr="006B30E7" w:rsidRDefault="00A55E22" w:rsidP="007C5328">
            <w:pPr>
              <w:pStyle w:val="a4"/>
              <w:jc w:val="center"/>
              <w:rPr>
                <w:rFonts w:ascii="Times New Roman" w:hAnsi="Times New Roman"/>
                <w:sz w:val="24"/>
                <w:szCs w:val="24"/>
                <w:lang w:val="ro-MD"/>
              </w:rPr>
            </w:pPr>
            <w:r w:rsidRPr="006B30E7">
              <w:rPr>
                <w:rFonts w:ascii="Times New Roman" w:hAnsi="Times New Roman"/>
                <w:sz w:val="24"/>
                <w:szCs w:val="24"/>
                <w:lang w:val="ro-MD"/>
              </w:rPr>
              <w:t>1</w:t>
            </w:r>
          </w:p>
        </w:tc>
        <w:tc>
          <w:tcPr>
            <w:tcW w:w="1710" w:type="dxa"/>
            <w:gridSpan w:val="2"/>
            <w:shd w:val="solid" w:color="FFFFFF" w:fill="auto"/>
            <w:vAlign w:val="center"/>
          </w:tcPr>
          <w:p w:rsidR="00A55E22" w:rsidRPr="006B30E7" w:rsidRDefault="00A55E22" w:rsidP="00C510A7">
            <w:pPr>
              <w:pStyle w:val="a4"/>
              <w:rPr>
                <w:rFonts w:ascii="Times New Roman" w:hAnsi="Times New Roman"/>
                <w:sz w:val="24"/>
                <w:szCs w:val="24"/>
                <w:lang w:val="ro-MD"/>
              </w:rPr>
            </w:pPr>
            <w:r w:rsidRPr="006B30E7">
              <w:rPr>
                <w:rFonts w:ascii="Times New Roman" w:hAnsi="Times New Roman"/>
                <w:sz w:val="24"/>
                <w:szCs w:val="24"/>
                <w:lang w:val="ro-MD"/>
              </w:rPr>
              <w:t>AP 320-0,71</w:t>
            </w:r>
          </w:p>
        </w:tc>
        <w:tc>
          <w:tcPr>
            <w:tcW w:w="990" w:type="dxa"/>
            <w:vAlign w:val="center"/>
          </w:tcPr>
          <w:p w:rsidR="00A55E22" w:rsidRPr="006B30E7" w:rsidRDefault="00A55E22" w:rsidP="00C510A7">
            <w:pPr>
              <w:pStyle w:val="a4"/>
              <w:rPr>
                <w:rFonts w:ascii="Times New Roman" w:hAnsi="Times New Roman"/>
                <w:sz w:val="24"/>
                <w:szCs w:val="24"/>
                <w:lang w:val="ro-MD"/>
              </w:rPr>
            </w:pPr>
            <w:r w:rsidRPr="006B30E7">
              <w:rPr>
                <w:rFonts w:ascii="Times New Roman" w:hAnsi="Times New Roman"/>
                <w:sz w:val="24"/>
                <w:szCs w:val="24"/>
                <w:lang w:val="ro-MD"/>
              </w:rPr>
              <w:t>buc</w:t>
            </w:r>
          </w:p>
        </w:tc>
        <w:tc>
          <w:tcPr>
            <w:tcW w:w="1170" w:type="dxa"/>
            <w:gridSpan w:val="2"/>
            <w:vAlign w:val="center"/>
          </w:tcPr>
          <w:p w:rsidR="00A55E22" w:rsidRPr="006B30E7" w:rsidRDefault="00A55E22" w:rsidP="00C510A7">
            <w:pPr>
              <w:pStyle w:val="a4"/>
              <w:rPr>
                <w:rFonts w:ascii="Times New Roman" w:hAnsi="Times New Roman"/>
                <w:sz w:val="24"/>
                <w:szCs w:val="24"/>
                <w:lang w:val="ro-MD"/>
              </w:rPr>
            </w:pPr>
            <w:r w:rsidRPr="006B30E7">
              <w:rPr>
                <w:rFonts w:ascii="Times New Roman" w:hAnsi="Times New Roman"/>
                <w:sz w:val="24"/>
                <w:szCs w:val="24"/>
                <w:lang w:val="ro-MD"/>
              </w:rPr>
              <w:t>6241</w:t>
            </w:r>
          </w:p>
        </w:tc>
        <w:tc>
          <w:tcPr>
            <w:tcW w:w="1350" w:type="dxa"/>
            <w:vAlign w:val="center"/>
          </w:tcPr>
          <w:p w:rsidR="00A55E22" w:rsidRPr="006B30E7" w:rsidRDefault="00A55E22" w:rsidP="00C510A7">
            <w:pPr>
              <w:pStyle w:val="a4"/>
              <w:rPr>
                <w:rFonts w:ascii="Times New Roman" w:hAnsi="Times New Roman"/>
                <w:sz w:val="24"/>
                <w:szCs w:val="24"/>
                <w:lang w:val="ro-MD"/>
              </w:rPr>
            </w:pPr>
            <w:r w:rsidRPr="006B30E7">
              <w:rPr>
                <w:rFonts w:ascii="Times New Roman" w:hAnsi="Times New Roman"/>
                <w:sz w:val="24"/>
                <w:szCs w:val="24"/>
                <w:lang w:val="ro-MD"/>
              </w:rPr>
              <w:t>6034</w:t>
            </w:r>
          </w:p>
        </w:tc>
        <w:tc>
          <w:tcPr>
            <w:tcW w:w="1080" w:type="dxa"/>
            <w:vAlign w:val="center"/>
          </w:tcPr>
          <w:p w:rsidR="00A55E22" w:rsidRPr="006B30E7" w:rsidRDefault="00A55E22" w:rsidP="00C510A7">
            <w:pPr>
              <w:pStyle w:val="a4"/>
              <w:rPr>
                <w:rFonts w:ascii="Times New Roman" w:hAnsi="Times New Roman"/>
                <w:sz w:val="24"/>
                <w:szCs w:val="24"/>
                <w:lang w:val="ro-MD"/>
              </w:rPr>
            </w:pPr>
            <w:r w:rsidRPr="006B30E7">
              <w:rPr>
                <w:rFonts w:ascii="Times New Roman" w:hAnsi="Times New Roman"/>
                <w:sz w:val="24"/>
                <w:szCs w:val="24"/>
                <w:lang w:val="ro-MD"/>
              </w:rPr>
              <w:t>320</w:t>
            </w:r>
          </w:p>
        </w:tc>
        <w:tc>
          <w:tcPr>
            <w:tcW w:w="900" w:type="dxa"/>
            <w:vAlign w:val="center"/>
          </w:tcPr>
          <w:p w:rsidR="00A55E22" w:rsidRPr="006B30E7" w:rsidRDefault="00A55E22" w:rsidP="00C510A7">
            <w:pPr>
              <w:pStyle w:val="a4"/>
              <w:rPr>
                <w:rFonts w:ascii="Times New Roman" w:hAnsi="Times New Roman"/>
                <w:sz w:val="24"/>
                <w:szCs w:val="24"/>
                <w:lang w:val="ro-MD"/>
              </w:rPr>
            </w:pPr>
            <w:r w:rsidRPr="006B30E7">
              <w:rPr>
                <w:rFonts w:ascii="Times New Roman" w:hAnsi="Times New Roman"/>
                <w:sz w:val="24"/>
                <w:szCs w:val="24"/>
                <w:lang w:val="ro-MD"/>
              </w:rPr>
              <w:t>6</w:t>
            </w:r>
          </w:p>
        </w:tc>
        <w:tc>
          <w:tcPr>
            <w:tcW w:w="1080" w:type="dxa"/>
            <w:vAlign w:val="center"/>
          </w:tcPr>
          <w:p w:rsidR="00A55E22" w:rsidRPr="006B30E7" w:rsidRDefault="00A55E22" w:rsidP="00C510A7">
            <w:pPr>
              <w:pStyle w:val="a4"/>
              <w:rPr>
                <w:rFonts w:ascii="Times New Roman" w:hAnsi="Times New Roman"/>
                <w:sz w:val="24"/>
                <w:szCs w:val="24"/>
                <w:lang w:val="ro-MD"/>
              </w:rPr>
            </w:pPr>
            <w:r w:rsidRPr="006B30E7">
              <w:rPr>
                <w:rFonts w:ascii="Times New Roman" w:hAnsi="Times New Roman"/>
                <w:sz w:val="24"/>
                <w:szCs w:val="24"/>
                <w:lang w:val="ro-MD"/>
              </w:rPr>
              <w:t>1982</w:t>
            </w:r>
          </w:p>
        </w:tc>
        <w:tc>
          <w:tcPr>
            <w:tcW w:w="1245" w:type="dxa"/>
            <w:vAlign w:val="center"/>
          </w:tcPr>
          <w:p w:rsidR="00A55E22" w:rsidRPr="006B30E7" w:rsidRDefault="00A55E22" w:rsidP="00C510A7">
            <w:pPr>
              <w:pStyle w:val="a4"/>
              <w:rPr>
                <w:rFonts w:ascii="Times New Roman" w:hAnsi="Times New Roman"/>
                <w:sz w:val="24"/>
                <w:szCs w:val="24"/>
                <w:lang w:val="ro-MD"/>
              </w:rPr>
            </w:pPr>
            <w:r w:rsidRPr="006B30E7">
              <w:rPr>
                <w:rFonts w:ascii="Times New Roman" w:hAnsi="Times New Roman"/>
                <w:sz w:val="24"/>
                <w:szCs w:val="24"/>
                <w:lang w:val="ro-MD"/>
              </w:rPr>
              <w:t>31.07.1990</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2</w:t>
            </w:r>
          </w:p>
        </w:tc>
        <w:tc>
          <w:tcPr>
            <w:tcW w:w="1710" w:type="dxa"/>
            <w:gridSpan w:val="2"/>
            <w:shd w:val="solid" w:color="FFFFFF" w:fill="auto"/>
            <w:vAlign w:val="center"/>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AP 800-1,0</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117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7981</w:t>
            </w:r>
          </w:p>
        </w:tc>
        <w:tc>
          <w:tcPr>
            <w:tcW w:w="135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sz w:val="24"/>
                <w:szCs w:val="24"/>
                <w:lang w:val="ro-MD"/>
              </w:rPr>
              <w:t>7069</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800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6</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05.01.2003</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3</w:t>
            </w:r>
          </w:p>
        </w:tc>
        <w:tc>
          <w:tcPr>
            <w:tcW w:w="1710" w:type="dxa"/>
            <w:gridSpan w:val="2"/>
            <w:shd w:val="solid" w:color="FFFFFF" w:fill="auto"/>
            <w:vAlign w:val="center"/>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AP 400-1,0</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117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7982</w:t>
            </w:r>
          </w:p>
        </w:tc>
        <w:tc>
          <w:tcPr>
            <w:tcW w:w="135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sz w:val="24"/>
                <w:szCs w:val="24"/>
                <w:lang w:val="ro-MD"/>
              </w:rPr>
              <w:t>7068</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400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6</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06.01.2004</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4</w:t>
            </w:r>
          </w:p>
        </w:tc>
        <w:tc>
          <w:tcPr>
            <w:tcW w:w="1710" w:type="dxa"/>
            <w:gridSpan w:val="2"/>
            <w:shd w:val="solid" w:color="FFFFFF" w:fill="auto"/>
            <w:vAlign w:val="center"/>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GEM-29GL13923WR</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117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8121</w:t>
            </w:r>
          </w:p>
        </w:tc>
        <w:tc>
          <w:tcPr>
            <w:tcW w:w="135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9324</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6</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04.02.2019</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5</w:t>
            </w:r>
          </w:p>
        </w:tc>
        <w:tc>
          <w:tcPr>
            <w:tcW w:w="1710" w:type="dxa"/>
            <w:gridSpan w:val="2"/>
            <w:shd w:val="solid" w:color="FFFFFF" w:fill="auto"/>
            <w:vAlign w:val="center"/>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GEM-29GL13923WR</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117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8122</w:t>
            </w:r>
          </w:p>
        </w:tc>
        <w:tc>
          <w:tcPr>
            <w:tcW w:w="135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9327</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6</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04.02.2019</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6</w:t>
            </w:r>
          </w:p>
        </w:tc>
        <w:tc>
          <w:tcPr>
            <w:tcW w:w="1710" w:type="dxa"/>
            <w:gridSpan w:val="2"/>
            <w:shd w:val="solid" w:color="FFFFFF" w:fill="auto"/>
            <w:vAlign w:val="center"/>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GEN2(G08923DR)</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117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8119</w:t>
            </w:r>
          </w:p>
        </w:tc>
        <w:tc>
          <w:tcPr>
            <w:tcW w:w="135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9325</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630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6</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04.02.2019</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7</w:t>
            </w:r>
          </w:p>
        </w:tc>
        <w:tc>
          <w:tcPr>
            <w:tcW w:w="1710" w:type="dxa"/>
            <w:gridSpan w:val="2"/>
            <w:shd w:val="solid" w:color="FFFFFF" w:fill="auto"/>
            <w:vAlign w:val="center"/>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GEN2(G08923DR)</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117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8120</w:t>
            </w:r>
          </w:p>
        </w:tc>
        <w:tc>
          <w:tcPr>
            <w:tcW w:w="135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9326</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630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6</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04.02.2019</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8</w:t>
            </w:r>
          </w:p>
        </w:tc>
        <w:tc>
          <w:tcPr>
            <w:tcW w:w="1710" w:type="dxa"/>
            <w:gridSpan w:val="2"/>
            <w:shd w:val="solid" w:color="FFFFFF" w:fill="auto"/>
            <w:vAlign w:val="center"/>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OTIS 1000/6</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117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31450591</w:t>
            </w:r>
          </w:p>
        </w:tc>
        <w:tc>
          <w:tcPr>
            <w:tcW w:w="135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9734</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400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6</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2020</w:t>
            </w: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29.12.2020</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9</w:t>
            </w:r>
          </w:p>
        </w:tc>
        <w:tc>
          <w:tcPr>
            <w:tcW w:w="1710" w:type="dxa"/>
            <w:gridSpan w:val="2"/>
            <w:shd w:val="solid" w:color="FFFFFF" w:fill="auto"/>
            <w:vAlign w:val="center"/>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AP 800-1,0</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117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7985</w:t>
            </w:r>
          </w:p>
        </w:tc>
        <w:tc>
          <w:tcPr>
            <w:tcW w:w="135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7070</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500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6</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29.09.2003</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10</w:t>
            </w:r>
          </w:p>
        </w:tc>
        <w:tc>
          <w:tcPr>
            <w:tcW w:w="1710" w:type="dxa"/>
            <w:gridSpan w:val="2"/>
            <w:shd w:val="solid" w:color="FFFFFF" w:fill="auto"/>
            <w:vAlign w:val="center"/>
          </w:tcPr>
          <w:p w:rsidR="00A55E22" w:rsidRPr="006B30E7" w:rsidRDefault="00A55E22" w:rsidP="00C510A7">
            <w:pPr>
              <w:pStyle w:val="a4"/>
              <w:jc w:val="center"/>
              <w:rPr>
                <w:rFonts w:ascii="Times New Roman" w:hAnsi="Times New Roman"/>
                <w:sz w:val="24"/>
                <w:szCs w:val="24"/>
                <w:lang w:val="ro-MD"/>
              </w:rPr>
            </w:pPr>
            <w:proofErr w:type="spellStart"/>
            <w:r w:rsidRPr="006B30E7">
              <w:rPr>
                <w:rFonts w:ascii="Times New Roman" w:hAnsi="Times New Roman"/>
                <w:sz w:val="24"/>
                <w:szCs w:val="24"/>
                <w:lang w:val="ro-MD"/>
              </w:rPr>
              <w:t>Niron</w:t>
            </w:r>
            <w:proofErr w:type="spellEnd"/>
            <w:r w:rsidRPr="006B30E7">
              <w:rPr>
                <w:rFonts w:ascii="Times New Roman" w:hAnsi="Times New Roman"/>
                <w:sz w:val="24"/>
                <w:szCs w:val="24"/>
                <w:lang w:val="ro-MD"/>
              </w:rPr>
              <w:t xml:space="preserve"> 5000MR</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117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6240</w:t>
            </w:r>
          </w:p>
        </w:tc>
        <w:tc>
          <w:tcPr>
            <w:tcW w:w="135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10673</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6</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2024</w:t>
            </w: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04.11.2024</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11</w:t>
            </w:r>
          </w:p>
        </w:tc>
        <w:tc>
          <w:tcPr>
            <w:tcW w:w="1710" w:type="dxa"/>
            <w:gridSpan w:val="2"/>
            <w:shd w:val="solid" w:color="FFFFFF" w:fill="auto"/>
            <w:vAlign w:val="center"/>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Platforma</w:t>
            </w:r>
          </w:p>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 xml:space="preserve">49-300 </w:t>
            </w:r>
            <w:proofErr w:type="spellStart"/>
            <w:r w:rsidRPr="006B30E7">
              <w:rPr>
                <w:rFonts w:ascii="Times New Roman" w:hAnsi="Times New Roman"/>
                <w:sz w:val="24"/>
                <w:szCs w:val="24"/>
                <w:lang w:val="ro-MD"/>
              </w:rPr>
              <w:t>Brzeg</w:t>
            </w:r>
            <w:proofErr w:type="spellEnd"/>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117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8363</w:t>
            </w:r>
          </w:p>
        </w:tc>
        <w:tc>
          <w:tcPr>
            <w:tcW w:w="135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8181570</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300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2021</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12</w:t>
            </w:r>
          </w:p>
        </w:tc>
        <w:tc>
          <w:tcPr>
            <w:tcW w:w="1710" w:type="dxa"/>
            <w:gridSpan w:val="2"/>
            <w:shd w:val="solid" w:color="FFFFFF" w:fill="auto"/>
            <w:vAlign w:val="center"/>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Platforma</w:t>
            </w:r>
          </w:p>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 xml:space="preserve">49-300 </w:t>
            </w:r>
            <w:proofErr w:type="spellStart"/>
            <w:r w:rsidRPr="006B30E7">
              <w:rPr>
                <w:rFonts w:ascii="Times New Roman" w:hAnsi="Times New Roman"/>
                <w:sz w:val="24"/>
                <w:szCs w:val="24"/>
                <w:lang w:val="ro-MD"/>
              </w:rPr>
              <w:t>Brzeg</w:t>
            </w:r>
            <w:proofErr w:type="spellEnd"/>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117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8364</w:t>
            </w:r>
          </w:p>
        </w:tc>
        <w:tc>
          <w:tcPr>
            <w:tcW w:w="135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8181571</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300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2021</w:t>
            </w:r>
          </w:p>
        </w:tc>
      </w:tr>
      <w:tr w:rsidR="00A55E22" w:rsidRPr="006B30E7" w:rsidTr="00A55E22">
        <w:trPr>
          <w:trHeight w:val="290"/>
        </w:trPr>
        <w:tc>
          <w:tcPr>
            <w:tcW w:w="2250" w:type="dxa"/>
            <w:gridSpan w:val="4"/>
          </w:tcPr>
          <w:p w:rsidR="00A55E22" w:rsidRPr="006B30E7" w:rsidRDefault="00A55E22"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Total</w:t>
            </w:r>
          </w:p>
        </w:tc>
        <w:tc>
          <w:tcPr>
            <w:tcW w:w="990" w:type="dxa"/>
            <w:vAlign w:val="center"/>
          </w:tcPr>
          <w:p w:rsidR="00A55E22" w:rsidRPr="006B30E7" w:rsidRDefault="00A55E22"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12</w:t>
            </w:r>
          </w:p>
        </w:tc>
        <w:tc>
          <w:tcPr>
            <w:tcW w:w="6825" w:type="dxa"/>
            <w:gridSpan w:val="7"/>
            <w:vAlign w:val="center"/>
          </w:tcPr>
          <w:p w:rsidR="00A55E22" w:rsidRPr="006B30E7" w:rsidRDefault="00A55E22" w:rsidP="00C510A7">
            <w:pPr>
              <w:pStyle w:val="a4"/>
              <w:jc w:val="center"/>
              <w:rPr>
                <w:rFonts w:ascii="Times New Roman" w:hAnsi="Times New Roman"/>
                <w:i/>
                <w:sz w:val="24"/>
                <w:szCs w:val="24"/>
                <w:lang w:val="ro-MD"/>
              </w:rPr>
            </w:pPr>
          </w:p>
        </w:tc>
      </w:tr>
      <w:tr w:rsidR="00A55E22" w:rsidRPr="006B30E7" w:rsidTr="00A55E22">
        <w:trPr>
          <w:trHeight w:val="290"/>
        </w:trPr>
        <w:tc>
          <w:tcPr>
            <w:tcW w:w="10065" w:type="dxa"/>
            <w:gridSpan w:val="12"/>
          </w:tcPr>
          <w:p w:rsidR="00A55E22" w:rsidRPr="006B30E7" w:rsidRDefault="00342DFD"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Direcția</w:t>
            </w:r>
            <w:r w:rsidR="00A55E22" w:rsidRPr="006B30E7">
              <w:rPr>
                <w:rFonts w:ascii="Times New Roman" w:hAnsi="Times New Roman"/>
                <w:b/>
                <w:i/>
                <w:sz w:val="24"/>
                <w:szCs w:val="24"/>
                <w:lang w:val="ro-MD"/>
              </w:rPr>
              <w:t xml:space="preserve"> nr.</w:t>
            </w:r>
            <w:r w:rsidR="00A55E22" w:rsidRPr="006B30E7">
              <w:rPr>
                <w:rFonts w:ascii="Times New Roman" w:hAnsi="Times New Roman"/>
                <w:b/>
                <w:i/>
                <w:spacing w:val="-2"/>
                <w:sz w:val="24"/>
                <w:szCs w:val="24"/>
                <w:lang w:val="ro-MD"/>
              </w:rPr>
              <w:t xml:space="preserve"> </w:t>
            </w:r>
            <w:r w:rsidR="00A55E22" w:rsidRPr="006B30E7">
              <w:rPr>
                <w:rFonts w:ascii="Times New Roman" w:hAnsi="Times New Roman"/>
                <w:b/>
                <w:i/>
                <w:sz w:val="24"/>
                <w:szCs w:val="24"/>
                <w:lang w:val="ro-MD"/>
              </w:rPr>
              <w:t xml:space="preserve">2  mun. </w:t>
            </w:r>
            <w:r w:rsidRPr="006B30E7">
              <w:rPr>
                <w:rFonts w:ascii="Times New Roman" w:hAnsi="Times New Roman"/>
                <w:b/>
                <w:i/>
                <w:sz w:val="24"/>
                <w:szCs w:val="24"/>
                <w:lang w:val="ro-MD"/>
              </w:rPr>
              <w:t>Chișinău</w:t>
            </w:r>
            <w:r w:rsidR="00A55E22" w:rsidRPr="006B30E7">
              <w:rPr>
                <w:rFonts w:ascii="Times New Roman" w:hAnsi="Times New Roman"/>
                <w:b/>
                <w:i/>
                <w:sz w:val="24"/>
                <w:szCs w:val="24"/>
                <w:lang w:val="ro-MD"/>
              </w:rPr>
              <w:t>, str. N. Iorga, 21, 23,</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1</w:t>
            </w:r>
          </w:p>
        </w:tc>
        <w:tc>
          <w:tcPr>
            <w:tcW w:w="1620" w:type="dxa"/>
            <w:shd w:val="solid" w:color="FFFFFF" w:fill="auto"/>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sz w:val="24"/>
                <w:szCs w:val="24"/>
                <w:lang w:val="ro-MD"/>
              </w:rPr>
              <w:t>AP-320-0,71</w:t>
            </w:r>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2380</w:t>
            </w: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2956 (7193)</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320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4</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1981</w:t>
            </w: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06.04.1984</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2</w:t>
            </w:r>
          </w:p>
        </w:tc>
        <w:tc>
          <w:tcPr>
            <w:tcW w:w="1620" w:type="dxa"/>
            <w:shd w:val="solid" w:color="FFFFFF" w:fill="auto"/>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sz w:val="24"/>
                <w:szCs w:val="24"/>
                <w:lang w:val="ro-MD"/>
              </w:rPr>
              <w:t>AP-500-0,52</w:t>
            </w:r>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8120</w:t>
            </w: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71874</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500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29.09.2003</w:t>
            </w:r>
          </w:p>
        </w:tc>
      </w:tr>
      <w:tr w:rsidR="00A55E22" w:rsidRPr="006B30E7" w:rsidTr="00A55E22">
        <w:trPr>
          <w:trHeight w:val="290"/>
        </w:trPr>
        <w:tc>
          <w:tcPr>
            <w:tcW w:w="2160" w:type="dxa"/>
            <w:gridSpan w:val="3"/>
          </w:tcPr>
          <w:p w:rsidR="00A55E22" w:rsidRPr="006B30E7" w:rsidRDefault="00A55E22" w:rsidP="00C510A7">
            <w:pPr>
              <w:pStyle w:val="a4"/>
              <w:jc w:val="center"/>
              <w:rPr>
                <w:rFonts w:ascii="Times New Roman" w:hAnsi="Times New Roman"/>
                <w:b/>
                <w:bCs/>
                <w:sz w:val="24"/>
                <w:szCs w:val="24"/>
                <w:lang w:val="ro-MD"/>
              </w:rPr>
            </w:pPr>
            <w:r w:rsidRPr="006B30E7">
              <w:rPr>
                <w:rFonts w:ascii="Times New Roman" w:hAnsi="Times New Roman"/>
                <w:b/>
                <w:bCs/>
                <w:sz w:val="24"/>
                <w:szCs w:val="24"/>
                <w:lang w:val="ro-MD"/>
              </w:rPr>
              <w:t>Total</w:t>
            </w:r>
          </w:p>
        </w:tc>
        <w:tc>
          <w:tcPr>
            <w:tcW w:w="1080" w:type="dxa"/>
            <w:gridSpan w:val="2"/>
          </w:tcPr>
          <w:p w:rsidR="00A55E22" w:rsidRPr="006B30E7" w:rsidRDefault="00A55E22" w:rsidP="00C510A7">
            <w:pPr>
              <w:pStyle w:val="a4"/>
              <w:jc w:val="center"/>
              <w:rPr>
                <w:rFonts w:ascii="Times New Roman" w:hAnsi="Times New Roman"/>
                <w:b/>
                <w:bCs/>
                <w:sz w:val="24"/>
                <w:szCs w:val="24"/>
                <w:lang w:val="ro-MD"/>
              </w:rPr>
            </w:pPr>
            <w:r w:rsidRPr="006B30E7">
              <w:rPr>
                <w:rFonts w:ascii="Times New Roman" w:hAnsi="Times New Roman"/>
                <w:b/>
                <w:bCs/>
                <w:sz w:val="24"/>
                <w:szCs w:val="24"/>
                <w:lang w:val="ro-MD"/>
              </w:rPr>
              <w:t>2</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p>
        </w:tc>
      </w:tr>
      <w:tr w:rsidR="00A55E22" w:rsidRPr="006B30E7" w:rsidTr="00A55E22">
        <w:trPr>
          <w:trHeight w:val="290"/>
        </w:trPr>
        <w:tc>
          <w:tcPr>
            <w:tcW w:w="10065" w:type="dxa"/>
            <w:gridSpan w:val="12"/>
          </w:tcPr>
          <w:p w:rsidR="00A55E22" w:rsidRPr="006B30E7" w:rsidRDefault="00342DFD" w:rsidP="00C510A7">
            <w:pPr>
              <w:pStyle w:val="a4"/>
              <w:jc w:val="center"/>
              <w:rPr>
                <w:rFonts w:ascii="Times New Roman" w:hAnsi="Times New Roman"/>
                <w:i/>
                <w:sz w:val="24"/>
                <w:szCs w:val="24"/>
                <w:lang w:val="ro-MD"/>
              </w:rPr>
            </w:pPr>
            <w:r w:rsidRPr="006B30E7">
              <w:rPr>
                <w:rFonts w:ascii="Times New Roman" w:hAnsi="Times New Roman"/>
                <w:b/>
                <w:i/>
                <w:sz w:val="24"/>
                <w:szCs w:val="24"/>
                <w:lang w:val="ro-MD"/>
              </w:rPr>
              <w:t>Direcția</w:t>
            </w:r>
            <w:r w:rsidR="00A55E22" w:rsidRPr="006B30E7">
              <w:rPr>
                <w:rFonts w:ascii="Times New Roman" w:hAnsi="Times New Roman"/>
                <w:b/>
                <w:i/>
                <w:sz w:val="24"/>
                <w:szCs w:val="24"/>
                <w:lang w:val="ro-MD"/>
              </w:rPr>
              <w:t xml:space="preserve"> nr.6 mun. </w:t>
            </w:r>
            <w:r w:rsidRPr="006B30E7">
              <w:rPr>
                <w:rFonts w:ascii="Times New Roman" w:hAnsi="Times New Roman"/>
                <w:b/>
                <w:i/>
                <w:sz w:val="24"/>
                <w:szCs w:val="24"/>
                <w:lang w:val="ro-MD"/>
              </w:rPr>
              <w:t>Chișinău</w:t>
            </w:r>
            <w:r w:rsidR="00A55E22" w:rsidRPr="006B30E7">
              <w:rPr>
                <w:rFonts w:ascii="Times New Roman" w:hAnsi="Times New Roman"/>
                <w:b/>
                <w:i/>
                <w:sz w:val="24"/>
                <w:szCs w:val="24"/>
                <w:lang w:val="ro-MD"/>
              </w:rPr>
              <w:t xml:space="preserve"> str. V. Alecsandri, 1,</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1</w:t>
            </w:r>
          </w:p>
        </w:tc>
        <w:tc>
          <w:tcPr>
            <w:tcW w:w="1620" w:type="dxa"/>
            <w:shd w:val="solid" w:color="FFFFFF" w:fill="auto"/>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sz w:val="24"/>
                <w:szCs w:val="24"/>
                <w:lang w:val="ro-MD"/>
              </w:rPr>
              <w:t>AEP 501</w:t>
            </w:r>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10465</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630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8</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31.12.2023</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2</w:t>
            </w:r>
          </w:p>
        </w:tc>
        <w:tc>
          <w:tcPr>
            <w:tcW w:w="1620" w:type="dxa"/>
            <w:shd w:val="solid" w:color="FFFFFF" w:fill="auto"/>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sz w:val="24"/>
                <w:szCs w:val="24"/>
                <w:lang w:val="ro-MD"/>
              </w:rPr>
              <w:t>AEP 501</w:t>
            </w:r>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10466</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630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8</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31.12.2023</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sz w:val="24"/>
                <w:szCs w:val="24"/>
                <w:lang w:val="ro-MD"/>
              </w:rPr>
              <w:t>3</w:t>
            </w:r>
          </w:p>
        </w:tc>
        <w:tc>
          <w:tcPr>
            <w:tcW w:w="1620" w:type="dxa"/>
            <w:shd w:val="solid" w:color="FFFFFF" w:fill="auto"/>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sz w:val="24"/>
                <w:szCs w:val="24"/>
                <w:lang w:val="ro-MD"/>
              </w:rPr>
              <w:t>AP 500</w:t>
            </w:r>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10222</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630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7</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2022</w:t>
            </w:r>
          </w:p>
        </w:tc>
      </w:tr>
      <w:tr w:rsidR="00A55E22" w:rsidRPr="006B30E7" w:rsidTr="00A55E22">
        <w:trPr>
          <w:trHeight w:val="290"/>
        </w:trPr>
        <w:tc>
          <w:tcPr>
            <w:tcW w:w="2160" w:type="dxa"/>
            <w:gridSpan w:val="3"/>
          </w:tcPr>
          <w:p w:rsidR="00A55E22" w:rsidRPr="006B30E7" w:rsidRDefault="00A55E22"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Total</w:t>
            </w:r>
          </w:p>
        </w:tc>
        <w:tc>
          <w:tcPr>
            <w:tcW w:w="1080" w:type="dxa"/>
            <w:gridSpan w:val="2"/>
            <w:vAlign w:val="center"/>
          </w:tcPr>
          <w:p w:rsidR="00A55E22" w:rsidRPr="006B30E7" w:rsidRDefault="00A55E22"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3</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p>
        </w:tc>
      </w:tr>
      <w:tr w:rsidR="00A55E22" w:rsidRPr="006B30E7" w:rsidTr="00A55E22">
        <w:trPr>
          <w:trHeight w:val="290"/>
        </w:trPr>
        <w:tc>
          <w:tcPr>
            <w:tcW w:w="2160" w:type="dxa"/>
            <w:gridSpan w:val="3"/>
          </w:tcPr>
          <w:p w:rsidR="00A55E22" w:rsidRPr="006B30E7" w:rsidRDefault="00A55E22"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Total</w:t>
            </w:r>
          </w:p>
        </w:tc>
        <w:tc>
          <w:tcPr>
            <w:tcW w:w="1080" w:type="dxa"/>
            <w:gridSpan w:val="2"/>
            <w:vAlign w:val="center"/>
          </w:tcPr>
          <w:p w:rsidR="00A55E22" w:rsidRPr="006B30E7" w:rsidRDefault="00A55E22"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5 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p>
        </w:tc>
      </w:tr>
      <w:tr w:rsidR="00A55E22" w:rsidRPr="006B30E7" w:rsidTr="00A55E22">
        <w:trPr>
          <w:trHeight w:val="290"/>
        </w:trPr>
        <w:tc>
          <w:tcPr>
            <w:tcW w:w="10065" w:type="dxa"/>
            <w:gridSpan w:val="12"/>
          </w:tcPr>
          <w:p w:rsidR="00A55E22" w:rsidRPr="006B30E7" w:rsidRDefault="00342DFD" w:rsidP="00C510A7">
            <w:pPr>
              <w:pStyle w:val="a4"/>
              <w:jc w:val="center"/>
              <w:rPr>
                <w:rFonts w:ascii="Times New Roman" w:hAnsi="Times New Roman"/>
                <w:i/>
                <w:sz w:val="24"/>
                <w:szCs w:val="24"/>
                <w:lang w:val="ro-MD"/>
              </w:rPr>
            </w:pPr>
            <w:r w:rsidRPr="006B30E7">
              <w:rPr>
                <w:rFonts w:ascii="Times New Roman" w:hAnsi="Times New Roman"/>
                <w:b/>
                <w:i/>
                <w:sz w:val="24"/>
                <w:szCs w:val="24"/>
                <w:lang w:val="ro-MD"/>
              </w:rPr>
              <w:t>Direcția</w:t>
            </w:r>
            <w:r w:rsidR="00A55E22" w:rsidRPr="006B30E7">
              <w:rPr>
                <w:rFonts w:ascii="Times New Roman" w:hAnsi="Times New Roman"/>
                <w:b/>
                <w:i/>
                <w:spacing w:val="-2"/>
                <w:sz w:val="24"/>
                <w:szCs w:val="24"/>
                <w:lang w:val="ro-MD"/>
              </w:rPr>
              <w:t xml:space="preserve"> </w:t>
            </w:r>
            <w:r w:rsidR="00A55E22" w:rsidRPr="006B30E7">
              <w:rPr>
                <w:rFonts w:ascii="Times New Roman" w:hAnsi="Times New Roman"/>
                <w:b/>
                <w:i/>
                <w:sz w:val="24"/>
                <w:szCs w:val="24"/>
                <w:lang w:val="ro-MD"/>
              </w:rPr>
              <w:t>nr.</w:t>
            </w:r>
            <w:r w:rsidR="00A55E22" w:rsidRPr="006B30E7">
              <w:rPr>
                <w:rFonts w:ascii="Times New Roman" w:hAnsi="Times New Roman"/>
                <w:b/>
                <w:i/>
                <w:spacing w:val="-4"/>
                <w:sz w:val="24"/>
                <w:szCs w:val="24"/>
                <w:lang w:val="ro-MD"/>
              </w:rPr>
              <w:t xml:space="preserve"> </w:t>
            </w:r>
            <w:r w:rsidR="00A55E22" w:rsidRPr="006B30E7">
              <w:rPr>
                <w:rFonts w:ascii="Times New Roman" w:hAnsi="Times New Roman"/>
                <w:b/>
                <w:i/>
                <w:sz w:val="24"/>
                <w:szCs w:val="24"/>
                <w:lang w:val="ro-MD"/>
              </w:rPr>
              <w:t>3</w:t>
            </w:r>
            <w:r w:rsidR="00A55E22" w:rsidRPr="006B30E7">
              <w:rPr>
                <w:rFonts w:ascii="Times New Roman" w:hAnsi="Times New Roman"/>
                <w:b/>
                <w:i/>
                <w:spacing w:val="-2"/>
                <w:sz w:val="24"/>
                <w:szCs w:val="24"/>
                <w:lang w:val="ro-MD"/>
              </w:rPr>
              <w:t xml:space="preserve"> </w:t>
            </w:r>
            <w:r w:rsidR="00A55E22" w:rsidRPr="006B30E7">
              <w:rPr>
                <w:rFonts w:ascii="Times New Roman" w:hAnsi="Times New Roman"/>
                <w:b/>
                <w:i/>
                <w:sz w:val="24"/>
                <w:szCs w:val="24"/>
                <w:lang w:val="ro-MD"/>
              </w:rPr>
              <w:t>Complexul</w:t>
            </w:r>
            <w:r w:rsidR="00A55E22" w:rsidRPr="006B30E7">
              <w:rPr>
                <w:rFonts w:ascii="Times New Roman" w:hAnsi="Times New Roman"/>
                <w:b/>
                <w:i/>
                <w:spacing w:val="-2"/>
                <w:sz w:val="24"/>
                <w:szCs w:val="24"/>
                <w:lang w:val="ro-MD"/>
              </w:rPr>
              <w:t xml:space="preserve"> </w:t>
            </w:r>
            <w:r w:rsidR="00A55E22" w:rsidRPr="006B30E7">
              <w:rPr>
                <w:rFonts w:ascii="Times New Roman" w:hAnsi="Times New Roman"/>
                <w:b/>
                <w:i/>
                <w:sz w:val="24"/>
                <w:szCs w:val="24"/>
                <w:lang w:val="ro-MD"/>
              </w:rPr>
              <w:t>Casa</w:t>
            </w:r>
            <w:r w:rsidR="00A55E22" w:rsidRPr="006B30E7">
              <w:rPr>
                <w:rFonts w:ascii="Times New Roman" w:hAnsi="Times New Roman"/>
                <w:b/>
                <w:i/>
                <w:spacing w:val="-2"/>
                <w:sz w:val="24"/>
                <w:szCs w:val="24"/>
                <w:lang w:val="ro-MD"/>
              </w:rPr>
              <w:t xml:space="preserve"> </w:t>
            </w:r>
            <w:r w:rsidR="00A55E22" w:rsidRPr="006B30E7">
              <w:rPr>
                <w:rFonts w:ascii="Times New Roman" w:hAnsi="Times New Roman"/>
                <w:b/>
                <w:i/>
                <w:sz w:val="24"/>
                <w:szCs w:val="24"/>
                <w:lang w:val="ro-MD"/>
              </w:rPr>
              <w:t xml:space="preserve">Presei, mun. </w:t>
            </w:r>
            <w:r w:rsidRPr="006B30E7">
              <w:rPr>
                <w:rFonts w:ascii="Times New Roman" w:hAnsi="Times New Roman"/>
                <w:b/>
                <w:i/>
                <w:sz w:val="24"/>
                <w:szCs w:val="24"/>
                <w:lang w:val="ro-MD"/>
              </w:rPr>
              <w:t>Chișinău</w:t>
            </w:r>
            <w:r w:rsidR="00A55E22" w:rsidRPr="006B30E7">
              <w:rPr>
                <w:rFonts w:ascii="Times New Roman" w:hAnsi="Times New Roman"/>
                <w:b/>
                <w:i/>
                <w:sz w:val="24"/>
                <w:szCs w:val="24"/>
                <w:lang w:val="ro-MD"/>
              </w:rPr>
              <w:t>, str. A.</w:t>
            </w:r>
            <w:r>
              <w:rPr>
                <w:rFonts w:ascii="Times New Roman" w:hAnsi="Times New Roman"/>
                <w:b/>
                <w:i/>
                <w:sz w:val="24"/>
                <w:szCs w:val="24"/>
                <w:lang w:val="ro-MD"/>
              </w:rPr>
              <w:t xml:space="preserve"> </w:t>
            </w:r>
            <w:r w:rsidRPr="006B30E7">
              <w:rPr>
                <w:rFonts w:ascii="Times New Roman" w:hAnsi="Times New Roman"/>
                <w:b/>
                <w:i/>
                <w:sz w:val="24"/>
                <w:szCs w:val="24"/>
                <w:lang w:val="ro-MD"/>
              </w:rPr>
              <w:t>Pușkin</w:t>
            </w:r>
            <w:r w:rsidR="00A55E22" w:rsidRPr="006B30E7">
              <w:rPr>
                <w:rFonts w:ascii="Times New Roman" w:hAnsi="Times New Roman"/>
                <w:b/>
                <w:i/>
                <w:sz w:val="24"/>
                <w:szCs w:val="24"/>
                <w:lang w:val="ro-MD"/>
              </w:rPr>
              <w:t xml:space="preserve"> 22</w:t>
            </w:r>
          </w:p>
        </w:tc>
      </w:tr>
      <w:tr w:rsidR="00A55E22" w:rsidRPr="006B30E7" w:rsidTr="00A55E22">
        <w:trPr>
          <w:trHeight w:val="290"/>
        </w:trPr>
        <w:tc>
          <w:tcPr>
            <w:tcW w:w="540" w:type="dxa"/>
            <w:gridSpan w:val="2"/>
            <w:vAlign w:val="center"/>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1</w:t>
            </w:r>
          </w:p>
        </w:tc>
        <w:tc>
          <w:tcPr>
            <w:tcW w:w="1620" w:type="dxa"/>
            <w:shd w:val="solid" w:color="FFFFFF" w:fill="auto"/>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sz w:val="24"/>
                <w:szCs w:val="24"/>
                <w:lang w:val="ro-MD"/>
              </w:rPr>
              <w:t>AP 630-1,0</w:t>
            </w:r>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8366</w:t>
            </w: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8049</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630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5</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01.11.2011</w:t>
            </w:r>
          </w:p>
        </w:tc>
      </w:tr>
      <w:tr w:rsidR="00A55E22" w:rsidRPr="006B30E7" w:rsidTr="00A55E22">
        <w:trPr>
          <w:trHeight w:val="290"/>
        </w:trPr>
        <w:tc>
          <w:tcPr>
            <w:tcW w:w="540" w:type="dxa"/>
            <w:gridSpan w:val="2"/>
            <w:vAlign w:val="center"/>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2</w:t>
            </w:r>
          </w:p>
        </w:tc>
        <w:tc>
          <w:tcPr>
            <w:tcW w:w="1620" w:type="dxa"/>
            <w:shd w:val="solid" w:color="FFFFFF" w:fill="auto"/>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sz w:val="24"/>
                <w:szCs w:val="24"/>
                <w:lang w:val="ro-MD"/>
              </w:rPr>
              <w:t>AEP-401-10-700</w:t>
            </w:r>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10671</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630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5</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11.12.2024</w:t>
            </w:r>
          </w:p>
        </w:tc>
      </w:tr>
      <w:tr w:rsidR="00A55E22" w:rsidRPr="006B30E7" w:rsidTr="00A55E22">
        <w:trPr>
          <w:trHeight w:val="290"/>
        </w:trPr>
        <w:tc>
          <w:tcPr>
            <w:tcW w:w="2160" w:type="dxa"/>
            <w:gridSpan w:val="3"/>
          </w:tcPr>
          <w:p w:rsidR="00A55E22" w:rsidRPr="006B30E7" w:rsidRDefault="00A55E22" w:rsidP="00C510A7">
            <w:pPr>
              <w:pStyle w:val="a4"/>
              <w:jc w:val="center"/>
              <w:rPr>
                <w:rFonts w:ascii="Times New Roman" w:hAnsi="Times New Roman"/>
                <w:b/>
                <w:i/>
                <w:iCs/>
                <w:sz w:val="24"/>
                <w:szCs w:val="24"/>
                <w:lang w:val="ro-MD"/>
              </w:rPr>
            </w:pPr>
            <w:r w:rsidRPr="006B30E7">
              <w:rPr>
                <w:rFonts w:ascii="Times New Roman" w:hAnsi="Times New Roman"/>
                <w:b/>
                <w:i/>
                <w:iCs/>
                <w:sz w:val="24"/>
                <w:szCs w:val="24"/>
                <w:lang w:val="ro-MD"/>
              </w:rPr>
              <w:t>Total</w:t>
            </w:r>
          </w:p>
        </w:tc>
        <w:tc>
          <w:tcPr>
            <w:tcW w:w="1080" w:type="dxa"/>
            <w:gridSpan w:val="2"/>
            <w:vAlign w:val="center"/>
          </w:tcPr>
          <w:p w:rsidR="00A55E22" w:rsidRPr="006B30E7" w:rsidRDefault="00A55E22"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2</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p>
        </w:tc>
      </w:tr>
      <w:tr w:rsidR="00A55E22" w:rsidRPr="006B30E7" w:rsidTr="00A55E22">
        <w:trPr>
          <w:trHeight w:val="290"/>
        </w:trPr>
        <w:tc>
          <w:tcPr>
            <w:tcW w:w="10065" w:type="dxa"/>
            <w:gridSpan w:val="12"/>
          </w:tcPr>
          <w:p w:rsidR="00A55E22" w:rsidRPr="006B30E7" w:rsidRDefault="00342DFD"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direcția</w:t>
            </w:r>
            <w:r w:rsidR="00A55E22" w:rsidRPr="006B30E7">
              <w:rPr>
                <w:rFonts w:ascii="Times New Roman" w:hAnsi="Times New Roman"/>
                <w:b/>
                <w:i/>
                <w:spacing w:val="-1"/>
                <w:sz w:val="24"/>
                <w:szCs w:val="24"/>
                <w:lang w:val="ro-MD"/>
              </w:rPr>
              <w:t xml:space="preserve"> </w:t>
            </w:r>
            <w:r w:rsidR="00A55E22" w:rsidRPr="006B30E7">
              <w:rPr>
                <w:rFonts w:ascii="Times New Roman" w:hAnsi="Times New Roman"/>
                <w:b/>
                <w:i/>
                <w:sz w:val="24"/>
                <w:szCs w:val="24"/>
                <w:lang w:val="ro-MD"/>
              </w:rPr>
              <w:t xml:space="preserve">nr.5  mun. </w:t>
            </w:r>
            <w:r w:rsidRPr="006B30E7">
              <w:rPr>
                <w:rFonts w:ascii="Times New Roman" w:hAnsi="Times New Roman"/>
                <w:b/>
                <w:i/>
                <w:sz w:val="24"/>
                <w:szCs w:val="24"/>
                <w:lang w:val="ro-MD"/>
              </w:rPr>
              <w:t>Chișinău</w:t>
            </w:r>
            <w:r w:rsidR="00A55E22" w:rsidRPr="006B30E7">
              <w:rPr>
                <w:rFonts w:ascii="Times New Roman" w:hAnsi="Times New Roman"/>
                <w:b/>
                <w:i/>
                <w:sz w:val="24"/>
                <w:szCs w:val="24"/>
                <w:lang w:val="ro-MD"/>
              </w:rPr>
              <w:t xml:space="preserve"> , bd.</w:t>
            </w:r>
            <w:r w:rsidR="00A55E22" w:rsidRPr="006B30E7">
              <w:rPr>
                <w:rFonts w:ascii="Times New Roman" w:hAnsi="Times New Roman"/>
                <w:b/>
                <w:i/>
                <w:spacing w:val="-4"/>
                <w:sz w:val="24"/>
                <w:szCs w:val="24"/>
                <w:lang w:val="ro-MD"/>
              </w:rPr>
              <w:t xml:space="preserve"> </w:t>
            </w:r>
            <w:r w:rsidR="00A55E22" w:rsidRPr="006B30E7">
              <w:rPr>
                <w:rFonts w:ascii="Times New Roman" w:hAnsi="Times New Roman"/>
                <w:b/>
                <w:i/>
                <w:sz w:val="24"/>
                <w:szCs w:val="24"/>
                <w:lang w:val="ro-MD"/>
              </w:rPr>
              <w:t>Ștefan</w:t>
            </w:r>
            <w:r w:rsidR="00A55E22" w:rsidRPr="006B30E7">
              <w:rPr>
                <w:rFonts w:ascii="Times New Roman" w:hAnsi="Times New Roman"/>
                <w:b/>
                <w:i/>
                <w:spacing w:val="-1"/>
                <w:sz w:val="24"/>
                <w:szCs w:val="24"/>
                <w:lang w:val="ro-MD"/>
              </w:rPr>
              <w:t xml:space="preserve"> </w:t>
            </w:r>
            <w:r w:rsidR="00A55E22" w:rsidRPr="006B30E7">
              <w:rPr>
                <w:rFonts w:ascii="Times New Roman" w:hAnsi="Times New Roman"/>
                <w:b/>
                <w:i/>
                <w:sz w:val="24"/>
                <w:szCs w:val="24"/>
                <w:lang w:val="ro-MD"/>
              </w:rPr>
              <w:t>cel</w:t>
            </w:r>
            <w:r w:rsidR="00A55E22" w:rsidRPr="006B30E7">
              <w:rPr>
                <w:rFonts w:ascii="Times New Roman" w:hAnsi="Times New Roman"/>
                <w:b/>
                <w:i/>
                <w:spacing w:val="-1"/>
                <w:sz w:val="24"/>
                <w:szCs w:val="24"/>
                <w:lang w:val="ro-MD"/>
              </w:rPr>
              <w:t xml:space="preserve"> </w:t>
            </w:r>
            <w:r w:rsidR="00A55E22" w:rsidRPr="006B30E7">
              <w:rPr>
                <w:rFonts w:ascii="Times New Roman" w:hAnsi="Times New Roman"/>
                <w:b/>
                <w:i/>
                <w:sz w:val="24"/>
                <w:szCs w:val="24"/>
                <w:lang w:val="ro-MD"/>
              </w:rPr>
              <w:t>Mare</w:t>
            </w:r>
            <w:r w:rsidR="00A55E22" w:rsidRPr="006B30E7">
              <w:rPr>
                <w:rFonts w:ascii="Times New Roman" w:hAnsi="Times New Roman"/>
                <w:b/>
                <w:i/>
                <w:spacing w:val="-1"/>
                <w:sz w:val="24"/>
                <w:szCs w:val="24"/>
                <w:lang w:val="ro-MD"/>
              </w:rPr>
              <w:t xml:space="preserve"> </w:t>
            </w:r>
            <w:r w:rsidR="00A55E22" w:rsidRPr="006B30E7">
              <w:rPr>
                <w:rFonts w:ascii="Times New Roman" w:hAnsi="Times New Roman"/>
                <w:b/>
                <w:i/>
                <w:sz w:val="24"/>
                <w:szCs w:val="24"/>
                <w:lang w:val="ro-MD"/>
              </w:rPr>
              <w:t>nr.</w:t>
            </w:r>
            <w:r w:rsidR="00A55E22" w:rsidRPr="006B30E7">
              <w:rPr>
                <w:rFonts w:ascii="Times New Roman" w:hAnsi="Times New Roman"/>
                <w:b/>
                <w:i/>
                <w:spacing w:val="-3"/>
                <w:sz w:val="24"/>
                <w:szCs w:val="24"/>
                <w:lang w:val="ro-MD"/>
              </w:rPr>
              <w:t xml:space="preserve"> </w:t>
            </w:r>
            <w:r w:rsidR="00A55E22" w:rsidRPr="006B30E7">
              <w:rPr>
                <w:rFonts w:ascii="Times New Roman" w:hAnsi="Times New Roman"/>
                <w:b/>
                <w:i/>
                <w:sz w:val="24"/>
                <w:szCs w:val="24"/>
                <w:lang w:val="ro-MD"/>
              </w:rPr>
              <w:t>134</w:t>
            </w:r>
          </w:p>
        </w:tc>
      </w:tr>
      <w:tr w:rsidR="00A55E22" w:rsidRPr="006B30E7" w:rsidTr="00A55E22">
        <w:trPr>
          <w:trHeight w:val="290"/>
        </w:trPr>
        <w:tc>
          <w:tcPr>
            <w:tcW w:w="52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w:t>
            </w:r>
          </w:p>
        </w:tc>
        <w:tc>
          <w:tcPr>
            <w:tcW w:w="1635"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sz w:val="24"/>
                <w:szCs w:val="24"/>
                <w:lang w:val="ro-MD"/>
              </w:rPr>
              <w:t>AP 320-0,71</w:t>
            </w:r>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4551</w:t>
            </w: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5301</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320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5</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09.02.1989</w:t>
            </w:r>
          </w:p>
        </w:tc>
      </w:tr>
      <w:tr w:rsidR="00A55E22" w:rsidRPr="006B30E7" w:rsidTr="00A55E22">
        <w:trPr>
          <w:trHeight w:val="290"/>
        </w:trPr>
        <w:tc>
          <w:tcPr>
            <w:tcW w:w="2160" w:type="dxa"/>
            <w:gridSpan w:val="3"/>
            <w:vAlign w:val="center"/>
          </w:tcPr>
          <w:p w:rsidR="00A55E22" w:rsidRPr="006B30E7" w:rsidRDefault="00A55E22"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Total</w:t>
            </w:r>
          </w:p>
        </w:tc>
        <w:tc>
          <w:tcPr>
            <w:tcW w:w="1080" w:type="dxa"/>
            <w:gridSpan w:val="2"/>
            <w:vAlign w:val="center"/>
          </w:tcPr>
          <w:p w:rsidR="00A55E22" w:rsidRPr="006B30E7" w:rsidRDefault="00A55E22"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1</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p>
        </w:tc>
      </w:tr>
      <w:tr w:rsidR="00A55E22" w:rsidRPr="006B30E7" w:rsidTr="00A55E22">
        <w:trPr>
          <w:trHeight w:val="290"/>
        </w:trPr>
        <w:tc>
          <w:tcPr>
            <w:tcW w:w="10065" w:type="dxa"/>
            <w:gridSpan w:val="12"/>
          </w:tcPr>
          <w:p w:rsidR="00A55E22" w:rsidRPr="006B30E7" w:rsidRDefault="00342DFD" w:rsidP="00C510A7">
            <w:pPr>
              <w:pStyle w:val="a4"/>
              <w:jc w:val="center"/>
              <w:rPr>
                <w:rFonts w:ascii="Times New Roman" w:hAnsi="Times New Roman"/>
                <w:i/>
                <w:sz w:val="24"/>
                <w:szCs w:val="24"/>
                <w:lang w:val="ro-MD"/>
              </w:rPr>
            </w:pPr>
            <w:r w:rsidRPr="006B30E7">
              <w:rPr>
                <w:rFonts w:ascii="Times New Roman" w:hAnsi="Times New Roman"/>
                <w:b/>
                <w:i/>
                <w:sz w:val="24"/>
                <w:szCs w:val="24"/>
                <w:lang w:val="ro-MD"/>
              </w:rPr>
              <w:t>direcția</w:t>
            </w:r>
            <w:r w:rsidR="00A55E22" w:rsidRPr="006B30E7">
              <w:rPr>
                <w:rFonts w:ascii="Times New Roman" w:hAnsi="Times New Roman"/>
                <w:b/>
                <w:i/>
                <w:sz w:val="24"/>
                <w:szCs w:val="24"/>
                <w:lang w:val="ro-MD"/>
              </w:rPr>
              <w:t xml:space="preserve"> nr.6  mun. </w:t>
            </w:r>
            <w:r w:rsidRPr="006B30E7">
              <w:rPr>
                <w:rFonts w:ascii="Times New Roman" w:hAnsi="Times New Roman"/>
                <w:b/>
                <w:i/>
                <w:sz w:val="24"/>
                <w:szCs w:val="24"/>
                <w:lang w:val="ro-MD"/>
              </w:rPr>
              <w:t>Chișinău</w:t>
            </w:r>
            <w:r w:rsidR="00A55E22" w:rsidRPr="006B30E7">
              <w:rPr>
                <w:rFonts w:ascii="Times New Roman" w:hAnsi="Times New Roman"/>
                <w:b/>
                <w:i/>
                <w:sz w:val="24"/>
                <w:szCs w:val="24"/>
                <w:lang w:val="ro-MD"/>
              </w:rPr>
              <w:t xml:space="preserve"> str. Gr. Tudor 5</w:t>
            </w:r>
          </w:p>
        </w:tc>
      </w:tr>
      <w:tr w:rsidR="00A55E22" w:rsidRPr="006B30E7" w:rsidTr="00A55E22">
        <w:trPr>
          <w:trHeight w:val="290"/>
        </w:trPr>
        <w:tc>
          <w:tcPr>
            <w:tcW w:w="52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w:t>
            </w:r>
          </w:p>
        </w:tc>
        <w:tc>
          <w:tcPr>
            <w:tcW w:w="1635" w:type="dxa"/>
            <w:gridSpan w:val="2"/>
            <w:vAlign w:val="center"/>
          </w:tcPr>
          <w:p w:rsidR="00A55E22" w:rsidRPr="006B30E7" w:rsidRDefault="00A55E22" w:rsidP="00C510A7">
            <w:pPr>
              <w:pStyle w:val="a4"/>
              <w:jc w:val="center"/>
              <w:rPr>
                <w:rFonts w:ascii="Times New Roman" w:hAnsi="Times New Roman"/>
                <w:i/>
                <w:sz w:val="24"/>
                <w:szCs w:val="24"/>
                <w:lang w:val="ro-MD"/>
              </w:rPr>
            </w:pPr>
            <w:proofErr w:type="spellStart"/>
            <w:r w:rsidRPr="006B30E7">
              <w:rPr>
                <w:rFonts w:ascii="Times New Roman" w:hAnsi="Times New Roman"/>
                <w:sz w:val="24"/>
                <w:szCs w:val="24"/>
                <w:lang w:val="ro-MD"/>
              </w:rPr>
              <w:t>Kleemann</w:t>
            </w:r>
            <w:proofErr w:type="spellEnd"/>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10495</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6300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7</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02.02.2024</w:t>
            </w:r>
          </w:p>
        </w:tc>
      </w:tr>
      <w:tr w:rsidR="00A55E22" w:rsidRPr="006B30E7" w:rsidTr="00A55E22">
        <w:trPr>
          <w:trHeight w:val="290"/>
        </w:trPr>
        <w:tc>
          <w:tcPr>
            <w:tcW w:w="2160" w:type="dxa"/>
            <w:gridSpan w:val="3"/>
          </w:tcPr>
          <w:p w:rsidR="00A55E22" w:rsidRPr="006B30E7" w:rsidRDefault="00A55E22"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Total</w:t>
            </w:r>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b/>
                <w:i/>
                <w:sz w:val="24"/>
                <w:szCs w:val="24"/>
                <w:lang w:val="ro-MD"/>
              </w:rPr>
              <w:t>1</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p>
        </w:tc>
      </w:tr>
      <w:tr w:rsidR="00A55E22" w:rsidRPr="006B30E7" w:rsidTr="00A55E22">
        <w:trPr>
          <w:trHeight w:val="290"/>
        </w:trPr>
        <w:tc>
          <w:tcPr>
            <w:tcW w:w="2160" w:type="dxa"/>
            <w:gridSpan w:val="3"/>
          </w:tcPr>
          <w:p w:rsidR="00A55E22" w:rsidRPr="006B30E7" w:rsidRDefault="00A55E22"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Total</w:t>
            </w:r>
          </w:p>
        </w:tc>
        <w:tc>
          <w:tcPr>
            <w:tcW w:w="1080" w:type="dxa"/>
            <w:gridSpan w:val="2"/>
            <w:vAlign w:val="center"/>
          </w:tcPr>
          <w:p w:rsidR="00A55E22" w:rsidRPr="006B30E7" w:rsidRDefault="00A55E22"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4 buc</w:t>
            </w:r>
          </w:p>
        </w:tc>
        <w:tc>
          <w:tcPr>
            <w:tcW w:w="6825" w:type="dxa"/>
            <w:gridSpan w:val="7"/>
            <w:vAlign w:val="center"/>
          </w:tcPr>
          <w:p w:rsidR="00A55E22" w:rsidRPr="006B30E7" w:rsidRDefault="00A55E22" w:rsidP="00C510A7">
            <w:pPr>
              <w:pStyle w:val="a4"/>
              <w:jc w:val="center"/>
              <w:rPr>
                <w:rFonts w:ascii="Times New Roman" w:hAnsi="Times New Roman"/>
                <w:i/>
                <w:sz w:val="24"/>
                <w:szCs w:val="24"/>
                <w:lang w:val="ro-MD"/>
              </w:rPr>
            </w:pPr>
          </w:p>
        </w:tc>
      </w:tr>
      <w:tr w:rsidR="00A55E22" w:rsidRPr="006B30E7" w:rsidTr="00A55E22">
        <w:trPr>
          <w:trHeight w:val="290"/>
        </w:trPr>
        <w:tc>
          <w:tcPr>
            <w:tcW w:w="10065" w:type="dxa"/>
            <w:gridSpan w:val="12"/>
          </w:tcPr>
          <w:p w:rsidR="00A55E22" w:rsidRPr="006B30E7" w:rsidRDefault="00342DFD" w:rsidP="00C510A7">
            <w:pPr>
              <w:pStyle w:val="a4"/>
              <w:jc w:val="center"/>
              <w:rPr>
                <w:rFonts w:ascii="Times New Roman" w:hAnsi="Times New Roman"/>
                <w:i/>
                <w:sz w:val="24"/>
                <w:szCs w:val="24"/>
                <w:lang w:val="ro-MD"/>
              </w:rPr>
            </w:pPr>
            <w:r w:rsidRPr="006B30E7">
              <w:rPr>
                <w:rFonts w:ascii="Times New Roman" w:hAnsi="Times New Roman"/>
                <w:b/>
                <w:i/>
                <w:sz w:val="24"/>
                <w:szCs w:val="24"/>
                <w:lang w:val="ro-MD"/>
              </w:rPr>
              <w:t>direcția</w:t>
            </w:r>
            <w:r w:rsidR="00A55E22" w:rsidRPr="006B30E7">
              <w:rPr>
                <w:rFonts w:ascii="Times New Roman" w:hAnsi="Times New Roman"/>
                <w:b/>
                <w:i/>
                <w:sz w:val="24"/>
                <w:szCs w:val="24"/>
                <w:lang w:val="ro-MD"/>
              </w:rPr>
              <w:t xml:space="preserve"> nr.4 mun. </w:t>
            </w:r>
            <w:r w:rsidRPr="006B30E7">
              <w:rPr>
                <w:rFonts w:ascii="Times New Roman" w:hAnsi="Times New Roman"/>
                <w:b/>
                <w:i/>
                <w:sz w:val="24"/>
                <w:szCs w:val="24"/>
                <w:lang w:val="ro-MD"/>
              </w:rPr>
              <w:t>Chișinău</w:t>
            </w:r>
            <w:r w:rsidR="00A55E22" w:rsidRPr="006B30E7">
              <w:rPr>
                <w:rFonts w:ascii="Times New Roman" w:hAnsi="Times New Roman"/>
                <w:b/>
                <w:i/>
                <w:sz w:val="24"/>
                <w:szCs w:val="24"/>
                <w:lang w:val="ro-MD"/>
              </w:rPr>
              <w:t xml:space="preserve"> Bd. Ștefan cel Mare, 162</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1</w:t>
            </w:r>
          </w:p>
        </w:tc>
        <w:tc>
          <w:tcPr>
            <w:tcW w:w="1620" w:type="dxa"/>
            <w:shd w:val="solid" w:color="FFFFFF" w:fill="auto"/>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sz w:val="24"/>
                <w:szCs w:val="24"/>
                <w:lang w:val="ro-MD"/>
              </w:rPr>
              <w:t>AEP 63116-800</w:t>
            </w:r>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4601</w:t>
            </w: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9292</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630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17</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2018</w:t>
            </w: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01.12.2018</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2</w:t>
            </w:r>
          </w:p>
        </w:tc>
        <w:tc>
          <w:tcPr>
            <w:tcW w:w="1620" w:type="dxa"/>
            <w:shd w:val="solid" w:color="FFFFFF" w:fill="auto"/>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sz w:val="24"/>
                <w:szCs w:val="24"/>
                <w:lang w:val="ro-MD"/>
              </w:rPr>
              <w:t>AP 63116-8000</w:t>
            </w:r>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sz w:val="24"/>
                <w:szCs w:val="24"/>
                <w:lang w:val="ro-MD"/>
              </w:rPr>
              <w:t>4602</w:t>
            </w: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9293</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630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17</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2018</w:t>
            </w: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01.12.2018</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3</w:t>
            </w:r>
          </w:p>
        </w:tc>
        <w:tc>
          <w:tcPr>
            <w:tcW w:w="1620" w:type="dxa"/>
            <w:shd w:val="solid" w:color="FFFFFF" w:fill="auto"/>
            <w:vAlign w:val="center"/>
          </w:tcPr>
          <w:p w:rsidR="00A55E22" w:rsidRPr="006B30E7" w:rsidRDefault="00A55E22" w:rsidP="00C510A7">
            <w:pPr>
              <w:pStyle w:val="a4"/>
              <w:jc w:val="center"/>
              <w:rPr>
                <w:rFonts w:ascii="Times New Roman" w:hAnsi="Times New Roman"/>
                <w:sz w:val="24"/>
                <w:szCs w:val="24"/>
                <w:lang w:val="ro-MD"/>
              </w:rPr>
            </w:pPr>
            <w:proofErr w:type="spellStart"/>
            <w:r w:rsidRPr="006B30E7">
              <w:rPr>
                <w:rFonts w:ascii="Times New Roman" w:hAnsi="Times New Roman"/>
                <w:sz w:val="24"/>
                <w:szCs w:val="24"/>
                <w:lang w:val="ro-MD"/>
              </w:rPr>
              <w:t>Nikan</w:t>
            </w:r>
            <w:proofErr w:type="spellEnd"/>
            <w:r w:rsidRPr="006B30E7">
              <w:rPr>
                <w:rFonts w:ascii="Times New Roman" w:hAnsi="Times New Roman"/>
                <w:sz w:val="24"/>
                <w:szCs w:val="24"/>
                <w:lang w:val="ro-MD"/>
              </w:rPr>
              <w:t xml:space="preserve"> 5000MR</w:t>
            </w:r>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i/>
                <w:sz w:val="24"/>
                <w:szCs w:val="24"/>
                <w:lang w:val="ro-MD"/>
              </w:rPr>
              <w:t>4598</w:t>
            </w: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10672</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500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17</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2024</w:t>
            </w: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24.12.2024</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4</w:t>
            </w:r>
          </w:p>
        </w:tc>
        <w:tc>
          <w:tcPr>
            <w:tcW w:w="1620" w:type="dxa"/>
            <w:shd w:val="solid" w:color="FFFFFF" w:fill="auto"/>
            <w:vAlign w:val="center"/>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Atlas Basic Line 3000</w:t>
            </w:r>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10541</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630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17</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10.05.2024</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lastRenderedPageBreak/>
              <w:t>5</w:t>
            </w:r>
          </w:p>
        </w:tc>
        <w:tc>
          <w:tcPr>
            <w:tcW w:w="1620" w:type="dxa"/>
            <w:shd w:val="solid" w:color="FFFFFF" w:fill="auto"/>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Atlas Basic Line 3000</w:t>
            </w:r>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10540</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500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18</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10.05.2024</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6</w:t>
            </w:r>
          </w:p>
        </w:tc>
        <w:tc>
          <w:tcPr>
            <w:tcW w:w="1620" w:type="dxa"/>
            <w:shd w:val="solid" w:color="FFFFFF" w:fill="auto"/>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Atlas Basic Line 3000</w:t>
            </w:r>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10520</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18</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23.04.2024</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7</w:t>
            </w:r>
          </w:p>
        </w:tc>
        <w:tc>
          <w:tcPr>
            <w:tcW w:w="1620" w:type="dxa"/>
            <w:shd w:val="solid" w:color="FFFFFF" w:fill="auto"/>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Atlas Basic Line 3000</w:t>
            </w:r>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10521</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18</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23.04.2023</w:t>
            </w:r>
          </w:p>
        </w:tc>
      </w:tr>
      <w:tr w:rsidR="00A55E22" w:rsidRPr="006B30E7" w:rsidTr="00A55E22">
        <w:trPr>
          <w:trHeight w:val="290"/>
        </w:trPr>
        <w:tc>
          <w:tcPr>
            <w:tcW w:w="2160" w:type="dxa"/>
            <w:gridSpan w:val="3"/>
          </w:tcPr>
          <w:p w:rsidR="00A55E22" w:rsidRPr="006B30E7" w:rsidRDefault="00A55E22" w:rsidP="00C510A7">
            <w:pPr>
              <w:pStyle w:val="a4"/>
              <w:jc w:val="center"/>
              <w:rPr>
                <w:rFonts w:ascii="Times New Roman" w:hAnsi="Times New Roman"/>
                <w:b/>
                <w:bCs/>
                <w:sz w:val="24"/>
                <w:szCs w:val="24"/>
                <w:lang w:val="ro-MD"/>
              </w:rPr>
            </w:pPr>
            <w:r w:rsidRPr="006B30E7">
              <w:rPr>
                <w:rFonts w:ascii="Times New Roman" w:hAnsi="Times New Roman"/>
                <w:b/>
                <w:bCs/>
                <w:sz w:val="24"/>
                <w:szCs w:val="24"/>
                <w:lang w:val="ro-MD"/>
              </w:rPr>
              <w:t>Total</w:t>
            </w:r>
          </w:p>
        </w:tc>
        <w:tc>
          <w:tcPr>
            <w:tcW w:w="1080" w:type="dxa"/>
            <w:gridSpan w:val="2"/>
            <w:vAlign w:val="center"/>
          </w:tcPr>
          <w:p w:rsidR="00A55E22" w:rsidRPr="006B30E7" w:rsidRDefault="00A55E22"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7 buc</w:t>
            </w:r>
          </w:p>
        </w:tc>
        <w:tc>
          <w:tcPr>
            <w:tcW w:w="6825" w:type="dxa"/>
            <w:gridSpan w:val="7"/>
          </w:tcPr>
          <w:p w:rsidR="00A55E22" w:rsidRPr="006B30E7" w:rsidRDefault="00A55E22" w:rsidP="00C510A7">
            <w:pPr>
              <w:pStyle w:val="a4"/>
              <w:jc w:val="center"/>
              <w:rPr>
                <w:rFonts w:ascii="Times New Roman" w:hAnsi="Times New Roman"/>
                <w:i/>
                <w:sz w:val="24"/>
                <w:szCs w:val="24"/>
                <w:lang w:val="ro-MD"/>
              </w:rPr>
            </w:pPr>
          </w:p>
        </w:tc>
      </w:tr>
      <w:tr w:rsidR="00A55E22" w:rsidRPr="006B30E7" w:rsidTr="00A55E22">
        <w:trPr>
          <w:trHeight w:val="290"/>
        </w:trPr>
        <w:tc>
          <w:tcPr>
            <w:tcW w:w="10065" w:type="dxa"/>
            <w:gridSpan w:val="12"/>
          </w:tcPr>
          <w:p w:rsidR="00A55E22" w:rsidRPr="006B30E7" w:rsidRDefault="00342DFD"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direcția</w:t>
            </w:r>
            <w:r w:rsidR="00A55E22" w:rsidRPr="006B30E7">
              <w:rPr>
                <w:rFonts w:ascii="Times New Roman" w:hAnsi="Times New Roman"/>
                <w:b/>
                <w:i/>
                <w:sz w:val="24"/>
                <w:szCs w:val="24"/>
                <w:lang w:val="ro-MD"/>
              </w:rPr>
              <w:t xml:space="preserve"> nr.4 mun. </w:t>
            </w:r>
            <w:r w:rsidRPr="006B30E7">
              <w:rPr>
                <w:rFonts w:ascii="Times New Roman" w:hAnsi="Times New Roman"/>
                <w:b/>
                <w:i/>
                <w:sz w:val="24"/>
                <w:szCs w:val="24"/>
                <w:lang w:val="ro-MD"/>
              </w:rPr>
              <w:t>Chișinău</w:t>
            </w:r>
            <w:r w:rsidR="00A55E22" w:rsidRPr="006B30E7">
              <w:rPr>
                <w:rFonts w:ascii="Times New Roman" w:hAnsi="Times New Roman"/>
                <w:b/>
                <w:i/>
                <w:sz w:val="24"/>
                <w:szCs w:val="24"/>
                <w:lang w:val="ro-MD"/>
              </w:rPr>
              <w:t>, bd Stefan cel Mare 180</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1</w:t>
            </w:r>
          </w:p>
        </w:tc>
        <w:tc>
          <w:tcPr>
            <w:tcW w:w="1620" w:type="dxa"/>
            <w:shd w:val="solid" w:color="FFFFFF" w:fill="auto"/>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sz w:val="24"/>
                <w:szCs w:val="24"/>
                <w:lang w:val="ro-MD"/>
              </w:rPr>
              <w:t>AEP 1001</w:t>
            </w:r>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3871</w:t>
            </w: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10468</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14</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30.12.2023</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2</w:t>
            </w:r>
          </w:p>
        </w:tc>
        <w:tc>
          <w:tcPr>
            <w:tcW w:w="1620" w:type="dxa"/>
            <w:shd w:val="solid" w:color="FFFFFF" w:fill="auto"/>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sz w:val="24"/>
                <w:szCs w:val="24"/>
                <w:lang w:val="ro-MD"/>
              </w:rPr>
              <w:t>AEP 1001</w:t>
            </w:r>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4079</w:t>
            </w: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10467</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14</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30.12.2023</w:t>
            </w:r>
          </w:p>
        </w:tc>
      </w:tr>
      <w:tr w:rsidR="00A55E22" w:rsidRPr="006B30E7" w:rsidTr="00A55E22">
        <w:trPr>
          <w:trHeight w:val="290"/>
        </w:trPr>
        <w:tc>
          <w:tcPr>
            <w:tcW w:w="2160" w:type="dxa"/>
            <w:gridSpan w:val="3"/>
          </w:tcPr>
          <w:p w:rsidR="00A55E22" w:rsidRPr="006B30E7" w:rsidRDefault="00A55E22"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Total</w:t>
            </w:r>
          </w:p>
        </w:tc>
        <w:tc>
          <w:tcPr>
            <w:tcW w:w="1080" w:type="dxa"/>
            <w:gridSpan w:val="2"/>
            <w:vAlign w:val="center"/>
          </w:tcPr>
          <w:p w:rsidR="00A55E22" w:rsidRPr="006B30E7" w:rsidRDefault="00A55E22"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2</w:t>
            </w:r>
          </w:p>
        </w:tc>
        <w:tc>
          <w:tcPr>
            <w:tcW w:w="6825" w:type="dxa"/>
            <w:gridSpan w:val="7"/>
          </w:tcPr>
          <w:p w:rsidR="00A55E22" w:rsidRPr="006B30E7" w:rsidRDefault="00A55E22" w:rsidP="00C510A7">
            <w:pPr>
              <w:pStyle w:val="a4"/>
              <w:jc w:val="center"/>
              <w:rPr>
                <w:rFonts w:ascii="Times New Roman" w:hAnsi="Times New Roman"/>
                <w:i/>
                <w:sz w:val="24"/>
                <w:szCs w:val="24"/>
                <w:lang w:val="ro-MD"/>
              </w:rPr>
            </w:pPr>
          </w:p>
        </w:tc>
      </w:tr>
      <w:tr w:rsidR="00A55E22" w:rsidRPr="006B30E7" w:rsidTr="00A55E22">
        <w:trPr>
          <w:trHeight w:val="290"/>
        </w:trPr>
        <w:tc>
          <w:tcPr>
            <w:tcW w:w="2160" w:type="dxa"/>
            <w:gridSpan w:val="3"/>
          </w:tcPr>
          <w:p w:rsidR="00A55E22" w:rsidRPr="006B30E7" w:rsidRDefault="00A55E22"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Total</w:t>
            </w:r>
          </w:p>
        </w:tc>
        <w:tc>
          <w:tcPr>
            <w:tcW w:w="1080" w:type="dxa"/>
            <w:gridSpan w:val="2"/>
            <w:vAlign w:val="center"/>
          </w:tcPr>
          <w:p w:rsidR="00A55E22" w:rsidRPr="006B30E7" w:rsidRDefault="00A55E22"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9 buc</w:t>
            </w:r>
          </w:p>
        </w:tc>
        <w:tc>
          <w:tcPr>
            <w:tcW w:w="6825" w:type="dxa"/>
            <w:gridSpan w:val="7"/>
          </w:tcPr>
          <w:p w:rsidR="00A55E22" w:rsidRPr="006B30E7" w:rsidRDefault="00A55E22" w:rsidP="00C510A7">
            <w:pPr>
              <w:pStyle w:val="a4"/>
              <w:jc w:val="center"/>
              <w:rPr>
                <w:rFonts w:ascii="Times New Roman" w:hAnsi="Times New Roman"/>
                <w:i/>
                <w:sz w:val="24"/>
                <w:szCs w:val="24"/>
                <w:lang w:val="ro-MD"/>
              </w:rPr>
            </w:pPr>
          </w:p>
        </w:tc>
      </w:tr>
      <w:tr w:rsidR="00A55E22" w:rsidRPr="006B30E7" w:rsidTr="00A55E22">
        <w:trPr>
          <w:trHeight w:val="290"/>
        </w:trPr>
        <w:tc>
          <w:tcPr>
            <w:tcW w:w="10065" w:type="dxa"/>
            <w:gridSpan w:val="12"/>
          </w:tcPr>
          <w:p w:rsidR="00A55E22" w:rsidRPr="006B30E7" w:rsidRDefault="00342DFD" w:rsidP="00C510A7">
            <w:pPr>
              <w:pStyle w:val="a4"/>
              <w:jc w:val="center"/>
              <w:rPr>
                <w:rFonts w:ascii="Times New Roman" w:hAnsi="Times New Roman"/>
                <w:i/>
                <w:sz w:val="24"/>
                <w:szCs w:val="24"/>
                <w:lang w:val="ro-MD"/>
              </w:rPr>
            </w:pPr>
            <w:r w:rsidRPr="006B30E7">
              <w:rPr>
                <w:rFonts w:ascii="Times New Roman" w:hAnsi="Times New Roman"/>
                <w:b/>
                <w:i/>
                <w:sz w:val="24"/>
                <w:szCs w:val="24"/>
                <w:lang w:val="ro-MD"/>
              </w:rPr>
              <w:t>direcția</w:t>
            </w:r>
            <w:r w:rsidR="00A55E22" w:rsidRPr="006B30E7">
              <w:rPr>
                <w:rFonts w:ascii="Times New Roman" w:hAnsi="Times New Roman"/>
                <w:b/>
                <w:i/>
                <w:spacing w:val="-2"/>
                <w:sz w:val="24"/>
                <w:szCs w:val="24"/>
                <w:lang w:val="ro-MD"/>
              </w:rPr>
              <w:t xml:space="preserve"> </w:t>
            </w:r>
            <w:r w:rsidR="00A55E22" w:rsidRPr="006B30E7">
              <w:rPr>
                <w:rFonts w:ascii="Times New Roman" w:hAnsi="Times New Roman"/>
                <w:b/>
                <w:i/>
                <w:sz w:val="24"/>
                <w:szCs w:val="24"/>
                <w:lang w:val="ro-MD"/>
              </w:rPr>
              <w:t>nr.6</w:t>
            </w:r>
            <w:r w:rsidR="00A55E22" w:rsidRPr="006B30E7">
              <w:rPr>
                <w:rFonts w:ascii="Times New Roman" w:hAnsi="Times New Roman"/>
                <w:b/>
                <w:i/>
                <w:spacing w:val="-2"/>
                <w:sz w:val="24"/>
                <w:szCs w:val="24"/>
                <w:lang w:val="ro-MD"/>
              </w:rPr>
              <w:t xml:space="preserve">  mun. </w:t>
            </w:r>
            <w:r w:rsidRPr="006B30E7">
              <w:rPr>
                <w:rFonts w:ascii="Times New Roman" w:hAnsi="Times New Roman"/>
                <w:b/>
                <w:i/>
                <w:spacing w:val="-2"/>
                <w:sz w:val="24"/>
                <w:szCs w:val="24"/>
                <w:lang w:val="ro-MD"/>
              </w:rPr>
              <w:t>Chișinău</w:t>
            </w:r>
            <w:r w:rsidR="00A55E22" w:rsidRPr="006B30E7">
              <w:rPr>
                <w:rFonts w:ascii="Times New Roman" w:hAnsi="Times New Roman"/>
                <w:b/>
                <w:i/>
                <w:spacing w:val="-2"/>
                <w:sz w:val="24"/>
                <w:szCs w:val="24"/>
                <w:lang w:val="ro-MD"/>
              </w:rPr>
              <w:t xml:space="preserve"> </w:t>
            </w:r>
            <w:r w:rsidR="00A55E22" w:rsidRPr="006B30E7">
              <w:rPr>
                <w:rFonts w:ascii="Times New Roman" w:hAnsi="Times New Roman"/>
                <w:b/>
                <w:i/>
                <w:sz w:val="24"/>
                <w:szCs w:val="24"/>
                <w:lang w:val="ro-MD"/>
              </w:rPr>
              <w:t>șos.</w:t>
            </w:r>
            <w:r w:rsidR="00A55E22" w:rsidRPr="006B30E7">
              <w:rPr>
                <w:rFonts w:ascii="Times New Roman" w:hAnsi="Times New Roman"/>
                <w:b/>
                <w:i/>
                <w:spacing w:val="-4"/>
                <w:sz w:val="24"/>
                <w:szCs w:val="24"/>
                <w:lang w:val="ro-MD"/>
              </w:rPr>
              <w:t xml:space="preserve"> </w:t>
            </w:r>
            <w:r w:rsidR="00A55E22" w:rsidRPr="006B30E7">
              <w:rPr>
                <w:rFonts w:ascii="Times New Roman" w:hAnsi="Times New Roman"/>
                <w:b/>
                <w:i/>
                <w:sz w:val="24"/>
                <w:szCs w:val="24"/>
                <w:lang w:val="ro-MD"/>
              </w:rPr>
              <w:t>Hâncești, 53</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1</w:t>
            </w:r>
          </w:p>
        </w:tc>
        <w:tc>
          <w:tcPr>
            <w:tcW w:w="1620" w:type="dxa"/>
            <w:shd w:val="solid" w:color="FFFFFF" w:fill="auto"/>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Atlas Basic Line 3000</w:t>
            </w:r>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4671</w:t>
            </w: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10496</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9</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02.02.2024</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2</w:t>
            </w:r>
          </w:p>
        </w:tc>
        <w:tc>
          <w:tcPr>
            <w:tcW w:w="1620" w:type="dxa"/>
            <w:shd w:val="solid" w:color="FFFFFF" w:fill="auto"/>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Atlas Basic Line 3000</w:t>
            </w:r>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4672</w:t>
            </w: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10497</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9</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02.02.2024</w:t>
            </w:r>
          </w:p>
        </w:tc>
      </w:tr>
      <w:tr w:rsidR="00A55E22" w:rsidRPr="006B30E7" w:rsidTr="00A55E22">
        <w:trPr>
          <w:trHeight w:val="290"/>
        </w:trPr>
        <w:tc>
          <w:tcPr>
            <w:tcW w:w="2160" w:type="dxa"/>
            <w:gridSpan w:val="3"/>
          </w:tcPr>
          <w:p w:rsidR="00A55E22" w:rsidRPr="006B30E7" w:rsidRDefault="00A55E22" w:rsidP="00C510A7">
            <w:pPr>
              <w:pStyle w:val="a4"/>
              <w:jc w:val="center"/>
              <w:rPr>
                <w:rFonts w:ascii="Times New Roman" w:hAnsi="Times New Roman"/>
                <w:b/>
                <w:iCs/>
                <w:sz w:val="24"/>
                <w:szCs w:val="24"/>
                <w:lang w:val="ro-MD"/>
              </w:rPr>
            </w:pPr>
            <w:r w:rsidRPr="006B30E7">
              <w:rPr>
                <w:rFonts w:ascii="Times New Roman" w:hAnsi="Times New Roman"/>
                <w:b/>
                <w:iCs/>
                <w:sz w:val="24"/>
                <w:szCs w:val="24"/>
                <w:lang w:val="ro-MD"/>
              </w:rPr>
              <w:t>Total</w:t>
            </w:r>
          </w:p>
        </w:tc>
        <w:tc>
          <w:tcPr>
            <w:tcW w:w="1080" w:type="dxa"/>
            <w:gridSpan w:val="2"/>
            <w:vAlign w:val="center"/>
          </w:tcPr>
          <w:p w:rsidR="00A55E22" w:rsidRPr="006B30E7" w:rsidRDefault="00A55E22"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2</w:t>
            </w:r>
          </w:p>
        </w:tc>
        <w:tc>
          <w:tcPr>
            <w:tcW w:w="6825" w:type="dxa"/>
            <w:gridSpan w:val="7"/>
          </w:tcPr>
          <w:p w:rsidR="00A55E22" w:rsidRPr="006B30E7" w:rsidRDefault="00A55E22" w:rsidP="00C510A7">
            <w:pPr>
              <w:pStyle w:val="a4"/>
              <w:jc w:val="center"/>
              <w:rPr>
                <w:rFonts w:ascii="Times New Roman" w:hAnsi="Times New Roman"/>
                <w:i/>
                <w:sz w:val="24"/>
                <w:szCs w:val="24"/>
                <w:lang w:val="ro-MD"/>
              </w:rPr>
            </w:pPr>
          </w:p>
        </w:tc>
      </w:tr>
      <w:tr w:rsidR="00A55E22" w:rsidRPr="006B30E7" w:rsidTr="00A55E22">
        <w:trPr>
          <w:trHeight w:val="290"/>
        </w:trPr>
        <w:tc>
          <w:tcPr>
            <w:tcW w:w="10065" w:type="dxa"/>
            <w:gridSpan w:val="12"/>
          </w:tcPr>
          <w:p w:rsidR="00A55E22" w:rsidRPr="006B30E7" w:rsidRDefault="00342DFD"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direcția</w:t>
            </w:r>
            <w:r w:rsidR="00A55E22" w:rsidRPr="006B30E7">
              <w:rPr>
                <w:rFonts w:ascii="Times New Roman" w:hAnsi="Times New Roman"/>
                <w:b/>
                <w:i/>
                <w:spacing w:val="-2"/>
                <w:sz w:val="24"/>
                <w:szCs w:val="24"/>
                <w:lang w:val="ro-MD"/>
              </w:rPr>
              <w:t xml:space="preserve"> </w:t>
            </w:r>
            <w:r w:rsidR="00A55E22" w:rsidRPr="006B30E7">
              <w:rPr>
                <w:rFonts w:ascii="Times New Roman" w:hAnsi="Times New Roman"/>
                <w:b/>
                <w:i/>
                <w:sz w:val="24"/>
                <w:szCs w:val="24"/>
                <w:lang w:val="ro-MD"/>
              </w:rPr>
              <w:t>nr.6</w:t>
            </w:r>
            <w:r w:rsidR="00A55E22" w:rsidRPr="006B30E7">
              <w:rPr>
                <w:rFonts w:ascii="Times New Roman" w:hAnsi="Times New Roman"/>
                <w:b/>
                <w:i/>
                <w:spacing w:val="-2"/>
                <w:sz w:val="24"/>
                <w:szCs w:val="24"/>
                <w:lang w:val="ro-MD"/>
              </w:rPr>
              <w:t xml:space="preserve"> </w:t>
            </w:r>
            <w:r w:rsidR="00A55E22" w:rsidRPr="006B30E7">
              <w:rPr>
                <w:rFonts w:ascii="Times New Roman" w:hAnsi="Times New Roman"/>
                <w:b/>
                <w:i/>
                <w:sz w:val="24"/>
                <w:szCs w:val="24"/>
                <w:lang w:val="ro-MD"/>
              </w:rPr>
              <w:t xml:space="preserve"> mun. </w:t>
            </w:r>
            <w:r w:rsidRPr="006B30E7">
              <w:rPr>
                <w:rFonts w:ascii="Times New Roman" w:hAnsi="Times New Roman"/>
                <w:b/>
                <w:i/>
                <w:sz w:val="24"/>
                <w:szCs w:val="24"/>
                <w:lang w:val="ro-MD"/>
              </w:rPr>
              <w:t>Chișinău</w:t>
            </w:r>
            <w:r w:rsidR="00A55E22" w:rsidRPr="006B30E7">
              <w:rPr>
                <w:rFonts w:ascii="Times New Roman" w:hAnsi="Times New Roman"/>
                <w:b/>
                <w:i/>
                <w:sz w:val="24"/>
                <w:szCs w:val="24"/>
                <w:lang w:val="ro-MD"/>
              </w:rPr>
              <w:t>, str.</w:t>
            </w:r>
            <w:r w:rsidR="00A55E22" w:rsidRPr="006B30E7">
              <w:rPr>
                <w:rFonts w:ascii="Times New Roman" w:hAnsi="Times New Roman"/>
                <w:b/>
                <w:i/>
                <w:spacing w:val="-3"/>
                <w:sz w:val="24"/>
                <w:szCs w:val="24"/>
                <w:lang w:val="ro-MD"/>
              </w:rPr>
              <w:t xml:space="preserve"> </w:t>
            </w:r>
            <w:r w:rsidR="00A55E22" w:rsidRPr="006B30E7">
              <w:rPr>
                <w:rFonts w:ascii="Times New Roman" w:hAnsi="Times New Roman"/>
                <w:b/>
                <w:i/>
                <w:sz w:val="24"/>
                <w:szCs w:val="24"/>
                <w:lang w:val="ro-MD"/>
              </w:rPr>
              <w:t>Grenoble</w:t>
            </w:r>
            <w:r w:rsidR="00A55E22" w:rsidRPr="006B30E7">
              <w:rPr>
                <w:rFonts w:ascii="Times New Roman" w:hAnsi="Times New Roman"/>
                <w:b/>
                <w:i/>
                <w:spacing w:val="1"/>
                <w:sz w:val="24"/>
                <w:szCs w:val="24"/>
                <w:lang w:val="ro-MD"/>
              </w:rPr>
              <w:t xml:space="preserve">, </w:t>
            </w:r>
            <w:r w:rsidR="00A55E22" w:rsidRPr="006B30E7">
              <w:rPr>
                <w:rFonts w:ascii="Times New Roman" w:hAnsi="Times New Roman"/>
                <w:b/>
                <w:i/>
                <w:sz w:val="24"/>
                <w:szCs w:val="24"/>
                <w:lang w:val="ro-MD"/>
              </w:rPr>
              <w:t>106</w:t>
            </w:r>
          </w:p>
        </w:tc>
      </w:tr>
      <w:tr w:rsidR="00A55E22" w:rsidRPr="006B30E7" w:rsidTr="00A55E22">
        <w:trPr>
          <w:trHeight w:val="290"/>
        </w:trPr>
        <w:tc>
          <w:tcPr>
            <w:tcW w:w="540" w:type="dxa"/>
            <w:gridSpan w:val="2"/>
            <w:vAlign w:val="center"/>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1</w:t>
            </w:r>
          </w:p>
        </w:tc>
        <w:tc>
          <w:tcPr>
            <w:tcW w:w="1620" w:type="dxa"/>
            <w:shd w:val="solid" w:color="FFFFFF" w:fill="auto"/>
            <w:vAlign w:val="center"/>
          </w:tcPr>
          <w:p w:rsidR="00A55E22" w:rsidRPr="006B30E7" w:rsidRDefault="00A55E22" w:rsidP="00C510A7">
            <w:pPr>
              <w:pStyle w:val="a4"/>
              <w:jc w:val="center"/>
              <w:rPr>
                <w:rFonts w:ascii="Times New Roman" w:hAnsi="Times New Roman"/>
                <w:i/>
                <w:sz w:val="24"/>
                <w:szCs w:val="24"/>
                <w:lang w:val="ro-MD"/>
              </w:rPr>
            </w:pPr>
            <w:proofErr w:type="spellStart"/>
            <w:r w:rsidRPr="006B30E7">
              <w:rPr>
                <w:rFonts w:ascii="Times New Roman" w:hAnsi="Times New Roman"/>
                <w:i/>
                <w:sz w:val="24"/>
                <w:szCs w:val="24"/>
                <w:lang w:val="ro-MD"/>
              </w:rPr>
              <w:t>Ahmedlift</w:t>
            </w:r>
            <w:proofErr w:type="spellEnd"/>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2010061</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320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9</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05.01.2020</w:t>
            </w:r>
          </w:p>
        </w:tc>
      </w:tr>
      <w:tr w:rsidR="00A55E22" w:rsidRPr="006B30E7" w:rsidTr="00A55E22">
        <w:trPr>
          <w:trHeight w:val="290"/>
        </w:trPr>
        <w:tc>
          <w:tcPr>
            <w:tcW w:w="540" w:type="dxa"/>
            <w:gridSpan w:val="2"/>
            <w:vAlign w:val="center"/>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2</w:t>
            </w:r>
          </w:p>
        </w:tc>
        <w:tc>
          <w:tcPr>
            <w:tcW w:w="1620" w:type="dxa"/>
            <w:shd w:val="solid" w:color="FFFFFF" w:fill="auto"/>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sz w:val="24"/>
                <w:szCs w:val="24"/>
                <w:lang w:val="ro-MD"/>
              </w:rPr>
              <w:t>Atlas Basic Line 3000</w:t>
            </w:r>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10494</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450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9</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02.02.2024</w:t>
            </w:r>
          </w:p>
        </w:tc>
      </w:tr>
      <w:tr w:rsidR="00A55E22" w:rsidRPr="006B30E7" w:rsidTr="00A55E22">
        <w:trPr>
          <w:trHeight w:val="290"/>
        </w:trPr>
        <w:tc>
          <w:tcPr>
            <w:tcW w:w="2160" w:type="dxa"/>
            <w:gridSpan w:val="3"/>
            <w:vAlign w:val="center"/>
          </w:tcPr>
          <w:p w:rsidR="00A55E22" w:rsidRPr="006B30E7" w:rsidRDefault="00A55E22"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Total</w:t>
            </w:r>
          </w:p>
        </w:tc>
        <w:tc>
          <w:tcPr>
            <w:tcW w:w="1080" w:type="dxa"/>
            <w:gridSpan w:val="2"/>
            <w:vAlign w:val="center"/>
          </w:tcPr>
          <w:p w:rsidR="00A55E22" w:rsidRPr="006B30E7" w:rsidRDefault="00A55E22"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2</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p>
        </w:tc>
      </w:tr>
      <w:tr w:rsidR="00A55E22" w:rsidRPr="006B30E7" w:rsidTr="00A55E22">
        <w:trPr>
          <w:trHeight w:val="290"/>
        </w:trPr>
        <w:tc>
          <w:tcPr>
            <w:tcW w:w="2160" w:type="dxa"/>
            <w:gridSpan w:val="3"/>
            <w:vAlign w:val="center"/>
          </w:tcPr>
          <w:p w:rsidR="00A55E22" w:rsidRPr="006B30E7" w:rsidRDefault="00A55E22"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Total</w:t>
            </w:r>
          </w:p>
        </w:tc>
        <w:tc>
          <w:tcPr>
            <w:tcW w:w="1080" w:type="dxa"/>
            <w:gridSpan w:val="2"/>
            <w:vAlign w:val="center"/>
          </w:tcPr>
          <w:p w:rsidR="00A55E22" w:rsidRPr="006B30E7" w:rsidRDefault="00A55E22"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4</w:t>
            </w:r>
          </w:p>
        </w:tc>
        <w:tc>
          <w:tcPr>
            <w:tcW w:w="6825" w:type="dxa"/>
            <w:gridSpan w:val="7"/>
            <w:vAlign w:val="center"/>
          </w:tcPr>
          <w:p w:rsidR="00A55E22" w:rsidRPr="006B30E7" w:rsidRDefault="00A55E22" w:rsidP="00C510A7">
            <w:pPr>
              <w:pStyle w:val="a4"/>
              <w:jc w:val="center"/>
              <w:rPr>
                <w:rFonts w:ascii="Times New Roman" w:hAnsi="Times New Roman"/>
                <w:i/>
                <w:sz w:val="24"/>
                <w:szCs w:val="24"/>
                <w:lang w:val="ro-MD"/>
              </w:rPr>
            </w:pPr>
          </w:p>
        </w:tc>
      </w:tr>
      <w:tr w:rsidR="00A55E22" w:rsidRPr="006B30E7" w:rsidTr="00A55E22">
        <w:trPr>
          <w:trHeight w:val="290"/>
        </w:trPr>
        <w:tc>
          <w:tcPr>
            <w:tcW w:w="10065" w:type="dxa"/>
            <w:gridSpan w:val="12"/>
          </w:tcPr>
          <w:p w:rsidR="00A55E22" w:rsidRPr="006B30E7" w:rsidRDefault="00342DFD" w:rsidP="00C510A7">
            <w:pPr>
              <w:pStyle w:val="a4"/>
              <w:jc w:val="center"/>
              <w:rPr>
                <w:rFonts w:ascii="Times New Roman" w:hAnsi="Times New Roman"/>
                <w:i/>
                <w:sz w:val="24"/>
                <w:szCs w:val="24"/>
                <w:lang w:val="ro-MD"/>
              </w:rPr>
            </w:pPr>
            <w:r w:rsidRPr="006B30E7">
              <w:rPr>
                <w:rFonts w:ascii="Times New Roman" w:hAnsi="Times New Roman"/>
                <w:b/>
                <w:i/>
                <w:sz w:val="24"/>
                <w:szCs w:val="24"/>
                <w:lang w:val="ro-MD"/>
              </w:rPr>
              <w:t>Direcția</w:t>
            </w:r>
            <w:r w:rsidR="00A55E22" w:rsidRPr="006B30E7">
              <w:rPr>
                <w:rFonts w:ascii="Times New Roman" w:hAnsi="Times New Roman"/>
                <w:b/>
                <w:i/>
                <w:spacing w:val="-2"/>
                <w:sz w:val="24"/>
                <w:szCs w:val="24"/>
                <w:lang w:val="ro-MD"/>
              </w:rPr>
              <w:t xml:space="preserve"> </w:t>
            </w:r>
            <w:r w:rsidR="00A55E22" w:rsidRPr="006B30E7">
              <w:rPr>
                <w:rFonts w:ascii="Times New Roman" w:hAnsi="Times New Roman"/>
                <w:b/>
                <w:i/>
                <w:sz w:val="24"/>
                <w:szCs w:val="24"/>
                <w:lang w:val="ro-MD"/>
              </w:rPr>
              <w:t>nr.7</w:t>
            </w:r>
            <w:r w:rsidR="00A55E22" w:rsidRPr="006B30E7">
              <w:rPr>
                <w:rFonts w:ascii="Times New Roman" w:hAnsi="Times New Roman"/>
                <w:b/>
                <w:i/>
                <w:spacing w:val="-1"/>
                <w:sz w:val="24"/>
                <w:szCs w:val="24"/>
                <w:lang w:val="ro-MD"/>
              </w:rPr>
              <w:t xml:space="preserve"> </w:t>
            </w:r>
            <w:proofErr w:type="spellStart"/>
            <w:r w:rsidR="00A55E22" w:rsidRPr="006B30E7">
              <w:rPr>
                <w:rFonts w:ascii="Times New Roman" w:hAnsi="Times New Roman"/>
                <w:b/>
                <w:i/>
                <w:spacing w:val="-1"/>
                <w:sz w:val="24"/>
                <w:szCs w:val="24"/>
                <w:lang w:val="ro-MD"/>
              </w:rPr>
              <w:t>mun</w:t>
            </w:r>
            <w:proofErr w:type="spellEnd"/>
            <w:r w:rsidR="00A55E22" w:rsidRPr="006B30E7">
              <w:rPr>
                <w:rFonts w:ascii="Times New Roman" w:hAnsi="Times New Roman"/>
                <w:b/>
                <w:i/>
                <w:spacing w:val="-1"/>
                <w:sz w:val="24"/>
                <w:szCs w:val="24"/>
                <w:lang w:val="ro-MD"/>
              </w:rPr>
              <w:t xml:space="preserve"> . </w:t>
            </w:r>
            <w:r w:rsidRPr="006B30E7">
              <w:rPr>
                <w:rFonts w:ascii="Times New Roman" w:hAnsi="Times New Roman"/>
                <w:b/>
                <w:i/>
                <w:spacing w:val="-1"/>
                <w:sz w:val="24"/>
                <w:szCs w:val="24"/>
                <w:lang w:val="ro-MD"/>
              </w:rPr>
              <w:t>Chișinău</w:t>
            </w:r>
            <w:r w:rsidR="00A55E22" w:rsidRPr="006B30E7">
              <w:rPr>
                <w:rFonts w:ascii="Times New Roman" w:hAnsi="Times New Roman"/>
                <w:b/>
                <w:i/>
                <w:spacing w:val="-1"/>
                <w:sz w:val="24"/>
                <w:szCs w:val="24"/>
                <w:lang w:val="ro-MD"/>
              </w:rPr>
              <w:t xml:space="preserve"> </w:t>
            </w:r>
            <w:r w:rsidR="00A55E22" w:rsidRPr="006B30E7">
              <w:rPr>
                <w:rFonts w:ascii="Times New Roman" w:hAnsi="Times New Roman"/>
                <w:b/>
                <w:i/>
                <w:sz w:val="24"/>
                <w:szCs w:val="24"/>
                <w:lang w:val="ro-MD"/>
              </w:rPr>
              <w:t>str.</w:t>
            </w:r>
            <w:r>
              <w:rPr>
                <w:rFonts w:ascii="Times New Roman" w:hAnsi="Times New Roman"/>
                <w:b/>
                <w:i/>
                <w:sz w:val="24"/>
                <w:szCs w:val="24"/>
                <w:lang w:val="ro-MD"/>
              </w:rPr>
              <w:t xml:space="preserve"> </w:t>
            </w:r>
            <w:r w:rsidR="00A55E22" w:rsidRPr="006B30E7">
              <w:rPr>
                <w:rFonts w:ascii="Times New Roman" w:hAnsi="Times New Roman"/>
                <w:b/>
                <w:i/>
                <w:sz w:val="24"/>
                <w:szCs w:val="24"/>
                <w:lang w:val="ro-MD"/>
              </w:rPr>
              <w:t>Alecu</w:t>
            </w:r>
            <w:r w:rsidR="00A55E22" w:rsidRPr="006B30E7">
              <w:rPr>
                <w:rFonts w:ascii="Times New Roman" w:hAnsi="Times New Roman"/>
                <w:b/>
                <w:i/>
                <w:spacing w:val="-5"/>
                <w:sz w:val="24"/>
                <w:szCs w:val="24"/>
                <w:lang w:val="ro-MD"/>
              </w:rPr>
              <w:t xml:space="preserve"> </w:t>
            </w:r>
            <w:r w:rsidR="00A55E22" w:rsidRPr="006B30E7">
              <w:rPr>
                <w:rFonts w:ascii="Times New Roman" w:hAnsi="Times New Roman"/>
                <w:b/>
                <w:i/>
                <w:sz w:val="24"/>
                <w:szCs w:val="24"/>
                <w:lang w:val="ro-MD"/>
              </w:rPr>
              <w:t>Russo,1</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1</w:t>
            </w:r>
          </w:p>
        </w:tc>
        <w:tc>
          <w:tcPr>
            <w:tcW w:w="1620" w:type="dxa"/>
            <w:shd w:val="solid" w:color="FFFFFF" w:fill="auto"/>
            <w:vAlign w:val="center"/>
          </w:tcPr>
          <w:p w:rsidR="00A55E22" w:rsidRPr="006B30E7" w:rsidRDefault="00A55E22" w:rsidP="00C510A7">
            <w:pPr>
              <w:pStyle w:val="a4"/>
              <w:jc w:val="center"/>
              <w:rPr>
                <w:rFonts w:ascii="Times New Roman" w:hAnsi="Times New Roman"/>
                <w:i/>
                <w:sz w:val="24"/>
                <w:szCs w:val="24"/>
                <w:lang w:val="ro-MD"/>
              </w:rPr>
            </w:pPr>
            <w:proofErr w:type="spellStart"/>
            <w:r w:rsidRPr="006B30E7">
              <w:rPr>
                <w:rFonts w:ascii="Times New Roman" w:hAnsi="Times New Roman"/>
                <w:sz w:val="24"/>
                <w:szCs w:val="24"/>
                <w:lang w:val="ro-MD"/>
              </w:rPr>
              <w:t>Kleemann</w:t>
            </w:r>
            <w:proofErr w:type="spellEnd"/>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10542</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17</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10.05.2024</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2</w:t>
            </w:r>
          </w:p>
        </w:tc>
        <w:tc>
          <w:tcPr>
            <w:tcW w:w="1620" w:type="dxa"/>
            <w:shd w:val="solid" w:color="FFFFFF" w:fill="auto"/>
            <w:vAlign w:val="center"/>
          </w:tcPr>
          <w:p w:rsidR="00A55E22" w:rsidRPr="006B30E7" w:rsidRDefault="00A55E22" w:rsidP="00C510A7">
            <w:pPr>
              <w:pStyle w:val="a4"/>
              <w:jc w:val="center"/>
              <w:rPr>
                <w:rFonts w:ascii="Times New Roman" w:hAnsi="Times New Roman"/>
                <w:i/>
                <w:sz w:val="24"/>
                <w:szCs w:val="24"/>
                <w:lang w:val="ro-MD"/>
              </w:rPr>
            </w:pPr>
            <w:proofErr w:type="spellStart"/>
            <w:r w:rsidRPr="006B30E7">
              <w:rPr>
                <w:rFonts w:ascii="Times New Roman" w:hAnsi="Times New Roman"/>
                <w:i/>
                <w:sz w:val="24"/>
                <w:szCs w:val="24"/>
                <w:lang w:val="ro-MD"/>
              </w:rPr>
              <w:t>Kleemann</w:t>
            </w:r>
            <w:proofErr w:type="spellEnd"/>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10543</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16</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10.05.2024</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3</w:t>
            </w:r>
          </w:p>
        </w:tc>
        <w:tc>
          <w:tcPr>
            <w:tcW w:w="1620" w:type="dxa"/>
            <w:shd w:val="solid" w:color="FFFFFF" w:fill="auto"/>
            <w:vAlign w:val="center"/>
          </w:tcPr>
          <w:p w:rsidR="00A55E22" w:rsidRPr="006B30E7" w:rsidRDefault="00A55E22" w:rsidP="00C510A7">
            <w:pPr>
              <w:pStyle w:val="a4"/>
              <w:jc w:val="center"/>
              <w:rPr>
                <w:rFonts w:ascii="Times New Roman" w:hAnsi="Times New Roman"/>
                <w:i/>
                <w:sz w:val="24"/>
                <w:szCs w:val="24"/>
                <w:lang w:val="ro-MD"/>
              </w:rPr>
            </w:pPr>
            <w:proofErr w:type="spellStart"/>
            <w:r w:rsidRPr="006B30E7">
              <w:rPr>
                <w:rFonts w:ascii="Times New Roman" w:hAnsi="Times New Roman"/>
                <w:i/>
                <w:sz w:val="24"/>
                <w:szCs w:val="24"/>
                <w:lang w:val="ro-MD"/>
              </w:rPr>
              <w:t>Kleemann</w:t>
            </w:r>
            <w:proofErr w:type="spellEnd"/>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10526</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16</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29.04.2024</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4</w:t>
            </w:r>
          </w:p>
        </w:tc>
        <w:tc>
          <w:tcPr>
            <w:tcW w:w="1620" w:type="dxa"/>
            <w:shd w:val="solid" w:color="FFFFFF" w:fill="auto"/>
            <w:vAlign w:val="center"/>
          </w:tcPr>
          <w:p w:rsidR="00A55E22" w:rsidRPr="006B30E7" w:rsidRDefault="00A55E22" w:rsidP="00C510A7">
            <w:pPr>
              <w:pStyle w:val="a4"/>
              <w:jc w:val="center"/>
              <w:rPr>
                <w:rFonts w:ascii="Times New Roman" w:hAnsi="Times New Roman"/>
                <w:i/>
                <w:sz w:val="24"/>
                <w:szCs w:val="24"/>
                <w:lang w:val="ro-MD"/>
              </w:rPr>
            </w:pPr>
            <w:proofErr w:type="spellStart"/>
            <w:r w:rsidRPr="006B30E7">
              <w:rPr>
                <w:rFonts w:ascii="Times New Roman" w:hAnsi="Times New Roman"/>
                <w:i/>
                <w:sz w:val="24"/>
                <w:szCs w:val="24"/>
                <w:lang w:val="ro-MD"/>
              </w:rPr>
              <w:t>Kleemann</w:t>
            </w:r>
            <w:proofErr w:type="spellEnd"/>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10525</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16</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29.04.2024</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5</w:t>
            </w:r>
          </w:p>
        </w:tc>
        <w:tc>
          <w:tcPr>
            <w:tcW w:w="1620" w:type="dxa"/>
            <w:shd w:val="solid" w:color="FFFFFF" w:fill="auto"/>
            <w:vAlign w:val="center"/>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Platforma</w:t>
            </w:r>
          </w:p>
          <w:p w:rsidR="00A55E22" w:rsidRPr="006B30E7" w:rsidRDefault="00A55E22" w:rsidP="00C510A7">
            <w:pPr>
              <w:pStyle w:val="a4"/>
              <w:jc w:val="center"/>
              <w:rPr>
                <w:rFonts w:ascii="Times New Roman" w:hAnsi="Times New Roman"/>
                <w:sz w:val="24"/>
                <w:szCs w:val="24"/>
                <w:lang w:val="ro-MD"/>
              </w:rPr>
            </w:pPr>
            <w:proofErr w:type="spellStart"/>
            <w:r w:rsidRPr="006B30E7">
              <w:rPr>
                <w:rFonts w:ascii="Times New Roman" w:hAnsi="Times New Roman"/>
                <w:sz w:val="24"/>
                <w:szCs w:val="24"/>
                <w:lang w:val="ro-MD"/>
              </w:rPr>
              <w:t>Vimec</w:t>
            </w:r>
            <w:proofErr w:type="spellEnd"/>
            <w:r w:rsidRPr="006B30E7">
              <w:rPr>
                <w:rFonts w:ascii="Times New Roman" w:hAnsi="Times New Roman"/>
                <w:sz w:val="24"/>
                <w:szCs w:val="24"/>
                <w:lang w:val="ro-MD"/>
              </w:rPr>
              <w:t xml:space="preserve"> 64 Italia</w:t>
            </w:r>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31420048</w:t>
            </w: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300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2025</w:t>
            </w: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04.12.2025</w:t>
            </w:r>
          </w:p>
        </w:tc>
      </w:tr>
      <w:tr w:rsidR="00A55E22" w:rsidRPr="006B30E7" w:rsidTr="00A55E22">
        <w:trPr>
          <w:trHeight w:val="290"/>
        </w:trPr>
        <w:tc>
          <w:tcPr>
            <w:tcW w:w="540" w:type="dxa"/>
            <w:gridSpan w:val="2"/>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6</w:t>
            </w:r>
          </w:p>
        </w:tc>
        <w:tc>
          <w:tcPr>
            <w:tcW w:w="1620" w:type="dxa"/>
            <w:shd w:val="solid" w:color="FFFFFF" w:fill="auto"/>
            <w:vAlign w:val="center"/>
          </w:tcPr>
          <w:p w:rsidR="00A55E22" w:rsidRPr="006B30E7" w:rsidRDefault="00A55E22" w:rsidP="00C510A7">
            <w:pPr>
              <w:pStyle w:val="a4"/>
              <w:jc w:val="center"/>
              <w:rPr>
                <w:rFonts w:ascii="Times New Roman" w:hAnsi="Times New Roman"/>
                <w:sz w:val="24"/>
                <w:szCs w:val="24"/>
                <w:lang w:val="ro-MD"/>
              </w:rPr>
            </w:pPr>
            <w:r w:rsidRPr="006B30E7">
              <w:rPr>
                <w:rFonts w:ascii="Times New Roman" w:hAnsi="Times New Roman"/>
                <w:sz w:val="24"/>
                <w:szCs w:val="24"/>
                <w:lang w:val="ro-MD"/>
              </w:rPr>
              <w:t>Platforma</w:t>
            </w:r>
          </w:p>
          <w:p w:rsidR="00A55E22" w:rsidRPr="006B30E7" w:rsidRDefault="00A55E22" w:rsidP="00C510A7">
            <w:pPr>
              <w:pStyle w:val="a4"/>
              <w:jc w:val="center"/>
              <w:rPr>
                <w:rFonts w:ascii="Times New Roman" w:hAnsi="Times New Roman"/>
                <w:sz w:val="24"/>
                <w:szCs w:val="24"/>
                <w:lang w:val="ro-MD"/>
              </w:rPr>
            </w:pPr>
            <w:proofErr w:type="spellStart"/>
            <w:r w:rsidRPr="006B30E7">
              <w:rPr>
                <w:rFonts w:ascii="Times New Roman" w:hAnsi="Times New Roman"/>
                <w:sz w:val="24"/>
                <w:szCs w:val="24"/>
                <w:lang w:val="ro-MD"/>
              </w:rPr>
              <w:t>Vimec</w:t>
            </w:r>
            <w:proofErr w:type="spellEnd"/>
            <w:r w:rsidRPr="006B30E7">
              <w:rPr>
                <w:rFonts w:ascii="Times New Roman" w:hAnsi="Times New Roman"/>
                <w:sz w:val="24"/>
                <w:szCs w:val="24"/>
                <w:lang w:val="ro-MD"/>
              </w:rPr>
              <w:t xml:space="preserve"> 64 Italia</w:t>
            </w:r>
          </w:p>
        </w:tc>
        <w:tc>
          <w:tcPr>
            <w:tcW w:w="108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31420049</w:t>
            </w:r>
          </w:p>
        </w:tc>
        <w:tc>
          <w:tcPr>
            <w:tcW w:w="1530" w:type="dxa"/>
            <w:gridSpan w:val="2"/>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300</w:t>
            </w:r>
          </w:p>
        </w:tc>
        <w:tc>
          <w:tcPr>
            <w:tcW w:w="90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w:t>
            </w:r>
          </w:p>
        </w:tc>
        <w:tc>
          <w:tcPr>
            <w:tcW w:w="1080"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2025</w:t>
            </w:r>
          </w:p>
        </w:tc>
        <w:tc>
          <w:tcPr>
            <w:tcW w:w="1245" w:type="dxa"/>
            <w:vAlign w:val="center"/>
          </w:tcPr>
          <w:p w:rsidR="00A55E22" w:rsidRPr="006B30E7" w:rsidRDefault="00A55E22" w:rsidP="00C510A7">
            <w:pPr>
              <w:pStyle w:val="a4"/>
              <w:jc w:val="center"/>
              <w:rPr>
                <w:rFonts w:ascii="Times New Roman" w:hAnsi="Times New Roman"/>
                <w:i/>
                <w:sz w:val="24"/>
                <w:szCs w:val="24"/>
                <w:lang w:val="ro-MD"/>
              </w:rPr>
            </w:pPr>
            <w:r w:rsidRPr="006B30E7">
              <w:rPr>
                <w:rFonts w:ascii="Times New Roman" w:hAnsi="Times New Roman"/>
                <w:i/>
                <w:sz w:val="24"/>
                <w:szCs w:val="24"/>
                <w:lang w:val="ro-MD"/>
              </w:rPr>
              <w:t>04.12.2025</w:t>
            </w:r>
          </w:p>
        </w:tc>
      </w:tr>
      <w:tr w:rsidR="00A55E22" w:rsidRPr="006B30E7" w:rsidTr="00A55E22">
        <w:trPr>
          <w:trHeight w:val="290"/>
        </w:trPr>
        <w:tc>
          <w:tcPr>
            <w:tcW w:w="2160" w:type="dxa"/>
            <w:gridSpan w:val="3"/>
          </w:tcPr>
          <w:p w:rsidR="00A55E22" w:rsidRPr="006B30E7" w:rsidRDefault="00A55E22" w:rsidP="00C510A7">
            <w:pPr>
              <w:pStyle w:val="a4"/>
              <w:jc w:val="center"/>
              <w:rPr>
                <w:rFonts w:ascii="Times New Roman" w:hAnsi="Times New Roman"/>
                <w:b/>
                <w:iCs/>
                <w:sz w:val="24"/>
                <w:szCs w:val="24"/>
                <w:lang w:val="ro-MD"/>
              </w:rPr>
            </w:pPr>
            <w:r w:rsidRPr="006B30E7">
              <w:rPr>
                <w:rFonts w:ascii="Times New Roman" w:hAnsi="Times New Roman"/>
                <w:b/>
                <w:iCs/>
                <w:sz w:val="24"/>
                <w:szCs w:val="24"/>
                <w:lang w:val="ro-MD"/>
              </w:rPr>
              <w:t>Total</w:t>
            </w:r>
          </w:p>
        </w:tc>
        <w:tc>
          <w:tcPr>
            <w:tcW w:w="1080" w:type="dxa"/>
            <w:gridSpan w:val="2"/>
            <w:vAlign w:val="center"/>
          </w:tcPr>
          <w:p w:rsidR="00A55E22" w:rsidRPr="006B30E7" w:rsidRDefault="00A55E22" w:rsidP="00C510A7">
            <w:pPr>
              <w:pStyle w:val="a4"/>
              <w:jc w:val="center"/>
              <w:rPr>
                <w:rFonts w:ascii="Times New Roman" w:hAnsi="Times New Roman"/>
                <w:b/>
                <w:i/>
                <w:sz w:val="24"/>
                <w:szCs w:val="24"/>
                <w:lang w:val="ro-MD"/>
              </w:rPr>
            </w:pPr>
            <w:r w:rsidRPr="006B30E7">
              <w:rPr>
                <w:rFonts w:ascii="Times New Roman" w:hAnsi="Times New Roman"/>
                <w:b/>
                <w:i/>
                <w:sz w:val="24"/>
                <w:szCs w:val="24"/>
                <w:lang w:val="ro-MD"/>
              </w:rPr>
              <w:t>6 buc</w:t>
            </w:r>
          </w:p>
        </w:tc>
        <w:tc>
          <w:tcPr>
            <w:tcW w:w="6825" w:type="dxa"/>
            <w:gridSpan w:val="7"/>
            <w:vAlign w:val="center"/>
          </w:tcPr>
          <w:p w:rsidR="00A55E22" w:rsidRPr="006B30E7" w:rsidRDefault="00A55E22" w:rsidP="00C510A7">
            <w:pPr>
              <w:pStyle w:val="a4"/>
              <w:jc w:val="center"/>
              <w:rPr>
                <w:rFonts w:ascii="Times New Roman" w:hAnsi="Times New Roman"/>
                <w:i/>
                <w:sz w:val="24"/>
                <w:szCs w:val="24"/>
                <w:lang w:val="ro-MD"/>
              </w:rPr>
            </w:pPr>
          </w:p>
        </w:tc>
      </w:tr>
      <w:tr w:rsidR="00A55E22" w:rsidRPr="006B30E7" w:rsidTr="00A55E22">
        <w:trPr>
          <w:trHeight w:val="290"/>
        </w:trPr>
        <w:tc>
          <w:tcPr>
            <w:tcW w:w="2160" w:type="dxa"/>
            <w:gridSpan w:val="3"/>
            <w:vAlign w:val="center"/>
          </w:tcPr>
          <w:p w:rsidR="00A55E22" w:rsidRPr="006B30E7" w:rsidRDefault="00A55E22" w:rsidP="00C510A7">
            <w:pPr>
              <w:pStyle w:val="a4"/>
              <w:jc w:val="center"/>
              <w:rPr>
                <w:rFonts w:ascii="Times New Roman" w:hAnsi="Times New Roman"/>
                <w:b/>
                <w:sz w:val="24"/>
                <w:szCs w:val="24"/>
                <w:lang w:val="ro-MD"/>
              </w:rPr>
            </w:pPr>
            <w:r w:rsidRPr="006B30E7">
              <w:rPr>
                <w:rFonts w:ascii="Times New Roman" w:hAnsi="Times New Roman"/>
                <w:b/>
                <w:sz w:val="24"/>
                <w:szCs w:val="24"/>
                <w:lang w:val="ro-MD"/>
              </w:rPr>
              <w:t>Total  ascensoare</w:t>
            </w:r>
          </w:p>
        </w:tc>
        <w:tc>
          <w:tcPr>
            <w:tcW w:w="1080" w:type="dxa"/>
            <w:gridSpan w:val="2"/>
            <w:vAlign w:val="center"/>
          </w:tcPr>
          <w:p w:rsidR="00A55E22" w:rsidRPr="006B30E7" w:rsidRDefault="00A55E22" w:rsidP="00C510A7">
            <w:pPr>
              <w:pStyle w:val="a4"/>
              <w:jc w:val="center"/>
              <w:rPr>
                <w:rFonts w:ascii="Times New Roman" w:hAnsi="Times New Roman"/>
                <w:b/>
                <w:sz w:val="24"/>
                <w:szCs w:val="24"/>
                <w:lang w:val="ro-MD"/>
              </w:rPr>
            </w:pPr>
            <w:r w:rsidRPr="006B30E7">
              <w:rPr>
                <w:rFonts w:ascii="Times New Roman" w:hAnsi="Times New Roman"/>
                <w:b/>
                <w:sz w:val="24"/>
                <w:szCs w:val="24"/>
                <w:lang w:val="ro-MD"/>
              </w:rPr>
              <w:t>36</w:t>
            </w:r>
          </w:p>
        </w:tc>
        <w:tc>
          <w:tcPr>
            <w:tcW w:w="6825" w:type="dxa"/>
            <w:gridSpan w:val="7"/>
            <w:vAlign w:val="center"/>
          </w:tcPr>
          <w:p w:rsidR="00A55E22" w:rsidRPr="006B30E7" w:rsidRDefault="00A55E22" w:rsidP="00C510A7">
            <w:pPr>
              <w:pStyle w:val="a4"/>
              <w:jc w:val="center"/>
              <w:rPr>
                <w:rFonts w:ascii="Times New Roman" w:hAnsi="Times New Roman"/>
                <w:i/>
                <w:sz w:val="24"/>
                <w:szCs w:val="24"/>
                <w:lang w:val="ro-MD"/>
              </w:rPr>
            </w:pPr>
          </w:p>
        </w:tc>
      </w:tr>
      <w:tr w:rsidR="00A55E22" w:rsidRPr="006B30E7" w:rsidTr="00A55E22">
        <w:trPr>
          <w:trHeight w:val="290"/>
        </w:trPr>
        <w:tc>
          <w:tcPr>
            <w:tcW w:w="2160" w:type="dxa"/>
            <w:gridSpan w:val="3"/>
            <w:vAlign w:val="center"/>
          </w:tcPr>
          <w:p w:rsidR="00A55E22" w:rsidRPr="006B30E7" w:rsidRDefault="00A55E22" w:rsidP="00C510A7">
            <w:pPr>
              <w:pStyle w:val="a4"/>
              <w:jc w:val="center"/>
              <w:rPr>
                <w:rFonts w:ascii="Times New Roman" w:hAnsi="Times New Roman"/>
                <w:b/>
                <w:sz w:val="24"/>
                <w:szCs w:val="24"/>
                <w:lang w:val="ro-MD"/>
              </w:rPr>
            </w:pPr>
            <w:r w:rsidRPr="006B30E7">
              <w:rPr>
                <w:rFonts w:ascii="Times New Roman" w:hAnsi="Times New Roman"/>
                <w:b/>
                <w:sz w:val="24"/>
                <w:szCs w:val="24"/>
                <w:lang w:val="ro-MD"/>
              </w:rPr>
              <w:t>Total platforme</w:t>
            </w:r>
          </w:p>
        </w:tc>
        <w:tc>
          <w:tcPr>
            <w:tcW w:w="1080" w:type="dxa"/>
            <w:gridSpan w:val="2"/>
            <w:vAlign w:val="center"/>
          </w:tcPr>
          <w:p w:rsidR="00A55E22" w:rsidRPr="006B30E7" w:rsidRDefault="00A55E22" w:rsidP="00C510A7">
            <w:pPr>
              <w:pStyle w:val="a4"/>
              <w:jc w:val="center"/>
              <w:rPr>
                <w:rFonts w:ascii="Times New Roman" w:hAnsi="Times New Roman"/>
                <w:b/>
                <w:sz w:val="24"/>
                <w:szCs w:val="24"/>
                <w:lang w:val="ro-MD"/>
              </w:rPr>
            </w:pPr>
            <w:r w:rsidRPr="006B30E7">
              <w:rPr>
                <w:rFonts w:ascii="Times New Roman" w:hAnsi="Times New Roman"/>
                <w:b/>
                <w:sz w:val="24"/>
                <w:szCs w:val="24"/>
                <w:lang w:val="ro-MD"/>
              </w:rPr>
              <w:t>4</w:t>
            </w:r>
          </w:p>
        </w:tc>
        <w:tc>
          <w:tcPr>
            <w:tcW w:w="6825" w:type="dxa"/>
            <w:gridSpan w:val="7"/>
          </w:tcPr>
          <w:p w:rsidR="00A55E22" w:rsidRPr="006B30E7" w:rsidRDefault="00A55E22" w:rsidP="00C510A7">
            <w:pPr>
              <w:pStyle w:val="a4"/>
              <w:jc w:val="center"/>
              <w:rPr>
                <w:rFonts w:ascii="Times New Roman" w:hAnsi="Times New Roman"/>
                <w:i/>
                <w:sz w:val="24"/>
                <w:szCs w:val="24"/>
                <w:lang w:val="ro-MD"/>
              </w:rPr>
            </w:pPr>
          </w:p>
        </w:tc>
      </w:tr>
      <w:tr w:rsidR="00A55E22" w:rsidRPr="006B30E7" w:rsidTr="00A55E22">
        <w:trPr>
          <w:trHeight w:val="290"/>
        </w:trPr>
        <w:tc>
          <w:tcPr>
            <w:tcW w:w="2160" w:type="dxa"/>
            <w:gridSpan w:val="3"/>
            <w:vAlign w:val="center"/>
          </w:tcPr>
          <w:p w:rsidR="00A55E22" w:rsidRPr="006B30E7" w:rsidRDefault="00A55E22" w:rsidP="00C510A7">
            <w:pPr>
              <w:pStyle w:val="a4"/>
              <w:jc w:val="center"/>
              <w:rPr>
                <w:rFonts w:ascii="Times New Roman" w:hAnsi="Times New Roman"/>
                <w:b/>
                <w:sz w:val="24"/>
                <w:szCs w:val="24"/>
                <w:lang w:val="ro-MD"/>
              </w:rPr>
            </w:pPr>
            <w:r w:rsidRPr="006B30E7">
              <w:rPr>
                <w:rFonts w:ascii="Times New Roman" w:hAnsi="Times New Roman"/>
                <w:b/>
                <w:sz w:val="24"/>
                <w:szCs w:val="24"/>
                <w:lang w:val="ro-MD"/>
              </w:rPr>
              <w:t>Total</w:t>
            </w:r>
          </w:p>
        </w:tc>
        <w:tc>
          <w:tcPr>
            <w:tcW w:w="1080" w:type="dxa"/>
            <w:gridSpan w:val="2"/>
            <w:vAlign w:val="center"/>
          </w:tcPr>
          <w:p w:rsidR="00A55E22" w:rsidRPr="006B30E7" w:rsidRDefault="00A55E22" w:rsidP="00C510A7">
            <w:pPr>
              <w:pStyle w:val="a4"/>
              <w:jc w:val="center"/>
              <w:rPr>
                <w:rFonts w:ascii="Times New Roman" w:hAnsi="Times New Roman"/>
                <w:b/>
                <w:sz w:val="24"/>
                <w:szCs w:val="24"/>
                <w:lang w:val="ro-MD"/>
              </w:rPr>
            </w:pPr>
            <w:r w:rsidRPr="006B30E7">
              <w:rPr>
                <w:rFonts w:ascii="Times New Roman" w:hAnsi="Times New Roman"/>
                <w:b/>
                <w:sz w:val="24"/>
                <w:szCs w:val="24"/>
                <w:lang w:val="ro-MD"/>
              </w:rPr>
              <w:t>40</w:t>
            </w:r>
          </w:p>
        </w:tc>
        <w:tc>
          <w:tcPr>
            <w:tcW w:w="6825" w:type="dxa"/>
            <w:gridSpan w:val="7"/>
          </w:tcPr>
          <w:p w:rsidR="00A55E22" w:rsidRPr="006B30E7" w:rsidRDefault="00A55E22" w:rsidP="00C510A7">
            <w:pPr>
              <w:pStyle w:val="a4"/>
              <w:jc w:val="center"/>
              <w:rPr>
                <w:rFonts w:ascii="Times New Roman" w:hAnsi="Times New Roman"/>
                <w:i/>
                <w:sz w:val="24"/>
                <w:szCs w:val="24"/>
                <w:lang w:val="ro-MD"/>
              </w:rPr>
            </w:pPr>
          </w:p>
        </w:tc>
      </w:tr>
    </w:tbl>
    <w:p w:rsidR="00A55E22" w:rsidRPr="006B30E7" w:rsidRDefault="00A55E22" w:rsidP="00A55E22">
      <w:pPr>
        <w:pStyle w:val="a4"/>
        <w:jc w:val="both"/>
        <w:rPr>
          <w:rFonts w:ascii="Times New Roman" w:hAnsi="Times New Roman"/>
          <w:sz w:val="28"/>
          <w:szCs w:val="28"/>
          <w:lang w:val="ro-MD" w:eastAsia="ru-RU"/>
        </w:rPr>
      </w:pPr>
    </w:p>
    <w:p w:rsidR="00A55E22" w:rsidRPr="006B30E7" w:rsidRDefault="00A55E22" w:rsidP="00A55E22">
      <w:pPr>
        <w:pStyle w:val="a4"/>
        <w:spacing w:line="276" w:lineRule="auto"/>
        <w:ind w:firstLine="567"/>
        <w:jc w:val="both"/>
        <w:rPr>
          <w:rFonts w:ascii="Times New Roman" w:hAnsi="Times New Roman"/>
          <w:i/>
          <w:sz w:val="28"/>
          <w:szCs w:val="28"/>
          <w:lang w:val="ro-MD" w:eastAsia="ru-RU"/>
        </w:rPr>
      </w:pPr>
      <w:r w:rsidRPr="006B30E7">
        <w:rPr>
          <w:rFonts w:ascii="Times New Roman" w:hAnsi="Times New Roman"/>
          <w:b/>
          <w:i/>
          <w:sz w:val="28"/>
          <w:szCs w:val="28"/>
          <w:lang w:val="ro-MD" w:eastAsia="ru-RU"/>
        </w:rPr>
        <w:t>Notă:</w:t>
      </w:r>
    </w:p>
    <w:p w:rsidR="00A55E22" w:rsidRPr="006B30E7" w:rsidRDefault="00A55E22" w:rsidP="00A55E22">
      <w:pPr>
        <w:pStyle w:val="a4"/>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Prezentul caiet de sarcini are caracter orientativ și poate fi completat sau adaptat de autoritatea contractantă, cu respectarea strictă a legislației în vigoare.</w:t>
      </w:r>
    </w:p>
    <w:p w:rsidR="00A55E22" w:rsidRPr="006B30E7" w:rsidRDefault="00A55E22" w:rsidP="00233B49">
      <w:pPr>
        <w:pStyle w:val="a4"/>
        <w:ind w:firstLine="567"/>
        <w:jc w:val="both"/>
        <w:rPr>
          <w:rFonts w:ascii="Times New Roman" w:hAnsi="Times New Roman"/>
          <w:sz w:val="28"/>
          <w:szCs w:val="28"/>
          <w:lang w:val="ro-MD" w:eastAsia="ru-RU"/>
        </w:rPr>
      </w:pPr>
    </w:p>
    <w:p w:rsidR="00FF42B4" w:rsidRPr="006B30E7" w:rsidRDefault="00FF42B4" w:rsidP="00233B49">
      <w:pPr>
        <w:pStyle w:val="a4"/>
        <w:ind w:firstLine="567"/>
        <w:jc w:val="both"/>
        <w:rPr>
          <w:rFonts w:ascii="Times New Roman" w:hAnsi="Times New Roman"/>
          <w:b/>
          <w:sz w:val="28"/>
          <w:szCs w:val="28"/>
          <w:lang w:val="ro-MD" w:eastAsia="ru-RU"/>
        </w:rPr>
      </w:pPr>
      <w:r w:rsidRPr="006B30E7">
        <w:rPr>
          <w:rFonts w:ascii="Times New Roman" w:hAnsi="Times New Roman"/>
          <w:b/>
          <w:sz w:val="28"/>
          <w:szCs w:val="28"/>
          <w:lang w:val="ro-MD" w:eastAsia="ru-RU"/>
        </w:rPr>
        <w:t xml:space="preserve">Conducătorul grupului de </w:t>
      </w:r>
      <w:r w:rsidR="00233B49" w:rsidRPr="006B30E7">
        <w:rPr>
          <w:rFonts w:ascii="Times New Roman" w:hAnsi="Times New Roman"/>
          <w:b/>
          <w:sz w:val="28"/>
          <w:szCs w:val="28"/>
          <w:lang w:val="ro-MD" w:eastAsia="ru-RU"/>
        </w:rPr>
        <w:t>lucru: ____________________</w:t>
      </w:r>
      <w:r w:rsidRPr="006B30E7">
        <w:rPr>
          <w:rFonts w:ascii="Times New Roman" w:hAnsi="Times New Roman"/>
          <w:b/>
          <w:sz w:val="28"/>
          <w:szCs w:val="28"/>
          <w:lang w:val="ro-MD" w:eastAsia="ru-RU"/>
        </w:rPr>
        <w:t xml:space="preserve"> Igor MÎNĂSCURTĂ</w:t>
      </w:r>
    </w:p>
    <w:p w:rsidR="00F73374" w:rsidRPr="006B30E7" w:rsidRDefault="00F73374" w:rsidP="00233B49">
      <w:pPr>
        <w:pStyle w:val="a4"/>
        <w:ind w:firstLine="567"/>
        <w:jc w:val="both"/>
        <w:rPr>
          <w:rFonts w:ascii="Times New Roman" w:hAnsi="Times New Roman"/>
          <w:b/>
          <w:sz w:val="28"/>
          <w:szCs w:val="28"/>
          <w:lang w:val="ro-MD" w:eastAsia="ru-RU"/>
        </w:rPr>
      </w:pPr>
    </w:p>
    <w:p w:rsidR="00F73374" w:rsidRPr="006B30E7" w:rsidRDefault="00F73374" w:rsidP="00233B49">
      <w:pPr>
        <w:pStyle w:val="a4"/>
        <w:ind w:firstLine="567"/>
        <w:jc w:val="both"/>
        <w:rPr>
          <w:rFonts w:ascii="Times New Roman" w:hAnsi="Times New Roman"/>
          <w:b/>
          <w:sz w:val="28"/>
          <w:szCs w:val="28"/>
          <w:lang w:val="ro-MD" w:eastAsia="ru-RU"/>
        </w:rPr>
      </w:pPr>
    </w:p>
    <w:p w:rsidR="00F73374" w:rsidRPr="006B30E7" w:rsidRDefault="00F73374" w:rsidP="00233B49">
      <w:pPr>
        <w:pStyle w:val="a4"/>
        <w:ind w:firstLine="567"/>
        <w:jc w:val="both"/>
        <w:rPr>
          <w:rFonts w:ascii="Times New Roman" w:hAnsi="Times New Roman"/>
          <w:b/>
          <w:sz w:val="28"/>
          <w:szCs w:val="28"/>
          <w:lang w:val="ro-MD" w:eastAsia="ru-RU"/>
        </w:rPr>
      </w:pPr>
    </w:p>
    <w:p w:rsidR="00F73374" w:rsidRPr="006B30E7" w:rsidRDefault="00F73374" w:rsidP="00233B49">
      <w:pPr>
        <w:pStyle w:val="a4"/>
        <w:ind w:firstLine="567"/>
        <w:jc w:val="both"/>
        <w:rPr>
          <w:rFonts w:ascii="Times New Roman" w:hAnsi="Times New Roman"/>
          <w:b/>
          <w:sz w:val="28"/>
          <w:szCs w:val="28"/>
          <w:lang w:val="ro-MD" w:eastAsia="ru-RU"/>
        </w:rPr>
      </w:pPr>
    </w:p>
    <w:p w:rsidR="00F73374" w:rsidRPr="006B30E7" w:rsidRDefault="00F73374" w:rsidP="00233B49">
      <w:pPr>
        <w:pStyle w:val="a4"/>
        <w:ind w:firstLine="567"/>
        <w:jc w:val="both"/>
        <w:rPr>
          <w:rFonts w:ascii="Times New Roman" w:hAnsi="Times New Roman"/>
          <w:b/>
          <w:sz w:val="28"/>
          <w:szCs w:val="28"/>
          <w:lang w:val="ro-MD" w:eastAsia="ru-RU"/>
        </w:rPr>
      </w:pPr>
    </w:p>
    <w:p w:rsidR="00F73374" w:rsidRPr="006B30E7" w:rsidRDefault="00F73374" w:rsidP="00233B49">
      <w:pPr>
        <w:pStyle w:val="a4"/>
        <w:ind w:firstLine="567"/>
        <w:jc w:val="both"/>
        <w:rPr>
          <w:rFonts w:ascii="Times New Roman" w:hAnsi="Times New Roman"/>
          <w:b/>
          <w:sz w:val="28"/>
          <w:szCs w:val="28"/>
          <w:lang w:val="ro-MD" w:eastAsia="ru-RU"/>
        </w:rPr>
      </w:pPr>
    </w:p>
    <w:p w:rsidR="00F73374" w:rsidRPr="006B30E7" w:rsidRDefault="00F73374" w:rsidP="00233B49">
      <w:pPr>
        <w:pStyle w:val="a4"/>
        <w:ind w:firstLine="567"/>
        <w:jc w:val="both"/>
        <w:rPr>
          <w:rFonts w:ascii="Times New Roman" w:hAnsi="Times New Roman"/>
          <w:b/>
          <w:sz w:val="28"/>
          <w:szCs w:val="28"/>
          <w:lang w:val="ro-MD" w:eastAsia="ru-RU"/>
        </w:rPr>
      </w:pPr>
    </w:p>
    <w:p w:rsidR="00F73374" w:rsidRPr="006B30E7" w:rsidRDefault="00F73374" w:rsidP="00233B49">
      <w:pPr>
        <w:pStyle w:val="a4"/>
        <w:ind w:firstLine="567"/>
        <w:jc w:val="both"/>
        <w:rPr>
          <w:rFonts w:ascii="Times New Roman" w:hAnsi="Times New Roman"/>
          <w:b/>
          <w:sz w:val="28"/>
          <w:szCs w:val="28"/>
          <w:lang w:val="ro-MD" w:eastAsia="ru-RU"/>
        </w:rPr>
      </w:pPr>
    </w:p>
    <w:p w:rsidR="00342DFD" w:rsidRDefault="00342DFD">
      <w:pPr>
        <w:rPr>
          <w:rFonts w:ascii="Times New Roman" w:hAnsi="Times New Roman" w:cs="Times New Roman"/>
          <w:i/>
          <w:sz w:val="24"/>
          <w:szCs w:val="24"/>
          <w:lang w:val="ro-MD"/>
        </w:rPr>
      </w:pPr>
      <w:r>
        <w:rPr>
          <w:rFonts w:ascii="Times New Roman" w:hAnsi="Times New Roman" w:cs="Times New Roman"/>
          <w:i/>
          <w:sz w:val="24"/>
          <w:szCs w:val="24"/>
          <w:lang w:val="ro-MD"/>
        </w:rPr>
        <w:br w:type="page"/>
      </w:r>
    </w:p>
    <w:p w:rsidR="00F73374" w:rsidRPr="006B30E7" w:rsidRDefault="00F73374" w:rsidP="00F73374">
      <w:pPr>
        <w:ind w:left="8496"/>
        <w:jc w:val="both"/>
        <w:rPr>
          <w:rFonts w:ascii="Times New Roman" w:hAnsi="Times New Roman" w:cs="Times New Roman"/>
          <w:i/>
          <w:sz w:val="24"/>
          <w:szCs w:val="24"/>
          <w:lang w:val="ro-MD"/>
        </w:rPr>
      </w:pPr>
      <w:r w:rsidRPr="006B30E7">
        <w:rPr>
          <w:rFonts w:ascii="Times New Roman" w:hAnsi="Times New Roman" w:cs="Times New Roman"/>
          <w:i/>
          <w:sz w:val="24"/>
          <w:szCs w:val="24"/>
          <w:lang w:val="ro-MD"/>
        </w:rPr>
        <w:lastRenderedPageBreak/>
        <w:t>Anexa nr.2</w:t>
      </w:r>
    </w:p>
    <w:p w:rsidR="00F73374" w:rsidRPr="006B30E7" w:rsidRDefault="00F73374" w:rsidP="00F73374">
      <w:pPr>
        <w:spacing w:before="100" w:beforeAutospacing="1" w:after="100" w:afterAutospacing="1"/>
        <w:jc w:val="center"/>
        <w:rPr>
          <w:rFonts w:ascii="Times New Roman" w:hAnsi="Times New Roman" w:cs="Times New Roman"/>
          <w:sz w:val="24"/>
          <w:szCs w:val="24"/>
          <w:lang w:val="ro-MD"/>
        </w:rPr>
      </w:pPr>
      <w:r w:rsidRPr="006B30E7">
        <w:rPr>
          <w:rFonts w:ascii="Times New Roman" w:hAnsi="Times New Roman" w:cs="Times New Roman"/>
          <w:b/>
          <w:bCs/>
          <w:sz w:val="24"/>
          <w:szCs w:val="24"/>
          <w:lang w:val="ro-MD"/>
        </w:rPr>
        <w:t>DESERVIREA TEHNICĂ A ASCENSORULUI</w:t>
      </w:r>
    </w:p>
    <w:p w:rsidR="00F73374" w:rsidRPr="006B30E7" w:rsidRDefault="00342DFD" w:rsidP="00F73374">
      <w:pPr>
        <w:pStyle w:val="a4"/>
        <w:ind w:firstLine="720"/>
        <w:jc w:val="both"/>
        <w:rPr>
          <w:rFonts w:ascii="Times New Roman" w:hAnsi="Times New Roman"/>
          <w:b/>
          <w:sz w:val="24"/>
          <w:szCs w:val="24"/>
          <w:lang w:val="ro-MD"/>
        </w:rPr>
      </w:pPr>
      <w:r w:rsidRPr="006B30E7">
        <w:rPr>
          <w:rFonts w:ascii="Times New Roman" w:hAnsi="Times New Roman"/>
          <w:b/>
          <w:sz w:val="24"/>
          <w:szCs w:val="24"/>
          <w:lang w:val="ro-MD"/>
        </w:rPr>
        <w:t>Tipurile</w:t>
      </w:r>
      <w:r w:rsidR="00F73374" w:rsidRPr="006B30E7">
        <w:rPr>
          <w:rFonts w:ascii="Times New Roman" w:hAnsi="Times New Roman"/>
          <w:b/>
          <w:sz w:val="24"/>
          <w:szCs w:val="24"/>
          <w:lang w:val="ro-MD"/>
        </w:rPr>
        <w:t xml:space="preserve"> și periodicitatea deservirilor tehnice</w:t>
      </w:r>
    </w:p>
    <w:p w:rsidR="00F73374" w:rsidRPr="006B30E7" w:rsidRDefault="00F73374" w:rsidP="00F73374">
      <w:pPr>
        <w:pStyle w:val="a4"/>
        <w:ind w:firstLine="720"/>
        <w:jc w:val="both"/>
        <w:rPr>
          <w:rFonts w:ascii="Times New Roman" w:hAnsi="Times New Roman"/>
          <w:b/>
          <w:sz w:val="24"/>
          <w:szCs w:val="24"/>
          <w:lang w:val="ro-MD"/>
        </w:rPr>
      </w:pPr>
      <w:r w:rsidRPr="006B30E7">
        <w:rPr>
          <w:rFonts w:ascii="Times New Roman" w:hAnsi="Times New Roman"/>
          <w:sz w:val="24"/>
          <w:szCs w:val="24"/>
          <w:lang w:val="ro-MD"/>
        </w:rPr>
        <w:t>1.1.În cadrul deservirii tehnice a ascensorului, sunt prevăzute următoarele tipuri de deservire tehnică:</w:t>
      </w:r>
    </w:p>
    <w:p w:rsidR="00F73374" w:rsidRPr="006B30E7" w:rsidRDefault="00F73374" w:rsidP="00F73374">
      <w:pPr>
        <w:pStyle w:val="a4"/>
        <w:ind w:firstLine="720"/>
        <w:jc w:val="both"/>
        <w:rPr>
          <w:rFonts w:ascii="Times New Roman" w:hAnsi="Times New Roman"/>
          <w:b/>
          <w:sz w:val="24"/>
          <w:szCs w:val="24"/>
          <w:lang w:val="ro-MD"/>
        </w:rPr>
      </w:pPr>
      <w:r w:rsidRPr="006B30E7">
        <w:rPr>
          <w:rFonts w:ascii="Times New Roman" w:hAnsi="Times New Roman"/>
          <w:b/>
          <w:sz w:val="24"/>
          <w:szCs w:val="24"/>
          <w:lang w:val="ro-MD"/>
        </w:rPr>
        <w:t>*</w:t>
      </w:r>
      <w:r w:rsidRPr="006B30E7">
        <w:rPr>
          <w:rFonts w:ascii="Times New Roman" w:hAnsi="Times New Roman"/>
          <w:sz w:val="24"/>
          <w:szCs w:val="24"/>
          <w:lang w:val="ro-MD"/>
        </w:rPr>
        <w:t>Deservire tehnică lunară (DT-1), o dată pe lună;</w:t>
      </w:r>
    </w:p>
    <w:p w:rsidR="00F73374" w:rsidRPr="006B30E7" w:rsidRDefault="00F73374" w:rsidP="00F73374">
      <w:pPr>
        <w:pStyle w:val="a4"/>
        <w:ind w:firstLine="720"/>
        <w:jc w:val="both"/>
        <w:rPr>
          <w:rFonts w:ascii="Times New Roman" w:hAnsi="Times New Roman"/>
          <w:b/>
          <w:sz w:val="24"/>
          <w:szCs w:val="24"/>
          <w:lang w:val="ro-MD"/>
        </w:rPr>
      </w:pPr>
      <w:r w:rsidRPr="006B30E7">
        <w:rPr>
          <w:rFonts w:ascii="Times New Roman" w:hAnsi="Times New Roman"/>
          <w:b/>
          <w:sz w:val="24"/>
          <w:szCs w:val="24"/>
          <w:lang w:val="ro-MD"/>
        </w:rPr>
        <w:t>*</w:t>
      </w:r>
      <w:r w:rsidRPr="006B30E7">
        <w:rPr>
          <w:rFonts w:ascii="Times New Roman" w:hAnsi="Times New Roman"/>
          <w:sz w:val="24"/>
          <w:szCs w:val="24"/>
          <w:lang w:val="ro-MD"/>
        </w:rPr>
        <w:t>Deservire tehnică trimestrială (DT-2), o dată la 3 luni;</w:t>
      </w:r>
    </w:p>
    <w:p w:rsidR="00F73374" w:rsidRPr="006B30E7" w:rsidRDefault="00F73374" w:rsidP="00F73374">
      <w:pPr>
        <w:pStyle w:val="a4"/>
        <w:ind w:firstLine="720"/>
        <w:jc w:val="both"/>
        <w:rPr>
          <w:rFonts w:ascii="Times New Roman" w:hAnsi="Times New Roman"/>
          <w:b/>
          <w:sz w:val="24"/>
          <w:szCs w:val="24"/>
          <w:lang w:val="ro-MD"/>
        </w:rPr>
      </w:pPr>
      <w:r w:rsidRPr="006B30E7">
        <w:rPr>
          <w:rFonts w:ascii="Times New Roman" w:hAnsi="Times New Roman"/>
          <w:b/>
          <w:sz w:val="24"/>
          <w:szCs w:val="24"/>
          <w:lang w:val="ro-MD"/>
        </w:rPr>
        <w:t>*</w:t>
      </w:r>
      <w:r w:rsidRPr="006B30E7">
        <w:rPr>
          <w:rFonts w:ascii="Times New Roman" w:hAnsi="Times New Roman"/>
          <w:sz w:val="24"/>
          <w:szCs w:val="24"/>
          <w:lang w:val="ro-MD"/>
        </w:rPr>
        <w:t>Deservire tehnică semestrială (DT-3), o dată la 6 luni;</w:t>
      </w:r>
    </w:p>
    <w:p w:rsidR="00F73374" w:rsidRPr="006B30E7" w:rsidRDefault="00F73374" w:rsidP="00F73374">
      <w:pPr>
        <w:pStyle w:val="a4"/>
        <w:ind w:firstLine="720"/>
        <w:jc w:val="both"/>
        <w:rPr>
          <w:rFonts w:ascii="Times New Roman" w:hAnsi="Times New Roman"/>
          <w:b/>
          <w:sz w:val="24"/>
          <w:szCs w:val="24"/>
          <w:lang w:val="ro-MD"/>
        </w:rPr>
      </w:pPr>
      <w:r w:rsidRPr="006B30E7">
        <w:rPr>
          <w:rFonts w:ascii="Times New Roman" w:hAnsi="Times New Roman"/>
          <w:b/>
          <w:sz w:val="24"/>
          <w:szCs w:val="24"/>
          <w:lang w:val="ro-MD"/>
        </w:rPr>
        <w:t>*</w:t>
      </w:r>
      <w:r w:rsidRPr="006B30E7">
        <w:rPr>
          <w:rFonts w:ascii="Times New Roman" w:hAnsi="Times New Roman"/>
          <w:sz w:val="24"/>
          <w:szCs w:val="24"/>
          <w:lang w:val="ro-MD"/>
        </w:rPr>
        <w:t>Deservire tehnică anuală (DT-4), o dată la 12 luni.</w:t>
      </w:r>
    </w:p>
    <w:p w:rsidR="00F73374" w:rsidRPr="006B30E7" w:rsidRDefault="00F73374" w:rsidP="00F73374">
      <w:pPr>
        <w:pStyle w:val="a4"/>
        <w:ind w:firstLine="720"/>
        <w:jc w:val="both"/>
        <w:rPr>
          <w:rFonts w:ascii="Times New Roman" w:hAnsi="Times New Roman"/>
          <w:b/>
          <w:sz w:val="24"/>
          <w:szCs w:val="24"/>
          <w:lang w:val="ro-MD"/>
        </w:rPr>
      </w:pPr>
      <w:r w:rsidRPr="006B30E7">
        <w:rPr>
          <w:rFonts w:ascii="Times New Roman" w:hAnsi="Times New Roman"/>
          <w:sz w:val="24"/>
          <w:szCs w:val="24"/>
          <w:lang w:val="ro-MD"/>
        </w:rPr>
        <w:t>1.2.În cazul coincidenței termenelor pentru efectuarea reparațiilor curente, se vor executa reparațiile care presupun un volum mai mare de lucru.</w:t>
      </w:r>
    </w:p>
    <w:p w:rsidR="00F73374" w:rsidRPr="006B30E7" w:rsidRDefault="00F73374" w:rsidP="00F73374">
      <w:pPr>
        <w:pStyle w:val="a4"/>
        <w:ind w:firstLine="720"/>
        <w:jc w:val="both"/>
        <w:rPr>
          <w:rFonts w:ascii="Times New Roman" w:hAnsi="Times New Roman"/>
          <w:b/>
          <w:sz w:val="24"/>
          <w:szCs w:val="24"/>
          <w:lang w:val="ro-MD"/>
        </w:rPr>
      </w:pPr>
      <w:r w:rsidRPr="006B30E7">
        <w:rPr>
          <w:rFonts w:ascii="Times New Roman" w:hAnsi="Times New Roman"/>
          <w:sz w:val="24"/>
          <w:szCs w:val="24"/>
          <w:lang w:val="ro-MD"/>
        </w:rPr>
        <w:t>1.3.Fiecare tip de reparație curentă presupune inspectarea și, după caz, reparația componentelor, asigurând astfel menținerea (sau reabilitarea) funcționalității ascensorului.</w:t>
      </w:r>
    </w:p>
    <w:p w:rsidR="00F73374" w:rsidRPr="006B30E7" w:rsidRDefault="00F73374" w:rsidP="00F73374">
      <w:pPr>
        <w:pStyle w:val="a4"/>
        <w:ind w:firstLine="720"/>
        <w:jc w:val="both"/>
        <w:rPr>
          <w:rFonts w:ascii="Times New Roman" w:hAnsi="Times New Roman"/>
          <w:b/>
          <w:sz w:val="24"/>
          <w:szCs w:val="24"/>
          <w:lang w:val="ro-MD"/>
        </w:rPr>
      </w:pPr>
      <w:r w:rsidRPr="006B30E7">
        <w:rPr>
          <w:rFonts w:ascii="Times New Roman" w:hAnsi="Times New Roman"/>
          <w:sz w:val="24"/>
          <w:szCs w:val="24"/>
          <w:lang w:val="ro-MD"/>
        </w:rPr>
        <w:t>1.4.În cazul constatării unor abateri de la funcționarea normală a componentelor ascensorului, indiferent de faptul că în cadrul acestui tip de reparație curentă este prevăzută inspectarea componentei respective, electromecanicul este obligat să întreprindă toate măsurile necesare pentru înlăturarea defecțiunilor.</w:t>
      </w:r>
    </w:p>
    <w:p w:rsidR="00F73374" w:rsidRPr="006B30E7" w:rsidRDefault="00F73374" w:rsidP="00F73374">
      <w:pPr>
        <w:pStyle w:val="a4"/>
        <w:ind w:firstLine="720"/>
        <w:jc w:val="both"/>
        <w:rPr>
          <w:rFonts w:ascii="Times New Roman" w:hAnsi="Times New Roman"/>
          <w:b/>
          <w:sz w:val="24"/>
          <w:szCs w:val="24"/>
          <w:lang w:val="ro-MD"/>
        </w:rPr>
      </w:pPr>
      <w:r w:rsidRPr="006B30E7">
        <w:rPr>
          <w:rFonts w:ascii="Times New Roman" w:hAnsi="Times New Roman"/>
          <w:sz w:val="24"/>
          <w:szCs w:val="24"/>
          <w:lang w:val="ro-MD"/>
        </w:rPr>
        <w:t>1.5.Dacă defecțiunea depistată compromite siguranța utilizării ascensorului, electromecanicul este obligat să oprească liftul, să înlăture defecțiunea și abia apoi să-l pornească.</w:t>
      </w:r>
    </w:p>
    <w:p w:rsidR="00F73374" w:rsidRPr="006B30E7" w:rsidRDefault="00F73374" w:rsidP="00F73374">
      <w:pPr>
        <w:pStyle w:val="a4"/>
        <w:ind w:firstLine="720"/>
        <w:jc w:val="both"/>
        <w:rPr>
          <w:rFonts w:ascii="Times New Roman" w:hAnsi="Times New Roman"/>
          <w:b/>
          <w:sz w:val="24"/>
          <w:szCs w:val="24"/>
          <w:lang w:val="ro-MD"/>
        </w:rPr>
      </w:pPr>
      <w:r w:rsidRPr="006B30E7">
        <w:rPr>
          <w:rFonts w:ascii="Times New Roman" w:hAnsi="Times New Roman"/>
          <w:sz w:val="24"/>
          <w:szCs w:val="24"/>
          <w:lang w:val="ro-MD"/>
        </w:rPr>
        <w:t>1.6.Lucrările de deservire tehnică a ascensorului vor fi efectuate de electromecanici atestați în domeniul ascensoarelor, angajați ai companiilor specializate.</w:t>
      </w:r>
    </w:p>
    <w:p w:rsidR="00F73374" w:rsidRPr="006B30E7" w:rsidRDefault="00F73374" w:rsidP="00F73374">
      <w:pPr>
        <w:pStyle w:val="a4"/>
        <w:ind w:firstLine="720"/>
        <w:jc w:val="both"/>
        <w:rPr>
          <w:rFonts w:ascii="Times New Roman" w:hAnsi="Times New Roman"/>
          <w:b/>
          <w:sz w:val="24"/>
          <w:szCs w:val="24"/>
          <w:lang w:val="ro-MD"/>
        </w:rPr>
      </w:pPr>
      <w:r w:rsidRPr="006B30E7">
        <w:rPr>
          <w:rFonts w:ascii="Times New Roman" w:hAnsi="Times New Roman"/>
          <w:sz w:val="24"/>
          <w:szCs w:val="24"/>
          <w:lang w:val="ro-MD"/>
        </w:rPr>
        <w:t>1.7.Înainte de a începe deservirea, electromecanicul trebuie să verifice înregistrările din registrul special, în care se notează starea liftului.</w:t>
      </w:r>
    </w:p>
    <w:p w:rsidR="00F73374" w:rsidRPr="006B30E7" w:rsidRDefault="00F73374" w:rsidP="00F73374">
      <w:pPr>
        <w:pStyle w:val="a4"/>
        <w:ind w:firstLine="720"/>
        <w:jc w:val="both"/>
        <w:rPr>
          <w:rFonts w:ascii="Times New Roman" w:hAnsi="Times New Roman"/>
          <w:b/>
          <w:sz w:val="24"/>
          <w:szCs w:val="24"/>
          <w:lang w:val="ro-MD"/>
        </w:rPr>
      </w:pPr>
      <w:r w:rsidRPr="006B30E7">
        <w:rPr>
          <w:rFonts w:ascii="Times New Roman" w:hAnsi="Times New Roman"/>
          <w:sz w:val="24"/>
          <w:szCs w:val="24"/>
          <w:lang w:val="ro-MD"/>
        </w:rPr>
        <w:t>1.8.Trebuie pregătite instrumentele corespunzătoare, necesare pentru efectuarea lucrărilor, accesoriile, piesele de schimb și documentația necesară.</w:t>
      </w:r>
    </w:p>
    <w:p w:rsidR="00F73374" w:rsidRPr="006B30E7" w:rsidRDefault="00F73374" w:rsidP="00F73374">
      <w:pPr>
        <w:pStyle w:val="a4"/>
        <w:ind w:firstLine="720"/>
        <w:jc w:val="both"/>
        <w:rPr>
          <w:rFonts w:ascii="Times New Roman" w:hAnsi="Times New Roman"/>
          <w:b/>
          <w:sz w:val="24"/>
          <w:szCs w:val="24"/>
          <w:lang w:val="ro-MD"/>
        </w:rPr>
      </w:pPr>
      <w:r w:rsidRPr="006B30E7">
        <w:rPr>
          <w:rFonts w:ascii="Times New Roman" w:hAnsi="Times New Roman"/>
          <w:sz w:val="24"/>
          <w:szCs w:val="24"/>
          <w:lang w:val="ro-MD"/>
        </w:rPr>
        <w:t>1.9.Electromecanicul trebuie să respecte regulile de siguranță enunțate în prezenta instrucțiune în timpul desfășurării lucrărilor de deservire tehnică.</w:t>
      </w:r>
    </w:p>
    <w:p w:rsidR="00F73374" w:rsidRPr="006B30E7" w:rsidRDefault="00F73374" w:rsidP="00F73374">
      <w:pPr>
        <w:pStyle w:val="a4"/>
        <w:ind w:firstLine="720"/>
        <w:jc w:val="both"/>
        <w:rPr>
          <w:rFonts w:ascii="Times New Roman" w:hAnsi="Times New Roman"/>
          <w:b/>
          <w:sz w:val="24"/>
          <w:szCs w:val="24"/>
          <w:lang w:val="ro-MD"/>
        </w:rPr>
      </w:pPr>
      <w:r w:rsidRPr="006B30E7">
        <w:rPr>
          <w:rFonts w:ascii="Times New Roman" w:hAnsi="Times New Roman"/>
          <w:b/>
          <w:sz w:val="24"/>
          <w:szCs w:val="24"/>
          <w:lang w:val="ro-MD"/>
        </w:rPr>
        <w:t>II. Ordinea deservirii tehnice</w:t>
      </w:r>
    </w:p>
    <w:p w:rsidR="00F73374" w:rsidRPr="006B30E7" w:rsidRDefault="00F73374" w:rsidP="00F73374">
      <w:pPr>
        <w:pStyle w:val="a4"/>
        <w:ind w:firstLine="720"/>
        <w:jc w:val="both"/>
        <w:rPr>
          <w:rFonts w:ascii="Times New Roman" w:hAnsi="Times New Roman"/>
          <w:b/>
          <w:sz w:val="24"/>
          <w:szCs w:val="24"/>
          <w:lang w:val="ro-MD"/>
        </w:rPr>
      </w:pPr>
      <w:r w:rsidRPr="006B30E7">
        <w:rPr>
          <w:rFonts w:ascii="Times New Roman" w:hAnsi="Times New Roman"/>
          <w:sz w:val="24"/>
          <w:szCs w:val="24"/>
          <w:lang w:val="ro-MD"/>
        </w:rPr>
        <w:t>2.1.În această secțiune a Instrucțiunii sunt prezentate măsurile și pașii necesari pentru efectuarea corectă a deservirii tehnice a ascensorului.</w:t>
      </w:r>
    </w:p>
    <w:p w:rsidR="00F73374" w:rsidRPr="006B30E7" w:rsidRDefault="00F73374" w:rsidP="00F73374">
      <w:pPr>
        <w:pStyle w:val="a4"/>
        <w:ind w:firstLine="720"/>
        <w:jc w:val="both"/>
        <w:rPr>
          <w:rFonts w:ascii="Times New Roman" w:hAnsi="Times New Roman"/>
          <w:b/>
          <w:sz w:val="24"/>
          <w:szCs w:val="24"/>
          <w:lang w:val="ro-MD"/>
        </w:rPr>
      </w:pPr>
      <w:r w:rsidRPr="006B30E7">
        <w:rPr>
          <w:rFonts w:ascii="Times New Roman" w:hAnsi="Times New Roman"/>
          <w:sz w:val="24"/>
          <w:szCs w:val="24"/>
          <w:lang w:val="ro-MD"/>
        </w:rPr>
        <w:t>2.2.Până la efectuarea deservirii tehnice lunare, trebuie realizate verificările tehnice lunare.</w:t>
      </w:r>
    </w:p>
    <w:p w:rsidR="00F73374" w:rsidRPr="006B30E7" w:rsidRDefault="00F73374" w:rsidP="00F73374">
      <w:pPr>
        <w:pStyle w:val="a4"/>
        <w:ind w:firstLine="720"/>
        <w:jc w:val="both"/>
        <w:rPr>
          <w:rFonts w:ascii="Times New Roman" w:hAnsi="Times New Roman"/>
          <w:sz w:val="28"/>
          <w:szCs w:val="28"/>
          <w:lang w:val="ro-MD"/>
        </w:rPr>
      </w:pPr>
    </w:p>
    <w:p w:rsidR="00F73374" w:rsidRPr="006B30E7" w:rsidRDefault="00F73374" w:rsidP="00F73374">
      <w:pPr>
        <w:pStyle w:val="a4"/>
        <w:ind w:firstLine="709"/>
        <w:rPr>
          <w:rFonts w:ascii="Times New Roman" w:hAnsi="Times New Roman"/>
          <w:b/>
          <w:sz w:val="28"/>
          <w:szCs w:val="28"/>
          <w:lang w:val="ro-MD"/>
        </w:rPr>
      </w:pPr>
      <w:r w:rsidRPr="006B30E7">
        <w:rPr>
          <w:rFonts w:ascii="Times New Roman" w:hAnsi="Times New Roman"/>
          <w:b/>
          <w:sz w:val="28"/>
          <w:szCs w:val="28"/>
          <w:lang w:val="ro-MD"/>
        </w:rPr>
        <w:t>III.</w:t>
      </w:r>
      <w:r w:rsidR="00342DFD">
        <w:rPr>
          <w:rFonts w:ascii="Times New Roman" w:hAnsi="Times New Roman"/>
          <w:b/>
          <w:sz w:val="28"/>
          <w:szCs w:val="28"/>
          <w:lang w:val="ro-MD"/>
        </w:rPr>
        <w:t xml:space="preserve"> </w:t>
      </w:r>
      <w:r w:rsidRPr="006B30E7">
        <w:rPr>
          <w:rFonts w:ascii="Times New Roman" w:hAnsi="Times New Roman"/>
          <w:b/>
          <w:sz w:val="28"/>
          <w:szCs w:val="28"/>
          <w:lang w:val="ro-MD"/>
        </w:rPr>
        <w:t xml:space="preserve">Lista lucrărilor pentru </w:t>
      </w:r>
      <w:r w:rsidR="00342DFD" w:rsidRPr="006B30E7">
        <w:rPr>
          <w:rFonts w:ascii="Times New Roman" w:hAnsi="Times New Roman"/>
          <w:b/>
          <w:sz w:val="28"/>
          <w:szCs w:val="28"/>
          <w:lang w:val="ro-MD"/>
        </w:rPr>
        <w:t>diferite</w:t>
      </w:r>
      <w:r w:rsidRPr="006B30E7">
        <w:rPr>
          <w:rFonts w:ascii="Times New Roman" w:hAnsi="Times New Roman"/>
          <w:b/>
          <w:sz w:val="28"/>
          <w:szCs w:val="28"/>
          <w:lang w:val="ro-MD"/>
        </w:rPr>
        <w:t xml:space="preserve"> tipuri de deservire tehnică  a ascensoarelor</w:t>
      </w:r>
    </w:p>
    <w:p w:rsidR="00F73374" w:rsidRPr="006B30E7" w:rsidRDefault="00F73374" w:rsidP="00F73374">
      <w:pPr>
        <w:pStyle w:val="Default"/>
        <w:ind w:left="7788" w:firstLine="708"/>
        <w:jc w:val="center"/>
        <w:rPr>
          <w:rFonts w:ascii="Times New Roman" w:hAnsi="Times New Roman" w:cs="Times New Roman"/>
          <w:b/>
          <w:i/>
          <w:color w:val="auto"/>
          <w:lang w:val="ro-MD"/>
        </w:rPr>
      </w:pPr>
    </w:p>
    <w:p w:rsidR="00F73374" w:rsidRPr="006B30E7" w:rsidRDefault="00F73374" w:rsidP="00F73374">
      <w:pPr>
        <w:pStyle w:val="Default"/>
        <w:ind w:left="7788" w:firstLine="708"/>
        <w:jc w:val="center"/>
        <w:rPr>
          <w:rFonts w:ascii="Times New Roman" w:hAnsi="Times New Roman" w:cs="Times New Roman"/>
          <w:b/>
          <w:i/>
          <w:color w:val="auto"/>
          <w:lang w:val="ro-MD"/>
        </w:rPr>
      </w:pPr>
      <w:r w:rsidRPr="006B30E7">
        <w:rPr>
          <w:rFonts w:ascii="Times New Roman" w:hAnsi="Times New Roman" w:cs="Times New Roman"/>
          <w:b/>
          <w:i/>
          <w:color w:val="auto"/>
          <w:lang w:val="ro-MD"/>
        </w:rPr>
        <w:t>Anexa nr.2</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60"/>
        <w:gridCol w:w="810"/>
        <w:gridCol w:w="810"/>
        <w:gridCol w:w="810"/>
        <w:gridCol w:w="975"/>
      </w:tblGrid>
      <w:tr w:rsidR="00F73374" w:rsidRPr="006B30E7" w:rsidTr="008E048E">
        <w:trPr>
          <w:trHeight w:val="455"/>
        </w:trPr>
        <w:tc>
          <w:tcPr>
            <w:tcW w:w="6660" w:type="dxa"/>
            <w:vMerge w:val="restart"/>
          </w:tcPr>
          <w:p w:rsidR="00F73374" w:rsidRPr="006B30E7" w:rsidRDefault="00F73374" w:rsidP="008E048E">
            <w:pPr>
              <w:pStyle w:val="Default"/>
              <w:jc w:val="center"/>
              <w:rPr>
                <w:rFonts w:ascii="Times New Roman" w:hAnsi="Times New Roman" w:cs="Times New Roman"/>
                <w:b/>
                <w:bCs/>
                <w:sz w:val="22"/>
                <w:szCs w:val="22"/>
                <w:lang w:val="ro-MD"/>
              </w:rPr>
            </w:pPr>
            <w:r w:rsidRPr="006B30E7">
              <w:rPr>
                <w:rFonts w:ascii="Times New Roman" w:hAnsi="Times New Roman" w:cs="Times New Roman"/>
                <w:b/>
                <w:bCs/>
                <w:sz w:val="22"/>
                <w:szCs w:val="22"/>
                <w:lang w:val="ro-MD"/>
              </w:rPr>
              <w:t xml:space="preserve">Conținutul lucrărilor </w:t>
            </w:r>
          </w:p>
          <w:p w:rsidR="00F73374" w:rsidRPr="006B30E7" w:rsidRDefault="00F73374" w:rsidP="008E048E">
            <w:pPr>
              <w:pStyle w:val="Default"/>
              <w:jc w:val="center"/>
              <w:rPr>
                <w:rFonts w:ascii="Times New Roman" w:hAnsi="Times New Roman" w:cs="Times New Roman"/>
                <w:b/>
                <w:bCs/>
                <w:sz w:val="22"/>
                <w:szCs w:val="22"/>
                <w:lang w:val="ro-MD"/>
              </w:rPr>
            </w:pPr>
            <w:r w:rsidRPr="006B30E7">
              <w:rPr>
                <w:rFonts w:ascii="Times New Roman" w:hAnsi="Times New Roman" w:cs="Times New Roman"/>
                <w:b/>
                <w:bCs/>
                <w:sz w:val="22"/>
                <w:szCs w:val="22"/>
                <w:lang w:val="ro-MD"/>
              </w:rPr>
              <w:t>și metodologia  petrecerii lor</w:t>
            </w:r>
          </w:p>
        </w:tc>
        <w:tc>
          <w:tcPr>
            <w:tcW w:w="3405" w:type="dxa"/>
            <w:gridSpan w:val="4"/>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Tip și periodicitatea</w:t>
            </w:r>
          </w:p>
        </w:tc>
      </w:tr>
      <w:tr w:rsidR="00F73374" w:rsidRPr="006B30E7" w:rsidTr="008E048E">
        <w:trPr>
          <w:trHeight w:val="338"/>
        </w:trPr>
        <w:tc>
          <w:tcPr>
            <w:tcW w:w="6660" w:type="dxa"/>
            <w:vMerge/>
          </w:tcPr>
          <w:p w:rsidR="00F73374" w:rsidRPr="006B30E7" w:rsidRDefault="00F73374" w:rsidP="008E048E">
            <w:pPr>
              <w:autoSpaceDE w:val="0"/>
              <w:autoSpaceDN w:val="0"/>
              <w:adjustRightInd w:val="0"/>
              <w:rPr>
                <w:rFonts w:ascii="Times New Roman" w:hAnsi="Times New Roman" w:cs="Times New Roman"/>
                <w:color w:val="000000"/>
                <w:lang w:val="ro-MD"/>
              </w:rPr>
            </w:pP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1 lună</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3 luni</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6 luni</w:t>
            </w:r>
          </w:p>
        </w:tc>
        <w:tc>
          <w:tcPr>
            <w:tcW w:w="975"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12 luni</w:t>
            </w:r>
          </w:p>
        </w:tc>
      </w:tr>
      <w:tr w:rsidR="00F73374" w:rsidRPr="006B30E7" w:rsidTr="008E048E">
        <w:trPr>
          <w:trHeight w:val="338"/>
        </w:trPr>
        <w:tc>
          <w:tcPr>
            <w:tcW w:w="10065" w:type="dxa"/>
            <w:gridSpan w:val="5"/>
          </w:tcPr>
          <w:p w:rsidR="00F73374" w:rsidRPr="006B30E7" w:rsidRDefault="00F73374" w:rsidP="008E048E">
            <w:pPr>
              <w:autoSpaceDE w:val="0"/>
              <w:autoSpaceDN w:val="0"/>
              <w:adjustRightInd w:val="0"/>
              <w:rPr>
                <w:rFonts w:ascii="Times New Roman" w:hAnsi="Times New Roman" w:cs="Times New Roman"/>
                <w:color w:val="000000"/>
                <w:lang w:val="ro-MD"/>
              </w:rPr>
            </w:pPr>
            <w:r w:rsidRPr="006B30E7">
              <w:rPr>
                <w:rFonts w:ascii="Times New Roman" w:hAnsi="Times New Roman" w:cs="Times New Roman"/>
                <w:b/>
                <w:i/>
                <w:lang w:val="ro-MD"/>
              </w:rPr>
              <w:t>1.Verificarea echipamentului la etajul principal</w:t>
            </w:r>
          </w:p>
        </w:tc>
      </w:tr>
      <w:tr w:rsidR="00F73374" w:rsidRPr="006B30E7" w:rsidTr="008E048E">
        <w:trPr>
          <w:trHeight w:val="338"/>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1.1.Asigurarea în funcționarea conformă a iluminatului la etajul principal </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975"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r>
      <w:tr w:rsidR="00F73374" w:rsidRPr="006B30E7" w:rsidTr="008E048E">
        <w:trPr>
          <w:trHeight w:val="735"/>
        </w:trPr>
        <w:tc>
          <w:tcPr>
            <w:tcW w:w="6660" w:type="dxa"/>
          </w:tcPr>
          <w:p w:rsidR="00F73374" w:rsidRPr="006B30E7" w:rsidRDefault="00F73374" w:rsidP="008E048E">
            <w:pPr>
              <w:autoSpaceDE w:val="0"/>
              <w:autoSpaceDN w:val="0"/>
              <w:adjustRightInd w:val="0"/>
              <w:jc w:val="both"/>
              <w:rPr>
                <w:rFonts w:ascii="Times New Roman" w:hAnsi="Times New Roman" w:cs="Times New Roman"/>
                <w:color w:val="000000"/>
                <w:lang w:val="ro-MD"/>
              </w:rPr>
            </w:pPr>
            <w:r w:rsidRPr="006B30E7">
              <w:rPr>
                <w:rFonts w:ascii="Times New Roman" w:hAnsi="Times New Roman" w:cs="Times New Roman"/>
                <w:color w:val="000000"/>
                <w:lang w:val="ro-MD"/>
              </w:rPr>
              <w:t xml:space="preserve">1.2.Afișarea la etajul principal a unui placat cu inscripția ”Ascensorul se află în reparație curentă”, cu indicarea termenilor de începere și finalizare a lucrărilor </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975"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r>
      <w:tr w:rsidR="00F73374" w:rsidRPr="006B30E7" w:rsidTr="008E048E">
        <w:trPr>
          <w:trHeight w:val="229"/>
        </w:trPr>
        <w:tc>
          <w:tcPr>
            <w:tcW w:w="6660" w:type="dxa"/>
          </w:tcPr>
          <w:p w:rsidR="00F73374" w:rsidRPr="006B30E7" w:rsidRDefault="00F73374" w:rsidP="008E048E">
            <w:pPr>
              <w:autoSpaceDE w:val="0"/>
              <w:autoSpaceDN w:val="0"/>
              <w:adjustRightInd w:val="0"/>
              <w:jc w:val="both"/>
              <w:rPr>
                <w:rFonts w:ascii="Times New Roman" w:hAnsi="Times New Roman" w:cs="Times New Roman"/>
                <w:color w:val="000000"/>
                <w:lang w:val="ro-MD"/>
              </w:rPr>
            </w:pPr>
            <w:r w:rsidRPr="006B30E7">
              <w:rPr>
                <w:rFonts w:ascii="Times New Roman" w:hAnsi="Times New Roman" w:cs="Times New Roman"/>
                <w:color w:val="000000"/>
                <w:lang w:val="ro-MD"/>
              </w:rPr>
              <w:t xml:space="preserve">1.3.Verificarea existenței panourilor informative </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975"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r>
      <w:tr w:rsidR="00F73374" w:rsidRPr="006B30E7" w:rsidTr="008E048E">
        <w:trPr>
          <w:trHeight w:val="229"/>
        </w:trPr>
        <w:tc>
          <w:tcPr>
            <w:tcW w:w="6660" w:type="dxa"/>
          </w:tcPr>
          <w:p w:rsidR="00F73374" w:rsidRPr="006B30E7" w:rsidRDefault="00F73374" w:rsidP="008E048E">
            <w:pPr>
              <w:autoSpaceDE w:val="0"/>
              <w:autoSpaceDN w:val="0"/>
              <w:adjustRightInd w:val="0"/>
              <w:jc w:val="both"/>
              <w:rPr>
                <w:rFonts w:ascii="Times New Roman" w:hAnsi="Times New Roman" w:cs="Times New Roman"/>
                <w:color w:val="000000"/>
                <w:lang w:val="ro-MD"/>
              </w:rPr>
            </w:pPr>
            <w:r w:rsidRPr="006B30E7">
              <w:rPr>
                <w:rFonts w:ascii="Times New Roman" w:hAnsi="Times New Roman" w:cs="Times New Roman"/>
                <w:color w:val="000000"/>
                <w:lang w:val="ro-MD"/>
              </w:rPr>
              <w:t>1.4.Verificarea stării și funcționalității butonului de chemare</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975"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r>
      <w:tr w:rsidR="00F73374" w:rsidRPr="006B30E7" w:rsidTr="008E048E">
        <w:trPr>
          <w:trHeight w:val="229"/>
        </w:trPr>
        <w:tc>
          <w:tcPr>
            <w:tcW w:w="6660" w:type="dxa"/>
          </w:tcPr>
          <w:p w:rsidR="00F73374" w:rsidRPr="006B30E7" w:rsidRDefault="00F73374" w:rsidP="008E048E">
            <w:pPr>
              <w:autoSpaceDE w:val="0"/>
              <w:autoSpaceDN w:val="0"/>
              <w:adjustRightInd w:val="0"/>
              <w:jc w:val="both"/>
              <w:rPr>
                <w:rFonts w:ascii="Times New Roman" w:hAnsi="Times New Roman" w:cs="Times New Roman"/>
                <w:color w:val="000000"/>
                <w:lang w:val="ro-MD"/>
              </w:rPr>
            </w:pPr>
            <w:r w:rsidRPr="006B30E7">
              <w:rPr>
                <w:rFonts w:ascii="Times New Roman" w:hAnsi="Times New Roman" w:cs="Times New Roman"/>
                <w:color w:val="000000"/>
                <w:lang w:val="ro-MD"/>
              </w:rPr>
              <w:t>1.5.Verificarea stării ușilor de palier</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975"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r>
      <w:tr w:rsidR="00F73374" w:rsidRPr="006B30E7" w:rsidTr="008E048E">
        <w:trPr>
          <w:trHeight w:val="229"/>
        </w:trPr>
        <w:tc>
          <w:tcPr>
            <w:tcW w:w="6660" w:type="dxa"/>
          </w:tcPr>
          <w:p w:rsidR="00F73374" w:rsidRPr="006B30E7" w:rsidRDefault="00F73374" w:rsidP="008E048E">
            <w:pPr>
              <w:autoSpaceDE w:val="0"/>
              <w:autoSpaceDN w:val="0"/>
              <w:adjustRightInd w:val="0"/>
              <w:jc w:val="both"/>
              <w:rPr>
                <w:rFonts w:ascii="Times New Roman" w:hAnsi="Times New Roman" w:cs="Times New Roman"/>
                <w:color w:val="000000"/>
                <w:lang w:val="ro-MD"/>
              </w:rPr>
            </w:pPr>
            <w:r w:rsidRPr="006B30E7">
              <w:rPr>
                <w:rFonts w:ascii="Times New Roman" w:hAnsi="Times New Roman" w:cs="Times New Roman"/>
                <w:color w:val="000000"/>
                <w:lang w:val="ro-MD"/>
              </w:rPr>
              <w:t xml:space="preserve">1.6.Verificarea golurilor între </w:t>
            </w:r>
            <w:proofErr w:type="spellStart"/>
            <w:r w:rsidRPr="006B30E7">
              <w:rPr>
                <w:rFonts w:ascii="Times New Roman" w:hAnsi="Times New Roman" w:cs="Times New Roman"/>
                <w:color w:val="000000"/>
                <w:lang w:val="ro-MD"/>
              </w:rPr>
              <w:t>ancradrament</w:t>
            </w:r>
            <w:proofErr w:type="spellEnd"/>
            <w:r w:rsidRPr="006B30E7">
              <w:rPr>
                <w:rFonts w:ascii="Times New Roman" w:hAnsi="Times New Roman" w:cs="Times New Roman"/>
                <w:color w:val="000000"/>
                <w:lang w:val="ro-MD"/>
              </w:rPr>
              <w:t xml:space="preserve"> și ușile de palier</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975"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r>
      <w:tr w:rsidR="00F73374" w:rsidRPr="006B30E7" w:rsidTr="008E048E">
        <w:trPr>
          <w:trHeight w:val="229"/>
        </w:trPr>
        <w:tc>
          <w:tcPr>
            <w:tcW w:w="6660" w:type="dxa"/>
          </w:tcPr>
          <w:p w:rsidR="00F73374" w:rsidRPr="006B30E7" w:rsidRDefault="00F73374" w:rsidP="008E048E">
            <w:pPr>
              <w:autoSpaceDE w:val="0"/>
              <w:autoSpaceDN w:val="0"/>
              <w:adjustRightInd w:val="0"/>
              <w:jc w:val="both"/>
              <w:rPr>
                <w:rFonts w:ascii="Times New Roman" w:hAnsi="Times New Roman" w:cs="Times New Roman"/>
                <w:color w:val="000000"/>
                <w:lang w:val="ro-MD"/>
              </w:rPr>
            </w:pPr>
            <w:r w:rsidRPr="006B30E7">
              <w:rPr>
                <w:rFonts w:ascii="Times New Roman" w:hAnsi="Times New Roman" w:cs="Times New Roman"/>
                <w:color w:val="000000"/>
                <w:lang w:val="ro-MD"/>
              </w:rPr>
              <w:lastRenderedPageBreak/>
              <w:t xml:space="preserve">1.7.Verificarea funcționării contactului blocării lacătului ușii de palier </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975"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r>
      <w:tr w:rsidR="00F73374" w:rsidRPr="006B30E7" w:rsidTr="008E048E">
        <w:trPr>
          <w:trHeight w:val="229"/>
        </w:trPr>
        <w:tc>
          <w:tcPr>
            <w:tcW w:w="6660" w:type="dxa"/>
          </w:tcPr>
          <w:p w:rsidR="00F73374" w:rsidRPr="006B30E7" w:rsidRDefault="00F73374" w:rsidP="008E048E">
            <w:pPr>
              <w:autoSpaceDE w:val="0"/>
              <w:autoSpaceDN w:val="0"/>
              <w:adjustRightInd w:val="0"/>
              <w:jc w:val="both"/>
              <w:rPr>
                <w:rFonts w:ascii="Times New Roman" w:hAnsi="Times New Roman" w:cs="Times New Roman"/>
                <w:color w:val="000000"/>
                <w:lang w:val="ro-MD"/>
              </w:rPr>
            </w:pPr>
            <w:r w:rsidRPr="006B30E7">
              <w:rPr>
                <w:rFonts w:ascii="Times New Roman" w:hAnsi="Times New Roman" w:cs="Times New Roman"/>
                <w:color w:val="000000"/>
                <w:lang w:val="ro-MD"/>
              </w:rPr>
              <w:t xml:space="preserve">1.8. Verificarea golului dintre partea inferioară a ușilor de palier și prag, având ușile închise </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975"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r>
      <w:tr w:rsidR="00F73374" w:rsidRPr="006B30E7" w:rsidTr="008E048E">
        <w:trPr>
          <w:trHeight w:val="229"/>
        </w:trPr>
        <w:tc>
          <w:tcPr>
            <w:tcW w:w="6660" w:type="dxa"/>
          </w:tcPr>
          <w:p w:rsidR="00F73374" w:rsidRPr="006B30E7" w:rsidRDefault="00F73374" w:rsidP="008E048E">
            <w:pPr>
              <w:autoSpaceDE w:val="0"/>
              <w:autoSpaceDN w:val="0"/>
              <w:adjustRightInd w:val="0"/>
              <w:jc w:val="both"/>
              <w:rPr>
                <w:rFonts w:ascii="Times New Roman" w:hAnsi="Times New Roman" w:cs="Times New Roman"/>
                <w:color w:val="000000"/>
                <w:lang w:val="ro-MD"/>
              </w:rPr>
            </w:pPr>
            <w:r w:rsidRPr="006B30E7">
              <w:rPr>
                <w:rFonts w:ascii="Times New Roman" w:hAnsi="Times New Roman" w:cs="Times New Roman"/>
                <w:color w:val="000000"/>
                <w:lang w:val="ro-MD"/>
              </w:rPr>
              <w:t xml:space="preserve">1.9.Verificarea decalajului dintre plăcile ușilor închise ale ușii de palier </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975"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r>
      <w:tr w:rsidR="00F73374" w:rsidRPr="006B30E7" w:rsidTr="008E048E">
        <w:trPr>
          <w:trHeight w:val="229"/>
        </w:trPr>
        <w:tc>
          <w:tcPr>
            <w:tcW w:w="6660" w:type="dxa"/>
          </w:tcPr>
          <w:p w:rsidR="00F73374" w:rsidRPr="006B30E7" w:rsidRDefault="00F73374" w:rsidP="008E048E">
            <w:pPr>
              <w:autoSpaceDE w:val="0"/>
              <w:autoSpaceDN w:val="0"/>
              <w:adjustRightInd w:val="0"/>
              <w:jc w:val="both"/>
              <w:rPr>
                <w:rFonts w:ascii="Times New Roman" w:hAnsi="Times New Roman" w:cs="Times New Roman"/>
                <w:color w:val="000000"/>
                <w:lang w:val="ro-MD"/>
              </w:rPr>
            </w:pPr>
            <w:r w:rsidRPr="006B30E7">
              <w:rPr>
                <w:rFonts w:ascii="Times New Roman" w:hAnsi="Times New Roman" w:cs="Times New Roman"/>
                <w:color w:val="000000"/>
                <w:lang w:val="ro-MD"/>
              </w:rPr>
              <w:t xml:space="preserve">1.10.Verificarea manuală a funcționalității lacătului ușii de palier </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975"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r>
      <w:tr w:rsidR="00F73374" w:rsidRPr="006B30E7" w:rsidTr="008E048E">
        <w:trPr>
          <w:trHeight w:val="229"/>
        </w:trPr>
        <w:tc>
          <w:tcPr>
            <w:tcW w:w="6660" w:type="dxa"/>
          </w:tcPr>
          <w:p w:rsidR="00F73374" w:rsidRPr="006B30E7" w:rsidRDefault="00F73374" w:rsidP="008E048E">
            <w:pPr>
              <w:autoSpaceDE w:val="0"/>
              <w:autoSpaceDN w:val="0"/>
              <w:adjustRightInd w:val="0"/>
              <w:jc w:val="both"/>
              <w:rPr>
                <w:rFonts w:ascii="Times New Roman" w:hAnsi="Times New Roman" w:cs="Times New Roman"/>
                <w:color w:val="000000"/>
                <w:lang w:val="ro-MD"/>
              </w:rPr>
            </w:pPr>
            <w:r w:rsidRPr="006B30E7">
              <w:rPr>
                <w:rFonts w:ascii="Times New Roman" w:hAnsi="Times New Roman" w:cs="Times New Roman"/>
                <w:color w:val="000000"/>
                <w:lang w:val="ro-MD"/>
              </w:rPr>
              <w:t xml:space="preserve">1.11.Verificarea stării ecranului (în caz că există) </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975"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r>
      <w:tr w:rsidR="00F73374" w:rsidRPr="006B30E7" w:rsidTr="008E048E">
        <w:trPr>
          <w:trHeight w:val="296"/>
        </w:trPr>
        <w:tc>
          <w:tcPr>
            <w:tcW w:w="10065" w:type="dxa"/>
            <w:gridSpan w:val="5"/>
          </w:tcPr>
          <w:p w:rsidR="00F73374" w:rsidRPr="006B30E7" w:rsidRDefault="00F73374" w:rsidP="008E048E">
            <w:pPr>
              <w:autoSpaceDE w:val="0"/>
              <w:autoSpaceDN w:val="0"/>
              <w:adjustRightInd w:val="0"/>
              <w:rPr>
                <w:rFonts w:ascii="Times New Roman" w:hAnsi="Times New Roman" w:cs="Times New Roman"/>
                <w:b/>
                <w:color w:val="000000"/>
                <w:lang w:val="ro-MD"/>
              </w:rPr>
            </w:pPr>
            <w:r w:rsidRPr="006B30E7">
              <w:rPr>
                <w:rFonts w:ascii="Times New Roman" w:hAnsi="Times New Roman" w:cs="Times New Roman"/>
                <w:b/>
                <w:i/>
                <w:color w:val="000000"/>
                <w:lang w:val="ro-MD"/>
              </w:rPr>
              <w:t>2.Verificarea stării cabinei</w:t>
            </w:r>
          </w:p>
        </w:tc>
      </w:tr>
      <w:tr w:rsidR="00F73374" w:rsidRPr="006B30E7" w:rsidTr="008E048E">
        <w:trPr>
          <w:trHeight w:val="863"/>
        </w:trPr>
        <w:tc>
          <w:tcPr>
            <w:tcW w:w="6660" w:type="dxa"/>
          </w:tcPr>
          <w:p w:rsidR="00F73374" w:rsidRPr="006B30E7" w:rsidRDefault="00F73374" w:rsidP="008E048E">
            <w:pPr>
              <w:autoSpaceDE w:val="0"/>
              <w:autoSpaceDN w:val="0"/>
              <w:adjustRightInd w:val="0"/>
              <w:jc w:val="both"/>
              <w:rPr>
                <w:rFonts w:ascii="Times New Roman" w:hAnsi="Times New Roman" w:cs="Times New Roman"/>
                <w:color w:val="000000"/>
                <w:lang w:val="ro-MD"/>
              </w:rPr>
            </w:pPr>
            <w:r w:rsidRPr="006B30E7">
              <w:rPr>
                <w:rFonts w:ascii="Times New Roman" w:hAnsi="Times New Roman" w:cs="Times New Roman"/>
                <w:color w:val="000000"/>
                <w:lang w:val="ro-MD"/>
              </w:rPr>
              <w:t xml:space="preserve">2.1.Verificarea stării cabinei: integritatea și funcționalitatea panoului central de operare (COP), a pereților, a ușilor cabinei, a butoanelor, verificarea plafonului de iluminat și a integrității lămpilor </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975"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r>
      <w:tr w:rsidR="00F73374" w:rsidRPr="006B30E7" w:rsidTr="008E048E">
        <w:trPr>
          <w:trHeight w:val="482"/>
        </w:trPr>
        <w:tc>
          <w:tcPr>
            <w:tcW w:w="6660" w:type="dxa"/>
          </w:tcPr>
          <w:p w:rsidR="00F73374" w:rsidRPr="006B30E7" w:rsidRDefault="00F73374" w:rsidP="008E048E">
            <w:pPr>
              <w:autoSpaceDE w:val="0"/>
              <w:autoSpaceDN w:val="0"/>
              <w:adjustRightInd w:val="0"/>
              <w:jc w:val="both"/>
              <w:rPr>
                <w:rFonts w:ascii="Times New Roman" w:hAnsi="Times New Roman" w:cs="Times New Roman"/>
                <w:color w:val="000000"/>
                <w:lang w:val="ro-MD"/>
              </w:rPr>
            </w:pPr>
            <w:r w:rsidRPr="006B30E7">
              <w:rPr>
                <w:rFonts w:ascii="Times New Roman" w:hAnsi="Times New Roman" w:cs="Times New Roman"/>
                <w:color w:val="000000"/>
                <w:lang w:val="ro-MD"/>
              </w:rPr>
              <w:t xml:space="preserve">2.2.Verificarea dimensiunii golului dintre ancadramentul ușii cabinei și panelurile ușilor, având ușile închise </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975"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r>
      <w:tr w:rsidR="00F73374" w:rsidRPr="006B30E7" w:rsidTr="008E048E">
        <w:trPr>
          <w:trHeight w:val="356"/>
        </w:trPr>
        <w:tc>
          <w:tcPr>
            <w:tcW w:w="6660" w:type="dxa"/>
          </w:tcPr>
          <w:p w:rsidR="00F73374" w:rsidRPr="006B30E7" w:rsidRDefault="00F73374" w:rsidP="008E048E">
            <w:pPr>
              <w:autoSpaceDE w:val="0"/>
              <w:autoSpaceDN w:val="0"/>
              <w:adjustRightInd w:val="0"/>
              <w:jc w:val="both"/>
              <w:rPr>
                <w:rFonts w:ascii="Times New Roman" w:hAnsi="Times New Roman" w:cs="Times New Roman"/>
                <w:color w:val="000000"/>
                <w:lang w:val="ro-MD"/>
              </w:rPr>
            </w:pPr>
            <w:r w:rsidRPr="006B30E7">
              <w:rPr>
                <w:rFonts w:ascii="Times New Roman" w:hAnsi="Times New Roman" w:cs="Times New Roman"/>
                <w:color w:val="000000"/>
                <w:lang w:val="ro-MD"/>
              </w:rPr>
              <w:t xml:space="preserve">2.3.Verificarea dimensiunii golului dintre partea inferioară a ușii cabinei și prag </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975"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r>
      <w:tr w:rsidR="00F73374" w:rsidRPr="006B30E7" w:rsidTr="008E048E">
        <w:trPr>
          <w:trHeight w:val="230"/>
        </w:trPr>
        <w:tc>
          <w:tcPr>
            <w:tcW w:w="6660" w:type="dxa"/>
          </w:tcPr>
          <w:p w:rsidR="00F73374" w:rsidRPr="006B30E7" w:rsidRDefault="00F73374" w:rsidP="008E048E">
            <w:pPr>
              <w:autoSpaceDE w:val="0"/>
              <w:autoSpaceDN w:val="0"/>
              <w:adjustRightInd w:val="0"/>
              <w:jc w:val="both"/>
              <w:rPr>
                <w:rFonts w:ascii="Times New Roman" w:hAnsi="Times New Roman" w:cs="Times New Roman"/>
                <w:color w:val="000000"/>
                <w:lang w:val="ro-MD"/>
              </w:rPr>
            </w:pPr>
            <w:r w:rsidRPr="006B30E7">
              <w:rPr>
                <w:rFonts w:ascii="Times New Roman" w:hAnsi="Times New Roman" w:cs="Times New Roman"/>
                <w:color w:val="000000"/>
                <w:lang w:val="ro-MD"/>
              </w:rPr>
              <w:t xml:space="preserve">2.4.Verificarea dimensiunii golului dintre panelurile ușii </w:t>
            </w:r>
          </w:p>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închise a cabinei </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975"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2.5.Verificarea existenței și a calității legăturii cu dispeceratul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tabs>
                <w:tab w:val="left" w:pos="1246"/>
              </w:tabs>
              <w:autoSpaceDE w:val="0"/>
              <w:autoSpaceDN w:val="0"/>
              <w:adjustRightInd w:val="0"/>
              <w:jc w:val="both"/>
              <w:rPr>
                <w:rFonts w:ascii="Times New Roman" w:hAnsi="Times New Roman" w:cs="Times New Roman"/>
                <w:color w:val="000000"/>
                <w:lang w:val="ro-MD"/>
              </w:rPr>
            </w:pPr>
            <w:r w:rsidRPr="006B30E7">
              <w:rPr>
                <w:rFonts w:ascii="Times New Roman" w:hAnsi="Times New Roman" w:cs="Times New Roman"/>
                <w:lang w:val="ro-MD"/>
              </w:rPr>
              <w:t xml:space="preserve">2.6.Verificarea funcționării reversului ușilor </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975"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apăsarea butoanelor de comandă la fiecare etaj și asigurarea că panelul de control funcționează normal, iar deplasările sunt confortabile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10065" w:type="dxa"/>
            <w:gridSpan w:val="5"/>
          </w:tcPr>
          <w:p w:rsidR="00F73374" w:rsidRPr="006B30E7" w:rsidRDefault="00F73374" w:rsidP="008E048E">
            <w:pPr>
              <w:pStyle w:val="Default"/>
              <w:rPr>
                <w:rFonts w:ascii="Times New Roman" w:hAnsi="Times New Roman" w:cs="Times New Roman"/>
                <w:sz w:val="22"/>
                <w:szCs w:val="22"/>
                <w:lang w:val="ro-MD"/>
              </w:rPr>
            </w:pPr>
            <w:r w:rsidRPr="006B30E7">
              <w:rPr>
                <w:rFonts w:ascii="Times New Roman" w:hAnsi="Times New Roman" w:cs="Times New Roman"/>
                <w:b/>
                <w:i/>
                <w:sz w:val="22"/>
                <w:szCs w:val="22"/>
                <w:lang w:val="ro-MD"/>
              </w:rPr>
              <w:t>3.Deplasarea în cabină între etaje</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3.2.Verificarea exactității opririlor la fiecare etaj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3.3.Verificarea funcționării conforme a lacătului și a contactului ușii cabinei. După apăsarea unui buton de comandă, când liftul începe să se deplaseze, de încercat de deschis ușile cabinei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347"/>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3.4.Verificarea stării ușilor de </w:t>
            </w:r>
            <w:proofErr w:type="spellStart"/>
            <w:r w:rsidRPr="006B30E7">
              <w:rPr>
                <w:rFonts w:ascii="Times New Roman" w:hAnsi="Times New Roman" w:cs="Times New Roman"/>
                <w:sz w:val="22"/>
                <w:szCs w:val="22"/>
                <w:lang w:val="ro-MD"/>
              </w:rPr>
              <w:t>palieri</w:t>
            </w:r>
            <w:proofErr w:type="spellEnd"/>
            <w:r w:rsidRPr="006B30E7">
              <w:rPr>
                <w:rFonts w:ascii="Times New Roman" w:hAnsi="Times New Roman" w:cs="Times New Roman"/>
                <w:sz w:val="22"/>
                <w:szCs w:val="22"/>
                <w:lang w:val="ro-MD"/>
              </w:rPr>
              <w:t xml:space="preserve">, a butoanelor de apel și a distanțelor reglementate ale golurilor la fiecare etaj </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810"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c>
          <w:tcPr>
            <w:tcW w:w="975" w:type="dxa"/>
          </w:tcPr>
          <w:p w:rsidR="00F73374" w:rsidRPr="006B30E7" w:rsidRDefault="00F73374" w:rsidP="008E048E">
            <w:pPr>
              <w:autoSpaceDE w:val="0"/>
              <w:autoSpaceDN w:val="0"/>
              <w:adjustRightInd w:val="0"/>
              <w:jc w:val="center"/>
              <w:rPr>
                <w:rFonts w:ascii="Times New Roman" w:hAnsi="Times New Roman" w:cs="Times New Roman"/>
                <w:b/>
                <w:color w:val="000000"/>
                <w:lang w:val="ro-MD"/>
              </w:rPr>
            </w:pPr>
            <w:r w:rsidRPr="006B30E7">
              <w:rPr>
                <w:rFonts w:ascii="Times New Roman" w:hAnsi="Times New Roman" w:cs="Times New Roman"/>
                <w:b/>
                <w:color w:val="000000"/>
                <w:lang w:val="ro-MD"/>
              </w:rPr>
              <w:t>+</w:t>
            </w:r>
          </w:p>
        </w:tc>
      </w:tr>
      <w:tr w:rsidR="00F73374" w:rsidRPr="006B30E7" w:rsidTr="008E048E">
        <w:trPr>
          <w:trHeight w:val="230"/>
        </w:trPr>
        <w:tc>
          <w:tcPr>
            <w:tcW w:w="10065" w:type="dxa"/>
            <w:gridSpan w:val="5"/>
          </w:tcPr>
          <w:p w:rsidR="00F73374" w:rsidRPr="006B30E7" w:rsidRDefault="00F73374" w:rsidP="008E048E">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 xml:space="preserve">4.Inspectarea accesului către camera de </w:t>
            </w:r>
            <w:proofErr w:type="spellStart"/>
            <w:r w:rsidRPr="006B30E7">
              <w:rPr>
                <w:rFonts w:ascii="Times New Roman" w:hAnsi="Times New Roman" w:cs="Times New Roman"/>
                <w:b/>
                <w:i/>
                <w:sz w:val="22"/>
                <w:szCs w:val="22"/>
                <w:lang w:val="ro-MD"/>
              </w:rPr>
              <w:t>mecanizme</w:t>
            </w:r>
            <w:proofErr w:type="spellEnd"/>
            <w:r w:rsidRPr="006B30E7">
              <w:rPr>
                <w:rFonts w:ascii="Times New Roman" w:hAnsi="Times New Roman" w:cs="Times New Roman"/>
                <w:b/>
                <w:i/>
                <w:sz w:val="22"/>
                <w:szCs w:val="22"/>
                <w:lang w:val="ro-MD"/>
              </w:rPr>
              <w:t>/ dulapul de gestiune al ascensorului</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4.1.Verificarea existenței iluminatului și lipsa obiectelor străine în calea spre camera de mecanisme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4.2.Verificarea stării ușii camerei de mecanisme, integritatea lacătului și existența inscripției necesare pe ușă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10065" w:type="dxa"/>
            <w:gridSpan w:val="5"/>
          </w:tcPr>
          <w:p w:rsidR="00F73374" w:rsidRPr="006B30E7" w:rsidRDefault="00F73374" w:rsidP="008E048E">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5.Inspectarea dulapului de gestionare</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5.1.Curățarea contorului de colb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5.2.Verificarea fixării cablurilor controlerului, a siguranței </w:t>
            </w:r>
          </w:p>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contactelor electrice la locurile conexiunii cablurilor de tensiune la motorul electric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5.3.Verificarea ușurinței și a gradului de manevră a componentelor mobile ale </w:t>
            </w:r>
            <w:proofErr w:type="spellStart"/>
            <w:r w:rsidRPr="006B30E7">
              <w:rPr>
                <w:rFonts w:ascii="Times New Roman" w:hAnsi="Times New Roman" w:cs="Times New Roman"/>
                <w:sz w:val="22"/>
                <w:szCs w:val="22"/>
                <w:lang w:val="ro-MD"/>
              </w:rPr>
              <w:t>contacterului</w:t>
            </w:r>
            <w:proofErr w:type="spellEnd"/>
            <w:r w:rsidRPr="006B30E7">
              <w:rPr>
                <w:rFonts w:ascii="Times New Roman" w:hAnsi="Times New Roman" w:cs="Times New Roman"/>
                <w:sz w:val="22"/>
                <w:szCs w:val="22"/>
                <w:lang w:val="ro-MD"/>
              </w:rPr>
              <w:t xml:space="preserve"> și a releului la conectarea manuală a acestora cu tensiunea întreruptă </w:t>
            </w:r>
          </w:p>
        </w:tc>
        <w:tc>
          <w:tcPr>
            <w:tcW w:w="810" w:type="dxa"/>
          </w:tcPr>
          <w:p w:rsidR="00F73374" w:rsidRPr="006B30E7" w:rsidRDefault="00F73374" w:rsidP="008E048E">
            <w:pPr>
              <w:pStyle w:val="Default"/>
              <w:rPr>
                <w:rFonts w:ascii="Times New Roman" w:hAnsi="Times New Roman" w:cs="Times New Roman"/>
                <w:sz w:val="22"/>
                <w:szCs w:val="22"/>
                <w:lang w:val="ro-MD"/>
              </w:rPr>
            </w:pPr>
          </w:p>
        </w:tc>
        <w:tc>
          <w:tcPr>
            <w:tcW w:w="810" w:type="dxa"/>
          </w:tcPr>
          <w:p w:rsidR="00F73374" w:rsidRPr="006B30E7" w:rsidRDefault="00F73374" w:rsidP="008E048E">
            <w:pPr>
              <w:pStyle w:val="Default"/>
              <w:rPr>
                <w:rFonts w:ascii="Times New Roman" w:hAnsi="Times New Roman" w:cs="Times New Roman"/>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10065" w:type="dxa"/>
            <w:gridSpan w:val="5"/>
          </w:tcPr>
          <w:p w:rsidR="00F73374" w:rsidRPr="006B30E7" w:rsidRDefault="00F73374" w:rsidP="008E048E">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6.Verificarea troliului</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6.1.Curățarea troliului și a ramei de murdărie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6.2.Inspectarea troliului și a ramei acestuia, verificarea stării sudurilor și a conexiunilor filetate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6.3.Verificarea montării transmisiei ascensorului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6.4.Verificarea siguranței contactelor electrice în locurile conectării cu cablajul de înaltă tensiune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6.5.Lubrifierea rulmenților unității de derivație</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6.6.Efectuarea pornirii de probă a ascensorului în ambele direcții în regimul ”Gestiune din cameră de mecanisme”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lastRenderedPageBreak/>
              <w:t xml:space="preserve">6.7.Verificarea funcționării troliului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10065" w:type="dxa"/>
            <w:gridSpan w:val="5"/>
          </w:tcPr>
          <w:p w:rsidR="00F73374" w:rsidRPr="006B30E7" w:rsidRDefault="00F73374" w:rsidP="008E048E">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7.Deservirea tehnică a schifului de tracțiune și a blocului de derivare (în caz că există)</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7.1.Curățarea schifului și a blocului de murdărie, inspectarea și întărirea fixărilor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7.2.Verificarea uzurii canelurii scripetelui și a blocului, în caz de necesitate – se vor înlocui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10065" w:type="dxa"/>
            <w:gridSpan w:val="5"/>
          </w:tcPr>
          <w:p w:rsidR="00F73374" w:rsidRPr="006B30E7" w:rsidRDefault="00F73374" w:rsidP="008E048E">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 xml:space="preserve">8.Verificarea </w:t>
            </w:r>
            <w:proofErr w:type="spellStart"/>
            <w:r w:rsidRPr="006B30E7">
              <w:rPr>
                <w:rFonts w:ascii="Times New Roman" w:hAnsi="Times New Roman" w:cs="Times New Roman"/>
                <w:b/>
                <w:i/>
                <w:sz w:val="22"/>
                <w:szCs w:val="22"/>
                <w:lang w:val="ro-MD"/>
              </w:rPr>
              <w:t>mecanizmului</w:t>
            </w:r>
            <w:proofErr w:type="spellEnd"/>
            <w:r w:rsidRPr="006B30E7">
              <w:rPr>
                <w:rFonts w:ascii="Times New Roman" w:hAnsi="Times New Roman" w:cs="Times New Roman"/>
                <w:b/>
                <w:i/>
                <w:sz w:val="22"/>
                <w:szCs w:val="22"/>
                <w:lang w:val="ro-MD"/>
              </w:rPr>
              <w:t xml:space="preserve"> de </w:t>
            </w:r>
            <w:proofErr w:type="spellStart"/>
            <w:r w:rsidRPr="006B30E7">
              <w:rPr>
                <w:rFonts w:ascii="Times New Roman" w:hAnsi="Times New Roman" w:cs="Times New Roman"/>
                <w:b/>
                <w:i/>
                <w:sz w:val="22"/>
                <w:szCs w:val="22"/>
                <w:lang w:val="ro-MD"/>
              </w:rPr>
              <w:t>frănare</w:t>
            </w:r>
            <w:proofErr w:type="spellEnd"/>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8.1.Până la începerea deservirii tehnice a frânei, contragreutatea </w:t>
            </w:r>
            <w:proofErr w:type="spellStart"/>
            <w:r w:rsidRPr="006B30E7">
              <w:rPr>
                <w:rFonts w:ascii="Times New Roman" w:hAnsi="Times New Roman" w:cs="Times New Roman"/>
                <w:sz w:val="22"/>
                <w:szCs w:val="22"/>
                <w:lang w:val="ro-MD"/>
              </w:rPr>
              <w:t>trebuiește</w:t>
            </w:r>
            <w:proofErr w:type="spellEnd"/>
            <w:r w:rsidRPr="006B30E7">
              <w:rPr>
                <w:rFonts w:ascii="Times New Roman" w:hAnsi="Times New Roman" w:cs="Times New Roman"/>
                <w:sz w:val="22"/>
                <w:szCs w:val="22"/>
                <w:lang w:val="ro-MD"/>
              </w:rPr>
              <w:t xml:space="preserve"> așezată pe tampoane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8.2.Inspectarea frânei prin prisma lipsei de defecțiuni mecanice a componentelor acesteia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8.3.Curățarea frânei de murdărie. În caz că plăcuțele de frână au exces de ulei, acestea trebuie curățate, iar scripetele frânei spălat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8.4.Verificarea și strângerea fixărilor detaliilor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8.5.Verificarea golurilor, la necesitate – reglarea lor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8.6.Verificarea exactității opririlor la etaje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10065" w:type="dxa"/>
            <w:gridSpan w:val="5"/>
          </w:tcPr>
          <w:p w:rsidR="00F73374" w:rsidRPr="006B30E7" w:rsidRDefault="00F73374" w:rsidP="008E048E">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 xml:space="preserve">9.Verificarea </w:t>
            </w:r>
            <w:proofErr w:type="spellStart"/>
            <w:r w:rsidRPr="006B30E7">
              <w:rPr>
                <w:rFonts w:ascii="Times New Roman" w:hAnsi="Times New Roman" w:cs="Times New Roman"/>
                <w:b/>
                <w:i/>
                <w:sz w:val="22"/>
                <w:szCs w:val="22"/>
                <w:lang w:val="ro-MD"/>
              </w:rPr>
              <w:t>limitatoruluii</w:t>
            </w:r>
            <w:proofErr w:type="spellEnd"/>
            <w:r w:rsidRPr="006B30E7">
              <w:rPr>
                <w:rFonts w:ascii="Times New Roman" w:hAnsi="Times New Roman" w:cs="Times New Roman"/>
                <w:b/>
                <w:i/>
                <w:sz w:val="22"/>
                <w:szCs w:val="22"/>
                <w:lang w:val="ro-MD"/>
              </w:rPr>
              <w:t xml:space="preserve"> de viteză</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9.1.Curățarea limitatorului de viteză de murdărie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9.2.Înlăturarea carcasei de protecție de pe limitatorul de viteză și înlăturarea murdăriei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9.3.Vizual se va evalua starea componentelor, detaliilor și elementelor limitatorului de viteză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9.4.Verificarea uzurii canelurii roții limitatorului de viteză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10065" w:type="dxa"/>
            <w:gridSpan w:val="5"/>
          </w:tcPr>
          <w:p w:rsidR="00F73374" w:rsidRPr="006B30E7" w:rsidRDefault="00F73374" w:rsidP="008E048E">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10.Inspecția suspensiei și a contragreutății cabinei</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10.1.Curățarea suspensiei de colb și murdărie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10.2.Verificarea stării componentelor suspensiei și a fixării lor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10.3.Verificarea funcționării întrerupătorului blocului de control al slăbirii cablului de tracțiune. </w:t>
            </w:r>
          </w:p>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Pentru verificare, manual se va acționa placa și se va porni liftul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10065" w:type="dxa"/>
            <w:gridSpan w:val="5"/>
          </w:tcPr>
          <w:p w:rsidR="00F73374" w:rsidRPr="006B30E7" w:rsidRDefault="00F73374" w:rsidP="008E048E">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 xml:space="preserve">11.verificarea </w:t>
            </w:r>
            <w:proofErr w:type="spellStart"/>
            <w:r w:rsidRPr="006B30E7">
              <w:rPr>
                <w:rFonts w:ascii="Times New Roman" w:hAnsi="Times New Roman" w:cs="Times New Roman"/>
                <w:b/>
                <w:i/>
                <w:sz w:val="22"/>
                <w:szCs w:val="22"/>
                <w:lang w:val="ro-MD"/>
              </w:rPr>
              <w:t>întreprupătoarelor</w:t>
            </w:r>
            <w:proofErr w:type="spellEnd"/>
            <w:r w:rsidRPr="006B30E7">
              <w:rPr>
                <w:rFonts w:ascii="Times New Roman" w:hAnsi="Times New Roman" w:cs="Times New Roman"/>
                <w:b/>
                <w:i/>
                <w:sz w:val="22"/>
                <w:szCs w:val="22"/>
                <w:lang w:val="ro-MD"/>
              </w:rPr>
              <w:t xml:space="preserve"> externe</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11.1.Întrerupătoarelele se vor curăța de colb și murdărie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11.2.Verificarea și reglarea interacțiunii întrerupătorului cu cabina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11.3.Pentru verificarea funcționării întrerupătoarelor, cabina se va ridica / coborî cu 100 mm mai sus / jos decât nivelul superior / inferior al opririi și se va încerca pornirea ascensorului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10065" w:type="dxa"/>
            <w:gridSpan w:val="5"/>
          </w:tcPr>
          <w:p w:rsidR="00F73374" w:rsidRPr="006B30E7" w:rsidRDefault="00F73374" w:rsidP="008E048E">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 xml:space="preserve">12.Inspectarea cablurilor de </w:t>
            </w:r>
            <w:proofErr w:type="spellStart"/>
            <w:r w:rsidRPr="006B30E7">
              <w:rPr>
                <w:rFonts w:ascii="Times New Roman" w:hAnsi="Times New Roman" w:cs="Times New Roman"/>
                <w:b/>
                <w:i/>
                <w:sz w:val="22"/>
                <w:szCs w:val="22"/>
                <w:lang w:val="ro-MD"/>
              </w:rPr>
              <w:t>trancțiune</w:t>
            </w:r>
            <w:proofErr w:type="spellEnd"/>
            <w:r w:rsidRPr="006B30E7">
              <w:rPr>
                <w:rFonts w:ascii="Times New Roman" w:hAnsi="Times New Roman" w:cs="Times New Roman"/>
                <w:b/>
                <w:i/>
                <w:sz w:val="22"/>
                <w:szCs w:val="22"/>
                <w:lang w:val="ro-MD"/>
              </w:rPr>
              <w:t xml:space="preserve"> și a cablului limitatorului de viteză</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12.1.Curățarea cablurilor de tracțiune și a cablului limitatorului de viteză de colb și murdărie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12.2.Verificarea stării cablurilor pe toată lungimea lor</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12.3.Verificarea uniformității </w:t>
            </w:r>
          </w:p>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întinderii cablurilor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10065" w:type="dxa"/>
            <w:gridSpan w:val="5"/>
          </w:tcPr>
          <w:p w:rsidR="00F73374" w:rsidRPr="006B30E7" w:rsidRDefault="00F73374" w:rsidP="008E048E">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13.Verificarea utilajelor acoperișului cabinei de la palier</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13.1.Amplasarea cabinei într-un loc comod pentru a intra astfel încât acoperișul acesteia să nu fie mai mult de 200 mm de la palier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13.2.Deschiderea ușilor de palier și instalarea fixatoarelor ușilor de palier. </w:t>
            </w:r>
          </w:p>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Activarea butonului </w:t>
            </w:r>
            <w:r w:rsidRPr="006B30E7">
              <w:rPr>
                <w:rFonts w:ascii="Times New Roman" w:hAnsi="Times New Roman" w:cs="Times New Roman"/>
                <w:b/>
                <w:sz w:val="22"/>
                <w:szCs w:val="22"/>
                <w:lang w:val="ro-MD"/>
              </w:rPr>
              <w:t>”STOP”.</w:t>
            </w:r>
            <w:r w:rsidRPr="006B30E7">
              <w:rPr>
                <w:rFonts w:ascii="Times New Roman" w:hAnsi="Times New Roman" w:cs="Times New Roman"/>
                <w:sz w:val="22"/>
                <w:szCs w:val="22"/>
                <w:lang w:val="ro-MD"/>
              </w:rPr>
              <w:t xml:space="preserve"> </w:t>
            </w:r>
          </w:p>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Verificarea integrității acoperișului și a trapei prin inspectare externă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13.3.Ieșirea pe acoperișul cabinei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10065" w:type="dxa"/>
            <w:gridSpan w:val="5"/>
          </w:tcPr>
          <w:p w:rsidR="00F73374" w:rsidRPr="006B30E7" w:rsidRDefault="00F73374" w:rsidP="008E048E">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14.Mentenanța echipamentelor de acționare a ușilor și elementelor ușilor</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14.1.Curățarea de colb și murdărie a părților componente, a detaliilor și elementelor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14.2.Verificarea stării echipamentelor de acționare: verificarea fixării acestora una de alta și a întinderii cablului de </w:t>
            </w:r>
            <w:proofErr w:type="spellStart"/>
            <w:r w:rsidRPr="006B30E7">
              <w:rPr>
                <w:rFonts w:ascii="Times New Roman" w:hAnsi="Times New Roman" w:cs="Times New Roman"/>
                <w:sz w:val="22"/>
                <w:szCs w:val="22"/>
                <w:lang w:val="ro-MD"/>
              </w:rPr>
              <w:t>legărură</w:t>
            </w:r>
            <w:proofErr w:type="spellEnd"/>
            <w:r w:rsidRPr="006B30E7">
              <w:rPr>
                <w:rFonts w:ascii="Times New Roman" w:hAnsi="Times New Roman" w:cs="Times New Roman"/>
                <w:sz w:val="22"/>
                <w:szCs w:val="22"/>
                <w:lang w:val="ro-MD"/>
              </w:rPr>
              <w:t xml:space="preserve"> a părților ușii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14.3.Verificarea fixării electromotorului, a reductorului, opritoarelor, a rolelor și altor detalii ale deschiderii panelurilor ușii cabinei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14.4.Verificarea întinderii </w:t>
            </w:r>
            <w:proofErr w:type="spellStart"/>
            <w:r w:rsidRPr="006B30E7">
              <w:rPr>
                <w:rFonts w:ascii="Times New Roman" w:hAnsi="Times New Roman" w:cs="Times New Roman"/>
                <w:sz w:val="22"/>
                <w:szCs w:val="22"/>
                <w:lang w:val="ro-MD"/>
              </w:rPr>
              <w:t>curelii</w:t>
            </w:r>
            <w:proofErr w:type="spellEnd"/>
            <w:r w:rsidRPr="006B30E7">
              <w:rPr>
                <w:rFonts w:ascii="Times New Roman" w:hAnsi="Times New Roman" w:cs="Times New Roman"/>
                <w:sz w:val="22"/>
                <w:szCs w:val="22"/>
                <w:lang w:val="ro-MD"/>
              </w:rPr>
              <w:t xml:space="preserve"> de transmisie a ușii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14.5.Verificarea dimensiunii golului între părțile laterale ale ușii cabinei și suprafețele rolelor lacătului ușii de palier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14.6.Verificarea golului între pragul puțului și puntea mobilă a cabinei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14.7.Inspectaa și verificarea funcționării contactului ușii cabinei</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10065" w:type="dxa"/>
            <w:gridSpan w:val="5"/>
          </w:tcPr>
          <w:p w:rsidR="00F73374" w:rsidRPr="006B30E7" w:rsidRDefault="00F73374" w:rsidP="008E048E">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lastRenderedPageBreak/>
              <w:t>15.Verificarea stării grinzilor ușilor puțului</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15.1.Curățarea echipamentelor de colb și murdărie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15.2.Verificarea golurilor între glisiere și rolele ușii de palier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15.3.Verificați golurile dintre baza portalului și </w:t>
            </w:r>
            <w:r w:rsidR="00342DFD" w:rsidRPr="006B30E7">
              <w:rPr>
                <w:rFonts w:ascii="Times New Roman" w:hAnsi="Times New Roman" w:cs="Times New Roman"/>
                <w:sz w:val="22"/>
                <w:szCs w:val="22"/>
                <w:lang w:val="ro-MD"/>
              </w:rPr>
              <w:t>zborul</w:t>
            </w:r>
            <w:bookmarkStart w:id="1" w:name="_GoBack"/>
            <w:bookmarkEnd w:id="1"/>
            <w:r w:rsidRPr="006B30E7">
              <w:rPr>
                <w:rFonts w:ascii="Times New Roman" w:hAnsi="Times New Roman" w:cs="Times New Roman"/>
                <w:sz w:val="22"/>
                <w:szCs w:val="22"/>
                <w:lang w:val="ro-MD"/>
              </w:rPr>
              <w:t xml:space="preserve"> de blocare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15.4.Verificarea fixării riglelor de ghidare, a rolelor, clapetelor și papucilor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15.5.Verificarea funcționării contactului de blocare a </w:t>
            </w:r>
            <w:r w:rsidR="00342DFD" w:rsidRPr="006B30E7">
              <w:rPr>
                <w:rFonts w:ascii="Times New Roman" w:hAnsi="Times New Roman" w:cs="Times New Roman"/>
                <w:sz w:val="22"/>
                <w:szCs w:val="22"/>
                <w:lang w:val="ro-MD"/>
              </w:rPr>
              <w:t>zborului</w:t>
            </w:r>
            <w:r w:rsidRPr="006B30E7">
              <w:rPr>
                <w:rFonts w:ascii="Times New Roman" w:hAnsi="Times New Roman" w:cs="Times New Roman"/>
                <w:sz w:val="22"/>
                <w:szCs w:val="22"/>
                <w:lang w:val="ro-MD"/>
              </w:rPr>
              <w:t xml:space="preserve"> ușii de palier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10065" w:type="dxa"/>
            <w:gridSpan w:val="5"/>
          </w:tcPr>
          <w:p w:rsidR="00F73374" w:rsidRPr="006B30E7" w:rsidRDefault="00F73374" w:rsidP="008E048E">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16.Inspectarea papucilor cabinei</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16.1.Curățarea papucilor de colb și murdărie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16.2.Inspectarea papucilor și întărirea lor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16.3.Verificarea spațiului sumar lateral și a spațiului sumar la capete între garnituri și glisiere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10065" w:type="dxa"/>
            <w:gridSpan w:val="5"/>
          </w:tcPr>
          <w:p w:rsidR="00F73374" w:rsidRPr="006B30E7" w:rsidRDefault="00F73374" w:rsidP="008E048E">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 xml:space="preserve">17.Verificarea </w:t>
            </w:r>
            <w:proofErr w:type="spellStart"/>
            <w:r w:rsidRPr="006B30E7">
              <w:rPr>
                <w:rFonts w:ascii="Times New Roman" w:hAnsi="Times New Roman" w:cs="Times New Roman"/>
                <w:b/>
                <w:i/>
                <w:sz w:val="22"/>
                <w:szCs w:val="22"/>
                <w:lang w:val="ro-MD"/>
              </w:rPr>
              <w:t>staării</w:t>
            </w:r>
            <w:proofErr w:type="spellEnd"/>
            <w:r w:rsidRPr="006B30E7">
              <w:rPr>
                <w:rFonts w:ascii="Times New Roman" w:hAnsi="Times New Roman" w:cs="Times New Roman"/>
                <w:b/>
                <w:i/>
                <w:sz w:val="22"/>
                <w:szCs w:val="22"/>
                <w:lang w:val="ro-MD"/>
              </w:rPr>
              <w:t xml:space="preserve"> paracăzătoarelor</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17.1.Curățarea paracăzătoarelor și a mecanismului acestora de murdărie</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17.2.Verificarea spațiului între glisierele cabinei și carcasa </w:t>
            </w:r>
            <w:proofErr w:type="spellStart"/>
            <w:r w:rsidRPr="006B30E7">
              <w:rPr>
                <w:rFonts w:ascii="Times New Roman" w:hAnsi="Times New Roman" w:cs="Times New Roman"/>
                <w:sz w:val="22"/>
                <w:szCs w:val="22"/>
                <w:lang w:val="ro-MD"/>
              </w:rPr>
              <w:t>paracăzătoarei</w:t>
            </w:r>
            <w:proofErr w:type="spellEnd"/>
            <w:r w:rsidRPr="006B30E7">
              <w:rPr>
                <w:rFonts w:ascii="Times New Roman" w:hAnsi="Times New Roman" w:cs="Times New Roman"/>
                <w:sz w:val="22"/>
                <w:szCs w:val="22"/>
                <w:lang w:val="ro-MD"/>
              </w:rPr>
              <w:t xml:space="preserv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17.3.Verificarea </w:t>
            </w:r>
            <w:proofErr w:type="spellStart"/>
            <w:r w:rsidRPr="006B30E7">
              <w:rPr>
                <w:rFonts w:ascii="Times New Roman" w:hAnsi="Times New Roman" w:cs="Times New Roman"/>
                <w:sz w:val="22"/>
                <w:szCs w:val="22"/>
                <w:lang w:val="ro-MD"/>
              </w:rPr>
              <w:t>funcșionalității</w:t>
            </w:r>
            <w:proofErr w:type="spellEnd"/>
            <w:r w:rsidRPr="006B30E7">
              <w:rPr>
                <w:rFonts w:ascii="Times New Roman" w:hAnsi="Times New Roman" w:cs="Times New Roman"/>
                <w:sz w:val="22"/>
                <w:szCs w:val="22"/>
                <w:lang w:val="ro-MD"/>
              </w:rPr>
              <w:t xml:space="preserve"> rolelor paracăzătoarelor și cât de concomitent acestea ating glisiera. Pentru verificare, pe porțiunea de glisieră unde rola se presupune că va atinge glisiera, se va aplica cretă. Prin ridicarea manetei mecanismului </w:t>
            </w:r>
            <w:proofErr w:type="spellStart"/>
            <w:r w:rsidRPr="006B30E7">
              <w:rPr>
                <w:rFonts w:ascii="Times New Roman" w:hAnsi="Times New Roman" w:cs="Times New Roman"/>
                <w:sz w:val="22"/>
                <w:szCs w:val="22"/>
                <w:lang w:val="ro-MD"/>
              </w:rPr>
              <w:t>paracăzătorii</w:t>
            </w:r>
            <w:proofErr w:type="spellEnd"/>
            <w:r w:rsidRPr="006B30E7">
              <w:rPr>
                <w:rFonts w:ascii="Times New Roman" w:hAnsi="Times New Roman" w:cs="Times New Roman"/>
                <w:sz w:val="22"/>
                <w:szCs w:val="22"/>
                <w:lang w:val="ro-MD"/>
              </w:rPr>
              <w:t xml:space="preserve">, rolele vor fi aduse către glisiere. Nu aplicați forța pe manetă. Pot fi folosite și alte metode, dar care să nu compromită calitatea verificării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17.4.Verificarea acționării întrerupătorului de blocare a paracăzătoarelor. Verificarea se face prin ridicarea manuală a manetei mecanismului </w:t>
            </w:r>
            <w:r w:rsidR="00342DFD" w:rsidRPr="006B30E7">
              <w:rPr>
                <w:rFonts w:ascii="Times New Roman" w:hAnsi="Times New Roman" w:cs="Times New Roman"/>
                <w:sz w:val="22"/>
                <w:szCs w:val="22"/>
                <w:lang w:val="ro-MD"/>
              </w:rPr>
              <w:t>para căzătorii</w:t>
            </w:r>
            <w:r w:rsidRPr="006B30E7">
              <w:rPr>
                <w:rFonts w:ascii="Times New Roman" w:hAnsi="Times New Roman" w:cs="Times New Roman"/>
                <w:sz w:val="22"/>
                <w:szCs w:val="22"/>
                <w:lang w:val="ro-MD"/>
              </w:rPr>
              <w:t xml:space="preserv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10065" w:type="dxa"/>
            <w:gridSpan w:val="5"/>
          </w:tcPr>
          <w:p w:rsidR="00F73374" w:rsidRPr="006B30E7" w:rsidRDefault="00F73374" w:rsidP="008E048E">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 xml:space="preserve">18.Inspectarea </w:t>
            </w:r>
            <w:r w:rsidR="00342DFD" w:rsidRPr="006B30E7">
              <w:rPr>
                <w:rFonts w:ascii="Times New Roman" w:hAnsi="Times New Roman" w:cs="Times New Roman"/>
                <w:b/>
                <w:i/>
                <w:sz w:val="22"/>
                <w:szCs w:val="22"/>
                <w:lang w:val="ro-MD"/>
              </w:rPr>
              <w:t>echipamentelor</w:t>
            </w:r>
            <w:r w:rsidRPr="006B30E7">
              <w:rPr>
                <w:rFonts w:ascii="Times New Roman" w:hAnsi="Times New Roman" w:cs="Times New Roman"/>
                <w:b/>
                <w:i/>
                <w:sz w:val="22"/>
                <w:szCs w:val="22"/>
                <w:lang w:val="ro-MD"/>
              </w:rPr>
              <w:t xml:space="preserve"> din puț în </w:t>
            </w:r>
            <w:r w:rsidR="00342DFD" w:rsidRPr="006B30E7">
              <w:rPr>
                <w:rFonts w:ascii="Times New Roman" w:hAnsi="Times New Roman" w:cs="Times New Roman"/>
                <w:b/>
                <w:i/>
                <w:sz w:val="22"/>
                <w:szCs w:val="22"/>
                <w:lang w:val="ro-MD"/>
              </w:rPr>
              <w:t>regimul</w:t>
            </w:r>
            <w:r w:rsidRPr="006B30E7">
              <w:rPr>
                <w:rFonts w:ascii="Times New Roman" w:hAnsi="Times New Roman" w:cs="Times New Roman"/>
                <w:b/>
                <w:i/>
                <w:sz w:val="22"/>
                <w:szCs w:val="22"/>
                <w:lang w:val="ro-MD"/>
              </w:rPr>
              <w:t xml:space="preserve"> ”REVIZIE”</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18.1.Verificarea stării contactelor electrice în aparatajul instalat în puț și pe cabină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18.1.Verificarea stării contactelor electrice în aparatajul instalat în puț și pe cabină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18.2.Curățarea de colb, întărirea fixărilor. Verificarea </w:t>
            </w:r>
          </w:p>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dimensiunii spațiului între senzorii de pe cabină și magneți  în puț</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10065" w:type="dxa"/>
            <w:gridSpan w:val="5"/>
          </w:tcPr>
          <w:p w:rsidR="00F73374" w:rsidRPr="006B30E7" w:rsidRDefault="00F73374" w:rsidP="008E048E">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19.Deservirea tehnică a glisierelor cabinei și a contragreutății</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19.1.Inspectarea vizuală a glisierelor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19.2.Curățarea glisierelor de colb și murdărie, lubrifierea acestora în corespundere cu graficul de lubrifiere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19.3.Verificarea la punctele de conexiune a glisierelor cabinei și contragreutății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19.4.Întărirea fixărilor la locurile de conexiune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19.5.Verificarea stării conexiunii glisierelor și asigurarea de lipsă a marginilor / ieșirilor la locul conexiunii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10065" w:type="dxa"/>
            <w:gridSpan w:val="5"/>
          </w:tcPr>
          <w:p w:rsidR="00F73374" w:rsidRPr="006B30E7" w:rsidRDefault="00F73374" w:rsidP="008E048E">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20.Deservirea tehnică a contragreutății</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20.1.Inspectarea vizuală a elementelor contragreutății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20.2.Verificarea stării monturilor contragreutății și suspensiei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20.3.Verificarea papucilor contragreutății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10065" w:type="dxa"/>
            <w:gridSpan w:val="5"/>
          </w:tcPr>
          <w:p w:rsidR="00F73374" w:rsidRPr="006B30E7" w:rsidRDefault="00F73374" w:rsidP="008E048E">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21.Deservirea tehnică a părții electrice</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21.1.Verificarea stării cablurilor electrice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21.3.Mentenanța butoanelor de apel și a indicatoarelor de lumină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10065" w:type="dxa"/>
            <w:gridSpan w:val="5"/>
          </w:tcPr>
          <w:p w:rsidR="00F73374" w:rsidRPr="006B30E7" w:rsidRDefault="00F73374" w:rsidP="008E048E">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 xml:space="preserve">22.Inspectarea echipamentului din groapă și a </w:t>
            </w:r>
            <w:r w:rsidR="00342DFD" w:rsidRPr="006B30E7">
              <w:rPr>
                <w:rFonts w:ascii="Times New Roman" w:hAnsi="Times New Roman" w:cs="Times New Roman"/>
                <w:b/>
                <w:i/>
                <w:sz w:val="22"/>
                <w:szCs w:val="22"/>
                <w:lang w:val="ro-MD"/>
              </w:rPr>
              <w:t>pardoselii</w:t>
            </w:r>
            <w:r w:rsidRPr="006B30E7">
              <w:rPr>
                <w:rFonts w:ascii="Times New Roman" w:hAnsi="Times New Roman" w:cs="Times New Roman"/>
                <w:b/>
                <w:i/>
                <w:sz w:val="22"/>
                <w:szCs w:val="22"/>
                <w:lang w:val="ro-MD"/>
              </w:rPr>
              <w:t xml:space="preserve"> cabinei </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22.1.Instalarea cabinei în regiunea etajului 2 în oprire exactă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22.2.Deschiderea ușii de palier de la primul etaj și fixarea acesteia cu dispozitivul de fixare. Verificarea reacționării la chemări ale liftului (nu trebuie să reacționeze). Verificarea iluminatului gropii.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22.3.Deconectarea întrerupătorului gropii. Coborârea în groapă. Conectarea lanternei, în caz de insuficiență de lumină. Aducerea scării în groapă.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22.4.Instalarea scării. Urcarea pe </w:t>
            </w:r>
            <w:proofErr w:type="spellStart"/>
            <w:r w:rsidRPr="006B30E7">
              <w:rPr>
                <w:rFonts w:ascii="Times New Roman" w:hAnsi="Times New Roman" w:cs="Times New Roman"/>
                <w:sz w:val="22"/>
                <w:szCs w:val="22"/>
                <w:lang w:val="ro-MD"/>
              </w:rPr>
              <w:t>scară.Cupșarea</w:t>
            </w:r>
            <w:proofErr w:type="spellEnd"/>
            <w:r w:rsidRPr="006B30E7">
              <w:rPr>
                <w:rFonts w:ascii="Times New Roman" w:hAnsi="Times New Roman" w:cs="Times New Roman"/>
                <w:sz w:val="22"/>
                <w:szCs w:val="22"/>
                <w:lang w:val="ro-MD"/>
              </w:rPr>
              <w:t xml:space="preserve"> brâului de montaj de fixatoarele glisierelor și începerea examinării </w:t>
            </w:r>
            <w:proofErr w:type="spellStart"/>
            <w:r w:rsidRPr="006B30E7">
              <w:rPr>
                <w:rFonts w:ascii="Times New Roman" w:hAnsi="Times New Roman" w:cs="Times New Roman"/>
                <w:sz w:val="22"/>
                <w:szCs w:val="22"/>
                <w:lang w:val="ro-MD"/>
              </w:rPr>
              <w:t>pardoselei</w:t>
            </w:r>
            <w:proofErr w:type="spellEnd"/>
            <w:r w:rsidRPr="006B30E7">
              <w:rPr>
                <w:rFonts w:ascii="Times New Roman" w:hAnsi="Times New Roman" w:cs="Times New Roman"/>
                <w:sz w:val="22"/>
                <w:szCs w:val="22"/>
                <w:lang w:val="ro-MD"/>
              </w:rPr>
              <w:t xml:space="preserve"> cabinei și a părții superioare a ușii de palier de la primul etaj.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22.5.Vizual de examinat starea părților componente ale cabinei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lastRenderedPageBreak/>
              <w:t xml:space="preserve">22.6.Vizual se va examina starea fixării lanțurilor de compensare (în caz că există)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22.7.Verificarea stării fixării cablului suspendabil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22.8.Executarea lucrărilor de verificare a papucilor inferiori ai cabinei</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22.9.Curățarea fundului gropii, a tamponului și a mecanismului / dispozitivului de întindere a cablului limitatorului de viteză, de gunoaie și colb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22.10.Inspectarea dispozitivului de întindere a cablului limitatorului de viteză, la necesitate vor fi strânse fixările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tabs>
                <w:tab w:val="left" w:pos="3050"/>
              </w:tabs>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22.11.Lubrifierea balamalelor dispozitivului de întindere a cablului limitatorului de viteză (la necesitate)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22.12.Inspectarea vizuală a tampoanelor cabinei și a contragreutății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22.13.Inspectarea vizuală a stării aparatajului electric, a cablurilor și firelor electrice, a fixării și împământării acestora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23.Finalizarea deservirii tehnice</w:t>
            </w:r>
          </w:p>
        </w:tc>
        <w:tc>
          <w:tcPr>
            <w:tcW w:w="810" w:type="dxa"/>
          </w:tcPr>
          <w:p w:rsidR="00F73374" w:rsidRPr="006B30E7" w:rsidRDefault="00F73374" w:rsidP="008E048E">
            <w:pPr>
              <w:pStyle w:val="Default"/>
              <w:jc w:val="center"/>
              <w:rPr>
                <w:rFonts w:ascii="Times New Roman" w:hAnsi="Times New Roman" w:cs="Times New Roman"/>
                <w:b/>
                <w:i/>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i/>
                <w:sz w:val="22"/>
                <w:szCs w:val="22"/>
                <w:lang w:val="ro-MD"/>
              </w:rPr>
            </w:pPr>
          </w:p>
        </w:tc>
        <w:tc>
          <w:tcPr>
            <w:tcW w:w="810" w:type="dxa"/>
          </w:tcPr>
          <w:p w:rsidR="00F73374" w:rsidRPr="006B30E7" w:rsidRDefault="00F73374" w:rsidP="008E048E">
            <w:pPr>
              <w:pStyle w:val="Default"/>
              <w:jc w:val="center"/>
              <w:rPr>
                <w:rFonts w:ascii="Times New Roman" w:hAnsi="Times New Roman" w:cs="Times New Roman"/>
                <w:b/>
                <w:i/>
                <w:sz w:val="22"/>
                <w:szCs w:val="22"/>
                <w:lang w:val="ro-MD"/>
              </w:rPr>
            </w:pPr>
          </w:p>
        </w:tc>
        <w:tc>
          <w:tcPr>
            <w:tcW w:w="975" w:type="dxa"/>
          </w:tcPr>
          <w:p w:rsidR="00F73374" w:rsidRPr="006B30E7" w:rsidRDefault="00F73374" w:rsidP="008E048E">
            <w:pPr>
              <w:pStyle w:val="Default"/>
              <w:jc w:val="center"/>
              <w:rPr>
                <w:rFonts w:ascii="Times New Roman" w:hAnsi="Times New Roman" w:cs="Times New Roman"/>
                <w:b/>
                <w:i/>
                <w:sz w:val="22"/>
                <w:szCs w:val="22"/>
                <w:lang w:val="ro-MD"/>
              </w:rPr>
            </w:pP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23.1.Verificarea funcționării liftului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F73374" w:rsidRPr="006B30E7" w:rsidTr="008E048E">
        <w:trPr>
          <w:trHeight w:val="230"/>
        </w:trPr>
        <w:tc>
          <w:tcPr>
            <w:tcW w:w="6660" w:type="dxa"/>
          </w:tcPr>
          <w:p w:rsidR="00F73374" w:rsidRPr="006B30E7" w:rsidRDefault="00F73374" w:rsidP="008E048E">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23.2.Înlăturați placatul cu inscripția ”Lift în </w:t>
            </w:r>
            <w:proofErr w:type="spellStart"/>
            <w:r w:rsidRPr="006B30E7">
              <w:rPr>
                <w:rFonts w:ascii="Times New Roman" w:hAnsi="Times New Roman" w:cs="Times New Roman"/>
                <w:sz w:val="22"/>
                <w:szCs w:val="22"/>
                <w:lang w:val="ro-MD"/>
              </w:rPr>
              <w:t>reparație”.Faceți</w:t>
            </w:r>
            <w:proofErr w:type="spellEnd"/>
            <w:r w:rsidRPr="006B30E7">
              <w:rPr>
                <w:rFonts w:ascii="Times New Roman" w:hAnsi="Times New Roman" w:cs="Times New Roman"/>
                <w:sz w:val="22"/>
                <w:szCs w:val="22"/>
                <w:lang w:val="ro-MD"/>
              </w:rPr>
              <w:t xml:space="preserve"> notițele corespunzătoare în registru și porniți liftul în funcțiune </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rsidR="00F73374" w:rsidRPr="006B30E7" w:rsidRDefault="00F73374" w:rsidP="008E048E">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bl>
    <w:p w:rsidR="00F73374" w:rsidRPr="006B30E7" w:rsidRDefault="00F73374" w:rsidP="00F73374">
      <w:pPr>
        <w:pStyle w:val="Default"/>
        <w:rPr>
          <w:rFonts w:ascii="Times New Roman" w:hAnsi="Times New Roman" w:cs="Times New Roman"/>
          <w:color w:val="auto"/>
          <w:lang w:val="ro-MD"/>
        </w:rPr>
      </w:pPr>
    </w:p>
    <w:p w:rsidR="00F73374" w:rsidRPr="006B30E7" w:rsidRDefault="00F73374" w:rsidP="00F73374">
      <w:pPr>
        <w:pStyle w:val="a4"/>
        <w:ind w:firstLine="567"/>
        <w:jc w:val="both"/>
        <w:rPr>
          <w:rFonts w:ascii="Times New Roman" w:hAnsi="Times New Roman"/>
          <w:b/>
          <w:i/>
          <w:sz w:val="24"/>
          <w:szCs w:val="24"/>
          <w:lang w:val="ro-MD"/>
        </w:rPr>
      </w:pPr>
      <w:r w:rsidRPr="006B30E7">
        <w:rPr>
          <w:rFonts w:ascii="Times New Roman" w:hAnsi="Times New Roman"/>
          <w:b/>
          <w:i/>
          <w:sz w:val="24"/>
          <w:szCs w:val="24"/>
          <w:lang w:val="ro-MD"/>
        </w:rPr>
        <w:t>Notă:</w:t>
      </w:r>
    </w:p>
    <w:p w:rsidR="00F73374" w:rsidRPr="006B30E7" w:rsidRDefault="00F73374" w:rsidP="00F73374">
      <w:pPr>
        <w:pStyle w:val="a4"/>
        <w:ind w:firstLine="567"/>
        <w:jc w:val="both"/>
        <w:rPr>
          <w:rFonts w:ascii="Times New Roman" w:hAnsi="Times New Roman"/>
          <w:i/>
          <w:sz w:val="24"/>
          <w:szCs w:val="24"/>
          <w:lang w:val="ro-MD"/>
        </w:rPr>
      </w:pPr>
      <w:r w:rsidRPr="006B30E7">
        <w:rPr>
          <w:rFonts w:ascii="Times New Roman" w:hAnsi="Times New Roman"/>
          <w:i/>
          <w:sz w:val="24"/>
          <w:szCs w:val="24"/>
          <w:lang w:val="ro-MD"/>
        </w:rPr>
        <w:t>1.La prezentarea facturii pentru îndeplinirea lucrărilor la ascensor și a procesului-verbal de finalizare a lucrărilor de deservire tehnică lunară, trimestrială, și anuală, trebuie să fie indicate conținutul lucrărilor și metodologia executării acestora, conform Anexei nr.2.</w:t>
      </w:r>
    </w:p>
    <w:p w:rsidR="00F73374" w:rsidRPr="006B30E7" w:rsidRDefault="00F73374" w:rsidP="00F73374">
      <w:pPr>
        <w:pStyle w:val="a4"/>
        <w:ind w:firstLine="567"/>
        <w:jc w:val="both"/>
        <w:rPr>
          <w:rFonts w:ascii="Times New Roman" w:hAnsi="Times New Roman"/>
          <w:i/>
          <w:sz w:val="24"/>
          <w:szCs w:val="24"/>
          <w:lang w:val="ro-MD"/>
        </w:rPr>
      </w:pPr>
      <w:r w:rsidRPr="006B30E7">
        <w:rPr>
          <w:rFonts w:ascii="Times New Roman" w:hAnsi="Times New Roman"/>
          <w:i/>
          <w:sz w:val="24"/>
          <w:szCs w:val="24"/>
          <w:lang w:val="ro-MD"/>
        </w:rPr>
        <w:t>2.În cazul în care nu vor fi prezentate în procesul-verbal îndeplinirea lucrărilor de deservire tehnică, conținutul lucrărilor și metodologia executării acestora, achitarea lucrărilor nu se va efectua.</w:t>
      </w:r>
    </w:p>
    <w:p w:rsidR="00F73374" w:rsidRPr="006B30E7" w:rsidRDefault="00F73374" w:rsidP="00F73374">
      <w:pPr>
        <w:pStyle w:val="a4"/>
        <w:ind w:firstLine="567"/>
        <w:jc w:val="both"/>
        <w:rPr>
          <w:rFonts w:ascii="Times New Roman" w:hAnsi="Times New Roman"/>
          <w:i/>
          <w:sz w:val="24"/>
          <w:szCs w:val="24"/>
          <w:lang w:val="ro-MD"/>
        </w:rPr>
      </w:pPr>
      <w:r w:rsidRPr="006B30E7">
        <w:rPr>
          <w:rFonts w:ascii="Times New Roman" w:hAnsi="Times New Roman"/>
          <w:i/>
          <w:sz w:val="24"/>
          <w:szCs w:val="24"/>
          <w:lang w:val="ro-MD"/>
        </w:rPr>
        <w:t xml:space="preserve">3.Lista lucrărilor pentru </w:t>
      </w:r>
      <w:proofErr w:type="spellStart"/>
      <w:r w:rsidRPr="006B30E7">
        <w:rPr>
          <w:rFonts w:ascii="Times New Roman" w:hAnsi="Times New Roman"/>
          <w:i/>
          <w:sz w:val="24"/>
          <w:szCs w:val="24"/>
          <w:lang w:val="ro-MD"/>
        </w:rPr>
        <w:t>difirite</w:t>
      </w:r>
      <w:proofErr w:type="spellEnd"/>
      <w:r w:rsidRPr="006B30E7">
        <w:rPr>
          <w:rFonts w:ascii="Times New Roman" w:hAnsi="Times New Roman"/>
          <w:i/>
          <w:sz w:val="24"/>
          <w:szCs w:val="24"/>
          <w:lang w:val="ro-MD"/>
        </w:rPr>
        <w:t xml:space="preserve"> tipuri de deservire tehnică a ascensoarelor</w:t>
      </w:r>
      <w:r w:rsidRPr="006B30E7">
        <w:rPr>
          <w:rFonts w:ascii="Times New Roman" w:hAnsi="Times New Roman"/>
          <w:b/>
          <w:bCs/>
          <w:i/>
          <w:sz w:val="24"/>
          <w:szCs w:val="24"/>
          <w:lang w:val="ro-MD"/>
        </w:rPr>
        <w:t xml:space="preserve"> </w:t>
      </w:r>
      <w:r w:rsidRPr="006B30E7">
        <w:rPr>
          <w:rFonts w:ascii="Times New Roman" w:hAnsi="Times New Roman"/>
          <w:bCs/>
          <w:i/>
          <w:iCs/>
          <w:sz w:val="24"/>
          <w:szCs w:val="24"/>
          <w:lang w:val="ro-MD"/>
        </w:rPr>
        <w:t xml:space="preserve">este orientativ </w:t>
      </w:r>
      <w:proofErr w:type="spellStart"/>
      <w:r w:rsidRPr="006B30E7">
        <w:rPr>
          <w:rFonts w:ascii="Times New Roman" w:hAnsi="Times New Roman"/>
          <w:bCs/>
          <w:i/>
          <w:iCs/>
          <w:sz w:val="24"/>
          <w:szCs w:val="24"/>
          <w:lang w:val="ro-MD"/>
        </w:rPr>
        <w:t>şi</w:t>
      </w:r>
      <w:proofErr w:type="spellEnd"/>
      <w:r w:rsidRPr="006B30E7">
        <w:rPr>
          <w:rFonts w:ascii="Times New Roman" w:hAnsi="Times New Roman"/>
          <w:bCs/>
          <w:i/>
          <w:iCs/>
          <w:sz w:val="24"/>
          <w:szCs w:val="24"/>
          <w:lang w:val="ro-MD"/>
        </w:rPr>
        <w:t xml:space="preserve"> poate fi completat, modificat, precizat de către autoritatea contractantă, în </w:t>
      </w:r>
      <w:proofErr w:type="spellStart"/>
      <w:r w:rsidRPr="006B30E7">
        <w:rPr>
          <w:rFonts w:ascii="Times New Roman" w:hAnsi="Times New Roman"/>
          <w:bCs/>
          <w:i/>
          <w:iCs/>
          <w:sz w:val="24"/>
          <w:szCs w:val="24"/>
          <w:lang w:val="ro-MD"/>
        </w:rPr>
        <w:t>funcţie</w:t>
      </w:r>
      <w:proofErr w:type="spellEnd"/>
      <w:r w:rsidRPr="006B30E7">
        <w:rPr>
          <w:rFonts w:ascii="Times New Roman" w:hAnsi="Times New Roman"/>
          <w:bCs/>
          <w:i/>
          <w:iCs/>
          <w:sz w:val="24"/>
          <w:szCs w:val="24"/>
          <w:lang w:val="ro-MD"/>
        </w:rPr>
        <w:t xml:space="preserve"> de tipul </w:t>
      </w:r>
      <w:proofErr w:type="spellStart"/>
      <w:r w:rsidRPr="006B30E7">
        <w:rPr>
          <w:rFonts w:ascii="Times New Roman" w:hAnsi="Times New Roman"/>
          <w:bCs/>
          <w:i/>
          <w:iCs/>
          <w:sz w:val="24"/>
          <w:szCs w:val="24"/>
          <w:lang w:val="ro-MD"/>
        </w:rPr>
        <w:t>şi</w:t>
      </w:r>
      <w:proofErr w:type="spellEnd"/>
      <w:r w:rsidRPr="006B30E7">
        <w:rPr>
          <w:rFonts w:ascii="Times New Roman" w:hAnsi="Times New Roman"/>
          <w:bCs/>
          <w:i/>
          <w:iCs/>
          <w:sz w:val="24"/>
          <w:szCs w:val="24"/>
          <w:lang w:val="ro-MD"/>
        </w:rPr>
        <w:t xml:space="preserve"> specificul bunurilor/serviciilor.  Autoritatea </w:t>
      </w:r>
      <w:proofErr w:type="spellStart"/>
      <w:r w:rsidRPr="006B30E7">
        <w:rPr>
          <w:rFonts w:ascii="Times New Roman" w:hAnsi="Times New Roman"/>
          <w:bCs/>
          <w:i/>
          <w:iCs/>
          <w:sz w:val="24"/>
          <w:szCs w:val="24"/>
          <w:lang w:val="ro-MD"/>
        </w:rPr>
        <w:t>contactantă</w:t>
      </w:r>
      <w:proofErr w:type="spellEnd"/>
      <w:r w:rsidRPr="006B30E7">
        <w:rPr>
          <w:rFonts w:ascii="Times New Roman" w:hAnsi="Times New Roman"/>
          <w:bCs/>
          <w:i/>
          <w:iCs/>
          <w:sz w:val="24"/>
          <w:szCs w:val="24"/>
          <w:lang w:val="ro-MD"/>
        </w:rPr>
        <w:t xml:space="preserve"> este </w:t>
      </w:r>
      <w:proofErr w:type="spellStart"/>
      <w:r w:rsidRPr="006B30E7">
        <w:rPr>
          <w:rFonts w:ascii="Times New Roman" w:hAnsi="Times New Roman"/>
          <w:bCs/>
          <w:i/>
          <w:iCs/>
          <w:sz w:val="24"/>
          <w:szCs w:val="24"/>
          <w:lang w:val="ro-MD"/>
        </w:rPr>
        <w:t>obligătă</w:t>
      </w:r>
      <w:proofErr w:type="spellEnd"/>
      <w:r w:rsidRPr="006B30E7">
        <w:rPr>
          <w:rFonts w:ascii="Times New Roman" w:hAnsi="Times New Roman"/>
          <w:bCs/>
          <w:i/>
          <w:iCs/>
          <w:sz w:val="24"/>
          <w:szCs w:val="24"/>
          <w:lang w:val="ro-MD"/>
        </w:rPr>
        <w:t xml:space="preserve"> să respecte legislația.</w:t>
      </w:r>
    </w:p>
    <w:p w:rsidR="00F73374" w:rsidRPr="006B30E7" w:rsidRDefault="00F73374" w:rsidP="00F73374">
      <w:pPr>
        <w:pStyle w:val="a4"/>
        <w:jc w:val="both"/>
        <w:rPr>
          <w:rFonts w:ascii="Times New Roman" w:hAnsi="Times New Roman"/>
          <w:sz w:val="24"/>
          <w:szCs w:val="24"/>
          <w:lang w:val="ro-MD"/>
        </w:rPr>
      </w:pPr>
    </w:p>
    <w:p w:rsidR="00F73374" w:rsidRPr="006B30E7" w:rsidRDefault="00F73374" w:rsidP="00F73374">
      <w:pPr>
        <w:pStyle w:val="a4"/>
        <w:jc w:val="both"/>
        <w:rPr>
          <w:rFonts w:ascii="Times New Roman" w:hAnsi="Times New Roman"/>
          <w:sz w:val="24"/>
          <w:szCs w:val="24"/>
          <w:lang w:val="ro-MD"/>
        </w:rPr>
      </w:pPr>
    </w:p>
    <w:p w:rsidR="00F73374" w:rsidRPr="006B30E7" w:rsidRDefault="00F73374" w:rsidP="00F73374">
      <w:pPr>
        <w:pStyle w:val="a4"/>
        <w:ind w:firstLine="567"/>
        <w:jc w:val="center"/>
        <w:rPr>
          <w:rFonts w:ascii="Times New Roman" w:hAnsi="Times New Roman"/>
          <w:b/>
          <w:sz w:val="28"/>
          <w:szCs w:val="28"/>
          <w:lang w:val="ro-MD" w:eastAsia="ru-RU"/>
        </w:rPr>
      </w:pPr>
      <w:r w:rsidRPr="006B30E7">
        <w:rPr>
          <w:rFonts w:ascii="Times New Roman" w:hAnsi="Times New Roman"/>
          <w:b/>
          <w:sz w:val="28"/>
          <w:szCs w:val="28"/>
          <w:lang w:val="ro-MD"/>
        </w:rPr>
        <w:t>Șef Direcție  Tehnică                                                       Iurie  TRUHIN</w:t>
      </w:r>
    </w:p>
    <w:p w:rsidR="008540C4" w:rsidRPr="006B30E7" w:rsidRDefault="008540C4">
      <w:pPr>
        <w:rPr>
          <w:lang w:val="ro-MD"/>
        </w:rPr>
      </w:pPr>
    </w:p>
    <w:sectPr w:rsidR="008540C4" w:rsidRPr="006B30E7" w:rsidSect="00FF42B4">
      <w:pgSz w:w="11906" w:h="16838"/>
      <w:pgMar w:top="568" w:right="566"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96BA6"/>
    <w:multiLevelType w:val="multilevel"/>
    <w:tmpl w:val="26FC0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390370"/>
    <w:multiLevelType w:val="multilevel"/>
    <w:tmpl w:val="2C88E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483FBF"/>
    <w:multiLevelType w:val="multilevel"/>
    <w:tmpl w:val="9872E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586656"/>
    <w:multiLevelType w:val="multilevel"/>
    <w:tmpl w:val="5EC659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D74165C"/>
    <w:multiLevelType w:val="multilevel"/>
    <w:tmpl w:val="07F82B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0EC44E2"/>
    <w:multiLevelType w:val="multilevel"/>
    <w:tmpl w:val="9E3626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314669C"/>
    <w:multiLevelType w:val="multilevel"/>
    <w:tmpl w:val="68D2D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325073D"/>
    <w:multiLevelType w:val="multilevel"/>
    <w:tmpl w:val="BFCC68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A4270E6"/>
    <w:multiLevelType w:val="multilevel"/>
    <w:tmpl w:val="0E96E9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43411C7"/>
    <w:multiLevelType w:val="multilevel"/>
    <w:tmpl w:val="66A2C7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7E11806"/>
    <w:multiLevelType w:val="multilevel"/>
    <w:tmpl w:val="BB1238E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3E169E7"/>
    <w:multiLevelType w:val="multilevel"/>
    <w:tmpl w:val="091A7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FC36791"/>
    <w:multiLevelType w:val="multilevel"/>
    <w:tmpl w:val="D3F273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6113401"/>
    <w:multiLevelType w:val="multilevel"/>
    <w:tmpl w:val="72386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7280F21"/>
    <w:multiLevelType w:val="multilevel"/>
    <w:tmpl w:val="38242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C5F1EBB"/>
    <w:multiLevelType w:val="multilevel"/>
    <w:tmpl w:val="2D4C19A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0"/>
  </w:num>
  <w:num w:numId="3">
    <w:abstractNumId w:val="14"/>
  </w:num>
  <w:num w:numId="4">
    <w:abstractNumId w:val="7"/>
  </w:num>
  <w:num w:numId="5">
    <w:abstractNumId w:val="13"/>
  </w:num>
  <w:num w:numId="6">
    <w:abstractNumId w:val="11"/>
  </w:num>
  <w:num w:numId="7">
    <w:abstractNumId w:val="5"/>
  </w:num>
  <w:num w:numId="8">
    <w:abstractNumId w:val="12"/>
  </w:num>
  <w:num w:numId="9">
    <w:abstractNumId w:val="4"/>
  </w:num>
  <w:num w:numId="10">
    <w:abstractNumId w:val="2"/>
  </w:num>
  <w:num w:numId="11">
    <w:abstractNumId w:val="9"/>
  </w:num>
  <w:num w:numId="12">
    <w:abstractNumId w:val="8"/>
  </w:num>
  <w:num w:numId="13">
    <w:abstractNumId w:val="10"/>
  </w:num>
  <w:num w:numId="14">
    <w:abstractNumId w:val="1"/>
  </w:num>
  <w:num w:numId="15">
    <w:abstractNumId w:val="15"/>
  </w:num>
  <w:num w:numId="16">
    <w:abstractNumId w:val="3"/>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D20"/>
    <w:rsid w:val="001D36D8"/>
    <w:rsid w:val="00223D51"/>
    <w:rsid w:val="00233B49"/>
    <w:rsid w:val="002C1550"/>
    <w:rsid w:val="003425B4"/>
    <w:rsid w:val="00342DFD"/>
    <w:rsid w:val="00676F62"/>
    <w:rsid w:val="006B30E7"/>
    <w:rsid w:val="00730C9D"/>
    <w:rsid w:val="007C5328"/>
    <w:rsid w:val="00836C3E"/>
    <w:rsid w:val="008540C4"/>
    <w:rsid w:val="00885836"/>
    <w:rsid w:val="00A27CAE"/>
    <w:rsid w:val="00A542A7"/>
    <w:rsid w:val="00A55E22"/>
    <w:rsid w:val="00A77474"/>
    <w:rsid w:val="00AE540B"/>
    <w:rsid w:val="00B54EFF"/>
    <w:rsid w:val="00B75D20"/>
    <w:rsid w:val="00B874F5"/>
    <w:rsid w:val="00C510A7"/>
    <w:rsid w:val="00D656F7"/>
    <w:rsid w:val="00E91B54"/>
    <w:rsid w:val="00F73374"/>
    <w:rsid w:val="00FF42B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4BE241-1387-481C-BE90-8654B9B6B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uiPriority w:val="1"/>
    <w:qFormat/>
    <w:rsid w:val="008540C4"/>
    <w:pPr>
      <w:spacing w:after="0" w:line="240" w:lineRule="auto"/>
    </w:pPr>
    <w:rPr>
      <w:rFonts w:eastAsia="Times New Roman" w:cs="Times New Roman"/>
      <w:lang w:val="en-US"/>
    </w:rPr>
  </w:style>
  <w:style w:type="paragraph" w:styleId="a5">
    <w:name w:val="Normal (Web)"/>
    <w:basedOn w:val="a0"/>
    <w:uiPriority w:val="99"/>
    <w:semiHidden/>
    <w:unhideWhenUsed/>
    <w:rsid w:val="00FF42B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6">
    <w:name w:val="Strong"/>
    <w:basedOn w:val="a1"/>
    <w:uiPriority w:val="22"/>
    <w:qFormat/>
    <w:rsid w:val="00A542A7"/>
    <w:rPr>
      <w:b/>
      <w:bCs/>
    </w:rPr>
  </w:style>
  <w:style w:type="paragraph" w:styleId="a">
    <w:name w:val="List Paragraph"/>
    <w:aliases w:val="HotarirePunct1"/>
    <w:basedOn w:val="a0"/>
    <w:link w:val="a7"/>
    <w:uiPriority w:val="34"/>
    <w:qFormat/>
    <w:rsid w:val="00F73374"/>
    <w:pPr>
      <w:numPr>
        <w:numId w:val="17"/>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a7">
    <w:name w:val="Абзац списка Знак"/>
    <w:aliases w:val="HotarirePunct1 Знак"/>
    <w:link w:val="a"/>
    <w:uiPriority w:val="34"/>
    <w:locked/>
    <w:rsid w:val="00F73374"/>
    <w:rPr>
      <w:rFonts w:ascii="Times New Roman" w:eastAsia="Times New Roman" w:hAnsi="Times New Roman" w:cs="Times New Roman"/>
      <w:sz w:val="24"/>
      <w:szCs w:val="24"/>
      <w:lang w:val="en-US"/>
    </w:rPr>
  </w:style>
  <w:style w:type="paragraph" w:customStyle="1" w:styleId="Default">
    <w:name w:val="Default"/>
    <w:rsid w:val="00F73374"/>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a8">
    <w:name w:val="Balloon Text"/>
    <w:basedOn w:val="a0"/>
    <w:link w:val="a9"/>
    <w:uiPriority w:val="99"/>
    <w:semiHidden/>
    <w:unhideWhenUsed/>
    <w:rsid w:val="00676F62"/>
    <w:pPr>
      <w:spacing w:after="0" w:line="240" w:lineRule="auto"/>
    </w:pPr>
    <w:rPr>
      <w:rFonts w:ascii="Tahoma" w:hAnsi="Tahoma" w:cs="Tahoma"/>
      <w:sz w:val="16"/>
      <w:szCs w:val="16"/>
    </w:rPr>
  </w:style>
  <w:style w:type="character" w:customStyle="1" w:styleId="a9">
    <w:name w:val="Текст выноски Знак"/>
    <w:basedOn w:val="a1"/>
    <w:link w:val="a8"/>
    <w:uiPriority w:val="99"/>
    <w:semiHidden/>
    <w:rsid w:val="00676F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6752003">
      <w:bodyDiv w:val="1"/>
      <w:marLeft w:val="0"/>
      <w:marRight w:val="0"/>
      <w:marTop w:val="0"/>
      <w:marBottom w:val="0"/>
      <w:divBdr>
        <w:top w:val="none" w:sz="0" w:space="0" w:color="auto"/>
        <w:left w:val="none" w:sz="0" w:space="0" w:color="auto"/>
        <w:bottom w:val="none" w:sz="0" w:space="0" w:color="auto"/>
        <w:right w:val="none" w:sz="0" w:space="0" w:color="auto"/>
      </w:divBdr>
      <w:divsChild>
        <w:div w:id="1250190127">
          <w:marLeft w:val="0"/>
          <w:marRight w:val="0"/>
          <w:marTop w:val="0"/>
          <w:marBottom w:val="0"/>
          <w:divBdr>
            <w:top w:val="none" w:sz="0" w:space="0" w:color="auto"/>
            <w:left w:val="none" w:sz="0" w:space="0" w:color="auto"/>
            <w:bottom w:val="none" w:sz="0" w:space="0" w:color="auto"/>
            <w:right w:val="none" w:sz="0" w:space="0" w:color="auto"/>
          </w:divBdr>
        </w:div>
        <w:div w:id="1294941900">
          <w:marLeft w:val="0"/>
          <w:marRight w:val="0"/>
          <w:marTop w:val="0"/>
          <w:marBottom w:val="0"/>
          <w:divBdr>
            <w:top w:val="none" w:sz="0" w:space="0" w:color="auto"/>
            <w:left w:val="none" w:sz="0" w:space="0" w:color="auto"/>
            <w:bottom w:val="none" w:sz="0" w:space="0" w:color="auto"/>
            <w:right w:val="none" w:sz="0" w:space="0" w:color="auto"/>
          </w:divBdr>
        </w:div>
        <w:div w:id="224264209">
          <w:marLeft w:val="0"/>
          <w:marRight w:val="0"/>
          <w:marTop w:val="0"/>
          <w:marBottom w:val="0"/>
          <w:divBdr>
            <w:top w:val="none" w:sz="0" w:space="0" w:color="auto"/>
            <w:left w:val="none" w:sz="0" w:space="0" w:color="auto"/>
            <w:bottom w:val="none" w:sz="0" w:space="0" w:color="auto"/>
            <w:right w:val="none" w:sz="0" w:space="0" w:color="auto"/>
          </w:divBdr>
        </w:div>
        <w:div w:id="1139761922">
          <w:marLeft w:val="0"/>
          <w:marRight w:val="0"/>
          <w:marTop w:val="0"/>
          <w:marBottom w:val="0"/>
          <w:divBdr>
            <w:top w:val="none" w:sz="0" w:space="0" w:color="auto"/>
            <w:left w:val="none" w:sz="0" w:space="0" w:color="auto"/>
            <w:bottom w:val="none" w:sz="0" w:space="0" w:color="auto"/>
            <w:right w:val="none" w:sz="0" w:space="0" w:color="auto"/>
          </w:divBdr>
        </w:div>
        <w:div w:id="648098677">
          <w:marLeft w:val="0"/>
          <w:marRight w:val="0"/>
          <w:marTop w:val="0"/>
          <w:marBottom w:val="0"/>
          <w:divBdr>
            <w:top w:val="none" w:sz="0" w:space="0" w:color="auto"/>
            <w:left w:val="none" w:sz="0" w:space="0" w:color="auto"/>
            <w:bottom w:val="none" w:sz="0" w:space="0" w:color="auto"/>
            <w:right w:val="none" w:sz="0" w:space="0" w:color="auto"/>
          </w:divBdr>
        </w:div>
        <w:div w:id="1378315711">
          <w:marLeft w:val="0"/>
          <w:marRight w:val="0"/>
          <w:marTop w:val="0"/>
          <w:marBottom w:val="0"/>
          <w:divBdr>
            <w:top w:val="none" w:sz="0" w:space="0" w:color="auto"/>
            <w:left w:val="none" w:sz="0" w:space="0" w:color="auto"/>
            <w:bottom w:val="none" w:sz="0" w:space="0" w:color="auto"/>
            <w:right w:val="none" w:sz="0" w:space="0" w:color="auto"/>
          </w:divBdr>
        </w:div>
        <w:div w:id="564292556">
          <w:marLeft w:val="0"/>
          <w:marRight w:val="0"/>
          <w:marTop w:val="0"/>
          <w:marBottom w:val="0"/>
          <w:divBdr>
            <w:top w:val="none" w:sz="0" w:space="0" w:color="auto"/>
            <w:left w:val="none" w:sz="0" w:space="0" w:color="auto"/>
            <w:bottom w:val="none" w:sz="0" w:space="0" w:color="auto"/>
            <w:right w:val="none" w:sz="0" w:space="0" w:color="auto"/>
          </w:divBdr>
        </w:div>
        <w:div w:id="471946198">
          <w:marLeft w:val="0"/>
          <w:marRight w:val="0"/>
          <w:marTop w:val="0"/>
          <w:marBottom w:val="0"/>
          <w:divBdr>
            <w:top w:val="none" w:sz="0" w:space="0" w:color="auto"/>
            <w:left w:val="none" w:sz="0" w:space="0" w:color="auto"/>
            <w:bottom w:val="none" w:sz="0" w:space="0" w:color="auto"/>
            <w:right w:val="none" w:sz="0" w:space="0" w:color="auto"/>
          </w:divBdr>
        </w:div>
        <w:div w:id="933518275">
          <w:marLeft w:val="0"/>
          <w:marRight w:val="0"/>
          <w:marTop w:val="0"/>
          <w:marBottom w:val="0"/>
          <w:divBdr>
            <w:top w:val="none" w:sz="0" w:space="0" w:color="auto"/>
            <w:left w:val="none" w:sz="0" w:space="0" w:color="auto"/>
            <w:bottom w:val="none" w:sz="0" w:space="0" w:color="auto"/>
            <w:right w:val="none" w:sz="0" w:space="0" w:color="auto"/>
          </w:divBdr>
        </w:div>
        <w:div w:id="1382703275">
          <w:marLeft w:val="0"/>
          <w:marRight w:val="0"/>
          <w:marTop w:val="0"/>
          <w:marBottom w:val="0"/>
          <w:divBdr>
            <w:top w:val="none" w:sz="0" w:space="0" w:color="auto"/>
            <w:left w:val="none" w:sz="0" w:space="0" w:color="auto"/>
            <w:bottom w:val="none" w:sz="0" w:space="0" w:color="auto"/>
            <w:right w:val="none" w:sz="0" w:space="0" w:color="auto"/>
          </w:divBdr>
        </w:div>
        <w:div w:id="14488130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3831</Words>
  <Characters>21837</Characters>
  <Application>Microsoft Office Word</Application>
  <DocSecurity>0</DocSecurity>
  <Lines>181</Lines>
  <Paragraphs>51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25617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Truhin Iurie</dc:creator>
  <cp:lastModifiedBy>User</cp:lastModifiedBy>
  <cp:revision>3</cp:revision>
  <cp:lastPrinted>2026-01-20T08:36:00Z</cp:lastPrinted>
  <dcterms:created xsi:type="dcterms:W3CDTF">2026-01-20T09:01:00Z</dcterms:created>
  <dcterms:modified xsi:type="dcterms:W3CDTF">2026-01-20T09:04:00Z</dcterms:modified>
</cp:coreProperties>
</file>