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DB1705" w:rsidRPr="0032106A" w:rsidRDefault="00DB1705" w:rsidP="00DB1705">
      <w:pPr>
        <w:keepNext/>
        <w:keepLines/>
        <w:jc w:val="center"/>
        <w:outlineLvl w:val="1"/>
        <w:rPr>
          <w:rFonts w:eastAsiaTheme="majorEastAsia"/>
          <w:b/>
          <w:sz w:val="36"/>
        </w:rPr>
      </w:pPr>
      <w:bookmarkStart w:id="0" w:name="_Toc449692118"/>
      <w:bookmarkStart w:id="1" w:name="_Hlk77771358"/>
      <w:r w:rsidRPr="0032106A">
        <w:rPr>
          <w:rFonts w:eastAsiaTheme="majorEastAsia"/>
          <w:b/>
          <w:sz w:val="36"/>
        </w:rPr>
        <w:t>CAIET DE SARCINI</w:t>
      </w:r>
      <w:bookmarkEnd w:id="0"/>
    </w:p>
    <w:bookmarkEnd w:id="1"/>
    <w:p w:rsidR="0032106A" w:rsidRPr="0032106A" w:rsidRDefault="00DB1705" w:rsidP="0032106A">
      <w:pPr>
        <w:keepNext/>
        <w:keepLines/>
        <w:jc w:val="center"/>
        <w:outlineLvl w:val="1"/>
        <w:rPr>
          <w:rFonts w:eastAsiaTheme="majorEastAsia"/>
          <w:b/>
          <w:sz w:val="32"/>
        </w:rPr>
      </w:pPr>
      <w:r w:rsidRPr="0032106A">
        <w:rPr>
          <w:rFonts w:eastAsiaTheme="majorEastAsia"/>
          <w:b/>
          <w:sz w:val="32"/>
        </w:rPr>
        <w:t>Bunuri</w:t>
      </w:r>
    </w:p>
    <w:p w:rsidR="00DB1705" w:rsidRPr="007F7D49" w:rsidRDefault="00DB1705" w:rsidP="0032106A">
      <w:pPr>
        <w:jc w:val="center"/>
        <w:rPr>
          <w:bCs/>
          <w:sz w:val="28"/>
          <w:lang w:val="it-IT"/>
        </w:rPr>
      </w:pPr>
      <w:r w:rsidRPr="00DB1705">
        <w:rPr>
          <w:b/>
          <w:bCs/>
          <w:sz w:val="28"/>
        </w:rPr>
        <w:t>Obiectul:</w:t>
      </w:r>
      <w:r w:rsidRPr="00DB1705">
        <w:rPr>
          <w:bCs/>
          <w:sz w:val="28"/>
        </w:rPr>
        <w:t xml:space="preserve"> </w:t>
      </w:r>
      <w:r w:rsidR="00CC1314">
        <w:rPr>
          <w:b/>
          <w:sz w:val="28"/>
          <w:shd w:val="clear" w:color="auto" w:fill="FFFFFF" w:themeFill="background1"/>
        </w:rPr>
        <w:t xml:space="preserve">Complexe și </w:t>
      </w:r>
      <w:r w:rsidR="00063E19">
        <w:rPr>
          <w:b/>
          <w:sz w:val="28"/>
          <w:shd w:val="clear" w:color="auto" w:fill="FFFFFF" w:themeFill="background1"/>
          <w:lang w:val="it-IT"/>
        </w:rPr>
        <w:t>chipamente</w:t>
      </w:r>
      <w:r w:rsidR="00CC1314">
        <w:rPr>
          <w:b/>
          <w:sz w:val="28"/>
          <w:shd w:val="clear" w:color="auto" w:fill="FFFFFF" w:themeFill="background1"/>
          <w:lang w:val="it-IT"/>
        </w:rPr>
        <w:t xml:space="preserve"> sportive outdoor,</w:t>
      </w:r>
      <w:r w:rsidR="0032106A">
        <w:rPr>
          <w:b/>
          <w:sz w:val="28"/>
          <w:shd w:val="clear" w:color="auto" w:fill="FFFFFF" w:themeFill="background1"/>
          <w:lang w:val="it-IT"/>
        </w:rPr>
        <w:t xml:space="preserve"> destinate amenajării </w:t>
      </w:r>
      <w:r w:rsidR="00063E19">
        <w:rPr>
          <w:b/>
          <w:sz w:val="28"/>
          <w:shd w:val="clear" w:color="auto" w:fill="FFFFFF" w:themeFill="background1"/>
          <w:lang w:val="it-IT"/>
        </w:rPr>
        <w:t>teren</w:t>
      </w:r>
      <w:r w:rsidR="00AC3285">
        <w:rPr>
          <w:b/>
          <w:sz w:val="28"/>
          <w:shd w:val="clear" w:color="auto" w:fill="FFFFFF" w:themeFill="background1"/>
          <w:lang w:val="it-IT"/>
        </w:rPr>
        <w:t>urilor</w:t>
      </w:r>
      <w:r w:rsidR="00063E19">
        <w:rPr>
          <w:b/>
          <w:sz w:val="28"/>
          <w:shd w:val="clear" w:color="auto" w:fill="FFFFFF" w:themeFill="background1"/>
          <w:lang w:val="it-IT"/>
        </w:rPr>
        <w:t xml:space="preserve"> de </w:t>
      </w:r>
      <w:r w:rsidR="00CC1314">
        <w:rPr>
          <w:b/>
          <w:sz w:val="28"/>
          <w:shd w:val="clear" w:color="auto" w:fill="FFFFFF" w:themeFill="background1"/>
          <w:lang w:val="it-IT"/>
        </w:rPr>
        <w:t>sport</w:t>
      </w:r>
      <w:r w:rsidR="00E615FC">
        <w:rPr>
          <w:b/>
          <w:sz w:val="28"/>
          <w:shd w:val="clear" w:color="auto" w:fill="FFFFFF" w:themeFill="background1"/>
          <w:lang w:val="it-IT"/>
        </w:rPr>
        <w:t xml:space="preserve"> pe teritoriul </w:t>
      </w:r>
      <w:r w:rsidR="00CC1314">
        <w:rPr>
          <w:b/>
          <w:sz w:val="28"/>
          <w:shd w:val="clear" w:color="auto" w:fill="FFFFFF" w:themeFill="background1"/>
          <w:lang w:val="it-IT"/>
        </w:rPr>
        <w:t>parcului central din or.  Nisporeni</w:t>
      </w:r>
      <w:r w:rsidR="0032106A">
        <w:rPr>
          <w:b/>
          <w:sz w:val="28"/>
          <w:shd w:val="clear" w:color="auto" w:fill="FFFFFF" w:themeFill="background1"/>
          <w:lang w:val="it-IT"/>
        </w:rPr>
        <w:t>;</w:t>
      </w:r>
    </w:p>
    <w:p w:rsidR="00DB1705" w:rsidRPr="00DB1705" w:rsidRDefault="00DB1705" w:rsidP="0032106A">
      <w:pPr>
        <w:jc w:val="center"/>
        <w:rPr>
          <w:b/>
          <w:bCs/>
          <w:sz w:val="22"/>
          <w:szCs w:val="20"/>
        </w:rPr>
      </w:pPr>
      <w:r w:rsidRPr="00DB1705">
        <w:rPr>
          <w:b/>
          <w:bCs/>
          <w:sz w:val="28"/>
        </w:rPr>
        <w:t xml:space="preserve">Autoritatea contractantă: Primăria </w:t>
      </w:r>
      <w:r w:rsidR="00CC1314">
        <w:rPr>
          <w:b/>
          <w:sz w:val="28"/>
          <w:shd w:val="clear" w:color="auto" w:fill="FFFFFF" w:themeFill="background1"/>
          <w:lang w:val="it-IT"/>
        </w:rPr>
        <w:t>or.  Nisporeni</w:t>
      </w:r>
      <w:r w:rsidR="0032106A">
        <w:rPr>
          <w:b/>
          <w:sz w:val="28"/>
          <w:shd w:val="clear" w:color="auto" w:fill="FFFFFF" w:themeFill="background1"/>
          <w:lang w:val="it-IT"/>
        </w:rPr>
        <w:t>;</w:t>
      </w:r>
    </w:p>
    <w:p w:rsidR="00DB1705" w:rsidRDefault="00DB1705" w:rsidP="00DB1705">
      <w:pPr>
        <w:keepNext/>
        <w:keepLines/>
        <w:outlineLvl w:val="1"/>
        <w:rPr>
          <w:rFonts w:eastAsiaTheme="majorEastAsia"/>
          <w:b/>
        </w:rPr>
      </w:pPr>
    </w:p>
    <w:p w:rsidR="00DB1705" w:rsidRPr="003444FD" w:rsidRDefault="00DB1705" w:rsidP="003444FD">
      <w:pPr>
        <w:pStyle w:val="ListParagraph"/>
        <w:numPr>
          <w:ilvl w:val="0"/>
          <w:numId w:val="10"/>
        </w:numPr>
        <w:tabs>
          <w:tab w:val="clear" w:pos="1134"/>
          <w:tab w:val="left" w:pos="851"/>
        </w:tabs>
        <w:spacing w:line="276" w:lineRule="auto"/>
        <w:ind w:left="1134"/>
        <w:rPr>
          <w:b/>
          <w:sz w:val="22"/>
          <w:szCs w:val="22"/>
        </w:rPr>
      </w:pPr>
      <w:proofErr w:type="spellStart"/>
      <w:r w:rsidRPr="003444FD">
        <w:rPr>
          <w:b/>
          <w:sz w:val="22"/>
          <w:szCs w:val="22"/>
        </w:rPr>
        <w:t>Descriere</w:t>
      </w:r>
      <w:proofErr w:type="spellEnd"/>
      <w:r w:rsidRPr="003444FD">
        <w:rPr>
          <w:b/>
          <w:sz w:val="22"/>
          <w:szCs w:val="22"/>
        </w:rPr>
        <w:t xml:space="preserve"> </w:t>
      </w:r>
      <w:proofErr w:type="spellStart"/>
      <w:r w:rsidRPr="003444FD">
        <w:rPr>
          <w:b/>
          <w:sz w:val="22"/>
          <w:szCs w:val="22"/>
        </w:rPr>
        <w:t>generală</w:t>
      </w:r>
      <w:proofErr w:type="spellEnd"/>
      <w:r w:rsidRPr="003444FD">
        <w:rPr>
          <w:b/>
          <w:sz w:val="22"/>
          <w:szCs w:val="22"/>
        </w:rPr>
        <w:t xml:space="preserve">. </w:t>
      </w:r>
      <w:proofErr w:type="spellStart"/>
      <w:r w:rsidRPr="003444FD">
        <w:rPr>
          <w:b/>
          <w:sz w:val="22"/>
          <w:szCs w:val="22"/>
        </w:rPr>
        <w:t>Informaţii</w:t>
      </w:r>
      <w:proofErr w:type="spellEnd"/>
    </w:p>
    <w:p w:rsidR="003854CA" w:rsidRPr="003444FD" w:rsidRDefault="00DB1705" w:rsidP="003444FD">
      <w:pPr>
        <w:spacing w:line="276" w:lineRule="auto"/>
        <w:ind w:firstLine="851"/>
        <w:jc w:val="both"/>
        <w:rPr>
          <w:bCs/>
          <w:sz w:val="22"/>
          <w:szCs w:val="22"/>
          <w:lang w:val="it-IT"/>
        </w:rPr>
      </w:pPr>
      <w:bookmarkStart w:id="2" w:name="_Hlk65747910"/>
      <w:r w:rsidRPr="003444FD">
        <w:rPr>
          <w:color w:val="000000"/>
          <w:sz w:val="22"/>
          <w:szCs w:val="22"/>
          <w:lang w:val="en-US" w:eastAsia="ru-RU"/>
        </w:rPr>
        <w:t xml:space="preserve">Prezentul caiet de sarcini are ca scop achiziționarea </w:t>
      </w:r>
      <w:r w:rsidR="00CC1314" w:rsidRPr="003444FD">
        <w:rPr>
          <w:sz w:val="22"/>
          <w:szCs w:val="22"/>
          <w:shd w:val="clear" w:color="auto" w:fill="FFFFFF" w:themeFill="background1"/>
        </w:rPr>
        <w:t xml:space="preserve">complexelor și </w:t>
      </w:r>
      <w:r w:rsidR="00CC1314" w:rsidRPr="003444FD">
        <w:rPr>
          <w:sz w:val="22"/>
          <w:szCs w:val="22"/>
          <w:shd w:val="clear" w:color="auto" w:fill="FFFFFF" w:themeFill="background1"/>
          <w:lang w:val="it-IT"/>
        </w:rPr>
        <w:t>chipamentelor sportive outdoor, destinate amenajării terenurilor de sport pe teritoriul parcului central din or.  Nisporeni</w:t>
      </w:r>
    </w:p>
    <w:p w:rsidR="00DB1705" w:rsidRPr="003444FD" w:rsidRDefault="00DB1705" w:rsidP="003444FD">
      <w:pPr>
        <w:pStyle w:val="ListParagraph"/>
        <w:numPr>
          <w:ilvl w:val="0"/>
          <w:numId w:val="10"/>
        </w:numPr>
        <w:tabs>
          <w:tab w:val="clear" w:pos="1134"/>
          <w:tab w:val="left" w:pos="851"/>
        </w:tabs>
        <w:spacing w:line="276" w:lineRule="auto"/>
        <w:ind w:left="851" w:hanging="425"/>
        <w:rPr>
          <w:bCs/>
          <w:sz w:val="22"/>
          <w:szCs w:val="22"/>
          <w:lang w:val="it-IT"/>
        </w:rPr>
      </w:pPr>
      <w:r w:rsidRPr="003444FD">
        <w:rPr>
          <w:b/>
          <w:sz w:val="22"/>
          <w:szCs w:val="22"/>
        </w:rPr>
        <w:t xml:space="preserve"> Utilizarea, păstrarea, protecţia, calitatea</w:t>
      </w:r>
      <w:bookmarkStart w:id="3" w:name="_Hlk63425519"/>
      <w:r w:rsidRPr="003444FD">
        <w:rPr>
          <w:b/>
          <w:sz w:val="22"/>
          <w:szCs w:val="22"/>
        </w:rPr>
        <w:t xml:space="preserve"> produselor</w:t>
      </w:r>
      <w:bookmarkEnd w:id="3"/>
    </w:p>
    <w:p w:rsidR="00EC2DAB" w:rsidRPr="00EC2DAB" w:rsidRDefault="00DB1705" w:rsidP="00EC2DAB">
      <w:pPr>
        <w:jc w:val="both"/>
        <w:rPr>
          <w:sz w:val="22"/>
        </w:rPr>
      </w:pPr>
      <w:r w:rsidRPr="00EC2DAB">
        <w:rPr>
          <w:sz w:val="22"/>
        </w:rPr>
        <w:t xml:space="preserve"> </w:t>
      </w:r>
      <w:r w:rsidR="008B733A" w:rsidRPr="00EC2DAB">
        <w:rPr>
          <w:sz w:val="22"/>
        </w:rPr>
        <w:t>Bunurile</w:t>
      </w:r>
      <w:r w:rsidRPr="00EC2DAB">
        <w:rPr>
          <w:sz w:val="22"/>
        </w:rPr>
        <w:t xml:space="preserve"> oferit</w:t>
      </w:r>
      <w:r w:rsidR="008B733A" w:rsidRPr="00EC2DAB">
        <w:rPr>
          <w:sz w:val="22"/>
        </w:rPr>
        <w:t>e</w:t>
      </w:r>
      <w:r w:rsidRPr="00EC2DAB">
        <w:rPr>
          <w:sz w:val="22"/>
        </w:rPr>
        <w:t xml:space="preserve"> trebuie să fie </w:t>
      </w:r>
      <w:r w:rsidR="008B733A" w:rsidRPr="00EC2DAB">
        <w:rPr>
          <w:sz w:val="22"/>
        </w:rPr>
        <w:t>noi</w:t>
      </w:r>
      <w:r w:rsidRPr="00EC2DAB">
        <w:rPr>
          <w:sz w:val="22"/>
        </w:rPr>
        <w:t xml:space="preserve"> și neutilizat</w:t>
      </w:r>
      <w:r w:rsidR="008B733A" w:rsidRPr="00EC2DAB">
        <w:rPr>
          <w:sz w:val="22"/>
        </w:rPr>
        <w:t>e</w:t>
      </w:r>
      <w:r w:rsidRPr="00EC2DAB">
        <w:rPr>
          <w:sz w:val="22"/>
        </w:rPr>
        <w:t>,</w:t>
      </w:r>
      <w:r w:rsidR="00EC2DAB" w:rsidRPr="00EC2DAB">
        <w:rPr>
          <w:sz w:val="22"/>
        </w:rPr>
        <w:t xml:space="preserve"> fab</w:t>
      </w:r>
      <w:r w:rsidR="00CC1314" w:rsidRPr="00EC2DAB">
        <w:rPr>
          <w:sz w:val="22"/>
        </w:rPr>
        <w:t xml:space="preserve">ricate din materiale sigure și conforme standardelor europene, </w:t>
      </w:r>
      <w:r w:rsidRPr="00EC2DAB">
        <w:rPr>
          <w:sz w:val="22"/>
        </w:rPr>
        <w:t xml:space="preserve"> cu toate caracteristicile specificate mai jos în tabel.</w:t>
      </w:r>
      <w:r w:rsidR="00CC1314" w:rsidRPr="00EC2DAB">
        <w:rPr>
          <w:sz w:val="22"/>
        </w:rPr>
        <w:t xml:space="preserve"> Operatorul economic este obligat să prezinte pașaportul tehnic/cartea</w:t>
      </w:r>
      <w:r w:rsidR="002E5CA8" w:rsidRPr="00EC2DAB">
        <w:rPr>
          <w:sz w:val="22"/>
        </w:rPr>
        <w:t>/ fișa tehnică a</w:t>
      </w:r>
      <w:r w:rsidR="00CC1314" w:rsidRPr="00EC2DAB">
        <w:rPr>
          <w:sz w:val="22"/>
        </w:rPr>
        <w:t xml:space="preserve"> echipamentului pentru fiecare element</w:t>
      </w:r>
      <w:r w:rsidR="003854CA" w:rsidRPr="00EC2DAB">
        <w:rPr>
          <w:sz w:val="22"/>
        </w:rPr>
        <w:t>.</w:t>
      </w:r>
      <w:r w:rsidR="00EC2DAB" w:rsidRPr="00EC2DAB">
        <w:rPr>
          <w:sz w:val="22"/>
        </w:rPr>
        <w:t xml:space="preserve"> Fiecare aparat trebuie să aibă o plăcuță metalică durabilă cu:</w:t>
      </w:r>
    </w:p>
    <w:p w:rsidR="00EC2DAB" w:rsidRPr="00EC2DAB" w:rsidRDefault="00EC2DAB" w:rsidP="00EC2DAB">
      <w:pPr>
        <w:pStyle w:val="ListParagraph"/>
        <w:numPr>
          <w:ilvl w:val="0"/>
          <w:numId w:val="13"/>
        </w:numPr>
        <w:tabs>
          <w:tab w:val="clear" w:pos="1134"/>
          <w:tab w:val="left" w:pos="1276"/>
        </w:tabs>
        <w:ind w:left="1276" w:hanging="425"/>
        <w:rPr>
          <w:sz w:val="22"/>
        </w:rPr>
      </w:pPr>
      <w:r w:rsidRPr="00EC2DAB">
        <w:rPr>
          <w:sz w:val="22"/>
        </w:rPr>
        <w:t>Denumirea aparatului;</w:t>
      </w:r>
    </w:p>
    <w:p w:rsidR="00EC2DAB" w:rsidRPr="00EC2DAB" w:rsidRDefault="00EC2DAB" w:rsidP="00EC2DAB">
      <w:pPr>
        <w:pStyle w:val="ListParagraph"/>
        <w:numPr>
          <w:ilvl w:val="0"/>
          <w:numId w:val="13"/>
        </w:numPr>
        <w:tabs>
          <w:tab w:val="clear" w:pos="1134"/>
          <w:tab w:val="left" w:pos="1276"/>
        </w:tabs>
        <w:ind w:left="1276" w:hanging="425"/>
        <w:rPr>
          <w:sz w:val="22"/>
        </w:rPr>
      </w:pPr>
      <w:r w:rsidRPr="00EC2DAB">
        <w:rPr>
          <w:sz w:val="22"/>
        </w:rPr>
        <w:t>Instrucțiuni de utilizare (pictograme);</w:t>
      </w:r>
    </w:p>
    <w:p w:rsidR="00EC2DAB" w:rsidRPr="00EC2DAB" w:rsidRDefault="00EC2DAB" w:rsidP="00EC2DAB">
      <w:pPr>
        <w:pStyle w:val="ListParagraph"/>
        <w:numPr>
          <w:ilvl w:val="0"/>
          <w:numId w:val="13"/>
        </w:numPr>
        <w:tabs>
          <w:tab w:val="clear" w:pos="1134"/>
          <w:tab w:val="left" w:pos="1276"/>
        </w:tabs>
        <w:ind w:left="1276" w:hanging="425"/>
        <w:rPr>
          <w:sz w:val="22"/>
        </w:rPr>
      </w:pPr>
      <w:r w:rsidRPr="00EC2DAB">
        <w:rPr>
          <w:sz w:val="22"/>
        </w:rPr>
        <w:t>Avertizări de siguranță;</w:t>
      </w:r>
    </w:p>
    <w:p w:rsidR="008B733A" w:rsidRPr="00EC2DAB" w:rsidRDefault="00EC2DAB" w:rsidP="00EC2DAB">
      <w:pPr>
        <w:pStyle w:val="ListParagraph"/>
        <w:numPr>
          <w:ilvl w:val="0"/>
          <w:numId w:val="13"/>
        </w:numPr>
        <w:tabs>
          <w:tab w:val="clear" w:pos="1134"/>
          <w:tab w:val="left" w:pos="1276"/>
        </w:tabs>
        <w:ind w:left="1276" w:hanging="425"/>
        <w:rPr>
          <w:sz w:val="22"/>
          <w:lang w:val="ro-RO"/>
        </w:rPr>
      </w:pPr>
      <w:r w:rsidRPr="00EC2DAB">
        <w:rPr>
          <w:sz w:val="22"/>
        </w:rPr>
        <w:t>Datele producătorului;</w:t>
      </w:r>
    </w:p>
    <w:p w:rsidR="007F7D49" w:rsidRPr="003444FD" w:rsidRDefault="008B733A" w:rsidP="003444FD">
      <w:pPr>
        <w:spacing w:line="276" w:lineRule="auto"/>
        <w:ind w:firstLine="851"/>
        <w:jc w:val="both"/>
        <w:rPr>
          <w:sz w:val="22"/>
          <w:szCs w:val="22"/>
        </w:rPr>
      </w:pPr>
      <w:r w:rsidRPr="003444FD">
        <w:rPr>
          <w:sz w:val="22"/>
          <w:szCs w:val="22"/>
        </w:rPr>
        <w:t xml:space="preserve">Toate cheltuielile legate de rezolvarea unor defecţiuni apărute şi dovedite a fi urmare a neconformităţii produselor din prezentul caiet de sarcini cad în sarcina ofertantului  în măsura în care produsele nu corespund cerinţelor, ofertantul va asigura înlocuirea acestora. </w:t>
      </w:r>
    </w:p>
    <w:p w:rsidR="00CC1314" w:rsidRPr="003444FD" w:rsidRDefault="00CC1314" w:rsidP="003444FD">
      <w:pPr>
        <w:pStyle w:val="ListParagraph"/>
        <w:numPr>
          <w:ilvl w:val="0"/>
          <w:numId w:val="10"/>
        </w:numPr>
        <w:tabs>
          <w:tab w:val="clear" w:pos="1134"/>
          <w:tab w:val="left" w:pos="993"/>
        </w:tabs>
        <w:spacing w:line="276" w:lineRule="auto"/>
        <w:ind w:hanging="1003"/>
        <w:rPr>
          <w:b/>
          <w:bCs/>
          <w:sz w:val="22"/>
          <w:szCs w:val="22"/>
        </w:rPr>
      </w:pPr>
      <w:bookmarkStart w:id="4" w:name="_Hlk214270676"/>
      <w:r w:rsidRPr="003444FD">
        <w:rPr>
          <w:b/>
          <w:bCs/>
          <w:sz w:val="22"/>
          <w:szCs w:val="22"/>
        </w:rPr>
        <w:t xml:space="preserve"> Mențiuni privind caracterul orientativ al imaginilor și dimensiunilor produselor</w:t>
      </w:r>
    </w:p>
    <w:p w:rsidR="00CC1314" w:rsidRPr="003444FD" w:rsidRDefault="00CC1314" w:rsidP="003444FD">
      <w:pPr>
        <w:spacing w:line="276" w:lineRule="auto"/>
        <w:ind w:firstLine="709"/>
        <w:jc w:val="both"/>
        <w:rPr>
          <w:sz w:val="22"/>
          <w:szCs w:val="22"/>
        </w:rPr>
      </w:pPr>
      <w:r w:rsidRPr="003444FD">
        <w:rPr>
          <w:sz w:val="22"/>
          <w:szCs w:val="22"/>
        </w:rPr>
        <w:t>Pozele și dimensiunile prezentate pentru echipamentele și pentru complexele sportive au caracter strict orientativ. Vor fi acceptate și oferte care includ produse similare, cu condiția ca acestea să respecte integral cerințele tehnice și de calitate prevăzute în prezenta documentație. Produsele alternative propuse trebuie să fie echivalente din punct de vedere funcțional și calitativ, iar ofertantul are obligația de a demonstra această echivalență prin documente relevante (fișe tehnice, certificări, declarații de conformitate etc.).</w:t>
      </w:r>
    </w:p>
    <w:bookmarkEnd w:id="4"/>
    <w:p w:rsidR="00CC1314" w:rsidRPr="003444FD" w:rsidRDefault="00CC1314" w:rsidP="003444FD">
      <w:pPr>
        <w:pStyle w:val="ListParagraph"/>
        <w:numPr>
          <w:ilvl w:val="0"/>
          <w:numId w:val="10"/>
        </w:numPr>
        <w:tabs>
          <w:tab w:val="clear" w:pos="1134"/>
          <w:tab w:val="left" w:pos="993"/>
        </w:tabs>
        <w:spacing w:line="276" w:lineRule="auto"/>
        <w:ind w:left="1134" w:hanging="708"/>
        <w:rPr>
          <w:b/>
          <w:bCs/>
          <w:sz w:val="22"/>
          <w:szCs w:val="22"/>
        </w:rPr>
      </w:pPr>
      <w:proofErr w:type="spellStart"/>
      <w:r w:rsidRPr="003444FD">
        <w:rPr>
          <w:b/>
          <w:bCs/>
          <w:sz w:val="22"/>
          <w:szCs w:val="22"/>
        </w:rPr>
        <w:t>Cerințe</w:t>
      </w:r>
      <w:proofErr w:type="spellEnd"/>
      <w:r w:rsidRPr="003444FD">
        <w:rPr>
          <w:b/>
          <w:bCs/>
          <w:sz w:val="22"/>
          <w:szCs w:val="22"/>
        </w:rPr>
        <w:t xml:space="preserve"> </w:t>
      </w:r>
      <w:proofErr w:type="spellStart"/>
      <w:r w:rsidRPr="003444FD">
        <w:rPr>
          <w:b/>
          <w:bCs/>
          <w:sz w:val="22"/>
          <w:szCs w:val="22"/>
        </w:rPr>
        <w:t>privind</w:t>
      </w:r>
      <w:proofErr w:type="spellEnd"/>
      <w:r w:rsidRPr="003444FD">
        <w:rPr>
          <w:b/>
          <w:bCs/>
          <w:sz w:val="22"/>
          <w:szCs w:val="22"/>
        </w:rPr>
        <w:t xml:space="preserve"> </w:t>
      </w:r>
      <w:proofErr w:type="spellStart"/>
      <w:r w:rsidRPr="003444FD">
        <w:rPr>
          <w:b/>
          <w:bCs/>
          <w:sz w:val="22"/>
          <w:szCs w:val="22"/>
        </w:rPr>
        <w:t>certificarea</w:t>
      </w:r>
      <w:proofErr w:type="spellEnd"/>
      <w:r w:rsidRPr="003444FD">
        <w:rPr>
          <w:b/>
          <w:bCs/>
          <w:sz w:val="22"/>
          <w:szCs w:val="22"/>
        </w:rPr>
        <w:t xml:space="preserve"> </w:t>
      </w:r>
      <w:proofErr w:type="spellStart"/>
      <w:r w:rsidRPr="003444FD">
        <w:rPr>
          <w:b/>
          <w:bCs/>
          <w:sz w:val="22"/>
          <w:szCs w:val="22"/>
        </w:rPr>
        <w:t>produselor</w:t>
      </w:r>
      <w:proofErr w:type="spellEnd"/>
      <w:r w:rsidRPr="003444FD">
        <w:rPr>
          <w:b/>
          <w:bCs/>
          <w:sz w:val="22"/>
          <w:szCs w:val="22"/>
        </w:rPr>
        <w:t xml:space="preserve"> și echipamentelor</w:t>
      </w:r>
    </w:p>
    <w:p w:rsidR="00CC1314" w:rsidRPr="003444FD" w:rsidRDefault="00CC1314" w:rsidP="003444FD">
      <w:pPr>
        <w:numPr>
          <w:ilvl w:val="0"/>
          <w:numId w:val="5"/>
        </w:numPr>
        <w:spacing w:line="276" w:lineRule="auto"/>
        <w:jc w:val="both"/>
        <w:rPr>
          <w:sz w:val="22"/>
          <w:szCs w:val="22"/>
        </w:rPr>
      </w:pPr>
      <w:r w:rsidRPr="003444FD">
        <w:rPr>
          <w:sz w:val="22"/>
          <w:szCs w:val="22"/>
        </w:rPr>
        <w:t>Toate echipamentele furnizate trebuie să fie însoțite de documente care atestă conformitatea acestora cu standardele europene în vigoare.</w:t>
      </w:r>
    </w:p>
    <w:p w:rsidR="00CC1314" w:rsidRPr="003444FD" w:rsidRDefault="00CC1314" w:rsidP="003444FD">
      <w:pPr>
        <w:numPr>
          <w:ilvl w:val="0"/>
          <w:numId w:val="5"/>
        </w:numPr>
        <w:spacing w:line="276" w:lineRule="auto"/>
        <w:jc w:val="both"/>
        <w:rPr>
          <w:sz w:val="22"/>
          <w:szCs w:val="22"/>
        </w:rPr>
      </w:pPr>
      <w:r w:rsidRPr="003444FD">
        <w:rPr>
          <w:sz w:val="22"/>
          <w:szCs w:val="22"/>
        </w:rPr>
        <w:t>Produsele trebuie să dețină, după caz, certificare CE (Conformité Européenne) sau certificare ISO relevantă domeniului (ex.: ISO 9001 pentru managementul calității, ISO 14001 pentru mediu, ISO 45001 pentru sănătate și securitate etc.).</w:t>
      </w:r>
    </w:p>
    <w:p w:rsidR="00CC1314" w:rsidRPr="003444FD" w:rsidRDefault="00CC1314" w:rsidP="003444FD">
      <w:pPr>
        <w:numPr>
          <w:ilvl w:val="0"/>
          <w:numId w:val="5"/>
        </w:numPr>
        <w:spacing w:line="276" w:lineRule="auto"/>
        <w:jc w:val="both"/>
        <w:rPr>
          <w:sz w:val="22"/>
          <w:szCs w:val="22"/>
        </w:rPr>
      </w:pPr>
      <w:r w:rsidRPr="003444FD">
        <w:rPr>
          <w:sz w:val="22"/>
          <w:szCs w:val="22"/>
        </w:rPr>
        <w:t>Ofertantul va prezenta copii ale certificatelor, declarațiile de conformitate și orice alte documente necesare demonstrării conformității tehnice.</w:t>
      </w:r>
    </w:p>
    <w:p w:rsidR="00CC1314" w:rsidRPr="003444FD" w:rsidRDefault="00CC1314" w:rsidP="003444FD">
      <w:pPr>
        <w:numPr>
          <w:ilvl w:val="0"/>
          <w:numId w:val="5"/>
        </w:numPr>
        <w:spacing w:line="276" w:lineRule="auto"/>
        <w:jc w:val="both"/>
        <w:rPr>
          <w:sz w:val="22"/>
          <w:szCs w:val="22"/>
        </w:rPr>
      </w:pPr>
      <w:r w:rsidRPr="003444FD">
        <w:rPr>
          <w:sz w:val="22"/>
          <w:szCs w:val="22"/>
        </w:rPr>
        <w:t>Toate certificările trebuie să fie emise de organisme acreditate, recunoscute la nivel european sau internațional.</w:t>
      </w:r>
    </w:p>
    <w:p w:rsidR="00CC1314" w:rsidRPr="003444FD" w:rsidRDefault="00CC1314" w:rsidP="003444FD">
      <w:pPr>
        <w:pStyle w:val="ListParagraph"/>
        <w:numPr>
          <w:ilvl w:val="0"/>
          <w:numId w:val="10"/>
        </w:numPr>
        <w:tabs>
          <w:tab w:val="clear" w:pos="1134"/>
          <w:tab w:val="left" w:pos="993"/>
        </w:tabs>
        <w:spacing w:line="276" w:lineRule="auto"/>
        <w:ind w:left="993" w:hanging="567"/>
        <w:rPr>
          <w:b/>
          <w:bCs/>
          <w:sz w:val="22"/>
          <w:szCs w:val="22"/>
        </w:rPr>
      </w:pPr>
      <w:proofErr w:type="spellStart"/>
      <w:r w:rsidRPr="003444FD">
        <w:rPr>
          <w:b/>
          <w:bCs/>
          <w:sz w:val="22"/>
          <w:szCs w:val="22"/>
        </w:rPr>
        <w:t>Condiții</w:t>
      </w:r>
      <w:proofErr w:type="spellEnd"/>
      <w:r w:rsidRPr="003444FD">
        <w:rPr>
          <w:b/>
          <w:bCs/>
          <w:sz w:val="22"/>
          <w:szCs w:val="22"/>
        </w:rPr>
        <w:t xml:space="preserve"> </w:t>
      </w:r>
      <w:proofErr w:type="spellStart"/>
      <w:r w:rsidRPr="003444FD">
        <w:rPr>
          <w:b/>
          <w:bCs/>
          <w:sz w:val="22"/>
          <w:szCs w:val="22"/>
        </w:rPr>
        <w:t>privind</w:t>
      </w:r>
      <w:proofErr w:type="spellEnd"/>
      <w:r w:rsidRPr="003444FD">
        <w:rPr>
          <w:b/>
          <w:bCs/>
          <w:sz w:val="22"/>
          <w:szCs w:val="22"/>
        </w:rPr>
        <w:t xml:space="preserve"> </w:t>
      </w:r>
      <w:proofErr w:type="spellStart"/>
      <w:r w:rsidRPr="003444FD">
        <w:rPr>
          <w:b/>
          <w:bCs/>
          <w:sz w:val="22"/>
          <w:szCs w:val="22"/>
        </w:rPr>
        <w:t>prețurile</w:t>
      </w:r>
      <w:proofErr w:type="spellEnd"/>
      <w:r w:rsidRPr="003444FD">
        <w:rPr>
          <w:b/>
          <w:bCs/>
          <w:sz w:val="22"/>
          <w:szCs w:val="22"/>
        </w:rPr>
        <w:t xml:space="preserve"> </w:t>
      </w:r>
      <w:proofErr w:type="spellStart"/>
      <w:r w:rsidRPr="003444FD">
        <w:rPr>
          <w:b/>
          <w:bCs/>
          <w:sz w:val="22"/>
          <w:szCs w:val="22"/>
        </w:rPr>
        <w:t>ofertate</w:t>
      </w:r>
      <w:proofErr w:type="spellEnd"/>
    </w:p>
    <w:p w:rsidR="00CC1314" w:rsidRPr="003444FD" w:rsidRDefault="00CC1314" w:rsidP="003444FD">
      <w:pPr>
        <w:spacing w:line="276" w:lineRule="auto"/>
        <w:ind w:firstLine="709"/>
        <w:jc w:val="both"/>
        <w:rPr>
          <w:sz w:val="22"/>
          <w:szCs w:val="22"/>
        </w:rPr>
      </w:pPr>
      <w:r w:rsidRPr="003444FD">
        <w:rPr>
          <w:sz w:val="22"/>
          <w:szCs w:val="22"/>
        </w:rPr>
        <w:t xml:space="preserve">Prețurile vor fi exprimate în </w:t>
      </w:r>
      <w:r w:rsidR="003854CA" w:rsidRPr="003444FD">
        <w:rPr>
          <w:sz w:val="22"/>
          <w:szCs w:val="22"/>
        </w:rPr>
        <w:t>lei moldovenești</w:t>
      </w:r>
      <w:r w:rsidRPr="003444FD">
        <w:rPr>
          <w:sz w:val="22"/>
          <w:szCs w:val="22"/>
        </w:rPr>
        <w:t xml:space="preserve"> și vor include toate taxele aplicabile.</w:t>
      </w:r>
      <w:r w:rsidR="003854CA" w:rsidRPr="003444FD">
        <w:rPr>
          <w:sz w:val="22"/>
          <w:szCs w:val="22"/>
        </w:rPr>
        <w:t xml:space="preserve"> </w:t>
      </w:r>
      <w:r w:rsidRPr="003444FD">
        <w:rPr>
          <w:sz w:val="22"/>
          <w:szCs w:val="22"/>
        </w:rPr>
        <w:t>Prețurile ofertate trebuie să includă obligatoriu:</w:t>
      </w:r>
    </w:p>
    <w:p w:rsidR="00CC1314" w:rsidRPr="003444FD" w:rsidRDefault="00CC1314" w:rsidP="003444FD">
      <w:pPr>
        <w:numPr>
          <w:ilvl w:val="0"/>
          <w:numId w:val="6"/>
        </w:numPr>
        <w:spacing w:line="276" w:lineRule="auto"/>
        <w:jc w:val="both"/>
        <w:rPr>
          <w:sz w:val="22"/>
          <w:szCs w:val="22"/>
        </w:rPr>
      </w:pPr>
      <w:r w:rsidRPr="003444FD">
        <w:rPr>
          <w:sz w:val="22"/>
          <w:szCs w:val="22"/>
        </w:rPr>
        <w:t>costurile de transport până la locul de instalare;</w:t>
      </w:r>
    </w:p>
    <w:p w:rsidR="00CC1314" w:rsidRPr="003444FD" w:rsidRDefault="00CC1314" w:rsidP="003444FD">
      <w:pPr>
        <w:numPr>
          <w:ilvl w:val="0"/>
          <w:numId w:val="6"/>
        </w:numPr>
        <w:spacing w:line="276" w:lineRule="auto"/>
        <w:jc w:val="both"/>
        <w:rPr>
          <w:sz w:val="22"/>
          <w:szCs w:val="22"/>
        </w:rPr>
      </w:pPr>
      <w:r w:rsidRPr="003444FD">
        <w:rPr>
          <w:sz w:val="22"/>
          <w:szCs w:val="22"/>
        </w:rPr>
        <w:t>descărcarea, manipularea și poziționarea echipamentelor;</w:t>
      </w:r>
    </w:p>
    <w:p w:rsidR="00CC1314" w:rsidRPr="003444FD" w:rsidRDefault="00CC1314" w:rsidP="003444FD">
      <w:pPr>
        <w:numPr>
          <w:ilvl w:val="0"/>
          <w:numId w:val="6"/>
        </w:numPr>
        <w:spacing w:line="276" w:lineRule="auto"/>
        <w:jc w:val="both"/>
        <w:rPr>
          <w:sz w:val="22"/>
          <w:szCs w:val="22"/>
        </w:rPr>
      </w:pPr>
      <w:r w:rsidRPr="003444FD">
        <w:rPr>
          <w:sz w:val="22"/>
          <w:szCs w:val="22"/>
        </w:rPr>
        <w:t>instalarea completă a echipamentelor, inclusiv punerea în funcțiune;</w:t>
      </w:r>
    </w:p>
    <w:p w:rsidR="00CC1314" w:rsidRPr="003444FD" w:rsidRDefault="00CC1314" w:rsidP="003444FD">
      <w:pPr>
        <w:numPr>
          <w:ilvl w:val="0"/>
          <w:numId w:val="6"/>
        </w:numPr>
        <w:spacing w:line="276" w:lineRule="auto"/>
        <w:jc w:val="both"/>
        <w:rPr>
          <w:sz w:val="22"/>
          <w:szCs w:val="22"/>
        </w:rPr>
      </w:pPr>
      <w:r w:rsidRPr="003444FD">
        <w:rPr>
          <w:sz w:val="22"/>
          <w:szCs w:val="22"/>
        </w:rPr>
        <w:t>realizarea și/sau montarea bazelor din beton, acolo unde este necesar, conform cerințelor tehnice ale produsului;</w:t>
      </w:r>
    </w:p>
    <w:p w:rsidR="00CC1314" w:rsidRPr="003444FD" w:rsidRDefault="00CC1314" w:rsidP="003444FD">
      <w:pPr>
        <w:numPr>
          <w:ilvl w:val="0"/>
          <w:numId w:val="6"/>
        </w:numPr>
        <w:spacing w:line="276" w:lineRule="auto"/>
        <w:jc w:val="both"/>
        <w:rPr>
          <w:sz w:val="22"/>
          <w:szCs w:val="22"/>
        </w:rPr>
      </w:pPr>
      <w:r w:rsidRPr="003444FD">
        <w:rPr>
          <w:sz w:val="22"/>
          <w:szCs w:val="22"/>
        </w:rPr>
        <w:t>realizarea eventualelor racordări și a lucrărilor pregătitoare minimale necesare funcționării echipamentului.</w:t>
      </w:r>
    </w:p>
    <w:p w:rsidR="00CC1314" w:rsidRPr="003444FD" w:rsidRDefault="00CC1314" w:rsidP="003444FD">
      <w:pPr>
        <w:spacing w:line="276" w:lineRule="auto"/>
        <w:ind w:firstLine="709"/>
        <w:jc w:val="both"/>
        <w:rPr>
          <w:b/>
          <w:bCs/>
          <w:sz w:val="22"/>
          <w:szCs w:val="22"/>
        </w:rPr>
      </w:pPr>
      <w:r w:rsidRPr="003444FD">
        <w:rPr>
          <w:sz w:val="22"/>
          <w:szCs w:val="22"/>
        </w:rPr>
        <w:t xml:space="preserve">Prețurile vor fi considerate fixe și ferme pe întreaga durată de valabilitate a ofertei și nu pot face obiectul </w:t>
      </w:r>
      <w:r w:rsidR="003444FD">
        <w:rPr>
          <w:sz w:val="22"/>
          <w:szCs w:val="22"/>
        </w:rPr>
        <w:t xml:space="preserve">niciunei modificări ulterioare. </w:t>
      </w:r>
      <w:r w:rsidRPr="003444FD">
        <w:rPr>
          <w:sz w:val="22"/>
          <w:szCs w:val="22"/>
        </w:rPr>
        <w:t>Orice cost suplimentar care nu este specificat în mod expres în ofertă va fi suportat de ofertant.</w:t>
      </w:r>
    </w:p>
    <w:p w:rsidR="00CC1314" w:rsidRPr="003444FD" w:rsidRDefault="00CC1314" w:rsidP="003444FD">
      <w:pPr>
        <w:pStyle w:val="ListParagraph"/>
        <w:numPr>
          <w:ilvl w:val="0"/>
          <w:numId w:val="10"/>
        </w:numPr>
        <w:spacing w:line="276" w:lineRule="auto"/>
        <w:ind w:left="1134" w:hanging="708"/>
        <w:rPr>
          <w:b/>
          <w:bCs/>
          <w:sz w:val="22"/>
          <w:szCs w:val="22"/>
        </w:rPr>
      </w:pPr>
      <w:r w:rsidRPr="003444FD">
        <w:rPr>
          <w:b/>
          <w:bCs/>
          <w:sz w:val="22"/>
          <w:szCs w:val="22"/>
        </w:rPr>
        <w:t xml:space="preserve"> Responsabilitățile ofertantului</w:t>
      </w:r>
    </w:p>
    <w:p w:rsidR="00CC1314" w:rsidRPr="003444FD" w:rsidRDefault="00CC1314" w:rsidP="003444FD">
      <w:pPr>
        <w:numPr>
          <w:ilvl w:val="0"/>
          <w:numId w:val="7"/>
        </w:numPr>
        <w:spacing w:line="276" w:lineRule="auto"/>
        <w:jc w:val="both"/>
        <w:rPr>
          <w:sz w:val="22"/>
          <w:szCs w:val="22"/>
        </w:rPr>
      </w:pPr>
      <w:r w:rsidRPr="003444FD">
        <w:rPr>
          <w:sz w:val="22"/>
          <w:szCs w:val="22"/>
        </w:rPr>
        <w:lastRenderedPageBreak/>
        <w:t>Ofertantul este responsabil pentru respectarea tuturor normelor tehnice, de calit</w:t>
      </w:r>
      <w:r w:rsidR="0032106A">
        <w:rPr>
          <w:sz w:val="22"/>
          <w:szCs w:val="22"/>
        </w:rPr>
        <w:t>ate și de securitate aplicabile;</w:t>
      </w:r>
    </w:p>
    <w:p w:rsidR="00CC1314" w:rsidRPr="003444FD" w:rsidRDefault="00CC1314" w:rsidP="003444FD">
      <w:pPr>
        <w:numPr>
          <w:ilvl w:val="0"/>
          <w:numId w:val="7"/>
        </w:numPr>
        <w:spacing w:line="276" w:lineRule="auto"/>
        <w:jc w:val="both"/>
        <w:rPr>
          <w:sz w:val="22"/>
          <w:szCs w:val="22"/>
        </w:rPr>
      </w:pPr>
      <w:r w:rsidRPr="003444FD">
        <w:rPr>
          <w:sz w:val="22"/>
          <w:szCs w:val="22"/>
        </w:rPr>
        <w:t>Instalarea echipamentelor trebuie realizată de personal autorizat și calificat p</w:t>
      </w:r>
      <w:r w:rsidR="0032106A">
        <w:rPr>
          <w:sz w:val="22"/>
          <w:szCs w:val="22"/>
        </w:rPr>
        <w:t>entru tipul de lucrări necesare, asigurat de ofertant;</w:t>
      </w:r>
    </w:p>
    <w:p w:rsidR="00CC1314" w:rsidRPr="003444FD" w:rsidRDefault="00CC1314" w:rsidP="003444FD">
      <w:pPr>
        <w:spacing w:line="276" w:lineRule="auto"/>
        <w:ind w:firstLine="851"/>
        <w:jc w:val="both"/>
        <w:rPr>
          <w:b/>
          <w:sz w:val="22"/>
          <w:szCs w:val="22"/>
        </w:rPr>
      </w:pPr>
    </w:p>
    <w:p w:rsidR="00E22F81" w:rsidRDefault="0032106A" w:rsidP="003444FD">
      <w:pPr>
        <w:pStyle w:val="ListParagraph"/>
        <w:numPr>
          <w:ilvl w:val="0"/>
          <w:numId w:val="10"/>
        </w:numPr>
        <w:spacing w:line="276" w:lineRule="auto"/>
        <w:ind w:left="1134" w:hanging="708"/>
        <w:rPr>
          <w:b/>
          <w:sz w:val="22"/>
          <w:szCs w:val="22"/>
        </w:rPr>
      </w:pPr>
      <w:proofErr w:type="spellStart"/>
      <w:r>
        <w:rPr>
          <w:b/>
          <w:sz w:val="22"/>
          <w:szCs w:val="22"/>
        </w:rPr>
        <w:t>Bunurile</w:t>
      </w:r>
      <w:proofErr w:type="spellEnd"/>
      <w:r>
        <w:rPr>
          <w:b/>
          <w:sz w:val="22"/>
          <w:szCs w:val="22"/>
        </w:rPr>
        <w:t xml:space="preserve"> </w:t>
      </w:r>
      <w:proofErr w:type="spellStart"/>
      <w:r>
        <w:rPr>
          <w:b/>
          <w:sz w:val="22"/>
          <w:szCs w:val="22"/>
        </w:rPr>
        <w:t>și</w:t>
      </w:r>
      <w:proofErr w:type="spellEnd"/>
      <w:r>
        <w:rPr>
          <w:b/>
          <w:sz w:val="22"/>
          <w:szCs w:val="22"/>
        </w:rPr>
        <w:t xml:space="preserve"> </w:t>
      </w:r>
      <w:proofErr w:type="spellStart"/>
      <w:r>
        <w:rPr>
          <w:b/>
          <w:sz w:val="22"/>
          <w:szCs w:val="22"/>
        </w:rPr>
        <w:t>c</w:t>
      </w:r>
      <w:r w:rsidR="00E22F81" w:rsidRPr="003444FD">
        <w:rPr>
          <w:b/>
          <w:sz w:val="22"/>
          <w:szCs w:val="22"/>
        </w:rPr>
        <w:t>erințele</w:t>
      </w:r>
      <w:proofErr w:type="spellEnd"/>
      <w:r w:rsidR="00E22F81" w:rsidRPr="003444FD">
        <w:rPr>
          <w:b/>
          <w:sz w:val="22"/>
          <w:szCs w:val="22"/>
        </w:rPr>
        <w:t xml:space="preserve"> </w:t>
      </w:r>
      <w:proofErr w:type="spellStart"/>
      <w:r w:rsidR="00E22F81" w:rsidRPr="003444FD">
        <w:rPr>
          <w:b/>
          <w:sz w:val="22"/>
          <w:szCs w:val="22"/>
        </w:rPr>
        <w:t>privind</w:t>
      </w:r>
      <w:proofErr w:type="spellEnd"/>
      <w:r w:rsidR="00E22F81" w:rsidRPr="003444FD">
        <w:rPr>
          <w:b/>
          <w:sz w:val="22"/>
          <w:szCs w:val="22"/>
        </w:rPr>
        <w:t xml:space="preserve"> </w:t>
      </w:r>
      <w:proofErr w:type="spellStart"/>
      <w:r w:rsidR="00E22F81" w:rsidRPr="003444FD">
        <w:rPr>
          <w:b/>
          <w:sz w:val="22"/>
          <w:szCs w:val="22"/>
        </w:rPr>
        <w:t>caracteristicile</w:t>
      </w:r>
      <w:proofErr w:type="spellEnd"/>
      <w:r w:rsidR="00E22F81" w:rsidRPr="003444FD">
        <w:rPr>
          <w:b/>
          <w:sz w:val="22"/>
          <w:szCs w:val="22"/>
        </w:rPr>
        <w:t xml:space="preserve"> </w:t>
      </w:r>
      <w:proofErr w:type="spellStart"/>
      <w:r w:rsidR="00E22F81" w:rsidRPr="003444FD">
        <w:rPr>
          <w:b/>
          <w:sz w:val="22"/>
          <w:szCs w:val="22"/>
        </w:rPr>
        <w:t>tehnice</w:t>
      </w:r>
      <w:proofErr w:type="spellEnd"/>
      <w:r w:rsidR="00E22F81" w:rsidRPr="003444FD">
        <w:rPr>
          <w:b/>
          <w:sz w:val="22"/>
          <w:szCs w:val="22"/>
        </w:rPr>
        <w:t>:</w:t>
      </w:r>
    </w:p>
    <w:p w:rsidR="00F458CE" w:rsidRPr="003444FD" w:rsidRDefault="00F458CE" w:rsidP="00F458CE">
      <w:pPr>
        <w:pStyle w:val="ListParagraph"/>
        <w:numPr>
          <w:ilvl w:val="0"/>
          <w:numId w:val="0"/>
        </w:numPr>
        <w:spacing w:line="276" w:lineRule="auto"/>
        <w:ind w:left="1134"/>
        <w:rPr>
          <w:b/>
          <w:sz w:val="22"/>
          <w:szCs w:val="22"/>
        </w:rPr>
      </w:pPr>
    </w:p>
    <w:p w:rsidR="003854CA" w:rsidRPr="00F458CE" w:rsidRDefault="003854CA" w:rsidP="003444FD">
      <w:pPr>
        <w:pStyle w:val="ListParagraph"/>
        <w:numPr>
          <w:ilvl w:val="0"/>
          <w:numId w:val="11"/>
        </w:numPr>
        <w:spacing w:line="276" w:lineRule="auto"/>
        <w:rPr>
          <w:b/>
          <w:bCs/>
          <w:sz w:val="22"/>
          <w:szCs w:val="22"/>
          <w:u w:val="single"/>
        </w:rPr>
      </w:pPr>
      <w:proofErr w:type="spellStart"/>
      <w:r w:rsidRPr="00F458CE">
        <w:rPr>
          <w:b/>
          <w:bCs/>
          <w:sz w:val="22"/>
          <w:szCs w:val="22"/>
          <w:u w:val="single"/>
        </w:rPr>
        <w:t>Aparat</w:t>
      </w:r>
      <w:proofErr w:type="spellEnd"/>
      <w:r w:rsidRPr="00F458CE">
        <w:rPr>
          <w:b/>
          <w:bCs/>
          <w:sz w:val="22"/>
          <w:szCs w:val="22"/>
          <w:u w:val="single"/>
        </w:rPr>
        <w:t xml:space="preserve"> Fitness </w:t>
      </w:r>
      <w:proofErr w:type="spellStart"/>
      <w:r w:rsidRPr="00F458CE">
        <w:rPr>
          <w:b/>
          <w:bCs/>
          <w:sz w:val="22"/>
          <w:szCs w:val="22"/>
          <w:u w:val="single"/>
        </w:rPr>
        <w:t>Bicicleta</w:t>
      </w:r>
      <w:proofErr w:type="spellEnd"/>
      <w:r w:rsidRPr="00F458CE">
        <w:rPr>
          <w:b/>
          <w:bCs/>
          <w:sz w:val="22"/>
          <w:szCs w:val="22"/>
          <w:u w:val="single"/>
        </w:rPr>
        <w:t xml:space="preserve"> </w:t>
      </w:r>
      <w:proofErr w:type="spellStart"/>
      <w:r w:rsidRPr="00F458CE">
        <w:rPr>
          <w:b/>
          <w:bCs/>
          <w:sz w:val="22"/>
          <w:szCs w:val="22"/>
          <w:u w:val="single"/>
        </w:rPr>
        <w:t>dublă</w:t>
      </w:r>
      <w:proofErr w:type="spellEnd"/>
      <w:r w:rsidRPr="00F458CE">
        <w:rPr>
          <w:b/>
          <w:bCs/>
          <w:sz w:val="22"/>
          <w:szCs w:val="22"/>
          <w:u w:val="single"/>
        </w:rPr>
        <w:t xml:space="preserve">, 1 buc </w:t>
      </w:r>
    </w:p>
    <w:p w:rsidR="003444FD" w:rsidRPr="003444FD" w:rsidRDefault="003444FD" w:rsidP="003444FD">
      <w:pPr>
        <w:pStyle w:val="ListParagraph"/>
        <w:numPr>
          <w:ilvl w:val="0"/>
          <w:numId w:val="0"/>
        </w:numPr>
        <w:spacing w:line="276" w:lineRule="auto"/>
        <w:ind w:left="720"/>
        <w:rPr>
          <w:sz w:val="22"/>
          <w:szCs w:val="22"/>
          <w:u w:val="single"/>
        </w:rPr>
      </w:pPr>
      <w:r w:rsidRPr="003444FD">
        <w:rPr>
          <w:noProof/>
          <w:sz w:val="22"/>
          <w:szCs w:val="22"/>
        </w:rPr>
        <w:drawing>
          <wp:inline distT="0" distB="0" distL="0" distR="0" wp14:anchorId="44F348A2" wp14:editId="44364B3D">
            <wp:extent cx="2637694" cy="1905000"/>
            <wp:effectExtent l="0" t="0" r="0" b="0"/>
            <wp:docPr id="1" name="Рисунок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2666668" cy="1925926"/>
                    </a:xfrm>
                    <a:prstGeom prst="rect">
                      <a:avLst/>
                    </a:prstGeom>
                    <a:noFill/>
                    <a:ln>
                      <a:noFill/>
                    </a:ln>
                  </pic:spPr>
                </pic:pic>
              </a:graphicData>
            </a:graphic>
          </wp:inline>
        </w:drawing>
      </w:r>
    </w:p>
    <w:p w:rsidR="003854CA" w:rsidRPr="003444FD" w:rsidRDefault="003854CA" w:rsidP="003444FD">
      <w:pPr>
        <w:spacing w:line="276" w:lineRule="auto"/>
        <w:jc w:val="both"/>
        <w:rPr>
          <w:sz w:val="22"/>
          <w:szCs w:val="22"/>
        </w:rPr>
      </w:pPr>
      <w:r w:rsidRPr="003444FD">
        <w:rPr>
          <w:sz w:val="22"/>
          <w:szCs w:val="22"/>
        </w:rPr>
        <w:t>Conceput pentru antrenamentul simultan al două persoane. Structura metalică solidă cu elemente antivandal</w:t>
      </w:r>
      <w:r w:rsidR="00F458CE">
        <w:rPr>
          <w:sz w:val="22"/>
          <w:szCs w:val="22"/>
        </w:rPr>
        <w:t xml:space="preserve">  </w:t>
      </w:r>
      <w:r w:rsidRPr="003444FD">
        <w:rPr>
          <w:sz w:val="22"/>
          <w:szCs w:val="22"/>
        </w:rPr>
        <w:t>asigură durabilitate și siguranță. Ideal pentru parcuri și zone fitness.</w:t>
      </w:r>
      <w:r w:rsidRPr="003444FD">
        <w:rPr>
          <w:sz w:val="22"/>
          <w:szCs w:val="22"/>
        </w:rPr>
        <w:br/>
      </w:r>
      <w:r w:rsidRPr="003444FD">
        <w:rPr>
          <w:sz w:val="22"/>
          <w:szCs w:val="22"/>
        </w:rPr>
        <w:br/>
      </w:r>
      <w:r w:rsidR="00F458CE">
        <w:rPr>
          <w:b/>
          <w:bCs/>
          <w:sz w:val="22"/>
          <w:szCs w:val="22"/>
        </w:rPr>
        <w:t>Componente</w:t>
      </w:r>
      <w:r w:rsidRPr="003444FD">
        <w:rPr>
          <w:b/>
          <w:bCs/>
          <w:sz w:val="22"/>
          <w:szCs w:val="22"/>
        </w:rPr>
        <w:t>:</w:t>
      </w:r>
      <w:r w:rsidRPr="003444FD">
        <w:rPr>
          <w:sz w:val="22"/>
          <w:szCs w:val="22"/>
        </w:rPr>
        <w:t> structura constructiei este din metal </w:t>
      </w:r>
      <w:r w:rsidRPr="003444FD">
        <w:rPr>
          <w:b/>
          <w:bCs/>
          <w:sz w:val="22"/>
          <w:szCs w:val="22"/>
        </w:rPr>
        <w:t>Ø139 / Ø60 / Ø48 mm </w:t>
      </w:r>
      <w:r w:rsidRPr="003444FD">
        <w:rPr>
          <w:sz w:val="22"/>
          <w:szCs w:val="22"/>
        </w:rPr>
        <w:t>vopsit in camp electrostatic; volan, suport pentru picioare si sezuturile sunt confectionate din polietilena </w:t>
      </w:r>
      <w:r w:rsidRPr="003444FD">
        <w:rPr>
          <w:b/>
          <w:bCs/>
          <w:sz w:val="22"/>
          <w:szCs w:val="22"/>
        </w:rPr>
        <w:t>LLDPE</w:t>
      </w:r>
      <w:r w:rsidRPr="003444FD">
        <w:rPr>
          <w:sz w:val="22"/>
          <w:szCs w:val="22"/>
        </w:rPr>
        <w:t>; manerele sunt cauciucate. Elementele de conectare sunt din metal galvanizat si detin capace speciale antivandal. Poate fi montat pe beton sau direct pe pamant.</w:t>
      </w:r>
    </w:p>
    <w:p w:rsidR="00F458CE" w:rsidRDefault="003854CA" w:rsidP="003444FD">
      <w:pPr>
        <w:spacing w:line="276" w:lineRule="auto"/>
        <w:jc w:val="both"/>
        <w:rPr>
          <w:sz w:val="22"/>
          <w:szCs w:val="22"/>
        </w:rPr>
      </w:pPr>
      <w:r w:rsidRPr="003444FD">
        <w:rPr>
          <w:b/>
          <w:bCs/>
          <w:sz w:val="22"/>
          <w:szCs w:val="22"/>
        </w:rPr>
        <w:t>Greutatea maxima a unui utilizator</w:t>
      </w:r>
      <w:r w:rsidR="00F458CE">
        <w:rPr>
          <w:sz w:val="22"/>
          <w:szCs w:val="22"/>
        </w:rPr>
        <w:t>: 99 kg</w:t>
      </w:r>
    </w:p>
    <w:p w:rsidR="003854CA" w:rsidRPr="003444FD" w:rsidRDefault="003854CA" w:rsidP="003444FD">
      <w:pPr>
        <w:spacing w:line="276" w:lineRule="auto"/>
        <w:jc w:val="both"/>
        <w:rPr>
          <w:sz w:val="22"/>
          <w:szCs w:val="22"/>
        </w:rPr>
      </w:pPr>
      <w:r w:rsidRPr="003444FD">
        <w:rPr>
          <w:b/>
          <w:bCs/>
          <w:sz w:val="22"/>
          <w:szCs w:val="22"/>
        </w:rPr>
        <w:t>Dimensiuni:</w:t>
      </w:r>
      <w:r w:rsidRPr="003444FD">
        <w:rPr>
          <w:sz w:val="22"/>
          <w:szCs w:val="22"/>
        </w:rPr>
        <w:t>   Lungime - 2000 mm;   Lățime - 530 mm;   Înălțime - 1410 mm</w:t>
      </w:r>
      <w:r w:rsidR="003444FD" w:rsidRPr="003444FD">
        <w:rPr>
          <w:sz w:val="22"/>
          <w:szCs w:val="22"/>
        </w:rPr>
        <w:t>.</w:t>
      </w:r>
      <w:r w:rsidR="003444FD" w:rsidRPr="003444FD">
        <w:rPr>
          <w:sz w:val="22"/>
          <w:szCs w:val="22"/>
        </w:rPr>
        <w:br/>
      </w:r>
    </w:p>
    <w:p w:rsidR="003854CA" w:rsidRPr="003444FD" w:rsidRDefault="003854CA" w:rsidP="003444FD">
      <w:pPr>
        <w:pStyle w:val="ListParagraph"/>
        <w:numPr>
          <w:ilvl w:val="0"/>
          <w:numId w:val="11"/>
        </w:numPr>
        <w:spacing w:line="276" w:lineRule="auto"/>
        <w:rPr>
          <w:b/>
          <w:bCs/>
          <w:sz w:val="22"/>
          <w:szCs w:val="22"/>
          <w:u w:val="single"/>
        </w:rPr>
      </w:pPr>
      <w:proofErr w:type="spellStart"/>
      <w:r w:rsidRPr="003444FD">
        <w:rPr>
          <w:b/>
          <w:bCs/>
          <w:sz w:val="22"/>
          <w:szCs w:val="22"/>
          <w:u w:val="single"/>
        </w:rPr>
        <w:t>Aparat</w:t>
      </w:r>
      <w:proofErr w:type="spellEnd"/>
      <w:r w:rsidRPr="003444FD">
        <w:rPr>
          <w:b/>
          <w:bCs/>
          <w:sz w:val="22"/>
          <w:szCs w:val="22"/>
          <w:u w:val="single"/>
        </w:rPr>
        <w:t xml:space="preserve"> fitness </w:t>
      </w:r>
      <w:proofErr w:type="spellStart"/>
      <w:r w:rsidRPr="003444FD">
        <w:rPr>
          <w:b/>
          <w:bCs/>
          <w:sz w:val="22"/>
          <w:szCs w:val="22"/>
          <w:u w:val="single"/>
        </w:rPr>
        <w:t>Bicicletă</w:t>
      </w:r>
      <w:proofErr w:type="spellEnd"/>
      <w:r w:rsidRPr="003444FD">
        <w:rPr>
          <w:b/>
          <w:bCs/>
          <w:sz w:val="22"/>
          <w:szCs w:val="22"/>
          <w:u w:val="single"/>
        </w:rPr>
        <w:t>, 1</w:t>
      </w:r>
      <w:r w:rsidR="00F458CE">
        <w:rPr>
          <w:b/>
          <w:bCs/>
          <w:sz w:val="22"/>
          <w:szCs w:val="22"/>
          <w:u w:val="single"/>
        </w:rPr>
        <w:t xml:space="preserve"> </w:t>
      </w:r>
      <w:proofErr w:type="spellStart"/>
      <w:r w:rsidR="00F458CE">
        <w:rPr>
          <w:b/>
          <w:bCs/>
          <w:sz w:val="22"/>
          <w:szCs w:val="22"/>
          <w:u w:val="single"/>
        </w:rPr>
        <w:t>buc</w:t>
      </w:r>
      <w:proofErr w:type="spellEnd"/>
      <w:r w:rsidR="00F458CE">
        <w:rPr>
          <w:b/>
          <w:bCs/>
          <w:sz w:val="22"/>
          <w:szCs w:val="22"/>
          <w:u w:val="single"/>
        </w:rPr>
        <w:t>.</w:t>
      </w:r>
      <w:r w:rsidRPr="003444FD">
        <w:rPr>
          <w:b/>
          <w:bCs/>
          <w:sz w:val="22"/>
          <w:szCs w:val="22"/>
          <w:u w:val="single"/>
        </w:rPr>
        <w:t xml:space="preserve"> </w:t>
      </w:r>
    </w:p>
    <w:p w:rsidR="003444FD" w:rsidRPr="003444FD" w:rsidRDefault="00F458CE" w:rsidP="00F458CE">
      <w:pPr>
        <w:pStyle w:val="ListParagraph"/>
        <w:numPr>
          <w:ilvl w:val="0"/>
          <w:numId w:val="0"/>
        </w:numPr>
        <w:spacing w:line="276" w:lineRule="auto"/>
        <w:ind w:left="3402"/>
        <w:rPr>
          <w:b/>
          <w:bCs/>
          <w:sz w:val="22"/>
          <w:szCs w:val="22"/>
          <w:u w:val="single"/>
        </w:rPr>
      </w:pPr>
      <w:r w:rsidRPr="00F458CE">
        <w:rPr>
          <w:noProof/>
          <w:sz w:val="22"/>
          <w:szCs w:val="22"/>
        </w:rPr>
        <w:t xml:space="preserve">  </w:t>
      </w:r>
      <w:r w:rsidR="003444FD" w:rsidRPr="003444FD">
        <w:rPr>
          <w:noProof/>
          <w:sz w:val="22"/>
          <w:szCs w:val="22"/>
        </w:rPr>
        <w:drawing>
          <wp:inline distT="0" distB="0" distL="0" distR="0" wp14:anchorId="71F13B93" wp14:editId="4E875D21">
            <wp:extent cx="1463837" cy="1882140"/>
            <wp:effectExtent l="0" t="0" r="3175" b="3810"/>
            <wp:docPr id="1827213352" name="Рисунок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1472194" cy="1892885"/>
                    </a:xfrm>
                    <a:prstGeom prst="rect">
                      <a:avLst/>
                    </a:prstGeom>
                    <a:noFill/>
                    <a:ln>
                      <a:noFill/>
                    </a:ln>
                  </pic:spPr>
                </pic:pic>
              </a:graphicData>
            </a:graphic>
          </wp:inline>
        </w:drawing>
      </w:r>
    </w:p>
    <w:p w:rsidR="003854CA" w:rsidRPr="003444FD" w:rsidRDefault="003854CA" w:rsidP="003444FD">
      <w:pPr>
        <w:spacing w:line="276" w:lineRule="auto"/>
        <w:jc w:val="both"/>
        <w:rPr>
          <w:sz w:val="22"/>
          <w:szCs w:val="22"/>
        </w:rPr>
      </w:pPr>
      <w:r w:rsidRPr="003444FD">
        <w:rPr>
          <w:b/>
          <w:bCs/>
          <w:sz w:val="22"/>
          <w:szCs w:val="22"/>
        </w:rPr>
        <w:t>Componente</w:t>
      </w:r>
      <w:r w:rsidRPr="003444FD">
        <w:rPr>
          <w:sz w:val="22"/>
          <w:szCs w:val="22"/>
        </w:rPr>
        <w:t>: pilon de sprijin, bază inferioară cu pedale, mînere, scaun.</w:t>
      </w:r>
    </w:p>
    <w:p w:rsidR="003854CA" w:rsidRPr="003444FD" w:rsidRDefault="003854CA" w:rsidP="003444FD">
      <w:pPr>
        <w:spacing w:line="276" w:lineRule="auto"/>
        <w:jc w:val="both"/>
        <w:rPr>
          <w:sz w:val="22"/>
          <w:szCs w:val="22"/>
        </w:rPr>
      </w:pPr>
      <w:r w:rsidRPr="003444FD">
        <w:rPr>
          <w:sz w:val="22"/>
          <w:szCs w:val="22"/>
        </w:rPr>
        <w:t>Pilonul de sprijin al echipamentului necesita a fi confectionat din teava din otel, cu grosimea pereților de cel putin 3 mm si diametrul minim de 133 mm, fiind montat pe o platforma cu gauri pentru fixarea cu fundamentul. Carcasa va fi construita dintr-un singur element confectionat din teavă cu grosimea pereților minim de 3.5 mm si diametrul minim de 57mm, fiind conectata la pilonul de sprijin si montata pe o platforma. Manerele vor fi imbracate cu cauciuc pentru a preveni alunecarea membrelor. Sezutului trebuie să fie realizat din polietilena LLDPE (polietilena lineara de joasa densitate) prin tehnologia “rotomoulding”. Toate elementele statice conectate la carcasa vor detine diametrul minim de 33mm, fiind confectionate din teava din otel cu grosimea pereților de cel putin 3 mm.</w:t>
      </w:r>
    </w:p>
    <w:p w:rsidR="003854CA" w:rsidRPr="003444FD" w:rsidRDefault="003854CA" w:rsidP="003444FD">
      <w:pPr>
        <w:spacing w:line="276" w:lineRule="auto"/>
        <w:jc w:val="both"/>
        <w:rPr>
          <w:sz w:val="22"/>
          <w:szCs w:val="22"/>
        </w:rPr>
      </w:pPr>
      <w:r w:rsidRPr="003444FD">
        <w:rPr>
          <w:sz w:val="22"/>
          <w:szCs w:val="22"/>
        </w:rPr>
        <w:t>Toate elementele statice, capetele, suruburile, piulitele necesita a fi acoperite cu capace de protectie din plastic.</w:t>
      </w:r>
    </w:p>
    <w:p w:rsidR="003854CA" w:rsidRPr="003444FD" w:rsidRDefault="003854CA" w:rsidP="003444FD">
      <w:pPr>
        <w:spacing w:line="276" w:lineRule="auto"/>
        <w:jc w:val="both"/>
        <w:rPr>
          <w:sz w:val="22"/>
          <w:szCs w:val="22"/>
        </w:rPr>
      </w:pPr>
      <w:r w:rsidRPr="003444FD">
        <w:rPr>
          <w:sz w:val="22"/>
          <w:szCs w:val="22"/>
        </w:rPr>
        <w:lastRenderedPageBreak/>
        <w:t>Elementele metalice necesita a fi sablate și vopsite in camp electrostatic, în două straturi cu grosimea minima 100 microni pentru a le conferi rezistentă la mediul exterior.</w:t>
      </w:r>
    </w:p>
    <w:p w:rsidR="003854CA" w:rsidRPr="003444FD" w:rsidRDefault="003854CA" w:rsidP="003444FD">
      <w:pPr>
        <w:spacing w:line="276" w:lineRule="auto"/>
        <w:jc w:val="both"/>
        <w:rPr>
          <w:sz w:val="22"/>
          <w:szCs w:val="22"/>
        </w:rPr>
      </w:pPr>
      <w:r w:rsidRPr="003444FD">
        <w:rPr>
          <w:b/>
          <w:bCs/>
          <w:sz w:val="22"/>
          <w:szCs w:val="22"/>
        </w:rPr>
        <w:t>Materiale</w:t>
      </w:r>
      <w:r w:rsidRPr="003444FD">
        <w:rPr>
          <w:sz w:val="22"/>
          <w:szCs w:val="22"/>
        </w:rPr>
        <w:t>: otel, LLDPE, cauciuc, dispozitive de fixare-zincate, capace din plastic în locurile suturilor de filet.</w:t>
      </w:r>
    </w:p>
    <w:p w:rsidR="003854CA" w:rsidRPr="003444FD" w:rsidRDefault="003854CA" w:rsidP="003444FD">
      <w:pPr>
        <w:spacing w:line="276" w:lineRule="auto"/>
        <w:jc w:val="both"/>
        <w:rPr>
          <w:sz w:val="22"/>
          <w:szCs w:val="22"/>
        </w:rPr>
      </w:pPr>
      <w:r w:rsidRPr="003444FD">
        <w:rPr>
          <w:sz w:val="22"/>
          <w:szCs w:val="22"/>
        </w:rPr>
        <w:t>Fundatia constructiei va avea dimensiuni minime de Lxlxh=300x300x500 mm.</w:t>
      </w:r>
    </w:p>
    <w:p w:rsidR="003854CA" w:rsidRPr="003444FD" w:rsidRDefault="003854CA" w:rsidP="003444FD">
      <w:pPr>
        <w:spacing w:line="276" w:lineRule="auto"/>
        <w:jc w:val="both"/>
        <w:rPr>
          <w:sz w:val="22"/>
          <w:szCs w:val="22"/>
        </w:rPr>
      </w:pPr>
      <w:r w:rsidRPr="003444FD">
        <w:rPr>
          <w:b/>
          <w:bCs/>
          <w:sz w:val="22"/>
          <w:szCs w:val="22"/>
        </w:rPr>
        <w:t>Cerințe pentru instalare</w:t>
      </w:r>
      <w:r w:rsidRPr="003444FD">
        <w:rPr>
          <w:sz w:val="22"/>
          <w:szCs w:val="22"/>
        </w:rPr>
        <w:t>: Pentru asigurarea funcționării sigure și fiabile, toate elementele de sprijin urmeaza a fi adâncite în sol (pămînt) nu mai puțin de 0,50m pentru a crește rigiditatea, apoi urmînd procesul de betonare (beton BC 300). Montarea elementelor trebuie să excludă posibilitatea dezasamblarii lor, fără utilizarea instrumentelor cu destinație specială.</w:t>
      </w:r>
    </w:p>
    <w:p w:rsidR="003854CA" w:rsidRPr="003444FD" w:rsidRDefault="003854CA" w:rsidP="003444FD">
      <w:pPr>
        <w:spacing w:line="276" w:lineRule="auto"/>
        <w:jc w:val="both"/>
        <w:rPr>
          <w:sz w:val="22"/>
          <w:szCs w:val="22"/>
        </w:rPr>
      </w:pPr>
      <w:r w:rsidRPr="003444FD">
        <w:rPr>
          <w:b/>
          <w:bCs/>
          <w:sz w:val="22"/>
          <w:szCs w:val="22"/>
        </w:rPr>
        <w:t>Dimensiunile minime</w:t>
      </w:r>
      <w:r w:rsidRPr="003444FD">
        <w:rPr>
          <w:sz w:val="22"/>
          <w:szCs w:val="22"/>
        </w:rPr>
        <w:t>: Lungime – 1020 mm, Latime – 480 mm, Înaltime – 1395 mm.</w:t>
      </w:r>
    </w:p>
    <w:p w:rsidR="003854CA" w:rsidRPr="003444FD" w:rsidRDefault="003854CA" w:rsidP="003444FD">
      <w:pPr>
        <w:spacing w:line="276" w:lineRule="auto"/>
        <w:jc w:val="both"/>
        <w:rPr>
          <w:sz w:val="22"/>
          <w:szCs w:val="22"/>
        </w:rPr>
      </w:pPr>
      <w:r w:rsidRPr="003444FD">
        <w:rPr>
          <w:b/>
          <w:bCs/>
          <w:sz w:val="22"/>
          <w:szCs w:val="22"/>
        </w:rPr>
        <w:t>Greutate:</w:t>
      </w:r>
      <w:r w:rsidRPr="003444FD">
        <w:rPr>
          <w:sz w:val="22"/>
          <w:szCs w:val="22"/>
        </w:rPr>
        <w:t> 46 kg</w:t>
      </w:r>
    </w:p>
    <w:p w:rsidR="003854CA" w:rsidRDefault="003854CA" w:rsidP="003444FD">
      <w:pPr>
        <w:spacing w:line="276" w:lineRule="auto"/>
        <w:jc w:val="both"/>
        <w:rPr>
          <w:sz w:val="22"/>
          <w:szCs w:val="22"/>
        </w:rPr>
      </w:pPr>
      <w:r w:rsidRPr="003444FD">
        <w:rPr>
          <w:sz w:val="22"/>
          <w:szCs w:val="22"/>
        </w:rPr>
        <w:t>În afară de spaţiul ocupat de echipament, conform normativelor în vigoare, se va prevedea zonă de impact minima de 1,5 m.</w:t>
      </w:r>
    </w:p>
    <w:p w:rsidR="003444FD" w:rsidRPr="003444FD" w:rsidRDefault="003444FD" w:rsidP="003444FD">
      <w:pPr>
        <w:spacing w:line="276" w:lineRule="auto"/>
        <w:jc w:val="both"/>
        <w:rPr>
          <w:sz w:val="22"/>
          <w:szCs w:val="22"/>
        </w:rPr>
      </w:pPr>
      <w:r w:rsidRPr="003444FD">
        <w:rPr>
          <w:b/>
          <w:bCs/>
          <w:sz w:val="22"/>
          <w:szCs w:val="22"/>
        </w:rPr>
        <w:t>Vârsta: </w:t>
      </w:r>
      <w:r w:rsidRPr="003444FD">
        <w:rPr>
          <w:sz w:val="22"/>
          <w:szCs w:val="22"/>
        </w:rPr>
        <w:t>este recomandat pentru adulților și adolescenților cu inalțime de cel puțin H = 1,4 m.</w:t>
      </w:r>
    </w:p>
    <w:p w:rsidR="003854CA" w:rsidRPr="003444FD" w:rsidRDefault="003854CA" w:rsidP="003444FD">
      <w:pPr>
        <w:spacing w:line="276" w:lineRule="auto"/>
        <w:jc w:val="both"/>
        <w:rPr>
          <w:sz w:val="22"/>
          <w:szCs w:val="22"/>
        </w:rPr>
      </w:pPr>
    </w:p>
    <w:p w:rsidR="003854CA" w:rsidRDefault="003854CA" w:rsidP="003444FD">
      <w:pPr>
        <w:pStyle w:val="ListParagraph"/>
        <w:numPr>
          <w:ilvl w:val="0"/>
          <w:numId w:val="8"/>
        </w:numPr>
        <w:tabs>
          <w:tab w:val="clear" w:pos="1134"/>
        </w:tabs>
        <w:spacing w:after="160" w:line="276" w:lineRule="auto"/>
        <w:contextualSpacing/>
        <w:rPr>
          <w:b/>
          <w:bCs/>
          <w:sz w:val="22"/>
          <w:szCs w:val="22"/>
          <w:u w:val="single"/>
          <w:lang w:val="ro-RO"/>
        </w:rPr>
      </w:pPr>
      <w:r w:rsidRPr="003444FD">
        <w:rPr>
          <w:b/>
          <w:bCs/>
          <w:sz w:val="22"/>
          <w:szCs w:val="22"/>
          <w:u w:val="single"/>
          <w:lang w:val="ro-RO"/>
        </w:rPr>
        <w:t>A</w:t>
      </w:r>
      <w:r w:rsidR="00F458CE">
        <w:rPr>
          <w:b/>
          <w:bCs/>
          <w:sz w:val="22"/>
          <w:szCs w:val="22"/>
          <w:u w:val="single"/>
          <w:lang w:val="ro-RO"/>
        </w:rPr>
        <w:t>parat fitness Horse Rider, 1buc.</w:t>
      </w:r>
    </w:p>
    <w:p w:rsidR="00F458CE" w:rsidRPr="003444FD" w:rsidRDefault="00F458CE" w:rsidP="00F458CE">
      <w:pPr>
        <w:pStyle w:val="ListParagraph"/>
        <w:numPr>
          <w:ilvl w:val="0"/>
          <w:numId w:val="0"/>
        </w:numPr>
        <w:tabs>
          <w:tab w:val="clear" w:pos="1134"/>
        </w:tabs>
        <w:spacing w:after="160" w:line="276" w:lineRule="auto"/>
        <w:ind w:left="3402"/>
        <w:contextualSpacing/>
        <w:rPr>
          <w:b/>
          <w:bCs/>
          <w:sz w:val="22"/>
          <w:szCs w:val="22"/>
          <w:u w:val="single"/>
          <w:lang w:val="ro-RO"/>
        </w:rPr>
      </w:pPr>
      <w:r w:rsidRPr="00F458CE">
        <w:rPr>
          <w:noProof/>
          <w:sz w:val="22"/>
          <w:szCs w:val="22"/>
        </w:rPr>
        <w:t xml:space="preserve">  </w:t>
      </w:r>
      <w:r w:rsidRPr="003444FD">
        <w:rPr>
          <w:noProof/>
          <w:sz w:val="22"/>
          <w:szCs w:val="22"/>
        </w:rPr>
        <w:drawing>
          <wp:inline distT="0" distB="0" distL="0" distR="0" wp14:anchorId="60C70CE0" wp14:editId="4F45D261">
            <wp:extent cx="1386843" cy="1783080"/>
            <wp:effectExtent l="0" t="0" r="3810" b="7620"/>
            <wp:docPr id="2" name="Рисунок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1420457" cy="1826298"/>
                    </a:xfrm>
                    <a:prstGeom prst="rect">
                      <a:avLst/>
                    </a:prstGeom>
                    <a:noFill/>
                    <a:ln>
                      <a:noFill/>
                    </a:ln>
                  </pic:spPr>
                </pic:pic>
              </a:graphicData>
            </a:graphic>
          </wp:inline>
        </w:drawing>
      </w:r>
    </w:p>
    <w:p w:rsidR="003854CA" w:rsidRPr="003444FD" w:rsidRDefault="003854CA" w:rsidP="003444FD">
      <w:pPr>
        <w:spacing w:line="276" w:lineRule="auto"/>
        <w:jc w:val="both"/>
        <w:rPr>
          <w:sz w:val="22"/>
          <w:szCs w:val="22"/>
        </w:rPr>
      </w:pPr>
      <w:r w:rsidRPr="00F458CE">
        <w:rPr>
          <w:b/>
          <w:sz w:val="22"/>
          <w:szCs w:val="22"/>
        </w:rPr>
        <w:t>Componente</w:t>
      </w:r>
      <w:r w:rsidRPr="003444FD">
        <w:rPr>
          <w:sz w:val="22"/>
          <w:szCs w:val="22"/>
        </w:rPr>
        <w:t>: bază inferioară, sistem de pârghii, mânere, scaun, suport pentru picioare.</w:t>
      </w:r>
    </w:p>
    <w:p w:rsidR="003854CA" w:rsidRPr="003444FD" w:rsidRDefault="003854CA" w:rsidP="003444FD">
      <w:pPr>
        <w:spacing w:line="276" w:lineRule="auto"/>
        <w:jc w:val="both"/>
        <w:rPr>
          <w:sz w:val="22"/>
          <w:szCs w:val="22"/>
        </w:rPr>
      </w:pPr>
      <w:r w:rsidRPr="003444FD">
        <w:rPr>
          <w:sz w:val="22"/>
          <w:szCs w:val="22"/>
        </w:rPr>
        <w:t>Pilonul de sprijin al echipamentului necesita a fi confectionat din teava din otel, cu grosimea de cel putin 3 mm si diametrul minim de 130 mm, fiind montat pe o platforma cu gauri pentru fixarea cu fundamentul. Toate componentele mobile care sustin greutatea corpului, vor fi confectionate din teava din otel cu diametrul minim de 27 mm si grosimea de cel putin 2.8 mm. Toate nodurile articulate vor fi dotate cu rulmenti intariti de tip inchis. Componentele statice vor fi construite dintr-un singur element. In cazul elementelor mobile, miscarea va fi asigurată prin intermediul unui sistem de articulatii rezistent la mediul exterior. Sezuturile si suporturile pentru picioare vor fi confectionate din polietilena LLDPE prin tehnologia “rotomoulding”. Toate elementele mobile, capetele, suruburile, piulitele necesita a fi acoperite cu capace de protectie din plastic.</w:t>
      </w:r>
    </w:p>
    <w:p w:rsidR="003854CA" w:rsidRPr="003444FD" w:rsidRDefault="003854CA" w:rsidP="003444FD">
      <w:pPr>
        <w:spacing w:line="276" w:lineRule="auto"/>
        <w:jc w:val="both"/>
        <w:rPr>
          <w:sz w:val="22"/>
          <w:szCs w:val="22"/>
        </w:rPr>
      </w:pPr>
      <w:r w:rsidRPr="003444FD">
        <w:rPr>
          <w:sz w:val="22"/>
          <w:szCs w:val="22"/>
        </w:rPr>
        <w:t>Elementele metalice necesita a fi sablate și vopsite in camp electrostatic, în două straturi cu grosimea minima 100 microni pentru a le conferi rezistentă la mediul exterior.</w:t>
      </w:r>
    </w:p>
    <w:p w:rsidR="003854CA" w:rsidRPr="003444FD" w:rsidRDefault="003854CA" w:rsidP="003444FD">
      <w:pPr>
        <w:spacing w:line="276" w:lineRule="auto"/>
        <w:jc w:val="both"/>
        <w:rPr>
          <w:sz w:val="22"/>
          <w:szCs w:val="22"/>
        </w:rPr>
      </w:pPr>
      <w:r w:rsidRPr="00F458CE">
        <w:rPr>
          <w:b/>
          <w:sz w:val="22"/>
          <w:szCs w:val="22"/>
        </w:rPr>
        <w:t>Materiale:</w:t>
      </w:r>
      <w:r w:rsidRPr="003444FD">
        <w:rPr>
          <w:sz w:val="22"/>
          <w:szCs w:val="22"/>
        </w:rPr>
        <w:t xml:space="preserve"> otel, LLDPE, cauciuc, dispozitive de fixare-zincate, capace din plastic în locurile suturilor de filet.</w:t>
      </w:r>
    </w:p>
    <w:p w:rsidR="003854CA" w:rsidRPr="003444FD" w:rsidRDefault="003854CA" w:rsidP="003444FD">
      <w:pPr>
        <w:spacing w:line="276" w:lineRule="auto"/>
        <w:jc w:val="both"/>
        <w:rPr>
          <w:sz w:val="22"/>
          <w:szCs w:val="22"/>
        </w:rPr>
      </w:pPr>
      <w:r w:rsidRPr="003444FD">
        <w:rPr>
          <w:sz w:val="22"/>
          <w:szCs w:val="22"/>
        </w:rPr>
        <w:t>Fundatia constructiei va avea dimensiuni minime de Lxlxh=300x300x500 mm.</w:t>
      </w:r>
    </w:p>
    <w:p w:rsidR="003854CA" w:rsidRPr="003444FD" w:rsidRDefault="003854CA" w:rsidP="003444FD">
      <w:pPr>
        <w:spacing w:line="276" w:lineRule="auto"/>
        <w:jc w:val="both"/>
        <w:rPr>
          <w:sz w:val="22"/>
          <w:szCs w:val="22"/>
        </w:rPr>
      </w:pPr>
      <w:r w:rsidRPr="00F458CE">
        <w:rPr>
          <w:b/>
          <w:sz w:val="22"/>
          <w:szCs w:val="22"/>
        </w:rPr>
        <w:t>Cerințe pentru instalare:</w:t>
      </w:r>
      <w:r w:rsidRPr="003444FD">
        <w:rPr>
          <w:sz w:val="22"/>
          <w:szCs w:val="22"/>
        </w:rPr>
        <w:t xml:space="preserve"> Pentru asigurarea funcționării sigure și fiabile, toate elementele de sprijin urmeaza a fi adâncite în sol (pămînt) nu mai puțin de 0,50m pentru a crește rigiditatea, apoi urmînd procesul de betonare (beton BC 300). Montarea elementelor trebuie să excludă posibilitatea dezasamblarii lor, fără utilizarea instrumentelor cu destinație specială.</w:t>
      </w:r>
    </w:p>
    <w:p w:rsidR="003854CA" w:rsidRDefault="003854CA" w:rsidP="003444FD">
      <w:pPr>
        <w:spacing w:line="276" w:lineRule="auto"/>
        <w:jc w:val="both"/>
        <w:rPr>
          <w:sz w:val="22"/>
          <w:szCs w:val="22"/>
        </w:rPr>
      </w:pPr>
      <w:r w:rsidRPr="00F458CE">
        <w:rPr>
          <w:b/>
          <w:sz w:val="22"/>
          <w:szCs w:val="22"/>
        </w:rPr>
        <w:t>Dimensiunile minime:</w:t>
      </w:r>
      <w:r w:rsidRPr="003444FD">
        <w:rPr>
          <w:sz w:val="22"/>
          <w:szCs w:val="22"/>
        </w:rPr>
        <w:t xml:space="preserve"> lungimea - 920mm, Latimea - 530mm, Inaltimea - 1296mm. În afară de spaţiul ocupat de echipament, conform normativelor în vigoare, se va prevedea zonă de impact minima de 1,5 m.</w:t>
      </w:r>
    </w:p>
    <w:p w:rsidR="00817D41" w:rsidRDefault="00817D41" w:rsidP="003444FD">
      <w:pPr>
        <w:spacing w:line="276" w:lineRule="auto"/>
        <w:jc w:val="both"/>
        <w:rPr>
          <w:sz w:val="22"/>
          <w:szCs w:val="22"/>
        </w:rPr>
      </w:pPr>
    </w:p>
    <w:p w:rsidR="00817D41" w:rsidRDefault="00817D41" w:rsidP="003444FD">
      <w:pPr>
        <w:spacing w:line="276" w:lineRule="auto"/>
        <w:jc w:val="both"/>
        <w:rPr>
          <w:sz w:val="22"/>
          <w:szCs w:val="22"/>
        </w:rPr>
      </w:pPr>
    </w:p>
    <w:p w:rsidR="00817D41" w:rsidRDefault="00817D41" w:rsidP="003444FD">
      <w:pPr>
        <w:spacing w:line="276" w:lineRule="auto"/>
        <w:jc w:val="both"/>
        <w:rPr>
          <w:sz w:val="22"/>
          <w:szCs w:val="22"/>
        </w:rPr>
      </w:pPr>
    </w:p>
    <w:p w:rsidR="0032106A" w:rsidRPr="003444FD" w:rsidRDefault="0032106A" w:rsidP="003444FD">
      <w:pPr>
        <w:spacing w:line="276" w:lineRule="auto"/>
        <w:jc w:val="both"/>
        <w:rPr>
          <w:sz w:val="22"/>
          <w:szCs w:val="22"/>
        </w:rPr>
      </w:pPr>
    </w:p>
    <w:p w:rsidR="003854CA" w:rsidRPr="003444FD" w:rsidRDefault="003854CA" w:rsidP="003444FD">
      <w:pPr>
        <w:spacing w:line="276" w:lineRule="auto"/>
        <w:jc w:val="both"/>
        <w:rPr>
          <w:sz w:val="22"/>
          <w:szCs w:val="22"/>
        </w:rPr>
      </w:pPr>
    </w:p>
    <w:p w:rsidR="003854CA" w:rsidRDefault="003854CA" w:rsidP="003444FD">
      <w:pPr>
        <w:pStyle w:val="ListParagraph"/>
        <w:numPr>
          <w:ilvl w:val="0"/>
          <w:numId w:val="8"/>
        </w:numPr>
        <w:tabs>
          <w:tab w:val="clear" w:pos="1134"/>
        </w:tabs>
        <w:spacing w:after="160" w:line="276" w:lineRule="auto"/>
        <w:contextualSpacing/>
        <w:rPr>
          <w:b/>
          <w:bCs/>
          <w:sz w:val="22"/>
          <w:szCs w:val="22"/>
          <w:lang w:val="ro-RO"/>
        </w:rPr>
      </w:pPr>
      <w:r w:rsidRPr="003444FD">
        <w:rPr>
          <w:b/>
          <w:bCs/>
          <w:sz w:val="22"/>
          <w:szCs w:val="22"/>
          <w:lang w:val="ro-RO"/>
        </w:rPr>
        <w:lastRenderedPageBreak/>
        <w:t xml:space="preserve">Aparat fitness dublu "Hiperextensie - Abdominal", 1buc. </w:t>
      </w:r>
    </w:p>
    <w:p w:rsidR="00F458CE" w:rsidRPr="003444FD" w:rsidRDefault="00F458CE" w:rsidP="00F458CE">
      <w:pPr>
        <w:pStyle w:val="ListParagraph"/>
        <w:numPr>
          <w:ilvl w:val="0"/>
          <w:numId w:val="0"/>
        </w:numPr>
        <w:tabs>
          <w:tab w:val="clear" w:pos="1134"/>
        </w:tabs>
        <w:spacing w:after="160" w:line="276" w:lineRule="auto"/>
        <w:ind w:left="3402"/>
        <w:contextualSpacing/>
        <w:rPr>
          <w:b/>
          <w:bCs/>
          <w:sz w:val="22"/>
          <w:szCs w:val="22"/>
          <w:lang w:val="ro-RO"/>
        </w:rPr>
      </w:pPr>
      <w:r w:rsidRPr="003444FD">
        <w:rPr>
          <w:noProof/>
          <w:sz w:val="22"/>
          <w:szCs w:val="22"/>
        </w:rPr>
        <w:drawing>
          <wp:inline distT="0" distB="0" distL="0" distR="0" wp14:anchorId="4079B5F2" wp14:editId="1845DC35">
            <wp:extent cx="1798320" cy="1798320"/>
            <wp:effectExtent l="0" t="0" r="0" b="0"/>
            <wp:docPr id="3" name="Рисунок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1798320" cy="1798320"/>
                    </a:xfrm>
                    <a:prstGeom prst="rect">
                      <a:avLst/>
                    </a:prstGeom>
                    <a:noFill/>
                    <a:ln>
                      <a:noFill/>
                    </a:ln>
                  </pic:spPr>
                </pic:pic>
              </a:graphicData>
            </a:graphic>
          </wp:inline>
        </w:drawing>
      </w:r>
    </w:p>
    <w:p w:rsidR="003854CA" w:rsidRPr="003444FD" w:rsidRDefault="003854CA" w:rsidP="003444FD">
      <w:pPr>
        <w:spacing w:line="276" w:lineRule="auto"/>
        <w:jc w:val="both"/>
        <w:rPr>
          <w:sz w:val="22"/>
          <w:szCs w:val="22"/>
        </w:rPr>
      </w:pPr>
      <w:r w:rsidRPr="00F458CE">
        <w:rPr>
          <w:b/>
          <w:sz w:val="22"/>
          <w:szCs w:val="22"/>
        </w:rPr>
        <w:t>Componente:</w:t>
      </w:r>
      <w:r w:rsidRPr="003444FD">
        <w:rPr>
          <w:sz w:val="22"/>
          <w:szCs w:val="22"/>
        </w:rPr>
        <w:t xml:space="preserve"> pilon de sprijin, bază inferioară, modul pentru dezvoltarea abdomenului, constituit din suport petru corp, suporturi pentru picioare si carcasa, modul pentru dezvoltarea spatelui, constituit din suporturi pentru picioare, carcasa, suport petru corp si mânere de sprijin.</w:t>
      </w:r>
    </w:p>
    <w:p w:rsidR="003854CA" w:rsidRPr="003444FD" w:rsidRDefault="003854CA" w:rsidP="003444FD">
      <w:pPr>
        <w:spacing w:line="276" w:lineRule="auto"/>
        <w:jc w:val="both"/>
        <w:rPr>
          <w:sz w:val="22"/>
          <w:szCs w:val="22"/>
        </w:rPr>
      </w:pPr>
      <w:r w:rsidRPr="003444FD">
        <w:rPr>
          <w:sz w:val="22"/>
          <w:szCs w:val="22"/>
        </w:rPr>
        <w:t>Pilonul de sprijin al echipamentului necesita a fi confectionat din teava din otel, cu grosimea pereților de cel putin 3 mm si diametrul minim de 133 mm, fiind montat pe o platforma cu gauri pentru fixarea cu fundamentul. Suprafete suporturilor petru corp urmeaza a fi realizate din HDPE polietilena de inalta densitate fara componente toxice cu structura multistrat de diverse culori, cu grosimea nu mai putin de 15mm. suporturi pentru picioare vor fi realizate din polietilena LLDPE prin tehnologia “rotomoulding”. Manerele vor fi imbracate cu cauciuc pentru a preveni alunecarea membrelor</w:t>
      </w:r>
    </w:p>
    <w:p w:rsidR="003854CA" w:rsidRPr="003444FD" w:rsidRDefault="003854CA" w:rsidP="003444FD">
      <w:pPr>
        <w:spacing w:line="276" w:lineRule="auto"/>
        <w:jc w:val="both"/>
        <w:rPr>
          <w:sz w:val="22"/>
          <w:szCs w:val="22"/>
        </w:rPr>
      </w:pPr>
      <w:r w:rsidRPr="003444FD">
        <w:rPr>
          <w:sz w:val="22"/>
          <w:szCs w:val="22"/>
        </w:rPr>
        <w:t>Componentele statice vor fi construite dintr-un singur element, si vor avea diametrul minim de 57mm fiind confectionate din teavă neagră cu grosimea minima pereților de 3.5 mm.</w:t>
      </w:r>
    </w:p>
    <w:p w:rsidR="003854CA" w:rsidRPr="003444FD" w:rsidRDefault="003854CA" w:rsidP="003444FD">
      <w:pPr>
        <w:spacing w:line="276" w:lineRule="auto"/>
        <w:jc w:val="both"/>
        <w:rPr>
          <w:sz w:val="22"/>
          <w:szCs w:val="22"/>
        </w:rPr>
      </w:pPr>
      <w:r w:rsidRPr="003444FD">
        <w:rPr>
          <w:sz w:val="22"/>
          <w:szCs w:val="22"/>
        </w:rPr>
        <w:t>Toate elementele statice, capetele, suruburile, piulitele necesita a fi acoperite cu capace de protectie din plastic. Elementele metalice necesita a fi sablate și vopsite in camp electrostatic, în două straturi cu grosimea minima 100 microni pentru a le conferi rezistentă la mediul exterior.</w:t>
      </w:r>
    </w:p>
    <w:p w:rsidR="003854CA" w:rsidRPr="003444FD" w:rsidRDefault="003854CA" w:rsidP="003444FD">
      <w:pPr>
        <w:spacing w:line="276" w:lineRule="auto"/>
        <w:jc w:val="both"/>
        <w:rPr>
          <w:sz w:val="22"/>
          <w:szCs w:val="22"/>
        </w:rPr>
      </w:pPr>
      <w:r w:rsidRPr="00817D41">
        <w:rPr>
          <w:b/>
          <w:sz w:val="22"/>
          <w:szCs w:val="22"/>
        </w:rPr>
        <w:t>Materiale</w:t>
      </w:r>
      <w:r w:rsidRPr="003444FD">
        <w:rPr>
          <w:sz w:val="22"/>
          <w:szCs w:val="22"/>
        </w:rPr>
        <w:t>: otel, HDPE, LLDPE, cauciuc, dispozitive de fixare-zincate, capace din plastic în locurile suturilor de filet.</w:t>
      </w:r>
    </w:p>
    <w:p w:rsidR="003854CA" w:rsidRPr="003444FD" w:rsidRDefault="003854CA" w:rsidP="003444FD">
      <w:pPr>
        <w:spacing w:line="276" w:lineRule="auto"/>
        <w:jc w:val="both"/>
        <w:rPr>
          <w:sz w:val="22"/>
          <w:szCs w:val="22"/>
        </w:rPr>
      </w:pPr>
      <w:r w:rsidRPr="003444FD">
        <w:rPr>
          <w:sz w:val="22"/>
          <w:szCs w:val="22"/>
        </w:rPr>
        <w:t>Fundatia constructiei va avea dimensiuni minime de Lxlxh=300x300x500 mm.</w:t>
      </w:r>
    </w:p>
    <w:p w:rsidR="003854CA" w:rsidRPr="003444FD" w:rsidRDefault="003854CA" w:rsidP="003444FD">
      <w:pPr>
        <w:spacing w:line="276" w:lineRule="auto"/>
        <w:jc w:val="both"/>
        <w:rPr>
          <w:sz w:val="22"/>
          <w:szCs w:val="22"/>
        </w:rPr>
      </w:pPr>
      <w:r w:rsidRPr="00817D41">
        <w:rPr>
          <w:b/>
          <w:sz w:val="22"/>
          <w:szCs w:val="22"/>
        </w:rPr>
        <w:t>Cerințe pentru instalare:</w:t>
      </w:r>
      <w:r w:rsidRPr="003444FD">
        <w:rPr>
          <w:sz w:val="22"/>
          <w:szCs w:val="22"/>
        </w:rPr>
        <w:t xml:space="preserve"> Pentru asigurarea funcționării sigure și fiabile, toate elementele de sprijin urmeaza a fi adâncite în sol (pămînt) nu mai puțin de 0,50m pentru a crește rigiditatea, apoi urmînd procesul de betonare (beton BC 300). Montarea elementelor trebuie să excludă posibilitatea dezasamblarii lor, fără utilizarea instrumentelor cu destinație specială.</w:t>
      </w:r>
    </w:p>
    <w:p w:rsidR="003854CA" w:rsidRPr="003444FD" w:rsidRDefault="003854CA" w:rsidP="003444FD">
      <w:pPr>
        <w:spacing w:line="276" w:lineRule="auto"/>
        <w:jc w:val="both"/>
        <w:rPr>
          <w:sz w:val="22"/>
          <w:szCs w:val="22"/>
        </w:rPr>
      </w:pPr>
      <w:r w:rsidRPr="00817D41">
        <w:rPr>
          <w:b/>
          <w:sz w:val="22"/>
          <w:szCs w:val="22"/>
        </w:rPr>
        <w:t>Dimensiunile minime:</w:t>
      </w:r>
      <w:r w:rsidRPr="003444FD">
        <w:rPr>
          <w:sz w:val="22"/>
          <w:szCs w:val="22"/>
        </w:rPr>
        <w:t xml:space="preserve"> lungimea - 1364 mm, Latimea - 1142 mm, Inaltimea – 823 mm.</w:t>
      </w:r>
    </w:p>
    <w:p w:rsidR="003854CA" w:rsidRPr="00817D41" w:rsidRDefault="003854CA" w:rsidP="00817D41">
      <w:pPr>
        <w:spacing w:line="276" w:lineRule="auto"/>
        <w:jc w:val="both"/>
        <w:rPr>
          <w:sz w:val="22"/>
          <w:szCs w:val="22"/>
        </w:rPr>
      </w:pPr>
      <w:r w:rsidRPr="003444FD">
        <w:rPr>
          <w:sz w:val="22"/>
          <w:szCs w:val="22"/>
        </w:rPr>
        <w:t>În afară de spaţiul ocupat de echipament, conform normativelor în vigoare, se va prevedea zonă de impact minima de 1,5 m.</w:t>
      </w:r>
    </w:p>
    <w:p w:rsidR="003854CA" w:rsidRPr="003444FD" w:rsidRDefault="003854CA" w:rsidP="003444FD">
      <w:pPr>
        <w:spacing w:line="276" w:lineRule="auto"/>
        <w:jc w:val="both"/>
        <w:rPr>
          <w:sz w:val="22"/>
          <w:szCs w:val="22"/>
        </w:rPr>
      </w:pPr>
    </w:p>
    <w:p w:rsidR="003854CA" w:rsidRDefault="003854CA" w:rsidP="003444FD">
      <w:pPr>
        <w:pStyle w:val="ListParagraph"/>
        <w:numPr>
          <w:ilvl w:val="0"/>
          <w:numId w:val="8"/>
        </w:numPr>
        <w:tabs>
          <w:tab w:val="clear" w:pos="1134"/>
        </w:tabs>
        <w:spacing w:line="276" w:lineRule="auto"/>
        <w:contextualSpacing/>
        <w:rPr>
          <w:b/>
          <w:bCs/>
          <w:sz w:val="22"/>
          <w:szCs w:val="22"/>
          <w:u w:val="single"/>
          <w:lang w:val="ro-RO"/>
        </w:rPr>
      </w:pPr>
      <w:r w:rsidRPr="003444FD">
        <w:rPr>
          <w:b/>
          <w:bCs/>
          <w:sz w:val="22"/>
          <w:szCs w:val="22"/>
          <w:u w:val="single"/>
          <w:lang w:val="ro-RO"/>
        </w:rPr>
        <w:t>Aparat fitness schior, 1</w:t>
      </w:r>
      <w:r w:rsidR="00817D41">
        <w:rPr>
          <w:b/>
          <w:bCs/>
          <w:sz w:val="22"/>
          <w:szCs w:val="22"/>
          <w:u w:val="single"/>
          <w:lang w:val="ro-RO"/>
        </w:rPr>
        <w:t xml:space="preserve"> buc.</w:t>
      </w:r>
    </w:p>
    <w:p w:rsidR="00817D41" w:rsidRPr="003444FD" w:rsidRDefault="00817D41" w:rsidP="00817D41">
      <w:pPr>
        <w:pStyle w:val="ListParagraph"/>
        <w:numPr>
          <w:ilvl w:val="0"/>
          <w:numId w:val="0"/>
        </w:numPr>
        <w:tabs>
          <w:tab w:val="clear" w:pos="1134"/>
        </w:tabs>
        <w:spacing w:line="276" w:lineRule="auto"/>
        <w:ind w:left="3402"/>
        <w:contextualSpacing/>
        <w:rPr>
          <w:b/>
          <w:bCs/>
          <w:sz w:val="22"/>
          <w:szCs w:val="22"/>
          <w:u w:val="single"/>
          <w:lang w:val="ro-RO"/>
        </w:rPr>
      </w:pPr>
      <w:r w:rsidRPr="003444FD">
        <w:rPr>
          <w:noProof/>
          <w:sz w:val="22"/>
          <w:szCs w:val="22"/>
        </w:rPr>
        <w:drawing>
          <wp:inline distT="0" distB="0" distL="0" distR="0" wp14:anchorId="37B5CD5E" wp14:editId="5494604B">
            <wp:extent cx="1737360" cy="2233825"/>
            <wp:effectExtent l="0" t="0" r="0" b="0"/>
            <wp:docPr id="4" name="Рисунок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1741654" cy="2239346"/>
                    </a:xfrm>
                    <a:prstGeom prst="rect">
                      <a:avLst/>
                    </a:prstGeom>
                    <a:noFill/>
                    <a:ln>
                      <a:noFill/>
                    </a:ln>
                  </pic:spPr>
                </pic:pic>
              </a:graphicData>
            </a:graphic>
          </wp:inline>
        </w:drawing>
      </w:r>
    </w:p>
    <w:p w:rsidR="003854CA" w:rsidRPr="003444FD" w:rsidRDefault="003854CA" w:rsidP="003444FD">
      <w:pPr>
        <w:spacing w:line="276" w:lineRule="auto"/>
        <w:jc w:val="both"/>
        <w:rPr>
          <w:sz w:val="22"/>
          <w:szCs w:val="22"/>
        </w:rPr>
      </w:pPr>
      <w:r w:rsidRPr="003444FD">
        <w:rPr>
          <w:sz w:val="22"/>
          <w:szCs w:val="22"/>
        </w:rPr>
        <w:t>Echipamentul este predestinat dezvoltarii muschilor spatelui si picioarelor.</w:t>
      </w:r>
    </w:p>
    <w:p w:rsidR="003854CA" w:rsidRPr="003444FD" w:rsidRDefault="003854CA" w:rsidP="003444FD">
      <w:pPr>
        <w:spacing w:line="276" w:lineRule="auto"/>
        <w:jc w:val="both"/>
        <w:rPr>
          <w:sz w:val="22"/>
          <w:szCs w:val="22"/>
        </w:rPr>
      </w:pPr>
      <w:r w:rsidRPr="00817D41">
        <w:rPr>
          <w:b/>
          <w:sz w:val="22"/>
          <w:szCs w:val="22"/>
        </w:rPr>
        <w:t>Componente:</w:t>
      </w:r>
      <w:r w:rsidRPr="003444FD">
        <w:rPr>
          <w:sz w:val="22"/>
          <w:szCs w:val="22"/>
        </w:rPr>
        <w:t xml:space="preserve"> bază inferioară, sistem de pârghii, mânere, suport pentru picioare.</w:t>
      </w:r>
    </w:p>
    <w:p w:rsidR="003854CA" w:rsidRPr="003444FD" w:rsidRDefault="003854CA" w:rsidP="003444FD">
      <w:pPr>
        <w:spacing w:line="276" w:lineRule="auto"/>
        <w:jc w:val="both"/>
        <w:rPr>
          <w:sz w:val="22"/>
          <w:szCs w:val="22"/>
        </w:rPr>
      </w:pPr>
      <w:r w:rsidRPr="003444FD">
        <w:rPr>
          <w:sz w:val="22"/>
          <w:szCs w:val="22"/>
        </w:rPr>
        <w:lastRenderedPageBreak/>
        <w:t>Pilonul de sprijin al echipamentului necesita a fi confectionat din teava din otel, cu grosimea de cel putin 3 mm si diametrul minim de 130 mm, fiind montat pe o platforma cu gauri pentru fixarea cu fundamentul. Structura principală a echipamentului va fi confectionată din teava cu diametrul de 76 mm si grosimea de 4 mm. Tijele vor fi confectionate din teava dreptunghiulara cu dimensiunea de 60х40 mm si grosimea de 3 mm. Suporturile pentru picioare necesita a fi confectionat din polietilena LLDPE prin tehnologia “rotomoulding”. Componentele statice vor fi construite dintr-un singur element. In cazul elementelor mobile, miscarea va fi asigurată prin intermediul unui sistem de articulatii rezistent la mediul exterior. Toate nodurile articulate vor fi dotate cu rulmenti intariti de tip inchis.</w:t>
      </w:r>
    </w:p>
    <w:p w:rsidR="003854CA" w:rsidRPr="003444FD" w:rsidRDefault="003854CA" w:rsidP="003444FD">
      <w:pPr>
        <w:spacing w:line="276" w:lineRule="auto"/>
        <w:jc w:val="both"/>
        <w:rPr>
          <w:sz w:val="22"/>
          <w:szCs w:val="22"/>
        </w:rPr>
      </w:pPr>
      <w:r w:rsidRPr="003444FD">
        <w:rPr>
          <w:sz w:val="22"/>
          <w:szCs w:val="22"/>
        </w:rPr>
        <w:t>Minerele sunt confectionate din teava cu diametrul de 33 mm cu grosimea de 2.8mm si vor fi imbracate cu cauciuc pentru a preveni alunecarea membrelor.</w:t>
      </w:r>
    </w:p>
    <w:p w:rsidR="003854CA" w:rsidRPr="003444FD" w:rsidRDefault="003854CA" w:rsidP="003444FD">
      <w:pPr>
        <w:spacing w:line="276" w:lineRule="auto"/>
        <w:jc w:val="both"/>
        <w:rPr>
          <w:sz w:val="22"/>
          <w:szCs w:val="22"/>
        </w:rPr>
      </w:pPr>
      <w:r w:rsidRPr="003444FD">
        <w:rPr>
          <w:sz w:val="22"/>
          <w:szCs w:val="22"/>
        </w:rPr>
        <w:t>Toate elementele mobile, capetele, suruburile, piulitele necesita a fi acoperite cu capace de protectie din plastic. Elementele metalice necesita a fi sablate și vopsite in camp electrostatic, în două straturi cu grosimea minima 100 microni pentru a le conferi rezistentă la mediul exterior.</w:t>
      </w:r>
    </w:p>
    <w:p w:rsidR="003854CA" w:rsidRPr="003444FD" w:rsidRDefault="003854CA" w:rsidP="003444FD">
      <w:pPr>
        <w:spacing w:line="276" w:lineRule="auto"/>
        <w:jc w:val="both"/>
        <w:rPr>
          <w:sz w:val="22"/>
          <w:szCs w:val="22"/>
        </w:rPr>
      </w:pPr>
      <w:r w:rsidRPr="00817D41">
        <w:rPr>
          <w:b/>
          <w:sz w:val="22"/>
          <w:szCs w:val="22"/>
        </w:rPr>
        <w:t>Materiale:</w:t>
      </w:r>
      <w:r w:rsidRPr="003444FD">
        <w:rPr>
          <w:sz w:val="22"/>
          <w:szCs w:val="22"/>
        </w:rPr>
        <w:t xml:space="preserve"> otel, LLDPE, cauciuc, dispozitive de fixare-zincate, capace din plastic în locurile suturilor de filet.</w:t>
      </w:r>
    </w:p>
    <w:p w:rsidR="003854CA" w:rsidRPr="003444FD" w:rsidRDefault="003854CA" w:rsidP="003444FD">
      <w:pPr>
        <w:spacing w:line="276" w:lineRule="auto"/>
        <w:jc w:val="both"/>
        <w:rPr>
          <w:sz w:val="22"/>
          <w:szCs w:val="22"/>
        </w:rPr>
      </w:pPr>
      <w:r w:rsidRPr="003444FD">
        <w:rPr>
          <w:sz w:val="22"/>
          <w:szCs w:val="22"/>
        </w:rPr>
        <w:t>Fundatia constructiei va avea dimensiuni minime de Lxlxh=400x400x500 mm.</w:t>
      </w:r>
    </w:p>
    <w:p w:rsidR="003854CA" w:rsidRPr="003444FD" w:rsidRDefault="003854CA" w:rsidP="003444FD">
      <w:pPr>
        <w:spacing w:line="276" w:lineRule="auto"/>
        <w:jc w:val="both"/>
        <w:rPr>
          <w:sz w:val="22"/>
          <w:szCs w:val="22"/>
        </w:rPr>
      </w:pPr>
      <w:r w:rsidRPr="00817D41">
        <w:rPr>
          <w:b/>
          <w:sz w:val="22"/>
          <w:szCs w:val="22"/>
        </w:rPr>
        <w:t>Cerințe pentru instalare:</w:t>
      </w:r>
      <w:r w:rsidRPr="003444FD">
        <w:rPr>
          <w:sz w:val="22"/>
          <w:szCs w:val="22"/>
        </w:rPr>
        <w:t xml:space="preserve"> Pentru asigurarea funcționării sigure și fiabile, toate elementele de sprijin urmeaza a fi adâncite în sol (pămînt) nu mai puțin de 0,50m pentru a crește rigiditatea, apoi urmînd procesul de betonare (beton BC 300). Montarea elementelor trebuie să excludă posibilitatea dezasamblarii lor, fără utilizarea instrumentelor cu destinație specială.</w:t>
      </w:r>
    </w:p>
    <w:p w:rsidR="003854CA" w:rsidRPr="00817D41" w:rsidRDefault="003854CA" w:rsidP="003444FD">
      <w:pPr>
        <w:spacing w:line="276" w:lineRule="auto"/>
        <w:jc w:val="both"/>
        <w:rPr>
          <w:sz w:val="22"/>
          <w:szCs w:val="22"/>
        </w:rPr>
      </w:pPr>
      <w:r w:rsidRPr="00817D41">
        <w:rPr>
          <w:b/>
          <w:sz w:val="22"/>
          <w:szCs w:val="22"/>
        </w:rPr>
        <w:t>Dimensiunile minime:</w:t>
      </w:r>
      <w:r w:rsidRPr="003444FD">
        <w:rPr>
          <w:sz w:val="22"/>
          <w:szCs w:val="22"/>
        </w:rPr>
        <w:t xml:space="preserve"> lungimea – 880 mm, Latimea – 640 mm, Inaltimea – 1600 mm. În afară de spaţiul ocupat de echipament, conform normativelor în vigoare, se va prevedea zonă de impact minima de 1,5 m.</w:t>
      </w:r>
    </w:p>
    <w:p w:rsidR="003854CA" w:rsidRPr="003444FD" w:rsidRDefault="003854CA" w:rsidP="003444FD">
      <w:pPr>
        <w:spacing w:line="276" w:lineRule="auto"/>
        <w:jc w:val="both"/>
        <w:rPr>
          <w:b/>
          <w:bCs/>
          <w:sz w:val="22"/>
          <w:szCs w:val="22"/>
          <w:u w:val="single"/>
        </w:rPr>
      </w:pPr>
    </w:p>
    <w:p w:rsidR="003854CA" w:rsidRPr="00817D41" w:rsidRDefault="003854CA" w:rsidP="003444FD">
      <w:pPr>
        <w:pStyle w:val="ListParagraph"/>
        <w:numPr>
          <w:ilvl w:val="0"/>
          <w:numId w:val="8"/>
        </w:numPr>
        <w:tabs>
          <w:tab w:val="clear" w:pos="1134"/>
        </w:tabs>
        <w:spacing w:line="276" w:lineRule="auto"/>
        <w:contextualSpacing/>
        <w:rPr>
          <w:sz w:val="22"/>
          <w:szCs w:val="22"/>
          <w:lang w:val="ro-RO"/>
        </w:rPr>
      </w:pPr>
      <w:r w:rsidRPr="003444FD">
        <w:rPr>
          <w:b/>
          <w:bCs/>
          <w:sz w:val="22"/>
          <w:szCs w:val="22"/>
          <w:u w:val="single"/>
          <w:lang w:val="ro-RO"/>
        </w:rPr>
        <w:t>Bicicletă eliptică 1 buc</w:t>
      </w:r>
      <w:r w:rsidR="00817D41">
        <w:rPr>
          <w:b/>
          <w:bCs/>
          <w:sz w:val="22"/>
          <w:szCs w:val="22"/>
          <w:u w:val="single"/>
          <w:lang w:val="ro-RO"/>
        </w:rPr>
        <w:t>.</w:t>
      </w:r>
      <w:r w:rsidRPr="003444FD">
        <w:rPr>
          <w:b/>
          <w:bCs/>
          <w:sz w:val="22"/>
          <w:szCs w:val="22"/>
          <w:u w:val="single"/>
          <w:lang w:val="ro-RO"/>
        </w:rPr>
        <w:t xml:space="preserve"> </w:t>
      </w:r>
    </w:p>
    <w:p w:rsidR="00817D41" w:rsidRPr="003444FD" w:rsidRDefault="00817D41" w:rsidP="00817D41">
      <w:pPr>
        <w:pStyle w:val="ListParagraph"/>
        <w:numPr>
          <w:ilvl w:val="0"/>
          <w:numId w:val="0"/>
        </w:numPr>
        <w:tabs>
          <w:tab w:val="clear" w:pos="1134"/>
        </w:tabs>
        <w:spacing w:line="276" w:lineRule="auto"/>
        <w:ind w:left="720" w:firstLine="2682"/>
        <w:contextualSpacing/>
        <w:rPr>
          <w:sz w:val="22"/>
          <w:szCs w:val="22"/>
          <w:lang w:val="ro-RO"/>
        </w:rPr>
      </w:pPr>
      <w:r w:rsidRPr="003444FD">
        <w:rPr>
          <w:noProof/>
          <w:sz w:val="22"/>
          <w:szCs w:val="22"/>
        </w:rPr>
        <w:drawing>
          <wp:inline distT="0" distB="0" distL="0" distR="0" wp14:anchorId="28647006" wp14:editId="302A6A2D">
            <wp:extent cx="1653540" cy="2204777"/>
            <wp:effectExtent l="0" t="0" r="3810" b="5080"/>
            <wp:docPr id="5" name="Рисунок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12" cstate="print">
                      <a:extLst>
                        <a:ext uri="{28A0092B-C50C-407E-A947-70E740481C1C}">
                          <a14:useLocalDpi xmlns:a14="http://schemas.microsoft.com/office/drawing/2010/main" val="0"/>
                        </a:ext>
                      </a:extLst>
                    </a:blip>
                    <a:srcRect/>
                    <a:stretch>
                      <a:fillRect/>
                    </a:stretch>
                  </pic:blipFill>
                  <pic:spPr bwMode="auto">
                    <a:xfrm>
                      <a:off x="0" y="0"/>
                      <a:ext cx="1659099" cy="2212189"/>
                    </a:xfrm>
                    <a:prstGeom prst="rect">
                      <a:avLst/>
                    </a:prstGeom>
                    <a:noFill/>
                    <a:ln>
                      <a:noFill/>
                    </a:ln>
                  </pic:spPr>
                </pic:pic>
              </a:graphicData>
            </a:graphic>
          </wp:inline>
        </w:drawing>
      </w:r>
    </w:p>
    <w:p w:rsidR="003854CA" w:rsidRPr="003444FD" w:rsidRDefault="003854CA" w:rsidP="003444FD">
      <w:pPr>
        <w:spacing w:line="276" w:lineRule="auto"/>
        <w:jc w:val="both"/>
        <w:rPr>
          <w:sz w:val="22"/>
          <w:szCs w:val="22"/>
        </w:rPr>
      </w:pPr>
      <w:r w:rsidRPr="003444FD">
        <w:rPr>
          <w:sz w:val="22"/>
          <w:szCs w:val="22"/>
        </w:rPr>
        <w:t>Echipamentul este predestinat dezvoltarii muschilor spatelui si picioarelor.</w:t>
      </w:r>
    </w:p>
    <w:p w:rsidR="003854CA" w:rsidRPr="003444FD" w:rsidRDefault="003854CA" w:rsidP="003444FD">
      <w:pPr>
        <w:spacing w:line="276" w:lineRule="auto"/>
        <w:jc w:val="both"/>
        <w:rPr>
          <w:sz w:val="22"/>
          <w:szCs w:val="22"/>
        </w:rPr>
      </w:pPr>
      <w:r w:rsidRPr="00817D41">
        <w:rPr>
          <w:b/>
          <w:sz w:val="22"/>
          <w:szCs w:val="22"/>
        </w:rPr>
        <w:t>Componente:</w:t>
      </w:r>
      <w:r w:rsidRPr="003444FD">
        <w:rPr>
          <w:sz w:val="22"/>
          <w:szCs w:val="22"/>
        </w:rPr>
        <w:t xml:space="preserve"> bază inferioară, sistem de pârghii, mânere, suport pentru picioare.</w:t>
      </w:r>
    </w:p>
    <w:p w:rsidR="003854CA" w:rsidRPr="003444FD" w:rsidRDefault="003854CA" w:rsidP="003444FD">
      <w:pPr>
        <w:spacing w:line="276" w:lineRule="auto"/>
        <w:jc w:val="both"/>
        <w:rPr>
          <w:sz w:val="22"/>
          <w:szCs w:val="22"/>
        </w:rPr>
      </w:pPr>
      <w:r w:rsidRPr="003444FD">
        <w:rPr>
          <w:sz w:val="22"/>
          <w:szCs w:val="22"/>
        </w:rPr>
        <w:t>Pilonul de sprijin al echipamentului necesita a fi confectionat din teava din otel, cu grosimea de cel putin 3 mm si diametrul minim de 130 mm, fiind montat pe o platforma cu gauri pentru fixarea cu fundamentul. Structura principală a echipamentului va fi confectionată din teava cu diametrul de 76 mm si grosimea de 4mm. Suporturile pentru picioare vor fi confectionate din polietilena LLDPE prin tehnologia “rotomoulding”. Componentele statice vor fi construite dintr-un singur element. In cazul elementelor mobile, miscarea va fi asigurată prin intermediul unui sistem de articulatii rezistent la mediul exterior. Toate nodurile articulate vor fi dotate cu rulmenti intariti de tip inchis.</w:t>
      </w:r>
    </w:p>
    <w:p w:rsidR="003854CA" w:rsidRPr="003444FD" w:rsidRDefault="003854CA" w:rsidP="003444FD">
      <w:pPr>
        <w:spacing w:line="276" w:lineRule="auto"/>
        <w:jc w:val="both"/>
        <w:rPr>
          <w:sz w:val="22"/>
          <w:szCs w:val="22"/>
        </w:rPr>
      </w:pPr>
      <w:r w:rsidRPr="003444FD">
        <w:rPr>
          <w:sz w:val="22"/>
          <w:szCs w:val="22"/>
        </w:rPr>
        <w:t>Minerele sunt confectionate din teava cu diametrul de 33 mm cu grosimea de 2.8mm si vor fi imbracate cu cauciuc pentru a preveni alunecarea membrelor.</w:t>
      </w:r>
    </w:p>
    <w:p w:rsidR="003854CA" w:rsidRPr="003444FD" w:rsidRDefault="003854CA" w:rsidP="003444FD">
      <w:pPr>
        <w:spacing w:line="276" w:lineRule="auto"/>
        <w:jc w:val="both"/>
        <w:rPr>
          <w:sz w:val="22"/>
          <w:szCs w:val="22"/>
        </w:rPr>
      </w:pPr>
      <w:r w:rsidRPr="003444FD">
        <w:rPr>
          <w:sz w:val="22"/>
          <w:szCs w:val="22"/>
        </w:rPr>
        <w:t>Toate elementele mobile, capetele, suruburile, piulitele necesita a fi acoperite cu capace de protectie din plastic.</w:t>
      </w:r>
    </w:p>
    <w:p w:rsidR="003854CA" w:rsidRPr="003444FD" w:rsidRDefault="003854CA" w:rsidP="003444FD">
      <w:pPr>
        <w:spacing w:line="276" w:lineRule="auto"/>
        <w:jc w:val="both"/>
        <w:rPr>
          <w:sz w:val="22"/>
          <w:szCs w:val="22"/>
        </w:rPr>
      </w:pPr>
      <w:r w:rsidRPr="003444FD">
        <w:rPr>
          <w:sz w:val="22"/>
          <w:szCs w:val="22"/>
        </w:rPr>
        <w:t>Elementele metalice necesita a fi sablate și vopsite in camp electrostatic, în două straturi cu grosimea minima 100 microni pentru a le conferi rezistentă la mediul exterior.</w:t>
      </w:r>
    </w:p>
    <w:p w:rsidR="003854CA" w:rsidRPr="003444FD" w:rsidRDefault="003854CA" w:rsidP="003444FD">
      <w:pPr>
        <w:spacing w:line="276" w:lineRule="auto"/>
        <w:jc w:val="both"/>
        <w:rPr>
          <w:sz w:val="22"/>
          <w:szCs w:val="22"/>
        </w:rPr>
      </w:pPr>
      <w:r w:rsidRPr="00817D41">
        <w:rPr>
          <w:b/>
          <w:sz w:val="22"/>
          <w:szCs w:val="22"/>
        </w:rPr>
        <w:lastRenderedPageBreak/>
        <w:t>Materiale:</w:t>
      </w:r>
      <w:r w:rsidRPr="003444FD">
        <w:rPr>
          <w:sz w:val="22"/>
          <w:szCs w:val="22"/>
        </w:rPr>
        <w:t xml:space="preserve"> otel, LLDPE, cauciuc, dispozitive de fixare-zincate, capace din plastic în locurile suturilor de filet.</w:t>
      </w:r>
    </w:p>
    <w:p w:rsidR="003854CA" w:rsidRPr="003444FD" w:rsidRDefault="003854CA" w:rsidP="003444FD">
      <w:pPr>
        <w:spacing w:line="276" w:lineRule="auto"/>
        <w:jc w:val="both"/>
        <w:rPr>
          <w:sz w:val="22"/>
          <w:szCs w:val="22"/>
        </w:rPr>
      </w:pPr>
      <w:r w:rsidRPr="003444FD">
        <w:rPr>
          <w:sz w:val="22"/>
          <w:szCs w:val="22"/>
        </w:rPr>
        <w:t>Fundatia constructiei va avea dimensiuni minime de Lxlxh=400x400x500 mm.</w:t>
      </w:r>
    </w:p>
    <w:p w:rsidR="003854CA" w:rsidRPr="003444FD" w:rsidRDefault="003854CA" w:rsidP="003444FD">
      <w:pPr>
        <w:spacing w:line="276" w:lineRule="auto"/>
        <w:jc w:val="both"/>
        <w:rPr>
          <w:sz w:val="22"/>
          <w:szCs w:val="22"/>
        </w:rPr>
      </w:pPr>
      <w:r w:rsidRPr="00817D41">
        <w:rPr>
          <w:b/>
          <w:sz w:val="22"/>
          <w:szCs w:val="22"/>
        </w:rPr>
        <w:t>Cerințe pentru instalare:</w:t>
      </w:r>
      <w:r w:rsidRPr="003444FD">
        <w:rPr>
          <w:sz w:val="22"/>
          <w:szCs w:val="22"/>
        </w:rPr>
        <w:t xml:space="preserve"> Pentru asigurarea funcționării sigure și fiabile, toate elementele de sprijin urmeaza a fi adâncite în sol (pămînt) nu mai puțin de 0,50m pentru a crește rigiditatea, apoi urmînd procesul de betonare (beton BC 300). Montarea elementelor trebuie să excludă posibilitatea dezasamblarii lor, fără utilizarea instrumentelor cu destinație specială.</w:t>
      </w:r>
    </w:p>
    <w:p w:rsidR="003854CA" w:rsidRPr="003444FD" w:rsidRDefault="003854CA" w:rsidP="003444FD">
      <w:pPr>
        <w:spacing w:line="276" w:lineRule="auto"/>
        <w:jc w:val="both"/>
        <w:rPr>
          <w:sz w:val="22"/>
          <w:szCs w:val="22"/>
        </w:rPr>
      </w:pPr>
      <w:r w:rsidRPr="00817D41">
        <w:rPr>
          <w:b/>
          <w:sz w:val="22"/>
          <w:szCs w:val="22"/>
        </w:rPr>
        <w:t>Dimensiunile minime:</w:t>
      </w:r>
      <w:r w:rsidRPr="003444FD">
        <w:rPr>
          <w:sz w:val="22"/>
          <w:szCs w:val="22"/>
        </w:rPr>
        <w:t xml:space="preserve"> lungimea - 1170mm, Latimea - 630mm, Inaltimea - 1620mm. În afară de spaţiul ocupat de echipament, conform normativelor în vigoare, se va prevedea zonă de impact minima de 1,5 m.</w:t>
      </w:r>
    </w:p>
    <w:p w:rsidR="003854CA" w:rsidRPr="003444FD" w:rsidRDefault="003854CA" w:rsidP="003444FD">
      <w:pPr>
        <w:spacing w:line="276" w:lineRule="auto"/>
        <w:jc w:val="both"/>
        <w:rPr>
          <w:sz w:val="22"/>
          <w:szCs w:val="22"/>
        </w:rPr>
      </w:pPr>
    </w:p>
    <w:p w:rsidR="00817D41" w:rsidRDefault="003854CA" w:rsidP="003444FD">
      <w:pPr>
        <w:pStyle w:val="ListParagraph"/>
        <w:numPr>
          <w:ilvl w:val="0"/>
          <w:numId w:val="8"/>
        </w:numPr>
        <w:tabs>
          <w:tab w:val="clear" w:pos="1134"/>
        </w:tabs>
        <w:spacing w:line="276" w:lineRule="auto"/>
        <w:contextualSpacing/>
        <w:rPr>
          <w:b/>
          <w:bCs/>
          <w:sz w:val="22"/>
          <w:szCs w:val="22"/>
          <w:u w:val="single"/>
          <w:lang w:val="ro-RO"/>
        </w:rPr>
      </w:pPr>
      <w:r w:rsidRPr="003444FD">
        <w:rPr>
          <w:b/>
          <w:bCs/>
          <w:sz w:val="22"/>
          <w:szCs w:val="22"/>
          <w:u w:val="single"/>
          <w:lang w:val="ro-RO"/>
        </w:rPr>
        <w:t>Aparat fitness abdominal + bară orizontală + extensia picioarelor, 1 buc</w:t>
      </w:r>
      <w:r w:rsidR="00817D41">
        <w:rPr>
          <w:b/>
          <w:bCs/>
          <w:sz w:val="22"/>
          <w:szCs w:val="22"/>
          <w:u w:val="single"/>
          <w:lang w:val="ro-RO"/>
        </w:rPr>
        <w:t>.</w:t>
      </w:r>
    </w:p>
    <w:p w:rsidR="003854CA" w:rsidRPr="003444FD" w:rsidRDefault="003854CA" w:rsidP="00817D41">
      <w:pPr>
        <w:pStyle w:val="ListParagraph"/>
        <w:numPr>
          <w:ilvl w:val="0"/>
          <w:numId w:val="0"/>
        </w:numPr>
        <w:tabs>
          <w:tab w:val="clear" w:pos="1134"/>
        </w:tabs>
        <w:spacing w:line="276" w:lineRule="auto"/>
        <w:ind w:left="3402"/>
        <w:contextualSpacing/>
        <w:rPr>
          <w:b/>
          <w:bCs/>
          <w:sz w:val="22"/>
          <w:szCs w:val="22"/>
          <w:u w:val="single"/>
          <w:lang w:val="ro-RO"/>
        </w:rPr>
      </w:pPr>
      <w:r w:rsidRPr="003444FD">
        <w:rPr>
          <w:b/>
          <w:bCs/>
          <w:sz w:val="22"/>
          <w:szCs w:val="22"/>
          <w:u w:val="single"/>
          <w:lang w:val="ro-RO"/>
        </w:rPr>
        <w:t xml:space="preserve"> </w:t>
      </w:r>
      <w:r w:rsidR="00817D41" w:rsidRPr="003444FD">
        <w:rPr>
          <w:noProof/>
          <w:sz w:val="22"/>
          <w:szCs w:val="22"/>
        </w:rPr>
        <w:drawing>
          <wp:inline distT="0" distB="0" distL="0" distR="0" wp14:anchorId="150A2B68" wp14:editId="423000D5">
            <wp:extent cx="2141220" cy="2141220"/>
            <wp:effectExtent l="0" t="0" r="0" b="0"/>
            <wp:docPr id="2116195255" name="Рисунок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2141220" cy="2141220"/>
                    </a:xfrm>
                    <a:prstGeom prst="rect">
                      <a:avLst/>
                    </a:prstGeom>
                    <a:noFill/>
                    <a:ln>
                      <a:noFill/>
                    </a:ln>
                  </pic:spPr>
                </pic:pic>
              </a:graphicData>
            </a:graphic>
          </wp:inline>
        </w:drawing>
      </w:r>
    </w:p>
    <w:p w:rsidR="003854CA" w:rsidRPr="003444FD" w:rsidRDefault="003854CA" w:rsidP="003444FD">
      <w:pPr>
        <w:spacing w:line="276" w:lineRule="auto"/>
        <w:jc w:val="both"/>
        <w:rPr>
          <w:sz w:val="22"/>
          <w:szCs w:val="22"/>
        </w:rPr>
      </w:pPr>
      <w:r w:rsidRPr="003444FD">
        <w:rPr>
          <w:sz w:val="22"/>
          <w:szCs w:val="22"/>
        </w:rPr>
        <w:t>Echipamentul este destinat dezvoltarii muschilor picioarelor, muschii pectorali, abdominali, bicepsii barhiali si oblici externi, precum si muschii spatelui.</w:t>
      </w:r>
    </w:p>
    <w:p w:rsidR="003854CA" w:rsidRPr="003444FD" w:rsidRDefault="003854CA" w:rsidP="003444FD">
      <w:pPr>
        <w:spacing w:line="276" w:lineRule="auto"/>
        <w:jc w:val="both"/>
        <w:rPr>
          <w:sz w:val="22"/>
          <w:szCs w:val="22"/>
        </w:rPr>
      </w:pPr>
      <w:r w:rsidRPr="00817D41">
        <w:rPr>
          <w:b/>
          <w:sz w:val="22"/>
          <w:szCs w:val="22"/>
        </w:rPr>
        <w:t>Componente:</w:t>
      </w:r>
      <w:r w:rsidRPr="003444FD">
        <w:rPr>
          <w:sz w:val="22"/>
          <w:szCs w:val="22"/>
        </w:rPr>
        <w:t xml:space="preserve"> pilon de sprijin, bază inferioară, mînere, scaun.</w:t>
      </w:r>
    </w:p>
    <w:p w:rsidR="003854CA" w:rsidRPr="003444FD" w:rsidRDefault="003854CA" w:rsidP="003444FD">
      <w:pPr>
        <w:spacing w:line="276" w:lineRule="auto"/>
        <w:jc w:val="both"/>
        <w:rPr>
          <w:sz w:val="22"/>
          <w:szCs w:val="22"/>
        </w:rPr>
      </w:pPr>
      <w:r w:rsidRPr="003444FD">
        <w:rPr>
          <w:sz w:val="22"/>
          <w:szCs w:val="22"/>
        </w:rPr>
        <w:t>Pilonul de sprijin al echipamentului necesita a fi confectionat din teava din otel, cu grosimea pereților de cel putin 3 mm si diametrul minim de 133 mm, fiind montat pe o platforma cu gauri pentru fixarea cu fundamentul. Scaun si speteaza, suporturi pentru coate urmeaza a fi confectionate din polietilena LLDPE. Manerele vor fi imbracate cu cauciuc pentru a preveni alunecarea membrelor.</w:t>
      </w:r>
    </w:p>
    <w:p w:rsidR="003854CA" w:rsidRPr="003444FD" w:rsidRDefault="003854CA" w:rsidP="003444FD">
      <w:pPr>
        <w:spacing w:line="276" w:lineRule="auto"/>
        <w:jc w:val="both"/>
        <w:rPr>
          <w:sz w:val="22"/>
          <w:szCs w:val="22"/>
        </w:rPr>
      </w:pPr>
      <w:r w:rsidRPr="003444FD">
        <w:rPr>
          <w:sz w:val="22"/>
          <w:szCs w:val="22"/>
        </w:rPr>
        <w:t>Toate elementele statice, capetele, suruburile, piulitele necesita a fi acoperite cu capace de protectie din plastic.</w:t>
      </w:r>
    </w:p>
    <w:p w:rsidR="003854CA" w:rsidRPr="003444FD" w:rsidRDefault="003854CA" w:rsidP="003444FD">
      <w:pPr>
        <w:spacing w:line="276" w:lineRule="auto"/>
        <w:jc w:val="both"/>
        <w:rPr>
          <w:sz w:val="22"/>
          <w:szCs w:val="22"/>
        </w:rPr>
      </w:pPr>
      <w:r w:rsidRPr="003444FD">
        <w:rPr>
          <w:sz w:val="22"/>
          <w:szCs w:val="22"/>
        </w:rPr>
        <w:t>Elementele metalice necesita a fi sablate și vopsite in camp electrostatic, în două straturi cu grosimea minima 100 microni pentru a le conferi rezistentă la mediul exterior.</w:t>
      </w:r>
    </w:p>
    <w:p w:rsidR="003854CA" w:rsidRPr="003444FD" w:rsidRDefault="003854CA" w:rsidP="003444FD">
      <w:pPr>
        <w:spacing w:line="276" w:lineRule="auto"/>
        <w:jc w:val="both"/>
        <w:rPr>
          <w:sz w:val="22"/>
          <w:szCs w:val="22"/>
        </w:rPr>
      </w:pPr>
      <w:r w:rsidRPr="00817D41">
        <w:rPr>
          <w:b/>
          <w:sz w:val="22"/>
          <w:szCs w:val="22"/>
        </w:rPr>
        <w:t>Materiale:</w:t>
      </w:r>
      <w:r w:rsidRPr="003444FD">
        <w:rPr>
          <w:sz w:val="22"/>
          <w:szCs w:val="22"/>
        </w:rPr>
        <w:t xml:space="preserve"> otel, LLDPE, cauciuc, dispozitive de fixare-zincate, capace din plastic în locurile suturilor de filet.</w:t>
      </w:r>
    </w:p>
    <w:p w:rsidR="003854CA" w:rsidRPr="003444FD" w:rsidRDefault="003854CA" w:rsidP="003444FD">
      <w:pPr>
        <w:spacing w:line="276" w:lineRule="auto"/>
        <w:jc w:val="both"/>
        <w:rPr>
          <w:sz w:val="22"/>
          <w:szCs w:val="22"/>
        </w:rPr>
      </w:pPr>
      <w:r w:rsidRPr="003444FD">
        <w:rPr>
          <w:sz w:val="22"/>
          <w:szCs w:val="22"/>
        </w:rPr>
        <w:t>Fundatia constructiei va avea dimensiuni minime de Lxlxh=300x300x500 mm.</w:t>
      </w:r>
    </w:p>
    <w:p w:rsidR="003854CA" w:rsidRPr="003444FD" w:rsidRDefault="003854CA" w:rsidP="003444FD">
      <w:pPr>
        <w:spacing w:line="276" w:lineRule="auto"/>
        <w:jc w:val="both"/>
        <w:rPr>
          <w:sz w:val="22"/>
          <w:szCs w:val="22"/>
        </w:rPr>
      </w:pPr>
      <w:r w:rsidRPr="00817D41">
        <w:rPr>
          <w:b/>
          <w:sz w:val="22"/>
          <w:szCs w:val="22"/>
        </w:rPr>
        <w:t>Cerințe pentru instalare:</w:t>
      </w:r>
      <w:r w:rsidRPr="003444FD">
        <w:rPr>
          <w:sz w:val="22"/>
          <w:szCs w:val="22"/>
        </w:rPr>
        <w:t xml:space="preserve"> Pentru asigurarea funcționării sigure și fiabile, toate elementele de sprijin urmeaza a fi adâncite în sol (pămînt) nu mai puțin de 0,50m pentru a crește rigiditatea, apoi urmînd procesul de betonare (beton BC 300). Montarea elementelor trebuie să excludă posibilitatea dezasamblarii lor, fără utilizarea instrumentelor cu destinație specială.</w:t>
      </w:r>
    </w:p>
    <w:p w:rsidR="003854CA" w:rsidRPr="003444FD" w:rsidRDefault="003854CA" w:rsidP="003444FD">
      <w:pPr>
        <w:spacing w:line="276" w:lineRule="auto"/>
        <w:jc w:val="both"/>
        <w:rPr>
          <w:sz w:val="22"/>
          <w:szCs w:val="22"/>
        </w:rPr>
      </w:pPr>
      <w:r w:rsidRPr="00817D41">
        <w:rPr>
          <w:b/>
          <w:sz w:val="22"/>
          <w:szCs w:val="22"/>
        </w:rPr>
        <w:t>Dimensiunile minime:</w:t>
      </w:r>
      <w:r w:rsidRPr="003444FD">
        <w:rPr>
          <w:sz w:val="22"/>
          <w:szCs w:val="22"/>
        </w:rPr>
        <w:t xml:space="preserve"> Lungime – 1575 mm, Latime –1460 mm, Înaltime – 2180 mm.</w:t>
      </w:r>
      <w:r w:rsidR="00817D41">
        <w:rPr>
          <w:sz w:val="22"/>
          <w:szCs w:val="22"/>
        </w:rPr>
        <w:t xml:space="preserve"> </w:t>
      </w:r>
      <w:r w:rsidRPr="003444FD">
        <w:rPr>
          <w:sz w:val="22"/>
          <w:szCs w:val="22"/>
        </w:rPr>
        <w:t>Greutate: 70 kg</w:t>
      </w:r>
    </w:p>
    <w:p w:rsidR="003854CA" w:rsidRPr="003444FD" w:rsidRDefault="003854CA" w:rsidP="003444FD">
      <w:pPr>
        <w:spacing w:line="276" w:lineRule="auto"/>
        <w:jc w:val="both"/>
        <w:rPr>
          <w:sz w:val="22"/>
          <w:szCs w:val="22"/>
        </w:rPr>
      </w:pPr>
      <w:r w:rsidRPr="003444FD">
        <w:rPr>
          <w:sz w:val="22"/>
          <w:szCs w:val="22"/>
        </w:rPr>
        <w:t>În afară de spaţiul ocupat de echipament, conform normativelor în vigoare, se va prevedea zonă de impact minima de 1,5 m.</w:t>
      </w:r>
    </w:p>
    <w:p w:rsidR="003854CA" w:rsidRDefault="00817D41" w:rsidP="00817D41">
      <w:pPr>
        <w:spacing w:line="276" w:lineRule="auto"/>
        <w:ind w:left="360" w:hanging="360"/>
        <w:rPr>
          <w:sz w:val="22"/>
          <w:szCs w:val="22"/>
        </w:rPr>
      </w:pPr>
      <w:r w:rsidRPr="00817D41">
        <w:rPr>
          <w:sz w:val="22"/>
          <w:szCs w:val="22"/>
        </w:rPr>
        <w:t>Vârsta: este recomandat pentru adulților și adolescenților cu inalțime de cel puțin H = 1,4 m.</w:t>
      </w:r>
    </w:p>
    <w:p w:rsidR="00817D41" w:rsidRDefault="00817D41" w:rsidP="00817D41">
      <w:pPr>
        <w:spacing w:line="276" w:lineRule="auto"/>
        <w:ind w:left="360" w:hanging="360"/>
        <w:rPr>
          <w:sz w:val="22"/>
          <w:szCs w:val="22"/>
        </w:rPr>
      </w:pPr>
    </w:p>
    <w:p w:rsidR="00817D41" w:rsidRDefault="00817D41" w:rsidP="00817D41">
      <w:pPr>
        <w:spacing w:line="276" w:lineRule="auto"/>
        <w:ind w:left="360" w:hanging="360"/>
        <w:rPr>
          <w:sz w:val="22"/>
          <w:szCs w:val="22"/>
        </w:rPr>
      </w:pPr>
    </w:p>
    <w:p w:rsidR="00817D41" w:rsidRDefault="00817D41" w:rsidP="00817D41">
      <w:pPr>
        <w:spacing w:line="276" w:lineRule="auto"/>
        <w:ind w:left="360" w:hanging="360"/>
        <w:rPr>
          <w:sz w:val="22"/>
          <w:szCs w:val="22"/>
        </w:rPr>
      </w:pPr>
    </w:p>
    <w:p w:rsidR="00817D41" w:rsidRDefault="00817D41" w:rsidP="00817D41">
      <w:pPr>
        <w:spacing w:line="276" w:lineRule="auto"/>
        <w:ind w:left="360" w:hanging="360"/>
        <w:rPr>
          <w:sz w:val="22"/>
          <w:szCs w:val="22"/>
        </w:rPr>
      </w:pPr>
    </w:p>
    <w:p w:rsidR="00817D41" w:rsidRDefault="00817D41" w:rsidP="00817D41">
      <w:pPr>
        <w:spacing w:line="276" w:lineRule="auto"/>
        <w:ind w:left="360" w:hanging="360"/>
        <w:rPr>
          <w:sz w:val="22"/>
          <w:szCs w:val="22"/>
        </w:rPr>
      </w:pPr>
    </w:p>
    <w:p w:rsidR="00817D41" w:rsidRPr="00817D41" w:rsidRDefault="00817D41" w:rsidP="00817D41">
      <w:pPr>
        <w:spacing w:line="276" w:lineRule="auto"/>
        <w:ind w:left="360" w:hanging="360"/>
        <w:rPr>
          <w:sz w:val="22"/>
          <w:szCs w:val="22"/>
        </w:rPr>
      </w:pPr>
    </w:p>
    <w:p w:rsidR="003854CA" w:rsidRDefault="003854CA" w:rsidP="003444FD">
      <w:pPr>
        <w:pStyle w:val="ListParagraph"/>
        <w:numPr>
          <w:ilvl w:val="0"/>
          <w:numId w:val="8"/>
        </w:numPr>
        <w:tabs>
          <w:tab w:val="clear" w:pos="1134"/>
        </w:tabs>
        <w:spacing w:line="276" w:lineRule="auto"/>
        <w:contextualSpacing/>
        <w:rPr>
          <w:b/>
          <w:bCs/>
          <w:sz w:val="22"/>
          <w:szCs w:val="22"/>
          <w:u w:val="single"/>
          <w:lang w:val="ro-RO"/>
        </w:rPr>
      </w:pPr>
      <w:r w:rsidRPr="003444FD">
        <w:rPr>
          <w:b/>
          <w:bCs/>
          <w:sz w:val="22"/>
          <w:szCs w:val="22"/>
          <w:u w:val="single"/>
          <w:lang w:val="ro-RO"/>
        </w:rPr>
        <w:lastRenderedPageBreak/>
        <w:t>Complex sportiv street workout, 1 buc</w:t>
      </w:r>
    </w:p>
    <w:p w:rsidR="00817D41" w:rsidRPr="003444FD" w:rsidRDefault="00817D41" w:rsidP="00817D41">
      <w:pPr>
        <w:pStyle w:val="ListParagraph"/>
        <w:numPr>
          <w:ilvl w:val="0"/>
          <w:numId w:val="0"/>
        </w:numPr>
        <w:tabs>
          <w:tab w:val="clear" w:pos="1134"/>
        </w:tabs>
        <w:spacing w:line="276" w:lineRule="auto"/>
        <w:ind w:left="1701"/>
        <w:contextualSpacing/>
        <w:rPr>
          <w:b/>
          <w:bCs/>
          <w:sz w:val="22"/>
          <w:szCs w:val="22"/>
          <w:u w:val="single"/>
          <w:lang w:val="ro-RO"/>
        </w:rPr>
      </w:pPr>
      <w:r w:rsidRPr="003444FD">
        <w:rPr>
          <w:noProof/>
          <w:sz w:val="22"/>
          <w:szCs w:val="22"/>
        </w:rPr>
        <w:drawing>
          <wp:inline distT="0" distB="0" distL="0" distR="0" wp14:anchorId="52B87CDB" wp14:editId="0A9AB6A7">
            <wp:extent cx="4008120" cy="2531293"/>
            <wp:effectExtent l="0" t="0" r="0" b="2540"/>
            <wp:docPr id="6" name="Рисунок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14" cstate="print">
                      <a:extLst>
                        <a:ext uri="{28A0092B-C50C-407E-A947-70E740481C1C}">
                          <a14:useLocalDpi xmlns:a14="http://schemas.microsoft.com/office/drawing/2010/main" val="0"/>
                        </a:ext>
                      </a:extLst>
                    </a:blip>
                    <a:srcRect/>
                    <a:stretch>
                      <a:fillRect/>
                    </a:stretch>
                  </pic:blipFill>
                  <pic:spPr bwMode="auto">
                    <a:xfrm>
                      <a:off x="0" y="0"/>
                      <a:ext cx="4018647" cy="2537941"/>
                    </a:xfrm>
                    <a:prstGeom prst="rect">
                      <a:avLst/>
                    </a:prstGeom>
                    <a:noFill/>
                    <a:ln>
                      <a:noFill/>
                    </a:ln>
                  </pic:spPr>
                </pic:pic>
              </a:graphicData>
            </a:graphic>
          </wp:inline>
        </w:drawing>
      </w:r>
    </w:p>
    <w:p w:rsidR="003854CA" w:rsidRPr="003444FD" w:rsidRDefault="00817D41" w:rsidP="003444FD">
      <w:pPr>
        <w:spacing w:line="276" w:lineRule="auto"/>
        <w:jc w:val="both"/>
        <w:rPr>
          <w:sz w:val="22"/>
          <w:szCs w:val="22"/>
        </w:rPr>
      </w:pPr>
      <w:r w:rsidRPr="00817D41">
        <w:rPr>
          <w:b/>
          <w:sz w:val="22"/>
          <w:szCs w:val="22"/>
        </w:rPr>
        <w:t>Componente:</w:t>
      </w:r>
      <w:r w:rsidRPr="003444FD">
        <w:rPr>
          <w:sz w:val="22"/>
          <w:szCs w:val="22"/>
        </w:rPr>
        <w:t xml:space="preserve"> </w:t>
      </w:r>
      <w:r w:rsidR="003854CA" w:rsidRPr="003444FD">
        <w:rPr>
          <w:sz w:val="22"/>
          <w:szCs w:val="22"/>
        </w:rPr>
        <w:t>Complex constituit din: spaliere gimnastice, set de bare de diferit nivel, set de bare (11 elemente), 2 banci orizontale, banca inclinata, bare pentru catarare cu miinele, bare pentru catarare cu miinele de forma zigzag, inele gimnastice, masa pentru armwrestling, panou informativ cu cuiere pentru lucruri personale.</w:t>
      </w:r>
    </w:p>
    <w:p w:rsidR="003854CA" w:rsidRPr="003444FD" w:rsidRDefault="003854CA" w:rsidP="003444FD">
      <w:pPr>
        <w:spacing w:line="276" w:lineRule="auto"/>
        <w:jc w:val="both"/>
        <w:rPr>
          <w:sz w:val="22"/>
          <w:szCs w:val="22"/>
        </w:rPr>
      </w:pPr>
      <w:r w:rsidRPr="003444FD">
        <w:rPr>
          <w:sz w:val="22"/>
          <w:szCs w:val="22"/>
        </w:rPr>
        <w:t>Constructia va fi constituita din piloni de sprijin realizati din țevi de oțel cu diametrul cel puțin 89 mm si grosimea minima de 3 mm, pe cleme fara noduri sudate, bare orizontale de diferit nivel realizate din țevi de oțel cu diametrul de cel puțin 33 mm. Barele pentru spalier gimnastic vertical, barele pentru catarare cu miinele si barele pentru catarare cu miinele de forma zigzag urmeaza a fi din teava cu diametrul de cel putin de 33 mm, iar barele suport vor fi realizate din teava cu diametrul de cel putin de 42 mm. Barele orizonrale ale paralelelor si paralelelor conice vor fi din teava cu diametrul minim de 42mm. Suprafata bancii pentru dezvoltarea abdomenului, masei pentru armwrestling, inele gimanstice urmeaza a fi realizata din HDPE cu grosimea de cel putin 15 mm. Caracasa panoului informativ va fi realizata din teava cu diametrul minim de 42mm, iar foaia din otel a acestuia va avea grosimea minima de 2mm. Pentru a evita pătrunderea apei provenite din precipitaţii, pilonii trebuie sa fie acoperiţi cu capace de plastic.</w:t>
      </w:r>
    </w:p>
    <w:p w:rsidR="003854CA" w:rsidRPr="003444FD" w:rsidRDefault="003854CA" w:rsidP="003444FD">
      <w:pPr>
        <w:spacing w:line="276" w:lineRule="auto"/>
        <w:jc w:val="both"/>
        <w:rPr>
          <w:sz w:val="22"/>
          <w:szCs w:val="22"/>
        </w:rPr>
      </w:pPr>
      <w:r w:rsidRPr="003444FD">
        <w:rPr>
          <w:sz w:val="22"/>
          <w:szCs w:val="22"/>
        </w:rPr>
        <w:t>Elementele metalice necesita a fi sablate și vopsite in camp electrostatic, în două straturi cu grosimea minima 100 microni pentru a le conferi rezistentă la mediul exterior.</w:t>
      </w:r>
    </w:p>
    <w:p w:rsidR="003854CA" w:rsidRPr="003444FD" w:rsidRDefault="003854CA" w:rsidP="003444FD">
      <w:pPr>
        <w:spacing w:line="276" w:lineRule="auto"/>
        <w:jc w:val="both"/>
        <w:rPr>
          <w:sz w:val="22"/>
          <w:szCs w:val="22"/>
        </w:rPr>
      </w:pPr>
      <w:r w:rsidRPr="00817D41">
        <w:rPr>
          <w:b/>
          <w:sz w:val="22"/>
          <w:szCs w:val="22"/>
        </w:rPr>
        <w:t>Materiale:</w:t>
      </w:r>
      <w:r w:rsidRPr="003444FD">
        <w:rPr>
          <w:sz w:val="22"/>
          <w:szCs w:val="22"/>
        </w:rPr>
        <w:t xml:space="preserve"> otel, HDPE, plastic.</w:t>
      </w:r>
    </w:p>
    <w:p w:rsidR="003854CA" w:rsidRPr="003444FD" w:rsidRDefault="003854CA" w:rsidP="003444FD">
      <w:pPr>
        <w:spacing w:line="276" w:lineRule="auto"/>
        <w:jc w:val="both"/>
        <w:rPr>
          <w:sz w:val="22"/>
          <w:szCs w:val="22"/>
        </w:rPr>
      </w:pPr>
      <w:r w:rsidRPr="00817D41">
        <w:rPr>
          <w:b/>
          <w:sz w:val="22"/>
          <w:szCs w:val="22"/>
        </w:rPr>
        <w:t>Caracteristici tehnice</w:t>
      </w:r>
      <w:r w:rsidR="00817D41">
        <w:rPr>
          <w:sz w:val="22"/>
          <w:szCs w:val="22"/>
        </w:rPr>
        <w:t xml:space="preserve">: </w:t>
      </w:r>
      <w:r w:rsidRPr="003444FD">
        <w:rPr>
          <w:sz w:val="22"/>
          <w:szCs w:val="22"/>
        </w:rPr>
        <w:t>Dimensiuni generale (orientative) ale terenului, nu mai putin de: Lungimea – 16000 mm, lăţimea – 7500 mm, Inaltime: 3000 mm</w:t>
      </w:r>
    </w:p>
    <w:p w:rsidR="003854CA" w:rsidRPr="003444FD" w:rsidRDefault="003854CA" w:rsidP="003444FD">
      <w:pPr>
        <w:spacing w:line="276" w:lineRule="auto"/>
        <w:jc w:val="both"/>
        <w:rPr>
          <w:sz w:val="22"/>
          <w:szCs w:val="22"/>
        </w:rPr>
      </w:pPr>
      <w:r w:rsidRPr="003444FD">
        <w:rPr>
          <w:sz w:val="22"/>
          <w:szCs w:val="22"/>
        </w:rPr>
        <w:t>Fundatia complexului va avea dimensiuni minime de Lxlxh=400x400x700mm, iar fundatia elementelor solitare va avea dimensiuni minime de Lxlxh=400x400x500mm.</w:t>
      </w:r>
    </w:p>
    <w:p w:rsidR="003854CA" w:rsidRDefault="003854CA" w:rsidP="003444FD">
      <w:pPr>
        <w:spacing w:line="276" w:lineRule="auto"/>
        <w:jc w:val="both"/>
        <w:rPr>
          <w:sz w:val="22"/>
          <w:szCs w:val="22"/>
        </w:rPr>
      </w:pPr>
      <w:r w:rsidRPr="00817D41">
        <w:rPr>
          <w:b/>
          <w:sz w:val="22"/>
          <w:szCs w:val="22"/>
        </w:rPr>
        <w:t>Cerințe pentru instalare:</w:t>
      </w:r>
      <w:r w:rsidRPr="003444FD">
        <w:rPr>
          <w:sz w:val="22"/>
          <w:szCs w:val="22"/>
        </w:rPr>
        <w:t xml:space="preserve"> Pentru asigurarea funcționării sigure și fiabile, toate elementele de sprijin urmeaza a fi adâncite în sol (pămînt) nu mai puțin de 0,70m (0,5m – elementele solitare) pentru a crește rigiditatea, apoi urmînd procesul de betonare (beton BC 300). Montarea elementelor trebuie să excludă posibilitatea dezasamblarii lor, fără utilizarea instrumentelor cu destinație specială.</w:t>
      </w:r>
    </w:p>
    <w:p w:rsidR="00817D41" w:rsidRPr="003444FD" w:rsidRDefault="00817D41" w:rsidP="003444FD">
      <w:pPr>
        <w:spacing w:line="276" w:lineRule="auto"/>
        <w:jc w:val="both"/>
        <w:rPr>
          <w:sz w:val="22"/>
          <w:szCs w:val="22"/>
        </w:rPr>
      </w:pPr>
    </w:p>
    <w:p w:rsidR="003854CA" w:rsidRDefault="003854CA" w:rsidP="003444FD">
      <w:pPr>
        <w:pStyle w:val="ListParagraph"/>
        <w:numPr>
          <w:ilvl w:val="0"/>
          <w:numId w:val="8"/>
        </w:numPr>
        <w:tabs>
          <w:tab w:val="clear" w:pos="1134"/>
        </w:tabs>
        <w:spacing w:line="276" w:lineRule="auto"/>
        <w:contextualSpacing/>
        <w:rPr>
          <w:b/>
          <w:bCs/>
          <w:sz w:val="22"/>
          <w:szCs w:val="22"/>
          <w:u w:val="single"/>
          <w:lang w:val="ro-RO"/>
        </w:rPr>
      </w:pPr>
      <w:r w:rsidRPr="003444FD">
        <w:rPr>
          <w:b/>
          <w:bCs/>
          <w:sz w:val="22"/>
          <w:szCs w:val="22"/>
          <w:u w:val="single"/>
          <w:lang w:val="ro-RO"/>
        </w:rPr>
        <w:t>Aparat fitness pentru persoanele cu dizabilitati, 1 buc</w:t>
      </w:r>
    </w:p>
    <w:p w:rsidR="00817D41" w:rsidRPr="003444FD" w:rsidRDefault="00817D41" w:rsidP="00817D41">
      <w:pPr>
        <w:pStyle w:val="ListParagraph"/>
        <w:numPr>
          <w:ilvl w:val="0"/>
          <w:numId w:val="0"/>
        </w:numPr>
        <w:tabs>
          <w:tab w:val="clear" w:pos="1134"/>
        </w:tabs>
        <w:spacing w:line="276" w:lineRule="auto"/>
        <w:ind w:left="720"/>
        <w:contextualSpacing/>
        <w:rPr>
          <w:b/>
          <w:bCs/>
          <w:sz w:val="22"/>
          <w:szCs w:val="22"/>
          <w:u w:val="single"/>
          <w:lang w:val="ro-RO"/>
        </w:rPr>
      </w:pPr>
      <w:r w:rsidRPr="003444FD">
        <w:rPr>
          <w:noProof/>
          <w:sz w:val="22"/>
          <w:szCs w:val="22"/>
        </w:rPr>
        <w:drawing>
          <wp:inline distT="0" distB="0" distL="0" distR="0" wp14:anchorId="17E17610" wp14:editId="3F7B0C7E">
            <wp:extent cx="2164080" cy="1333500"/>
            <wp:effectExtent l="0" t="0" r="7620" b="0"/>
            <wp:docPr id="7" name="Рисунок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15" cstate="print">
                      <a:extLst>
                        <a:ext uri="{28A0092B-C50C-407E-A947-70E740481C1C}">
                          <a14:useLocalDpi xmlns:a14="http://schemas.microsoft.com/office/drawing/2010/main" val="0"/>
                        </a:ext>
                      </a:extLst>
                    </a:blip>
                    <a:srcRect/>
                    <a:stretch>
                      <a:fillRect/>
                    </a:stretch>
                  </pic:blipFill>
                  <pic:spPr bwMode="auto">
                    <a:xfrm>
                      <a:off x="0" y="0"/>
                      <a:ext cx="2164080" cy="1333500"/>
                    </a:xfrm>
                    <a:prstGeom prst="rect">
                      <a:avLst/>
                    </a:prstGeom>
                    <a:noFill/>
                    <a:ln>
                      <a:noFill/>
                    </a:ln>
                  </pic:spPr>
                </pic:pic>
              </a:graphicData>
            </a:graphic>
          </wp:inline>
        </w:drawing>
      </w:r>
    </w:p>
    <w:p w:rsidR="00817D41" w:rsidRDefault="00817D41" w:rsidP="003444FD">
      <w:pPr>
        <w:spacing w:line="276" w:lineRule="auto"/>
        <w:jc w:val="both"/>
        <w:rPr>
          <w:sz w:val="22"/>
          <w:szCs w:val="22"/>
        </w:rPr>
      </w:pPr>
    </w:p>
    <w:p w:rsidR="00817D41" w:rsidRDefault="00817D41" w:rsidP="003444FD">
      <w:pPr>
        <w:spacing w:line="276" w:lineRule="auto"/>
        <w:jc w:val="both"/>
        <w:rPr>
          <w:sz w:val="22"/>
          <w:szCs w:val="22"/>
        </w:rPr>
      </w:pPr>
    </w:p>
    <w:p w:rsidR="00817D41" w:rsidRDefault="00817D41" w:rsidP="003444FD">
      <w:pPr>
        <w:spacing w:line="276" w:lineRule="auto"/>
        <w:jc w:val="both"/>
        <w:rPr>
          <w:sz w:val="22"/>
          <w:szCs w:val="22"/>
        </w:rPr>
      </w:pPr>
    </w:p>
    <w:p w:rsidR="00817D41" w:rsidRDefault="003854CA" w:rsidP="003444FD">
      <w:pPr>
        <w:spacing w:line="276" w:lineRule="auto"/>
        <w:jc w:val="both"/>
        <w:rPr>
          <w:sz w:val="22"/>
          <w:szCs w:val="22"/>
        </w:rPr>
      </w:pPr>
      <w:r w:rsidRPr="003444FD">
        <w:rPr>
          <w:sz w:val="22"/>
          <w:szCs w:val="22"/>
        </w:rPr>
        <w:t>Aparatul fitness este destinat intaririi muschilor mainelor si picioarelor.</w:t>
      </w:r>
    </w:p>
    <w:p w:rsidR="003854CA" w:rsidRPr="003444FD" w:rsidRDefault="00817D41" w:rsidP="003444FD">
      <w:pPr>
        <w:spacing w:line="276" w:lineRule="auto"/>
        <w:jc w:val="both"/>
        <w:rPr>
          <w:sz w:val="22"/>
          <w:szCs w:val="22"/>
        </w:rPr>
      </w:pPr>
      <w:r w:rsidRPr="00817D41">
        <w:rPr>
          <w:b/>
          <w:sz w:val="22"/>
          <w:szCs w:val="22"/>
        </w:rPr>
        <w:t>Componente:</w:t>
      </w:r>
      <w:r w:rsidRPr="003444FD">
        <w:rPr>
          <w:sz w:val="22"/>
          <w:szCs w:val="22"/>
        </w:rPr>
        <w:t xml:space="preserve"> </w:t>
      </w:r>
      <w:r w:rsidR="003854CA" w:rsidRPr="003444FD">
        <w:rPr>
          <w:sz w:val="22"/>
          <w:szCs w:val="22"/>
        </w:rPr>
        <w:t>Structura constructiei este din metal vopsit in camp electrostatic, scaunele si pedalele sunt confectionate din polietilena LLDPE, manerele sunt cauciucate. Elementele de conectare sunt din metal galvanizat si detin capace speciale antivandal.</w:t>
      </w:r>
    </w:p>
    <w:p w:rsidR="003854CA" w:rsidRPr="003444FD" w:rsidRDefault="003854CA" w:rsidP="003444FD">
      <w:pPr>
        <w:spacing w:line="276" w:lineRule="auto"/>
        <w:jc w:val="both"/>
        <w:rPr>
          <w:sz w:val="22"/>
          <w:szCs w:val="22"/>
        </w:rPr>
      </w:pPr>
      <w:r w:rsidRPr="00817D41">
        <w:rPr>
          <w:b/>
          <w:sz w:val="22"/>
          <w:szCs w:val="22"/>
        </w:rPr>
        <w:t>Dimensiuni:</w:t>
      </w:r>
      <w:r w:rsidRPr="003444FD">
        <w:rPr>
          <w:sz w:val="22"/>
          <w:szCs w:val="22"/>
        </w:rPr>
        <w:t xml:space="preserve"> Lungime: 3728 mm, Lățime: 600-1000 mm, Lățimea totală: 1128 mm, Înălțime: 1000-1300 mm, Înălțime totală: 1445 mm</w:t>
      </w:r>
    </w:p>
    <w:p w:rsidR="003854CA" w:rsidRPr="003444FD" w:rsidRDefault="003854CA" w:rsidP="003444FD">
      <w:pPr>
        <w:spacing w:line="276" w:lineRule="auto"/>
        <w:jc w:val="both"/>
        <w:rPr>
          <w:sz w:val="22"/>
          <w:szCs w:val="22"/>
        </w:rPr>
      </w:pPr>
      <w:r w:rsidRPr="003444FD">
        <w:rPr>
          <w:sz w:val="22"/>
          <w:szCs w:val="22"/>
        </w:rPr>
        <w:t>Greutatea maxima a unui utilizator: 99 kg</w:t>
      </w:r>
    </w:p>
    <w:p w:rsidR="003854CA" w:rsidRPr="00817D41" w:rsidRDefault="003854CA" w:rsidP="003444FD">
      <w:pPr>
        <w:spacing w:line="276" w:lineRule="auto"/>
        <w:jc w:val="both"/>
        <w:rPr>
          <w:sz w:val="22"/>
          <w:szCs w:val="22"/>
        </w:rPr>
      </w:pPr>
      <w:r w:rsidRPr="003444FD">
        <w:rPr>
          <w:sz w:val="22"/>
          <w:szCs w:val="22"/>
        </w:rPr>
        <w:t>Numar maxim de utilizatori pe echipament: 2 pers.</w:t>
      </w:r>
    </w:p>
    <w:p w:rsidR="00E22F81" w:rsidRPr="00817D41" w:rsidRDefault="00E22F81" w:rsidP="00817D41">
      <w:pPr>
        <w:spacing w:line="276" w:lineRule="auto"/>
        <w:rPr>
          <w:sz w:val="22"/>
          <w:szCs w:val="22"/>
        </w:rPr>
      </w:pPr>
    </w:p>
    <w:p w:rsidR="00817D41" w:rsidRPr="00EC2DAB" w:rsidRDefault="00DB1705" w:rsidP="00817D41">
      <w:pPr>
        <w:pStyle w:val="ListParagraph"/>
        <w:numPr>
          <w:ilvl w:val="0"/>
          <w:numId w:val="10"/>
        </w:numPr>
        <w:spacing w:line="276" w:lineRule="auto"/>
        <w:rPr>
          <w:b/>
          <w:sz w:val="22"/>
          <w:szCs w:val="22"/>
        </w:rPr>
      </w:pPr>
      <w:proofErr w:type="spellStart"/>
      <w:r w:rsidRPr="00EC2DAB">
        <w:rPr>
          <w:b/>
          <w:sz w:val="22"/>
          <w:szCs w:val="22"/>
        </w:rPr>
        <w:t>Materiale</w:t>
      </w:r>
      <w:proofErr w:type="spellEnd"/>
      <w:r w:rsidRPr="00EC2DAB">
        <w:rPr>
          <w:b/>
          <w:sz w:val="22"/>
          <w:szCs w:val="22"/>
        </w:rPr>
        <w:t xml:space="preserve">, </w:t>
      </w:r>
      <w:proofErr w:type="spellStart"/>
      <w:r w:rsidRPr="00EC2DAB">
        <w:rPr>
          <w:b/>
          <w:sz w:val="22"/>
          <w:szCs w:val="22"/>
        </w:rPr>
        <w:t>compatibilităţi</w:t>
      </w:r>
      <w:proofErr w:type="spellEnd"/>
      <w:r w:rsidRPr="00EC2DAB">
        <w:rPr>
          <w:b/>
          <w:sz w:val="22"/>
          <w:szCs w:val="22"/>
        </w:rPr>
        <w:t xml:space="preserve">, </w:t>
      </w:r>
      <w:proofErr w:type="spellStart"/>
      <w:r w:rsidRPr="00EC2DAB">
        <w:rPr>
          <w:b/>
          <w:sz w:val="22"/>
          <w:szCs w:val="22"/>
        </w:rPr>
        <w:t>reglementări</w:t>
      </w:r>
      <w:proofErr w:type="spellEnd"/>
      <w:r w:rsidRPr="00EC2DAB">
        <w:rPr>
          <w:b/>
          <w:sz w:val="22"/>
          <w:szCs w:val="22"/>
        </w:rPr>
        <w:t xml:space="preserve"> </w:t>
      </w:r>
      <w:proofErr w:type="spellStart"/>
      <w:r w:rsidRPr="00EC2DAB">
        <w:rPr>
          <w:b/>
          <w:sz w:val="22"/>
          <w:szCs w:val="22"/>
        </w:rPr>
        <w:t>tehnice</w:t>
      </w:r>
      <w:proofErr w:type="spellEnd"/>
      <w:r w:rsidRPr="00EC2DAB">
        <w:rPr>
          <w:b/>
          <w:sz w:val="22"/>
          <w:szCs w:val="22"/>
        </w:rPr>
        <w:t xml:space="preserve"> </w:t>
      </w:r>
      <w:proofErr w:type="spellStart"/>
      <w:r w:rsidRPr="00EC2DAB">
        <w:rPr>
          <w:b/>
          <w:sz w:val="22"/>
          <w:szCs w:val="22"/>
        </w:rPr>
        <w:t>şi</w:t>
      </w:r>
      <w:proofErr w:type="spellEnd"/>
      <w:r w:rsidRPr="00EC2DAB">
        <w:rPr>
          <w:b/>
          <w:sz w:val="22"/>
          <w:szCs w:val="22"/>
        </w:rPr>
        <w:t xml:space="preserve"> </w:t>
      </w:r>
      <w:proofErr w:type="spellStart"/>
      <w:r w:rsidRPr="00EC2DAB">
        <w:rPr>
          <w:b/>
          <w:sz w:val="22"/>
          <w:szCs w:val="22"/>
        </w:rPr>
        <w:t>standarde</w:t>
      </w:r>
      <w:proofErr w:type="spellEnd"/>
      <w:r w:rsidRPr="00EC2DAB">
        <w:rPr>
          <w:b/>
          <w:sz w:val="22"/>
          <w:szCs w:val="22"/>
        </w:rPr>
        <w:t xml:space="preserve"> </w:t>
      </w:r>
      <w:proofErr w:type="spellStart"/>
      <w:r w:rsidRPr="00EC2DAB">
        <w:rPr>
          <w:b/>
          <w:sz w:val="22"/>
          <w:szCs w:val="22"/>
        </w:rPr>
        <w:t>utilizate</w:t>
      </w:r>
      <w:proofErr w:type="spellEnd"/>
    </w:p>
    <w:p w:rsidR="001744F7" w:rsidRPr="00EC2DAB" w:rsidRDefault="008B733A" w:rsidP="003444FD">
      <w:pPr>
        <w:spacing w:line="276" w:lineRule="auto"/>
        <w:ind w:firstLine="709"/>
        <w:jc w:val="both"/>
        <w:rPr>
          <w:sz w:val="22"/>
          <w:szCs w:val="22"/>
        </w:rPr>
      </w:pPr>
      <w:r w:rsidRPr="00EC2DAB">
        <w:rPr>
          <w:sz w:val="22"/>
          <w:szCs w:val="22"/>
        </w:rPr>
        <w:t xml:space="preserve">Bunurile trebuie să corespundă Normelor </w:t>
      </w:r>
      <w:r w:rsidR="001744F7" w:rsidRPr="00EC2DAB">
        <w:rPr>
          <w:sz w:val="22"/>
          <w:szCs w:val="22"/>
        </w:rPr>
        <w:t>și Standardelor E</w:t>
      </w:r>
      <w:r w:rsidR="00021A36" w:rsidRPr="00EC2DAB">
        <w:rPr>
          <w:sz w:val="22"/>
          <w:szCs w:val="22"/>
        </w:rPr>
        <w:t>uropene (EN1176</w:t>
      </w:r>
      <w:r w:rsidR="001744F7" w:rsidRPr="00EC2DAB">
        <w:rPr>
          <w:sz w:val="22"/>
          <w:szCs w:val="22"/>
        </w:rPr>
        <w:t>,</w:t>
      </w:r>
      <w:r w:rsidR="005665F9" w:rsidRPr="00EC2DAB">
        <w:rPr>
          <w:sz w:val="22"/>
          <w:szCs w:val="22"/>
        </w:rPr>
        <w:t xml:space="preserve"> EN1176,</w:t>
      </w:r>
      <w:r w:rsidR="001744F7" w:rsidRPr="00EC2DAB">
        <w:rPr>
          <w:sz w:val="22"/>
          <w:szCs w:val="22"/>
        </w:rPr>
        <w:t xml:space="preserve"> ISO 14001, ISO9001</w:t>
      </w:r>
      <w:r w:rsidR="00021A36" w:rsidRPr="00EC2DAB">
        <w:rPr>
          <w:sz w:val="22"/>
          <w:szCs w:val="22"/>
        </w:rPr>
        <w:t>)</w:t>
      </w:r>
      <w:r w:rsidR="001744F7" w:rsidRPr="00EC2DAB">
        <w:rPr>
          <w:sz w:val="22"/>
          <w:szCs w:val="22"/>
        </w:rPr>
        <w:t>.</w:t>
      </w:r>
    </w:p>
    <w:p w:rsidR="001744F7" w:rsidRPr="00EC2DAB" w:rsidRDefault="001744F7" w:rsidP="003444FD">
      <w:pPr>
        <w:spacing w:line="276" w:lineRule="auto"/>
        <w:ind w:firstLine="709"/>
        <w:jc w:val="both"/>
        <w:rPr>
          <w:sz w:val="22"/>
          <w:szCs w:val="22"/>
        </w:rPr>
      </w:pPr>
      <w:r w:rsidRPr="00EC2DAB">
        <w:rPr>
          <w:sz w:val="22"/>
          <w:szCs w:val="22"/>
        </w:rPr>
        <w:t>O atenție deosebită trebuie acordate următoarelor aspecte:</w:t>
      </w:r>
    </w:p>
    <w:p w:rsidR="00817D41" w:rsidRPr="00EC2DAB" w:rsidRDefault="00817D41" w:rsidP="00817D41">
      <w:pPr>
        <w:pStyle w:val="ListParagraph"/>
        <w:numPr>
          <w:ilvl w:val="2"/>
          <w:numId w:val="12"/>
        </w:numPr>
        <w:rPr>
          <w:sz w:val="22"/>
          <w:szCs w:val="22"/>
        </w:rPr>
      </w:pPr>
      <w:r w:rsidRPr="00EC2DAB">
        <w:rPr>
          <w:sz w:val="22"/>
          <w:szCs w:val="22"/>
        </w:rPr>
        <w:t xml:space="preserve">Material: </w:t>
      </w:r>
      <w:proofErr w:type="spellStart"/>
      <w:r w:rsidRPr="00EC2DAB">
        <w:rPr>
          <w:sz w:val="22"/>
          <w:szCs w:val="22"/>
        </w:rPr>
        <w:t>oțel</w:t>
      </w:r>
      <w:proofErr w:type="spellEnd"/>
      <w:r w:rsidRPr="00EC2DAB">
        <w:rPr>
          <w:sz w:val="22"/>
          <w:szCs w:val="22"/>
        </w:rPr>
        <w:t xml:space="preserve"> </w:t>
      </w:r>
      <w:proofErr w:type="spellStart"/>
      <w:r w:rsidRPr="00EC2DAB">
        <w:rPr>
          <w:sz w:val="22"/>
          <w:szCs w:val="22"/>
        </w:rPr>
        <w:t>zincat</w:t>
      </w:r>
      <w:proofErr w:type="spellEnd"/>
      <w:r w:rsidRPr="00EC2DAB">
        <w:rPr>
          <w:sz w:val="22"/>
          <w:szCs w:val="22"/>
        </w:rPr>
        <w:t xml:space="preserve"> la </w:t>
      </w:r>
      <w:proofErr w:type="spellStart"/>
      <w:r w:rsidRPr="00EC2DAB">
        <w:rPr>
          <w:sz w:val="22"/>
          <w:szCs w:val="22"/>
        </w:rPr>
        <w:t>cald</w:t>
      </w:r>
      <w:proofErr w:type="spellEnd"/>
      <w:r w:rsidRPr="00EC2DAB">
        <w:rPr>
          <w:sz w:val="22"/>
          <w:szCs w:val="22"/>
        </w:rPr>
        <w:t xml:space="preserve"> </w:t>
      </w:r>
      <w:proofErr w:type="spellStart"/>
      <w:r w:rsidRPr="00EC2DAB">
        <w:rPr>
          <w:sz w:val="22"/>
          <w:szCs w:val="22"/>
        </w:rPr>
        <w:t>sau</w:t>
      </w:r>
      <w:proofErr w:type="spellEnd"/>
      <w:r w:rsidRPr="00EC2DAB">
        <w:rPr>
          <w:sz w:val="22"/>
          <w:szCs w:val="22"/>
        </w:rPr>
        <w:t xml:space="preserve"> </w:t>
      </w:r>
      <w:proofErr w:type="spellStart"/>
      <w:r w:rsidRPr="00EC2DAB">
        <w:rPr>
          <w:sz w:val="22"/>
          <w:szCs w:val="22"/>
        </w:rPr>
        <w:t>oțel</w:t>
      </w:r>
      <w:proofErr w:type="spellEnd"/>
      <w:r w:rsidRPr="00EC2DAB">
        <w:rPr>
          <w:sz w:val="22"/>
          <w:szCs w:val="22"/>
        </w:rPr>
        <w:t xml:space="preserve"> </w:t>
      </w:r>
      <w:proofErr w:type="spellStart"/>
      <w:r w:rsidRPr="00EC2DAB">
        <w:rPr>
          <w:sz w:val="22"/>
          <w:szCs w:val="22"/>
        </w:rPr>
        <w:t>inoxidabil</w:t>
      </w:r>
      <w:proofErr w:type="spellEnd"/>
      <w:r w:rsidRPr="00EC2DAB">
        <w:rPr>
          <w:sz w:val="22"/>
          <w:szCs w:val="22"/>
        </w:rPr>
        <w:t>.</w:t>
      </w:r>
    </w:p>
    <w:p w:rsidR="00817D41" w:rsidRPr="00EC2DAB" w:rsidRDefault="00817D41" w:rsidP="00817D41">
      <w:pPr>
        <w:pStyle w:val="ListParagraph"/>
        <w:numPr>
          <w:ilvl w:val="2"/>
          <w:numId w:val="12"/>
        </w:numPr>
        <w:rPr>
          <w:sz w:val="22"/>
          <w:szCs w:val="22"/>
        </w:rPr>
      </w:pPr>
      <w:proofErr w:type="spellStart"/>
      <w:r w:rsidRPr="00EC2DAB">
        <w:rPr>
          <w:sz w:val="22"/>
          <w:szCs w:val="22"/>
        </w:rPr>
        <w:t>Grosimea</w:t>
      </w:r>
      <w:proofErr w:type="spellEnd"/>
      <w:r w:rsidRPr="00EC2DAB">
        <w:rPr>
          <w:sz w:val="22"/>
          <w:szCs w:val="22"/>
        </w:rPr>
        <w:t xml:space="preserve"> </w:t>
      </w:r>
      <w:proofErr w:type="spellStart"/>
      <w:r w:rsidRPr="00EC2DAB">
        <w:rPr>
          <w:sz w:val="22"/>
          <w:szCs w:val="22"/>
        </w:rPr>
        <w:t>minimă</w:t>
      </w:r>
      <w:proofErr w:type="spellEnd"/>
      <w:r w:rsidRPr="00EC2DAB">
        <w:rPr>
          <w:sz w:val="22"/>
          <w:szCs w:val="22"/>
        </w:rPr>
        <w:t xml:space="preserve"> a </w:t>
      </w:r>
      <w:proofErr w:type="spellStart"/>
      <w:r w:rsidRPr="00EC2DAB">
        <w:rPr>
          <w:sz w:val="22"/>
          <w:szCs w:val="22"/>
        </w:rPr>
        <w:t>țevilor</w:t>
      </w:r>
      <w:proofErr w:type="spellEnd"/>
      <w:r w:rsidRPr="00EC2DAB">
        <w:rPr>
          <w:sz w:val="22"/>
          <w:szCs w:val="22"/>
        </w:rPr>
        <w:t>: 2.5 – 3 mm.</w:t>
      </w:r>
    </w:p>
    <w:p w:rsidR="00817D41" w:rsidRPr="00EC2DAB" w:rsidRDefault="00817D41" w:rsidP="00817D41">
      <w:pPr>
        <w:pStyle w:val="ListParagraph"/>
        <w:numPr>
          <w:ilvl w:val="2"/>
          <w:numId w:val="12"/>
        </w:numPr>
        <w:rPr>
          <w:sz w:val="22"/>
          <w:szCs w:val="22"/>
        </w:rPr>
      </w:pPr>
      <w:proofErr w:type="spellStart"/>
      <w:r w:rsidRPr="00EC2DAB">
        <w:rPr>
          <w:sz w:val="22"/>
          <w:szCs w:val="22"/>
        </w:rPr>
        <w:t>Sudurile</w:t>
      </w:r>
      <w:proofErr w:type="spellEnd"/>
      <w:r w:rsidRPr="00EC2DAB">
        <w:rPr>
          <w:sz w:val="22"/>
          <w:szCs w:val="22"/>
        </w:rPr>
        <w:t xml:space="preserve"> </w:t>
      </w:r>
      <w:proofErr w:type="spellStart"/>
      <w:r w:rsidRPr="00EC2DAB">
        <w:rPr>
          <w:sz w:val="22"/>
          <w:szCs w:val="22"/>
        </w:rPr>
        <w:t>trebuie</w:t>
      </w:r>
      <w:proofErr w:type="spellEnd"/>
      <w:r w:rsidRPr="00EC2DAB">
        <w:rPr>
          <w:sz w:val="22"/>
          <w:szCs w:val="22"/>
        </w:rPr>
        <w:t xml:space="preserve"> </w:t>
      </w:r>
      <w:proofErr w:type="spellStart"/>
      <w:r w:rsidRPr="00EC2DAB">
        <w:rPr>
          <w:sz w:val="22"/>
          <w:szCs w:val="22"/>
        </w:rPr>
        <w:t>executate</w:t>
      </w:r>
      <w:proofErr w:type="spellEnd"/>
      <w:r w:rsidRPr="00EC2DAB">
        <w:rPr>
          <w:sz w:val="22"/>
          <w:szCs w:val="22"/>
        </w:rPr>
        <w:t xml:space="preserve"> </w:t>
      </w:r>
      <w:proofErr w:type="spellStart"/>
      <w:r w:rsidRPr="00EC2DAB">
        <w:rPr>
          <w:sz w:val="22"/>
          <w:szCs w:val="22"/>
        </w:rPr>
        <w:t>în</w:t>
      </w:r>
      <w:proofErr w:type="spellEnd"/>
      <w:r w:rsidRPr="00EC2DAB">
        <w:rPr>
          <w:sz w:val="22"/>
          <w:szCs w:val="22"/>
        </w:rPr>
        <w:t xml:space="preserve"> </w:t>
      </w:r>
      <w:proofErr w:type="spellStart"/>
      <w:r w:rsidRPr="00EC2DAB">
        <w:rPr>
          <w:sz w:val="22"/>
          <w:szCs w:val="22"/>
        </w:rPr>
        <w:t>mediu</w:t>
      </w:r>
      <w:proofErr w:type="spellEnd"/>
      <w:r w:rsidRPr="00EC2DAB">
        <w:rPr>
          <w:sz w:val="22"/>
          <w:szCs w:val="22"/>
        </w:rPr>
        <w:t xml:space="preserve"> </w:t>
      </w:r>
      <w:proofErr w:type="spellStart"/>
      <w:r w:rsidRPr="00EC2DAB">
        <w:rPr>
          <w:sz w:val="22"/>
          <w:szCs w:val="22"/>
        </w:rPr>
        <w:t>protejat</w:t>
      </w:r>
      <w:proofErr w:type="spellEnd"/>
      <w:r w:rsidRPr="00EC2DAB">
        <w:rPr>
          <w:sz w:val="22"/>
          <w:szCs w:val="22"/>
        </w:rPr>
        <w:t xml:space="preserve"> (MIG/MAG).</w:t>
      </w:r>
    </w:p>
    <w:p w:rsidR="00817D41" w:rsidRDefault="00817D41" w:rsidP="00817D41">
      <w:pPr>
        <w:pStyle w:val="ListParagraph"/>
        <w:numPr>
          <w:ilvl w:val="2"/>
          <w:numId w:val="12"/>
        </w:numPr>
        <w:rPr>
          <w:sz w:val="22"/>
          <w:szCs w:val="22"/>
        </w:rPr>
      </w:pPr>
      <w:proofErr w:type="spellStart"/>
      <w:r w:rsidRPr="00EC2DAB">
        <w:rPr>
          <w:sz w:val="22"/>
          <w:szCs w:val="22"/>
        </w:rPr>
        <w:t>Fără</w:t>
      </w:r>
      <w:proofErr w:type="spellEnd"/>
      <w:r w:rsidRPr="00EC2DAB">
        <w:rPr>
          <w:sz w:val="22"/>
          <w:szCs w:val="22"/>
        </w:rPr>
        <w:t xml:space="preserve"> </w:t>
      </w:r>
      <w:proofErr w:type="spellStart"/>
      <w:r w:rsidRPr="00EC2DAB">
        <w:rPr>
          <w:sz w:val="22"/>
          <w:szCs w:val="22"/>
        </w:rPr>
        <w:t>margini</w:t>
      </w:r>
      <w:proofErr w:type="spellEnd"/>
      <w:r w:rsidRPr="00EC2DAB">
        <w:rPr>
          <w:sz w:val="22"/>
          <w:szCs w:val="22"/>
        </w:rPr>
        <w:t xml:space="preserve"> </w:t>
      </w:r>
      <w:proofErr w:type="spellStart"/>
      <w:r w:rsidRPr="00EC2DAB">
        <w:rPr>
          <w:sz w:val="22"/>
          <w:szCs w:val="22"/>
        </w:rPr>
        <w:t>tăioase</w:t>
      </w:r>
      <w:proofErr w:type="spellEnd"/>
      <w:r w:rsidRPr="00EC2DAB">
        <w:rPr>
          <w:sz w:val="22"/>
          <w:szCs w:val="22"/>
        </w:rPr>
        <w:t xml:space="preserve"> </w:t>
      </w:r>
      <w:proofErr w:type="spellStart"/>
      <w:r w:rsidRPr="00EC2DAB">
        <w:rPr>
          <w:sz w:val="22"/>
          <w:szCs w:val="22"/>
        </w:rPr>
        <w:t>sau</w:t>
      </w:r>
      <w:proofErr w:type="spellEnd"/>
      <w:r w:rsidRPr="00EC2DAB">
        <w:rPr>
          <w:sz w:val="22"/>
          <w:szCs w:val="22"/>
        </w:rPr>
        <w:t xml:space="preserve"> </w:t>
      </w:r>
      <w:proofErr w:type="spellStart"/>
      <w:r w:rsidRPr="00EC2DAB">
        <w:rPr>
          <w:sz w:val="22"/>
          <w:szCs w:val="22"/>
        </w:rPr>
        <w:t>colțuri</w:t>
      </w:r>
      <w:proofErr w:type="spellEnd"/>
      <w:r w:rsidRPr="00EC2DAB">
        <w:rPr>
          <w:sz w:val="22"/>
          <w:szCs w:val="22"/>
        </w:rPr>
        <w:t xml:space="preserve"> </w:t>
      </w:r>
      <w:proofErr w:type="spellStart"/>
      <w:r w:rsidRPr="00EC2DAB">
        <w:rPr>
          <w:sz w:val="22"/>
          <w:szCs w:val="22"/>
        </w:rPr>
        <w:t>ascuțite</w:t>
      </w:r>
      <w:proofErr w:type="spellEnd"/>
      <w:r w:rsidRPr="00EC2DAB">
        <w:rPr>
          <w:sz w:val="22"/>
          <w:szCs w:val="22"/>
        </w:rPr>
        <w:t>.</w:t>
      </w:r>
    </w:p>
    <w:p w:rsidR="00EC2DAB" w:rsidRPr="00EC2DAB" w:rsidRDefault="00EC2DAB" w:rsidP="00EC2DAB">
      <w:pPr>
        <w:pStyle w:val="ListParagraph"/>
        <w:numPr>
          <w:ilvl w:val="0"/>
          <w:numId w:val="0"/>
        </w:numPr>
        <w:ind w:left="2160"/>
        <w:rPr>
          <w:sz w:val="22"/>
          <w:szCs w:val="22"/>
        </w:rPr>
      </w:pPr>
    </w:p>
    <w:p w:rsidR="001744F7" w:rsidRPr="00EC2DAB" w:rsidRDefault="00EC2DAB" w:rsidP="00EC2DAB">
      <w:pPr>
        <w:spacing w:line="276" w:lineRule="auto"/>
        <w:ind w:left="360" w:hanging="360"/>
        <w:rPr>
          <w:sz w:val="22"/>
          <w:szCs w:val="22"/>
        </w:rPr>
      </w:pPr>
      <w:r>
        <w:rPr>
          <w:sz w:val="22"/>
          <w:szCs w:val="22"/>
        </w:rPr>
        <w:t xml:space="preserve">              </w:t>
      </w:r>
      <w:r w:rsidR="001744F7" w:rsidRPr="00EC2DAB">
        <w:rPr>
          <w:sz w:val="22"/>
          <w:szCs w:val="22"/>
        </w:rPr>
        <w:t>Stabilitatea și Siguranța în Utilizare</w:t>
      </w:r>
      <w:r>
        <w:rPr>
          <w:sz w:val="22"/>
          <w:szCs w:val="22"/>
        </w:rPr>
        <w:t>:</w:t>
      </w:r>
    </w:p>
    <w:p w:rsidR="001744F7" w:rsidRPr="00EC2DAB" w:rsidRDefault="001744F7" w:rsidP="00EC2DAB">
      <w:pPr>
        <w:pStyle w:val="ListParagraph"/>
        <w:numPr>
          <w:ilvl w:val="0"/>
          <w:numId w:val="14"/>
        </w:numPr>
        <w:spacing w:line="276" w:lineRule="auto"/>
        <w:ind w:left="2127" w:hanging="284"/>
        <w:rPr>
          <w:sz w:val="22"/>
          <w:szCs w:val="22"/>
        </w:rPr>
      </w:pPr>
      <w:proofErr w:type="spellStart"/>
      <w:r w:rsidRPr="00EC2DAB">
        <w:rPr>
          <w:sz w:val="22"/>
          <w:szCs w:val="22"/>
        </w:rPr>
        <w:t>Ancorarea</w:t>
      </w:r>
      <w:proofErr w:type="spellEnd"/>
      <w:r w:rsidRPr="00EC2DAB">
        <w:rPr>
          <w:sz w:val="22"/>
          <w:szCs w:val="22"/>
        </w:rPr>
        <w:t xml:space="preserve"> </w:t>
      </w:r>
      <w:proofErr w:type="spellStart"/>
      <w:r w:rsidRPr="00EC2DAB">
        <w:rPr>
          <w:sz w:val="22"/>
          <w:szCs w:val="22"/>
        </w:rPr>
        <w:t>în</w:t>
      </w:r>
      <w:proofErr w:type="spellEnd"/>
      <w:r w:rsidRPr="00EC2DAB">
        <w:rPr>
          <w:sz w:val="22"/>
          <w:szCs w:val="22"/>
        </w:rPr>
        <w:t xml:space="preserve"> sol – </w:t>
      </w:r>
      <w:proofErr w:type="spellStart"/>
      <w:r w:rsidRPr="00EC2DAB">
        <w:rPr>
          <w:sz w:val="22"/>
          <w:szCs w:val="22"/>
        </w:rPr>
        <w:t>Echipamentul</w:t>
      </w:r>
      <w:proofErr w:type="spellEnd"/>
      <w:r w:rsidRPr="00EC2DAB">
        <w:rPr>
          <w:sz w:val="22"/>
          <w:szCs w:val="22"/>
        </w:rPr>
        <w:t xml:space="preserve"> </w:t>
      </w:r>
      <w:proofErr w:type="spellStart"/>
      <w:r w:rsidRPr="00EC2DAB">
        <w:rPr>
          <w:sz w:val="22"/>
          <w:szCs w:val="22"/>
        </w:rPr>
        <w:t>trebuie</w:t>
      </w:r>
      <w:proofErr w:type="spellEnd"/>
      <w:r w:rsidRPr="00EC2DAB">
        <w:rPr>
          <w:sz w:val="22"/>
          <w:szCs w:val="22"/>
        </w:rPr>
        <w:t xml:space="preserve"> </w:t>
      </w:r>
      <w:proofErr w:type="spellStart"/>
      <w:r w:rsidRPr="00EC2DAB">
        <w:rPr>
          <w:sz w:val="22"/>
          <w:szCs w:val="22"/>
        </w:rPr>
        <w:t>fixat</w:t>
      </w:r>
      <w:proofErr w:type="spellEnd"/>
      <w:r w:rsidRPr="00EC2DAB">
        <w:rPr>
          <w:sz w:val="22"/>
          <w:szCs w:val="22"/>
        </w:rPr>
        <w:t xml:space="preserve"> </w:t>
      </w:r>
      <w:proofErr w:type="spellStart"/>
      <w:r w:rsidRPr="00EC2DAB">
        <w:rPr>
          <w:sz w:val="22"/>
          <w:szCs w:val="22"/>
        </w:rPr>
        <w:t>ferm</w:t>
      </w:r>
      <w:proofErr w:type="spellEnd"/>
      <w:r w:rsidRPr="00EC2DAB">
        <w:rPr>
          <w:sz w:val="22"/>
          <w:szCs w:val="22"/>
        </w:rPr>
        <w:t xml:space="preserve"> (</w:t>
      </w:r>
      <w:proofErr w:type="spellStart"/>
      <w:r w:rsidRPr="00EC2DAB">
        <w:rPr>
          <w:sz w:val="22"/>
          <w:szCs w:val="22"/>
        </w:rPr>
        <w:t>prin</w:t>
      </w:r>
      <w:proofErr w:type="spellEnd"/>
      <w:r w:rsidRPr="00EC2DAB">
        <w:rPr>
          <w:sz w:val="22"/>
          <w:szCs w:val="22"/>
        </w:rPr>
        <w:t xml:space="preserve"> </w:t>
      </w:r>
      <w:proofErr w:type="spellStart"/>
      <w:r w:rsidRPr="00EC2DAB">
        <w:rPr>
          <w:sz w:val="22"/>
          <w:szCs w:val="22"/>
        </w:rPr>
        <w:t>betonare</w:t>
      </w:r>
      <w:proofErr w:type="spellEnd"/>
      <w:r w:rsidRPr="00EC2DAB">
        <w:rPr>
          <w:sz w:val="22"/>
          <w:szCs w:val="22"/>
        </w:rPr>
        <w:t xml:space="preserve"> </w:t>
      </w:r>
      <w:proofErr w:type="spellStart"/>
      <w:r w:rsidRPr="00EC2DAB">
        <w:rPr>
          <w:sz w:val="22"/>
          <w:szCs w:val="22"/>
        </w:rPr>
        <w:t>sau</w:t>
      </w:r>
      <w:proofErr w:type="spellEnd"/>
      <w:r w:rsidRPr="00EC2DAB">
        <w:rPr>
          <w:sz w:val="22"/>
          <w:szCs w:val="22"/>
        </w:rPr>
        <w:t xml:space="preserve"> </w:t>
      </w:r>
      <w:proofErr w:type="spellStart"/>
      <w:r w:rsidRPr="00EC2DAB">
        <w:rPr>
          <w:sz w:val="22"/>
          <w:szCs w:val="22"/>
        </w:rPr>
        <w:t>alte</w:t>
      </w:r>
      <w:proofErr w:type="spellEnd"/>
      <w:r w:rsidRPr="00EC2DAB">
        <w:rPr>
          <w:sz w:val="22"/>
          <w:szCs w:val="22"/>
        </w:rPr>
        <w:t xml:space="preserve"> </w:t>
      </w:r>
      <w:proofErr w:type="spellStart"/>
      <w:r w:rsidRPr="00EC2DAB">
        <w:rPr>
          <w:sz w:val="22"/>
          <w:szCs w:val="22"/>
        </w:rPr>
        <w:t>metode</w:t>
      </w:r>
      <w:proofErr w:type="spellEnd"/>
      <w:r w:rsidRPr="00EC2DAB">
        <w:rPr>
          <w:sz w:val="22"/>
          <w:szCs w:val="22"/>
        </w:rPr>
        <w:t xml:space="preserve"> </w:t>
      </w:r>
      <w:proofErr w:type="spellStart"/>
      <w:r w:rsidRPr="00EC2DAB">
        <w:rPr>
          <w:sz w:val="22"/>
          <w:szCs w:val="22"/>
        </w:rPr>
        <w:t>solide</w:t>
      </w:r>
      <w:proofErr w:type="spellEnd"/>
      <w:r w:rsidRPr="00EC2DAB">
        <w:rPr>
          <w:sz w:val="22"/>
          <w:szCs w:val="22"/>
        </w:rPr>
        <w:t>).</w:t>
      </w:r>
    </w:p>
    <w:p w:rsidR="00A12AA6" w:rsidRPr="00EC2DAB" w:rsidRDefault="001744F7" w:rsidP="00EC2DAB">
      <w:pPr>
        <w:pStyle w:val="ListParagraph"/>
        <w:numPr>
          <w:ilvl w:val="0"/>
          <w:numId w:val="14"/>
        </w:numPr>
        <w:spacing w:line="276" w:lineRule="auto"/>
        <w:ind w:left="2127" w:hanging="284"/>
        <w:rPr>
          <w:sz w:val="22"/>
          <w:szCs w:val="22"/>
        </w:rPr>
      </w:pPr>
      <w:proofErr w:type="spellStart"/>
      <w:r w:rsidRPr="00EC2DAB">
        <w:rPr>
          <w:sz w:val="22"/>
          <w:szCs w:val="22"/>
        </w:rPr>
        <w:t>Margini</w:t>
      </w:r>
      <w:proofErr w:type="spellEnd"/>
      <w:r w:rsidRPr="00EC2DAB">
        <w:rPr>
          <w:sz w:val="22"/>
          <w:szCs w:val="22"/>
        </w:rPr>
        <w:t xml:space="preserve"> </w:t>
      </w:r>
      <w:proofErr w:type="spellStart"/>
      <w:r w:rsidRPr="00EC2DAB">
        <w:rPr>
          <w:sz w:val="22"/>
          <w:szCs w:val="22"/>
        </w:rPr>
        <w:t>rotunjite</w:t>
      </w:r>
      <w:proofErr w:type="spellEnd"/>
      <w:r w:rsidRPr="00EC2DAB">
        <w:rPr>
          <w:sz w:val="22"/>
          <w:szCs w:val="22"/>
        </w:rPr>
        <w:t xml:space="preserve"> – </w:t>
      </w:r>
      <w:proofErr w:type="spellStart"/>
      <w:r w:rsidRPr="00EC2DAB">
        <w:rPr>
          <w:sz w:val="22"/>
          <w:szCs w:val="22"/>
        </w:rPr>
        <w:t>Fără</w:t>
      </w:r>
      <w:proofErr w:type="spellEnd"/>
      <w:r w:rsidRPr="00EC2DAB">
        <w:rPr>
          <w:sz w:val="22"/>
          <w:szCs w:val="22"/>
        </w:rPr>
        <w:t xml:space="preserve"> </w:t>
      </w:r>
      <w:proofErr w:type="spellStart"/>
      <w:r w:rsidRPr="00EC2DAB">
        <w:rPr>
          <w:sz w:val="22"/>
          <w:szCs w:val="22"/>
        </w:rPr>
        <w:t>colțuri</w:t>
      </w:r>
      <w:proofErr w:type="spellEnd"/>
      <w:r w:rsidRPr="00EC2DAB">
        <w:rPr>
          <w:sz w:val="22"/>
          <w:szCs w:val="22"/>
        </w:rPr>
        <w:t xml:space="preserve"> </w:t>
      </w:r>
      <w:proofErr w:type="spellStart"/>
      <w:r w:rsidRPr="00EC2DAB">
        <w:rPr>
          <w:sz w:val="22"/>
          <w:szCs w:val="22"/>
        </w:rPr>
        <w:t>ascuțite</w:t>
      </w:r>
      <w:proofErr w:type="spellEnd"/>
      <w:r w:rsidRPr="00EC2DAB">
        <w:rPr>
          <w:sz w:val="22"/>
          <w:szCs w:val="22"/>
        </w:rPr>
        <w:t xml:space="preserve"> </w:t>
      </w:r>
      <w:proofErr w:type="spellStart"/>
      <w:r w:rsidRPr="00EC2DAB">
        <w:rPr>
          <w:sz w:val="22"/>
          <w:szCs w:val="22"/>
        </w:rPr>
        <w:t>sau</w:t>
      </w:r>
      <w:proofErr w:type="spellEnd"/>
      <w:r w:rsidRPr="00EC2DAB">
        <w:rPr>
          <w:sz w:val="22"/>
          <w:szCs w:val="22"/>
        </w:rPr>
        <w:t xml:space="preserve"> </w:t>
      </w:r>
      <w:proofErr w:type="spellStart"/>
      <w:r w:rsidRPr="00EC2DAB">
        <w:rPr>
          <w:sz w:val="22"/>
          <w:szCs w:val="22"/>
        </w:rPr>
        <w:t>părți</w:t>
      </w:r>
      <w:proofErr w:type="spellEnd"/>
      <w:r w:rsidRPr="00EC2DAB">
        <w:rPr>
          <w:sz w:val="22"/>
          <w:szCs w:val="22"/>
        </w:rPr>
        <w:t xml:space="preserve"> care pot </w:t>
      </w:r>
      <w:proofErr w:type="spellStart"/>
      <w:r w:rsidRPr="00EC2DAB">
        <w:rPr>
          <w:sz w:val="22"/>
          <w:szCs w:val="22"/>
        </w:rPr>
        <w:t>provoca</w:t>
      </w:r>
      <w:proofErr w:type="spellEnd"/>
      <w:r w:rsidRPr="00EC2DAB">
        <w:rPr>
          <w:sz w:val="22"/>
          <w:szCs w:val="22"/>
        </w:rPr>
        <w:t xml:space="preserve"> </w:t>
      </w:r>
      <w:proofErr w:type="spellStart"/>
      <w:r w:rsidRPr="00EC2DAB">
        <w:rPr>
          <w:sz w:val="22"/>
          <w:szCs w:val="22"/>
        </w:rPr>
        <w:t>accidente</w:t>
      </w:r>
      <w:proofErr w:type="spellEnd"/>
      <w:r w:rsidRPr="00EC2DAB">
        <w:rPr>
          <w:sz w:val="22"/>
          <w:szCs w:val="22"/>
        </w:rPr>
        <w:t>.</w:t>
      </w:r>
    </w:p>
    <w:p w:rsidR="00DB1705" w:rsidRPr="003444FD" w:rsidRDefault="00DB1705" w:rsidP="003444FD">
      <w:pPr>
        <w:pStyle w:val="ListParagraph"/>
        <w:numPr>
          <w:ilvl w:val="0"/>
          <w:numId w:val="10"/>
        </w:numPr>
        <w:spacing w:line="276" w:lineRule="auto"/>
        <w:rPr>
          <w:b/>
          <w:sz w:val="22"/>
          <w:szCs w:val="22"/>
        </w:rPr>
      </w:pPr>
      <w:proofErr w:type="spellStart"/>
      <w:r w:rsidRPr="003444FD">
        <w:rPr>
          <w:b/>
          <w:sz w:val="22"/>
          <w:szCs w:val="22"/>
        </w:rPr>
        <w:t>Mostre</w:t>
      </w:r>
      <w:proofErr w:type="spellEnd"/>
    </w:p>
    <w:p w:rsidR="007F7D49" w:rsidRPr="003444FD" w:rsidRDefault="008A4BA7" w:rsidP="003444FD">
      <w:pPr>
        <w:spacing w:line="276" w:lineRule="auto"/>
        <w:ind w:firstLine="709"/>
        <w:jc w:val="both"/>
        <w:rPr>
          <w:sz w:val="22"/>
          <w:szCs w:val="22"/>
        </w:rPr>
      </w:pPr>
      <w:r w:rsidRPr="003444FD">
        <w:rPr>
          <w:sz w:val="22"/>
          <w:szCs w:val="22"/>
        </w:rPr>
        <w:t>Oferta va fi însoțită de ilustrații, desene sau fotografii ale bunurilor</w:t>
      </w:r>
      <w:r w:rsidR="001744F7" w:rsidRPr="003444FD">
        <w:rPr>
          <w:sz w:val="22"/>
          <w:szCs w:val="22"/>
        </w:rPr>
        <w:t xml:space="preserve">. </w:t>
      </w:r>
    </w:p>
    <w:p w:rsidR="00DB1705" w:rsidRPr="003444FD" w:rsidRDefault="001744F7" w:rsidP="003444FD">
      <w:pPr>
        <w:spacing w:line="276" w:lineRule="auto"/>
        <w:ind w:firstLine="709"/>
        <w:jc w:val="both"/>
        <w:rPr>
          <w:sz w:val="22"/>
          <w:szCs w:val="22"/>
        </w:rPr>
      </w:pPr>
      <w:r w:rsidRPr="003444FD">
        <w:rPr>
          <w:sz w:val="22"/>
          <w:szCs w:val="22"/>
        </w:rPr>
        <w:t xml:space="preserve">Desemenea ofertantul va prezenta pașaportul tehnic și cartea echipamentelor </w:t>
      </w:r>
      <w:r w:rsidR="00CF51A0" w:rsidRPr="003444FD">
        <w:rPr>
          <w:sz w:val="22"/>
          <w:szCs w:val="22"/>
        </w:rPr>
        <w:t>cu referire la normele</w:t>
      </w:r>
      <w:r w:rsidR="00EC2DAB">
        <w:rPr>
          <w:sz w:val="22"/>
          <w:szCs w:val="22"/>
        </w:rPr>
        <w:t xml:space="preserve"> aplicabile și </w:t>
      </w:r>
      <w:r w:rsidR="00EC2DAB">
        <w:rPr>
          <w:sz w:val="22"/>
        </w:rPr>
        <w:t>m</w:t>
      </w:r>
      <w:r w:rsidR="00EC2DAB" w:rsidRPr="00EC2DAB">
        <w:rPr>
          <w:sz w:val="22"/>
        </w:rPr>
        <w:t>anuale de utilizare în limba română.</w:t>
      </w:r>
    </w:p>
    <w:p w:rsidR="00DB1705" w:rsidRPr="003444FD" w:rsidRDefault="008A4BA7" w:rsidP="003444FD">
      <w:pPr>
        <w:spacing w:line="276" w:lineRule="auto"/>
        <w:ind w:firstLine="709"/>
        <w:jc w:val="both"/>
        <w:rPr>
          <w:b/>
          <w:sz w:val="22"/>
          <w:szCs w:val="22"/>
        </w:rPr>
      </w:pPr>
      <w:r w:rsidRPr="003444FD">
        <w:rPr>
          <w:b/>
          <w:sz w:val="22"/>
          <w:szCs w:val="22"/>
        </w:rPr>
        <w:t>6</w:t>
      </w:r>
      <w:r w:rsidR="00DB1705" w:rsidRPr="003444FD">
        <w:rPr>
          <w:b/>
          <w:sz w:val="22"/>
          <w:szCs w:val="22"/>
        </w:rPr>
        <w:t>. Definiţii</w:t>
      </w:r>
    </w:p>
    <w:p w:rsidR="00E669DB" w:rsidRPr="003444FD" w:rsidRDefault="00E669DB" w:rsidP="003444FD">
      <w:pPr>
        <w:spacing w:line="276" w:lineRule="auto"/>
        <w:ind w:firstLine="709"/>
        <w:jc w:val="both"/>
        <w:rPr>
          <w:sz w:val="22"/>
          <w:szCs w:val="22"/>
        </w:rPr>
      </w:pPr>
      <w:r w:rsidRPr="003444FD">
        <w:rPr>
          <w:sz w:val="22"/>
          <w:szCs w:val="22"/>
        </w:rPr>
        <w:t>Caietul de sarcini face parte integrantă din documentaţia pentru atribuirea contractului şi constituie ansamblul cerinţelor pe baza cărora se elaborează de către fiecare ofertant propunerea tehnică și financiară. Caietul de sarcini conţine specificaţii tehnice, care vor fi considerate ca fiind obligatorii.</w:t>
      </w:r>
    </w:p>
    <w:p w:rsidR="00DB1705" w:rsidRPr="003444FD" w:rsidRDefault="00E669DB" w:rsidP="003444FD">
      <w:pPr>
        <w:spacing w:line="276" w:lineRule="auto"/>
        <w:ind w:firstLine="709"/>
        <w:jc w:val="both"/>
        <w:rPr>
          <w:sz w:val="22"/>
          <w:szCs w:val="22"/>
        </w:rPr>
      </w:pPr>
      <w:r w:rsidRPr="003444FD">
        <w:rPr>
          <w:sz w:val="22"/>
          <w:szCs w:val="22"/>
        </w:rPr>
        <w:t>În acest sens, ofertele care nu satisfac cerinţele caietului de sarcini vor fi declarate oferte</w:t>
      </w:r>
      <w:r w:rsidR="00E615FC" w:rsidRPr="003444FD">
        <w:rPr>
          <w:sz w:val="22"/>
          <w:szCs w:val="22"/>
        </w:rPr>
        <w:t xml:space="preserve"> neconforme şi vor fi respinse.</w:t>
      </w:r>
    </w:p>
    <w:p w:rsidR="00DB1705" w:rsidRPr="003444FD" w:rsidRDefault="008A4BA7" w:rsidP="003444FD">
      <w:pPr>
        <w:spacing w:line="276" w:lineRule="auto"/>
        <w:ind w:firstLine="709"/>
        <w:jc w:val="both"/>
        <w:rPr>
          <w:b/>
          <w:sz w:val="22"/>
          <w:szCs w:val="22"/>
        </w:rPr>
      </w:pPr>
      <w:r w:rsidRPr="003444FD">
        <w:rPr>
          <w:b/>
          <w:sz w:val="22"/>
          <w:szCs w:val="22"/>
        </w:rPr>
        <w:t>7</w:t>
      </w:r>
      <w:r w:rsidR="00DB1705" w:rsidRPr="003444FD">
        <w:rPr>
          <w:b/>
          <w:sz w:val="22"/>
          <w:szCs w:val="22"/>
        </w:rPr>
        <w:t>. Documente obligatorii la depunerea ofertei</w:t>
      </w:r>
      <w:r w:rsidR="00F44114" w:rsidRPr="003444FD">
        <w:rPr>
          <w:b/>
          <w:sz w:val="22"/>
          <w:szCs w:val="22"/>
        </w:rPr>
        <w:t>:</w:t>
      </w:r>
    </w:p>
    <w:tbl>
      <w:tblPr>
        <w:tblStyle w:val="Grigliatabella2"/>
        <w:tblpPr w:leftFromText="180" w:rightFromText="180" w:vertAnchor="text" w:tblpY="1"/>
        <w:tblOverlap w:val="never"/>
        <w:tblW w:w="9606" w:type="dxa"/>
        <w:tblLayout w:type="fixed"/>
        <w:tblLook w:val="04A0" w:firstRow="1" w:lastRow="0" w:firstColumn="1" w:lastColumn="0" w:noHBand="0" w:noVBand="1"/>
      </w:tblPr>
      <w:tblGrid>
        <w:gridCol w:w="534"/>
        <w:gridCol w:w="3118"/>
        <w:gridCol w:w="4536"/>
        <w:gridCol w:w="10"/>
        <w:gridCol w:w="1408"/>
      </w:tblGrid>
      <w:tr w:rsidR="00897316" w:rsidRPr="003444FD" w:rsidTr="0032106A">
        <w:trPr>
          <w:trHeight w:val="838"/>
        </w:trPr>
        <w:tc>
          <w:tcPr>
            <w:tcW w:w="534" w:type="dxa"/>
            <w:shd w:val="clear" w:color="auto" w:fill="auto"/>
          </w:tcPr>
          <w:p w:rsidR="00897316" w:rsidRPr="003444FD" w:rsidRDefault="00897316" w:rsidP="003444FD">
            <w:pPr>
              <w:shd w:val="clear" w:color="auto" w:fill="FFFFFF" w:themeFill="background1"/>
              <w:tabs>
                <w:tab w:val="left" w:pos="612"/>
              </w:tabs>
              <w:spacing w:before="120" w:after="120" w:line="276" w:lineRule="auto"/>
              <w:jc w:val="both"/>
              <w:rPr>
                <w:b/>
                <w:iCs/>
                <w:sz w:val="22"/>
                <w:szCs w:val="22"/>
              </w:rPr>
            </w:pPr>
            <w:r w:rsidRPr="003444FD">
              <w:rPr>
                <w:b/>
                <w:iCs/>
                <w:sz w:val="22"/>
                <w:szCs w:val="22"/>
              </w:rPr>
              <w:t>Nr. d/o</w:t>
            </w:r>
          </w:p>
        </w:tc>
        <w:tc>
          <w:tcPr>
            <w:tcW w:w="3118" w:type="dxa"/>
            <w:shd w:val="clear" w:color="auto" w:fill="auto"/>
          </w:tcPr>
          <w:p w:rsidR="00897316" w:rsidRPr="0032106A" w:rsidRDefault="00897316" w:rsidP="003444FD">
            <w:pPr>
              <w:shd w:val="clear" w:color="auto" w:fill="FFFFFF" w:themeFill="background1"/>
              <w:tabs>
                <w:tab w:val="left" w:pos="612"/>
              </w:tabs>
              <w:spacing w:before="120" w:after="120" w:line="276" w:lineRule="auto"/>
              <w:jc w:val="both"/>
              <w:rPr>
                <w:b/>
                <w:iCs/>
                <w:sz w:val="22"/>
                <w:szCs w:val="22"/>
                <w:lang w:val="en-US"/>
              </w:rPr>
            </w:pPr>
            <w:r w:rsidRPr="003444FD">
              <w:rPr>
                <w:b/>
                <w:iCs/>
                <w:sz w:val="22"/>
                <w:szCs w:val="22"/>
                <w:lang w:val="en-US"/>
              </w:rPr>
              <w:t>Criteriile de calificare și de selecție</w:t>
            </w:r>
          </w:p>
        </w:tc>
        <w:tc>
          <w:tcPr>
            <w:tcW w:w="4546" w:type="dxa"/>
            <w:gridSpan w:val="2"/>
            <w:shd w:val="clear" w:color="auto" w:fill="auto"/>
          </w:tcPr>
          <w:p w:rsidR="00897316" w:rsidRPr="003444FD" w:rsidRDefault="00897316" w:rsidP="003444FD">
            <w:pPr>
              <w:shd w:val="clear" w:color="auto" w:fill="FFFFFF" w:themeFill="background1"/>
              <w:tabs>
                <w:tab w:val="left" w:pos="612"/>
              </w:tabs>
              <w:spacing w:before="120" w:after="120" w:line="276" w:lineRule="auto"/>
              <w:jc w:val="both"/>
              <w:rPr>
                <w:b/>
                <w:iCs/>
                <w:sz w:val="22"/>
                <w:szCs w:val="22"/>
                <w:lang w:val="it-IT"/>
              </w:rPr>
            </w:pPr>
            <w:r w:rsidRPr="003444FD">
              <w:rPr>
                <w:b/>
                <w:iCs/>
                <w:sz w:val="22"/>
                <w:szCs w:val="22"/>
                <w:lang w:val="it-IT"/>
              </w:rPr>
              <w:t>Mod de demonstrare a îndeplinirii criteriului/cerinței:</w:t>
            </w:r>
          </w:p>
        </w:tc>
        <w:tc>
          <w:tcPr>
            <w:tcW w:w="1408" w:type="dxa"/>
            <w:shd w:val="clear" w:color="auto" w:fill="auto"/>
          </w:tcPr>
          <w:p w:rsidR="00897316" w:rsidRPr="003444FD" w:rsidRDefault="00897316" w:rsidP="003444FD">
            <w:pPr>
              <w:shd w:val="clear" w:color="auto" w:fill="FFFFFF" w:themeFill="background1"/>
              <w:tabs>
                <w:tab w:val="left" w:pos="612"/>
              </w:tabs>
              <w:spacing w:before="120" w:after="120" w:line="276" w:lineRule="auto"/>
              <w:jc w:val="both"/>
              <w:rPr>
                <w:b/>
                <w:iCs/>
                <w:sz w:val="22"/>
                <w:szCs w:val="22"/>
              </w:rPr>
            </w:pPr>
            <w:r w:rsidRPr="003444FD">
              <w:rPr>
                <w:b/>
                <w:iCs/>
                <w:sz w:val="22"/>
                <w:szCs w:val="22"/>
              </w:rPr>
              <w:t>Obligativitatea</w:t>
            </w:r>
          </w:p>
        </w:tc>
      </w:tr>
      <w:tr w:rsidR="00897316" w:rsidRPr="003444FD" w:rsidTr="0032106A">
        <w:trPr>
          <w:trHeight w:val="144"/>
        </w:trPr>
        <w:tc>
          <w:tcPr>
            <w:tcW w:w="534" w:type="dxa"/>
            <w:shd w:val="clear" w:color="auto" w:fill="auto"/>
          </w:tcPr>
          <w:p w:rsidR="00897316" w:rsidRPr="003444FD" w:rsidRDefault="00897316" w:rsidP="003444FD">
            <w:pPr>
              <w:pStyle w:val="ListParagraph"/>
              <w:numPr>
                <w:ilvl w:val="0"/>
                <w:numId w:val="9"/>
              </w:numPr>
              <w:autoSpaceDE w:val="0"/>
              <w:autoSpaceDN w:val="0"/>
              <w:adjustRightInd w:val="0"/>
              <w:spacing w:line="276" w:lineRule="auto"/>
              <w:ind w:hanging="578"/>
              <w:rPr>
                <w:sz w:val="22"/>
                <w:szCs w:val="22"/>
              </w:rPr>
            </w:pPr>
            <w:bookmarkStart w:id="5" w:name="_GoBack"/>
            <w:bookmarkEnd w:id="5"/>
          </w:p>
        </w:tc>
        <w:tc>
          <w:tcPr>
            <w:tcW w:w="3118" w:type="dxa"/>
            <w:shd w:val="clear" w:color="auto" w:fill="auto"/>
          </w:tcPr>
          <w:p w:rsidR="00897316" w:rsidRPr="003444FD" w:rsidRDefault="00897316" w:rsidP="003444FD">
            <w:pPr>
              <w:autoSpaceDE w:val="0"/>
              <w:autoSpaceDN w:val="0"/>
              <w:adjustRightInd w:val="0"/>
              <w:spacing w:line="276" w:lineRule="auto"/>
              <w:jc w:val="both"/>
              <w:rPr>
                <w:sz w:val="22"/>
                <w:szCs w:val="22"/>
              </w:rPr>
            </w:pPr>
            <w:r w:rsidRPr="003444FD">
              <w:rPr>
                <w:sz w:val="22"/>
                <w:szCs w:val="22"/>
              </w:rPr>
              <w:t>Specificația de preț</w:t>
            </w:r>
          </w:p>
        </w:tc>
        <w:tc>
          <w:tcPr>
            <w:tcW w:w="4536" w:type="dxa"/>
            <w:shd w:val="clear" w:color="auto" w:fill="auto"/>
          </w:tcPr>
          <w:p w:rsidR="00897316" w:rsidRPr="003444FD" w:rsidRDefault="00897316" w:rsidP="003444FD">
            <w:pPr>
              <w:autoSpaceDE w:val="0"/>
              <w:autoSpaceDN w:val="0"/>
              <w:adjustRightInd w:val="0"/>
              <w:spacing w:line="276" w:lineRule="auto"/>
              <w:jc w:val="both"/>
              <w:rPr>
                <w:sz w:val="22"/>
                <w:szCs w:val="22"/>
                <w:lang w:val="en-US"/>
              </w:rPr>
            </w:pPr>
            <w:r w:rsidRPr="003444FD">
              <w:rPr>
                <w:sz w:val="22"/>
                <w:szCs w:val="22"/>
                <w:lang w:val="en-US"/>
              </w:rPr>
              <w:t>Original, confirmată prin aplicarea</w:t>
            </w:r>
          </w:p>
          <w:p w:rsidR="00897316" w:rsidRPr="003444FD" w:rsidRDefault="00897316" w:rsidP="0032106A">
            <w:pPr>
              <w:autoSpaceDE w:val="0"/>
              <w:autoSpaceDN w:val="0"/>
              <w:adjustRightInd w:val="0"/>
              <w:spacing w:line="276" w:lineRule="auto"/>
              <w:jc w:val="both"/>
              <w:rPr>
                <w:sz w:val="22"/>
                <w:szCs w:val="22"/>
                <w:lang w:val="en-US"/>
              </w:rPr>
            </w:pPr>
            <w:r w:rsidRPr="003444FD">
              <w:rPr>
                <w:sz w:val="22"/>
                <w:szCs w:val="22"/>
                <w:lang w:val="en-US"/>
              </w:rPr>
              <w:t xml:space="preserve">semnăturii electronice ( Anexa nr </w:t>
            </w:r>
            <w:r w:rsidR="0032106A">
              <w:rPr>
                <w:sz w:val="22"/>
                <w:szCs w:val="22"/>
                <w:lang w:val="en-US"/>
              </w:rPr>
              <w:t>1 la Anunțul de participare</w:t>
            </w:r>
            <w:r w:rsidRPr="003444FD">
              <w:rPr>
                <w:sz w:val="22"/>
                <w:szCs w:val="22"/>
                <w:lang w:val="en-US"/>
              </w:rPr>
              <w:t>)</w:t>
            </w:r>
            <w:r w:rsidR="0032106A">
              <w:rPr>
                <w:sz w:val="22"/>
                <w:szCs w:val="22"/>
                <w:lang w:val="en-US"/>
              </w:rPr>
              <w:t xml:space="preserve"> </w:t>
            </w:r>
          </w:p>
        </w:tc>
        <w:tc>
          <w:tcPr>
            <w:tcW w:w="1418" w:type="dxa"/>
            <w:gridSpan w:val="2"/>
            <w:shd w:val="clear" w:color="auto" w:fill="auto"/>
          </w:tcPr>
          <w:p w:rsidR="00897316" w:rsidRPr="003444FD" w:rsidRDefault="00897316" w:rsidP="003444FD">
            <w:pPr>
              <w:spacing w:line="276" w:lineRule="auto"/>
              <w:jc w:val="both"/>
              <w:rPr>
                <w:sz w:val="22"/>
                <w:szCs w:val="22"/>
              </w:rPr>
            </w:pPr>
            <w:r w:rsidRPr="003444FD">
              <w:rPr>
                <w:sz w:val="22"/>
                <w:szCs w:val="22"/>
              </w:rPr>
              <w:t>Obligatoriu</w:t>
            </w:r>
          </w:p>
        </w:tc>
      </w:tr>
      <w:tr w:rsidR="00897316" w:rsidRPr="003444FD" w:rsidTr="0032106A">
        <w:trPr>
          <w:trHeight w:val="144"/>
        </w:trPr>
        <w:tc>
          <w:tcPr>
            <w:tcW w:w="534" w:type="dxa"/>
            <w:shd w:val="clear" w:color="auto" w:fill="auto"/>
          </w:tcPr>
          <w:p w:rsidR="00897316" w:rsidRPr="003444FD" w:rsidRDefault="00897316" w:rsidP="003444FD">
            <w:pPr>
              <w:pStyle w:val="ListParagraph"/>
              <w:numPr>
                <w:ilvl w:val="0"/>
                <w:numId w:val="9"/>
              </w:numPr>
              <w:autoSpaceDE w:val="0"/>
              <w:autoSpaceDN w:val="0"/>
              <w:adjustRightInd w:val="0"/>
              <w:spacing w:line="276" w:lineRule="auto"/>
              <w:ind w:hanging="578"/>
              <w:rPr>
                <w:sz w:val="22"/>
                <w:szCs w:val="22"/>
              </w:rPr>
            </w:pPr>
          </w:p>
        </w:tc>
        <w:tc>
          <w:tcPr>
            <w:tcW w:w="3118" w:type="dxa"/>
            <w:shd w:val="clear" w:color="auto" w:fill="auto"/>
          </w:tcPr>
          <w:p w:rsidR="00897316" w:rsidRPr="003444FD" w:rsidRDefault="00897316" w:rsidP="003444FD">
            <w:pPr>
              <w:autoSpaceDE w:val="0"/>
              <w:autoSpaceDN w:val="0"/>
              <w:adjustRightInd w:val="0"/>
              <w:spacing w:line="276" w:lineRule="auto"/>
              <w:jc w:val="both"/>
              <w:rPr>
                <w:sz w:val="22"/>
                <w:szCs w:val="22"/>
              </w:rPr>
            </w:pPr>
            <w:r w:rsidRPr="003444FD">
              <w:rPr>
                <w:sz w:val="22"/>
                <w:szCs w:val="22"/>
              </w:rPr>
              <w:t>Specificația tehnică</w:t>
            </w:r>
          </w:p>
        </w:tc>
        <w:tc>
          <w:tcPr>
            <w:tcW w:w="4536" w:type="dxa"/>
            <w:shd w:val="clear" w:color="auto" w:fill="auto"/>
          </w:tcPr>
          <w:p w:rsidR="00897316" w:rsidRPr="003444FD" w:rsidRDefault="00897316" w:rsidP="003444FD">
            <w:pPr>
              <w:autoSpaceDE w:val="0"/>
              <w:autoSpaceDN w:val="0"/>
              <w:adjustRightInd w:val="0"/>
              <w:spacing w:line="276" w:lineRule="auto"/>
              <w:jc w:val="both"/>
              <w:rPr>
                <w:sz w:val="22"/>
                <w:szCs w:val="22"/>
                <w:lang w:val="en-US"/>
              </w:rPr>
            </w:pPr>
            <w:r w:rsidRPr="003444FD">
              <w:rPr>
                <w:sz w:val="22"/>
                <w:szCs w:val="22"/>
                <w:lang w:val="en-US"/>
              </w:rPr>
              <w:t>Original, confirmată prin aplicarea</w:t>
            </w:r>
          </w:p>
          <w:p w:rsidR="00897316" w:rsidRPr="003444FD" w:rsidRDefault="00897316" w:rsidP="0032106A">
            <w:pPr>
              <w:autoSpaceDE w:val="0"/>
              <w:autoSpaceDN w:val="0"/>
              <w:adjustRightInd w:val="0"/>
              <w:spacing w:line="276" w:lineRule="auto"/>
              <w:jc w:val="both"/>
              <w:rPr>
                <w:sz w:val="22"/>
                <w:szCs w:val="22"/>
                <w:lang w:val="en-US"/>
              </w:rPr>
            </w:pPr>
            <w:r w:rsidRPr="003444FD">
              <w:rPr>
                <w:sz w:val="22"/>
                <w:szCs w:val="22"/>
                <w:lang w:val="en-US"/>
              </w:rPr>
              <w:t xml:space="preserve">semnăturii electronice </w:t>
            </w:r>
            <w:r w:rsidR="0032106A" w:rsidRPr="003444FD">
              <w:rPr>
                <w:sz w:val="22"/>
                <w:szCs w:val="22"/>
                <w:lang w:val="en-US"/>
              </w:rPr>
              <w:t xml:space="preserve">( Anexa nr </w:t>
            </w:r>
            <w:r w:rsidR="0032106A">
              <w:rPr>
                <w:sz w:val="22"/>
                <w:szCs w:val="22"/>
                <w:lang w:val="en-US"/>
              </w:rPr>
              <w:t>2 la Anunțul de participare</w:t>
            </w:r>
            <w:r w:rsidR="0032106A" w:rsidRPr="003444FD">
              <w:rPr>
                <w:sz w:val="22"/>
                <w:szCs w:val="22"/>
                <w:lang w:val="en-US"/>
              </w:rPr>
              <w:t>)</w:t>
            </w:r>
          </w:p>
        </w:tc>
        <w:tc>
          <w:tcPr>
            <w:tcW w:w="1418" w:type="dxa"/>
            <w:gridSpan w:val="2"/>
            <w:shd w:val="clear" w:color="auto" w:fill="auto"/>
          </w:tcPr>
          <w:p w:rsidR="00897316" w:rsidRPr="003444FD" w:rsidRDefault="00897316" w:rsidP="003444FD">
            <w:pPr>
              <w:spacing w:line="276" w:lineRule="auto"/>
              <w:jc w:val="both"/>
              <w:rPr>
                <w:sz w:val="22"/>
                <w:szCs w:val="22"/>
              </w:rPr>
            </w:pPr>
            <w:r w:rsidRPr="003444FD">
              <w:rPr>
                <w:sz w:val="22"/>
                <w:szCs w:val="22"/>
              </w:rPr>
              <w:t>Obligatoriu</w:t>
            </w:r>
          </w:p>
        </w:tc>
      </w:tr>
      <w:tr w:rsidR="00897316" w:rsidRPr="003444FD" w:rsidTr="0032106A">
        <w:trPr>
          <w:trHeight w:val="586"/>
        </w:trPr>
        <w:tc>
          <w:tcPr>
            <w:tcW w:w="534" w:type="dxa"/>
            <w:shd w:val="clear" w:color="auto" w:fill="auto"/>
          </w:tcPr>
          <w:p w:rsidR="00897316" w:rsidRPr="003444FD" w:rsidRDefault="00897316" w:rsidP="003444FD">
            <w:pPr>
              <w:pStyle w:val="ListParagraph"/>
              <w:numPr>
                <w:ilvl w:val="0"/>
                <w:numId w:val="9"/>
              </w:numPr>
              <w:autoSpaceDE w:val="0"/>
              <w:autoSpaceDN w:val="0"/>
              <w:adjustRightInd w:val="0"/>
              <w:spacing w:line="276" w:lineRule="auto"/>
              <w:ind w:hanging="578"/>
              <w:rPr>
                <w:sz w:val="22"/>
                <w:szCs w:val="22"/>
              </w:rPr>
            </w:pPr>
          </w:p>
        </w:tc>
        <w:tc>
          <w:tcPr>
            <w:tcW w:w="3118" w:type="dxa"/>
            <w:shd w:val="clear" w:color="auto" w:fill="auto"/>
          </w:tcPr>
          <w:p w:rsidR="00897316" w:rsidRPr="003444FD" w:rsidRDefault="00897316" w:rsidP="003444FD">
            <w:pPr>
              <w:autoSpaceDE w:val="0"/>
              <w:autoSpaceDN w:val="0"/>
              <w:adjustRightInd w:val="0"/>
              <w:spacing w:line="276" w:lineRule="auto"/>
              <w:jc w:val="both"/>
              <w:rPr>
                <w:sz w:val="22"/>
                <w:szCs w:val="22"/>
                <w:lang w:val="en-US"/>
              </w:rPr>
            </w:pPr>
            <w:r w:rsidRPr="003444FD">
              <w:rPr>
                <w:sz w:val="22"/>
                <w:szCs w:val="22"/>
                <w:lang w:val="en-US"/>
              </w:rPr>
              <w:t>Certificat/decizie/extras de înregistrare</w:t>
            </w:r>
            <w:r w:rsidR="003854CA" w:rsidRPr="003444FD">
              <w:rPr>
                <w:sz w:val="22"/>
                <w:szCs w:val="22"/>
                <w:lang w:val="en-US"/>
              </w:rPr>
              <w:t xml:space="preserve"> </w:t>
            </w:r>
            <w:r w:rsidRPr="003444FD">
              <w:rPr>
                <w:sz w:val="22"/>
                <w:szCs w:val="22"/>
                <w:lang w:val="en-US"/>
              </w:rPr>
              <w:t>a întreprinderii</w:t>
            </w:r>
          </w:p>
        </w:tc>
        <w:tc>
          <w:tcPr>
            <w:tcW w:w="4536" w:type="dxa"/>
            <w:shd w:val="clear" w:color="auto" w:fill="auto"/>
          </w:tcPr>
          <w:p w:rsidR="00897316" w:rsidRPr="003444FD" w:rsidRDefault="00897316" w:rsidP="003444FD">
            <w:pPr>
              <w:autoSpaceDE w:val="0"/>
              <w:autoSpaceDN w:val="0"/>
              <w:adjustRightInd w:val="0"/>
              <w:spacing w:line="276" w:lineRule="auto"/>
              <w:jc w:val="both"/>
              <w:rPr>
                <w:sz w:val="22"/>
                <w:szCs w:val="22"/>
                <w:lang w:val="en-US"/>
              </w:rPr>
            </w:pPr>
            <w:r w:rsidRPr="003444FD">
              <w:rPr>
                <w:sz w:val="22"/>
                <w:szCs w:val="22"/>
                <w:lang w:val="en-US"/>
              </w:rPr>
              <w:t>copie, confirmată prin semnăturii</w:t>
            </w:r>
          </w:p>
          <w:p w:rsidR="00897316" w:rsidRPr="003444FD" w:rsidRDefault="00897316" w:rsidP="003444FD">
            <w:pPr>
              <w:autoSpaceDE w:val="0"/>
              <w:autoSpaceDN w:val="0"/>
              <w:adjustRightInd w:val="0"/>
              <w:spacing w:line="276" w:lineRule="auto"/>
              <w:jc w:val="both"/>
              <w:rPr>
                <w:sz w:val="22"/>
                <w:szCs w:val="22"/>
                <w:lang w:val="en-US"/>
              </w:rPr>
            </w:pPr>
            <w:r w:rsidRPr="003444FD">
              <w:rPr>
                <w:sz w:val="22"/>
                <w:szCs w:val="22"/>
                <w:lang w:val="en-US"/>
              </w:rPr>
              <w:t>electronică</w:t>
            </w:r>
          </w:p>
        </w:tc>
        <w:tc>
          <w:tcPr>
            <w:tcW w:w="1418" w:type="dxa"/>
            <w:gridSpan w:val="2"/>
            <w:shd w:val="clear" w:color="auto" w:fill="auto"/>
          </w:tcPr>
          <w:p w:rsidR="00897316" w:rsidRPr="003444FD" w:rsidRDefault="00897316" w:rsidP="003444FD">
            <w:pPr>
              <w:spacing w:line="276" w:lineRule="auto"/>
              <w:jc w:val="both"/>
              <w:rPr>
                <w:sz w:val="22"/>
                <w:szCs w:val="22"/>
              </w:rPr>
            </w:pPr>
            <w:r w:rsidRPr="003444FD">
              <w:rPr>
                <w:sz w:val="22"/>
                <w:szCs w:val="22"/>
              </w:rPr>
              <w:t>Obligatoriu</w:t>
            </w:r>
          </w:p>
        </w:tc>
      </w:tr>
      <w:tr w:rsidR="00063E19" w:rsidRPr="003444FD" w:rsidTr="0032106A">
        <w:trPr>
          <w:trHeight w:val="827"/>
        </w:trPr>
        <w:tc>
          <w:tcPr>
            <w:tcW w:w="534" w:type="dxa"/>
            <w:shd w:val="clear" w:color="auto" w:fill="auto"/>
          </w:tcPr>
          <w:p w:rsidR="00063E19" w:rsidRPr="003444FD" w:rsidRDefault="00063E19" w:rsidP="003444FD">
            <w:pPr>
              <w:pStyle w:val="ListParagraph"/>
              <w:numPr>
                <w:ilvl w:val="0"/>
                <w:numId w:val="9"/>
              </w:numPr>
              <w:autoSpaceDE w:val="0"/>
              <w:autoSpaceDN w:val="0"/>
              <w:adjustRightInd w:val="0"/>
              <w:spacing w:line="276" w:lineRule="auto"/>
              <w:ind w:hanging="578"/>
              <w:rPr>
                <w:sz w:val="22"/>
                <w:szCs w:val="22"/>
              </w:rPr>
            </w:pPr>
          </w:p>
        </w:tc>
        <w:tc>
          <w:tcPr>
            <w:tcW w:w="3118" w:type="dxa"/>
            <w:shd w:val="clear" w:color="auto" w:fill="auto"/>
          </w:tcPr>
          <w:p w:rsidR="00063E19" w:rsidRPr="003444FD" w:rsidRDefault="0032106A" w:rsidP="003444FD">
            <w:pPr>
              <w:spacing w:line="276" w:lineRule="auto"/>
              <w:jc w:val="both"/>
              <w:rPr>
                <w:sz w:val="22"/>
                <w:szCs w:val="22"/>
              </w:rPr>
            </w:pPr>
            <w:r>
              <w:rPr>
                <w:sz w:val="22"/>
                <w:szCs w:val="22"/>
              </w:rPr>
              <w:t>Paș</w:t>
            </w:r>
            <w:r w:rsidR="003854CA" w:rsidRPr="003444FD">
              <w:rPr>
                <w:sz w:val="22"/>
                <w:szCs w:val="22"/>
              </w:rPr>
              <w:t xml:space="preserve">aport tehnic/cartea </w:t>
            </w:r>
            <w:r w:rsidR="00063E19" w:rsidRPr="003444FD">
              <w:rPr>
                <w:sz w:val="22"/>
                <w:szCs w:val="22"/>
              </w:rPr>
              <w:t xml:space="preserve">echipamentului pentru fiecare element </w:t>
            </w:r>
          </w:p>
        </w:tc>
        <w:tc>
          <w:tcPr>
            <w:tcW w:w="4536" w:type="dxa"/>
            <w:shd w:val="clear" w:color="auto" w:fill="auto"/>
          </w:tcPr>
          <w:p w:rsidR="00063E19" w:rsidRPr="003444FD" w:rsidRDefault="00063E19" w:rsidP="003444FD">
            <w:pPr>
              <w:spacing w:line="276" w:lineRule="auto"/>
              <w:jc w:val="both"/>
              <w:rPr>
                <w:sz w:val="22"/>
                <w:szCs w:val="22"/>
              </w:rPr>
            </w:pPr>
            <w:r w:rsidRPr="003444FD">
              <w:rPr>
                <w:sz w:val="22"/>
                <w:szCs w:val="22"/>
              </w:rPr>
              <w:t>Copie, semnata electronic</w:t>
            </w:r>
          </w:p>
        </w:tc>
        <w:tc>
          <w:tcPr>
            <w:tcW w:w="1418" w:type="dxa"/>
            <w:gridSpan w:val="2"/>
            <w:shd w:val="clear" w:color="auto" w:fill="auto"/>
          </w:tcPr>
          <w:p w:rsidR="00063E19" w:rsidRPr="003444FD" w:rsidRDefault="00063E19" w:rsidP="003444FD">
            <w:pPr>
              <w:spacing w:line="276" w:lineRule="auto"/>
              <w:jc w:val="both"/>
              <w:rPr>
                <w:sz w:val="22"/>
                <w:szCs w:val="22"/>
                <w:lang w:val="en-US"/>
              </w:rPr>
            </w:pPr>
            <w:r w:rsidRPr="003444FD">
              <w:rPr>
                <w:sz w:val="22"/>
                <w:szCs w:val="22"/>
              </w:rPr>
              <w:t>Obligatoriu</w:t>
            </w:r>
          </w:p>
        </w:tc>
      </w:tr>
      <w:tr w:rsidR="00CF51A0" w:rsidRPr="003444FD" w:rsidTr="0032106A">
        <w:trPr>
          <w:trHeight w:val="460"/>
        </w:trPr>
        <w:tc>
          <w:tcPr>
            <w:tcW w:w="534" w:type="dxa"/>
            <w:shd w:val="clear" w:color="auto" w:fill="auto"/>
          </w:tcPr>
          <w:p w:rsidR="00CF51A0" w:rsidRPr="003444FD" w:rsidRDefault="00CF51A0" w:rsidP="003444FD">
            <w:pPr>
              <w:pStyle w:val="ListParagraph"/>
              <w:numPr>
                <w:ilvl w:val="0"/>
                <w:numId w:val="9"/>
              </w:numPr>
              <w:spacing w:line="276" w:lineRule="auto"/>
              <w:ind w:hanging="578"/>
              <w:rPr>
                <w:sz w:val="22"/>
                <w:szCs w:val="22"/>
              </w:rPr>
            </w:pPr>
          </w:p>
        </w:tc>
        <w:tc>
          <w:tcPr>
            <w:tcW w:w="3118" w:type="dxa"/>
            <w:shd w:val="clear" w:color="auto" w:fill="auto"/>
          </w:tcPr>
          <w:p w:rsidR="00CF51A0" w:rsidRPr="003444FD" w:rsidRDefault="003854CA" w:rsidP="003444FD">
            <w:pPr>
              <w:spacing w:line="276" w:lineRule="auto"/>
              <w:jc w:val="both"/>
              <w:rPr>
                <w:sz w:val="22"/>
                <w:szCs w:val="22"/>
              </w:rPr>
            </w:pPr>
            <w:r w:rsidRPr="003444FD">
              <w:rPr>
                <w:sz w:val="22"/>
                <w:szCs w:val="22"/>
              </w:rPr>
              <w:t>Garanția echipamentelor de</w:t>
            </w:r>
            <w:r w:rsidR="00CF51A0" w:rsidRPr="003444FD">
              <w:rPr>
                <w:sz w:val="22"/>
                <w:szCs w:val="22"/>
              </w:rPr>
              <w:t xml:space="preserve"> minim 24 luni </w:t>
            </w:r>
          </w:p>
        </w:tc>
        <w:tc>
          <w:tcPr>
            <w:tcW w:w="4536" w:type="dxa"/>
            <w:shd w:val="clear" w:color="auto" w:fill="auto"/>
          </w:tcPr>
          <w:p w:rsidR="00CF51A0" w:rsidRPr="003444FD" w:rsidRDefault="00CF51A0" w:rsidP="003444FD">
            <w:pPr>
              <w:spacing w:line="276" w:lineRule="auto"/>
              <w:jc w:val="both"/>
              <w:rPr>
                <w:sz w:val="22"/>
                <w:szCs w:val="22"/>
              </w:rPr>
            </w:pPr>
            <w:r w:rsidRPr="003444FD">
              <w:rPr>
                <w:sz w:val="22"/>
                <w:szCs w:val="22"/>
              </w:rPr>
              <w:t xml:space="preserve">Original, semnat electronic </w:t>
            </w:r>
          </w:p>
        </w:tc>
        <w:tc>
          <w:tcPr>
            <w:tcW w:w="1418" w:type="dxa"/>
            <w:gridSpan w:val="2"/>
            <w:shd w:val="clear" w:color="auto" w:fill="auto"/>
          </w:tcPr>
          <w:p w:rsidR="00CF51A0" w:rsidRPr="003444FD" w:rsidRDefault="00CF51A0" w:rsidP="003444FD">
            <w:pPr>
              <w:spacing w:line="276" w:lineRule="auto"/>
              <w:jc w:val="both"/>
              <w:rPr>
                <w:sz w:val="22"/>
                <w:szCs w:val="22"/>
              </w:rPr>
            </w:pPr>
            <w:r w:rsidRPr="003444FD">
              <w:rPr>
                <w:sz w:val="22"/>
                <w:szCs w:val="22"/>
              </w:rPr>
              <w:t>Obligatoriu</w:t>
            </w:r>
          </w:p>
        </w:tc>
      </w:tr>
      <w:tr w:rsidR="003854CA" w:rsidRPr="003444FD" w:rsidTr="0032106A">
        <w:trPr>
          <w:trHeight w:val="460"/>
        </w:trPr>
        <w:tc>
          <w:tcPr>
            <w:tcW w:w="534" w:type="dxa"/>
            <w:shd w:val="clear" w:color="auto" w:fill="auto"/>
          </w:tcPr>
          <w:p w:rsidR="003854CA" w:rsidRPr="003444FD" w:rsidRDefault="003854CA" w:rsidP="003444FD">
            <w:pPr>
              <w:pStyle w:val="ListParagraph"/>
              <w:numPr>
                <w:ilvl w:val="0"/>
                <w:numId w:val="9"/>
              </w:numPr>
              <w:spacing w:line="276" w:lineRule="auto"/>
              <w:ind w:hanging="578"/>
              <w:rPr>
                <w:sz w:val="22"/>
                <w:szCs w:val="22"/>
              </w:rPr>
            </w:pPr>
          </w:p>
        </w:tc>
        <w:tc>
          <w:tcPr>
            <w:tcW w:w="3118" w:type="dxa"/>
            <w:shd w:val="clear" w:color="auto" w:fill="auto"/>
          </w:tcPr>
          <w:p w:rsidR="003854CA" w:rsidRPr="003444FD" w:rsidRDefault="003854CA" w:rsidP="003444FD">
            <w:pPr>
              <w:keepNext/>
              <w:spacing w:line="276" w:lineRule="auto"/>
              <w:jc w:val="both"/>
              <w:outlineLvl w:val="0"/>
              <w:rPr>
                <w:rFonts w:eastAsia="Calibri"/>
                <w:bCs/>
                <w:sz w:val="22"/>
                <w:szCs w:val="22"/>
                <w:lang w:eastAsia="ro-RO"/>
              </w:rPr>
            </w:pPr>
            <w:r w:rsidRPr="003444FD">
              <w:rPr>
                <w:rFonts w:eastAsia="Calibri"/>
                <w:bCs/>
                <w:sz w:val="22"/>
                <w:szCs w:val="22"/>
                <w:lang w:eastAsia="ro-RO"/>
              </w:rPr>
              <w:t xml:space="preserve">Certificat de calitate/ </w:t>
            </w:r>
            <w:r w:rsidRPr="003444FD">
              <w:rPr>
                <w:rFonts w:eastAsia="Calibri"/>
                <w:bCs/>
                <w:sz w:val="22"/>
                <w:szCs w:val="22"/>
                <w:lang w:eastAsia="ro-RO"/>
              </w:rPr>
              <w:lastRenderedPageBreak/>
              <w:t>conformitate</w:t>
            </w:r>
          </w:p>
        </w:tc>
        <w:tc>
          <w:tcPr>
            <w:tcW w:w="4536" w:type="dxa"/>
            <w:shd w:val="clear" w:color="auto" w:fill="auto"/>
          </w:tcPr>
          <w:p w:rsidR="003854CA" w:rsidRPr="003444FD" w:rsidRDefault="003854CA" w:rsidP="003444FD">
            <w:pPr>
              <w:autoSpaceDE w:val="0"/>
              <w:autoSpaceDN w:val="0"/>
              <w:adjustRightInd w:val="0"/>
              <w:spacing w:line="276" w:lineRule="auto"/>
              <w:jc w:val="both"/>
              <w:rPr>
                <w:sz w:val="22"/>
                <w:szCs w:val="22"/>
                <w:lang w:val="en-US"/>
              </w:rPr>
            </w:pPr>
            <w:r w:rsidRPr="003444FD">
              <w:rPr>
                <w:sz w:val="22"/>
                <w:szCs w:val="22"/>
              </w:rPr>
              <w:lastRenderedPageBreak/>
              <w:t xml:space="preserve">Documente și certificate emise de organisme </w:t>
            </w:r>
            <w:r w:rsidRPr="003444FD">
              <w:rPr>
                <w:sz w:val="22"/>
                <w:szCs w:val="22"/>
              </w:rPr>
              <w:lastRenderedPageBreak/>
              <w:t xml:space="preserve">independente, prin care se atestă faptul că respectă anumite standarde de asigurare a calităţii acestea trebuie să se raporteze la sistemele de asigurare a calităţii, bazate pe seriile de </w:t>
            </w:r>
            <w:r w:rsidRPr="003444FD">
              <w:rPr>
                <w:b/>
                <w:sz w:val="22"/>
                <w:szCs w:val="22"/>
              </w:rPr>
              <w:t>standarde europene</w:t>
            </w:r>
            <w:r w:rsidRPr="003444FD">
              <w:rPr>
                <w:sz w:val="22"/>
                <w:szCs w:val="22"/>
              </w:rPr>
              <w:t xml:space="preserve"> relevante, certificate de organisme conforme cu seriile de standarde europene privind certificarea, sau la standarde internaționale pertinente, emise de organisme acreditate. </w:t>
            </w:r>
          </w:p>
          <w:p w:rsidR="003854CA" w:rsidRPr="003444FD" w:rsidRDefault="003854CA" w:rsidP="003444FD">
            <w:pPr>
              <w:autoSpaceDE w:val="0"/>
              <w:autoSpaceDN w:val="0"/>
              <w:adjustRightInd w:val="0"/>
              <w:spacing w:line="276" w:lineRule="auto"/>
              <w:jc w:val="both"/>
              <w:rPr>
                <w:sz w:val="22"/>
                <w:szCs w:val="22"/>
                <w:lang w:val="en-US"/>
              </w:rPr>
            </w:pPr>
            <w:r w:rsidRPr="003444FD">
              <w:rPr>
                <w:sz w:val="22"/>
                <w:szCs w:val="22"/>
              </w:rPr>
              <w:t>Eliberat producătorului de echipamente pentru domeniul de fabricație. Copie, confirmată prin semnătura şi ştampila Producatorului și a Participantului.</w:t>
            </w:r>
          </w:p>
        </w:tc>
        <w:tc>
          <w:tcPr>
            <w:tcW w:w="1418" w:type="dxa"/>
            <w:gridSpan w:val="2"/>
            <w:shd w:val="clear" w:color="auto" w:fill="auto"/>
          </w:tcPr>
          <w:p w:rsidR="003854CA" w:rsidRPr="003444FD" w:rsidRDefault="003854CA" w:rsidP="003444FD">
            <w:pPr>
              <w:spacing w:line="276" w:lineRule="auto"/>
              <w:jc w:val="both"/>
              <w:rPr>
                <w:sz w:val="22"/>
                <w:szCs w:val="22"/>
                <w:lang w:val="en-US"/>
              </w:rPr>
            </w:pPr>
            <w:r w:rsidRPr="003444FD">
              <w:rPr>
                <w:sz w:val="22"/>
                <w:szCs w:val="22"/>
              </w:rPr>
              <w:lastRenderedPageBreak/>
              <w:t>Obligatoriu</w:t>
            </w:r>
          </w:p>
        </w:tc>
      </w:tr>
      <w:tr w:rsidR="003854CA" w:rsidRPr="003444FD" w:rsidTr="0032106A">
        <w:trPr>
          <w:trHeight w:val="460"/>
        </w:trPr>
        <w:tc>
          <w:tcPr>
            <w:tcW w:w="534" w:type="dxa"/>
            <w:shd w:val="clear" w:color="auto" w:fill="auto"/>
          </w:tcPr>
          <w:p w:rsidR="003854CA" w:rsidRPr="003444FD" w:rsidRDefault="003854CA" w:rsidP="003444FD">
            <w:pPr>
              <w:pStyle w:val="ListParagraph"/>
              <w:numPr>
                <w:ilvl w:val="0"/>
                <w:numId w:val="9"/>
              </w:numPr>
              <w:spacing w:line="276" w:lineRule="auto"/>
              <w:ind w:hanging="578"/>
              <w:rPr>
                <w:sz w:val="22"/>
                <w:szCs w:val="22"/>
              </w:rPr>
            </w:pPr>
          </w:p>
        </w:tc>
        <w:tc>
          <w:tcPr>
            <w:tcW w:w="3118" w:type="dxa"/>
            <w:shd w:val="clear" w:color="auto" w:fill="auto"/>
          </w:tcPr>
          <w:p w:rsidR="003854CA" w:rsidRPr="003444FD" w:rsidRDefault="0032106A" w:rsidP="003444FD">
            <w:pPr>
              <w:keepNext/>
              <w:spacing w:line="276" w:lineRule="auto"/>
              <w:jc w:val="both"/>
              <w:outlineLvl w:val="0"/>
              <w:rPr>
                <w:rFonts w:eastAsia="Calibri"/>
                <w:bCs/>
                <w:sz w:val="22"/>
                <w:szCs w:val="22"/>
                <w:lang w:eastAsia="ro-RO"/>
              </w:rPr>
            </w:pPr>
            <w:r>
              <w:rPr>
                <w:rFonts w:eastAsia="Calibri"/>
                <w:bCs/>
                <w:sz w:val="22"/>
                <w:szCs w:val="22"/>
                <w:lang w:eastAsia="ro-RO"/>
              </w:rPr>
              <w:t xml:space="preserve">Declarație </w:t>
            </w:r>
            <w:r>
              <w:rPr>
                <w:rFonts w:eastAsia="PMingLiU"/>
                <w:bCs/>
                <w:sz w:val="22"/>
                <w:szCs w:val="22"/>
              </w:rPr>
              <w:t xml:space="preserve">privind </w:t>
            </w:r>
            <w:r w:rsidR="003854CA" w:rsidRPr="003444FD">
              <w:rPr>
                <w:rFonts w:eastAsia="PMingLiU"/>
                <w:bCs/>
                <w:sz w:val="22"/>
                <w:szCs w:val="22"/>
              </w:rPr>
              <w:t>confirmarea identității beneficiarilor efectivi și neîncadrarea acestora în situația condamnării  pentru participarea la activităţi ale unei organizaţii sau grupări criminale, pentru corupţie, fraudă şi/sau spălare de bani.</w:t>
            </w:r>
          </w:p>
        </w:tc>
        <w:tc>
          <w:tcPr>
            <w:tcW w:w="4536" w:type="dxa"/>
            <w:shd w:val="clear" w:color="auto" w:fill="auto"/>
          </w:tcPr>
          <w:p w:rsidR="003854CA" w:rsidRPr="003444FD" w:rsidRDefault="003854CA" w:rsidP="003444FD">
            <w:pPr>
              <w:autoSpaceDE w:val="0"/>
              <w:autoSpaceDN w:val="0"/>
              <w:adjustRightInd w:val="0"/>
              <w:spacing w:line="276" w:lineRule="auto"/>
              <w:jc w:val="both"/>
              <w:rPr>
                <w:sz w:val="22"/>
                <w:szCs w:val="22"/>
                <w:lang w:val="en-US"/>
              </w:rPr>
            </w:pPr>
            <w:r w:rsidRPr="003444FD">
              <w:rPr>
                <w:sz w:val="22"/>
                <w:szCs w:val="22"/>
                <w:lang w:val="en-US"/>
              </w:rPr>
              <w:t>Ofetantul desemnat câștigător va prezenta în termen de 5 zile de la data comunicării rezultatelor procedurii de achiziție publică,  Original confirmat prin semnătura</w:t>
            </w:r>
          </w:p>
          <w:p w:rsidR="003854CA" w:rsidRPr="003444FD" w:rsidRDefault="003854CA" w:rsidP="003444FD">
            <w:pPr>
              <w:autoSpaceDE w:val="0"/>
              <w:autoSpaceDN w:val="0"/>
              <w:adjustRightInd w:val="0"/>
              <w:spacing w:line="276" w:lineRule="auto"/>
              <w:jc w:val="both"/>
              <w:rPr>
                <w:sz w:val="22"/>
                <w:szCs w:val="22"/>
                <w:lang w:val="en-US"/>
              </w:rPr>
            </w:pPr>
            <w:r w:rsidRPr="003444FD">
              <w:rPr>
                <w:sz w:val="22"/>
                <w:szCs w:val="22"/>
                <w:lang w:val="en-US"/>
              </w:rPr>
              <w:t>electronică</w:t>
            </w:r>
          </w:p>
          <w:p w:rsidR="003854CA" w:rsidRPr="003444FD" w:rsidRDefault="003854CA" w:rsidP="003444FD">
            <w:pPr>
              <w:autoSpaceDE w:val="0"/>
              <w:autoSpaceDN w:val="0"/>
              <w:adjustRightInd w:val="0"/>
              <w:spacing w:line="276" w:lineRule="auto"/>
              <w:jc w:val="both"/>
              <w:rPr>
                <w:sz w:val="22"/>
                <w:szCs w:val="22"/>
                <w:lang w:val="en-US"/>
              </w:rPr>
            </w:pPr>
            <w:r w:rsidRPr="003444FD">
              <w:rPr>
                <w:sz w:val="22"/>
                <w:szCs w:val="22"/>
                <w:lang w:val="en-US"/>
              </w:rPr>
              <w:t>Modelul se anexează</w:t>
            </w:r>
          </w:p>
        </w:tc>
        <w:tc>
          <w:tcPr>
            <w:tcW w:w="1418" w:type="dxa"/>
            <w:gridSpan w:val="2"/>
            <w:shd w:val="clear" w:color="auto" w:fill="auto"/>
          </w:tcPr>
          <w:p w:rsidR="003854CA" w:rsidRPr="003444FD" w:rsidRDefault="003854CA" w:rsidP="003444FD">
            <w:pPr>
              <w:spacing w:line="276" w:lineRule="auto"/>
              <w:jc w:val="both"/>
              <w:rPr>
                <w:sz w:val="22"/>
                <w:szCs w:val="22"/>
                <w:lang w:val="en-US"/>
              </w:rPr>
            </w:pPr>
          </w:p>
        </w:tc>
      </w:tr>
      <w:tr w:rsidR="003854CA" w:rsidRPr="003444FD" w:rsidTr="003854CA">
        <w:trPr>
          <w:trHeight w:val="302"/>
        </w:trPr>
        <w:tc>
          <w:tcPr>
            <w:tcW w:w="534" w:type="dxa"/>
            <w:shd w:val="clear" w:color="auto" w:fill="auto"/>
          </w:tcPr>
          <w:p w:rsidR="003854CA" w:rsidRPr="003444FD" w:rsidRDefault="003854CA" w:rsidP="003444FD">
            <w:pPr>
              <w:autoSpaceDE w:val="0"/>
              <w:autoSpaceDN w:val="0"/>
              <w:adjustRightInd w:val="0"/>
              <w:spacing w:line="276" w:lineRule="auto"/>
              <w:jc w:val="both"/>
              <w:rPr>
                <w:sz w:val="22"/>
                <w:szCs w:val="22"/>
                <w:lang w:val="en-US"/>
              </w:rPr>
            </w:pPr>
          </w:p>
        </w:tc>
        <w:tc>
          <w:tcPr>
            <w:tcW w:w="9072" w:type="dxa"/>
            <w:gridSpan w:val="4"/>
            <w:shd w:val="clear" w:color="auto" w:fill="auto"/>
            <w:vAlign w:val="center"/>
          </w:tcPr>
          <w:p w:rsidR="003854CA" w:rsidRPr="003444FD" w:rsidRDefault="003854CA" w:rsidP="003444FD">
            <w:pPr>
              <w:spacing w:line="276" w:lineRule="auto"/>
              <w:jc w:val="both"/>
              <w:rPr>
                <w:sz w:val="22"/>
                <w:szCs w:val="22"/>
                <w:lang w:val="en-US"/>
              </w:rPr>
            </w:pPr>
            <w:r w:rsidRPr="003444FD">
              <w:rPr>
                <w:color w:val="000000"/>
                <w:sz w:val="22"/>
                <w:szCs w:val="22"/>
                <w:lang w:val="en-US"/>
              </w:rPr>
              <w:t>Ofertantul este obligat să facă cunoștință cu obiectul și să elaboreze oferta în modul stabilit;</w:t>
            </w:r>
          </w:p>
        </w:tc>
      </w:tr>
      <w:tr w:rsidR="003854CA" w:rsidRPr="003444FD" w:rsidTr="003854CA">
        <w:trPr>
          <w:trHeight w:val="275"/>
        </w:trPr>
        <w:tc>
          <w:tcPr>
            <w:tcW w:w="534" w:type="dxa"/>
            <w:shd w:val="clear" w:color="auto" w:fill="auto"/>
          </w:tcPr>
          <w:p w:rsidR="003854CA" w:rsidRPr="003444FD" w:rsidRDefault="003854CA" w:rsidP="003444FD">
            <w:pPr>
              <w:autoSpaceDE w:val="0"/>
              <w:autoSpaceDN w:val="0"/>
              <w:adjustRightInd w:val="0"/>
              <w:spacing w:line="276" w:lineRule="auto"/>
              <w:jc w:val="both"/>
              <w:rPr>
                <w:sz w:val="22"/>
                <w:szCs w:val="22"/>
                <w:lang w:val="en-US"/>
              </w:rPr>
            </w:pPr>
          </w:p>
        </w:tc>
        <w:tc>
          <w:tcPr>
            <w:tcW w:w="9072" w:type="dxa"/>
            <w:gridSpan w:val="4"/>
            <w:shd w:val="clear" w:color="auto" w:fill="auto"/>
            <w:vAlign w:val="center"/>
          </w:tcPr>
          <w:p w:rsidR="003854CA" w:rsidRPr="003444FD" w:rsidRDefault="003854CA" w:rsidP="003444FD">
            <w:pPr>
              <w:spacing w:line="276" w:lineRule="auto"/>
              <w:jc w:val="both"/>
              <w:rPr>
                <w:sz w:val="22"/>
                <w:szCs w:val="22"/>
                <w:lang w:val="en-US"/>
              </w:rPr>
            </w:pPr>
            <w:r w:rsidRPr="003444FD">
              <w:rPr>
                <w:color w:val="000000"/>
                <w:sz w:val="22"/>
                <w:szCs w:val="22"/>
                <w:lang w:val="en-US"/>
              </w:rPr>
              <w:t>Oferta și documentele legate de licitație vor fi întocmite în limba romănă;</w:t>
            </w:r>
          </w:p>
        </w:tc>
      </w:tr>
      <w:tr w:rsidR="003854CA" w:rsidRPr="003444FD" w:rsidTr="003854CA">
        <w:trPr>
          <w:trHeight w:val="693"/>
        </w:trPr>
        <w:tc>
          <w:tcPr>
            <w:tcW w:w="534" w:type="dxa"/>
            <w:shd w:val="clear" w:color="auto" w:fill="auto"/>
          </w:tcPr>
          <w:p w:rsidR="003854CA" w:rsidRPr="003444FD" w:rsidRDefault="003854CA" w:rsidP="003444FD">
            <w:pPr>
              <w:autoSpaceDE w:val="0"/>
              <w:autoSpaceDN w:val="0"/>
              <w:adjustRightInd w:val="0"/>
              <w:spacing w:line="276" w:lineRule="auto"/>
              <w:jc w:val="both"/>
              <w:rPr>
                <w:sz w:val="22"/>
                <w:szCs w:val="22"/>
                <w:lang w:val="en-US"/>
              </w:rPr>
            </w:pPr>
          </w:p>
        </w:tc>
        <w:tc>
          <w:tcPr>
            <w:tcW w:w="9072" w:type="dxa"/>
            <w:gridSpan w:val="4"/>
            <w:shd w:val="clear" w:color="auto" w:fill="auto"/>
            <w:vAlign w:val="center"/>
          </w:tcPr>
          <w:p w:rsidR="003854CA" w:rsidRPr="003444FD" w:rsidRDefault="003854CA" w:rsidP="003444FD">
            <w:pPr>
              <w:spacing w:line="276" w:lineRule="auto"/>
              <w:jc w:val="both"/>
              <w:rPr>
                <w:sz w:val="22"/>
                <w:szCs w:val="22"/>
                <w:lang w:val="en-US"/>
              </w:rPr>
            </w:pPr>
            <w:r w:rsidRPr="003444FD">
              <w:rPr>
                <w:color w:val="000000"/>
                <w:sz w:val="22"/>
                <w:szCs w:val="22"/>
                <w:lang w:val="en-US"/>
              </w:rPr>
              <w:t>Pentru eficientizarea examinării,evaluării și comparării ofertelor,autoritatea contractantă recomandă ofertanților să posede și să depună în sistemul electronic SIA ,,RSAP” (MTender), toate documentele solicitate în documentele de atribuire, la momentul depunerii ofertei;</w:t>
            </w:r>
          </w:p>
        </w:tc>
      </w:tr>
      <w:tr w:rsidR="003854CA" w:rsidRPr="003444FD" w:rsidTr="003854CA">
        <w:trPr>
          <w:trHeight w:val="563"/>
        </w:trPr>
        <w:tc>
          <w:tcPr>
            <w:tcW w:w="534" w:type="dxa"/>
            <w:shd w:val="clear" w:color="auto" w:fill="auto"/>
          </w:tcPr>
          <w:p w:rsidR="003854CA" w:rsidRPr="003444FD" w:rsidRDefault="003854CA" w:rsidP="003444FD">
            <w:pPr>
              <w:autoSpaceDE w:val="0"/>
              <w:autoSpaceDN w:val="0"/>
              <w:adjustRightInd w:val="0"/>
              <w:spacing w:line="276" w:lineRule="auto"/>
              <w:jc w:val="both"/>
              <w:rPr>
                <w:sz w:val="22"/>
                <w:szCs w:val="22"/>
                <w:lang w:val="en-US"/>
              </w:rPr>
            </w:pPr>
          </w:p>
        </w:tc>
        <w:tc>
          <w:tcPr>
            <w:tcW w:w="9072" w:type="dxa"/>
            <w:gridSpan w:val="4"/>
            <w:shd w:val="clear" w:color="auto" w:fill="auto"/>
            <w:vAlign w:val="center"/>
          </w:tcPr>
          <w:p w:rsidR="003854CA" w:rsidRPr="003444FD" w:rsidRDefault="003854CA" w:rsidP="003444FD">
            <w:pPr>
              <w:spacing w:line="276" w:lineRule="auto"/>
              <w:jc w:val="both"/>
              <w:rPr>
                <w:sz w:val="22"/>
                <w:szCs w:val="22"/>
                <w:lang w:val="en-US"/>
              </w:rPr>
            </w:pPr>
            <w:r w:rsidRPr="003444FD">
              <w:rPr>
                <w:color w:val="000000"/>
                <w:sz w:val="22"/>
                <w:szCs w:val="22"/>
                <w:lang w:val="en-US"/>
              </w:rPr>
              <w:t>Toate documentele vor fi completate fără nici o modificare sau abatere de la original, spațiile goale fiind completate cu informa</w:t>
            </w:r>
            <w:r w:rsidR="0032106A">
              <w:rPr>
                <w:color w:val="000000"/>
                <w:sz w:val="22"/>
                <w:szCs w:val="22"/>
                <w:lang w:val="en-US"/>
              </w:rPr>
              <w:t xml:space="preserve">ția solicitată; </w:t>
            </w:r>
            <w:r w:rsidRPr="003444FD">
              <w:rPr>
                <w:color w:val="000000"/>
                <w:sz w:val="22"/>
                <w:szCs w:val="22"/>
                <w:lang w:val="en-US"/>
              </w:rPr>
              <w:t>Completarea defectuoasă a formularelor poate atrage respingerea ofertei ca fiind necorespunzătoare.</w:t>
            </w:r>
          </w:p>
        </w:tc>
      </w:tr>
    </w:tbl>
    <w:p w:rsidR="00887C97" w:rsidRPr="003444FD" w:rsidRDefault="00887C97" w:rsidP="003444FD">
      <w:pPr>
        <w:shd w:val="clear" w:color="auto" w:fill="FFFFFF" w:themeFill="background1"/>
        <w:tabs>
          <w:tab w:val="left" w:pos="284"/>
          <w:tab w:val="left" w:pos="426"/>
          <w:tab w:val="decimal" w:pos="8364"/>
        </w:tabs>
        <w:spacing w:line="276" w:lineRule="auto"/>
        <w:ind w:right="-144"/>
        <w:jc w:val="both"/>
        <w:rPr>
          <w:b/>
          <w:sz w:val="22"/>
          <w:szCs w:val="22"/>
        </w:rPr>
      </w:pPr>
    </w:p>
    <w:p w:rsidR="00887C97" w:rsidRPr="003444FD" w:rsidRDefault="007F7D49" w:rsidP="003444FD">
      <w:pPr>
        <w:shd w:val="clear" w:color="auto" w:fill="FFFFFF" w:themeFill="background1"/>
        <w:tabs>
          <w:tab w:val="left" w:pos="284"/>
          <w:tab w:val="left" w:pos="426"/>
          <w:tab w:val="decimal" w:pos="8364"/>
        </w:tabs>
        <w:spacing w:line="276" w:lineRule="auto"/>
        <w:ind w:left="-284" w:right="-144" w:firstLine="284"/>
        <w:jc w:val="both"/>
        <w:rPr>
          <w:b/>
          <w:sz w:val="22"/>
          <w:szCs w:val="22"/>
          <w:lang w:val="it-IT"/>
        </w:rPr>
      </w:pPr>
      <w:r w:rsidRPr="003444FD">
        <w:rPr>
          <w:sz w:val="22"/>
          <w:szCs w:val="22"/>
        </w:rPr>
        <w:t>Notă: În cazul în care documentele ofertelor nu vor avea aplicată semnătura electronică, acestea vor fi respinse, în conformitate cu Lege nr 131 din , art. 33, alin. (14), lit. i) și Hotărârea nr 986 din 10.10.2018 pentru aprobarea Regulamentului privind modul de ținere a Registrului de stat al achizițiilor publice format de Sistemul informațional automatizat „Registrul de stat al achizițiilor publice” (MTender) pct. 105</w:t>
      </w:r>
      <w:r w:rsidR="003854CA" w:rsidRPr="003444FD">
        <w:rPr>
          <w:sz w:val="22"/>
          <w:szCs w:val="22"/>
        </w:rPr>
        <w:t>.</w:t>
      </w:r>
    </w:p>
    <w:p w:rsidR="00CF51A0" w:rsidRPr="003444FD" w:rsidRDefault="00CF51A0" w:rsidP="003444FD">
      <w:pPr>
        <w:shd w:val="clear" w:color="auto" w:fill="FFFFFF" w:themeFill="background1"/>
        <w:tabs>
          <w:tab w:val="left" w:pos="284"/>
          <w:tab w:val="left" w:pos="426"/>
          <w:tab w:val="decimal" w:pos="8364"/>
        </w:tabs>
        <w:spacing w:line="276" w:lineRule="auto"/>
        <w:ind w:left="-284" w:right="-144" w:firstLine="284"/>
        <w:jc w:val="both"/>
        <w:rPr>
          <w:b/>
          <w:sz w:val="22"/>
          <w:szCs w:val="22"/>
          <w:lang w:val="it-IT"/>
        </w:rPr>
      </w:pPr>
    </w:p>
    <w:p w:rsidR="0032106A" w:rsidRDefault="0032106A" w:rsidP="00F44114">
      <w:pPr>
        <w:shd w:val="clear" w:color="auto" w:fill="FFFFFF" w:themeFill="background1"/>
        <w:tabs>
          <w:tab w:val="left" w:pos="284"/>
          <w:tab w:val="left" w:pos="426"/>
          <w:tab w:val="decimal" w:pos="8364"/>
        </w:tabs>
        <w:spacing w:line="276" w:lineRule="auto"/>
        <w:ind w:left="-284" w:right="-144" w:firstLine="284"/>
        <w:rPr>
          <w:b/>
          <w:sz w:val="28"/>
          <w:szCs w:val="22"/>
          <w:lang w:val="it-IT"/>
        </w:rPr>
      </w:pPr>
    </w:p>
    <w:p w:rsidR="007B7D3E" w:rsidRDefault="00F44114" w:rsidP="00F44114">
      <w:pPr>
        <w:shd w:val="clear" w:color="auto" w:fill="FFFFFF" w:themeFill="background1"/>
        <w:tabs>
          <w:tab w:val="left" w:pos="284"/>
          <w:tab w:val="left" w:pos="426"/>
          <w:tab w:val="decimal" w:pos="8364"/>
        </w:tabs>
        <w:spacing w:line="276" w:lineRule="auto"/>
        <w:ind w:left="-284" w:right="-144" w:firstLine="284"/>
        <w:rPr>
          <w:b/>
          <w:sz w:val="28"/>
          <w:szCs w:val="22"/>
          <w:lang w:val="it-IT"/>
        </w:rPr>
      </w:pPr>
      <w:r w:rsidRPr="00F44114">
        <w:rPr>
          <w:b/>
          <w:sz w:val="28"/>
          <w:szCs w:val="22"/>
          <w:lang w:val="it-IT"/>
        </w:rPr>
        <w:t>Conducătorul grupului de lucru</w:t>
      </w:r>
      <w:r w:rsidR="007B7D3E">
        <w:rPr>
          <w:b/>
          <w:sz w:val="28"/>
          <w:szCs w:val="22"/>
          <w:lang w:val="it-IT"/>
        </w:rPr>
        <w:t>,</w:t>
      </w:r>
    </w:p>
    <w:p w:rsidR="00F44114" w:rsidRPr="00F44114" w:rsidRDefault="007B7D3E" w:rsidP="00F44114">
      <w:pPr>
        <w:shd w:val="clear" w:color="auto" w:fill="FFFFFF" w:themeFill="background1"/>
        <w:tabs>
          <w:tab w:val="left" w:pos="284"/>
          <w:tab w:val="left" w:pos="426"/>
          <w:tab w:val="decimal" w:pos="8364"/>
        </w:tabs>
        <w:spacing w:line="276" w:lineRule="auto"/>
        <w:ind w:left="-284" w:right="-144" w:firstLine="284"/>
        <w:rPr>
          <w:b/>
          <w:bCs/>
          <w:color w:val="000000"/>
          <w:sz w:val="28"/>
          <w:szCs w:val="22"/>
          <w:lang w:val="it-IT"/>
        </w:rPr>
      </w:pPr>
      <w:r>
        <w:rPr>
          <w:b/>
          <w:sz w:val="28"/>
          <w:szCs w:val="22"/>
          <w:lang w:val="it-IT"/>
        </w:rPr>
        <w:t xml:space="preserve">Primarul </w:t>
      </w:r>
      <w:r w:rsidR="003854CA">
        <w:rPr>
          <w:b/>
          <w:sz w:val="28"/>
          <w:szCs w:val="22"/>
          <w:lang w:val="it-IT"/>
        </w:rPr>
        <w:t>or. Nisporeni, Dan NEGEL</w:t>
      </w:r>
      <w:r>
        <w:rPr>
          <w:b/>
          <w:color w:val="FF0000"/>
          <w:sz w:val="32"/>
          <w:szCs w:val="22"/>
          <w:shd w:val="clear" w:color="auto" w:fill="FFFFFF" w:themeFill="background1"/>
          <w:lang w:val="it-IT"/>
        </w:rPr>
        <w:t xml:space="preserve">    </w:t>
      </w:r>
      <w:r w:rsidR="00F44114" w:rsidRPr="007B7D3E">
        <w:rPr>
          <w:b/>
          <w:color w:val="FF0000"/>
          <w:sz w:val="32"/>
          <w:szCs w:val="22"/>
          <w:shd w:val="clear" w:color="auto" w:fill="FFFFFF" w:themeFill="background1"/>
          <w:lang w:val="it-IT"/>
        </w:rPr>
        <w:t xml:space="preserve"> </w:t>
      </w:r>
    </w:p>
    <w:p w:rsidR="00DB1705" w:rsidRPr="00F44114" w:rsidRDefault="00DB1705" w:rsidP="00DB1705">
      <w:pPr>
        <w:jc w:val="both"/>
        <w:rPr>
          <w:bCs/>
          <w:i/>
          <w:lang w:val="it-IT"/>
        </w:rPr>
      </w:pPr>
    </w:p>
    <w:bookmarkEnd w:id="2"/>
    <w:p w:rsidR="00AF7E78" w:rsidRDefault="00AF7E78"/>
    <w:sectPr w:rsidR="00AF7E78" w:rsidSect="00817D41">
      <w:pgSz w:w="12240" w:h="15840"/>
      <w:pgMar w:top="568" w:right="850" w:bottom="28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Segoe UI">
    <w:panose1 w:val="020B0502040204020203"/>
    <w:charset w:val="00"/>
    <w:family w:val="swiss"/>
    <w:pitch w:val="variable"/>
    <w:sig w:usb0="E4002EFF" w:usb1="C000E47F" w:usb2="00000009" w:usb3="00000000" w:csb0="000001FF" w:csb1="00000000"/>
  </w:font>
  <w:font w:name="PMingLiU">
    <w:altName w:val="新細明體"/>
    <w:panose1 w:val="02010601000101010101"/>
    <w:charset w:val="88"/>
    <w:family w:val="auto"/>
    <w:notTrueType/>
    <w:pitch w:val="variable"/>
    <w:sig w:usb0="00000001" w:usb1="08080000" w:usb2="00000010" w:usb3="00000000" w:csb0="00100000"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7D06E11"/>
    <w:multiLevelType w:val="multilevel"/>
    <w:tmpl w:val="BB5E737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nsid w:val="0EC53D54"/>
    <w:multiLevelType w:val="hybridMultilevel"/>
    <w:tmpl w:val="556464EA"/>
    <w:lvl w:ilvl="0" w:tplc="0819000F">
      <w:start w:val="3"/>
      <w:numFmt w:val="decimal"/>
      <w:lvlText w:val="%1."/>
      <w:lvlJc w:val="left"/>
      <w:pPr>
        <w:ind w:left="720" w:hanging="360"/>
      </w:pPr>
      <w:rPr>
        <w:rFonts w:hint="default"/>
      </w:rPr>
    </w:lvl>
    <w:lvl w:ilvl="1" w:tplc="08190019" w:tentative="1">
      <w:start w:val="1"/>
      <w:numFmt w:val="lowerLetter"/>
      <w:lvlText w:val="%2."/>
      <w:lvlJc w:val="left"/>
      <w:pPr>
        <w:ind w:left="1440" w:hanging="360"/>
      </w:pPr>
    </w:lvl>
    <w:lvl w:ilvl="2" w:tplc="0819001B" w:tentative="1">
      <w:start w:val="1"/>
      <w:numFmt w:val="lowerRoman"/>
      <w:lvlText w:val="%3."/>
      <w:lvlJc w:val="right"/>
      <w:pPr>
        <w:ind w:left="2160" w:hanging="180"/>
      </w:pPr>
    </w:lvl>
    <w:lvl w:ilvl="3" w:tplc="0819000F" w:tentative="1">
      <w:start w:val="1"/>
      <w:numFmt w:val="decimal"/>
      <w:lvlText w:val="%4."/>
      <w:lvlJc w:val="left"/>
      <w:pPr>
        <w:ind w:left="2880" w:hanging="360"/>
      </w:pPr>
    </w:lvl>
    <w:lvl w:ilvl="4" w:tplc="08190019" w:tentative="1">
      <w:start w:val="1"/>
      <w:numFmt w:val="lowerLetter"/>
      <w:lvlText w:val="%5."/>
      <w:lvlJc w:val="left"/>
      <w:pPr>
        <w:ind w:left="3600" w:hanging="360"/>
      </w:pPr>
    </w:lvl>
    <w:lvl w:ilvl="5" w:tplc="0819001B" w:tentative="1">
      <w:start w:val="1"/>
      <w:numFmt w:val="lowerRoman"/>
      <w:lvlText w:val="%6."/>
      <w:lvlJc w:val="right"/>
      <w:pPr>
        <w:ind w:left="4320" w:hanging="180"/>
      </w:pPr>
    </w:lvl>
    <w:lvl w:ilvl="6" w:tplc="0819000F" w:tentative="1">
      <w:start w:val="1"/>
      <w:numFmt w:val="decimal"/>
      <w:lvlText w:val="%7."/>
      <w:lvlJc w:val="left"/>
      <w:pPr>
        <w:ind w:left="5040" w:hanging="360"/>
      </w:pPr>
    </w:lvl>
    <w:lvl w:ilvl="7" w:tplc="08190019" w:tentative="1">
      <w:start w:val="1"/>
      <w:numFmt w:val="lowerLetter"/>
      <w:lvlText w:val="%8."/>
      <w:lvlJc w:val="left"/>
      <w:pPr>
        <w:ind w:left="5760" w:hanging="360"/>
      </w:pPr>
    </w:lvl>
    <w:lvl w:ilvl="8" w:tplc="0819001B" w:tentative="1">
      <w:start w:val="1"/>
      <w:numFmt w:val="lowerRoman"/>
      <w:lvlText w:val="%9."/>
      <w:lvlJc w:val="right"/>
      <w:pPr>
        <w:ind w:left="6480" w:hanging="180"/>
      </w:pPr>
    </w:lvl>
  </w:abstractNum>
  <w:abstractNum w:abstractNumId="2">
    <w:nsid w:val="2B6E45F3"/>
    <w:multiLevelType w:val="hybridMultilevel"/>
    <w:tmpl w:val="77800892"/>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nsid w:val="3C0A07C6"/>
    <w:multiLevelType w:val="hybridMultilevel"/>
    <w:tmpl w:val="ABD0EC6E"/>
    <w:lvl w:ilvl="0" w:tplc="04090003">
      <w:start w:val="1"/>
      <w:numFmt w:val="bullet"/>
      <w:lvlText w:val="o"/>
      <w:lvlJc w:val="left"/>
      <w:pPr>
        <w:ind w:left="720" w:hanging="360"/>
      </w:pPr>
      <w:rPr>
        <w:rFonts w:ascii="Courier New" w:hAnsi="Courier New" w:cs="Courier New" w:hint="default"/>
      </w:rPr>
    </w:lvl>
    <w:lvl w:ilvl="1" w:tplc="04090003" w:tentative="1">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nsid w:val="40A82F24"/>
    <w:multiLevelType w:val="hybridMultilevel"/>
    <w:tmpl w:val="7DFCB236"/>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nsid w:val="43096FFF"/>
    <w:multiLevelType w:val="hybridMultilevel"/>
    <w:tmpl w:val="8B48BC2E"/>
    <w:lvl w:ilvl="0" w:tplc="BE02DC6E">
      <w:start w:val="3"/>
      <w:numFmt w:val="decimal"/>
      <w:lvlText w:val="%1."/>
      <w:lvlJc w:val="left"/>
      <w:pPr>
        <w:ind w:left="1069" w:hanging="360"/>
      </w:pPr>
      <w:rPr>
        <w:rFonts w:hint="default"/>
        <w:b/>
      </w:rPr>
    </w:lvl>
    <w:lvl w:ilvl="1" w:tplc="08180019" w:tentative="1">
      <w:start w:val="1"/>
      <w:numFmt w:val="lowerLetter"/>
      <w:lvlText w:val="%2."/>
      <w:lvlJc w:val="left"/>
      <w:pPr>
        <w:ind w:left="1789" w:hanging="360"/>
      </w:pPr>
    </w:lvl>
    <w:lvl w:ilvl="2" w:tplc="0818001B" w:tentative="1">
      <w:start w:val="1"/>
      <w:numFmt w:val="lowerRoman"/>
      <w:lvlText w:val="%3."/>
      <w:lvlJc w:val="right"/>
      <w:pPr>
        <w:ind w:left="2509" w:hanging="180"/>
      </w:pPr>
    </w:lvl>
    <w:lvl w:ilvl="3" w:tplc="0818000F" w:tentative="1">
      <w:start w:val="1"/>
      <w:numFmt w:val="decimal"/>
      <w:lvlText w:val="%4."/>
      <w:lvlJc w:val="left"/>
      <w:pPr>
        <w:ind w:left="3229" w:hanging="360"/>
      </w:pPr>
    </w:lvl>
    <w:lvl w:ilvl="4" w:tplc="08180019" w:tentative="1">
      <w:start w:val="1"/>
      <w:numFmt w:val="lowerLetter"/>
      <w:lvlText w:val="%5."/>
      <w:lvlJc w:val="left"/>
      <w:pPr>
        <w:ind w:left="3949" w:hanging="360"/>
      </w:pPr>
    </w:lvl>
    <w:lvl w:ilvl="5" w:tplc="0818001B" w:tentative="1">
      <w:start w:val="1"/>
      <w:numFmt w:val="lowerRoman"/>
      <w:lvlText w:val="%6."/>
      <w:lvlJc w:val="right"/>
      <w:pPr>
        <w:ind w:left="4669" w:hanging="180"/>
      </w:pPr>
    </w:lvl>
    <w:lvl w:ilvl="6" w:tplc="0818000F" w:tentative="1">
      <w:start w:val="1"/>
      <w:numFmt w:val="decimal"/>
      <w:lvlText w:val="%7."/>
      <w:lvlJc w:val="left"/>
      <w:pPr>
        <w:ind w:left="5389" w:hanging="360"/>
      </w:pPr>
    </w:lvl>
    <w:lvl w:ilvl="7" w:tplc="08180019" w:tentative="1">
      <w:start w:val="1"/>
      <w:numFmt w:val="lowerLetter"/>
      <w:lvlText w:val="%8."/>
      <w:lvlJc w:val="left"/>
      <w:pPr>
        <w:ind w:left="6109" w:hanging="360"/>
      </w:pPr>
    </w:lvl>
    <w:lvl w:ilvl="8" w:tplc="0818001B" w:tentative="1">
      <w:start w:val="1"/>
      <w:numFmt w:val="lowerRoman"/>
      <w:lvlText w:val="%9."/>
      <w:lvlJc w:val="right"/>
      <w:pPr>
        <w:ind w:left="6829" w:hanging="180"/>
      </w:pPr>
    </w:lvl>
  </w:abstractNum>
  <w:abstractNum w:abstractNumId="6">
    <w:nsid w:val="45190C7B"/>
    <w:multiLevelType w:val="hybridMultilevel"/>
    <w:tmpl w:val="48EE686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nsid w:val="4572564D"/>
    <w:multiLevelType w:val="multilevel"/>
    <w:tmpl w:val="13645F8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nsid w:val="4660266A"/>
    <w:multiLevelType w:val="hybridMultilevel"/>
    <w:tmpl w:val="DA847DDA"/>
    <w:lvl w:ilvl="0" w:tplc="0409000F">
      <w:start w:val="1"/>
      <w:numFmt w:val="decimal"/>
      <w:lvlText w:val="%1."/>
      <w:lvlJc w:val="left"/>
      <w:pPr>
        <w:ind w:left="502" w:hanging="360"/>
      </w:pPr>
      <w:rPr>
        <w:rFonts w:hint="default"/>
      </w:rPr>
    </w:lvl>
    <w:lvl w:ilvl="1" w:tplc="04090019" w:tentative="1">
      <w:start w:val="1"/>
      <w:numFmt w:val="lowerLetter"/>
      <w:lvlText w:val="%2."/>
      <w:lvlJc w:val="left"/>
      <w:pPr>
        <w:ind w:left="1222" w:hanging="360"/>
      </w:pPr>
    </w:lvl>
    <w:lvl w:ilvl="2" w:tplc="0409001B" w:tentative="1">
      <w:start w:val="1"/>
      <w:numFmt w:val="lowerRoman"/>
      <w:lvlText w:val="%3."/>
      <w:lvlJc w:val="right"/>
      <w:pPr>
        <w:ind w:left="1942" w:hanging="180"/>
      </w:pPr>
    </w:lvl>
    <w:lvl w:ilvl="3" w:tplc="0409000F" w:tentative="1">
      <w:start w:val="1"/>
      <w:numFmt w:val="decimal"/>
      <w:lvlText w:val="%4."/>
      <w:lvlJc w:val="left"/>
      <w:pPr>
        <w:ind w:left="2662" w:hanging="360"/>
      </w:pPr>
    </w:lvl>
    <w:lvl w:ilvl="4" w:tplc="04090019" w:tentative="1">
      <w:start w:val="1"/>
      <w:numFmt w:val="lowerLetter"/>
      <w:lvlText w:val="%5."/>
      <w:lvlJc w:val="left"/>
      <w:pPr>
        <w:ind w:left="3382" w:hanging="360"/>
      </w:pPr>
    </w:lvl>
    <w:lvl w:ilvl="5" w:tplc="0409001B" w:tentative="1">
      <w:start w:val="1"/>
      <w:numFmt w:val="lowerRoman"/>
      <w:lvlText w:val="%6."/>
      <w:lvlJc w:val="right"/>
      <w:pPr>
        <w:ind w:left="4102" w:hanging="180"/>
      </w:pPr>
    </w:lvl>
    <w:lvl w:ilvl="6" w:tplc="0409000F" w:tentative="1">
      <w:start w:val="1"/>
      <w:numFmt w:val="decimal"/>
      <w:lvlText w:val="%7."/>
      <w:lvlJc w:val="left"/>
      <w:pPr>
        <w:ind w:left="4822" w:hanging="360"/>
      </w:pPr>
    </w:lvl>
    <w:lvl w:ilvl="7" w:tplc="04090019" w:tentative="1">
      <w:start w:val="1"/>
      <w:numFmt w:val="lowerLetter"/>
      <w:lvlText w:val="%8."/>
      <w:lvlJc w:val="left"/>
      <w:pPr>
        <w:ind w:left="5542" w:hanging="360"/>
      </w:pPr>
    </w:lvl>
    <w:lvl w:ilvl="8" w:tplc="0409001B" w:tentative="1">
      <w:start w:val="1"/>
      <w:numFmt w:val="lowerRoman"/>
      <w:lvlText w:val="%9."/>
      <w:lvlJc w:val="right"/>
      <w:pPr>
        <w:ind w:left="6262" w:hanging="180"/>
      </w:pPr>
    </w:lvl>
  </w:abstractNum>
  <w:abstractNum w:abstractNumId="9">
    <w:nsid w:val="47D91BEC"/>
    <w:multiLevelType w:val="hybridMultilevel"/>
    <w:tmpl w:val="5CD4C244"/>
    <w:lvl w:ilvl="0" w:tplc="7B84EE02">
      <w:start w:val="2"/>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nsid w:val="5C5E54AD"/>
    <w:multiLevelType w:val="hybridMultilevel"/>
    <w:tmpl w:val="96EEAE88"/>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nsid w:val="5F5C1A08"/>
    <w:multiLevelType w:val="multilevel"/>
    <w:tmpl w:val="C38EA3F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nsid w:val="6E492660"/>
    <w:multiLevelType w:val="hybridMultilevel"/>
    <w:tmpl w:val="EBCEFCE4"/>
    <w:lvl w:ilvl="0" w:tplc="4A226F40">
      <w:start w:val="1"/>
      <w:numFmt w:val="upperRoman"/>
      <w:lvlText w:val="%1."/>
      <w:lvlJc w:val="left"/>
      <w:pPr>
        <w:ind w:left="1429" w:hanging="720"/>
      </w:pPr>
      <w:rPr>
        <w:rFonts w:hint="default"/>
        <w:b/>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3">
    <w:nsid w:val="7F507C5D"/>
    <w:multiLevelType w:val="hybridMultilevel"/>
    <w:tmpl w:val="0A3CFED2"/>
    <w:lvl w:ilvl="0" w:tplc="792055BA">
      <w:start w:val="1"/>
      <w:numFmt w:val="decimal"/>
      <w:pStyle w:val="ListParagraph"/>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abstractNumId w:val="13"/>
  </w:num>
  <w:num w:numId="2">
    <w:abstractNumId w:val="5"/>
  </w:num>
  <w:num w:numId="3">
    <w:abstractNumId w:val="8"/>
  </w:num>
  <w:num w:numId="4">
    <w:abstractNumId w:val="9"/>
  </w:num>
  <w:num w:numId="5">
    <w:abstractNumId w:val="7"/>
  </w:num>
  <w:num w:numId="6">
    <w:abstractNumId w:val="11"/>
  </w:num>
  <w:num w:numId="7">
    <w:abstractNumId w:val="0"/>
  </w:num>
  <w:num w:numId="8">
    <w:abstractNumId w:val="1"/>
  </w:num>
  <w:num w:numId="9">
    <w:abstractNumId w:val="4"/>
  </w:num>
  <w:num w:numId="10">
    <w:abstractNumId w:val="12"/>
  </w:num>
  <w:num w:numId="11">
    <w:abstractNumId w:val="6"/>
  </w:num>
  <w:num w:numId="12">
    <w:abstractNumId w:val="3"/>
  </w:num>
  <w:num w:numId="13">
    <w:abstractNumId w:val="10"/>
  </w:num>
  <w:num w:numId="14">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DB1705"/>
    <w:rsid w:val="00021A36"/>
    <w:rsid w:val="00063E19"/>
    <w:rsid w:val="000E2F8C"/>
    <w:rsid w:val="001744F7"/>
    <w:rsid w:val="001C434B"/>
    <w:rsid w:val="00203B44"/>
    <w:rsid w:val="002C38C0"/>
    <w:rsid w:val="002E5CA8"/>
    <w:rsid w:val="0032106A"/>
    <w:rsid w:val="003444FD"/>
    <w:rsid w:val="003854CA"/>
    <w:rsid w:val="004540C6"/>
    <w:rsid w:val="00463D27"/>
    <w:rsid w:val="00520F0A"/>
    <w:rsid w:val="005473DB"/>
    <w:rsid w:val="005665F9"/>
    <w:rsid w:val="00614274"/>
    <w:rsid w:val="006954CE"/>
    <w:rsid w:val="006A0339"/>
    <w:rsid w:val="00791E92"/>
    <w:rsid w:val="007B7D3E"/>
    <w:rsid w:val="007F7D49"/>
    <w:rsid w:val="00817D41"/>
    <w:rsid w:val="00842EB3"/>
    <w:rsid w:val="00887C97"/>
    <w:rsid w:val="00897316"/>
    <w:rsid w:val="008A4BA7"/>
    <w:rsid w:val="008B1719"/>
    <w:rsid w:val="008B733A"/>
    <w:rsid w:val="00920497"/>
    <w:rsid w:val="00923B05"/>
    <w:rsid w:val="00924CF5"/>
    <w:rsid w:val="009457DB"/>
    <w:rsid w:val="00992DA0"/>
    <w:rsid w:val="009B67DE"/>
    <w:rsid w:val="009D0F09"/>
    <w:rsid w:val="009F5B8D"/>
    <w:rsid w:val="009F72DF"/>
    <w:rsid w:val="00A12AA6"/>
    <w:rsid w:val="00AC3285"/>
    <w:rsid w:val="00AD56C2"/>
    <w:rsid w:val="00AF455D"/>
    <w:rsid w:val="00AF7D42"/>
    <w:rsid w:val="00AF7E78"/>
    <w:rsid w:val="00B66D8B"/>
    <w:rsid w:val="00B973F0"/>
    <w:rsid w:val="00C92548"/>
    <w:rsid w:val="00CC1314"/>
    <w:rsid w:val="00CF51A0"/>
    <w:rsid w:val="00D776C5"/>
    <w:rsid w:val="00DB1705"/>
    <w:rsid w:val="00DF02AF"/>
    <w:rsid w:val="00E22F81"/>
    <w:rsid w:val="00E615FC"/>
    <w:rsid w:val="00E669DB"/>
    <w:rsid w:val="00EC2DAB"/>
    <w:rsid w:val="00F26388"/>
    <w:rsid w:val="00F44114"/>
    <w:rsid w:val="00F458CE"/>
    <w:rsid w:val="00F87C6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DB1705"/>
    <w:pPr>
      <w:spacing w:after="0" w:line="240" w:lineRule="auto"/>
    </w:pPr>
    <w:rPr>
      <w:rFonts w:ascii="Times New Roman" w:eastAsia="Times New Roman" w:hAnsi="Times New Roman" w:cs="Times New Roman"/>
      <w:noProof/>
      <w:sz w:val="24"/>
      <w:szCs w:val="24"/>
      <w:lang w:val="ro-RO"/>
    </w:rPr>
  </w:style>
  <w:style w:type="paragraph" w:styleId="Heading1">
    <w:name w:val="heading 1"/>
    <w:basedOn w:val="BodyText"/>
    <w:next w:val="Normal"/>
    <w:link w:val="Heading1Char"/>
    <w:qFormat/>
    <w:rsid w:val="00E22F81"/>
    <w:pPr>
      <w:spacing w:after="0"/>
      <w:jc w:val="center"/>
      <w:outlineLvl w:val="0"/>
    </w:pPr>
    <w:rPr>
      <w:b/>
      <w:noProof w:val="0"/>
      <w:sz w:val="32"/>
      <w:szCs w:val="32"/>
      <w:lang w:eastAsia="ru-RU"/>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aliases w:val="HotarirePunct1"/>
    <w:basedOn w:val="Normal"/>
    <w:link w:val="ListParagraphChar"/>
    <w:uiPriority w:val="34"/>
    <w:qFormat/>
    <w:rsid w:val="00DB1705"/>
    <w:pPr>
      <w:numPr>
        <w:numId w:val="1"/>
      </w:numPr>
      <w:tabs>
        <w:tab w:val="left" w:pos="1134"/>
      </w:tabs>
      <w:jc w:val="both"/>
    </w:pPr>
    <w:rPr>
      <w:noProof w:val="0"/>
      <w:lang w:val="en-US"/>
    </w:rPr>
  </w:style>
  <w:style w:type="character" w:customStyle="1" w:styleId="ListParagraphChar">
    <w:name w:val="List Paragraph Char"/>
    <w:aliases w:val="HotarirePunct1 Char"/>
    <w:link w:val="ListParagraph"/>
    <w:uiPriority w:val="34"/>
    <w:locked/>
    <w:rsid w:val="00DB1705"/>
    <w:rPr>
      <w:rFonts w:ascii="Times New Roman" w:eastAsia="Times New Roman" w:hAnsi="Times New Roman" w:cs="Times New Roman"/>
      <w:sz w:val="24"/>
      <w:szCs w:val="24"/>
    </w:rPr>
  </w:style>
  <w:style w:type="table" w:styleId="TableGrid">
    <w:name w:val="Table Grid"/>
    <w:basedOn w:val="TableNormal"/>
    <w:uiPriority w:val="39"/>
    <w:rsid w:val="00E22F81"/>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Heading1Char">
    <w:name w:val="Heading 1 Char"/>
    <w:basedOn w:val="DefaultParagraphFont"/>
    <w:link w:val="Heading1"/>
    <w:rsid w:val="00E22F81"/>
    <w:rPr>
      <w:rFonts w:ascii="Times New Roman" w:eastAsia="Times New Roman" w:hAnsi="Times New Roman" w:cs="Times New Roman"/>
      <w:b/>
      <w:sz w:val="32"/>
      <w:szCs w:val="32"/>
      <w:lang w:val="ro-RO" w:eastAsia="ru-RU"/>
    </w:rPr>
  </w:style>
  <w:style w:type="paragraph" w:styleId="BodyText">
    <w:name w:val="Body Text"/>
    <w:basedOn w:val="Normal"/>
    <w:link w:val="BodyTextChar"/>
    <w:uiPriority w:val="99"/>
    <w:semiHidden/>
    <w:unhideWhenUsed/>
    <w:rsid w:val="00E22F81"/>
    <w:pPr>
      <w:spacing w:after="120"/>
    </w:pPr>
  </w:style>
  <w:style w:type="character" w:customStyle="1" w:styleId="BodyTextChar">
    <w:name w:val="Body Text Char"/>
    <w:basedOn w:val="DefaultParagraphFont"/>
    <w:link w:val="BodyText"/>
    <w:uiPriority w:val="99"/>
    <w:semiHidden/>
    <w:rsid w:val="00E22F81"/>
    <w:rPr>
      <w:rFonts w:ascii="Times New Roman" w:eastAsia="Times New Roman" w:hAnsi="Times New Roman" w:cs="Times New Roman"/>
      <w:noProof/>
      <w:sz w:val="24"/>
      <w:szCs w:val="24"/>
      <w:lang w:val="ro-RO"/>
    </w:rPr>
  </w:style>
  <w:style w:type="table" w:customStyle="1" w:styleId="Grigliatabella2">
    <w:name w:val="Griglia tabella2"/>
    <w:basedOn w:val="TableNormal"/>
    <w:next w:val="TableGrid"/>
    <w:uiPriority w:val="39"/>
    <w:rsid w:val="00897316"/>
    <w:pPr>
      <w:spacing w:after="0" w:line="240" w:lineRule="auto"/>
    </w:pPr>
    <w:rPr>
      <w:rFonts w:eastAsia="SimSun"/>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842EB3"/>
    <w:rPr>
      <w:rFonts w:ascii="Segoe UI" w:hAnsi="Segoe UI" w:cs="Segoe UI"/>
      <w:sz w:val="18"/>
      <w:szCs w:val="18"/>
    </w:rPr>
  </w:style>
  <w:style w:type="character" w:customStyle="1" w:styleId="BalloonTextChar">
    <w:name w:val="Balloon Text Char"/>
    <w:basedOn w:val="DefaultParagraphFont"/>
    <w:link w:val="BalloonText"/>
    <w:uiPriority w:val="99"/>
    <w:semiHidden/>
    <w:rsid w:val="00842EB3"/>
    <w:rPr>
      <w:rFonts w:ascii="Segoe UI" w:eastAsia="Times New Roman" w:hAnsi="Segoe UI" w:cs="Segoe UI"/>
      <w:noProof/>
      <w:sz w:val="18"/>
      <w:szCs w:val="18"/>
      <w:lang w:val="ro-RO"/>
    </w:rPr>
  </w:style>
  <w:style w:type="table" w:customStyle="1" w:styleId="Style10">
    <w:name w:val="_Style 10"/>
    <w:basedOn w:val="TableNormal"/>
    <w:qFormat/>
    <w:rsid w:val="00887C97"/>
    <w:pPr>
      <w:spacing w:after="0" w:line="240" w:lineRule="auto"/>
    </w:pPr>
    <w:rPr>
      <w:rFonts w:ascii="Times New Roman" w:eastAsia="SimSun" w:hAnsi="Times New Roman" w:cs="Times New Roman"/>
      <w:sz w:val="20"/>
      <w:szCs w:val="20"/>
    </w:rPr>
    <w:tblPr>
      <w:tblInd w:w="0" w:type="nil"/>
      <w:tblCellMar>
        <w:top w:w="100" w:type="dxa"/>
        <w:left w:w="100" w:type="dxa"/>
        <w:bottom w:w="100" w:type="dxa"/>
        <w:right w:w="100" w:type="dxa"/>
      </w:tblCellMar>
    </w:tblPr>
  </w:style>
  <w:style w:type="character" w:customStyle="1" w:styleId="a">
    <w:name w:val="Название Знак"/>
    <w:basedOn w:val="DefaultParagraphFont"/>
    <w:rsid w:val="00A12AA6"/>
    <w:rPr>
      <w:rFonts w:ascii="Times New Roman" w:eastAsia="Times New Roman" w:hAnsi="Times New Roman" w:cs="Times New Roman"/>
      <w:b/>
      <w:sz w:val="36"/>
      <w:szCs w:val="20"/>
      <w:lang w:val="ro-RO" w:eastAsia="ru-RU"/>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DB1705"/>
    <w:pPr>
      <w:spacing w:after="0" w:line="240" w:lineRule="auto"/>
    </w:pPr>
    <w:rPr>
      <w:rFonts w:ascii="Times New Roman" w:eastAsia="Times New Roman" w:hAnsi="Times New Roman" w:cs="Times New Roman"/>
      <w:noProof/>
      <w:sz w:val="24"/>
      <w:szCs w:val="24"/>
      <w:lang w:val="ro-RO"/>
    </w:rPr>
  </w:style>
  <w:style w:type="paragraph" w:styleId="Heading1">
    <w:name w:val="heading 1"/>
    <w:basedOn w:val="BodyText"/>
    <w:next w:val="Normal"/>
    <w:link w:val="Heading1Char"/>
    <w:qFormat/>
    <w:rsid w:val="00E22F81"/>
    <w:pPr>
      <w:spacing w:after="0"/>
      <w:jc w:val="center"/>
      <w:outlineLvl w:val="0"/>
    </w:pPr>
    <w:rPr>
      <w:b/>
      <w:noProof w:val="0"/>
      <w:sz w:val="32"/>
      <w:szCs w:val="32"/>
      <w:lang w:eastAsia="ru-RU"/>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aliases w:val="HotarirePunct1"/>
    <w:basedOn w:val="Normal"/>
    <w:link w:val="ListParagraphChar"/>
    <w:uiPriority w:val="34"/>
    <w:qFormat/>
    <w:rsid w:val="00DB1705"/>
    <w:pPr>
      <w:numPr>
        <w:numId w:val="1"/>
      </w:numPr>
      <w:tabs>
        <w:tab w:val="left" w:pos="1134"/>
      </w:tabs>
      <w:jc w:val="both"/>
    </w:pPr>
    <w:rPr>
      <w:noProof w:val="0"/>
      <w:lang w:val="en-US"/>
    </w:rPr>
  </w:style>
  <w:style w:type="character" w:customStyle="1" w:styleId="ListParagraphChar">
    <w:name w:val="List Paragraph Char"/>
    <w:aliases w:val="HotarirePunct1 Char"/>
    <w:link w:val="ListParagraph"/>
    <w:uiPriority w:val="34"/>
    <w:locked/>
    <w:rsid w:val="00DB1705"/>
    <w:rPr>
      <w:rFonts w:ascii="Times New Roman" w:eastAsia="Times New Roman" w:hAnsi="Times New Roman" w:cs="Times New Roman"/>
      <w:sz w:val="24"/>
      <w:szCs w:val="24"/>
    </w:rPr>
  </w:style>
  <w:style w:type="table" w:styleId="TableGrid">
    <w:name w:val="Table Grid"/>
    <w:basedOn w:val="TableNormal"/>
    <w:uiPriority w:val="39"/>
    <w:rsid w:val="00E22F81"/>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Heading1Char">
    <w:name w:val="Heading 1 Char"/>
    <w:basedOn w:val="DefaultParagraphFont"/>
    <w:link w:val="Heading1"/>
    <w:rsid w:val="00E22F81"/>
    <w:rPr>
      <w:rFonts w:ascii="Times New Roman" w:eastAsia="Times New Roman" w:hAnsi="Times New Roman" w:cs="Times New Roman"/>
      <w:b/>
      <w:sz w:val="32"/>
      <w:szCs w:val="32"/>
      <w:lang w:val="ro-RO" w:eastAsia="ru-RU"/>
    </w:rPr>
  </w:style>
  <w:style w:type="paragraph" w:styleId="BodyText">
    <w:name w:val="Body Text"/>
    <w:basedOn w:val="Normal"/>
    <w:link w:val="BodyTextChar"/>
    <w:uiPriority w:val="99"/>
    <w:semiHidden/>
    <w:unhideWhenUsed/>
    <w:rsid w:val="00E22F81"/>
    <w:pPr>
      <w:spacing w:after="120"/>
    </w:pPr>
  </w:style>
  <w:style w:type="character" w:customStyle="1" w:styleId="BodyTextChar">
    <w:name w:val="Body Text Char"/>
    <w:basedOn w:val="DefaultParagraphFont"/>
    <w:link w:val="BodyText"/>
    <w:uiPriority w:val="99"/>
    <w:semiHidden/>
    <w:rsid w:val="00E22F81"/>
    <w:rPr>
      <w:rFonts w:ascii="Times New Roman" w:eastAsia="Times New Roman" w:hAnsi="Times New Roman" w:cs="Times New Roman"/>
      <w:noProof/>
      <w:sz w:val="24"/>
      <w:szCs w:val="24"/>
      <w:lang w:val="ro-RO"/>
    </w:rPr>
  </w:style>
  <w:style w:type="table" w:customStyle="1" w:styleId="Grigliatabella2">
    <w:name w:val="Griglia tabella2"/>
    <w:basedOn w:val="TableNormal"/>
    <w:next w:val="TableGrid"/>
    <w:uiPriority w:val="39"/>
    <w:rsid w:val="00897316"/>
    <w:pPr>
      <w:spacing w:after="0" w:line="240" w:lineRule="auto"/>
    </w:pPr>
    <w:rPr>
      <w:rFonts w:eastAsia="SimSun"/>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842EB3"/>
    <w:rPr>
      <w:rFonts w:ascii="Segoe UI" w:hAnsi="Segoe UI" w:cs="Segoe UI"/>
      <w:sz w:val="18"/>
      <w:szCs w:val="18"/>
    </w:rPr>
  </w:style>
  <w:style w:type="character" w:customStyle="1" w:styleId="BalloonTextChar">
    <w:name w:val="Balloon Text Char"/>
    <w:basedOn w:val="DefaultParagraphFont"/>
    <w:link w:val="BalloonText"/>
    <w:uiPriority w:val="99"/>
    <w:semiHidden/>
    <w:rsid w:val="00842EB3"/>
    <w:rPr>
      <w:rFonts w:ascii="Segoe UI" w:eastAsia="Times New Roman" w:hAnsi="Segoe UI" w:cs="Segoe UI"/>
      <w:noProof/>
      <w:sz w:val="18"/>
      <w:szCs w:val="18"/>
      <w:lang w:val="ro-RO"/>
    </w:rPr>
  </w:style>
  <w:style w:type="table" w:customStyle="1" w:styleId="Style10">
    <w:name w:val="_Style 10"/>
    <w:basedOn w:val="TableNormal"/>
    <w:qFormat/>
    <w:rsid w:val="00887C97"/>
    <w:pPr>
      <w:spacing w:after="0" w:line="240" w:lineRule="auto"/>
    </w:pPr>
    <w:rPr>
      <w:rFonts w:ascii="Times New Roman" w:eastAsia="SimSun" w:hAnsi="Times New Roman" w:cs="Times New Roman"/>
      <w:sz w:val="20"/>
      <w:szCs w:val="20"/>
    </w:rPr>
    <w:tblPr>
      <w:tblInd w:w="0" w:type="nil"/>
      <w:tblCellMar>
        <w:top w:w="100" w:type="dxa"/>
        <w:left w:w="100" w:type="dxa"/>
        <w:bottom w:w="100" w:type="dxa"/>
        <w:right w:w="100" w:type="dxa"/>
      </w:tblCellMar>
    </w:tblPr>
  </w:style>
  <w:style w:type="character" w:customStyle="1" w:styleId="a">
    <w:name w:val="Название Знак"/>
    <w:basedOn w:val="DefaultParagraphFont"/>
    <w:rsid w:val="00A12AA6"/>
    <w:rPr>
      <w:rFonts w:ascii="Times New Roman" w:eastAsia="Times New Roman" w:hAnsi="Times New Roman" w:cs="Times New Roman"/>
      <w:b/>
      <w:sz w:val="36"/>
      <w:szCs w:val="20"/>
      <w:lang w:val="ro-RO"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49498574">
      <w:bodyDiv w:val="1"/>
      <w:marLeft w:val="0"/>
      <w:marRight w:val="0"/>
      <w:marTop w:val="0"/>
      <w:marBottom w:val="0"/>
      <w:divBdr>
        <w:top w:val="none" w:sz="0" w:space="0" w:color="auto"/>
        <w:left w:val="none" w:sz="0" w:space="0" w:color="auto"/>
        <w:bottom w:val="none" w:sz="0" w:space="0" w:color="auto"/>
        <w:right w:val="none" w:sz="0" w:space="0" w:color="auto"/>
      </w:divBdr>
      <w:divsChild>
        <w:div w:id="853374951">
          <w:marLeft w:val="0"/>
          <w:marRight w:val="0"/>
          <w:marTop w:val="0"/>
          <w:marBottom w:val="0"/>
          <w:divBdr>
            <w:top w:val="none" w:sz="0" w:space="0" w:color="auto"/>
            <w:left w:val="none" w:sz="0" w:space="0" w:color="auto"/>
            <w:bottom w:val="none" w:sz="0" w:space="0" w:color="auto"/>
            <w:right w:val="none" w:sz="0" w:space="0" w:color="auto"/>
          </w:divBdr>
        </w:div>
        <w:div w:id="188416713">
          <w:marLeft w:val="0"/>
          <w:marRight w:val="0"/>
          <w:marTop w:val="0"/>
          <w:marBottom w:val="0"/>
          <w:divBdr>
            <w:top w:val="none" w:sz="0" w:space="0" w:color="auto"/>
            <w:left w:val="none" w:sz="0" w:space="0" w:color="auto"/>
            <w:bottom w:val="none" w:sz="0" w:space="0" w:color="auto"/>
            <w:right w:val="none" w:sz="0" w:space="0" w:color="auto"/>
          </w:divBdr>
        </w:div>
        <w:div w:id="1565947242">
          <w:marLeft w:val="0"/>
          <w:marRight w:val="0"/>
          <w:marTop w:val="0"/>
          <w:marBottom w:val="0"/>
          <w:divBdr>
            <w:top w:val="none" w:sz="0" w:space="0" w:color="auto"/>
            <w:left w:val="none" w:sz="0" w:space="0" w:color="auto"/>
            <w:bottom w:val="none" w:sz="0" w:space="0" w:color="auto"/>
            <w:right w:val="none" w:sz="0" w:space="0" w:color="auto"/>
          </w:divBdr>
        </w:div>
        <w:div w:id="268975661">
          <w:marLeft w:val="0"/>
          <w:marRight w:val="0"/>
          <w:marTop w:val="0"/>
          <w:marBottom w:val="0"/>
          <w:divBdr>
            <w:top w:val="none" w:sz="0" w:space="0" w:color="auto"/>
            <w:left w:val="none" w:sz="0" w:space="0" w:color="auto"/>
            <w:bottom w:val="none" w:sz="0" w:space="0" w:color="auto"/>
            <w:right w:val="none" w:sz="0" w:space="0" w:color="auto"/>
          </w:divBdr>
        </w:div>
        <w:div w:id="1463115716">
          <w:marLeft w:val="0"/>
          <w:marRight w:val="0"/>
          <w:marTop w:val="0"/>
          <w:marBottom w:val="0"/>
          <w:divBdr>
            <w:top w:val="none" w:sz="0" w:space="0" w:color="auto"/>
            <w:left w:val="none" w:sz="0" w:space="0" w:color="auto"/>
            <w:bottom w:val="none" w:sz="0" w:space="0" w:color="auto"/>
            <w:right w:val="none" w:sz="0" w:space="0" w:color="auto"/>
          </w:divBdr>
        </w:div>
        <w:div w:id="346366851">
          <w:marLeft w:val="0"/>
          <w:marRight w:val="0"/>
          <w:marTop w:val="0"/>
          <w:marBottom w:val="0"/>
          <w:divBdr>
            <w:top w:val="none" w:sz="0" w:space="0" w:color="auto"/>
            <w:left w:val="none" w:sz="0" w:space="0" w:color="auto"/>
            <w:bottom w:val="none" w:sz="0" w:space="0" w:color="auto"/>
            <w:right w:val="none" w:sz="0" w:space="0" w:color="auto"/>
          </w:divBdr>
        </w:div>
        <w:div w:id="1782215125">
          <w:marLeft w:val="0"/>
          <w:marRight w:val="0"/>
          <w:marTop w:val="0"/>
          <w:marBottom w:val="0"/>
          <w:divBdr>
            <w:top w:val="none" w:sz="0" w:space="0" w:color="auto"/>
            <w:left w:val="none" w:sz="0" w:space="0" w:color="auto"/>
            <w:bottom w:val="none" w:sz="0" w:space="0" w:color="auto"/>
            <w:right w:val="none" w:sz="0" w:space="0" w:color="auto"/>
          </w:divBdr>
        </w:div>
      </w:divsChild>
    </w:div>
    <w:div w:id="172494988">
      <w:bodyDiv w:val="1"/>
      <w:marLeft w:val="0"/>
      <w:marRight w:val="0"/>
      <w:marTop w:val="0"/>
      <w:marBottom w:val="0"/>
      <w:divBdr>
        <w:top w:val="none" w:sz="0" w:space="0" w:color="auto"/>
        <w:left w:val="none" w:sz="0" w:space="0" w:color="auto"/>
        <w:bottom w:val="none" w:sz="0" w:space="0" w:color="auto"/>
        <w:right w:val="none" w:sz="0" w:space="0" w:color="auto"/>
      </w:divBdr>
      <w:divsChild>
        <w:div w:id="2085375454">
          <w:marLeft w:val="0"/>
          <w:marRight w:val="0"/>
          <w:marTop w:val="0"/>
          <w:marBottom w:val="0"/>
          <w:divBdr>
            <w:top w:val="none" w:sz="0" w:space="0" w:color="auto"/>
            <w:left w:val="none" w:sz="0" w:space="0" w:color="auto"/>
            <w:bottom w:val="none" w:sz="0" w:space="0" w:color="auto"/>
            <w:right w:val="none" w:sz="0" w:space="0" w:color="auto"/>
          </w:divBdr>
        </w:div>
        <w:div w:id="1326202323">
          <w:marLeft w:val="0"/>
          <w:marRight w:val="0"/>
          <w:marTop w:val="0"/>
          <w:marBottom w:val="0"/>
          <w:divBdr>
            <w:top w:val="none" w:sz="0" w:space="0" w:color="auto"/>
            <w:left w:val="none" w:sz="0" w:space="0" w:color="auto"/>
            <w:bottom w:val="none" w:sz="0" w:space="0" w:color="auto"/>
            <w:right w:val="none" w:sz="0" w:space="0" w:color="auto"/>
          </w:divBdr>
        </w:div>
        <w:div w:id="1948074253">
          <w:marLeft w:val="0"/>
          <w:marRight w:val="0"/>
          <w:marTop w:val="0"/>
          <w:marBottom w:val="0"/>
          <w:divBdr>
            <w:top w:val="none" w:sz="0" w:space="0" w:color="auto"/>
            <w:left w:val="none" w:sz="0" w:space="0" w:color="auto"/>
            <w:bottom w:val="none" w:sz="0" w:space="0" w:color="auto"/>
            <w:right w:val="none" w:sz="0" w:space="0" w:color="auto"/>
          </w:divBdr>
        </w:div>
        <w:div w:id="869606907">
          <w:marLeft w:val="0"/>
          <w:marRight w:val="0"/>
          <w:marTop w:val="0"/>
          <w:marBottom w:val="0"/>
          <w:divBdr>
            <w:top w:val="none" w:sz="0" w:space="0" w:color="auto"/>
            <w:left w:val="none" w:sz="0" w:space="0" w:color="auto"/>
            <w:bottom w:val="none" w:sz="0" w:space="0" w:color="auto"/>
            <w:right w:val="none" w:sz="0" w:space="0" w:color="auto"/>
          </w:divBdr>
        </w:div>
        <w:div w:id="643656575">
          <w:marLeft w:val="0"/>
          <w:marRight w:val="0"/>
          <w:marTop w:val="0"/>
          <w:marBottom w:val="0"/>
          <w:divBdr>
            <w:top w:val="none" w:sz="0" w:space="0" w:color="auto"/>
            <w:left w:val="none" w:sz="0" w:space="0" w:color="auto"/>
            <w:bottom w:val="none" w:sz="0" w:space="0" w:color="auto"/>
            <w:right w:val="none" w:sz="0" w:space="0" w:color="auto"/>
          </w:divBdr>
        </w:div>
        <w:div w:id="120271338">
          <w:marLeft w:val="0"/>
          <w:marRight w:val="0"/>
          <w:marTop w:val="0"/>
          <w:marBottom w:val="0"/>
          <w:divBdr>
            <w:top w:val="none" w:sz="0" w:space="0" w:color="auto"/>
            <w:left w:val="none" w:sz="0" w:space="0" w:color="auto"/>
            <w:bottom w:val="none" w:sz="0" w:space="0" w:color="auto"/>
            <w:right w:val="none" w:sz="0" w:space="0" w:color="auto"/>
          </w:divBdr>
        </w:div>
        <w:div w:id="69162500">
          <w:marLeft w:val="0"/>
          <w:marRight w:val="0"/>
          <w:marTop w:val="0"/>
          <w:marBottom w:val="0"/>
          <w:divBdr>
            <w:top w:val="none" w:sz="0" w:space="0" w:color="auto"/>
            <w:left w:val="none" w:sz="0" w:space="0" w:color="auto"/>
            <w:bottom w:val="none" w:sz="0" w:space="0" w:color="auto"/>
            <w:right w:val="none" w:sz="0" w:space="0" w:color="auto"/>
          </w:divBdr>
        </w:div>
        <w:div w:id="1729761640">
          <w:marLeft w:val="0"/>
          <w:marRight w:val="0"/>
          <w:marTop w:val="0"/>
          <w:marBottom w:val="0"/>
          <w:divBdr>
            <w:top w:val="none" w:sz="0" w:space="0" w:color="auto"/>
            <w:left w:val="none" w:sz="0" w:space="0" w:color="auto"/>
            <w:bottom w:val="none" w:sz="0" w:space="0" w:color="auto"/>
            <w:right w:val="none" w:sz="0" w:space="0" w:color="auto"/>
          </w:divBdr>
        </w:div>
        <w:div w:id="1228344885">
          <w:marLeft w:val="0"/>
          <w:marRight w:val="0"/>
          <w:marTop w:val="0"/>
          <w:marBottom w:val="0"/>
          <w:divBdr>
            <w:top w:val="none" w:sz="0" w:space="0" w:color="auto"/>
            <w:left w:val="none" w:sz="0" w:space="0" w:color="auto"/>
            <w:bottom w:val="none" w:sz="0" w:space="0" w:color="auto"/>
            <w:right w:val="none" w:sz="0" w:space="0" w:color="auto"/>
          </w:divBdr>
        </w:div>
      </w:divsChild>
    </w:div>
    <w:div w:id="340009684">
      <w:bodyDiv w:val="1"/>
      <w:marLeft w:val="0"/>
      <w:marRight w:val="0"/>
      <w:marTop w:val="0"/>
      <w:marBottom w:val="0"/>
      <w:divBdr>
        <w:top w:val="none" w:sz="0" w:space="0" w:color="auto"/>
        <w:left w:val="none" w:sz="0" w:space="0" w:color="auto"/>
        <w:bottom w:val="none" w:sz="0" w:space="0" w:color="auto"/>
        <w:right w:val="none" w:sz="0" w:space="0" w:color="auto"/>
      </w:divBdr>
      <w:divsChild>
        <w:div w:id="165024506">
          <w:marLeft w:val="0"/>
          <w:marRight w:val="0"/>
          <w:marTop w:val="0"/>
          <w:marBottom w:val="0"/>
          <w:divBdr>
            <w:top w:val="none" w:sz="0" w:space="0" w:color="auto"/>
            <w:left w:val="none" w:sz="0" w:space="0" w:color="auto"/>
            <w:bottom w:val="none" w:sz="0" w:space="0" w:color="auto"/>
            <w:right w:val="none" w:sz="0" w:space="0" w:color="auto"/>
          </w:divBdr>
        </w:div>
        <w:div w:id="471674574">
          <w:marLeft w:val="0"/>
          <w:marRight w:val="0"/>
          <w:marTop w:val="0"/>
          <w:marBottom w:val="0"/>
          <w:divBdr>
            <w:top w:val="none" w:sz="0" w:space="0" w:color="auto"/>
            <w:left w:val="none" w:sz="0" w:space="0" w:color="auto"/>
            <w:bottom w:val="none" w:sz="0" w:space="0" w:color="auto"/>
            <w:right w:val="none" w:sz="0" w:space="0" w:color="auto"/>
          </w:divBdr>
        </w:div>
        <w:div w:id="910502873">
          <w:marLeft w:val="0"/>
          <w:marRight w:val="0"/>
          <w:marTop w:val="0"/>
          <w:marBottom w:val="0"/>
          <w:divBdr>
            <w:top w:val="none" w:sz="0" w:space="0" w:color="auto"/>
            <w:left w:val="none" w:sz="0" w:space="0" w:color="auto"/>
            <w:bottom w:val="none" w:sz="0" w:space="0" w:color="auto"/>
            <w:right w:val="none" w:sz="0" w:space="0" w:color="auto"/>
          </w:divBdr>
        </w:div>
        <w:div w:id="1112169381">
          <w:marLeft w:val="0"/>
          <w:marRight w:val="0"/>
          <w:marTop w:val="0"/>
          <w:marBottom w:val="0"/>
          <w:divBdr>
            <w:top w:val="none" w:sz="0" w:space="0" w:color="auto"/>
            <w:left w:val="none" w:sz="0" w:space="0" w:color="auto"/>
            <w:bottom w:val="none" w:sz="0" w:space="0" w:color="auto"/>
            <w:right w:val="none" w:sz="0" w:space="0" w:color="auto"/>
          </w:divBdr>
        </w:div>
        <w:div w:id="1773013486">
          <w:marLeft w:val="0"/>
          <w:marRight w:val="0"/>
          <w:marTop w:val="0"/>
          <w:marBottom w:val="0"/>
          <w:divBdr>
            <w:top w:val="none" w:sz="0" w:space="0" w:color="auto"/>
            <w:left w:val="none" w:sz="0" w:space="0" w:color="auto"/>
            <w:bottom w:val="none" w:sz="0" w:space="0" w:color="auto"/>
            <w:right w:val="none" w:sz="0" w:space="0" w:color="auto"/>
          </w:divBdr>
        </w:div>
        <w:div w:id="2069062921">
          <w:marLeft w:val="0"/>
          <w:marRight w:val="0"/>
          <w:marTop w:val="0"/>
          <w:marBottom w:val="0"/>
          <w:divBdr>
            <w:top w:val="none" w:sz="0" w:space="0" w:color="auto"/>
            <w:left w:val="none" w:sz="0" w:space="0" w:color="auto"/>
            <w:bottom w:val="none" w:sz="0" w:space="0" w:color="auto"/>
            <w:right w:val="none" w:sz="0" w:space="0" w:color="auto"/>
          </w:divBdr>
        </w:div>
        <w:div w:id="1015809177">
          <w:marLeft w:val="0"/>
          <w:marRight w:val="0"/>
          <w:marTop w:val="0"/>
          <w:marBottom w:val="0"/>
          <w:divBdr>
            <w:top w:val="none" w:sz="0" w:space="0" w:color="auto"/>
            <w:left w:val="none" w:sz="0" w:space="0" w:color="auto"/>
            <w:bottom w:val="none" w:sz="0" w:space="0" w:color="auto"/>
            <w:right w:val="none" w:sz="0" w:space="0" w:color="auto"/>
          </w:divBdr>
        </w:div>
        <w:div w:id="1630210148">
          <w:marLeft w:val="0"/>
          <w:marRight w:val="0"/>
          <w:marTop w:val="0"/>
          <w:marBottom w:val="0"/>
          <w:divBdr>
            <w:top w:val="none" w:sz="0" w:space="0" w:color="auto"/>
            <w:left w:val="none" w:sz="0" w:space="0" w:color="auto"/>
            <w:bottom w:val="none" w:sz="0" w:space="0" w:color="auto"/>
            <w:right w:val="none" w:sz="0" w:space="0" w:color="auto"/>
          </w:divBdr>
        </w:div>
        <w:div w:id="2146118263">
          <w:marLeft w:val="0"/>
          <w:marRight w:val="0"/>
          <w:marTop w:val="0"/>
          <w:marBottom w:val="0"/>
          <w:divBdr>
            <w:top w:val="none" w:sz="0" w:space="0" w:color="auto"/>
            <w:left w:val="none" w:sz="0" w:space="0" w:color="auto"/>
            <w:bottom w:val="none" w:sz="0" w:space="0" w:color="auto"/>
            <w:right w:val="none" w:sz="0" w:space="0" w:color="auto"/>
          </w:divBdr>
        </w:div>
        <w:div w:id="546920534">
          <w:marLeft w:val="0"/>
          <w:marRight w:val="0"/>
          <w:marTop w:val="0"/>
          <w:marBottom w:val="0"/>
          <w:divBdr>
            <w:top w:val="none" w:sz="0" w:space="0" w:color="auto"/>
            <w:left w:val="none" w:sz="0" w:space="0" w:color="auto"/>
            <w:bottom w:val="none" w:sz="0" w:space="0" w:color="auto"/>
            <w:right w:val="none" w:sz="0" w:space="0" w:color="auto"/>
          </w:divBdr>
        </w:div>
        <w:div w:id="2015106852">
          <w:marLeft w:val="0"/>
          <w:marRight w:val="0"/>
          <w:marTop w:val="0"/>
          <w:marBottom w:val="0"/>
          <w:divBdr>
            <w:top w:val="none" w:sz="0" w:space="0" w:color="auto"/>
            <w:left w:val="none" w:sz="0" w:space="0" w:color="auto"/>
            <w:bottom w:val="none" w:sz="0" w:space="0" w:color="auto"/>
            <w:right w:val="none" w:sz="0" w:space="0" w:color="auto"/>
          </w:divBdr>
        </w:div>
        <w:div w:id="1225875030">
          <w:marLeft w:val="0"/>
          <w:marRight w:val="0"/>
          <w:marTop w:val="0"/>
          <w:marBottom w:val="0"/>
          <w:divBdr>
            <w:top w:val="none" w:sz="0" w:space="0" w:color="auto"/>
            <w:left w:val="none" w:sz="0" w:space="0" w:color="auto"/>
            <w:bottom w:val="none" w:sz="0" w:space="0" w:color="auto"/>
            <w:right w:val="none" w:sz="0" w:space="0" w:color="auto"/>
          </w:divBdr>
        </w:div>
        <w:div w:id="519245376">
          <w:marLeft w:val="0"/>
          <w:marRight w:val="0"/>
          <w:marTop w:val="0"/>
          <w:marBottom w:val="0"/>
          <w:divBdr>
            <w:top w:val="none" w:sz="0" w:space="0" w:color="auto"/>
            <w:left w:val="none" w:sz="0" w:space="0" w:color="auto"/>
            <w:bottom w:val="none" w:sz="0" w:space="0" w:color="auto"/>
            <w:right w:val="none" w:sz="0" w:space="0" w:color="auto"/>
          </w:divBdr>
        </w:div>
        <w:div w:id="861167667">
          <w:marLeft w:val="0"/>
          <w:marRight w:val="0"/>
          <w:marTop w:val="0"/>
          <w:marBottom w:val="0"/>
          <w:divBdr>
            <w:top w:val="none" w:sz="0" w:space="0" w:color="auto"/>
            <w:left w:val="none" w:sz="0" w:space="0" w:color="auto"/>
            <w:bottom w:val="none" w:sz="0" w:space="0" w:color="auto"/>
            <w:right w:val="none" w:sz="0" w:space="0" w:color="auto"/>
          </w:divBdr>
        </w:div>
        <w:div w:id="979309348">
          <w:marLeft w:val="0"/>
          <w:marRight w:val="0"/>
          <w:marTop w:val="0"/>
          <w:marBottom w:val="0"/>
          <w:divBdr>
            <w:top w:val="none" w:sz="0" w:space="0" w:color="auto"/>
            <w:left w:val="none" w:sz="0" w:space="0" w:color="auto"/>
            <w:bottom w:val="none" w:sz="0" w:space="0" w:color="auto"/>
            <w:right w:val="none" w:sz="0" w:space="0" w:color="auto"/>
          </w:divBdr>
        </w:div>
        <w:div w:id="1659579644">
          <w:marLeft w:val="0"/>
          <w:marRight w:val="0"/>
          <w:marTop w:val="0"/>
          <w:marBottom w:val="0"/>
          <w:divBdr>
            <w:top w:val="none" w:sz="0" w:space="0" w:color="auto"/>
            <w:left w:val="none" w:sz="0" w:space="0" w:color="auto"/>
            <w:bottom w:val="none" w:sz="0" w:space="0" w:color="auto"/>
            <w:right w:val="none" w:sz="0" w:space="0" w:color="auto"/>
          </w:divBdr>
        </w:div>
        <w:div w:id="1411267539">
          <w:marLeft w:val="0"/>
          <w:marRight w:val="0"/>
          <w:marTop w:val="0"/>
          <w:marBottom w:val="0"/>
          <w:divBdr>
            <w:top w:val="none" w:sz="0" w:space="0" w:color="auto"/>
            <w:left w:val="none" w:sz="0" w:space="0" w:color="auto"/>
            <w:bottom w:val="none" w:sz="0" w:space="0" w:color="auto"/>
            <w:right w:val="none" w:sz="0" w:space="0" w:color="auto"/>
          </w:divBdr>
        </w:div>
        <w:div w:id="647444176">
          <w:marLeft w:val="0"/>
          <w:marRight w:val="0"/>
          <w:marTop w:val="0"/>
          <w:marBottom w:val="0"/>
          <w:divBdr>
            <w:top w:val="none" w:sz="0" w:space="0" w:color="auto"/>
            <w:left w:val="none" w:sz="0" w:space="0" w:color="auto"/>
            <w:bottom w:val="none" w:sz="0" w:space="0" w:color="auto"/>
            <w:right w:val="none" w:sz="0" w:space="0" w:color="auto"/>
          </w:divBdr>
        </w:div>
        <w:div w:id="1917013007">
          <w:marLeft w:val="0"/>
          <w:marRight w:val="0"/>
          <w:marTop w:val="0"/>
          <w:marBottom w:val="0"/>
          <w:divBdr>
            <w:top w:val="none" w:sz="0" w:space="0" w:color="auto"/>
            <w:left w:val="none" w:sz="0" w:space="0" w:color="auto"/>
            <w:bottom w:val="none" w:sz="0" w:space="0" w:color="auto"/>
            <w:right w:val="none" w:sz="0" w:space="0" w:color="auto"/>
          </w:divBdr>
        </w:div>
      </w:divsChild>
    </w:div>
    <w:div w:id="904678135">
      <w:bodyDiv w:val="1"/>
      <w:marLeft w:val="0"/>
      <w:marRight w:val="0"/>
      <w:marTop w:val="0"/>
      <w:marBottom w:val="0"/>
      <w:divBdr>
        <w:top w:val="none" w:sz="0" w:space="0" w:color="auto"/>
        <w:left w:val="none" w:sz="0" w:space="0" w:color="auto"/>
        <w:bottom w:val="none" w:sz="0" w:space="0" w:color="auto"/>
        <w:right w:val="none" w:sz="0" w:space="0" w:color="auto"/>
      </w:divBdr>
      <w:divsChild>
        <w:div w:id="1303315195">
          <w:marLeft w:val="0"/>
          <w:marRight w:val="0"/>
          <w:marTop w:val="0"/>
          <w:marBottom w:val="0"/>
          <w:divBdr>
            <w:top w:val="none" w:sz="0" w:space="0" w:color="auto"/>
            <w:left w:val="none" w:sz="0" w:space="0" w:color="auto"/>
            <w:bottom w:val="none" w:sz="0" w:space="0" w:color="auto"/>
            <w:right w:val="none" w:sz="0" w:space="0" w:color="auto"/>
          </w:divBdr>
        </w:div>
        <w:div w:id="1693529714">
          <w:marLeft w:val="0"/>
          <w:marRight w:val="0"/>
          <w:marTop w:val="0"/>
          <w:marBottom w:val="0"/>
          <w:divBdr>
            <w:top w:val="none" w:sz="0" w:space="0" w:color="auto"/>
            <w:left w:val="none" w:sz="0" w:space="0" w:color="auto"/>
            <w:bottom w:val="none" w:sz="0" w:space="0" w:color="auto"/>
            <w:right w:val="none" w:sz="0" w:space="0" w:color="auto"/>
          </w:divBdr>
        </w:div>
        <w:div w:id="1424036437">
          <w:marLeft w:val="0"/>
          <w:marRight w:val="0"/>
          <w:marTop w:val="0"/>
          <w:marBottom w:val="0"/>
          <w:divBdr>
            <w:top w:val="none" w:sz="0" w:space="0" w:color="auto"/>
            <w:left w:val="none" w:sz="0" w:space="0" w:color="auto"/>
            <w:bottom w:val="none" w:sz="0" w:space="0" w:color="auto"/>
            <w:right w:val="none" w:sz="0" w:space="0" w:color="auto"/>
          </w:divBdr>
        </w:div>
        <w:div w:id="1707095804">
          <w:marLeft w:val="0"/>
          <w:marRight w:val="0"/>
          <w:marTop w:val="0"/>
          <w:marBottom w:val="0"/>
          <w:divBdr>
            <w:top w:val="none" w:sz="0" w:space="0" w:color="auto"/>
            <w:left w:val="none" w:sz="0" w:space="0" w:color="auto"/>
            <w:bottom w:val="none" w:sz="0" w:space="0" w:color="auto"/>
            <w:right w:val="none" w:sz="0" w:space="0" w:color="auto"/>
          </w:divBdr>
        </w:div>
        <w:div w:id="2036615938">
          <w:marLeft w:val="0"/>
          <w:marRight w:val="0"/>
          <w:marTop w:val="0"/>
          <w:marBottom w:val="0"/>
          <w:divBdr>
            <w:top w:val="none" w:sz="0" w:space="0" w:color="auto"/>
            <w:left w:val="none" w:sz="0" w:space="0" w:color="auto"/>
            <w:bottom w:val="none" w:sz="0" w:space="0" w:color="auto"/>
            <w:right w:val="none" w:sz="0" w:space="0" w:color="auto"/>
          </w:divBdr>
        </w:div>
        <w:div w:id="384990288">
          <w:marLeft w:val="0"/>
          <w:marRight w:val="0"/>
          <w:marTop w:val="0"/>
          <w:marBottom w:val="0"/>
          <w:divBdr>
            <w:top w:val="none" w:sz="0" w:space="0" w:color="auto"/>
            <w:left w:val="none" w:sz="0" w:space="0" w:color="auto"/>
            <w:bottom w:val="none" w:sz="0" w:space="0" w:color="auto"/>
            <w:right w:val="none" w:sz="0" w:space="0" w:color="auto"/>
          </w:divBdr>
        </w:div>
        <w:div w:id="709837069">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jpeg"/><Relationship Id="rId13" Type="http://schemas.openxmlformats.org/officeDocument/2006/relationships/image" Target="media/image7.jpeg"/><Relationship Id="rId3" Type="http://schemas.openxmlformats.org/officeDocument/2006/relationships/styles" Target="styles.xml"/><Relationship Id="rId7" Type="http://schemas.openxmlformats.org/officeDocument/2006/relationships/image" Target="media/image1.jpeg"/><Relationship Id="rId12" Type="http://schemas.openxmlformats.org/officeDocument/2006/relationships/image" Target="media/image6.jpeg"/><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image" Target="media/image5.jpeg"/><Relationship Id="rId5" Type="http://schemas.openxmlformats.org/officeDocument/2006/relationships/settings" Target="settings.xml"/><Relationship Id="rId15" Type="http://schemas.openxmlformats.org/officeDocument/2006/relationships/image" Target="media/image9.jpeg"/><Relationship Id="rId10" Type="http://schemas.openxmlformats.org/officeDocument/2006/relationships/image" Target="media/image4.jpeg"/><Relationship Id="rId4" Type="http://schemas.microsoft.com/office/2007/relationships/stylesWithEffects" Target="stylesWithEffects.xml"/><Relationship Id="rId9" Type="http://schemas.openxmlformats.org/officeDocument/2006/relationships/image" Target="media/image3.jpeg"/><Relationship Id="rId14" Type="http://schemas.openxmlformats.org/officeDocument/2006/relationships/image" Target="media/image8.jpeg"/></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62AC553-CCF0-457A-8CDC-6398BFA531D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3643</TotalTime>
  <Pages>9</Pages>
  <Words>3580</Words>
  <Characters>20407</Characters>
  <Application>Microsoft Office Word</Application>
  <DocSecurity>0</DocSecurity>
  <Lines>170</Lines>
  <Paragraphs>47</Paragraphs>
  <ScaleCrop>false</ScaleCrop>
  <HeadingPairs>
    <vt:vector size="4" baseType="variant">
      <vt:variant>
        <vt:lpstr>Title</vt:lpstr>
      </vt:variant>
      <vt:variant>
        <vt:i4>1</vt:i4>
      </vt:variant>
      <vt:variant>
        <vt:lpstr>Название</vt:lpstr>
      </vt:variant>
      <vt:variant>
        <vt:i4>1</vt:i4>
      </vt:variant>
    </vt:vector>
  </HeadingPairs>
  <TitlesOfParts>
    <vt:vector size="2" baseType="lpstr">
      <vt:lpstr/>
      <vt:lpstr/>
    </vt:vector>
  </TitlesOfParts>
  <Company/>
  <LinksUpToDate>false</LinksUpToDate>
  <CharactersWithSpaces>23940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Economist</dc:creator>
  <cp:lastModifiedBy>Utilizator</cp:lastModifiedBy>
  <cp:revision>22</cp:revision>
  <cp:lastPrinted>2025-11-18T14:23:00Z</cp:lastPrinted>
  <dcterms:created xsi:type="dcterms:W3CDTF">2024-04-02T06:37:00Z</dcterms:created>
  <dcterms:modified xsi:type="dcterms:W3CDTF">2025-11-18T14:23:00Z</dcterms:modified>
</cp:coreProperties>
</file>