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D9FB5" w14:textId="2E7A3322" w:rsidR="008E59A6" w:rsidRPr="006F4C74" w:rsidRDefault="008E59A6" w:rsidP="00AB5E9C">
      <w:pPr>
        <w:jc w:val="both"/>
        <w:rPr>
          <w:b/>
          <w:sz w:val="28"/>
          <w:szCs w:val="28"/>
        </w:rPr>
      </w:pPr>
    </w:p>
    <w:p w14:paraId="3039E5C1" w14:textId="77777777" w:rsidR="00712A49" w:rsidRPr="006F4C74" w:rsidRDefault="00712A49" w:rsidP="00AB5E9C">
      <w:pPr>
        <w:jc w:val="both"/>
        <w:rPr>
          <w:b/>
          <w:color w:val="FF0000"/>
          <w:sz w:val="28"/>
          <w:szCs w:val="28"/>
        </w:rPr>
      </w:pPr>
    </w:p>
    <w:p w14:paraId="0AD28AAC" w14:textId="77777777" w:rsidR="003B7E4C" w:rsidRPr="003B7E4C" w:rsidRDefault="003B7E4C" w:rsidP="003B7E4C">
      <w:pPr>
        <w:jc w:val="center"/>
        <w:rPr>
          <w:b/>
          <w:sz w:val="28"/>
          <w:szCs w:val="28"/>
        </w:rPr>
      </w:pPr>
      <w:r w:rsidRPr="003B7E4C">
        <w:rPr>
          <w:sz w:val="28"/>
          <w:szCs w:val="28"/>
        </w:rPr>
        <w:t>CAIET DE SARCINI</w:t>
      </w:r>
      <w:r w:rsidRPr="003B7E4C">
        <w:rPr>
          <w:b/>
          <w:sz w:val="28"/>
          <w:szCs w:val="28"/>
        </w:rPr>
        <w:t xml:space="preserve"> </w:t>
      </w:r>
    </w:p>
    <w:p w14:paraId="4A1EB0F1" w14:textId="77777777" w:rsidR="003B7E4C" w:rsidRPr="003B7E4C" w:rsidRDefault="003B7E4C" w:rsidP="003B7E4C">
      <w:pPr>
        <w:jc w:val="center"/>
        <w:rPr>
          <w:sz w:val="28"/>
          <w:szCs w:val="28"/>
        </w:rPr>
      </w:pPr>
      <w:r w:rsidRPr="003B7E4C">
        <w:rPr>
          <w:sz w:val="28"/>
          <w:szCs w:val="28"/>
        </w:rPr>
        <w:t>(</w:t>
      </w:r>
      <w:r w:rsidRPr="003B7E4C">
        <w:rPr>
          <w:i/>
          <w:sz w:val="28"/>
          <w:szCs w:val="28"/>
        </w:rPr>
        <w:t>pentru proiectare</w:t>
      </w:r>
      <w:r w:rsidRPr="003B7E4C">
        <w:rPr>
          <w:sz w:val="28"/>
          <w:szCs w:val="28"/>
        </w:rPr>
        <w:t>)</w:t>
      </w:r>
    </w:p>
    <w:p w14:paraId="2CF761C6" w14:textId="77777777" w:rsidR="00857521" w:rsidRPr="00857521" w:rsidRDefault="003B7E4C" w:rsidP="00E25179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857521">
        <w:rPr>
          <w:sz w:val="28"/>
          <w:szCs w:val="28"/>
          <w:u w:val="single"/>
        </w:rPr>
        <w:t>Obiectul</w:t>
      </w:r>
      <w:r w:rsidRPr="00857521">
        <w:rPr>
          <w:sz w:val="28"/>
          <w:szCs w:val="28"/>
        </w:rPr>
        <w:t xml:space="preserve">: Servicii de elaborare a documentaţiei de proiect şi deviz </w:t>
      </w:r>
      <w:r w:rsidR="000F2377" w:rsidRPr="00857521">
        <w:rPr>
          <w:b/>
          <w:sz w:val="28"/>
          <w:szCs w:val="28"/>
        </w:rPr>
        <w:t xml:space="preserve">pentru </w:t>
      </w:r>
      <w:r w:rsidR="006D33B6" w:rsidRPr="00857521">
        <w:rPr>
          <w:b/>
          <w:sz w:val="28"/>
          <w:szCs w:val="28"/>
        </w:rPr>
        <w:t xml:space="preserve">reabilitarea </w:t>
      </w:r>
      <w:r w:rsidR="000F2377" w:rsidRPr="00857521">
        <w:rPr>
          <w:b/>
          <w:sz w:val="28"/>
          <w:szCs w:val="28"/>
        </w:rPr>
        <w:t>acoperișul</w:t>
      </w:r>
      <w:r w:rsidR="006D33B6" w:rsidRPr="00857521">
        <w:rPr>
          <w:b/>
          <w:sz w:val="28"/>
          <w:szCs w:val="28"/>
        </w:rPr>
        <w:t>ui</w:t>
      </w:r>
      <w:r w:rsidR="000F2377" w:rsidRPr="00857521">
        <w:rPr>
          <w:b/>
          <w:sz w:val="28"/>
          <w:szCs w:val="28"/>
        </w:rPr>
        <w:t xml:space="preserve"> clădirii cu numărul cadastral 0100115.122.01, situată în m</w:t>
      </w:r>
      <w:r w:rsidR="00857521" w:rsidRPr="00857521">
        <w:rPr>
          <w:b/>
          <w:sz w:val="28"/>
          <w:szCs w:val="28"/>
        </w:rPr>
        <w:t>un. Chișinău, str. Burebista, 3.</w:t>
      </w:r>
      <w:r w:rsidR="000F2377" w:rsidRPr="00857521">
        <w:rPr>
          <w:b/>
          <w:sz w:val="28"/>
          <w:szCs w:val="28"/>
        </w:rPr>
        <w:t xml:space="preserve"> </w:t>
      </w:r>
    </w:p>
    <w:p w14:paraId="5EA15891" w14:textId="296EBD73" w:rsidR="00E25179" w:rsidRPr="00857521" w:rsidRDefault="00E25179" w:rsidP="00E25179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857521">
        <w:rPr>
          <w:sz w:val="28"/>
          <w:szCs w:val="28"/>
        </w:rPr>
        <w:t xml:space="preserve">Suprafața totală a construcției este de cca. 6324,3 m.p. </w:t>
      </w:r>
    </w:p>
    <w:p w14:paraId="688F7068" w14:textId="77777777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Autoritatea contractantă</w:t>
      </w:r>
      <w:r w:rsidRPr="003B7E4C">
        <w:rPr>
          <w:b/>
          <w:sz w:val="28"/>
          <w:szCs w:val="28"/>
        </w:rPr>
        <w:t>:</w:t>
      </w:r>
      <w:r w:rsidRPr="003B7E4C">
        <w:rPr>
          <w:sz w:val="28"/>
          <w:szCs w:val="28"/>
        </w:rPr>
        <w:t xml:space="preserve"> Inspectoratul General al Poliției.</w:t>
      </w:r>
    </w:p>
    <w:p w14:paraId="61D8302D" w14:textId="77777777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Tipul procedurii de atribuire</w:t>
      </w:r>
      <w:r w:rsidRPr="003B7E4C">
        <w:rPr>
          <w:b/>
          <w:sz w:val="28"/>
          <w:szCs w:val="28"/>
        </w:rPr>
        <w:t>:</w:t>
      </w:r>
      <w:r w:rsidRPr="003B7E4C">
        <w:rPr>
          <w:sz w:val="28"/>
          <w:szCs w:val="28"/>
        </w:rPr>
        <w:t xml:space="preserve"> cerere a ofertelor de preţuri.</w:t>
      </w:r>
    </w:p>
    <w:p w14:paraId="3DBD2BDA" w14:textId="77777777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Criterii de atribuire</w:t>
      </w:r>
      <w:r w:rsidRPr="003B7E4C">
        <w:rPr>
          <w:b/>
          <w:sz w:val="28"/>
          <w:szCs w:val="28"/>
        </w:rPr>
        <w:t xml:space="preserve">: </w:t>
      </w:r>
      <w:r w:rsidRPr="003B7E4C">
        <w:rPr>
          <w:sz w:val="28"/>
          <w:szCs w:val="28"/>
        </w:rPr>
        <w:t>„cel mai mic preţ fără TVA” şi corespunderea cerinţelor solicitate.</w:t>
      </w:r>
    </w:p>
    <w:p w14:paraId="1D482D8D" w14:textId="421974B4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Termenul limită de executare a serviciilor</w:t>
      </w:r>
      <w:r w:rsidRPr="003B7E4C">
        <w:rPr>
          <w:b/>
          <w:sz w:val="28"/>
          <w:szCs w:val="28"/>
        </w:rPr>
        <w:t>:</w:t>
      </w:r>
      <w:r w:rsidRPr="003B7E4C">
        <w:rPr>
          <w:sz w:val="28"/>
          <w:szCs w:val="28"/>
        </w:rPr>
        <w:t xml:space="preserve"> </w:t>
      </w:r>
      <w:r w:rsidR="00B00318" w:rsidRPr="00B00318">
        <w:rPr>
          <w:sz w:val="28"/>
          <w:szCs w:val="28"/>
        </w:rPr>
        <w:t>3</w:t>
      </w:r>
      <w:r w:rsidRPr="00B00318">
        <w:rPr>
          <w:sz w:val="28"/>
          <w:szCs w:val="28"/>
        </w:rPr>
        <w:t>0 z</w:t>
      </w:r>
      <w:r w:rsidRPr="003B7E4C">
        <w:rPr>
          <w:sz w:val="28"/>
          <w:szCs w:val="28"/>
        </w:rPr>
        <w:t>ile calendaristice din momentul înregistrării contractului la Trezoreria de Stat.</w:t>
      </w:r>
    </w:p>
    <w:p w14:paraId="75084E84" w14:textId="02C0E235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Durata contractului</w:t>
      </w:r>
      <w:r w:rsidRPr="003B7E4C">
        <w:rPr>
          <w:b/>
          <w:sz w:val="28"/>
          <w:szCs w:val="28"/>
        </w:rPr>
        <w:t xml:space="preserve">: </w:t>
      </w:r>
      <w:r w:rsidR="0045224F">
        <w:rPr>
          <w:sz w:val="28"/>
          <w:szCs w:val="28"/>
        </w:rPr>
        <w:t>până la 31.12.2026</w:t>
      </w:r>
      <w:r w:rsidRPr="003B7E4C">
        <w:rPr>
          <w:sz w:val="28"/>
          <w:szCs w:val="28"/>
        </w:rPr>
        <w:t>.</w:t>
      </w:r>
    </w:p>
    <w:p w14:paraId="5AB9050E" w14:textId="77777777" w:rsidR="003B7E4C" w:rsidRPr="003B7E4C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Sursa de finanţare</w:t>
      </w:r>
      <w:r w:rsidRPr="003B7E4C">
        <w:rPr>
          <w:b/>
          <w:sz w:val="28"/>
          <w:szCs w:val="28"/>
        </w:rPr>
        <w:t xml:space="preserve">: </w:t>
      </w:r>
      <w:r w:rsidRPr="003B7E4C">
        <w:rPr>
          <w:sz w:val="28"/>
          <w:szCs w:val="28"/>
        </w:rPr>
        <w:t>bugetul de stat.</w:t>
      </w:r>
    </w:p>
    <w:p w14:paraId="0703C188" w14:textId="67F4706B" w:rsidR="003B7E4C" w:rsidRPr="00B00318" w:rsidRDefault="003B7E4C" w:rsidP="003B7E4C">
      <w:pPr>
        <w:numPr>
          <w:ilvl w:val="0"/>
          <w:numId w:val="51"/>
        </w:numPr>
        <w:tabs>
          <w:tab w:val="left" w:pos="336"/>
          <w:tab w:val="left" w:pos="540"/>
        </w:tabs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  <w:u w:val="single"/>
        </w:rPr>
        <w:t>Scopul</w:t>
      </w:r>
      <w:r w:rsidRPr="003B7E4C">
        <w:rPr>
          <w:b/>
          <w:sz w:val="28"/>
          <w:szCs w:val="28"/>
          <w:u w:val="single"/>
        </w:rPr>
        <w:t>:</w:t>
      </w:r>
      <w:r w:rsidRPr="003B7E4C">
        <w:rPr>
          <w:b/>
          <w:sz w:val="28"/>
          <w:szCs w:val="28"/>
        </w:rPr>
        <w:t xml:space="preserve"> </w:t>
      </w:r>
      <w:r w:rsidRPr="003B7E4C">
        <w:rPr>
          <w:sz w:val="28"/>
          <w:szCs w:val="28"/>
        </w:rPr>
        <w:t xml:space="preserve">Atribuirea contractului de achiziţii publice pentru achiziţionarea </w:t>
      </w:r>
      <w:r w:rsidR="00B74923">
        <w:rPr>
          <w:sz w:val="28"/>
          <w:szCs w:val="28"/>
        </w:rPr>
        <w:t>s</w:t>
      </w:r>
      <w:r w:rsidR="00B74923" w:rsidRPr="00B74923">
        <w:rPr>
          <w:sz w:val="28"/>
          <w:szCs w:val="28"/>
        </w:rPr>
        <w:t>ervicii</w:t>
      </w:r>
      <w:r w:rsidR="00B74923">
        <w:rPr>
          <w:sz w:val="28"/>
          <w:szCs w:val="28"/>
        </w:rPr>
        <w:t>lor</w:t>
      </w:r>
      <w:r w:rsidR="00B74923" w:rsidRPr="00B74923">
        <w:rPr>
          <w:sz w:val="28"/>
          <w:szCs w:val="28"/>
        </w:rPr>
        <w:t xml:space="preserve"> de elaborare a documentaţiei de proiect şi deviz </w:t>
      </w:r>
      <w:r w:rsidR="00B74923" w:rsidRPr="00B00318">
        <w:rPr>
          <w:sz w:val="28"/>
          <w:szCs w:val="28"/>
        </w:rPr>
        <w:t xml:space="preserve">pentru </w:t>
      </w:r>
      <w:r w:rsidR="006D33B6">
        <w:rPr>
          <w:sz w:val="28"/>
          <w:szCs w:val="28"/>
        </w:rPr>
        <w:t xml:space="preserve">reabilitarea </w:t>
      </w:r>
      <w:r w:rsidR="00B74923" w:rsidRPr="00B00318">
        <w:rPr>
          <w:sz w:val="28"/>
          <w:szCs w:val="28"/>
        </w:rPr>
        <w:t>acoperișul</w:t>
      </w:r>
      <w:r w:rsidR="006D33B6">
        <w:rPr>
          <w:sz w:val="28"/>
          <w:szCs w:val="28"/>
        </w:rPr>
        <w:t>ui</w:t>
      </w:r>
      <w:r w:rsidR="00B74923" w:rsidRPr="00B00318">
        <w:rPr>
          <w:sz w:val="28"/>
          <w:szCs w:val="28"/>
        </w:rPr>
        <w:t xml:space="preserve"> clădirii cu numărul cadastral 0100115.122.01, situată în </w:t>
      </w:r>
      <w:r w:rsidR="00857521">
        <w:rPr>
          <w:sz w:val="28"/>
          <w:szCs w:val="28"/>
        </w:rPr>
        <w:t>mun. Chișinău, str. Burebista,3.</w:t>
      </w:r>
    </w:p>
    <w:p w14:paraId="362430E9" w14:textId="77777777" w:rsidR="003B7E4C" w:rsidRPr="003B7E4C" w:rsidRDefault="003B7E4C" w:rsidP="003B7E4C">
      <w:pPr>
        <w:numPr>
          <w:ilvl w:val="0"/>
          <w:numId w:val="51"/>
        </w:numPr>
        <w:tabs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bCs/>
          <w:sz w:val="28"/>
          <w:szCs w:val="28"/>
          <w:u w:val="single"/>
        </w:rPr>
      </w:pPr>
      <w:r w:rsidRPr="003B7E4C">
        <w:rPr>
          <w:bCs/>
          <w:iCs/>
          <w:sz w:val="28"/>
          <w:szCs w:val="28"/>
          <w:u w:val="single"/>
        </w:rPr>
        <w:t>Conţinutul-cadru al documentaţiei de proiect</w:t>
      </w:r>
      <w:r w:rsidRPr="003B7E4C">
        <w:rPr>
          <w:bCs/>
          <w:sz w:val="28"/>
          <w:szCs w:val="28"/>
          <w:u w:val="single"/>
        </w:rPr>
        <w:t xml:space="preserve">: </w:t>
      </w:r>
    </w:p>
    <w:p w14:paraId="25751E75" w14:textId="77777777" w:rsidR="003B7E4C" w:rsidRPr="003B7E4C" w:rsidRDefault="003B7E4C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9.1. Arhitectura;</w:t>
      </w:r>
    </w:p>
    <w:p w14:paraId="191E30BE" w14:textId="77777777" w:rsidR="003B7E4C" w:rsidRPr="003B7E4C" w:rsidRDefault="003B7E4C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9.2. Plan general;</w:t>
      </w:r>
    </w:p>
    <w:p w14:paraId="3640B261" w14:textId="77777777" w:rsidR="003B7E4C" w:rsidRPr="003B7E4C" w:rsidRDefault="003B7E4C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9.3. Rezistenţa;</w:t>
      </w:r>
    </w:p>
    <w:p w14:paraId="203FC563" w14:textId="70E4F9A9" w:rsidR="003B7E4C" w:rsidRPr="003B7E4C" w:rsidRDefault="003B7E4C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9.4.</w:t>
      </w:r>
      <w:r w:rsidR="00B74923">
        <w:rPr>
          <w:sz w:val="28"/>
          <w:szCs w:val="28"/>
        </w:rPr>
        <w:t xml:space="preserve"> </w:t>
      </w:r>
      <w:r w:rsidRPr="003B7E4C">
        <w:rPr>
          <w:sz w:val="28"/>
          <w:szCs w:val="28"/>
        </w:rPr>
        <w:t>Proiectul de execuţie;</w:t>
      </w:r>
    </w:p>
    <w:p w14:paraId="49841AD1" w14:textId="708994A0" w:rsidR="003B7E4C" w:rsidRPr="003B7E4C" w:rsidRDefault="00157ACA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9.5</w:t>
      </w:r>
      <w:r w:rsidR="003B7E4C" w:rsidRPr="003B7E4C">
        <w:rPr>
          <w:sz w:val="28"/>
          <w:szCs w:val="28"/>
        </w:rPr>
        <w:t>. Devize (F7, F5, F3, F21, KOS);</w:t>
      </w:r>
    </w:p>
    <w:p w14:paraId="6C059213" w14:textId="1581729E" w:rsidR="003B7E4C" w:rsidRPr="003B7E4C" w:rsidRDefault="00157ACA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9.6</w:t>
      </w:r>
      <w:r w:rsidR="003B7E4C" w:rsidRPr="003B7E4C">
        <w:rPr>
          <w:sz w:val="28"/>
          <w:szCs w:val="28"/>
        </w:rPr>
        <w:t>. Memoriu explicativ.</w:t>
      </w:r>
    </w:p>
    <w:p w14:paraId="2CC1CE0D" w14:textId="77777777" w:rsidR="003B7E4C" w:rsidRPr="003B7E4C" w:rsidRDefault="003B7E4C" w:rsidP="003B7E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B7E4C">
        <w:rPr>
          <w:bCs/>
          <w:iCs/>
          <w:sz w:val="28"/>
          <w:szCs w:val="28"/>
          <w:u w:val="single"/>
        </w:rPr>
        <w:t>10. Sarcini şi Responsabilităţi</w:t>
      </w:r>
      <w:r w:rsidRPr="003B7E4C">
        <w:rPr>
          <w:b/>
          <w:bCs/>
          <w:sz w:val="28"/>
          <w:szCs w:val="28"/>
        </w:rPr>
        <w:t xml:space="preserve">: </w:t>
      </w:r>
      <w:r w:rsidRPr="003B7E4C">
        <w:rPr>
          <w:sz w:val="28"/>
          <w:szCs w:val="28"/>
        </w:rPr>
        <w:t>Compania de proiectare va fi responsabilă pentru realizarea următoarelor sarcini:</w:t>
      </w:r>
    </w:p>
    <w:p w14:paraId="220A98F9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executarea lucrărilor de măsurare;</w:t>
      </w:r>
    </w:p>
    <w:p w14:paraId="0B9B508B" w14:textId="38F4F2F2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elaborarea compartimentelor de baza ale proiectului de execuţie (s</w:t>
      </w:r>
      <w:r w:rsidR="00B00318">
        <w:rPr>
          <w:sz w:val="28"/>
          <w:szCs w:val="28"/>
        </w:rPr>
        <w:t>oluţii arhitecturale/rezistenţa</w:t>
      </w:r>
      <w:r w:rsidRPr="003B7E4C">
        <w:rPr>
          <w:sz w:val="28"/>
          <w:szCs w:val="28"/>
        </w:rPr>
        <w:t>);</w:t>
      </w:r>
    </w:p>
    <w:p w14:paraId="606D8DEE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elaborarea documentaţiei de deviz;</w:t>
      </w:r>
    </w:p>
    <w:p w14:paraId="65EACE75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coordonarea şi aprobarea schiței de proiect și proiectului de execuție cu autorităţile de resort necesare;</w:t>
      </w:r>
    </w:p>
    <w:p w14:paraId="7BFF4707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organizarea lucrărilor de construcție;</w:t>
      </w:r>
    </w:p>
    <w:p w14:paraId="4D61D4B0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verificarea și expertizarea documentației de proiect și deviz;</w:t>
      </w:r>
    </w:p>
    <w:p w14:paraId="720E6EA5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 xml:space="preserve">participarea, în cadrul comisiilor de recepție, la finisarea lucrărilor; </w:t>
      </w:r>
    </w:p>
    <w:p w14:paraId="2EB7988B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alte lucrări necesare pentru implementarea cu succes a proiectului în conformitate cu COD nr.434 din 28.12.2023 urbanismului și construcțiilor;</w:t>
      </w:r>
    </w:p>
    <w:p w14:paraId="5463D5DA" w14:textId="77777777" w:rsidR="003B7E4C" w:rsidRPr="003B7E4C" w:rsidRDefault="003B7E4C" w:rsidP="003B7E4C">
      <w:pPr>
        <w:numPr>
          <w:ilvl w:val="0"/>
          <w:numId w:val="52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B7E4C">
        <w:rPr>
          <w:sz w:val="28"/>
          <w:szCs w:val="28"/>
        </w:rPr>
        <w:t>consultarea opiniei publice (autorităţile publice locale, organizaţii, instituţii, cetăţeni).</w:t>
      </w:r>
    </w:p>
    <w:p w14:paraId="150FDF5E" w14:textId="77777777" w:rsidR="003B7E4C" w:rsidRPr="00B6353F" w:rsidRDefault="003B7E4C" w:rsidP="003B7E4C">
      <w:pPr>
        <w:tabs>
          <w:tab w:val="left" w:pos="284"/>
        </w:tabs>
        <w:autoSpaceDE w:val="0"/>
        <w:autoSpaceDN w:val="0"/>
        <w:adjustRightInd w:val="0"/>
        <w:jc w:val="both"/>
      </w:pPr>
      <w:r w:rsidRPr="003B7E4C">
        <w:rPr>
          <w:sz w:val="28"/>
          <w:szCs w:val="28"/>
        </w:rPr>
        <w:tab/>
        <w:t xml:space="preserve">Menționăm că, documentația de proiect va fi elaborată în strictă conformitate cu cerințele stipulate în </w:t>
      </w:r>
      <w:r w:rsidRPr="00B6353F">
        <w:rPr>
          <w:b/>
          <w:sz w:val="28"/>
          <w:szCs w:val="28"/>
        </w:rPr>
        <w:t>Raportul de expertiză.</w:t>
      </w:r>
    </w:p>
    <w:p w14:paraId="3F4D6083" w14:textId="77777777" w:rsidR="003B7E4C" w:rsidRDefault="003B7E4C" w:rsidP="00467806">
      <w:pPr>
        <w:autoSpaceDE w:val="0"/>
        <w:autoSpaceDN w:val="0"/>
        <w:ind w:right="567"/>
        <w:jc w:val="center"/>
        <w:rPr>
          <w:rFonts w:eastAsia="Times New Roman"/>
          <w:b/>
          <w:sz w:val="28"/>
          <w:szCs w:val="20"/>
          <w:lang w:eastAsia="ru-RU"/>
        </w:rPr>
      </w:pPr>
    </w:p>
    <w:sectPr w:rsidR="003B7E4C" w:rsidSect="006D33B6">
      <w:pgSz w:w="11906" w:h="16838" w:code="9"/>
      <w:pgMar w:top="567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1835"/>
    <w:multiLevelType w:val="multilevel"/>
    <w:tmpl w:val="525CEE34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8764C"/>
    <w:multiLevelType w:val="hybridMultilevel"/>
    <w:tmpl w:val="4DB221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618D"/>
    <w:multiLevelType w:val="hybridMultilevel"/>
    <w:tmpl w:val="68E23C02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 w15:restartNumberingAfterBreak="0">
    <w:nsid w:val="0D3D11C1"/>
    <w:multiLevelType w:val="hybridMultilevel"/>
    <w:tmpl w:val="23363744"/>
    <w:lvl w:ilvl="0" w:tplc="4BB02490">
      <w:start w:val="1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F0CE3"/>
    <w:multiLevelType w:val="multilevel"/>
    <w:tmpl w:val="D32CD55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183"/>
    <w:multiLevelType w:val="multilevel"/>
    <w:tmpl w:val="8AEC23CA"/>
    <w:lvl w:ilvl="0">
      <w:start w:val="4"/>
      <w:numFmt w:val="decimal"/>
      <w:lvlText w:val="%1"/>
      <w:lvlJc w:val="left"/>
      <w:pPr>
        <w:ind w:left="793" w:hanging="682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93" w:hanging="68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93" w:hanging="682"/>
      </w:pPr>
      <w:rPr>
        <w:rFonts w:ascii="Times New Roman" w:eastAsia="Times New Roman" w:hAnsi="Times New Roman" w:hint="default"/>
        <w:color w:val="343434"/>
        <w:w w:val="102"/>
        <w:sz w:val="23"/>
        <w:szCs w:val="23"/>
      </w:rPr>
    </w:lvl>
    <w:lvl w:ilvl="3">
      <w:start w:val="1"/>
      <w:numFmt w:val="lowerLetter"/>
      <w:lvlText w:val="%4)"/>
      <w:lvlJc w:val="left"/>
      <w:pPr>
        <w:ind w:left="1144" w:hanging="346"/>
      </w:pPr>
      <w:rPr>
        <w:rFonts w:ascii="Times New Roman" w:eastAsia="Times New Roman" w:hAnsi="Times New Roman" w:hint="default"/>
        <w:color w:val="343434"/>
        <w:w w:val="109"/>
        <w:sz w:val="22"/>
        <w:szCs w:val="22"/>
      </w:rPr>
    </w:lvl>
    <w:lvl w:ilvl="4">
      <w:start w:val="1"/>
      <w:numFmt w:val="bullet"/>
      <w:lvlText w:val="•"/>
      <w:lvlJc w:val="left"/>
      <w:pPr>
        <w:ind w:left="3204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34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4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95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5" w:hanging="346"/>
      </w:pPr>
      <w:rPr>
        <w:rFonts w:hint="default"/>
      </w:rPr>
    </w:lvl>
  </w:abstractNum>
  <w:abstractNum w:abstractNumId="6" w15:restartNumberingAfterBreak="0">
    <w:nsid w:val="0FE57591"/>
    <w:multiLevelType w:val="multilevel"/>
    <w:tmpl w:val="7C24D45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F132F9"/>
    <w:multiLevelType w:val="hybridMultilevel"/>
    <w:tmpl w:val="29F4CC96"/>
    <w:lvl w:ilvl="0" w:tplc="EF123EC2">
      <w:start w:val="1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C3490"/>
    <w:multiLevelType w:val="hybridMultilevel"/>
    <w:tmpl w:val="6602B928"/>
    <w:lvl w:ilvl="0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780A8A"/>
    <w:multiLevelType w:val="multilevel"/>
    <w:tmpl w:val="6D88805E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10DE4"/>
    <w:multiLevelType w:val="hybridMultilevel"/>
    <w:tmpl w:val="48FC5720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5E741F"/>
    <w:multiLevelType w:val="multilevel"/>
    <w:tmpl w:val="5340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D23511"/>
    <w:multiLevelType w:val="hybridMultilevel"/>
    <w:tmpl w:val="FA948ACE"/>
    <w:lvl w:ilvl="0" w:tplc="041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3" w15:restartNumberingAfterBreak="0">
    <w:nsid w:val="22D16FE6"/>
    <w:multiLevelType w:val="multilevel"/>
    <w:tmpl w:val="9AB46E66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9341A3"/>
    <w:multiLevelType w:val="hybridMultilevel"/>
    <w:tmpl w:val="1486B1EE"/>
    <w:lvl w:ilvl="0" w:tplc="8C7A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404EA4"/>
    <w:multiLevelType w:val="multilevel"/>
    <w:tmpl w:val="B6009C7C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8D449B"/>
    <w:multiLevelType w:val="hybridMultilevel"/>
    <w:tmpl w:val="51CC5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9236C2"/>
    <w:multiLevelType w:val="multilevel"/>
    <w:tmpl w:val="A872C016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FD6AC9"/>
    <w:multiLevelType w:val="hybridMultilevel"/>
    <w:tmpl w:val="C72A0FAA"/>
    <w:lvl w:ilvl="0" w:tplc="D8861B56">
      <w:start w:val="2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81C4C1B"/>
    <w:multiLevelType w:val="hybridMultilevel"/>
    <w:tmpl w:val="37CCDE30"/>
    <w:lvl w:ilvl="0" w:tplc="89B8F7A0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 w15:restartNumberingAfterBreak="0">
    <w:nsid w:val="3C2F19FA"/>
    <w:multiLevelType w:val="hybridMultilevel"/>
    <w:tmpl w:val="938256CA"/>
    <w:lvl w:ilvl="0" w:tplc="E52C6C36">
      <w:start w:val="1"/>
      <w:numFmt w:val="lowerLetter"/>
      <w:lvlText w:val="%1)"/>
      <w:lvlJc w:val="left"/>
      <w:pPr>
        <w:ind w:left="832" w:hanging="353"/>
      </w:pPr>
      <w:rPr>
        <w:rFonts w:ascii="Times New Roman" w:eastAsia="Times New Roman" w:hAnsi="Times New Roman" w:hint="default"/>
        <w:color w:val="343434"/>
        <w:w w:val="114"/>
        <w:sz w:val="21"/>
        <w:szCs w:val="21"/>
      </w:rPr>
    </w:lvl>
    <w:lvl w:ilvl="1" w:tplc="BAFABF94">
      <w:start w:val="1"/>
      <w:numFmt w:val="bullet"/>
      <w:lvlText w:val="•"/>
      <w:lvlJc w:val="left"/>
      <w:pPr>
        <w:ind w:left="1685" w:hanging="353"/>
      </w:pPr>
      <w:rPr>
        <w:rFonts w:hint="default"/>
      </w:rPr>
    </w:lvl>
    <w:lvl w:ilvl="2" w:tplc="2BFEFA3E">
      <w:start w:val="1"/>
      <w:numFmt w:val="bullet"/>
      <w:lvlText w:val="•"/>
      <w:lvlJc w:val="left"/>
      <w:pPr>
        <w:ind w:left="2539" w:hanging="353"/>
      </w:pPr>
      <w:rPr>
        <w:rFonts w:hint="default"/>
      </w:rPr>
    </w:lvl>
    <w:lvl w:ilvl="3" w:tplc="CE2276FE">
      <w:start w:val="1"/>
      <w:numFmt w:val="bullet"/>
      <w:lvlText w:val="•"/>
      <w:lvlJc w:val="left"/>
      <w:pPr>
        <w:ind w:left="3392" w:hanging="353"/>
      </w:pPr>
      <w:rPr>
        <w:rFonts w:hint="default"/>
      </w:rPr>
    </w:lvl>
    <w:lvl w:ilvl="4" w:tplc="70D04B6A">
      <w:start w:val="1"/>
      <w:numFmt w:val="bullet"/>
      <w:lvlText w:val="•"/>
      <w:lvlJc w:val="left"/>
      <w:pPr>
        <w:ind w:left="4245" w:hanging="353"/>
      </w:pPr>
      <w:rPr>
        <w:rFonts w:hint="default"/>
      </w:rPr>
    </w:lvl>
    <w:lvl w:ilvl="5" w:tplc="95045DCC">
      <w:start w:val="1"/>
      <w:numFmt w:val="bullet"/>
      <w:lvlText w:val="•"/>
      <w:lvlJc w:val="left"/>
      <w:pPr>
        <w:ind w:left="5099" w:hanging="353"/>
      </w:pPr>
      <w:rPr>
        <w:rFonts w:hint="default"/>
      </w:rPr>
    </w:lvl>
    <w:lvl w:ilvl="6" w:tplc="EDD0E8EA">
      <w:start w:val="1"/>
      <w:numFmt w:val="bullet"/>
      <w:lvlText w:val="•"/>
      <w:lvlJc w:val="left"/>
      <w:pPr>
        <w:ind w:left="5952" w:hanging="353"/>
      </w:pPr>
      <w:rPr>
        <w:rFonts w:hint="default"/>
      </w:rPr>
    </w:lvl>
    <w:lvl w:ilvl="7" w:tplc="DE843082">
      <w:start w:val="1"/>
      <w:numFmt w:val="bullet"/>
      <w:lvlText w:val="•"/>
      <w:lvlJc w:val="left"/>
      <w:pPr>
        <w:ind w:left="6805" w:hanging="353"/>
      </w:pPr>
      <w:rPr>
        <w:rFonts w:hint="default"/>
      </w:rPr>
    </w:lvl>
    <w:lvl w:ilvl="8" w:tplc="7C66CDF2">
      <w:start w:val="1"/>
      <w:numFmt w:val="bullet"/>
      <w:lvlText w:val="•"/>
      <w:lvlJc w:val="left"/>
      <w:pPr>
        <w:ind w:left="7659" w:hanging="353"/>
      </w:pPr>
      <w:rPr>
        <w:rFonts w:hint="default"/>
      </w:rPr>
    </w:lvl>
  </w:abstractNum>
  <w:abstractNum w:abstractNumId="21" w15:restartNumberingAfterBreak="0">
    <w:nsid w:val="3CCF1571"/>
    <w:multiLevelType w:val="hybridMultilevel"/>
    <w:tmpl w:val="68E23C02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 w15:restartNumberingAfterBreak="0">
    <w:nsid w:val="3EF920E5"/>
    <w:multiLevelType w:val="multilevel"/>
    <w:tmpl w:val="198C66B4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B6697B"/>
    <w:multiLevelType w:val="hybridMultilevel"/>
    <w:tmpl w:val="13DAE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BD40F25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602E65"/>
    <w:multiLevelType w:val="hybridMultilevel"/>
    <w:tmpl w:val="4B34594A"/>
    <w:lvl w:ilvl="0" w:tplc="FFFAD67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DD948CF"/>
    <w:multiLevelType w:val="hybridMultilevel"/>
    <w:tmpl w:val="E10621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170AD8"/>
    <w:multiLevelType w:val="hybridMultilevel"/>
    <w:tmpl w:val="8C2C16D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  <w:rPr>
        <w:rFonts w:hint="default"/>
        <w:b w:val="0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8346FA"/>
    <w:multiLevelType w:val="hybridMultilevel"/>
    <w:tmpl w:val="3C9A35CE"/>
    <w:lvl w:ilvl="0" w:tplc="7FD8E4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E83FB6"/>
    <w:multiLevelType w:val="hybridMultilevel"/>
    <w:tmpl w:val="B1ACB5F6"/>
    <w:lvl w:ilvl="0" w:tplc="83861A2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63D2237"/>
    <w:multiLevelType w:val="hybridMultilevel"/>
    <w:tmpl w:val="A5EE4AA8"/>
    <w:lvl w:ilvl="0" w:tplc="84B819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F2FDF"/>
    <w:multiLevelType w:val="hybridMultilevel"/>
    <w:tmpl w:val="7B307200"/>
    <w:lvl w:ilvl="0" w:tplc="0D34DB14">
      <w:start w:val="7"/>
      <w:numFmt w:val="lowerLetter"/>
      <w:lvlText w:val="%1)"/>
      <w:lvlJc w:val="left"/>
      <w:pPr>
        <w:ind w:left="813" w:hanging="356"/>
      </w:pPr>
      <w:rPr>
        <w:rFonts w:ascii="Times New Roman" w:eastAsia="Times New Roman" w:hAnsi="Times New Roman" w:hint="default"/>
        <w:color w:val="343434"/>
        <w:w w:val="99"/>
        <w:sz w:val="23"/>
        <w:szCs w:val="23"/>
      </w:rPr>
    </w:lvl>
    <w:lvl w:ilvl="1" w:tplc="350EC8C6">
      <w:start w:val="1"/>
      <w:numFmt w:val="bullet"/>
      <w:lvlText w:val="•"/>
      <w:lvlJc w:val="left"/>
      <w:pPr>
        <w:ind w:left="1674" w:hanging="356"/>
      </w:pPr>
      <w:rPr>
        <w:rFonts w:hint="default"/>
      </w:rPr>
    </w:lvl>
    <w:lvl w:ilvl="2" w:tplc="F9E8F2B8">
      <w:start w:val="1"/>
      <w:numFmt w:val="bullet"/>
      <w:lvlText w:val="•"/>
      <w:lvlJc w:val="left"/>
      <w:pPr>
        <w:ind w:left="2536" w:hanging="356"/>
      </w:pPr>
      <w:rPr>
        <w:rFonts w:hint="default"/>
      </w:rPr>
    </w:lvl>
    <w:lvl w:ilvl="3" w:tplc="01FEE6B2">
      <w:start w:val="1"/>
      <w:numFmt w:val="bullet"/>
      <w:lvlText w:val="•"/>
      <w:lvlJc w:val="left"/>
      <w:pPr>
        <w:ind w:left="3397" w:hanging="356"/>
      </w:pPr>
      <w:rPr>
        <w:rFonts w:hint="default"/>
      </w:rPr>
    </w:lvl>
    <w:lvl w:ilvl="4" w:tplc="F5543F16">
      <w:start w:val="1"/>
      <w:numFmt w:val="bullet"/>
      <w:lvlText w:val="•"/>
      <w:lvlJc w:val="left"/>
      <w:pPr>
        <w:ind w:left="4258" w:hanging="356"/>
      </w:pPr>
      <w:rPr>
        <w:rFonts w:hint="default"/>
      </w:rPr>
    </w:lvl>
    <w:lvl w:ilvl="5" w:tplc="A1D61C5A">
      <w:start w:val="1"/>
      <w:numFmt w:val="bullet"/>
      <w:lvlText w:val="•"/>
      <w:lvlJc w:val="left"/>
      <w:pPr>
        <w:ind w:left="5119" w:hanging="356"/>
      </w:pPr>
      <w:rPr>
        <w:rFonts w:hint="default"/>
      </w:rPr>
    </w:lvl>
    <w:lvl w:ilvl="6" w:tplc="1AB042E2">
      <w:start w:val="1"/>
      <w:numFmt w:val="bullet"/>
      <w:lvlText w:val="•"/>
      <w:lvlJc w:val="left"/>
      <w:pPr>
        <w:ind w:left="5980" w:hanging="356"/>
      </w:pPr>
      <w:rPr>
        <w:rFonts w:hint="default"/>
      </w:rPr>
    </w:lvl>
    <w:lvl w:ilvl="7" w:tplc="25E8B8B2">
      <w:start w:val="1"/>
      <w:numFmt w:val="bullet"/>
      <w:lvlText w:val="•"/>
      <w:lvlJc w:val="left"/>
      <w:pPr>
        <w:ind w:left="6842" w:hanging="356"/>
      </w:pPr>
      <w:rPr>
        <w:rFonts w:hint="default"/>
      </w:rPr>
    </w:lvl>
    <w:lvl w:ilvl="8" w:tplc="2A4C0450">
      <w:start w:val="1"/>
      <w:numFmt w:val="bullet"/>
      <w:lvlText w:val="•"/>
      <w:lvlJc w:val="left"/>
      <w:pPr>
        <w:ind w:left="7703" w:hanging="356"/>
      </w:pPr>
      <w:rPr>
        <w:rFonts w:hint="default"/>
      </w:rPr>
    </w:lvl>
  </w:abstractNum>
  <w:abstractNum w:abstractNumId="31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C353662"/>
    <w:multiLevelType w:val="multilevel"/>
    <w:tmpl w:val="F73088AC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4214D3"/>
    <w:multiLevelType w:val="hybridMultilevel"/>
    <w:tmpl w:val="5016BCE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5CA312CB"/>
    <w:multiLevelType w:val="multilevel"/>
    <w:tmpl w:val="015EF026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633916"/>
    <w:multiLevelType w:val="hybridMultilevel"/>
    <w:tmpl w:val="B5E47A5A"/>
    <w:lvl w:ilvl="0" w:tplc="B1FC9BDC">
      <w:start w:val="1"/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F5151E"/>
    <w:multiLevelType w:val="multilevel"/>
    <w:tmpl w:val="C436CEB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FD5EFC"/>
    <w:multiLevelType w:val="multilevel"/>
    <w:tmpl w:val="6796715E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6EA71A2"/>
    <w:multiLevelType w:val="hybridMultilevel"/>
    <w:tmpl w:val="68E23C02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67614D0C"/>
    <w:multiLevelType w:val="hybridMultilevel"/>
    <w:tmpl w:val="24DEAB9C"/>
    <w:lvl w:ilvl="0" w:tplc="83861A26">
      <w:start w:val="1"/>
      <w:numFmt w:val="bullet"/>
      <w:lvlText w:val="-"/>
      <w:lvlJc w:val="left"/>
      <w:pPr>
        <w:ind w:left="74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1" w15:restartNumberingAfterBreak="0">
    <w:nsid w:val="6880425B"/>
    <w:multiLevelType w:val="hybridMultilevel"/>
    <w:tmpl w:val="56D80F10"/>
    <w:lvl w:ilvl="0" w:tplc="6038D6A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</w:rPr>
    </w:lvl>
    <w:lvl w:ilvl="2" w:tplc="83861A2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3" w:tplc="D8861B56">
      <w:start w:val="2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eastAsia="Times New Roman" w:hAnsi="Arial" w:hint="default"/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42" w15:restartNumberingAfterBreak="0">
    <w:nsid w:val="6B8D3CB4"/>
    <w:multiLevelType w:val="multilevel"/>
    <w:tmpl w:val="606ECAC4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BA2A0D"/>
    <w:multiLevelType w:val="multilevel"/>
    <w:tmpl w:val="CABAB63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CB2BCA"/>
    <w:multiLevelType w:val="multilevel"/>
    <w:tmpl w:val="48D80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312FBF"/>
    <w:multiLevelType w:val="hybridMultilevel"/>
    <w:tmpl w:val="7242DAE4"/>
    <w:lvl w:ilvl="0" w:tplc="EC2A9F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C1A52"/>
    <w:multiLevelType w:val="hybridMultilevel"/>
    <w:tmpl w:val="EB4A05B6"/>
    <w:lvl w:ilvl="0" w:tplc="7B8C0C36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1A1F81"/>
    <w:multiLevelType w:val="multilevel"/>
    <w:tmpl w:val="2578E498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3704E27"/>
    <w:multiLevelType w:val="multilevel"/>
    <w:tmpl w:val="5254D09C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6A730D5"/>
    <w:multiLevelType w:val="hybridMultilevel"/>
    <w:tmpl w:val="2AE059F6"/>
    <w:lvl w:ilvl="0" w:tplc="507867A2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0" w15:restartNumberingAfterBreak="0">
    <w:nsid w:val="7C5C1D19"/>
    <w:multiLevelType w:val="multilevel"/>
    <w:tmpl w:val="5526EDA2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E7D5988"/>
    <w:multiLevelType w:val="multilevel"/>
    <w:tmpl w:val="CCCEB8A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937183">
    <w:abstractNumId w:val="14"/>
  </w:num>
  <w:num w:numId="2" w16cid:durableId="240337446">
    <w:abstractNumId w:val="31"/>
  </w:num>
  <w:num w:numId="3" w16cid:durableId="186337970">
    <w:abstractNumId w:val="10"/>
  </w:num>
  <w:num w:numId="4" w16cid:durableId="597642519">
    <w:abstractNumId w:val="41"/>
  </w:num>
  <w:num w:numId="5" w16cid:durableId="2024739535">
    <w:abstractNumId w:val="46"/>
  </w:num>
  <w:num w:numId="6" w16cid:durableId="1006135757">
    <w:abstractNumId w:val="8"/>
  </w:num>
  <w:num w:numId="7" w16cid:durableId="1740133568">
    <w:abstractNumId w:val="5"/>
  </w:num>
  <w:num w:numId="8" w16cid:durableId="2054385089">
    <w:abstractNumId w:val="30"/>
  </w:num>
  <w:num w:numId="9" w16cid:durableId="1152912649">
    <w:abstractNumId w:val="20"/>
  </w:num>
  <w:num w:numId="10" w16cid:durableId="1952199048">
    <w:abstractNumId w:val="26"/>
  </w:num>
  <w:num w:numId="11" w16cid:durableId="1506750007">
    <w:abstractNumId w:val="39"/>
  </w:num>
  <w:num w:numId="12" w16cid:durableId="1061443879">
    <w:abstractNumId w:val="2"/>
  </w:num>
  <w:num w:numId="13" w16cid:durableId="2135247645">
    <w:abstractNumId w:val="21"/>
  </w:num>
  <w:num w:numId="14" w16cid:durableId="23404405">
    <w:abstractNumId w:val="7"/>
  </w:num>
  <w:num w:numId="15" w16cid:durableId="797991266">
    <w:abstractNumId w:val="3"/>
  </w:num>
  <w:num w:numId="16" w16cid:durableId="1714650750">
    <w:abstractNumId w:val="35"/>
  </w:num>
  <w:num w:numId="17" w16cid:durableId="1205370421">
    <w:abstractNumId w:val="29"/>
  </w:num>
  <w:num w:numId="18" w16cid:durableId="1402411389">
    <w:abstractNumId w:val="45"/>
  </w:num>
  <w:num w:numId="19" w16cid:durableId="1826893951">
    <w:abstractNumId w:val="16"/>
  </w:num>
  <w:num w:numId="20" w16cid:durableId="616134241">
    <w:abstractNumId w:val="49"/>
  </w:num>
  <w:num w:numId="21" w16cid:durableId="405306326">
    <w:abstractNumId w:val="19"/>
  </w:num>
  <w:num w:numId="22" w16cid:durableId="1817915575">
    <w:abstractNumId w:val="1"/>
  </w:num>
  <w:num w:numId="23" w16cid:durableId="179783540">
    <w:abstractNumId w:val="33"/>
  </w:num>
  <w:num w:numId="24" w16cid:durableId="1114325432">
    <w:abstractNumId w:val="18"/>
  </w:num>
  <w:num w:numId="25" w16cid:durableId="432559695">
    <w:abstractNumId w:val="40"/>
  </w:num>
  <w:num w:numId="26" w16cid:durableId="1156998244">
    <w:abstractNumId w:val="28"/>
  </w:num>
  <w:num w:numId="27" w16cid:durableId="1304578616">
    <w:abstractNumId w:val="25"/>
  </w:num>
  <w:num w:numId="28" w16cid:durableId="357243999">
    <w:abstractNumId w:val="12"/>
  </w:num>
  <w:num w:numId="29" w16cid:durableId="701593738">
    <w:abstractNumId w:val="50"/>
  </w:num>
  <w:num w:numId="30" w16cid:durableId="1030953167">
    <w:abstractNumId w:val="42"/>
  </w:num>
  <w:num w:numId="31" w16cid:durableId="2134515158">
    <w:abstractNumId w:val="36"/>
  </w:num>
  <w:num w:numId="32" w16cid:durableId="626131009">
    <w:abstractNumId w:val="32"/>
  </w:num>
  <w:num w:numId="33" w16cid:durableId="88815209">
    <w:abstractNumId w:val="0"/>
  </w:num>
  <w:num w:numId="34" w16cid:durableId="138306265">
    <w:abstractNumId w:val="9"/>
  </w:num>
  <w:num w:numId="35" w16cid:durableId="2073455588">
    <w:abstractNumId w:val="34"/>
  </w:num>
  <w:num w:numId="36" w16cid:durableId="176314623">
    <w:abstractNumId w:val="17"/>
  </w:num>
  <w:num w:numId="37" w16cid:durableId="1171944582">
    <w:abstractNumId w:val="15"/>
  </w:num>
  <w:num w:numId="38" w16cid:durableId="237792147">
    <w:abstractNumId w:val="4"/>
  </w:num>
  <w:num w:numId="39" w16cid:durableId="1745452947">
    <w:abstractNumId w:val="48"/>
  </w:num>
  <w:num w:numId="40" w16cid:durableId="2094232124">
    <w:abstractNumId w:val="37"/>
  </w:num>
  <w:num w:numId="41" w16cid:durableId="77950315">
    <w:abstractNumId w:val="51"/>
  </w:num>
  <w:num w:numId="42" w16cid:durableId="1202670301">
    <w:abstractNumId w:val="6"/>
  </w:num>
  <w:num w:numId="43" w16cid:durableId="651443448">
    <w:abstractNumId w:val="43"/>
  </w:num>
  <w:num w:numId="44" w16cid:durableId="1573465311">
    <w:abstractNumId w:val="47"/>
  </w:num>
  <w:num w:numId="45" w16cid:durableId="405609819">
    <w:abstractNumId w:val="22"/>
  </w:num>
  <w:num w:numId="46" w16cid:durableId="611671945">
    <w:abstractNumId w:val="13"/>
  </w:num>
  <w:num w:numId="47" w16cid:durableId="894581001">
    <w:abstractNumId w:val="11"/>
  </w:num>
  <w:num w:numId="48" w16cid:durableId="936211730">
    <w:abstractNumId w:val="24"/>
  </w:num>
  <w:num w:numId="49" w16cid:durableId="240137996">
    <w:abstractNumId w:val="23"/>
  </w:num>
  <w:num w:numId="50" w16cid:durableId="208030486">
    <w:abstractNumId w:val="44"/>
  </w:num>
  <w:num w:numId="51" w16cid:durableId="27722690">
    <w:abstractNumId w:val="27"/>
  </w:num>
  <w:num w:numId="52" w16cid:durableId="1009572">
    <w:abstractNumId w:val="3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A85"/>
    <w:rsid w:val="000074C9"/>
    <w:rsid w:val="00020FF6"/>
    <w:rsid w:val="0002683C"/>
    <w:rsid w:val="00037C0F"/>
    <w:rsid w:val="00040A92"/>
    <w:rsid w:val="00041C5F"/>
    <w:rsid w:val="00053DA4"/>
    <w:rsid w:val="0005627C"/>
    <w:rsid w:val="0007572A"/>
    <w:rsid w:val="000776B0"/>
    <w:rsid w:val="00077CCA"/>
    <w:rsid w:val="000936D5"/>
    <w:rsid w:val="0009390D"/>
    <w:rsid w:val="000967AE"/>
    <w:rsid w:val="000A2A7A"/>
    <w:rsid w:val="000A46B8"/>
    <w:rsid w:val="000D06BD"/>
    <w:rsid w:val="000D6205"/>
    <w:rsid w:val="000D694C"/>
    <w:rsid w:val="000F0924"/>
    <w:rsid w:val="000F2377"/>
    <w:rsid w:val="0010002F"/>
    <w:rsid w:val="00105A5D"/>
    <w:rsid w:val="00124DBD"/>
    <w:rsid w:val="00125FDF"/>
    <w:rsid w:val="001437F0"/>
    <w:rsid w:val="00143AEB"/>
    <w:rsid w:val="00147909"/>
    <w:rsid w:val="00151701"/>
    <w:rsid w:val="001517A8"/>
    <w:rsid w:val="00153464"/>
    <w:rsid w:val="00157ACA"/>
    <w:rsid w:val="00160D4B"/>
    <w:rsid w:val="001625B5"/>
    <w:rsid w:val="001737BC"/>
    <w:rsid w:val="001757DF"/>
    <w:rsid w:val="00185A0B"/>
    <w:rsid w:val="001C084D"/>
    <w:rsid w:val="001C19A5"/>
    <w:rsid w:val="001E2A59"/>
    <w:rsid w:val="001E63BC"/>
    <w:rsid w:val="001E7159"/>
    <w:rsid w:val="001F21F6"/>
    <w:rsid w:val="002042B2"/>
    <w:rsid w:val="0021330C"/>
    <w:rsid w:val="0021503B"/>
    <w:rsid w:val="00222594"/>
    <w:rsid w:val="00222864"/>
    <w:rsid w:val="0022354C"/>
    <w:rsid w:val="00224386"/>
    <w:rsid w:val="00230E23"/>
    <w:rsid w:val="002333F1"/>
    <w:rsid w:val="0024579C"/>
    <w:rsid w:val="0025039E"/>
    <w:rsid w:val="00250411"/>
    <w:rsid w:val="002605B4"/>
    <w:rsid w:val="00263D37"/>
    <w:rsid w:val="00263E8B"/>
    <w:rsid w:val="002665FD"/>
    <w:rsid w:val="00272BEA"/>
    <w:rsid w:val="0028192C"/>
    <w:rsid w:val="00281F1F"/>
    <w:rsid w:val="0028368B"/>
    <w:rsid w:val="00286567"/>
    <w:rsid w:val="00290960"/>
    <w:rsid w:val="00291DCD"/>
    <w:rsid w:val="002946BE"/>
    <w:rsid w:val="002A537E"/>
    <w:rsid w:val="002B3E1D"/>
    <w:rsid w:val="002B3E8D"/>
    <w:rsid w:val="002D317D"/>
    <w:rsid w:val="002D5178"/>
    <w:rsid w:val="002D7084"/>
    <w:rsid w:val="002E41DD"/>
    <w:rsid w:val="002F1DDF"/>
    <w:rsid w:val="00303B7B"/>
    <w:rsid w:val="0031472B"/>
    <w:rsid w:val="00322CC1"/>
    <w:rsid w:val="00323A63"/>
    <w:rsid w:val="003275EF"/>
    <w:rsid w:val="0034744A"/>
    <w:rsid w:val="00356DB5"/>
    <w:rsid w:val="00362173"/>
    <w:rsid w:val="003708B9"/>
    <w:rsid w:val="00381976"/>
    <w:rsid w:val="0039144A"/>
    <w:rsid w:val="003919FD"/>
    <w:rsid w:val="003978A3"/>
    <w:rsid w:val="00397D38"/>
    <w:rsid w:val="003B7E4C"/>
    <w:rsid w:val="003C2005"/>
    <w:rsid w:val="003C4168"/>
    <w:rsid w:val="003D15F6"/>
    <w:rsid w:val="003D6F6C"/>
    <w:rsid w:val="00407F3B"/>
    <w:rsid w:val="0045224F"/>
    <w:rsid w:val="00457C99"/>
    <w:rsid w:val="00467806"/>
    <w:rsid w:val="00467A02"/>
    <w:rsid w:val="00480E12"/>
    <w:rsid w:val="004910AD"/>
    <w:rsid w:val="00493DDD"/>
    <w:rsid w:val="00496245"/>
    <w:rsid w:val="004B16F6"/>
    <w:rsid w:val="004B2CB4"/>
    <w:rsid w:val="004C01FC"/>
    <w:rsid w:val="004C7240"/>
    <w:rsid w:val="004D4FC3"/>
    <w:rsid w:val="004F53F4"/>
    <w:rsid w:val="004F7722"/>
    <w:rsid w:val="00500C56"/>
    <w:rsid w:val="0050205C"/>
    <w:rsid w:val="00505223"/>
    <w:rsid w:val="0051614E"/>
    <w:rsid w:val="005218F1"/>
    <w:rsid w:val="00525835"/>
    <w:rsid w:val="00534F42"/>
    <w:rsid w:val="00535A25"/>
    <w:rsid w:val="00550449"/>
    <w:rsid w:val="00581D32"/>
    <w:rsid w:val="005A07C9"/>
    <w:rsid w:val="005A0D5C"/>
    <w:rsid w:val="005C5E9D"/>
    <w:rsid w:val="005C60A3"/>
    <w:rsid w:val="005D0F0C"/>
    <w:rsid w:val="005E0E7D"/>
    <w:rsid w:val="005E1DD8"/>
    <w:rsid w:val="005F2440"/>
    <w:rsid w:val="00603EDA"/>
    <w:rsid w:val="00611BF5"/>
    <w:rsid w:val="0062157F"/>
    <w:rsid w:val="00621DD7"/>
    <w:rsid w:val="00642D0B"/>
    <w:rsid w:val="00650D97"/>
    <w:rsid w:val="00650E8E"/>
    <w:rsid w:val="00660148"/>
    <w:rsid w:val="00675487"/>
    <w:rsid w:val="00675848"/>
    <w:rsid w:val="00690BC4"/>
    <w:rsid w:val="0069214D"/>
    <w:rsid w:val="00695578"/>
    <w:rsid w:val="006A778E"/>
    <w:rsid w:val="006C0B77"/>
    <w:rsid w:val="006C3FF6"/>
    <w:rsid w:val="006C4D50"/>
    <w:rsid w:val="006C4FD3"/>
    <w:rsid w:val="006D0CF5"/>
    <w:rsid w:val="006D33B6"/>
    <w:rsid w:val="006F4419"/>
    <w:rsid w:val="006F4B96"/>
    <w:rsid w:val="006F4C74"/>
    <w:rsid w:val="006F6B57"/>
    <w:rsid w:val="006F6E5D"/>
    <w:rsid w:val="00705CEB"/>
    <w:rsid w:val="00711770"/>
    <w:rsid w:val="00712A49"/>
    <w:rsid w:val="007271A9"/>
    <w:rsid w:val="00737ACE"/>
    <w:rsid w:val="00754BB5"/>
    <w:rsid w:val="0076022C"/>
    <w:rsid w:val="00777519"/>
    <w:rsid w:val="007B21E6"/>
    <w:rsid w:val="007C3768"/>
    <w:rsid w:val="007D6371"/>
    <w:rsid w:val="007D673D"/>
    <w:rsid w:val="007F171F"/>
    <w:rsid w:val="007F5A85"/>
    <w:rsid w:val="00800ED3"/>
    <w:rsid w:val="00807FDB"/>
    <w:rsid w:val="008242FF"/>
    <w:rsid w:val="00831FA1"/>
    <w:rsid w:val="00847675"/>
    <w:rsid w:val="00857521"/>
    <w:rsid w:val="008655E6"/>
    <w:rsid w:val="00870751"/>
    <w:rsid w:val="00874B3C"/>
    <w:rsid w:val="00875DF3"/>
    <w:rsid w:val="00883DFE"/>
    <w:rsid w:val="00887030"/>
    <w:rsid w:val="00891EFC"/>
    <w:rsid w:val="0089207E"/>
    <w:rsid w:val="00897F26"/>
    <w:rsid w:val="008A0FE7"/>
    <w:rsid w:val="008A6FA5"/>
    <w:rsid w:val="008B4645"/>
    <w:rsid w:val="008B494B"/>
    <w:rsid w:val="008C0CFC"/>
    <w:rsid w:val="008C6CA8"/>
    <w:rsid w:val="008D5B9A"/>
    <w:rsid w:val="008E59A6"/>
    <w:rsid w:val="008F4996"/>
    <w:rsid w:val="008F52BE"/>
    <w:rsid w:val="00902348"/>
    <w:rsid w:val="00911D23"/>
    <w:rsid w:val="00917D31"/>
    <w:rsid w:val="00922C48"/>
    <w:rsid w:val="00924A07"/>
    <w:rsid w:val="00943004"/>
    <w:rsid w:val="009450B5"/>
    <w:rsid w:val="009478AF"/>
    <w:rsid w:val="00973D83"/>
    <w:rsid w:val="0098445F"/>
    <w:rsid w:val="00990D44"/>
    <w:rsid w:val="00994D66"/>
    <w:rsid w:val="00995435"/>
    <w:rsid w:val="009A2784"/>
    <w:rsid w:val="009B39A4"/>
    <w:rsid w:val="009B5742"/>
    <w:rsid w:val="009C6391"/>
    <w:rsid w:val="009D4101"/>
    <w:rsid w:val="009E61D9"/>
    <w:rsid w:val="009E6CC3"/>
    <w:rsid w:val="009F2BDB"/>
    <w:rsid w:val="009F7442"/>
    <w:rsid w:val="00A1185B"/>
    <w:rsid w:val="00A238D9"/>
    <w:rsid w:val="00A57159"/>
    <w:rsid w:val="00A624A8"/>
    <w:rsid w:val="00A624E1"/>
    <w:rsid w:val="00A67710"/>
    <w:rsid w:val="00A72B06"/>
    <w:rsid w:val="00A7388F"/>
    <w:rsid w:val="00A7406B"/>
    <w:rsid w:val="00A92C47"/>
    <w:rsid w:val="00AA6585"/>
    <w:rsid w:val="00AB5E9C"/>
    <w:rsid w:val="00AC0C06"/>
    <w:rsid w:val="00AD1C54"/>
    <w:rsid w:val="00AD56E6"/>
    <w:rsid w:val="00AF51F8"/>
    <w:rsid w:val="00B00318"/>
    <w:rsid w:val="00B11EC4"/>
    <w:rsid w:val="00B27A2D"/>
    <w:rsid w:val="00B40F80"/>
    <w:rsid w:val="00B557F7"/>
    <w:rsid w:val="00B603EB"/>
    <w:rsid w:val="00B60714"/>
    <w:rsid w:val="00B60FB6"/>
    <w:rsid w:val="00B6353F"/>
    <w:rsid w:val="00B66627"/>
    <w:rsid w:val="00B71809"/>
    <w:rsid w:val="00B74923"/>
    <w:rsid w:val="00B74CD3"/>
    <w:rsid w:val="00B915B7"/>
    <w:rsid w:val="00B92383"/>
    <w:rsid w:val="00BA7014"/>
    <w:rsid w:val="00BB0B72"/>
    <w:rsid w:val="00BB2CEA"/>
    <w:rsid w:val="00BB2F97"/>
    <w:rsid w:val="00BB5C72"/>
    <w:rsid w:val="00BC3645"/>
    <w:rsid w:val="00BD5FD2"/>
    <w:rsid w:val="00BD6D1A"/>
    <w:rsid w:val="00BD6D45"/>
    <w:rsid w:val="00BE61DA"/>
    <w:rsid w:val="00BE6D0C"/>
    <w:rsid w:val="00BF31E1"/>
    <w:rsid w:val="00C0062C"/>
    <w:rsid w:val="00C1008D"/>
    <w:rsid w:val="00C23EB8"/>
    <w:rsid w:val="00C34D93"/>
    <w:rsid w:val="00C37A35"/>
    <w:rsid w:val="00C44B60"/>
    <w:rsid w:val="00C5068B"/>
    <w:rsid w:val="00C8542A"/>
    <w:rsid w:val="00C90A1B"/>
    <w:rsid w:val="00C92D8C"/>
    <w:rsid w:val="00CA427E"/>
    <w:rsid w:val="00CA5B2C"/>
    <w:rsid w:val="00CA7C7B"/>
    <w:rsid w:val="00CB0486"/>
    <w:rsid w:val="00CB3996"/>
    <w:rsid w:val="00CB58CF"/>
    <w:rsid w:val="00CC18AC"/>
    <w:rsid w:val="00CC25F7"/>
    <w:rsid w:val="00CC77E9"/>
    <w:rsid w:val="00CD6410"/>
    <w:rsid w:val="00CD6F39"/>
    <w:rsid w:val="00CF0872"/>
    <w:rsid w:val="00CF4745"/>
    <w:rsid w:val="00D06A51"/>
    <w:rsid w:val="00D17F87"/>
    <w:rsid w:val="00D35C15"/>
    <w:rsid w:val="00D41D80"/>
    <w:rsid w:val="00D52B42"/>
    <w:rsid w:val="00D61C74"/>
    <w:rsid w:val="00D635A0"/>
    <w:rsid w:val="00D67D62"/>
    <w:rsid w:val="00D70A2F"/>
    <w:rsid w:val="00D75091"/>
    <w:rsid w:val="00D7510B"/>
    <w:rsid w:val="00D75F5C"/>
    <w:rsid w:val="00D76DFF"/>
    <w:rsid w:val="00D81252"/>
    <w:rsid w:val="00D84466"/>
    <w:rsid w:val="00D92243"/>
    <w:rsid w:val="00D97BFE"/>
    <w:rsid w:val="00DA5757"/>
    <w:rsid w:val="00DC1DA5"/>
    <w:rsid w:val="00DC49D5"/>
    <w:rsid w:val="00DC7459"/>
    <w:rsid w:val="00DD4901"/>
    <w:rsid w:val="00DD7C81"/>
    <w:rsid w:val="00DE06AC"/>
    <w:rsid w:val="00DE470F"/>
    <w:rsid w:val="00DE4D77"/>
    <w:rsid w:val="00DE56D2"/>
    <w:rsid w:val="00DF1DF7"/>
    <w:rsid w:val="00DF309E"/>
    <w:rsid w:val="00DF4CA2"/>
    <w:rsid w:val="00E024E1"/>
    <w:rsid w:val="00E0255F"/>
    <w:rsid w:val="00E25179"/>
    <w:rsid w:val="00E371A1"/>
    <w:rsid w:val="00E44083"/>
    <w:rsid w:val="00E52758"/>
    <w:rsid w:val="00E5476D"/>
    <w:rsid w:val="00E5614F"/>
    <w:rsid w:val="00E56F55"/>
    <w:rsid w:val="00E6555F"/>
    <w:rsid w:val="00E818A4"/>
    <w:rsid w:val="00E83D48"/>
    <w:rsid w:val="00EA33D8"/>
    <w:rsid w:val="00EA59DF"/>
    <w:rsid w:val="00EB1813"/>
    <w:rsid w:val="00EB5934"/>
    <w:rsid w:val="00EC074D"/>
    <w:rsid w:val="00EE263D"/>
    <w:rsid w:val="00EE2D91"/>
    <w:rsid w:val="00EE4070"/>
    <w:rsid w:val="00EE5AD2"/>
    <w:rsid w:val="00EF2BC3"/>
    <w:rsid w:val="00EF7ADA"/>
    <w:rsid w:val="00F02E35"/>
    <w:rsid w:val="00F07C48"/>
    <w:rsid w:val="00F12C76"/>
    <w:rsid w:val="00F16853"/>
    <w:rsid w:val="00F201DB"/>
    <w:rsid w:val="00F371FE"/>
    <w:rsid w:val="00F438E5"/>
    <w:rsid w:val="00F44E0B"/>
    <w:rsid w:val="00F45EDB"/>
    <w:rsid w:val="00F516B5"/>
    <w:rsid w:val="00F53921"/>
    <w:rsid w:val="00F61F0B"/>
    <w:rsid w:val="00F7094C"/>
    <w:rsid w:val="00F710AC"/>
    <w:rsid w:val="00F765FD"/>
    <w:rsid w:val="00FA189C"/>
    <w:rsid w:val="00FA2921"/>
    <w:rsid w:val="00FB183B"/>
    <w:rsid w:val="00FB1DBA"/>
    <w:rsid w:val="00FB38E4"/>
    <w:rsid w:val="00FB639E"/>
    <w:rsid w:val="00FB774F"/>
    <w:rsid w:val="00FC1DDE"/>
    <w:rsid w:val="00FE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  <w15:docId w15:val="{8DBB9892-9F24-4EE2-812F-F7C9FB2A3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8A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1">
    <w:name w:val="heading 1"/>
    <w:basedOn w:val="a"/>
    <w:next w:val="a"/>
    <w:link w:val="10"/>
    <w:qFormat/>
    <w:rsid w:val="0055044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o-RO"/>
    </w:rPr>
  </w:style>
  <w:style w:type="paragraph" w:styleId="2">
    <w:name w:val="heading 2"/>
    <w:basedOn w:val="a"/>
    <w:next w:val="a"/>
    <w:link w:val="20"/>
    <w:qFormat/>
    <w:rsid w:val="0055044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50449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lang w:eastAsia="ro-RO" w:bidi="ro-RO"/>
    </w:rPr>
  </w:style>
  <w:style w:type="paragraph" w:styleId="4">
    <w:name w:val="heading 4"/>
    <w:basedOn w:val="a"/>
    <w:next w:val="a"/>
    <w:link w:val="40"/>
    <w:qFormat/>
    <w:rsid w:val="00550449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rikethrough,List Paragraph 1,Scriptoria bullet points,Абзац списка1,Bullets,References,Liste 1,List Paragraph nowy,Numbered List Paragraph,List Paragraph (numbered (a)),Medium Grid 1 - Accent 21,Paragraphe de liste2,Paragraphe de liste1"/>
    <w:basedOn w:val="a"/>
    <w:link w:val="a4"/>
    <w:qFormat/>
    <w:rsid w:val="00143A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table" w:styleId="a7">
    <w:name w:val="Table Grid"/>
    <w:basedOn w:val="a1"/>
    <w:uiPriority w:val="59"/>
    <w:unhideWhenUsed/>
    <w:rsid w:val="0051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7"/>
    <w:uiPriority w:val="59"/>
    <w:rsid w:val="005161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275E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50449"/>
    <w:rPr>
      <w:rFonts w:ascii="Arial" w:eastAsia="Times New Roman" w:hAnsi="Arial" w:cs="Arial"/>
      <w:b/>
      <w:bCs/>
      <w:kern w:val="32"/>
      <w:sz w:val="32"/>
      <w:szCs w:val="32"/>
      <w:lang w:val="ro-RO" w:eastAsia="ro-RO"/>
    </w:rPr>
  </w:style>
  <w:style w:type="character" w:customStyle="1" w:styleId="20">
    <w:name w:val="Заголовок 2 Знак"/>
    <w:basedOn w:val="a0"/>
    <w:link w:val="2"/>
    <w:rsid w:val="00550449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550449"/>
    <w:pPr>
      <w:keepNext/>
      <w:keepLines/>
      <w:widowControl w:val="0"/>
      <w:spacing w:before="200"/>
      <w:outlineLvl w:val="2"/>
    </w:pPr>
    <w:rPr>
      <w:rFonts w:ascii="Cambria" w:eastAsia="Times New Roman" w:hAnsi="Cambria"/>
      <w:b/>
      <w:bCs/>
      <w:color w:val="4F81BD"/>
      <w:lang w:eastAsia="ro-RO" w:bidi="ro-RO"/>
    </w:rPr>
  </w:style>
  <w:style w:type="character" w:customStyle="1" w:styleId="40">
    <w:name w:val="Заголовок 4 Знак"/>
    <w:basedOn w:val="a0"/>
    <w:link w:val="4"/>
    <w:rsid w:val="00550449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550449"/>
  </w:style>
  <w:style w:type="character" w:customStyle="1" w:styleId="30">
    <w:name w:val="Заголовок 3 Знак"/>
    <w:basedOn w:val="a0"/>
    <w:link w:val="3"/>
    <w:uiPriority w:val="9"/>
    <w:rsid w:val="00550449"/>
    <w:rPr>
      <w:rFonts w:ascii="Cambria" w:eastAsia="Times New Roman" w:hAnsi="Cambria" w:cs="Times New Roman"/>
      <w:b/>
      <w:bCs/>
      <w:color w:val="4F81BD"/>
      <w:sz w:val="24"/>
      <w:szCs w:val="24"/>
      <w:lang w:val="ro-RO" w:eastAsia="ro-RO" w:bidi="ro-RO"/>
    </w:rPr>
  </w:style>
  <w:style w:type="character" w:customStyle="1" w:styleId="12">
    <w:name w:val="Заголовок №1_"/>
    <w:basedOn w:val="a0"/>
    <w:link w:val="13"/>
    <w:rsid w:val="00550449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a9">
    <w:name w:val="Основной текст_"/>
    <w:basedOn w:val="a0"/>
    <w:link w:val="14"/>
    <w:rsid w:val="00550449"/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550449"/>
    <w:rPr>
      <w:rFonts w:ascii="Times New Roman" w:eastAsia="Times New Roman" w:hAnsi="Times New Roman" w:cs="Times New Roman"/>
      <w:b/>
      <w:bCs/>
    </w:rPr>
  </w:style>
  <w:style w:type="character" w:customStyle="1" w:styleId="aa">
    <w:name w:val="Подпись к таблице_"/>
    <w:basedOn w:val="a0"/>
    <w:link w:val="ab"/>
    <w:rsid w:val="00550449"/>
    <w:rPr>
      <w:rFonts w:ascii="Times New Roman" w:eastAsia="Times New Roman" w:hAnsi="Times New Roman" w:cs="Times New Roman"/>
      <w:b/>
      <w:bCs/>
      <w:u w:val="single"/>
    </w:rPr>
  </w:style>
  <w:style w:type="character" w:customStyle="1" w:styleId="ac">
    <w:name w:val="Другое_"/>
    <w:basedOn w:val="a0"/>
    <w:link w:val="ad"/>
    <w:rsid w:val="00550449"/>
    <w:rPr>
      <w:rFonts w:ascii="Times New Roman" w:eastAsia="Times New Roman" w:hAnsi="Times New Roman" w:cs="Times New Roman"/>
    </w:rPr>
  </w:style>
  <w:style w:type="paragraph" w:customStyle="1" w:styleId="13">
    <w:name w:val="Заголовок №1"/>
    <w:basedOn w:val="a"/>
    <w:link w:val="12"/>
    <w:rsid w:val="00550449"/>
    <w:pPr>
      <w:widowControl w:val="0"/>
      <w:jc w:val="center"/>
      <w:outlineLvl w:val="0"/>
    </w:pPr>
    <w:rPr>
      <w:rFonts w:eastAsia="Times New Roman"/>
      <w:b/>
      <w:bCs/>
      <w:sz w:val="40"/>
      <w:szCs w:val="40"/>
      <w:lang w:val="ru-RU" w:eastAsia="en-US"/>
    </w:rPr>
  </w:style>
  <w:style w:type="paragraph" w:customStyle="1" w:styleId="14">
    <w:name w:val="Основной текст1"/>
    <w:basedOn w:val="a"/>
    <w:link w:val="a9"/>
    <w:rsid w:val="00550449"/>
    <w:pPr>
      <w:widowControl w:val="0"/>
      <w:spacing w:after="80"/>
      <w:ind w:firstLine="20"/>
    </w:pPr>
    <w:rPr>
      <w:rFonts w:eastAsia="Times New Roman"/>
      <w:sz w:val="22"/>
      <w:szCs w:val="22"/>
      <w:lang w:val="ru-RU" w:eastAsia="en-US"/>
    </w:rPr>
  </w:style>
  <w:style w:type="paragraph" w:customStyle="1" w:styleId="22">
    <w:name w:val="Заголовок №2"/>
    <w:basedOn w:val="a"/>
    <w:link w:val="21"/>
    <w:rsid w:val="00550449"/>
    <w:pPr>
      <w:widowControl w:val="0"/>
      <w:spacing w:after="100"/>
      <w:outlineLvl w:val="1"/>
    </w:pPr>
    <w:rPr>
      <w:rFonts w:eastAsia="Times New Roman"/>
      <w:b/>
      <w:bCs/>
      <w:sz w:val="22"/>
      <w:szCs w:val="22"/>
      <w:lang w:val="ru-RU" w:eastAsia="en-US"/>
    </w:rPr>
  </w:style>
  <w:style w:type="paragraph" w:customStyle="1" w:styleId="ab">
    <w:name w:val="Подпись к таблице"/>
    <w:basedOn w:val="a"/>
    <w:link w:val="aa"/>
    <w:rsid w:val="00550449"/>
    <w:pPr>
      <w:widowControl w:val="0"/>
    </w:pPr>
    <w:rPr>
      <w:rFonts w:eastAsia="Times New Roman"/>
      <w:b/>
      <w:bCs/>
      <w:sz w:val="22"/>
      <w:szCs w:val="22"/>
      <w:u w:val="single"/>
      <w:lang w:val="ru-RU" w:eastAsia="en-US"/>
    </w:rPr>
  </w:style>
  <w:style w:type="paragraph" w:customStyle="1" w:styleId="ad">
    <w:name w:val="Другое"/>
    <w:basedOn w:val="a"/>
    <w:link w:val="ac"/>
    <w:rsid w:val="00550449"/>
    <w:pPr>
      <w:widowControl w:val="0"/>
      <w:spacing w:after="80"/>
      <w:ind w:firstLine="20"/>
    </w:pPr>
    <w:rPr>
      <w:rFonts w:eastAsia="Times New Roman"/>
      <w:sz w:val="22"/>
      <w:szCs w:val="22"/>
      <w:lang w:val="ru-RU" w:eastAsia="en-US"/>
    </w:rPr>
  </w:style>
  <w:style w:type="paragraph" w:styleId="23">
    <w:name w:val="Body Text Indent 2"/>
    <w:basedOn w:val="a"/>
    <w:link w:val="24"/>
    <w:rsid w:val="00550449"/>
    <w:pPr>
      <w:ind w:left="1080" w:firstLine="360"/>
      <w:jc w:val="both"/>
    </w:pPr>
    <w:rPr>
      <w:rFonts w:ascii="Arial" w:eastAsia="Times New Roman" w:hAnsi="Arial"/>
      <w:szCs w:val="20"/>
      <w:lang w:val="en-US" w:eastAsia="ro-RO"/>
    </w:rPr>
  </w:style>
  <w:style w:type="character" w:customStyle="1" w:styleId="24">
    <w:name w:val="Основной текст с отступом 2 Знак"/>
    <w:basedOn w:val="a0"/>
    <w:link w:val="23"/>
    <w:rsid w:val="00550449"/>
    <w:rPr>
      <w:rFonts w:ascii="Arial" w:eastAsia="Times New Roman" w:hAnsi="Arial" w:cs="Times New Roman"/>
      <w:sz w:val="24"/>
      <w:szCs w:val="20"/>
      <w:lang w:val="en-US" w:eastAsia="ro-RO"/>
    </w:rPr>
  </w:style>
  <w:style w:type="paragraph" w:styleId="ae">
    <w:name w:val="Body Text"/>
    <w:basedOn w:val="a"/>
    <w:link w:val="af"/>
    <w:uiPriority w:val="99"/>
    <w:semiHidden/>
    <w:unhideWhenUsed/>
    <w:rsid w:val="00550449"/>
    <w:pPr>
      <w:widowControl w:val="0"/>
      <w:spacing w:after="120"/>
    </w:pPr>
    <w:rPr>
      <w:rFonts w:ascii="Microsoft Sans Serif" w:eastAsia="Microsoft Sans Serif" w:hAnsi="Microsoft Sans Serif" w:cs="Microsoft Sans Serif"/>
      <w:color w:val="000000"/>
      <w:lang w:eastAsia="ro-RO" w:bidi="ro-RO"/>
    </w:rPr>
  </w:style>
  <w:style w:type="character" w:customStyle="1" w:styleId="af">
    <w:name w:val="Основной текст Знак"/>
    <w:basedOn w:val="a0"/>
    <w:link w:val="ae"/>
    <w:uiPriority w:val="99"/>
    <w:semiHidden/>
    <w:rsid w:val="00550449"/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styleId="af0">
    <w:name w:val="annotation reference"/>
    <w:basedOn w:val="a0"/>
    <w:uiPriority w:val="99"/>
    <w:semiHidden/>
    <w:unhideWhenUsed/>
    <w:rsid w:val="0055044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550449"/>
    <w:pPr>
      <w:widowControl w:val="0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o-RO" w:bidi="ro-RO"/>
    </w:rPr>
  </w:style>
  <w:style w:type="character" w:customStyle="1" w:styleId="af2">
    <w:name w:val="Текст примечания Знак"/>
    <w:basedOn w:val="a0"/>
    <w:link w:val="af1"/>
    <w:uiPriority w:val="99"/>
    <w:rsid w:val="00550449"/>
    <w:rPr>
      <w:rFonts w:ascii="Microsoft Sans Serif" w:eastAsia="Microsoft Sans Serif" w:hAnsi="Microsoft Sans Serif" w:cs="Microsoft Sans Serif"/>
      <w:color w:val="000000"/>
      <w:sz w:val="20"/>
      <w:szCs w:val="20"/>
      <w:lang w:val="ro-RO" w:eastAsia="ro-RO" w:bidi="ro-RO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5044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50449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val="ro-RO" w:eastAsia="ro-RO" w:bidi="ro-RO"/>
    </w:rPr>
  </w:style>
  <w:style w:type="paragraph" w:customStyle="1" w:styleId="15">
    <w:name w:val="Нижний колонтитул1"/>
    <w:basedOn w:val="a"/>
    <w:next w:val="af5"/>
    <w:link w:val="af6"/>
    <w:uiPriority w:val="99"/>
    <w:unhideWhenUsed/>
    <w:rsid w:val="00550449"/>
    <w:pPr>
      <w:widowControl w:val="0"/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f6">
    <w:name w:val="Нижний колонтитул Знак"/>
    <w:basedOn w:val="a0"/>
    <w:link w:val="15"/>
    <w:uiPriority w:val="99"/>
    <w:rsid w:val="00550449"/>
    <w:rPr>
      <w:lang w:val="en-US"/>
    </w:rPr>
  </w:style>
  <w:style w:type="character" w:styleId="af7">
    <w:name w:val="Emphasis"/>
    <w:basedOn w:val="a0"/>
    <w:uiPriority w:val="20"/>
    <w:qFormat/>
    <w:rsid w:val="00550449"/>
    <w:rPr>
      <w:i/>
      <w:iCs/>
    </w:rPr>
  </w:style>
  <w:style w:type="paragraph" w:styleId="af8">
    <w:name w:val="header"/>
    <w:basedOn w:val="a"/>
    <w:link w:val="af9"/>
    <w:uiPriority w:val="99"/>
    <w:unhideWhenUsed/>
    <w:rsid w:val="00550449"/>
    <w:pPr>
      <w:widowControl w:val="0"/>
      <w:tabs>
        <w:tab w:val="center" w:pos="4677"/>
        <w:tab w:val="right" w:pos="9355"/>
      </w:tabs>
    </w:pPr>
    <w:rPr>
      <w:rFonts w:ascii="Microsoft Sans Serif" w:eastAsia="Microsoft Sans Serif" w:hAnsi="Microsoft Sans Serif" w:cs="Microsoft Sans Serif"/>
      <w:color w:val="000000"/>
      <w:lang w:eastAsia="ro-RO" w:bidi="ro-RO"/>
    </w:rPr>
  </w:style>
  <w:style w:type="character" w:customStyle="1" w:styleId="af9">
    <w:name w:val="Верхний колонтитул Знак"/>
    <w:basedOn w:val="a0"/>
    <w:link w:val="af8"/>
    <w:uiPriority w:val="99"/>
    <w:rsid w:val="00550449"/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customStyle="1" w:styleId="a4">
    <w:name w:val="Абзац списка Знак"/>
    <w:aliases w:val="strikethrough Знак,List Paragraph 1 Знак,Scriptoria bullet points Знак,Абзац списка1 Знак,Bullets Знак,References Знак,Liste 1 Знак,List Paragraph nowy Знак,Numbered List Paragraph Знак,List Paragraph (numbered (a)) Знак"/>
    <w:link w:val="a3"/>
    <w:locked/>
    <w:rsid w:val="00550449"/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customStyle="1" w:styleId="310">
    <w:name w:val="Заголовок 3 Знак1"/>
    <w:basedOn w:val="a0"/>
    <w:uiPriority w:val="9"/>
    <w:semiHidden/>
    <w:rsid w:val="0055044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 w:eastAsia="ja-JP"/>
    </w:rPr>
  </w:style>
  <w:style w:type="paragraph" w:styleId="af5">
    <w:name w:val="footer"/>
    <w:basedOn w:val="a"/>
    <w:link w:val="16"/>
    <w:uiPriority w:val="99"/>
    <w:unhideWhenUsed/>
    <w:rsid w:val="00550449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5"/>
    <w:uiPriority w:val="99"/>
    <w:semiHidden/>
    <w:rsid w:val="00550449"/>
    <w:rPr>
      <w:rFonts w:ascii="Times New Roman" w:eastAsia="MS Mincho" w:hAnsi="Times New Roman" w:cs="Times New Roman"/>
      <w:sz w:val="24"/>
      <w:szCs w:val="24"/>
      <w:lang w:val="ro-RO" w:eastAsia="ja-JP"/>
    </w:rPr>
  </w:style>
  <w:style w:type="numbering" w:customStyle="1" w:styleId="25">
    <w:name w:val="Нет списка2"/>
    <w:next w:val="a2"/>
    <w:uiPriority w:val="99"/>
    <w:semiHidden/>
    <w:unhideWhenUsed/>
    <w:rsid w:val="001517A8"/>
  </w:style>
  <w:style w:type="numbering" w:customStyle="1" w:styleId="32">
    <w:name w:val="Нет списка3"/>
    <w:next w:val="a2"/>
    <w:uiPriority w:val="99"/>
    <w:semiHidden/>
    <w:unhideWhenUsed/>
    <w:rsid w:val="00250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Niku</dc:creator>
  <cp:lastModifiedBy>Elena Corduneanu</cp:lastModifiedBy>
  <cp:revision>4</cp:revision>
  <cp:lastPrinted>2026-04-23T12:55:00Z</cp:lastPrinted>
  <dcterms:created xsi:type="dcterms:W3CDTF">2026-06-23T07:13:00Z</dcterms:created>
  <dcterms:modified xsi:type="dcterms:W3CDTF">2026-06-23T07:14:00Z</dcterms:modified>
</cp:coreProperties>
</file>