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lang w:eastAsia="ru-RU"/>
        </w:rPr>
      </w:pPr>
    </w:p>
    <w:p w14:paraId="23B4EAC9">
      <w:pPr>
        <w:tabs>
          <w:tab w:val="left" w:pos="5103"/>
          <w:tab w:val="left" w:pos="10348"/>
        </w:tabs>
        <w:jc w:val="right"/>
        <w:rPr>
          <w:sz w:val="22"/>
          <w:szCs w:val="22"/>
          <w:lang w:eastAsia="ru-RU"/>
        </w:rPr>
      </w:pPr>
      <w:r>
        <w:rPr>
          <w:sz w:val="22"/>
          <w:szCs w:val="22"/>
          <w:lang w:eastAsia="ru-RU"/>
        </w:rPr>
        <w:t xml:space="preserve">Anexa nr.1 </w:t>
      </w:r>
    </w:p>
    <w:p w14:paraId="23F1A8B4">
      <w:pPr>
        <w:tabs>
          <w:tab w:val="left" w:pos="5103"/>
          <w:tab w:val="left" w:pos="10348"/>
        </w:tabs>
        <w:jc w:val="right"/>
        <w:rPr>
          <w:sz w:val="22"/>
          <w:szCs w:val="22"/>
          <w:lang w:eastAsia="ru-RU"/>
        </w:rPr>
      </w:pPr>
      <w:r>
        <w:rPr>
          <w:sz w:val="22"/>
          <w:szCs w:val="22"/>
          <w:lang w:eastAsia="ru-RU"/>
        </w:rPr>
        <w:t xml:space="preserve">la Ordinul ministrului finanţelor </w:t>
      </w:r>
    </w:p>
    <w:p w14:paraId="08E1BE16">
      <w:pPr>
        <w:tabs>
          <w:tab w:val="left" w:pos="5103"/>
          <w:tab w:val="left" w:pos="10348"/>
        </w:tabs>
        <w:jc w:val="right"/>
        <w:rPr>
          <w:sz w:val="22"/>
          <w:szCs w:val="22"/>
          <w:lang w:eastAsia="ru-RU"/>
        </w:rPr>
      </w:pPr>
    </w:p>
    <w:p w14:paraId="57460A69">
      <w:pPr>
        <w:tabs>
          <w:tab w:val="left" w:pos="5103"/>
          <w:tab w:val="left" w:pos="10348"/>
        </w:tabs>
        <w:jc w:val="right"/>
        <w:rPr>
          <w:sz w:val="22"/>
          <w:szCs w:val="22"/>
          <w:lang w:eastAsia="ru-RU"/>
        </w:rPr>
      </w:pPr>
      <w:r>
        <w:rPr>
          <w:sz w:val="22"/>
          <w:szCs w:val="22"/>
          <w:lang w:eastAsia="ru-RU"/>
        </w:rPr>
        <w:t xml:space="preserve">                                               nr.   115   din 15.09.2021</w:t>
      </w:r>
    </w:p>
    <w:p w14:paraId="350A55BB">
      <w:pPr>
        <w:tabs>
          <w:tab w:val="left" w:pos="5103"/>
          <w:tab w:val="left" w:pos="10348"/>
        </w:tabs>
        <w:jc w:val="center"/>
        <w:rPr>
          <w:sz w:val="22"/>
          <w:szCs w:val="22"/>
          <w:lang w:eastAsia="ru-RU"/>
        </w:rPr>
      </w:pPr>
    </w:p>
    <w:p w14:paraId="6887BCE0">
      <w:pPr>
        <w:tabs>
          <w:tab w:val="left" w:pos="5103"/>
          <w:tab w:val="left" w:pos="10348"/>
        </w:tabs>
        <w:jc w:val="center"/>
        <w:rPr>
          <w:b/>
          <w:sz w:val="22"/>
          <w:szCs w:val="22"/>
          <w:lang w:eastAsia="ru-RU"/>
        </w:rPr>
      </w:pPr>
      <w:r>
        <w:rPr>
          <w:b/>
          <w:sz w:val="22"/>
          <w:szCs w:val="22"/>
          <w:lang w:eastAsia="ru-RU"/>
        </w:rPr>
        <w:t>DOCUMENTAŢIA STANDARD</w:t>
      </w:r>
    </w:p>
    <w:p w14:paraId="3A65C454">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6D299405">
      <w:pPr>
        <w:rPr>
          <w:b/>
          <w:sz w:val="22"/>
          <w:szCs w:val="22"/>
          <w:lang w:eastAsia="ru-RU"/>
        </w:rPr>
      </w:pPr>
    </w:p>
    <w:p w14:paraId="6F2064EC">
      <w:pPr>
        <w:rPr>
          <w:sz w:val="22"/>
          <w:szCs w:val="22"/>
        </w:rPr>
      </w:pPr>
    </w:p>
    <w:p w14:paraId="6C693D3F">
      <w:pPr>
        <w:pStyle w:val="2"/>
        <w:numPr>
          <w:ilvl w:val="0"/>
          <w:numId w:val="0"/>
        </w:numPr>
        <w:tabs>
          <w:tab w:val="left" w:pos="284"/>
        </w:tabs>
        <w:rPr>
          <w:sz w:val="22"/>
          <w:szCs w:val="22"/>
          <w:lang w:val="ro-RO"/>
        </w:rPr>
      </w:pPr>
      <w:bookmarkStart w:id="0" w:name="_Toc449539007"/>
      <w:bookmarkStart w:id="1" w:name="_Toc392180117"/>
      <w:r>
        <w:rPr>
          <w:sz w:val="22"/>
          <w:szCs w:val="22"/>
          <w:lang w:val="ro-RO"/>
        </w:rPr>
        <w:t xml:space="preserve">INSTRUCŢIUNI PENTRU </w:t>
      </w:r>
      <w:r>
        <w:rPr>
          <w:sz w:val="22"/>
          <w:szCs w:val="22"/>
          <w:lang w:val="it-IT"/>
        </w:rPr>
        <w:t xml:space="preserve">AUTORITĂȚI CONTRACTANTE ȘI </w:t>
      </w:r>
      <w:r>
        <w:rPr>
          <w:sz w:val="22"/>
          <w:szCs w:val="22"/>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sz w:val="24"/>
          <w:szCs w:val="24"/>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Secţiunea 1</w:t>
      </w:r>
    </w:p>
    <w:p w14:paraId="026325B8">
      <w:pPr>
        <w:rPr>
          <w:sz w:val="22"/>
          <w:szCs w:val="22"/>
        </w:rPr>
      </w:pPr>
    </w:p>
    <w:p w14:paraId="4122A1B2">
      <w:pPr>
        <w:jc w:val="center"/>
        <w:rPr>
          <w:sz w:val="22"/>
          <w:szCs w:val="22"/>
        </w:rPr>
      </w:pPr>
      <w:r>
        <w:rPr>
          <w:b/>
          <w:bCs/>
          <w:sz w:val="22"/>
          <w:szCs w:val="22"/>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p>
    <w:p w14:paraId="606727C8">
      <w:pPr>
        <w:pStyle w:val="3"/>
        <w:numPr>
          <w:ilvl w:val="0"/>
          <w:numId w:val="3"/>
        </w:numPr>
        <w:tabs>
          <w:tab w:val="left" w:pos="-284"/>
          <w:tab w:val="left" w:pos="196"/>
          <w:tab w:val="left" w:pos="567"/>
          <w:tab w:val="clear" w:pos="1134"/>
        </w:tabs>
        <w:spacing w:after="120"/>
        <w:ind w:left="-284" w:firstLine="284"/>
        <w:rPr>
          <w:sz w:val="22"/>
          <w:szCs w:val="22"/>
          <w:lang w:val="it-IT"/>
        </w:rPr>
      </w:pPr>
      <w:r>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sz w:val="22"/>
          <w:szCs w:val="22"/>
          <w:lang w:val="zh-CN"/>
        </w:rPr>
      </w:pPr>
      <w:r>
        <w:rPr>
          <w:sz w:val="22"/>
          <w:szCs w:val="22"/>
          <w:lang w:val="it-IT"/>
        </w:rPr>
        <w:t xml:space="preserve"> </w:t>
      </w:r>
      <w:bookmarkStart w:id="3" w:name="_Hlk68783876"/>
      <w:r>
        <w:rPr>
          <w:bCs/>
          <w:sz w:val="22"/>
          <w:szCs w:val="22"/>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sz w:val="22"/>
          <w:szCs w:val="22"/>
          <w:lang w:val="zh-CN"/>
        </w:rPr>
        <w:t xml:space="preserve">după cum urmează: </w:t>
      </w:r>
    </w:p>
    <w:p w14:paraId="46CFBBF6">
      <w:pPr>
        <w:tabs>
          <w:tab w:val="left" w:pos="-284"/>
          <w:tab w:val="left" w:pos="196"/>
          <w:tab w:val="left" w:pos="567"/>
        </w:tabs>
        <w:jc w:val="both"/>
        <w:rPr>
          <w:sz w:val="22"/>
          <w:szCs w:val="22"/>
          <w:lang w:val="zh-CN"/>
        </w:rPr>
      </w:pPr>
      <w:r>
        <w:rPr>
          <w:sz w:val="22"/>
          <w:szCs w:val="22"/>
          <w:lang w:val="zh-CN"/>
        </w:rPr>
        <w:t>1) Anunț de intenție (anexa nr.1);</w:t>
      </w:r>
    </w:p>
    <w:p w14:paraId="2A6AA289">
      <w:pPr>
        <w:tabs>
          <w:tab w:val="left" w:pos="-284"/>
          <w:tab w:val="left" w:pos="196"/>
          <w:tab w:val="left" w:pos="567"/>
        </w:tabs>
        <w:jc w:val="both"/>
        <w:rPr>
          <w:sz w:val="22"/>
          <w:szCs w:val="22"/>
          <w:lang w:val="zh-CN"/>
        </w:rPr>
      </w:pPr>
      <w:r>
        <w:rPr>
          <w:sz w:val="22"/>
          <w:szCs w:val="22"/>
          <w:lang w:val="zh-CN"/>
        </w:rPr>
        <w:t>2) Anunț de participare, inclusiv pentru procedurile de preselecție/procedurile negociate (anexa nr. 2);</w:t>
      </w:r>
    </w:p>
    <w:p w14:paraId="57EA3743">
      <w:pPr>
        <w:tabs>
          <w:tab w:val="left" w:pos="-284"/>
          <w:tab w:val="left" w:pos="196"/>
          <w:tab w:val="left" w:pos="567"/>
        </w:tabs>
        <w:jc w:val="both"/>
        <w:rPr>
          <w:sz w:val="22"/>
          <w:szCs w:val="22"/>
          <w:lang w:val="zh-CN"/>
        </w:rPr>
      </w:pPr>
      <w:r>
        <w:rPr>
          <w:sz w:val="22"/>
          <w:szCs w:val="22"/>
          <w:lang w:val="zh-CN"/>
        </w:rPr>
        <w:t>3) Invitație de participare la etapele de preselecție/la procedurile negociate (anexa nr. 3);</w:t>
      </w:r>
    </w:p>
    <w:p w14:paraId="4F56E8D8">
      <w:pPr>
        <w:tabs>
          <w:tab w:val="left" w:pos="-284"/>
          <w:tab w:val="left" w:pos="196"/>
          <w:tab w:val="left" w:pos="567"/>
        </w:tabs>
        <w:jc w:val="both"/>
        <w:rPr>
          <w:sz w:val="22"/>
          <w:szCs w:val="22"/>
          <w:lang w:val="zh-CN"/>
        </w:rPr>
      </w:pPr>
      <w:r>
        <w:rPr>
          <w:sz w:val="22"/>
          <w:szCs w:val="22"/>
          <w:lang w:val="zh-CN"/>
        </w:rPr>
        <w:t>4) Proces-verbal cu privire la rezultatele preselecției candidaților (anexa nr. 4);</w:t>
      </w:r>
    </w:p>
    <w:p w14:paraId="542F88B3">
      <w:pPr>
        <w:tabs>
          <w:tab w:val="left" w:pos="-284"/>
          <w:tab w:val="left" w:pos="196"/>
          <w:tab w:val="left" w:pos="567"/>
        </w:tabs>
        <w:jc w:val="both"/>
        <w:rPr>
          <w:sz w:val="22"/>
          <w:szCs w:val="22"/>
          <w:lang w:val="zh-CN"/>
        </w:rPr>
      </w:pPr>
      <w:r>
        <w:rPr>
          <w:sz w:val="22"/>
          <w:szCs w:val="22"/>
          <w:lang w:val="zh-CN"/>
        </w:rPr>
        <w:t>5) Anunț de atribuire (anexa nr. 5);</w:t>
      </w:r>
    </w:p>
    <w:p w14:paraId="3E9C19E3">
      <w:pPr>
        <w:tabs>
          <w:tab w:val="left" w:pos="-284"/>
          <w:tab w:val="left" w:pos="196"/>
          <w:tab w:val="left" w:pos="567"/>
        </w:tabs>
        <w:jc w:val="both"/>
        <w:rPr>
          <w:sz w:val="22"/>
          <w:szCs w:val="22"/>
          <w:lang w:val="zh-CN"/>
        </w:rPr>
      </w:pPr>
      <w:r>
        <w:rPr>
          <w:sz w:val="22"/>
          <w:szCs w:val="22"/>
          <w:lang w:val="zh-CN"/>
        </w:rPr>
        <w:t>6) Anunț privind modificarea contractului de achiziții publice/acordului-cadru (anexa nr. 6);</w:t>
      </w:r>
    </w:p>
    <w:p w14:paraId="0599F1A9">
      <w:pPr>
        <w:tabs>
          <w:tab w:val="left" w:pos="-284"/>
          <w:tab w:val="left" w:pos="196"/>
          <w:tab w:val="left" w:pos="567"/>
        </w:tabs>
        <w:jc w:val="both"/>
        <w:rPr>
          <w:sz w:val="22"/>
          <w:szCs w:val="22"/>
          <w:lang w:val="zh-CN"/>
        </w:rPr>
      </w:pPr>
      <w:r>
        <w:rPr>
          <w:sz w:val="22"/>
          <w:szCs w:val="22"/>
          <w:lang w:val="zh-CN"/>
        </w:rPr>
        <w:t>7) Cerere de participare (anexa nr. 7);</w:t>
      </w:r>
    </w:p>
    <w:p w14:paraId="7DD88BD9">
      <w:pPr>
        <w:tabs>
          <w:tab w:val="left" w:pos="-284"/>
          <w:tab w:val="left" w:pos="196"/>
          <w:tab w:val="left" w:pos="567"/>
        </w:tabs>
        <w:jc w:val="both"/>
        <w:rPr>
          <w:sz w:val="22"/>
          <w:szCs w:val="22"/>
          <w:lang w:val="zh-CN"/>
        </w:rPr>
      </w:pPr>
      <w:r>
        <w:rPr>
          <w:sz w:val="22"/>
          <w:szCs w:val="22"/>
          <w:lang w:val="zh-CN"/>
        </w:rPr>
        <w:t>8) Declaraţie privind valabilitatea ofertei (anexa nr. 8);</w:t>
      </w:r>
    </w:p>
    <w:p w14:paraId="777A1185">
      <w:pPr>
        <w:tabs>
          <w:tab w:val="left" w:pos="-284"/>
          <w:tab w:val="left" w:pos="196"/>
          <w:tab w:val="left" w:pos="567"/>
        </w:tabs>
        <w:jc w:val="both"/>
        <w:rPr>
          <w:sz w:val="22"/>
          <w:szCs w:val="22"/>
          <w:lang w:val="zh-CN"/>
        </w:rPr>
      </w:pPr>
      <w:r>
        <w:rPr>
          <w:sz w:val="22"/>
          <w:szCs w:val="22"/>
          <w:lang w:val="zh-CN"/>
        </w:rPr>
        <w:t>9) Scrisoare  de  garanţie  bancară (anexa nr. 9);</w:t>
      </w:r>
    </w:p>
    <w:p w14:paraId="20FF07BD">
      <w:pPr>
        <w:tabs>
          <w:tab w:val="left" w:pos="-284"/>
          <w:tab w:val="left" w:pos="196"/>
          <w:tab w:val="left" w:pos="567"/>
        </w:tabs>
        <w:jc w:val="both"/>
        <w:rPr>
          <w:sz w:val="22"/>
          <w:szCs w:val="22"/>
          <w:lang w:val="zh-CN"/>
        </w:rPr>
      </w:pPr>
      <w:r>
        <w:rPr>
          <w:sz w:val="22"/>
          <w:szCs w:val="22"/>
          <w:lang w:val="zh-CN"/>
        </w:rPr>
        <w:t>10) Garanţia de bună execuţie (anexa nr. 10.);</w:t>
      </w:r>
    </w:p>
    <w:p w14:paraId="72D8B134">
      <w:pPr>
        <w:tabs>
          <w:tab w:val="left" w:pos="-284"/>
          <w:tab w:val="left" w:pos="196"/>
          <w:tab w:val="left" w:pos="567"/>
        </w:tabs>
        <w:jc w:val="both"/>
        <w:rPr>
          <w:sz w:val="22"/>
          <w:szCs w:val="22"/>
          <w:lang w:val="zh-CN"/>
        </w:rPr>
      </w:pPr>
      <w:r>
        <w:rPr>
          <w:sz w:val="22"/>
          <w:szCs w:val="22"/>
          <w:lang w:val="zh-CN"/>
        </w:rPr>
        <w:t>11) Informaţii privind asocierea (anexa nr. 11);</w:t>
      </w:r>
    </w:p>
    <w:p w14:paraId="7E130608">
      <w:pPr>
        <w:tabs>
          <w:tab w:val="left" w:pos="-284"/>
          <w:tab w:val="left" w:pos="196"/>
          <w:tab w:val="left" w:pos="567"/>
        </w:tabs>
        <w:jc w:val="both"/>
        <w:rPr>
          <w:sz w:val="22"/>
          <w:szCs w:val="22"/>
          <w:lang w:val="zh-CN"/>
        </w:rPr>
      </w:pPr>
      <w:r>
        <w:rPr>
          <w:sz w:val="22"/>
          <w:szCs w:val="22"/>
          <w:lang w:val="zh-CN"/>
        </w:rPr>
        <w:t>12) Declarație privind lista principalelor livrări/prestări efectuate în ultimii 3 ani de activitate (anexa nr. 12);</w:t>
      </w:r>
    </w:p>
    <w:p w14:paraId="3ADB61B5">
      <w:pPr>
        <w:tabs>
          <w:tab w:val="left" w:pos="-284"/>
          <w:tab w:val="left" w:pos="196"/>
          <w:tab w:val="left" w:pos="567"/>
        </w:tabs>
        <w:jc w:val="both"/>
        <w:rPr>
          <w:sz w:val="22"/>
          <w:szCs w:val="22"/>
          <w:lang w:val="zh-CN"/>
        </w:rPr>
      </w:pPr>
      <w:r>
        <w:rPr>
          <w:sz w:val="22"/>
          <w:szCs w:val="22"/>
          <w:lang w:val="zh-CN"/>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sz w:val="22"/>
          <w:szCs w:val="22"/>
          <w:lang w:val="zh-CN"/>
        </w:rPr>
      </w:pPr>
      <w:r>
        <w:rPr>
          <w:sz w:val="22"/>
          <w:szCs w:val="22"/>
          <w:lang w:val="zh-CN"/>
        </w:rPr>
        <w:t>14) Declaraţie privind personalul de specialitate propus pentru implementarea contractului (anexa nr. 14);</w:t>
      </w:r>
    </w:p>
    <w:p w14:paraId="74DFA6DA">
      <w:pPr>
        <w:tabs>
          <w:tab w:val="left" w:pos="-284"/>
          <w:tab w:val="left" w:pos="196"/>
          <w:tab w:val="left" w:pos="567"/>
        </w:tabs>
        <w:jc w:val="both"/>
        <w:rPr>
          <w:sz w:val="22"/>
          <w:szCs w:val="22"/>
          <w:lang w:val="zh-CN"/>
        </w:rPr>
      </w:pPr>
      <w:r>
        <w:rPr>
          <w:sz w:val="22"/>
          <w:szCs w:val="22"/>
          <w:lang w:val="zh-CN"/>
        </w:rPr>
        <w:t>15) Lista subcontractanților şi partea/părţile din contract care sunt îndeplinite de aceştia (anexa nr. 15);</w:t>
      </w:r>
    </w:p>
    <w:p w14:paraId="4310ECA9">
      <w:pPr>
        <w:tabs>
          <w:tab w:val="left" w:pos="-284"/>
          <w:tab w:val="left" w:pos="196"/>
          <w:tab w:val="left" w:pos="567"/>
        </w:tabs>
        <w:jc w:val="both"/>
        <w:rPr>
          <w:sz w:val="22"/>
          <w:szCs w:val="22"/>
          <w:lang w:val="zh-CN"/>
        </w:rPr>
      </w:pPr>
      <w:r>
        <w:rPr>
          <w:sz w:val="22"/>
          <w:szCs w:val="22"/>
          <w:lang w:val="zh-CN"/>
        </w:rPr>
        <w:t>16) Angajament terţ susţinător financiar (anexa nr. 16);</w:t>
      </w:r>
    </w:p>
    <w:p w14:paraId="7B53E5C9">
      <w:pPr>
        <w:tabs>
          <w:tab w:val="left" w:pos="-284"/>
          <w:tab w:val="left" w:pos="196"/>
          <w:tab w:val="left" w:pos="567"/>
        </w:tabs>
        <w:jc w:val="both"/>
        <w:rPr>
          <w:sz w:val="22"/>
          <w:szCs w:val="22"/>
          <w:lang w:val="zh-CN"/>
        </w:rPr>
      </w:pPr>
      <w:r>
        <w:rPr>
          <w:sz w:val="22"/>
          <w:szCs w:val="22"/>
          <w:lang w:val="zh-CN"/>
        </w:rPr>
        <w:t>17) Declaraţie terţ susţinător financiar (anexa nr. 17);</w:t>
      </w:r>
    </w:p>
    <w:p w14:paraId="5CA33A6B">
      <w:pPr>
        <w:tabs>
          <w:tab w:val="left" w:pos="-284"/>
          <w:tab w:val="left" w:pos="196"/>
          <w:tab w:val="left" w:pos="567"/>
        </w:tabs>
        <w:jc w:val="both"/>
        <w:rPr>
          <w:sz w:val="22"/>
          <w:szCs w:val="22"/>
          <w:lang w:val="zh-CN"/>
        </w:rPr>
      </w:pPr>
      <w:r>
        <w:rPr>
          <w:sz w:val="22"/>
          <w:szCs w:val="22"/>
          <w:lang w:val="zh-CN"/>
        </w:rPr>
        <w:t>18) Angajament privind susţinerea tehnică și profesională a ofertantului/grupului de operatori economici (anexa nr. 18);</w:t>
      </w:r>
    </w:p>
    <w:p w14:paraId="7D04F202">
      <w:pPr>
        <w:tabs>
          <w:tab w:val="left" w:pos="-284"/>
          <w:tab w:val="left" w:pos="196"/>
          <w:tab w:val="left" w:pos="567"/>
        </w:tabs>
        <w:jc w:val="both"/>
        <w:rPr>
          <w:sz w:val="22"/>
          <w:szCs w:val="22"/>
          <w:lang w:val="zh-CN"/>
        </w:rPr>
      </w:pPr>
      <w:r>
        <w:rPr>
          <w:sz w:val="22"/>
          <w:szCs w:val="22"/>
          <w:lang w:val="zh-CN"/>
        </w:rPr>
        <w:t>19) Declaraţie terţ susţinător tehnic (anexa nr. 19);</w:t>
      </w:r>
    </w:p>
    <w:p w14:paraId="41C54072">
      <w:pPr>
        <w:tabs>
          <w:tab w:val="left" w:pos="-284"/>
          <w:tab w:val="left" w:pos="196"/>
          <w:tab w:val="left" w:pos="567"/>
        </w:tabs>
        <w:jc w:val="both"/>
        <w:rPr>
          <w:sz w:val="22"/>
          <w:szCs w:val="22"/>
          <w:lang w:val="zh-CN"/>
        </w:rPr>
      </w:pPr>
      <w:r>
        <w:rPr>
          <w:sz w:val="22"/>
          <w:szCs w:val="22"/>
          <w:lang w:val="zh-CN"/>
        </w:rPr>
        <w:t>20) Declaraţie terţ susţinător profesional (anexa nr. 20);</w:t>
      </w:r>
    </w:p>
    <w:p w14:paraId="474629DC">
      <w:pPr>
        <w:tabs>
          <w:tab w:val="left" w:pos="-284"/>
          <w:tab w:val="left" w:pos="196"/>
          <w:tab w:val="left" w:pos="567"/>
        </w:tabs>
        <w:jc w:val="both"/>
        <w:rPr>
          <w:sz w:val="22"/>
          <w:szCs w:val="22"/>
          <w:lang w:val="zh-CN"/>
        </w:rPr>
      </w:pPr>
      <w:r>
        <w:rPr>
          <w:sz w:val="22"/>
          <w:szCs w:val="22"/>
          <w:lang w:val="zh-CN"/>
        </w:rPr>
        <w:t>21) Caiet de sarcini (anexa nr. 21);</w:t>
      </w:r>
    </w:p>
    <w:p w14:paraId="69C0AB98">
      <w:pPr>
        <w:tabs>
          <w:tab w:val="left" w:pos="-284"/>
          <w:tab w:val="left" w:pos="196"/>
          <w:tab w:val="left" w:pos="567"/>
        </w:tabs>
        <w:jc w:val="both"/>
        <w:rPr>
          <w:sz w:val="22"/>
          <w:szCs w:val="22"/>
          <w:lang w:val="zh-CN"/>
        </w:rPr>
      </w:pPr>
      <w:r>
        <w:rPr>
          <w:sz w:val="22"/>
          <w:szCs w:val="22"/>
          <w:lang w:val="zh-CN"/>
        </w:rPr>
        <w:t>22) Specificaţii tehnice (anexa nr. 22);</w:t>
      </w:r>
    </w:p>
    <w:p w14:paraId="1F83DBC9">
      <w:pPr>
        <w:tabs>
          <w:tab w:val="left" w:pos="-284"/>
          <w:tab w:val="left" w:pos="196"/>
          <w:tab w:val="left" w:pos="567"/>
        </w:tabs>
        <w:jc w:val="both"/>
        <w:rPr>
          <w:sz w:val="22"/>
          <w:szCs w:val="22"/>
          <w:lang w:val="zh-CN"/>
        </w:rPr>
      </w:pPr>
      <w:r>
        <w:rPr>
          <w:sz w:val="22"/>
          <w:szCs w:val="22"/>
          <w:lang w:val="zh-CN"/>
        </w:rPr>
        <w:t>23) Specificaţii de preț (anexa nr. 23);</w:t>
      </w:r>
    </w:p>
    <w:p w14:paraId="20936146">
      <w:pPr>
        <w:tabs>
          <w:tab w:val="left" w:pos="-284"/>
          <w:tab w:val="left" w:pos="196"/>
          <w:tab w:val="left" w:pos="567"/>
        </w:tabs>
        <w:jc w:val="both"/>
        <w:rPr>
          <w:sz w:val="22"/>
          <w:szCs w:val="22"/>
          <w:lang w:val="zh-CN"/>
        </w:rPr>
      </w:pPr>
      <w:r>
        <w:rPr>
          <w:sz w:val="22"/>
          <w:szCs w:val="22"/>
          <w:lang w:val="zh-CN"/>
        </w:rPr>
        <w:t>24) Contract – model (anexa nr. 24);</w:t>
      </w:r>
    </w:p>
    <w:p w14:paraId="51077732">
      <w:pPr>
        <w:tabs>
          <w:tab w:val="left" w:pos="-284"/>
          <w:tab w:val="left" w:pos="196"/>
          <w:tab w:val="left" w:pos="567"/>
        </w:tabs>
        <w:jc w:val="both"/>
        <w:rPr>
          <w:sz w:val="22"/>
          <w:szCs w:val="22"/>
          <w:lang w:val="zh-CN"/>
        </w:rPr>
      </w:pPr>
      <w:r>
        <w:rPr>
          <w:sz w:val="22"/>
          <w:szCs w:val="22"/>
          <w:lang w:val="zh-CN"/>
        </w:rPr>
        <w:t>25) Acord adițional (anexa nr. 25);</w:t>
      </w:r>
    </w:p>
    <w:p w14:paraId="706E1D0A">
      <w:pPr>
        <w:tabs>
          <w:tab w:val="left" w:pos="-284"/>
          <w:tab w:val="left" w:pos="196"/>
          <w:tab w:val="left" w:pos="567"/>
        </w:tabs>
        <w:jc w:val="both"/>
        <w:rPr>
          <w:sz w:val="22"/>
          <w:szCs w:val="22"/>
          <w:lang w:val="zh-CN"/>
        </w:rPr>
      </w:pPr>
      <w:r>
        <w:rPr>
          <w:sz w:val="22"/>
          <w:szCs w:val="22"/>
          <w:lang w:val="zh-CN"/>
        </w:rPr>
        <w:t>26) Acord-cadru (anexa nr. 26).</w:t>
      </w:r>
    </w:p>
    <w:p w14:paraId="668B9EAB">
      <w:pPr>
        <w:tabs>
          <w:tab w:val="left" w:pos="-284"/>
          <w:tab w:val="left" w:pos="196"/>
          <w:tab w:val="left" w:pos="567"/>
        </w:tabs>
        <w:jc w:val="both"/>
        <w:rPr>
          <w:sz w:val="22"/>
          <w:szCs w:val="22"/>
          <w:lang w:val="zh-CN"/>
        </w:rPr>
      </w:pPr>
    </w:p>
    <w:bookmarkEnd w:id="3"/>
    <w:p w14:paraId="4B5CEC5D">
      <w:pPr>
        <w:pStyle w:val="3"/>
        <w:numPr>
          <w:ilvl w:val="0"/>
          <w:numId w:val="3"/>
        </w:numPr>
        <w:tabs>
          <w:tab w:val="left" w:pos="-284"/>
          <w:tab w:val="left" w:pos="196"/>
          <w:tab w:val="left" w:pos="567"/>
          <w:tab w:val="clear" w:pos="1134"/>
        </w:tabs>
        <w:spacing w:after="120"/>
        <w:ind w:left="-284" w:firstLine="284"/>
        <w:rPr>
          <w:sz w:val="22"/>
          <w:szCs w:val="22"/>
          <w:lang w:val="it-IT"/>
        </w:rPr>
      </w:pPr>
      <w:r>
        <w:rPr>
          <w:sz w:val="22"/>
          <w:szCs w:val="22"/>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sz w:val="22"/>
          <w:szCs w:val="22"/>
          <w:lang w:val="it-IT"/>
        </w:rPr>
      </w:pPr>
      <w:r>
        <w:rPr>
          <w:sz w:val="22"/>
          <w:szCs w:val="22"/>
          <w:lang w:val="ro-RO"/>
        </w:rPr>
        <w:t xml:space="preserve"> </w:t>
      </w:r>
      <w:r>
        <w:rPr>
          <w:sz w:val="22"/>
          <w:szCs w:val="22"/>
          <w:lang w:val="it-IT"/>
        </w:rPr>
        <w:t xml:space="preserve">Atribuirea contractului de achiziție publică de bunuri și servicii se realizează în conformitate cu prevederile </w:t>
      </w:r>
      <w:r>
        <w:rPr>
          <w:sz w:val="22"/>
          <w:szCs w:val="22"/>
        </w:rP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sz w:val="22"/>
          <w:szCs w:val="22"/>
          <w:lang w:val="it-IT"/>
        </w:rPr>
      </w:pPr>
      <w:r>
        <w:rPr>
          <w:sz w:val="22"/>
          <w:szCs w:val="22"/>
        </w:rPr>
        <w:t xml:space="preserve"> </w:t>
      </w:r>
      <w:r>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Pr>
          <w:sz w:val="22"/>
          <w:szCs w:val="22"/>
          <w:lang w:val="it-IT"/>
        </w:rPr>
        <w:t>desfășoară</w:t>
      </w:r>
      <w:bookmarkEnd w:id="4"/>
      <w:r>
        <w:rPr>
          <w:sz w:val="22"/>
          <w:szCs w:val="22"/>
          <w:lang w:val="it-IT"/>
        </w:rPr>
        <w:t xml:space="preserve"> conform 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sz w:val="22"/>
          <w:szCs w:val="22"/>
          <w:lang w:val="it-IT"/>
        </w:rPr>
      </w:pPr>
      <w:r>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sz w:val="22"/>
          <w:szCs w:val="22"/>
          <w:lang w:val="it-IT"/>
        </w:rPr>
      </w:pPr>
      <w:r>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sz w:val="22"/>
          <w:szCs w:val="22"/>
          <w:lang w:val="it-IT"/>
        </w:rPr>
      </w:pPr>
      <w:r>
        <w:rPr>
          <w:sz w:val="22"/>
          <w:szCs w:val="22"/>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sz w:val="22"/>
          <w:szCs w:val="22"/>
          <w:lang w:val="it-IT"/>
        </w:rPr>
      </w:pPr>
      <w:r>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sz w:val="22"/>
          <w:szCs w:val="22"/>
        </w:rPr>
        <w:t xml:space="preserve"> </w:t>
      </w:r>
      <w:r>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Pr>
          <w:sz w:val="22"/>
          <w:szCs w:val="22"/>
        </w:rPr>
        <w:t xml:space="preserve"> </w:t>
      </w:r>
      <w:r>
        <w:rPr>
          <w:sz w:val="22"/>
          <w:szCs w:val="22"/>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sz w:val="22"/>
          <w:szCs w:val="22"/>
          <w:lang w:val="it-IT"/>
        </w:rPr>
      </w:pPr>
      <w:r>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41E2BAD4">
      <w:pPr>
        <w:pStyle w:val="3"/>
        <w:numPr>
          <w:ilvl w:val="0"/>
          <w:numId w:val="4"/>
        </w:numPr>
        <w:tabs>
          <w:tab w:val="left" w:pos="-284"/>
          <w:tab w:val="left" w:pos="426"/>
          <w:tab w:val="clear" w:pos="1134"/>
        </w:tabs>
        <w:spacing w:after="120"/>
        <w:ind w:left="-284" w:firstLine="284"/>
        <w:rPr>
          <w:sz w:val="22"/>
          <w:szCs w:val="22"/>
          <w:lang w:val="it-IT"/>
        </w:rPr>
      </w:pPr>
      <w:r>
        <w:rPr>
          <w:sz w:val="22"/>
          <w:szCs w:val="22"/>
          <w:lang w:val="it-IT"/>
        </w:rPr>
        <w:t>exclude ofertantul din procedura respectivă de achiziţie și înaintează solicitarea către Agenția Achiziții Publice privind includerea lui în Lista de interdicție, conform prevederilor</w:t>
      </w:r>
      <w:r>
        <w:rPr>
          <w:sz w:val="22"/>
          <w:szCs w:val="22"/>
        </w:rPr>
        <w:t xml:space="preserve"> </w:t>
      </w:r>
      <w:r>
        <w:rPr>
          <w:sz w:val="22"/>
          <w:szCs w:val="22"/>
          <w:lang w:val="it-IT"/>
        </w:rPr>
        <w:t>Hotărârii Guvernului nr. 1420/2016 pentru aprobarea Regulamentul privind evidenţa Listei operatorilor economici calificaţi; sau</w:t>
      </w:r>
      <w:bookmarkEnd w:id="5"/>
      <w:bookmarkEnd w:id="6"/>
      <w:bookmarkEnd w:id="7"/>
      <w:bookmarkStart w:id="8" w:name="_Toc392180135"/>
      <w:bookmarkStart w:id="9" w:name="_Toc392179964"/>
      <w:bookmarkStart w:id="10" w:name="_Toc449539025"/>
    </w:p>
    <w:p w14:paraId="32262099">
      <w:pPr>
        <w:pStyle w:val="3"/>
        <w:numPr>
          <w:ilvl w:val="0"/>
          <w:numId w:val="4"/>
        </w:numPr>
        <w:tabs>
          <w:tab w:val="left" w:pos="-284"/>
          <w:tab w:val="left" w:pos="426"/>
          <w:tab w:val="clear" w:pos="1134"/>
        </w:tabs>
        <w:spacing w:after="120"/>
        <w:ind w:left="-284" w:firstLine="284"/>
        <w:rPr>
          <w:sz w:val="22"/>
          <w:szCs w:val="22"/>
          <w:lang w:val="it-IT"/>
        </w:rPr>
      </w:pPr>
      <w:r>
        <w:rPr>
          <w:sz w:val="22"/>
          <w:szCs w:val="22"/>
          <w:lang w:val="it-IT"/>
        </w:rPr>
        <w:t>întreprinde orice alte măsuri prevăzute în art. 42 al Legii nr. 131/2015 privind achiziţiile publice</w:t>
      </w:r>
      <w:bookmarkEnd w:id="8"/>
      <w:bookmarkEnd w:id="9"/>
      <w:bookmarkEnd w:id="10"/>
      <w:r>
        <w:rPr>
          <w:sz w:val="22"/>
          <w:szCs w:val="22"/>
          <w:lang w:val="it-IT"/>
        </w:rPr>
        <w:t>.</w:t>
      </w:r>
    </w:p>
    <w:p w14:paraId="7BBD4F4A">
      <w:pPr>
        <w:pStyle w:val="3"/>
        <w:numPr>
          <w:ilvl w:val="0"/>
          <w:numId w:val="3"/>
        </w:numPr>
        <w:tabs>
          <w:tab w:val="left" w:pos="-284"/>
          <w:tab w:val="left" w:pos="196"/>
          <w:tab w:val="left" w:pos="426"/>
          <w:tab w:val="clear" w:pos="1134"/>
        </w:tabs>
        <w:spacing w:after="120"/>
        <w:ind w:left="-284" w:firstLine="284"/>
        <w:rPr>
          <w:sz w:val="22"/>
          <w:szCs w:val="22"/>
          <w:lang w:val="it-IT"/>
        </w:rPr>
      </w:pPr>
      <w:r>
        <w:rPr>
          <w:sz w:val="22"/>
          <w:szCs w:val="22"/>
          <w:lang w:val="it-IT"/>
        </w:rPr>
        <w:t>Sunt interzise următoarele acţiuni în cadrul procedurii de achiziție:</w:t>
      </w:r>
      <w:bookmarkStart w:id="11" w:name="_Toc392179965"/>
      <w:bookmarkStart w:id="12" w:name="_Toc449539026"/>
      <w:bookmarkStart w:id="13" w:name="_Toc392180136"/>
    </w:p>
    <w:p w14:paraId="2897D58D">
      <w:pPr>
        <w:pStyle w:val="3"/>
        <w:numPr>
          <w:ilvl w:val="0"/>
          <w:numId w:val="5"/>
        </w:numPr>
        <w:tabs>
          <w:tab w:val="left" w:pos="-284"/>
          <w:tab w:val="left" w:pos="142"/>
          <w:tab w:val="left" w:pos="426"/>
          <w:tab w:val="clear" w:pos="1134"/>
        </w:tabs>
        <w:spacing w:after="120"/>
        <w:ind w:left="-284" w:firstLine="284"/>
        <w:rPr>
          <w:sz w:val="22"/>
          <w:szCs w:val="22"/>
          <w:lang w:val="it-IT"/>
        </w:rPr>
      </w:pPr>
      <w:r>
        <w:rPr>
          <w:sz w:val="22"/>
          <w:szCs w:val="22"/>
          <w:lang w:val="it-IT"/>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14:paraId="63E84BE0">
      <w:pPr>
        <w:pStyle w:val="3"/>
        <w:numPr>
          <w:ilvl w:val="0"/>
          <w:numId w:val="5"/>
        </w:numPr>
        <w:tabs>
          <w:tab w:val="left" w:pos="-284"/>
          <w:tab w:val="left" w:pos="142"/>
          <w:tab w:val="left" w:pos="426"/>
          <w:tab w:val="clear" w:pos="1134"/>
        </w:tabs>
        <w:spacing w:after="120"/>
        <w:ind w:left="-284" w:firstLine="284"/>
        <w:rPr>
          <w:sz w:val="22"/>
          <w:szCs w:val="22"/>
          <w:lang w:val="it-IT"/>
        </w:rPr>
      </w:pPr>
      <w:r>
        <w:rPr>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14:paraId="61B3BF6B">
      <w:pPr>
        <w:pStyle w:val="3"/>
        <w:numPr>
          <w:ilvl w:val="0"/>
          <w:numId w:val="5"/>
        </w:numPr>
        <w:tabs>
          <w:tab w:val="left" w:pos="-284"/>
          <w:tab w:val="left" w:pos="142"/>
          <w:tab w:val="left" w:pos="426"/>
          <w:tab w:val="clear" w:pos="1134"/>
        </w:tabs>
        <w:spacing w:after="120"/>
        <w:ind w:left="-284" w:firstLine="284"/>
        <w:rPr>
          <w:sz w:val="22"/>
          <w:szCs w:val="22"/>
          <w:lang w:val="it-IT"/>
        </w:rPr>
      </w:pPr>
      <w:r>
        <w:rPr>
          <w:sz w:val="22"/>
          <w:szCs w:val="22"/>
          <w:lang w:val="it-IT"/>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sz w:val="22"/>
          <w:szCs w:val="22"/>
          <w:lang w:val="it-IT"/>
        </w:rPr>
      </w:pPr>
      <w:r>
        <w:rPr>
          <w:sz w:val="22"/>
          <w:szCs w:val="22"/>
          <w:lang w:val="it-IT"/>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14:paraId="2A6FDC1E">
      <w:pPr>
        <w:pStyle w:val="3"/>
        <w:numPr>
          <w:ilvl w:val="0"/>
          <w:numId w:val="5"/>
        </w:numPr>
        <w:tabs>
          <w:tab w:val="left" w:pos="-284"/>
          <w:tab w:val="left" w:pos="142"/>
          <w:tab w:val="left" w:pos="426"/>
          <w:tab w:val="clear" w:pos="1134"/>
        </w:tabs>
        <w:spacing w:after="120"/>
        <w:ind w:left="-284" w:firstLine="284"/>
        <w:rPr>
          <w:sz w:val="22"/>
          <w:szCs w:val="22"/>
          <w:lang w:val="it-IT"/>
        </w:rPr>
      </w:pPr>
      <w:r>
        <w:rPr>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sz w:val="22"/>
          <w:szCs w:val="22"/>
          <w:lang w:val="it-IT"/>
        </w:rPr>
      </w:pPr>
    </w:p>
    <w:p w14:paraId="5B8ED349">
      <w:pPr>
        <w:tabs>
          <w:tab w:val="left" w:pos="-284"/>
          <w:tab w:val="left" w:pos="142"/>
          <w:tab w:val="left" w:pos="426"/>
        </w:tabs>
        <w:spacing w:after="120"/>
        <w:rPr>
          <w:sz w:val="22"/>
          <w:szCs w:val="22"/>
          <w:lang w:val="it-IT"/>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Secţiunea a 2-a</w:t>
      </w:r>
    </w:p>
    <w:p w14:paraId="35C15A92">
      <w:pPr>
        <w:rPr>
          <w:sz w:val="22"/>
          <w:szCs w:val="22"/>
        </w:rPr>
      </w:pPr>
    </w:p>
    <w:p w14:paraId="0BAC7C08">
      <w:pPr>
        <w:pStyle w:val="3"/>
        <w:numPr>
          <w:ilvl w:val="0"/>
          <w:numId w:val="0"/>
        </w:numPr>
        <w:tabs>
          <w:tab w:val="left" w:pos="-284"/>
          <w:tab w:val="left" w:pos="142"/>
          <w:tab w:val="left" w:pos="284"/>
          <w:tab w:val="clear" w:pos="1134"/>
        </w:tabs>
        <w:spacing w:after="120"/>
        <w:ind w:left="-284" w:firstLine="284"/>
        <w:jc w:val="center"/>
        <w:rPr>
          <w:b/>
          <w:sz w:val="22"/>
          <w:szCs w:val="22"/>
          <w:lang w:val="it-IT"/>
        </w:rPr>
      </w:pPr>
      <w:r>
        <w:rPr>
          <w:b/>
          <w:sz w:val="22"/>
          <w:szCs w:val="22"/>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sz w:val="22"/>
          <w:szCs w:val="22"/>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032EC355">
      <w:pPr>
        <w:pStyle w:val="3"/>
        <w:numPr>
          <w:ilvl w:val="0"/>
          <w:numId w:val="0"/>
        </w:numPr>
        <w:tabs>
          <w:tab w:val="left" w:pos="-284"/>
          <w:tab w:val="left" w:pos="142"/>
          <w:tab w:val="left" w:pos="284"/>
          <w:tab w:val="left" w:pos="567"/>
          <w:tab w:val="clear" w:pos="1134"/>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w:t>
      </w:r>
      <w:r>
        <w:rPr>
          <w:sz w:val="22"/>
          <w:szCs w:val="22"/>
        </w:rPr>
        <w:t xml:space="preserve"> </w:t>
      </w:r>
      <w:r>
        <w:rPr>
          <w:sz w:val="22"/>
          <w:szCs w:val="22"/>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sz w:val="22"/>
          <w:szCs w:val="22"/>
          <w:lang w:val="it-IT"/>
        </w:rPr>
      </w:pPr>
      <w:r>
        <w:rPr>
          <w:b/>
          <w:sz w:val="22"/>
          <w:szCs w:val="22"/>
          <w:lang w:val="ro-RO"/>
        </w:rPr>
        <w:t xml:space="preserve">16. </w:t>
      </w:r>
      <w:r>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sz w:val="22"/>
          <w:szCs w:val="22"/>
          <w:lang w:val="it-IT"/>
        </w:rPr>
      </w:pPr>
      <w:r>
        <w:rPr>
          <w:b/>
          <w:sz w:val="22"/>
          <w:szCs w:val="22"/>
          <w:lang w:val="it-IT"/>
        </w:rPr>
        <w:t>17.</w:t>
      </w:r>
      <w:r>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sz w:val="22"/>
          <w:szCs w:val="22"/>
          <w:lang w:val="zh-CN"/>
        </w:rPr>
      </w:pPr>
      <w:r>
        <w:rPr>
          <w:b/>
          <w:sz w:val="22"/>
          <w:szCs w:val="22"/>
          <w:lang w:val="it-IT"/>
        </w:rPr>
        <w:t>18</w:t>
      </w:r>
      <w:r>
        <w:rPr>
          <w:b/>
          <w:sz w:val="22"/>
          <w:szCs w:val="22"/>
          <w:lang w:val="ro-RO"/>
        </w:rPr>
        <w:t xml:space="preserve">. </w:t>
      </w:r>
      <w:r>
        <w:rPr>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rPr>
        <w:t xml:space="preserve"> </w:t>
      </w:r>
      <w:r>
        <w:rPr>
          <w:sz w:val="22"/>
          <w:szCs w:val="22"/>
          <w:lang w:val="it-IT"/>
        </w:rPr>
        <w:t>Prezentarea oricărui alt formular DUAE</w:t>
      </w:r>
      <w:r>
        <w:rPr>
          <w:sz w:val="22"/>
          <w:szCs w:val="22"/>
          <w:lang w:val="zh-CN"/>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sz w:val="22"/>
          <w:szCs w:val="22"/>
          <w:lang w:val="it-IT"/>
        </w:rPr>
      </w:pPr>
      <w:r>
        <w:rPr>
          <w:b/>
          <w:sz w:val="22"/>
          <w:szCs w:val="22"/>
          <w:lang w:val="it-IT"/>
        </w:rPr>
        <w:t xml:space="preserve">19. </w:t>
      </w:r>
      <w:r>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sz w:val="22"/>
          <w:szCs w:val="22"/>
          <w:lang w:val="it-IT"/>
        </w:rPr>
      </w:pPr>
      <w:r>
        <w:rPr>
          <w:b/>
          <w:sz w:val="22"/>
          <w:szCs w:val="22"/>
          <w:lang w:val="it-IT"/>
        </w:rPr>
        <w:t xml:space="preserve">20. </w:t>
      </w:r>
      <w:r>
        <w:rPr>
          <w:sz w:val="22"/>
          <w:szCs w:val="22"/>
          <w:lang w:val="it-IT"/>
        </w:rPr>
        <w:t>Autoritatea contractantă aplică criterii și cerințe de calificare numai referitoare la:</w:t>
      </w:r>
    </w:p>
    <w:p w14:paraId="1216DA96">
      <w:pPr>
        <w:spacing w:after="120"/>
        <w:ind w:left="142"/>
        <w:rPr>
          <w:sz w:val="22"/>
          <w:szCs w:val="22"/>
          <w:lang w:val="it-IT"/>
        </w:rPr>
      </w:pPr>
      <w:r>
        <w:rPr>
          <w:sz w:val="22"/>
          <w:szCs w:val="22"/>
          <w:lang w:val="it-IT"/>
        </w:rPr>
        <w:t>1) eligibilitatea ofertantului sau candidatului;</w:t>
      </w:r>
    </w:p>
    <w:p w14:paraId="11CC56AE">
      <w:pPr>
        <w:spacing w:after="120"/>
        <w:ind w:left="142"/>
        <w:rPr>
          <w:sz w:val="22"/>
          <w:szCs w:val="22"/>
          <w:lang w:val="it-IT"/>
        </w:rPr>
      </w:pPr>
      <w:r>
        <w:rPr>
          <w:sz w:val="22"/>
          <w:szCs w:val="22"/>
          <w:lang w:val="it-IT"/>
        </w:rPr>
        <w:t>2) capacitatea de exercitare a activității profesionale;</w:t>
      </w:r>
    </w:p>
    <w:p w14:paraId="67260ECD">
      <w:pPr>
        <w:pStyle w:val="3"/>
        <w:numPr>
          <w:ilvl w:val="0"/>
          <w:numId w:val="0"/>
        </w:numPr>
        <w:tabs>
          <w:tab w:val="left" w:pos="0"/>
          <w:tab w:val="clear" w:pos="1134"/>
        </w:tabs>
        <w:spacing w:after="120"/>
        <w:ind w:left="142"/>
        <w:rPr>
          <w:sz w:val="22"/>
          <w:szCs w:val="22"/>
          <w:lang w:val="it-IT"/>
        </w:rPr>
      </w:pPr>
      <w:r>
        <w:rPr>
          <w:sz w:val="22"/>
          <w:szCs w:val="22"/>
          <w:lang w:val="it-IT"/>
        </w:rPr>
        <w:t>3) capacitatea economică şi financiară;</w:t>
      </w:r>
    </w:p>
    <w:p w14:paraId="3A12B427">
      <w:pPr>
        <w:pStyle w:val="3"/>
        <w:numPr>
          <w:ilvl w:val="0"/>
          <w:numId w:val="0"/>
        </w:numPr>
        <w:tabs>
          <w:tab w:val="left" w:pos="0"/>
          <w:tab w:val="clear" w:pos="1134"/>
        </w:tabs>
        <w:spacing w:after="120"/>
        <w:ind w:left="142"/>
        <w:rPr>
          <w:sz w:val="22"/>
          <w:szCs w:val="22"/>
          <w:lang w:val="it-IT"/>
        </w:rPr>
      </w:pPr>
      <w:r>
        <w:rPr>
          <w:sz w:val="22"/>
          <w:szCs w:val="22"/>
          <w:lang w:val="it-IT"/>
        </w:rPr>
        <w:t>4) capacitatea tehnică;</w:t>
      </w:r>
    </w:p>
    <w:p w14:paraId="7A96024C">
      <w:pPr>
        <w:pStyle w:val="3"/>
        <w:numPr>
          <w:ilvl w:val="0"/>
          <w:numId w:val="0"/>
        </w:numPr>
        <w:tabs>
          <w:tab w:val="left" w:pos="0"/>
          <w:tab w:val="left" w:pos="567"/>
          <w:tab w:val="clear" w:pos="1134"/>
        </w:tabs>
        <w:spacing w:after="120"/>
        <w:ind w:left="142"/>
        <w:rPr>
          <w:sz w:val="22"/>
          <w:szCs w:val="22"/>
          <w:lang w:val="it-IT"/>
        </w:rPr>
      </w:pPr>
      <w:r>
        <w:rPr>
          <w:sz w:val="22"/>
          <w:szCs w:val="22"/>
          <w:lang w:val="it-IT"/>
        </w:rPr>
        <w:t>5) standarde de asigurare a calității;</w:t>
      </w:r>
    </w:p>
    <w:p w14:paraId="67E31E69">
      <w:pPr>
        <w:pStyle w:val="3"/>
        <w:numPr>
          <w:ilvl w:val="0"/>
          <w:numId w:val="0"/>
        </w:numPr>
        <w:tabs>
          <w:tab w:val="left" w:pos="0"/>
          <w:tab w:val="clear" w:pos="1134"/>
        </w:tabs>
        <w:spacing w:after="120"/>
        <w:ind w:left="142"/>
        <w:rPr>
          <w:sz w:val="22"/>
          <w:szCs w:val="22"/>
          <w:lang w:val="it-IT"/>
        </w:rPr>
      </w:pPr>
      <w:r>
        <w:rPr>
          <w:sz w:val="22"/>
          <w:szCs w:val="22"/>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sz w:val="22"/>
          <w:szCs w:val="22"/>
          <w:lang w:val="it-IT" w:eastAsia="ro-RO"/>
        </w:rPr>
      </w:pPr>
      <w:r>
        <w:rPr>
          <w:b/>
          <w:sz w:val="22"/>
          <w:szCs w:val="22"/>
          <w:lang w:val="it-IT"/>
        </w:rPr>
        <w:t>22</w:t>
      </w:r>
      <w:r>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sz w:val="22"/>
          <w:szCs w:val="22"/>
          <w:lang w:val="it-IT"/>
        </w:rPr>
      </w:pPr>
      <w:r>
        <w:rPr>
          <w:b/>
          <w:sz w:val="22"/>
          <w:szCs w:val="22"/>
          <w:lang w:val="it-IT"/>
        </w:rPr>
        <w:t xml:space="preserve">23. </w:t>
      </w:r>
      <w:r>
        <w:rPr>
          <w:sz w:val="22"/>
          <w:szCs w:val="22"/>
          <w:lang w:val="it-IT"/>
        </w:rPr>
        <w:t>Se exclude de la procedura pentru atribuire a contractului de achiziţie publică, şi respectiv, nu este eligibil, orice ofertant care se află în oricare dintre situaţiile</w:t>
      </w:r>
      <w:r>
        <w:rPr>
          <w:sz w:val="22"/>
          <w:szCs w:val="22"/>
        </w:rPr>
        <w:t xml:space="preserve"> </w:t>
      </w:r>
      <w:r>
        <w:rPr>
          <w:sz w:val="22"/>
          <w:szCs w:val="22"/>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sz w:val="22"/>
          <w:szCs w:val="22"/>
          <w:lang w:val="it-IT"/>
        </w:rPr>
      </w:pPr>
      <w:r>
        <w:rPr>
          <w:b/>
          <w:sz w:val="22"/>
          <w:szCs w:val="22"/>
          <w:lang w:val="it-IT"/>
        </w:rPr>
        <w:t>24.</w:t>
      </w:r>
      <w:r>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sz w:val="22"/>
          <w:szCs w:val="22"/>
          <w:lang w:val="it-IT"/>
        </w:rPr>
      </w:pPr>
      <w:r>
        <w:rPr>
          <w:b/>
          <w:sz w:val="22"/>
          <w:szCs w:val="22"/>
          <w:lang w:val="it-IT"/>
        </w:rPr>
        <w:t xml:space="preserve">25. </w:t>
      </w:r>
      <w:r>
        <w:rPr>
          <w:sz w:val="22"/>
          <w:szCs w:val="22"/>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sz w:val="22"/>
          <w:szCs w:val="22"/>
          <w:lang w:val="it-IT"/>
        </w:rPr>
      </w:pPr>
      <w:r>
        <w:rPr>
          <w:b/>
          <w:sz w:val="22"/>
          <w:szCs w:val="22"/>
          <w:lang w:val="it-IT"/>
        </w:rPr>
        <w:t xml:space="preserve">26. </w:t>
      </w:r>
      <w:r>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sz w:val="22"/>
          <w:szCs w:val="22"/>
          <w:lang w:val="it-IT"/>
        </w:rPr>
      </w:pPr>
      <w:r>
        <w:rPr>
          <w:b/>
          <w:sz w:val="22"/>
          <w:szCs w:val="22"/>
          <w:lang w:val="it-IT"/>
        </w:rPr>
        <w:t xml:space="preserve">27. </w:t>
      </w:r>
      <w:r>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sz w:val="22"/>
          <w:szCs w:val="22"/>
          <w:lang w:val="it-IT"/>
        </w:rPr>
      </w:pPr>
      <w:r>
        <w:rPr>
          <w:b/>
          <w:sz w:val="22"/>
          <w:szCs w:val="22"/>
          <w:lang w:val="it-IT"/>
        </w:rPr>
        <w:t xml:space="preserve">28. </w:t>
      </w:r>
      <w:r>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sz w:val="22"/>
          <w:szCs w:val="22"/>
          <w:lang w:val="it-IT"/>
        </w:rPr>
      </w:pPr>
      <w:r>
        <w:rPr>
          <w:b/>
          <w:sz w:val="22"/>
          <w:szCs w:val="22"/>
          <w:lang w:val="it-IT"/>
        </w:rPr>
        <w:t xml:space="preserve">29. </w:t>
      </w:r>
      <w:r>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sz w:val="22"/>
          <w:szCs w:val="22"/>
          <w:lang w:val="it-IT"/>
        </w:rPr>
      </w:pPr>
      <w:r>
        <w:rPr>
          <w:b/>
          <w:sz w:val="22"/>
          <w:szCs w:val="22"/>
          <w:lang w:val="it-IT"/>
        </w:rPr>
        <w:t xml:space="preserve">30. </w:t>
      </w:r>
      <w:r>
        <w:rPr>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sz w:val="22"/>
          <w:szCs w:val="22"/>
          <w:lang w:val="it-IT"/>
        </w:rPr>
      </w:pPr>
      <w:r>
        <w:rPr>
          <w:sz w:val="22"/>
          <w:szCs w:val="22"/>
          <w:lang w:val="it-IT"/>
        </w:rPr>
        <w:t>1) realizarea unei cifre medii anuale de afaceri în ultimii 3 ani egală sau mai mare decât suma stabilită în pct. 16 din anexa nr. 2,</w:t>
      </w:r>
      <w:r>
        <w:rPr>
          <w:sz w:val="22"/>
          <w:szCs w:val="22"/>
        </w:rPr>
        <w:t xml:space="preserve"> </w:t>
      </w:r>
      <w:r>
        <w:rPr>
          <w:sz w:val="22"/>
          <w:szCs w:val="22"/>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sz w:val="22"/>
          <w:szCs w:val="22"/>
          <w:lang w:val="it-IT"/>
        </w:rPr>
      </w:pPr>
      <w:r>
        <w:rPr>
          <w:sz w:val="22"/>
          <w:szCs w:val="22"/>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sz w:val="22"/>
          <w:szCs w:val="22"/>
          <w:lang w:val="it-IT"/>
        </w:rPr>
      </w:pPr>
      <w:r>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sz w:val="22"/>
          <w:szCs w:val="22"/>
          <w:lang w:val="it-IT"/>
        </w:rPr>
      </w:pPr>
      <w:r>
        <w:rPr>
          <w:b/>
          <w:sz w:val="22"/>
          <w:szCs w:val="22"/>
          <w:lang w:val="it-IT"/>
        </w:rPr>
        <w:t xml:space="preserve">31. </w:t>
      </w:r>
      <w:r>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sz w:val="22"/>
          <w:szCs w:val="22"/>
          <w:lang w:val="it-IT"/>
        </w:rPr>
      </w:pPr>
      <w:r>
        <w:rPr>
          <w:b/>
          <w:sz w:val="22"/>
          <w:szCs w:val="22"/>
          <w:lang w:val="it-IT"/>
        </w:rPr>
        <w:t xml:space="preserve">32. </w:t>
      </w:r>
      <w:r>
        <w:rPr>
          <w:bCs/>
          <w:sz w:val="22"/>
          <w:szCs w:val="22"/>
          <w:lang w:val="it-IT"/>
        </w:rPr>
        <w:t>La solicitarea autorității contactante,</w:t>
      </w:r>
      <w:r>
        <w:rPr>
          <w:b/>
          <w:sz w:val="22"/>
          <w:szCs w:val="22"/>
          <w:lang w:val="it-IT"/>
        </w:rPr>
        <w:t xml:space="preserve"> </w:t>
      </w:r>
      <w:r>
        <w:rPr>
          <w:sz w:val="22"/>
          <w:szCs w:val="22"/>
          <w:lang w:val="it-IT"/>
        </w:rPr>
        <w:t>ofertantul urmează să prezinte documentele care demonstrează capacitatea tehnică și/sau profesională pentru executarea viitorului contract</w:t>
      </w:r>
      <w:r>
        <w:rPr>
          <w:sz w:val="22"/>
          <w:szCs w:val="22"/>
        </w:rPr>
        <w:t xml:space="preserve"> </w:t>
      </w:r>
      <w:r>
        <w:rPr>
          <w:sz w:val="22"/>
          <w:szCs w:val="22"/>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sz w:val="22"/>
          <w:szCs w:val="22"/>
          <w:lang w:val="it-IT"/>
        </w:rPr>
      </w:pPr>
      <w:r>
        <w:rPr>
          <w:sz w:val="22"/>
          <w:szCs w:val="22"/>
          <w:lang w:val="it-IT"/>
        </w:rPr>
        <w:t xml:space="preserve">1) o listă a principalelor livrări de bunuri/servicii similare efectuate în ultimii 3 ani, conform Anexei nr. 12. </w:t>
      </w:r>
      <w:bookmarkStart w:id="30" w:name="_Hlk61426369"/>
      <w:r>
        <w:rPr>
          <w:sz w:val="22"/>
          <w:szCs w:val="22"/>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sz w:val="22"/>
          <w:szCs w:val="22"/>
          <w:lang w:val="it-IT"/>
        </w:rPr>
      </w:pPr>
      <w:r>
        <w:rPr>
          <w:sz w:val="22"/>
          <w:szCs w:val="22"/>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sz w:val="22"/>
          <w:szCs w:val="22"/>
          <w:lang w:val="it-IT"/>
        </w:rPr>
      </w:pPr>
      <w:r>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sz w:val="22"/>
          <w:szCs w:val="22"/>
          <w:lang w:val="it-IT"/>
        </w:rPr>
      </w:pPr>
      <w:r>
        <w:rPr>
          <w:sz w:val="22"/>
          <w:szCs w:val="22"/>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sz w:val="22"/>
          <w:szCs w:val="22"/>
          <w:lang w:val="it-IT"/>
        </w:rPr>
      </w:pPr>
      <w:r>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sz w:val="22"/>
          <w:szCs w:val="22"/>
          <w:lang w:val="it-IT"/>
        </w:rPr>
      </w:pPr>
      <w:r>
        <w:rPr>
          <w:sz w:val="22"/>
          <w:szCs w:val="22"/>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sz w:val="22"/>
          <w:szCs w:val="22"/>
          <w:lang w:val="it-IT"/>
        </w:rPr>
      </w:pPr>
      <w:r>
        <w:rPr>
          <w:sz w:val="22"/>
          <w:szCs w:val="22"/>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sz w:val="22"/>
          <w:szCs w:val="22"/>
          <w:lang w:val="it-IT"/>
        </w:rPr>
      </w:pPr>
      <w:r>
        <w:rPr>
          <w:sz w:val="22"/>
          <w:szCs w:val="22"/>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sz w:val="22"/>
          <w:szCs w:val="22"/>
          <w:lang w:val="it-IT"/>
        </w:rPr>
      </w:pPr>
      <w:r>
        <w:rPr>
          <w:sz w:val="22"/>
          <w:szCs w:val="22"/>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sz w:val="22"/>
          <w:szCs w:val="22"/>
          <w:lang w:val="it-IT"/>
        </w:rPr>
      </w:pPr>
      <w:r>
        <w:rPr>
          <w:sz w:val="22"/>
          <w:szCs w:val="22"/>
          <w:lang w:val="it-IT"/>
        </w:rPr>
        <w:t xml:space="preserve">10) informaţii privind partea din contract pe care operatorul economic are, eventual, intenţia să o subcontracteze, conform </w:t>
      </w:r>
      <w:bookmarkStart w:id="31" w:name="_Hlk71891442"/>
      <w:r>
        <w:rPr>
          <w:sz w:val="22"/>
          <w:szCs w:val="22"/>
          <w:lang w:val="it-IT"/>
        </w:rPr>
        <w:t>Anexei nr. 15</w:t>
      </w:r>
      <w:bookmarkEnd w:id="31"/>
      <w:r>
        <w:rPr>
          <w:sz w:val="22"/>
          <w:szCs w:val="22"/>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sz w:val="22"/>
          <w:szCs w:val="22"/>
          <w:lang w:val="it-IT"/>
        </w:rPr>
      </w:pPr>
      <w:r>
        <w:rPr>
          <w:b/>
          <w:sz w:val="22"/>
          <w:szCs w:val="22"/>
          <w:lang w:val="it-IT"/>
        </w:rPr>
        <w:t xml:space="preserve">33. </w:t>
      </w:r>
      <w:r>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sz w:val="22"/>
          <w:szCs w:val="22"/>
          <w:lang w:val="it-IT"/>
        </w:rPr>
      </w:pPr>
      <w:r>
        <w:rPr>
          <w:b/>
          <w:sz w:val="22"/>
          <w:szCs w:val="22"/>
          <w:lang w:val="it-IT"/>
        </w:rPr>
        <w:t xml:space="preserve">34. </w:t>
      </w:r>
      <w:r>
        <w:rPr>
          <w:bCs/>
          <w:sz w:val="22"/>
          <w:szCs w:val="22"/>
          <w:lang w:val="it-IT"/>
        </w:rPr>
        <w:t xml:space="preserve">Operatorul economic urmează să prezinte, </w:t>
      </w:r>
      <w:bookmarkStart w:id="32" w:name="_Hlk74061507"/>
      <w:r>
        <w:rPr>
          <w:bCs/>
          <w:sz w:val="22"/>
          <w:szCs w:val="22"/>
          <w:lang w:val="it-IT"/>
        </w:rPr>
        <w:t xml:space="preserve">în cazul solicitării din partea autorității contactante, </w:t>
      </w:r>
      <w:bookmarkEnd w:id="32"/>
      <w:r>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sz w:val="22"/>
          <w:szCs w:val="22"/>
          <w:lang w:val="it-IT"/>
        </w:rPr>
      </w:pPr>
      <w:r>
        <w:rPr>
          <w:b/>
          <w:sz w:val="22"/>
          <w:szCs w:val="22"/>
          <w:lang w:val="it-IT"/>
        </w:rPr>
        <w:t xml:space="preserve">35. </w:t>
      </w:r>
      <w:r>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sz w:val="22"/>
          <w:szCs w:val="22"/>
          <w:lang w:val="it-IT"/>
        </w:rPr>
      </w:pPr>
      <w:r>
        <w:rPr>
          <w:b/>
          <w:sz w:val="22"/>
          <w:szCs w:val="22"/>
          <w:lang w:val="it-IT"/>
        </w:rPr>
        <w:t xml:space="preserve">36. </w:t>
      </w:r>
      <w:r>
        <w:rPr>
          <w:sz w:val="22"/>
          <w:szCs w:val="22"/>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sz w:val="22"/>
          <w:szCs w:val="22"/>
          <w:lang w:val="it-IT"/>
        </w:rPr>
      </w:pPr>
      <w:r>
        <w:rPr>
          <w:sz w:val="22"/>
          <w:szCs w:val="22"/>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sz w:val="22"/>
          <w:szCs w:val="22"/>
          <w:lang w:val="it-IT"/>
        </w:rPr>
      </w:pPr>
      <w:r>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sz w:val="22"/>
          <w:szCs w:val="22"/>
          <w:lang w:val="it-IT"/>
        </w:rPr>
      </w:pPr>
      <w:r>
        <w:rPr>
          <w:b/>
          <w:sz w:val="22"/>
          <w:szCs w:val="22"/>
          <w:lang w:val="it-IT"/>
        </w:rPr>
        <w:t xml:space="preserve">37. </w:t>
      </w:r>
      <w:r>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sz w:val="22"/>
          <w:szCs w:val="22"/>
          <w:lang w:val="it-IT"/>
        </w:rPr>
      </w:pPr>
      <w:r>
        <w:rPr>
          <w:b/>
          <w:sz w:val="22"/>
          <w:szCs w:val="22"/>
          <w:lang w:val="it-IT"/>
        </w:rPr>
        <w:t xml:space="preserve">38. </w:t>
      </w:r>
      <w:r>
        <w:rPr>
          <w:sz w:val="22"/>
          <w:szCs w:val="22"/>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sz w:val="22"/>
          <w:szCs w:val="22"/>
          <w:lang w:val="it-IT"/>
        </w:rPr>
      </w:pPr>
      <w:r>
        <w:rPr>
          <w:sz w:val="22"/>
          <w:szCs w:val="22"/>
          <w:lang w:val="it-IT"/>
        </w:rPr>
        <w:t xml:space="preserve">1) Etichetele cu criterii multiple: </w:t>
      </w:r>
      <w:r>
        <w:rPr>
          <w:sz w:val="22"/>
          <w:szCs w:val="22"/>
        </w:rPr>
        <w:t xml:space="preserve">eticheta </w:t>
      </w:r>
      <w:r>
        <w:rPr>
          <w:sz w:val="22"/>
          <w:szCs w:val="22"/>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sz w:val="22"/>
          <w:szCs w:val="22"/>
          <w:lang w:val="it-IT"/>
        </w:rPr>
      </w:pPr>
      <w:r>
        <w:rPr>
          <w:sz w:val="22"/>
          <w:szCs w:val="22"/>
          <w:lang w:val="it-IT"/>
        </w:rPr>
        <w:t xml:space="preserve">2) </w:t>
      </w:r>
      <w:r>
        <w:rPr>
          <w:sz w:val="22"/>
          <w:szCs w:val="22"/>
        </w:rPr>
        <w:t xml:space="preserve">Achiziționarea </w:t>
      </w:r>
      <w:r>
        <w:rPr>
          <w:sz w:val="22"/>
          <w:szCs w:val="22"/>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sz w:val="22"/>
          <w:szCs w:val="22"/>
          <w:lang w:val="it-IT"/>
        </w:rPr>
      </w:pPr>
      <w:r>
        <w:rPr>
          <w:sz w:val="22"/>
          <w:szCs w:val="22"/>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sz w:val="22"/>
          <w:szCs w:val="22"/>
          <w:lang w:val="it-IT"/>
        </w:rPr>
      </w:pPr>
      <w:r>
        <w:rPr>
          <w:sz w:val="22"/>
          <w:szCs w:val="22"/>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sz w:val="22"/>
          <w:szCs w:val="22"/>
          <w:lang w:val="it-IT"/>
        </w:rPr>
      </w:pPr>
      <w:r>
        <w:rPr>
          <w:sz w:val="22"/>
          <w:szCs w:val="22"/>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sz w:val="22"/>
          <w:szCs w:val="22"/>
          <w:lang w:val="it-IT"/>
        </w:rPr>
      </w:pPr>
      <w:r>
        <w:rPr>
          <w:sz w:val="22"/>
          <w:szCs w:val="22"/>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sz w:val="22"/>
          <w:szCs w:val="22"/>
          <w:lang w:val="it-IT"/>
        </w:rPr>
      </w:pPr>
      <w:r>
        <w:rPr>
          <w:sz w:val="22"/>
          <w:szCs w:val="22"/>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sz w:val="22"/>
          <w:szCs w:val="22"/>
          <w:lang w:val="en-US"/>
        </w:rPr>
      </w:pPr>
      <w:r>
        <w:rPr>
          <w:sz w:val="22"/>
          <w:szCs w:val="22"/>
          <w:lang w:val="en-US"/>
        </w:rPr>
        <w:t xml:space="preserve">8) </w:t>
      </w:r>
      <w:r>
        <w:rPr>
          <w:sz w:val="22"/>
          <w:szCs w:val="22"/>
        </w:rPr>
        <w:t xml:space="preserve">Utilizarea </w:t>
      </w:r>
      <w:r>
        <w:rPr>
          <w:sz w:val="22"/>
          <w:szCs w:val="22"/>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sz w:val="22"/>
          <w:szCs w:val="22"/>
          <w:lang w:val="it-IT"/>
        </w:rPr>
      </w:pPr>
      <w:r>
        <w:rPr>
          <w:sz w:val="22"/>
          <w:szCs w:val="22"/>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sz w:val="22"/>
          <w:szCs w:val="22"/>
          <w:lang w:val="en-US"/>
        </w:rPr>
      </w:pPr>
      <w:r>
        <w:rPr>
          <w:sz w:val="22"/>
          <w:szCs w:val="22"/>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sz w:val="22"/>
          <w:szCs w:val="22"/>
          <w:lang w:val="it-IT"/>
        </w:rPr>
      </w:pPr>
      <w:r>
        <w:rPr>
          <w:sz w:val="22"/>
          <w:szCs w:val="22"/>
          <w:lang w:val="it-IT"/>
        </w:rPr>
        <w:t>11)</w:t>
      </w:r>
      <w:r>
        <w:rPr>
          <w:sz w:val="22"/>
          <w:szCs w:val="22"/>
        </w:rPr>
        <w:t xml:space="preserve"> Introducerea </w:t>
      </w:r>
      <w:r>
        <w:rPr>
          <w:sz w:val="22"/>
          <w:szCs w:val="22"/>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sz w:val="22"/>
          <w:szCs w:val="22"/>
          <w:lang w:val="it-IT"/>
        </w:rPr>
      </w:pPr>
      <w:r>
        <w:rPr>
          <w:sz w:val="22"/>
          <w:szCs w:val="22"/>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sz w:val="22"/>
          <w:szCs w:val="22"/>
          <w:lang w:val="it-IT"/>
        </w:rPr>
      </w:pPr>
      <w:r>
        <w:rPr>
          <w:sz w:val="22"/>
          <w:szCs w:val="22"/>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sz w:val="22"/>
          <w:szCs w:val="22"/>
          <w:lang w:val="it-IT"/>
        </w:rPr>
      </w:pPr>
      <w:r>
        <w:rPr>
          <w:sz w:val="22"/>
          <w:szCs w:val="22"/>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sz w:val="22"/>
          <w:szCs w:val="22"/>
          <w:lang w:val="it-IT"/>
        </w:rPr>
      </w:pPr>
      <w:r>
        <w:rPr>
          <w:sz w:val="22"/>
          <w:szCs w:val="22"/>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sz w:val="22"/>
          <w:szCs w:val="22"/>
          <w:lang w:val="it-IT"/>
        </w:rPr>
      </w:pPr>
      <w:r>
        <w:rPr>
          <w:sz w:val="22"/>
          <w:szCs w:val="22"/>
          <w:lang w:val="it-IT"/>
        </w:rPr>
        <w:t>16) Reducerea poluării aerului în orașe (prin achiziția de autobuze și Autoturisme cu nivel scăzut al emisiilor de pulberi în suspensie și oxizi de azot);</w:t>
      </w:r>
    </w:p>
    <w:p w14:paraId="4995D100">
      <w:pPr>
        <w:tabs>
          <w:tab w:val="left" w:pos="-284"/>
          <w:tab w:val="left" w:pos="142"/>
          <w:tab w:val="left" w:pos="426"/>
          <w:tab w:val="left" w:pos="567"/>
          <w:tab w:val="left" w:pos="709"/>
        </w:tabs>
        <w:ind w:left="-284" w:firstLine="284"/>
        <w:jc w:val="both"/>
        <w:rPr>
          <w:sz w:val="22"/>
          <w:szCs w:val="22"/>
          <w:lang w:val="it-IT"/>
        </w:rPr>
      </w:pPr>
      <w:r>
        <w:rPr>
          <w:sz w:val="22"/>
          <w:szCs w:val="22"/>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sz w:val="22"/>
          <w:szCs w:val="22"/>
          <w:lang w:val="it-IT"/>
        </w:rPr>
      </w:pPr>
      <w:r>
        <w:rPr>
          <w:sz w:val="22"/>
          <w:szCs w:val="22"/>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sz w:val="22"/>
          <w:szCs w:val="22"/>
          <w:lang w:val="it-IT"/>
        </w:rPr>
      </w:pPr>
      <w:r>
        <w:rPr>
          <w:sz w:val="22"/>
          <w:szCs w:val="22"/>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sz w:val="22"/>
          <w:szCs w:val="22"/>
          <w:lang w:val="it-IT"/>
        </w:rPr>
      </w:pPr>
      <w:r>
        <w:rPr>
          <w:sz w:val="22"/>
          <w:szCs w:val="22"/>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sz w:val="22"/>
          <w:szCs w:val="22"/>
          <w:lang w:val="it-IT"/>
        </w:rPr>
      </w:pPr>
      <w:r>
        <w:rPr>
          <w:sz w:val="22"/>
          <w:szCs w:val="22"/>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sz w:val="22"/>
          <w:szCs w:val="22"/>
          <w:lang w:val="it-IT"/>
        </w:rPr>
      </w:pPr>
      <w:r>
        <w:rPr>
          <w:sz w:val="22"/>
          <w:szCs w:val="22"/>
          <w:lang w:val="it-IT"/>
        </w:rPr>
        <w:t xml:space="preserve">23) </w:t>
      </w:r>
      <w:r>
        <w:rPr>
          <w:sz w:val="22"/>
          <w:szCs w:val="22"/>
        </w:rPr>
        <w:t xml:space="preserve">Serviciile pentru </w:t>
      </w:r>
      <w:r>
        <w:rPr>
          <w:sz w:val="22"/>
          <w:szCs w:val="22"/>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sz w:val="22"/>
          <w:szCs w:val="22"/>
          <w:lang w:val="it-IT"/>
        </w:rPr>
      </w:pPr>
      <w:r>
        <w:rPr>
          <w:sz w:val="22"/>
          <w:szCs w:val="22"/>
          <w:lang w:val="it-IT"/>
        </w:rPr>
        <w:t>24) Gestionarea deșeurilor din demolări;</w:t>
      </w:r>
    </w:p>
    <w:p w14:paraId="2703A56D">
      <w:pPr>
        <w:tabs>
          <w:tab w:val="left" w:pos="-284"/>
          <w:tab w:val="left" w:pos="142"/>
          <w:tab w:val="left" w:pos="426"/>
          <w:tab w:val="left" w:pos="567"/>
          <w:tab w:val="left" w:pos="709"/>
        </w:tabs>
        <w:ind w:left="-284" w:firstLine="284"/>
        <w:jc w:val="both"/>
        <w:rPr>
          <w:sz w:val="22"/>
          <w:szCs w:val="22"/>
          <w:lang w:val="it-IT"/>
        </w:rPr>
      </w:pPr>
      <w:r>
        <w:rPr>
          <w:sz w:val="22"/>
          <w:szCs w:val="22"/>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sz w:val="22"/>
          <w:szCs w:val="22"/>
          <w:lang w:val="it-IT"/>
        </w:rPr>
      </w:pPr>
      <w:r>
        <w:rPr>
          <w:sz w:val="22"/>
          <w:szCs w:val="22"/>
          <w:lang w:val="it-IT"/>
        </w:rPr>
        <w:t>26)</w:t>
      </w:r>
      <w:r>
        <w:rPr>
          <w:sz w:val="22"/>
          <w:szCs w:val="22"/>
        </w:rPr>
        <w:t xml:space="preserve"> Achiziționarea serviciilor </w:t>
      </w:r>
      <w:r>
        <w:rPr>
          <w:sz w:val="22"/>
          <w:szCs w:val="22"/>
          <w:lang w:val="it-IT"/>
        </w:rPr>
        <w:t>de catering cu alimente ecologice (bio), indicînd p</w:t>
      </w:r>
      <w:r>
        <w:rPr>
          <w:sz w:val="22"/>
          <w:szCs w:val="22"/>
        </w:rPr>
        <w:t>rocentul de alimente ecologice</w:t>
      </w:r>
      <w:r>
        <w:rPr>
          <w:sz w:val="22"/>
          <w:szCs w:val="22"/>
          <w:lang w:val="it-IT"/>
        </w:rPr>
        <w:t>;</w:t>
      </w:r>
    </w:p>
    <w:p w14:paraId="34263F7A">
      <w:pPr>
        <w:tabs>
          <w:tab w:val="left" w:pos="-284"/>
          <w:tab w:val="left" w:pos="142"/>
          <w:tab w:val="left" w:pos="426"/>
          <w:tab w:val="left" w:pos="567"/>
          <w:tab w:val="left" w:pos="709"/>
        </w:tabs>
        <w:ind w:left="-284" w:firstLine="284"/>
        <w:jc w:val="both"/>
        <w:rPr>
          <w:sz w:val="22"/>
          <w:szCs w:val="22"/>
          <w:lang w:val="it-IT"/>
        </w:rPr>
      </w:pPr>
      <w:r>
        <w:rPr>
          <w:sz w:val="22"/>
          <w:szCs w:val="22"/>
          <w:lang w:val="it-IT"/>
        </w:rPr>
        <w:t xml:space="preserve">27) Utilizarea </w:t>
      </w:r>
      <w:r>
        <w:rPr>
          <w:sz w:val="22"/>
          <w:szCs w:val="22"/>
        </w:rPr>
        <w:t>unui sistem de management de mediu (EMS) pentru servicii de catering;</w:t>
      </w:r>
    </w:p>
    <w:p w14:paraId="3A5DFE31">
      <w:pPr>
        <w:tabs>
          <w:tab w:val="left" w:pos="-284"/>
          <w:tab w:val="left" w:pos="142"/>
          <w:tab w:val="left" w:pos="426"/>
          <w:tab w:val="left" w:pos="567"/>
          <w:tab w:val="left" w:pos="709"/>
        </w:tabs>
        <w:ind w:left="-284" w:firstLine="284"/>
        <w:jc w:val="both"/>
        <w:rPr>
          <w:sz w:val="22"/>
          <w:szCs w:val="22"/>
          <w:lang w:val="it-IT"/>
        </w:rPr>
      </w:pPr>
      <w:r>
        <w:rPr>
          <w:sz w:val="22"/>
          <w:szCs w:val="22"/>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sz w:val="22"/>
          <w:szCs w:val="22"/>
          <w:lang w:val="it-IT"/>
        </w:rPr>
      </w:pPr>
      <w:r>
        <w:rPr>
          <w:sz w:val="22"/>
          <w:szCs w:val="22"/>
          <w:lang w:val="it-IT"/>
        </w:rPr>
        <w:t>29)</w:t>
      </w:r>
      <w:r>
        <w:rPr>
          <w:sz w:val="22"/>
          <w:szCs w:val="22"/>
          <w:lang w:val="it-IT"/>
        </w:rPr>
        <w:tab/>
      </w:r>
      <w:r>
        <w:rPr>
          <w:sz w:val="22"/>
          <w:szCs w:val="22"/>
          <w:lang w:val="it-IT"/>
        </w:rPr>
        <w:t>Achiziționarea de energie electrică ecologică;</w:t>
      </w:r>
    </w:p>
    <w:p w14:paraId="2A78673C">
      <w:pPr>
        <w:tabs>
          <w:tab w:val="left" w:pos="-284"/>
          <w:tab w:val="left" w:pos="142"/>
          <w:tab w:val="left" w:pos="426"/>
          <w:tab w:val="left" w:pos="567"/>
          <w:tab w:val="left" w:pos="709"/>
        </w:tabs>
        <w:ind w:left="-284" w:firstLine="284"/>
        <w:jc w:val="both"/>
        <w:rPr>
          <w:sz w:val="22"/>
          <w:szCs w:val="22"/>
          <w:lang w:val="it-IT"/>
        </w:rPr>
      </w:pPr>
      <w:r>
        <w:rPr>
          <w:sz w:val="22"/>
          <w:szCs w:val="22"/>
          <w:lang w:val="it-IT"/>
        </w:rPr>
        <w:t>30)</w:t>
      </w:r>
      <w:r>
        <w:rPr>
          <w:sz w:val="22"/>
          <w:szCs w:val="22"/>
          <w:lang w:val="it-IT"/>
        </w:rPr>
        <w:tab/>
      </w:r>
      <w:r>
        <w:rPr>
          <w:sz w:val="22"/>
          <w:szCs w:val="22"/>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sz w:val="22"/>
          <w:szCs w:val="22"/>
          <w:lang w:val="it-IT"/>
        </w:rPr>
      </w:pPr>
      <w:r>
        <w:rPr>
          <w:sz w:val="22"/>
          <w:szCs w:val="22"/>
          <w:lang w:val="it-IT"/>
        </w:rPr>
        <w:t>31) și altele.</w:t>
      </w:r>
    </w:p>
    <w:p w14:paraId="445BC6DB">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pPr>
        <w:tabs>
          <w:tab w:val="left" w:pos="-284"/>
          <w:tab w:val="left" w:pos="142"/>
          <w:tab w:val="left" w:pos="284"/>
          <w:tab w:val="left" w:pos="426"/>
          <w:tab w:val="left" w:pos="604"/>
        </w:tabs>
        <w:spacing w:after="120"/>
        <w:ind w:left="-284" w:firstLine="284"/>
        <w:jc w:val="both"/>
        <w:rPr>
          <w:sz w:val="22"/>
          <w:szCs w:val="22"/>
        </w:rPr>
      </w:pPr>
      <w:r>
        <w:rPr>
          <w:b/>
          <w:sz w:val="22"/>
          <w:szCs w:val="22"/>
          <w:lang w:val="it-IT"/>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sz w:val="22"/>
          <w:szCs w:val="22"/>
        </w:rPr>
      </w:pPr>
      <w:r>
        <w:rPr>
          <w:b/>
          <w:bCs/>
          <w:sz w:val="22"/>
          <w:szCs w:val="22"/>
        </w:rPr>
        <w:t>42</w:t>
      </w:r>
      <w:r>
        <w:rPr>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sz w:val="22"/>
          <w:szCs w:val="22"/>
        </w:rPr>
      </w:pPr>
      <w:r>
        <w:rPr>
          <w:b/>
          <w:bCs/>
          <w:sz w:val="22"/>
          <w:szCs w:val="22"/>
        </w:rPr>
        <w:t>43</w:t>
      </w:r>
      <w:r>
        <w:rPr>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rPr>
          <w:sz w:val="22"/>
          <w:szCs w:val="22"/>
        </w:rPr>
      </w:pPr>
      <w:r>
        <w:rPr>
          <w:sz w:val="22"/>
          <w:szCs w:val="22"/>
        </w:rP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bookmarkStart w:id="35" w:name="_Toc449539041"/>
      <w:bookmarkStart w:id="36" w:name="_Toc392180151"/>
      <w:r>
        <w:rPr>
          <w:rFonts w:ascii="Times New Roman" w:hAnsi="Times New Roman" w:eastAsia="Times New Roman" w:cs="Times New Roman"/>
          <w:bCs w:val="0"/>
          <w:color w:val="auto"/>
          <w:sz w:val="24"/>
          <w:szCs w:val="24"/>
        </w:rPr>
        <w:t>Secţiunea a 3-a</w:t>
      </w:r>
    </w:p>
    <w:p w14:paraId="62BF0980">
      <w:pPr>
        <w:rPr>
          <w:sz w:val="22"/>
          <w:szCs w:val="22"/>
        </w:rPr>
      </w:pPr>
    </w:p>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2"/>
          <w:szCs w:val="22"/>
        </w:rPr>
      </w:pPr>
      <w:r>
        <w:rPr>
          <w:rFonts w:ascii="Times New Roman" w:hAnsi="Times New Roman" w:eastAsia="Times New Roman" w:cs="Times New Roman"/>
          <w:bCs w:val="0"/>
          <w:color w:val="auto"/>
          <w:sz w:val="22"/>
          <w:szCs w:val="22"/>
        </w:rPr>
        <w:t>Pregătirea/Elaborarea ofertelor</w:t>
      </w:r>
    </w:p>
    <w:p w14:paraId="6302CC07">
      <w:pPr>
        <w:rPr>
          <w:b/>
          <w:bCs/>
          <w:sz w:val="22"/>
          <w:szCs w:val="22"/>
        </w:rPr>
      </w:pPr>
    </w:p>
    <w:p w14:paraId="7D5A0FA4">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03170463">
      <w:pPr>
        <w:pStyle w:val="3"/>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sz w:val="22"/>
          <w:szCs w:val="22"/>
          <w:lang w:val="it-IT"/>
        </w:rPr>
      </w:pPr>
      <w:bookmarkStart w:id="41" w:name="_Hlk65748327"/>
      <w:r>
        <w:rPr>
          <w:b/>
          <w:i/>
          <w:sz w:val="22"/>
          <w:szCs w:val="22"/>
          <w:lang w:val="it-IT"/>
        </w:rPr>
        <w:t xml:space="preserve">a gazelor naturale </w:t>
      </w:r>
      <w:bookmarkStart w:id="42" w:name="_Hlk69898210"/>
      <w:r>
        <w:rPr>
          <w:bCs/>
          <w:iCs/>
          <w:sz w:val="22"/>
          <w:szCs w:val="22"/>
          <w:lang w:val="it-IT"/>
        </w:rPr>
        <w:t xml:space="preserve">în conformitate cu Legea nr. 108/2016 cu privire la gazele naturale și Legea nr. 174/2017 cu privire la energetică și actele normative de reglementare ale  ANRE, </w:t>
      </w:r>
      <w:bookmarkEnd w:id="42"/>
      <w:r>
        <w:rPr>
          <w:bCs/>
          <w:iCs/>
          <w:sz w:val="22"/>
          <w:szCs w:val="22"/>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sz w:val="22"/>
          <w:szCs w:val="22"/>
          <w:lang w:val="it-IT"/>
        </w:rPr>
      </w:pPr>
      <w:r>
        <w:rPr>
          <w:b/>
          <w:i/>
          <w:sz w:val="22"/>
          <w:szCs w:val="22"/>
          <w:lang w:val="it-IT"/>
        </w:rPr>
        <w:t xml:space="preserve">a energiei termice </w:t>
      </w:r>
      <w:r>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it-IT"/>
        </w:rPr>
        <w:t xml:space="preserve">probat prin Hotărârea </w:t>
      </w:r>
      <w:bookmarkStart w:id="44" w:name="_Hlk75955926"/>
      <w:r>
        <w:rPr>
          <w:bCs/>
          <w:iCs/>
          <w:sz w:val="22"/>
          <w:szCs w:val="22"/>
          <w:lang w:val="it-IT"/>
        </w:rPr>
        <w:t xml:space="preserve">ANRE </w:t>
      </w:r>
      <w:bookmarkEnd w:id="44"/>
      <w:r>
        <w:rPr>
          <w:bCs/>
          <w:iCs/>
          <w:sz w:val="22"/>
          <w:szCs w:val="22"/>
          <w:lang w:val="it-IT"/>
        </w:rPr>
        <w:t>nr. 169/2019</w:t>
      </w:r>
      <w:bookmarkEnd w:id="43"/>
      <w:r>
        <w:rPr>
          <w:bCs/>
          <w:iCs/>
          <w:sz w:val="22"/>
          <w:szCs w:val="22"/>
          <w:lang w:val="it-IT"/>
        </w:rPr>
        <w:t>.</w:t>
      </w:r>
    </w:p>
    <w:p w14:paraId="5E8117E9">
      <w:pPr>
        <w:pStyle w:val="3"/>
        <w:numPr>
          <w:ilvl w:val="0"/>
          <w:numId w:val="6"/>
        </w:numPr>
        <w:tabs>
          <w:tab w:val="left" w:pos="-284"/>
          <w:tab w:val="left" w:pos="709"/>
          <w:tab w:val="left" w:pos="851"/>
        </w:tabs>
        <w:spacing w:after="120"/>
        <w:ind w:left="-284" w:firstLine="710"/>
        <w:rPr>
          <w:b/>
          <w:i/>
          <w:sz w:val="22"/>
          <w:szCs w:val="22"/>
          <w:lang w:val="it-IT"/>
        </w:rPr>
      </w:pPr>
      <w:r>
        <w:rPr>
          <w:b/>
          <w:i/>
          <w:sz w:val="22"/>
          <w:szCs w:val="22"/>
          <w:lang w:val="it-IT"/>
        </w:rPr>
        <w:t xml:space="preserve">a alimentării cu apă şi canalizare în </w:t>
      </w:r>
      <w:r>
        <w:rPr>
          <w:bCs/>
          <w:iCs/>
          <w:sz w:val="22"/>
          <w:szCs w:val="22"/>
          <w:lang w:val="it-IT"/>
        </w:rPr>
        <w:t>conformitate cu Legea nr. 303/2013 privind serviciul public de alimentare cu apă și de canalizare</w:t>
      </w:r>
      <w:r>
        <w:rPr>
          <w:sz w:val="22"/>
          <w:szCs w:val="22"/>
        </w:rPr>
        <w:t xml:space="preserve"> </w:t>
      </w:r>
      <w:r>
        <w:rPr>
          <w:bCs/>
          <w:iCs/>
          <w:sz w:val="22"/>
          <w:szCs w:val="22"/>
          <w:lang w:val="it-IT"/>
        </w:rPr>
        <w:t>și actele normative secundare, de exemplu:</w:t>
      </w:r>
      <w:r>
        <w:rPr>
          <w:sz w:val="22"/>
          <w:szCs w:val="22"/>
        </w:rPr>
        <w:t xml:space="preserve"> </w:t>
      </w:r>
      <w:r>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sz w:val="22"/>
          <w:szCs w:val="22"/>
          <w:lang w:val="it-IT"/>
        </w:rPr>
      </w:pPr>
      <w:bookmarkStart w:id="45" w:name="_Hlk69905140"/>
      <w:r>
        <w:rPr>
          <w:b/>
          <w:i/>
          <w:sz w:val="22"/>
          <w:szCs w:val="22"/>
          <w:lang w:val="it-IT"/>
        </w:rPr>
        <w:t xml:space="preserve">a produselor petroliere pentru alimentarea Autoturismelor </w:t>
      </w:r>
      <w:bookmarkEnd w:id="45"/>
      <w:r>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6ECF9DFD">
      <w:pPr>
        <w:pStyle w:val="3"/>
        <w:numPr>
          <w:ilvl w:val="0"/>
          <w:numId w:val="7"/>
        </w:numPr>
        <w:tabs>
          <w:tab w:val="left" w:pos="709"/>
          <w:tab w:val="left" w:pos="993"/>
        </w:tabs>
        <w:spacing w:after="120"/>
        <w:rPr>
          <w:i/>
          <w:iCs/>
          <w:sz w:val="22"/>
          <w:szCs w:val="22"/>
        </w:rPr>
      </w:pPr>
      <w:r>
        <w:rPr>
          <w:rFonts w:eastAsiaTheme="majorEastAsia"/>
          <w:b/>
          <w:i/>
          <w:iCs/>
          <w:sz w:val="22"/>
          <w:szCs w:val="22"/>
        </w:rPr>
        <w:t xml:space="preserve"> produselor petroliere pentru alimentarea Autoturismelor</w:t>
      </w:r>
    </w:p>
    <w:p w14:paraId="2DECDCB6">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sz w:val="22"/>
          <w:szCs w:val="22"/>
          <w:lang w:val="ro-RO"/>
        </w:rPr>
      </w:pPr>
      <w:r>
        <w:rPr>
          <w:rFonts w:eastAsiaTheme="majorEastAsia"/>
          <w:b/>
          <w:i/>
          <w:iCs/>
          <w:sz w:val="22"/>
          <w:szCs w:val="22"/>
        </w:rPr>
        <w:t>de  furnizare a energiei electrice</w:t>
      </w:r>
    </w:p>
    <w:p w14:paraId="7BC12A55">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sz w:val="22"/>
          <w:szCs w:val="22"/>
        </w:rPr>
      </w:pPr>
      <w:r>
        <w:rPr>
          <w:rFonts w:eastAsiaTheme="majorEastAsia"/>
          <w:b/>
          <w:i/>
          <w:iCs/>
          <w:sz w:val="22"/>
          <w:szCs w:val="22"/>
        </w:rPr>
        <w:t>a produselor petroliere pentru alimentarea Autoturismelor</w:t>
      </w:r>
    </w:p>
    <w:p w14:paraId="4C17E17A">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4B31F231">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sz w:val="22"/>
          <w:szCs w:val="22"/>
        </w:rPr>
      </w:pPr>
    </w:p>
    <w:p w14:paraId="6832194B">
      <w:pPr>
        <w:spacing w:after="120"/>
        <w:ind w:firstLine="567"/>
        <w:jc w:val="center"/>
        <w:rPr>
          <w:sz w:val="22"/>
          <w:szCs w:val="22"/>
        </w:rPr>
      </w:pPr>
      <w:r>
        <w:rPr>
          <w:sz w:val="22"/>
          <w:szCs w:val="22"/>
        </w:rPr>
        <w:t>Calcularea prețului unitar se efectuează conform formulei:</w:t>
      </w:r>
    </w:p>
    <w:p w14:paraId="650132E7">
      <w:pPr>
        <w:rPr>
          <w:sz w:val="22"/>
          <w:szCs w:val="22"/>
        </w:rPr>
      </w:pPr>
      <m:oMathPara>
        <m:oMath>
          <m:r>
            <m:rPr>
              <m:sty m:val="p"/>
            </m:rPr>
            <w:rPr>
              <w:rFonts w:ascii="Cambria Math" w:hAnsi="Cambria Math"/>
              <w:sz w:val="22"/>
              <w:szCs w:val="22"/>
            </w:rPr>
            <m:t>Pu</m:t>
          </m:r>
          <m:r>
            <m:rP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ctrlPr>
                    <w:rPr>
                      <w:rFonts w:ascii="Cambria Math" w:hAnsi="Cambria Math" w:cs="Cambria Math"/>
                      <w:sz w:val="22"/>
                      <w:szCs w:val="22"/>
                    </w:rPr>
                  </m:ctrlPr>
                </m:e>
              </m:d>
              <m:ctrlPr>
                <w:rPr>
                  <w:rFonts w:ascii="Cambria Math" w:hAnsi="Cambria Math"/>
                  <w:sz w:val="22"/>
                  <w:szCs w:val="22"/>
                </w:rPr>
              </m:ctrlPr>
            </m:num>
            <m:den>
              <m:r>
                <m:rPr/>
                <w:rPr>
                  <w:rFonts w:ascii="Cambria Math" w:hAnsi="Cambria Math"/>
                  <w:sz w:val="22"/>
                  <w:szCs w:val="22"/>
                </w:rPr>
                <m:t>15</m:t>
              </m:r>
              <m:ctrlPr>
                <w:rPr>
                  <w:rFonts w:ascii="Cambria Math" w:hAnsi="Cambria Math"/>
                  <w:sz w:val="22"/>
                  <w:szCs w:val="22"/>
                </w:rPr>
              </m:ctrlPr>
            </m:den>
          </m:f>
          <m:r>
            <m:rPr/>
            <w:rPr>
              <w:rFonts w:ascii="Cambria Math" w:hAnsi="Cambria Math"/>
              <w:sz w:val="22"/>
              <w:szCs w:val="22"/>
            </w:rPr>
            <m:t>−D%</m:t>
          </m:r>
        </m:oMath>
      </m:oMathPara>
    </w:p>
    <w:p w14:paraId="7A0AADE4">
      <w:pPr>
        <w:keepNext/>
        <w:keepLines/>
        <w:jc w:val="center"/>
        <w:outlineLvl w:val="1"/>
        <w:rPr>
          <w:rFonts w:eastAsiaTheme="majorEastAsia"/>
          <w:b/>
          <w:sz w:val="22"/>
          <w:szCs w:val="22"/>
        </w:rPr>
      </w:pPr>
    </w:p>
    <w:p w14:paraId="06BE0C34">
      <w:pPr>
        <w:tabs>
          <w:tab w:val="left" w:pos="851"/>
          <w:tab w:val="left" w:pos="993"/>
        </w:tabs>
        <w:spacing w:after="120"/>
        <w:ind w:firstLine="567"/>
        <w:jc w:val="both"/>
        <w:rPr>
          <w:sz w:val="22"/>
          <w:szCs w:val="22"/>
        </w:rPr>
      </w:pPr>
      <w:r>
        <w:rPr>
          <w:sz w:val="22"/>
          <w:szCs w:val="22"/>
        </w:rPr>
        <w:t>Unde,</w:t>
      </w:r>
    </w:p>
    <w:p w14:paraId="43E6CA7B">
      <w:pPr>
        <w:tabs>
          <w:tab w:val="left" w:pos="851"/>
          <w:tab w:val="left" w:pos="993"/>
        </w:tabs>
        <w:ind w:firstLine="567"/>
        <w:jc w:val="both"/>
        <w:rPr>
          <w:sz w:val="22"/>
          <w:szCs w:val="22"/>
        </w:rPr>
      </w:pPr>
      <w:r>
        <w:rPr>
          <w:sz w:val="22"/>
          <w:szCs w:val="22"/>
        </w:rPr>
        <w:t>Pu – reprezintă prețul unitar ofertat;</w:t>
      </w:r>
    </w:p>
    <w:p w14:paraId="07F2B53E">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051FB5DD">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2C908473">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3F360D37">
      <w:pPr>
        <w:tabs>
          <w:tab w:val="left" w:pos="851"/>
          <w:tab w:val="left" w:pos="993"/>
        </w:tabs>
        <w:ind w:firstLine="567"/>
        <w:jc w:val="both"/>
        <w:rPr>
          <w:sz w:val="22"/>
          <w:szCs w:val="22"/>
        </w:rPr>
      </w:pPr>
      <w:r>
        <w:rPr>
          <w:sz w:val="22"/>
          <w:szCs w:val="22"/>
        </w:rPr>
        <w:t>D% –reprezintă discount-ul aplicat.</w:t>
      </w:r>
    </w:p>
    <w:p w14:paraId="17A5BDDE">
      <w:pPr>
        <w:tabs>
          <w:tab w:val="left" w:pos="851"/>
          <w:tab w:val="left" w:pos="993"/>
        </w:tabs>
        <w:ind w:firstLine="567"/>
        <w:jc w:val="both"/>
        <w:rPr>
          <w:sz w:val="22"/>
          <w:szCs w:val="22"/>
        </w:rPr>
      </w:pPr>
    </w:p>
    <w:p w14:paraId="4C719AAE">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Autoturismelor,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sz w:val="22"/>
          <w:szCs w:val="22"/>
          <w:lang w:val="ro-RO"/>
        </w:rPr>
      </w:pPr>
      <w:r>
        <w:rPr>
          <w:rFonts w:eastAsiaTheme="majorEastAsia"/>
          <w:b/>
          <w:i/>
          <w:iCs/>
          <w:sz w:val="22"/>
          <w:szCs w:val="22"/>
        </w:rPr>
        <w:t>a energiei electrice</w:t>
      </w:r>
    </w:p>
    <w:p w14:paraId="0A391C68">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rPr>
          <w:sz w:val="22"/>
          <w:szCs w:val="22"/>
        </w:rPr>
      </w:pPr>
    </w:p>
    <w:p w14:paraId="3AE46017">
      <w:pPr>
        <w:tabs>
          <w:tab w:val="left" w:pos="-284"/>
          <w:tab w:val="left" w:pos="426"/>
          <w:tab w:val="left" w:pos="604"/>
        </w:tabs>
        <w:spacing w:after="120"/>
        <w:ind w:left="-284" w:firstLine="284"/>
        <w:jc w:val="both"/>
        <w:rPr>
          <w:sz w:val="22"/>
          <w:szCs w:val="22"/>
        </w:rPr>
      </w:pPr>
      <w:bookmarkStart w:id="47" w:name="_Toc449630844"/>
      <w:bookmarkStart w:id="48" w:name="_Toc449692045"/>
      <w:bookmarkStart w:id="49" w:name="_Toc449632597"/>
      <w:bookmarkStart w:id="50" w:name="_Toc449633089"/>
      <w:bookmarkStart w:id="51" w:name="_Toc392199060"/>
      <w:bookmarkStart w:id="52" w:name="_Toc392222624"/>
      <w:bookmarkStart w:id="53" w:name="_Toc392198690"/>
      <w:bookmarkStart w:id="54" w:name="_Toc392254909"/>
      <w:bookmarkStart w:id="55" w:name="_Toc392255170"/>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bookmarkEnd w:id="47"/>
    <w:bookmarkEnd w:id="48"/>
    <w:bookmarkEnd w:id="49"/>
    <w:bookmarkEnd w:id="50"/>
    <w:p w14:paraId="527D3716">
      <w:pPr>
        <w:tabs>
          <w:tab w:val="left" w:pos="960"/>
        </w:tabs>
        <w:spacing w:after="120"/>
        <w:ind w:left="-284"/>
        <w:jc w:val="both"/>
        <w:rPr>
          <w:sz w:val="22"/>
          <w:szCs w:val="22"/>
        </w:rPr>
      </w:pPr>
      <w:bookmarkStart w:id="56" w:name="_Toc449692047"/>
      <w:bookmarkStart w:id="57" w:name="_Toc449630846"/>
      <w:bookmarkStart w:id="58" w:name="_Toc449632599"/>
      <w:bookmarkStart w:id="59" w:name="_Toc449633091"/>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sz w:val="22"/>
          <w:szCs w:val="22"/>
        </w:rPr>
      </w:pPr>
      <w:r>
        <w:rPr>
          <w:sz w:val="22"/>
          <w:szCs w:val="22"/>
        </w:rPr>
        <w:t>3) DUAE</w:t>
      </w:r>
      <w:bookmarkEnd w:id="51"/>
      <w:bookmarkEnd w:id="52"/>
      <w:bookmarkEnd w:id="53"/>
      <w:bookmarkEnd w:id="54"/>
      <w:bookmarkEnd w:id="55"/>
      <w:r>
        <w:rPr>
          <w:sz w:val="22"/>
          <w:szCs w:val="22"/>
        </w:rPr>
        <w:t>;</w:t>
      </w:r>
    </w:p>
    <w:p w14:paraId="51CE506A">
      <w:pPr>
        <w:tabs>
          <w:tab w:val="left" w:pos="0"/>
          <w:tab w:val="left" w:pos="426"/>
          <w:tab w:val="left" w:pos="960"/>
        </w:tabs>
        <w:spacing w:after="120"/>
        <w:rPr>
          <w:sz w:val="22"/>
          <w:szCs w:val="22"/>
        </w:rPr>
      </w:pPr>
      <w:r>
        <w:rPr>
          <w:sz w:val="22"/>
          <w:szCs w:val="22"/>
        </w:rPr>
        <w:t>4) Garanția pentru ofertă, după caz (anexa nr.9).</w:t>
      </w:r>
    </w:p>
    <w:p w14:paraId="72EFDA6E">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sz w:val="22"/>
          <w:szCs w:val="22"/>
        </w:rPr>
      </w:pPr>
      <w:r>
        <w:rPr>
          <w:b/>
          <w:sz w:val="22"/>
          <w:szCs w:val="22"/>
        </w:rPr>
        <w:t xml:space="preserve">50. </w:t>
      </w:r>
      <w:r>
        <w:rPr>
          <w:sz w:val="22"/>
          <w:szCs w:val="22"/>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sz w:val="22"/>
          <w:szCs w:val="22"/>
          <w:lang w:val="it-IT" w:eastAsia="it-IT"/>
        </w:rPr>
      </w:pPr>
      <w:r>
        <w:rPr>
          <w:b/>
          <w:sz w:val="22"/>
          <w:szCs w:val="22"/>
        </w:rPr>
        <w:t>51.</w:t>
      </w:r>
      <w:r>
        <w:rPr>
          <w:sz w:val="22"/>
          <w:szCs w:val="22"/>
        </w:rPr>
        <w:t xml:space="preserve"> Ofertantul depune garanția pentru ofertă conform prevederilor Legii nr. 131/2015 privind achizițiile publice</w:t>
      </w:r>
      <w:r>
        <w:rPr>
          <w:bCs/>
          <w:sz w:val="22"/>
          <w:szCs w:val="22"/>
          <w:lang w:val="it-IT" w:eastAsia="it-IT"/>
        </w:rPr>
        <w:t>.</w:t>
      </w:r>
    </w:p>
    <w:p w14:paraId="33383D52">
      <w:pPr>
        <w:tabs>
          <w:tab w:val="left" w:pos="-284"/>
          <w:tab w:val="left" w:pos="426"/>
          <w:tab w:val="left" w:pos="604"/>
          <w:tab w:val="left" w:pos="960"/>
        </w:tabs>
        <w:spacing w:after="120"/>
        <w:ind w:left="-284" w:firstLine="284"/>
        <w:jc w:val="both"/>
        <w:rPr>
          <w:sz w:val="22"/>
          <w:szCs w:val="22"/>
          <w:lang w:val="it-IT"/>
        </w:rPr>
      </w:pPr>
      <w:r>
        <w:rPr>
          <w:b/>
          <w:sz w:val="22"/>
          <w:szCs w:val="22"/>
          <w:lang w:val="it-IT"/>
        </w:rPr>
        <w:t xml:space="preserve">52. </w:t>
      </w:r>
      <w:r>
        <w:rPr>
          <w:sz w:val="22"/>
          <w:szCs w:val="22"/>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14:paraId="70B2923B">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rPr>
      </w:pPr>
    </w:p>
    <w:p w14:paraId="3A571B57">
      <w:pPr>
        <w:tabs>
          <w:tab w:val="left" w:pos="-284"/>
        </w:tabs>
        <w:ind w:left="-284" w:firstLine="284"/>
        <w:jc w:val="center"/>
        <w:rPr>
          <w:b/>
        </w:rPr>
      </w:pPr>
    </w:p>
    <w:p w14:paraId="3AC0AD0D">
      <w:pPr>
        <w:tabs>
          <w:tab w:val="left" w:pos="-284"/>
        </w:tabs>
        <w:ind w:left="-284" w:firstLine="284"/>
        <w:jc w:val="center"/>
        <w:rPr>
          <w:b/>
        </w:rPr>
      </w:pPr>
      <w:r>
        <w:rPr>
          <w:b/>
        </w:rPr>
        <w:t>Secţiunea a 4-a</w:t>
      </w:r>
    </w:p>
    <w:p w14:paraId="14154D45">
      <w:pPr>
        <w:tabs>
          <w:tab w:val="left" w:pos="-284"/>
        </w:tabs>
        <w:ind w:left="-284" w:firstLine="284"/>
        <w:jc w:val="center"/>
        <w:rPr>
          <w:b/>
          <w:sz w:val="22"/>
          <w:szCs w:val="22"/>
        </w:rPr>
      </w:pPr>
    </w:p>
    <w:p w14:paraId="0CBB9A67">
      <w:pPr>
        <w:tabs>
          <w:tab w:val="left" w:pos="-284"/>
        </w:tabs>
        <w:ind w:left="-284" w:firstLine="284"/>
        <w:jc w:val="center"/>
        <w:rPr>
          <w:b/>
          <w:sz w:val="22"/>
          <w:szCs w:val="22"/>
        </w:rPr>
      </w:pPr>
      <w:r>
        <w:rPr>
          <w:b/>
          <w:sz w:val="22"/>
          <w:szCs w:val="22"/>
        </w:rPr>
        <w:t>Depunerea și deschiderea ofertelor</w:t>
      </w:r>
    </w:p>
    <w:p w14:paraId="141F0A42">
      <w:pPr>
        <w:tabs>
          <w:tab w:val="left" w:pos="-284"/>
        </w:tabs>
        <w:ind w:left="-284" w:firstLine="284"/>
        <w:jc w:val="center"/>
        <w:rPr>
          <w:b/>
          <w:sz w:val="22"/>
          <w:szCs w:val="22"/>
        </w:rPr>
      </w:pPr>
    </w:p>
    <w:p w14:paraId="05D9393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sz w:val="22"/>
          <w:szCs w:val="22"/>
        </w:rPr>
      </w:pPr>
      <w:r>
        <w:rPr>
          <w:b/>
          <w:sz w:val="22"/>
          <w:szCs w:val="22"/>
        </w:rPr>
        <w:t xml:space="preserve"> 64. </w:t>
      </w:r>
      <w:r>
        <w:rPr>
          <w:sz w:val="22"/>
          <w:szCs w:val="22"/>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78F635A">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rPr>
          <w:sz w:val="22"/>
          <w:szCs w:val="22"/>
        </w:rPr>
      </w:pPr>
    </w:p>
    <w:bookmarkEnd w:id="62"/>
    <w:bookmarkEnd w:id="63"/>
    <w:p w14:paraId="3EC11F24">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14:paraId="54D6D9D6">
      <w:pPr>
        <w:tabs>
          <w:tab w:val="left" w:pos="-284"/>
          <w:tab w:val="left" w:pos="284"/>
          <w:tab w:val="left" w:pos="604"/>
          <w:tab w:val="left" w:pos="1134"/>
        </w:tabs>
        <w:ind w:left="-284" w:firstLine="284"/>
        <w:jc w:val="center"/>
        <w:rPr>
          <w:rFonts w:eastAsiaTheme="majorEastAsia"/>
          <w:b/>
          <w:bCs/>
          <w:sz w:val="22"/>
          <w:szCs w:val="22"/>
        </w:rPr>
      </w:pPr>
    </w:p>
    <w:p w14:paraId="11D47A81">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1F6C52D9">
      <w:pPr>
        <w:tabs>
          <w:tab w:val="left" w:pos="-284"/>
          <w:tab w:val="left" w:pos="604"/>
          <w:tab w:val="left" w:pos="1134"/>
        </w:tabs>
        <w:ind w:left="-284" w:firstLine="284"/>
        <w:jc w:val="center"/>
        <w:rPr>
          <w:rFonts w:eastAsiaTheme="majorEastAsia"/>
          <w:b/>
          <w:bCs/>
          <w:sz w:val="22"/>
          <w:szCs w:val="22"/>
        </w:rPr>
      </w:pPr>
    </w:p>
    <w:p w14:paraId="19B31A36">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1E6E28E9">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3CC23C7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50C0CECA">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0FC9F094">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28DB557">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rPr>
          <w:sz w:val="22"/>
          <w:szCs w:val="22"/>
        </w:rPr>
      </w:pPr>
    </w:p>
    <w:p w14:paraId="137C8F84">
      <w:pPr>
        <w:tabs>
          <w:tab w:val="left" w:pos="-284"/>
          <w:tab w:val="left" w:pos="462"/>
          <w:tab w:val="left" w:pos="1134"/>
        </w:tabs>
        <w:spacing w:after="120"/>
        <w:ind w:left="-284" w:firstLine="284"/>
        <w:jc w:val="both"/>
        <w:rPr>
          <w:sz w:val="22"/>
          <w:szCs w:val="22"/>
        </w:rPr>
      </w:pPr>
    </w:p>
    <w:p w14:paraId="4DE7C1E8">
      <w:pPr>
        <w:tabs>
          <w:tab w:val="left" w:pos="-284"/>
        </w:tabs>
        <w:ind w:left="-284" w:firstLine="284"/>
        <w:jc w:val="center"/>
        <w:rPr>
          <w:rFonts w:eastAsiaTheme="majorEastAsia"/>
          <w:b/>
          <w:bCs/>
        </w:rPr>
      </w:pPr>
      <w:r>
        <w:rPr>
          <w:rFonts w:eastAsiaTheme="majorEastAsia"/>
          <w:b/>
          <w:bCs/>
        </w:rPr>
        <w:t>Secţiunea a 6-a</w:t>
      </w:r>
    </w:p>
    <w:p w14:paraId="3CF85335">
      <w:pPr>
        <w:tabs>
          <w:tab w:val="left" w:pos="-284"/>
        </w:tabs>
        <w:ind w:left="-284" w:firstLine="284"/>
        <w:jc w:val="center"/>
        <w:rPr>
          <w:rFonts w:eastAsiaTheme="majorEastAsia"/>
          <w:b/>
          <w:bCs/>
        </w:rPr>
      </w:pPr>
    </w:p>
    <w:p w14:paraId="4F06C66F">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51F77268">
      <w:pPr>
        <w:tabs>
          <w:tab w:val="left" w:pos="-284"/>
        </w:tabs>
        <w:ind w:left="-284" w:firstLine="284"/>
        <w:jc w:val="center"/>
        <w:rPr>
          <w:sz w:val="22"/>
          <w:szCs w:val="22"/>
        </w:rPr>
      </w:pPr>
    </w:p>
    <w:p w14:paraId="1CECD0B5">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Pr>
          <w:sz w:val="22"/>
          <w:szCs w:val="22"/>
          <w:lang w:val="it-IT"/>
        </w:rPr>
        <w:t>â</w:t>
      </w:r>
      <w:r>
        <w:rPr>
          <w:sz w:val="22"/>
          <w:szCs w:val="22"/>
        </w:rP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sz w:val="22"/>
          <w:szCs w:val="22"/>
          <w:lang w:eastAsia="it-IT"/>
          <w14:textFill>
            <w14:solidFill>
              <w14:schemeClr w14:val="tx1"/>
            </w14:solidFill>
          </w14:textFill>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14:textFill>
            <w14:solidFill>
              <w14:schemeClr w14:val="tx1"/>
            </w14:solidFill>
          </w14:textFill>
        </w:rPr>
        <w:t>stipulate în</w:t>
      </w:r>
      <w:r>
        <w:rPr>
          <w:sz w:val="22"/>
          <w:szCs w:val="22"/>
        </w:rPr>
        <w:t xml:space="preserve"> art. 68 al Legii nr. 131/2015 privind achizițiile publice.</w:t>
      </w:r>
    </w:p>
    <w:p w14:paraId="35FB1757">
      <w:pPr>
        <w:pStyle w:val="28"/>
        <w:shd w:val="clear" w:color="auto" w:fill="FFFFFF"/>
        <w:tabs>
          <w:tab w:val="left" w:pos="-284"/>
        </w:tabs>
        <w:ind w:left="-284" w:firstLine="284"/>
        <w:rPr>
          <w:sz w:val="22"/>
          <w:szCs w:val="22"/>
          <w:lang w:val="it-IT" w:eastAsia="it-IT"/>
        </w:rPr>
      </w:pPr>
      <w:r>
        <w:rPr>
          <w:b/>
          <w:sz w:val="22"/>
          <w:szCs w:val="22"/>
          <w:lang w:val="it-IT"/>
        </w:rPr>
        <w:t xml:space="preserve">92. </w:t>
      </w:r>
      <w:r>
        <w:rPr>
          <w:sz w:val="22"/>
          <w:szCs w:val="22"/>
          <w:lang w:val="it-IT" w:eastAsia="it-IT"/>
        </w:rPr>
        <w:t>Garanția de bună execuție a contractului, dacă părțile agreează, se constituie din:</w:t>
      </w:r>
    </w:p>
    <w:p w14:paraId="7CBB2664">
      <w:pPr>
        <w:shd w:val="clear" w:color="auto" w:fill="FFFFFF"/>
        <w:tabs>
          <w:tab w:val="left" w:pos="-284"/>
        </w:tabs>
        <w:ind w:left="-284" w:firstLine="426"/>
        <w:jc w:val="both"/>
        <w:rPr>
          <w:sz w:val="22"/>
          <w:szCs w:val="22"/>
          <w:lang w:val="it-IT" w:eastAsia="it-IT"/>
        </w:rPr>
      </w:pPr>
      <w:r>
        <w:rPr>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sz w:val="22"/>
          <w:szCs w:val="22"/>
          <w:lang w:val="it-IT" w:eastAsia="it-IT"/>
        </w:rPr>
      </w:pPr>
      <w:r>
        <w:rPr>
          <w:sz w:val="22"/>
          <w:szCs w:val="22"/>
          <w:lang w:val="it-IT" w:eastAsia="it-IT"/>
        </w:rPr>
        <w:t>2) rețineri succesive directe din plata cuvenită pentru facturile fiscale înaintate;</w:t>
      </w:r>
    </w:p>
    <w:p w14:paraId="3BE6D29C">
      <w:pPr>
        <w:shd w:val="clear" w:color="auto" w:fill="FFFFFF"/>
        <w:tabs>
          <w:tab w:val="left" w:pos="-284"/>
        </w:tabs>
        <w:ind w:left="-284" w:firstLine="426"/>
        <w:jc w:val="both"/>
        <w:rPr>
          <w:sz w:val="22"/>
          <w:szCs w:val="22"/>
          <w:lang w:val="it-IT" w:eastAsia="it-IT"/>
        </w:rPr>
      </w:pPr>
      <w:r>
        <w:rPr>
          <w:sz w:val="22"/>
          <w:szCs w:val="22"/>
          <w:lang w:val="it-IT" w:eastAsia="it-IT"/>
        </w:rPr>
        <w:t>3) transfer pe contul autorității contractante;</w:t>
      </w:r>
    </w:p>
    <w:p w14:paraId="7B63826B">
      <w:pPr>
        <w:shd w:val="clear" w:color="auto" w:fill="FFFFFF"/>
        <w:tabs>
          <w:tab w:val="left" w:pos="-284"/>
        </w:tabs>
        <w:ind w:left="-284" w:firstLine="426"/>
        <w:jc w:val="both"/>
        <w:rPr>
          <w:sz w:val="22"/>
          <w:szCs w:val="22"/>
          <w:lang w:val="it-IT" w:eastAsia="it-IT"/>
        </w:rPr>
      </w:pPr>
      <w:r>
        <w:rPr>
          <w:sz w:val="22"/>
          <w:szCs w:val="22"/>
          <w:lang w:val="it-IT" w:eastAsia="it-IT"/>
        </w:rPr>
        <w:t>4)</w:t>
      </w:r>
      <w:r>
        <w:rPr>
          <w:sz w:val="22"/>
          <w:szCs w:val="22"/>
        </w:rPr>
        <w:t xml:space="preserve"> </w:t>
      </w:r>
      <w:r>
        <w:rPr>
          <w:sz w:val="22"/>
          <w:szCs w:val="22"/>
          <w:lang w:val="it-IT" w:eastAsia="it-IT"/>
        </w:rPr>
        <w:t>formă de garanţie bancară de la o instituţie licenţiată, (anexa nr.10).</w:t>
      </w:r>
    </w:p>
    <w:p w14:paraId="510D0F1F">
      <w:pPr>
        <w:shd w:val="clear" w:color="auto" w:fill="FFFFFF"/>
        <w:tabs>
          <w:tab w:val="left" w:pos="-284"/>
        </w:tabs>
        <w:ind w:left="-284" w:firstLine="426"/>
        <w:jc w:val="both"/>
        <w:rPr>
          <w:sz w:val="22"/>
          <w:szCs w:val="22"/>
          <w:lang w:val="it-IT" w:eastAsia="it-IT"/>
        </w:rPr>
      </w:pPr>
    </w:p>
    <w:p w14:paraId="212A8437">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4CF46A5">
      <w:pPr>
        <w:jc w:val="right"/>
        <w:rPr>
          <w:sz w:val="20"/>
          <w:szCs w:val="20"/>
          <w:lang w:val="it-IT" w:eastAsia="ru-RU"/>
        </w:rPr>
      </w:pPr>
    </w:p>
    <w:p w14:paraId="61D5D56C">
      <w:pPr>
        <w:jc w:val="right"/>
        <w:rPr>
          <w:sz w:val="20"/>
          <w:szCs w:val="20"/>
          <w:lang w:val="it-IT" w:eastAsia="ru-RU"/>
        </w:rPr>
      </w:pPr>
    </w:p>
    <w:p w14:paraId="62195E67">
      <w:pPr>
        <w:jc w:val="right"/>
        <w:rPr>
          <w:sz w:val="20"/>
          <w:szCs w:val="20"/>
          <w:lang w:val="it-IT" w:eastAsia="ru-RU"/>
        </w:rPr>
      </w:pPr>
    </w:p>
    <w:p w14:paraId="0D2FFE5D">
      <w:pPr>
        <w:jc w:val="right"/>
        <w:rPr>
          <w:sz w:val="20"/>
          <w:szCs w:val="20"/>
          <w:lang w:val="it-IT" w:eastAsia="ru-RU"/>
        </w:rPr>
      </w:pPr>
    </w:p>
    <w:p w14:paraId="325E8130">
      <w:pPr>
        <w:jc w:val="right"/>
        <w:rPr>
          <w:sz w:val="20"/>
          <w:szCs w:val="20"/>
          <w:lang w:val="it-IT" w:eastAsia="ru-RU"/>
        </w:rPr>
      </w:pPr>
    </w:p>
    <w:p w14:paraId="7B5612B7">
      <w:pPr>
        <w:jc w:val="right"/>
        <w:rPr>
          <w:sz w:val="20"/>
          <w:szCs w:val="20"/>
          <w:lang w:val="it-IT" w:eastAsia="ru-RU"/>
        </w:rPr>
      </w:pPr>
    </w:p>
    <w:p w14:paraId="49016638">
      <w:pPr>
        <w:jc w:val="right"/>
        <w:rPr>
          <w:sz w:val="20"/>
          <w:szCs w:val="20"/>
          <w:lang w:val="it-IT" w:eastAsia="ru-RU"/>
        </w:rPr>
      </w:pPr>
    </w:p>
    <w:p w14:paraId="0B0DB3C7">
      <w:pPr>
        <w:jc w:val="right"/>
        <w:rPr>
          <w:sz w:val="20"/>
          <w:szCs w:val="20"/>
          <w:lang w:val="it-IT" w:eastAsia="ru-RU"/>
        </w:rPr>
      </w:pPr>
    </w:p>
    <w:p w14:paraId="23C9F624">
      <w:pPr>
        <w:jc w:val="right"/>
        <w:rPr>
          <w:sz w:val="20"/>
          <w:szCs w:val="20"/>
          <w:lang w:val="it-IT" w:eastAsia="ru-RU"/>
        </w:rPr>
      </w:pPr>
    </w:p>
    <w:p w14:paraId="63296112">
      <w:pPr>
        <w:jc w:val="right"/>
        <w:rPr>
          <w:sz w:val="20"/>
          <w:szCs w:val="20"/>
          <w:lang w:val="it-IT" w:eastAsia="ru-RU"/>
        </w:rPr>
      </w:pPr>
    </w:p>
    <w:p w14:paraId="0583C156">
      <w:pPr>
        <w:jc w:val="right"/>
        <w:rPr>
          <w:sz w:val="20"/>
          <w:szCs w:val="20"/>
          <w:lang w:val="it-IT" w:eastAsia="ru-RU"/>
        </w:rPr>
      </w:pPr>
    </w:p>
    <w:p w14:paraId="59A18043">
      <w:pPr>
        <w:jc w:val="right"/>
        <w:rPr>
          <w:sz w:val="20"/>
          <w:szCs w:val="20"/>
          <w:lang w:val="it-IT" w:eastAsia="ru-RU"/>
        </w:rPr>
      </w:pPr>
    </w:p>
    <w:p w14:paraId="773BBFD5">
      <w:pPr>
        <w:jc w:val="right"/>
        <w:rPr>
          <w:sz w:val="20"/>
          <w:szCs w:val="20"/>
          <w:lang w:val="it-IT" w:eastAsia="ru-RU"/>
        </w:rPr>
      </w:pPr>
    </w:p>
    <w:p w14:paraId="5E3A335B">
      <w:pPr>
        <w:jc w:val="right"/>
        <w:rPr>
          <w:sz w:val="20"/>
          <w:szCs w:val="20"/>
          <w:lang w:val="it-IT" w:eastAsia="ru-RU"/>
        </w:rPr>
      </w:pPr>
    </w:p>
    <w:p w14:paraId="67214B97">
      <w:pPr>
        <w:jc w:val="right"/>
        <w:rPr>
          <w:sz w:val="20"/>
          <w:szCs w:val="20"/>
          <w:lang w:val="it-IT" w:eastAsia="ru-RU"/>
        </w:rPr>
      </w:pPr>
    </w:p>
    <w:p w14:paraId="3F36617D">
      <w:pPr>
        <w:jc w:val="right"/>
        <w:rPr>
          <w:sz w:val="20"/>
          <w:szCs w:val="20"/>
          <w:lang w:val="it-IT" w:eastAsia="ru-RU"/>
        </w:rPr>
      </w:pPr>
    </w:p>
    <w:p w14:paraId="4CEE280F">
      <w:pPr>
        <w:jc w:val="right"/>
        <w:rPr>
          <w:sz w:val="20"/>
          <w:szCs w:val="20"/>
          <w:lang w:val="it-IT" w:eastAsia="ru-RU"/>
        </w:rPr>
      </w:pPr>
    </w:p>
    <w:p w14:paraId="3F9BA7E2">
      <w:pPr>
        <w:jc w:val="right"/>
        <w:rPr>
          <w:sz w:val="20"/>
          <w:szCs w:val="20"/>
          <w:lang w:val="it-IT" w:eastAsia="ru-RU"/>
        </w:rPr>
      </w:pPr>
    </w:p>
    <w:p w14:paraId="5E618E65">
      <w:pPr>
        <w:jc w:val="right"/>
        <w:rPr>
          <w:sz w:val="20"/>
          <w:szCs w:val="20"/>
          <w:lang w:val="it-IT" w:eastAsia="ru-RU"/>
        </w:rPr>
      </w:pPr>
    </w:p>
    <w:p w14:paraId="2FC5EA33">
      <w:pPr>
        <w:jc w:val="right"/>
        <w:rPr>
          <w:sz w:val="20"/>
          <w:szCs w:val="20"/>
          <w:lang w:val="it-IT" w:eastAsia="ru-RU"/>
        </w:rPr>
      </w:pPr>
    </w:p>
    <w:p w14:paraId="2E6815DD">
      <w:pPr>
        <w:jc w:val="right"/>
        <w:rPr>
          <w:sz w:val="20"/>
          <w:szCs w:val="20"/>
          <w:lang w:val="it-IT" w:eastAsia="ru-RU"/>
        </w:rPr>
      </w:pPr>
    </w:p>
    <w:p w14:paraId="3B61A540">
      <w:pPr>
        <w:jc w:val="right"/>
        <w:rPr>
          <w:sz w:val="20"/>
          <w:szCs w:val="20"/>
          <w:lang w:val="it-IT" w:eastAsia="ru-RU"/>
        </w:rPr>
      </w:pPr>
    </w:p>
    <w:p w14:paraId="23B93E7E">
      <w:pPr>
        <w:rPr>
          <w:sz w:val="20"/>
          <w:szCs w:val="20"/>
          <w:lang w:val="it-IT" w:eastAsia="ru-RU"/>
        </w:rPr>
      </w:pPr>
    </w:p>
    <w:p w14:paraId="1BC6C08A">
      <w:pPr>
        <w:rPr>
          <w:sz w:val="20"/>
          <w:szCs w:val="20"/>
          <w:lang w:val="it-IT" w:eastAsia="ru-RU"/>
        </w:rPr>
      </w:pPr>
    </w:p>
    <w:p w14:paraId="63DDDFE9">
      <w:pPr>
        <w:rPr>
          <w:sz w:val="20"/>
          <w:szCs w:val="20"/>
          <w:lang w:val="it-IT" w:eastAsia="ru-RU"/>
        </w:rPr>
      </w:pPr>
    </w:p>
    <w:p w14:paraId="2E5F6411">
      <w:pPr>
        <w:rPr>
          <w:sz w:val="20"/>
          <w:szCs w:val="20"/>
          <w:lang w:val="it-IT" w:eastAsia="ru-RU"/>
        </w:rPr>
      </w:pPr>
    </w:p>
    <w:p w14:paraId="2AE7989A">
      <w:pPr>
        <w:rPr>
          <w:sz w:val="20"/>
          <w:szCs w:val="20"/>
          <w:lang w:val="it-IT" w:eastAsia="ru-RU"/>
        </w:rPr>
      </w:pPr>
    </w:p>
    <w:p w14:paraId="5B04F4C6">
      <w:pPr>
        <w:rPr>
          <w:sz w:val="20"/>
          <w:szCs w:val="20"/>
          <w:lang w:val="it-IT" w:eastAsia="ru-RU"/>
        </w:rPr>
      </w:pPr>
    </w:p>
    <w:p w14:paraId="76CC406E">
      <w:pPr>
        <w:rPr>
          <w:sz w:val="20"/>
          <w:szCs w:val="20"/>
          <w:lang w:val="it-IT" w:eastAsia="ru-RU"/>
        </w:rPr>
      </w:pPr>
    </w:p>
    <w:p w14:paraId="2631500B">
      <w:pPr>
        <w:rPr>
          <w:sz w:val="20"/>
          <w:szCs w:val="20"/>
          <w:lang w:val="it-IT" w:eastAsia="ru-RU"/>
        </w:rPr>
      </w:pPr>
    </w:p>
    <w:p w14:paraId="15172806">
      <w:pPr>
        <w:rPr>
          <w:sz w:val="20"/>
          <w:szCs w:val="20"/>
          <w:lang w:val="it-IT" w:eastAsia="ru-RU"/>
        </w:rPr>
      </w:pPr>
    </w:p>
    <w:p w14:paraId="76E714A5">
      <w:pPr>
        <w:rPr>
          <w:sz w:val="20"/>
          <w:szCs w:val="20"/>
          <w:lang w:val="it-IT" w:eastAsia="ru-RU"/>
        </w:rPr>
      </w:pPr>
    </w:p>
    <w:p w14:paraId="6FFAC130">
      <w:pPr>
        <w:rPr>
          <w:sz w:val="20"/>
          <w:szCs w:val="20"/>
          <w:lang w:val="it-IT" w:eastAsia="ru-RU"/>
        </w:rPr>
      </w:pPr>
    </w:p>
    <w:p w14:paraId="7CA6D551">
      <w:pPr>
        <w:rPr>
          <w:sz w:val="20"/>
          <w:szCs w:val="20"/>
          <w:lang w:val="it-IT" w:eastAsia="ru-RU"/>
        </w:rPr>
      </w:pPr>
    </w:p>
    <w:p w14:paraId="25748932">
      <w:pPr>
        <w:rPr>
          <w:sz w:val="20"/>
          <w:szCs w:val="20"/>
          <w:lang w:val="it-IT" w:eastAsia="ru-RU"/>
        </w:rPr>
      </w:pPr>
    </w:p>
    <w:p w14:paraId="1B069080">
      <w:pPr>
        <w:rPr>
          <w:sz w:val="20"/>
          <w:szCs w:val="20"/>
          <w:lang w:val="it-IT" w:eastAsia="ru-RU"/>
        </w:rPr>
      </w:pPr>
    </w:p>
    <w:p w14:paraId="3402B135">
      <w:pPr>
        <w:rPr>
          <w:sz w:val="20"/>
          <w:szCs w:val="20"/>
          <w:lang w:val="it-IT" w:eastAsia="ru-RU"/>
        </w:rPr>
      </w:pPr>
    </w:p>
    <w:p w14:paraId="4D13A089">
      <w:pPr>
        <w:jc w:val="right"/>
        <w:rPr>
          <w:rFonts w:eastAsia="SimSun"/>
          <w:sz w:val="20"/>
          <w:szCs w:val="20"/>
          <w:lang w:val="it-IT"/>
        </w:rPr>
      </w:pPr>
      <w:r>
        <w:rPr>
          <w:rFonts w:eastAsia="SimSun"/>
          <w:sz w:val="22"/>
          <w:szCs w:val="22"/>
          <w:lang w:val="it-IT"/>
        </w:rPr>
        <w:t>Anexa nr. 2</w:t>
      </w:r>
    </w:p>
    <w:p w14:paraId="05027B3E">
      <w:pPr>
        <w:jc w:val="right"/>
        <w:rPr>
          <w:rFonts w:eastAsia="SimSun"/>
          <w:sz w:val="22"/>
          <w:szCs w:val="22"/>
          <w:lang w:val="it-IT"/>
        </w:rPr>
      </w:pPr>
      <w:r>
        <w:rPr>
          <w:rFonts w:eastAsia="SimSun"/>
          <w:sz w:val="22"/>
          <w:szCs w:val="22"/>
          <w:lang w:val="it-IT"/>
        </w:rPr>
        <w:t>la Documentația standard nr._____</w:t>
      </w:r>
    </w:p>
    <w:p w14:paraId="4B3EBA56">
      <w:pPr>
        <w:jc w:val="right"/>
        <w:rPr>
          <w:rFonts w:eastAsia="SimSun"/>
          <w:sz w:val="22"/>
          <w:szCs w:val="22"/>
          <w:lang w:val="it-IT"/>
        </w:rPr>
      </w:pPr>
      <w:r>
        <w:rPr>
          <w:rFonts w:eastAsia="SimSun"/>
          <w:sz w:val="22"/>
          <w:szCs w:val="22"/>
          <w:lang w:val="it-IT"/>
        </w:rPr>
        <w:t>din “____” ________ 20___</w:t>
      </w:r>
    </w:p>
    <w:p w14:paraId="4DB3BA82">
      <w:pPr>
        <w:jc w:val="right"/>
        <w:rPr>
          <w:rFonts w:eastAsia="SimSun"/>
          <w:lang w:val="it-IT"/>
        </w:rPr>
      </w:pPr>
    </w:p>
    <w:p w14:paraId="5459A4F5">
      <w:pPr>
        <w:spacing w:before="120"/>
        <w:jc w:val="center"/>
        <w:outlineLvl w:val="0"/>
        <w:rPr>
          <w:b/>
          <w:sz w:val="32"/>
          <w:szCs w:val="32"/>
          <w:lang w:eastAsia="ru-RU"/>
        </w:rPr>
      </w:pPr>
      <w:r>
        <w:rPr>
          <w:b/>
          <w:sz w:val="32"/>
          <w:szCs w:val="32"/>
          <w:lang w:eastAsia="ru-RU"/>
        </w:rPr>
        <w:t>ANUNȚ DE PARTICIPARE</w:t>
      </w:r>
    </w:p>
    <w:p w14:paraId="0E1A1CD4">
      <w:pPr>
        <w:rPr>
          <w:sz w:val="20"/>
          <w:szCs w:val="20"/>
          <w:lang w:val="en-US" w:eastAsia="ru-RU"/>
        </w:rPr>
      </w:pPr>
    </w:p>
    <w:p w14:paraId="1AD0B1FB">
      <w:pPr>
        <w:spacing w:before="120"/>
        <w:jc w:val="center"/>
        <w:rPr>
          <w:b/>
          <w:color w:val="FFFFFF"/>
          <w:u w:val="single"/>
          <w:lang w:val="en-US" w:eastAsia="ru-RU"/>
        </w:rPr>
      </w:pPr>
      <w:r>
        <w:rPr>
          <w:b/>
          <w:lang w:val="en-US" w:eastAsia="ru-RU"/>
        </w:rPr>
        <w:t xml:space="preserve">privind achiziționarea </w:t>
      </w:r>
      <w:r>
        <w:rPr>
          <w:b/>
          <w:u w:val="single"/>
          <w:lang w:eastAsia="ru-RU"/>
        </w:rPr>
        <w:t xml:space="preserve"> Autoturism.</w:t>
      </w:r>
      <w:r>
        <w:rPr>
          <w:b/>
          <w:color w:val="FFFFFF"/>
          <w:u w:val="single"/>
          <w:lang w:eastAsia="ru-RU"/>
        </w:rPr>
        <w:t>i</w:t>
      </w:r>
      <w:r>
        <w:rPr>
          <w:b/>
          <w:u w:val="single"/>
          <w:lang w:eastAsia="ru-RU"/>
        </w:rPr>
        <w:br w:type="textWrapping"/>
      </w:r>
      <w:r>
        <w:rPr>
          <w:b/>
          <w:sz w:val="20"/>
          <w:szCs w:val="20"/>
          <w:lang w:eastAsia="ru-RU"/>
        </w:rPr>
        <w:t xml:space="preserve">                                               </w:t>
      </w:r>
      <w:r>
        <w:rPr>
          <w:sz w:val="16"/>
          <w:szCs w:val="20"/>
          <w:lang w:val="en-US" w:eastAsia="ru-RU"/>
        </w:rPr>
        <w:t>(se indică obiectul achiziției)</w:t>
      </w:r>
    </w:p>
    <w:p w14:paraId="269B2E20">
      <w:pPr>
        <w:spacing w:before="120"/>
        <w:jc w:val="center"/>
        <w:rPr>
          <w:b/>
          <w:sz w:val="20"/>
          <w:szCs w:val="20"/>
          <w:lang w:val="en-US" w:eastAsia="ru-RU"/>
        </w:rPr>
      </w:pPr>
      <w:r>
        <w:rPr>
          <w:b/>
          <w:lang w:val="en-US" w:eastAsia="ru-RU"/>
        </w:rPr>
        <w:t xml:space="preserve">prin procedura de achiziție </w:t>
      </w:r>
      <w:r>
        <w:rPr>
          <w:b/>
          <w:u w:val="single"/>
          <w:lang w:val="en-US" w:eastAsia="ru-RU"/>
        </w:rPr>
        <w:t xml:space="preserve"> Cererea Ofertelor de Prețuri_</w:t>
      </w:r>
      <w:r>
        <w:rPr>
          <w:b/>
          <w:lang w:val="en-US" w:eastAsia="ru-RU"/>
        </w:rPr>
        <w:br w:type="textWrapping"/>
      </w:r>
      <w:r>
        <w:rPr>
          <w:sz w:val="16"/>
          <w:szCs w:val="20"/>
          <w:lang w:val="en-US" w:eastAsia="ru-RU"/>
        </w:rPr>
        <w:t xml:space="preserve">                                                                      (tipul procedurii de achiziție)</w:t>
      </w:r>
    </w:p>
    <w:p w14:paraId="2A454690">
      <w:pPr>
        <w:rPr>
          <w:sz w:val="8"/>
          <w:szCs w:val="20"/>
          <w:lang w:val="en-US" w:eastAsia="ru-RU"/>
        </w:rPr>
      </w:pPr>
    </w:p>
    <w:p w14:paraId="3EB0B9FC">
      <w:pPr>
        <w:numPr>
          <w:ilvl w:val="0"/>
          <w:numId w:val="9"/>
        </w:numPr>
        <w:tabs>
          <w:tab w:val="left" w:pos="284"/>
          <w:tab w:val="right" w:pos="9531"/>
        </w:tabs>
        <w:spacing w:before="120"/>
        <w:ind w:left="284" w:hanging="284"/>
        <w:rPr>
          <w:b/>
          <w:lang w:val="en-US" w:eastAsia="ru-RU"/>
        </w:rPr>
      </w:pPr>
      <w:r>
        <w:rPr>
          <w:b/>
          <w:lang w:val="en-US" w:eastAsia="ru-RU"/>
        </w:rPr>
        <w:t xml:space="preserve">Denumirea autorității contractante: </w:t>
      </w:r>
      <w:r>
        <w:rPr>
          <w:b/>
          <w:u w:val="single"/>
          <w:lang w:val="en-US" w:eastAsia="ru-RU"/>
        </w:rPr>
        <w:t>Curtea Constituțională a Republicii Moldova</w:t>
      </w:r>
    </w:p>
    <w:p w14:paraId="1CDBD0D1">
      <w:pPr>
        <w:numPr>
          <w:ilvl w:val="0"/>
          <w:numId w:val="9"/>
        </w:numPr>
        <w:tabs>
          <w:tab w:val="left" w:pos="284"/>
          <w:tab w:val="right" w:pos="9531"/>
        </w:tabs>
        <w:spacing w:before="120"/>
        <w:ind w:left="284" w:hanging="284"/>
        <w:rPr>
          <w:b/>
          <w:bCs/>
          <w:lang w:val="ru-RU" w:eastAsia="ru-RU"/>
        </w:rPr>
      </w:pPr>
      <w:r>
        <w:rPr>
          <w:b/>
          <w:lang w:val="ru-RU" w:eastAsia="ru-RU"/>
        </w:rPr>
        <w:t>IDNO</w:t>
      </w:r>
      <w:r>
        <w:rPr>
          <w:lang w:val="ru-RU" w:eastAsia="ru-RU"/>
        </w:rPr>
        <w:t xml:space="preserve">: </w:t>
      </w:r>
      <w:r>
        <w:rPr>
          <w:b/>
          <w:bCs/>
          <w:u w:val="single"/>
          <w:lang w:val="ru-RU" w:eastAsia="ru-RU"/>
        </w:rPr>
        <w:t>1006601004116</w:t>
      </w:r>
    </w:p>
    <w:p w14:paraId="37E6945A">
      <w:pPr>
        <w:numPr>
          <w:ilvl w:val="0"/>
          <w:numId w:val="9"/>
        </w:numPr>
        <w:tabs>
          <w:tab w:val="left" w:pos="284"/>
          <w:tab w:val="right" w:pos="9531"/>
        </w:tabs>
        <w:spacing w:before="120"/>
        <w:ind w:left="284" w:hanging="284"/>
        <w:rPr>
          <w:b/>
          <w:lang w:val="ru-RU" w:eastAsia="ru-RU"/>
        </w:rPr>
      </w:pPr>
      <w:r>
        <w:rPr>
          <w:b/>
          <w:lang w:val="en-US" w:eastAsia="ru-RU"/>
        </w:rPr>
        <w:t>Adresa</w:t>
      </w:r>
      <w:r>
        <w:rPr>
          <w:b/>
          <w:lang w:val="ru-RU" w:eastAsia="ru-RU"/>
        </w:rPr>
        <w:t>:</w:t>
      </w:r>
      <w:r>
        <w:rPr>
          <w:b/>
          <w:bCs/>
          <w:lang w:val="ru-RU" w:eastAsia="ru-RU"/>
        </w:rPr>
        <w:t xml:space="preserve">  </w:t>
      </w:r>
      <w:r>
        <w:rPr>
          <w:b/>
          <w:bCs/>
          <w:u w:val="single"/>
          <w:lang w:val="ru-RU" w:eastAsia="ru-RU"/>
        </w:rPr>
        <w:t xml:space="preserve">mun.Chişinău, str. </w:t>
      </w:r>
      <w:bookmarkStart w:id="69" w:name="_Hlk106804552"/>
      <w:bookmarkStart w:id="70" w:name="_Hlk106804650"/>
      <w:r>
        <w:rPr>
          <w:b/>
          <w:bCs/>
          <w:u w:val="single"/>
          <w:lang w:val="ru-RU" w:eastAsia="ru-RU"/>
        </w:rPr>
        <w:t>Alexandru Lăpușneanu</w:t>
      </w:r>
      <w:r>
        <w:rPr>
          <w:b/>
          <w:bCs/>
          <w:u w:val="single"/>
          <w:lang w:eastAsia="ru-RU"/>
        </w:rPr>
        <w:t xml:space="preserve"> nr.</w:t>
      </w:r>
      <w:r>
        <w:rPr>
          <w:b/>
          <w:bCs/>
          <w:u w:val="single"/>
          <w:lang w:val="ru-RU" w:eastAsia="ru-RU"/>
        </w:rPr>
        <w:t xml:space="preserve"> 28</w:t>
      </w:r>
      <w:bookmarkEnd w:id="69"/>
    </w:p>
    <w:bookmarkEnd w:id="70"/>
    <w:p w14:paraId="23D623E7">
      <w:pPr>
        <w:numPr>
          <w:ilvl w:val="0"/>
          <w:numId w:val="9"/>
        </w:numPr>
        <w:tabs>
          <w:tab w:val="left" w:pos="284"/>
          <w:tab w:val="right" w:pos="9531"/>
        </w:tabs>
        <w:spacing w:before="120"/>
        <w:ind w:left="284" w:hanging="284"/>
        <w:rPr>
          <w:b/>
          <w:lang w:val="en-US" w:eastAsia="ru-RU"/>
        </w:rPr>
      </w:pPr>
      <w:r>
        <w:rPr>
          <w:b/>
          <w:lang w:val="en-US" w:eastAsia="ru-RU"/>
        </w:rPr>
        <w:t>Numărul de telefon/fax:</w:t>
      </w:r>
      <w:r>
        <w:rPr>
          <w:b/>
          <w:bCs/>
          <w:lang w:val="ru-RU" w:eastAsia="ru-RU"/>
        </w:rPr>
        <w:t xml:space="preserve"> </w:t>
      </w:r>
      <w:r>
        <w:rPr>
          <w:b/>
          <w:bCs/>
          <w:u w:val="single"/>
          <w:lang w:val="ru-RU" w:eastAsia="ru-RU"/>
        </w:rPr>
        <w:t xml:space="preserve"> </w:t>
      </w:r>
      <w:r>
        <w:rPr>
          <w:b/>
          <w:bCs/>
          <w:u w:val="single"/>
          <w:lang w:eastAsia="ru-RU"/>
        </w:rPr>
        <w:t>(</w:t>
      </w:r>
      <w:r>
        <w:rPr>
          <w:b/>
          <w:bCs/>
          <w:u w:val="single"/>
          <w:lang w:val="ru-RU" w:eastAsia="ru-RU"/>
        </w:rPr>
        <w:t>022</w:t>
      </w:r>
      <w:r>
        <w:rPr>
          <w:b/>
          <w:bCs/>
          <w:u w:val="single"/>
          <w:lang w:eastAsia="ru-RU"/>
        </w:rPr>
        <w:t>)-</w:t>
      </w:r>
      <w:r>
        <w:rPr>
          <w:b/>
          <w:bCs/>
          <w:u w:val="single"/>
          <w:lang w:val="ru-RU" w:eastAsia="ru-RU"/>
        </w:rPr>
        <w:t>253</w:t>
      </w:r>
      <w:r>
        <w:rPr>
          <w:b/>
          <w:bCs/>
          <w:u w:val="single"/>
          <w:lang w:eastAsia="ru-RU"/>
        </w:rPr>
        <w:t>-</w:t>
      </w:r>
      <w:r>
        <w:rPr>
          <w:b/>
          <w:bCs/>
          <w:u w:val="single"/>
          <w:lang w:val="ru-RU" w:eastAsia="ru-RU"/>
        </w:rPr>
        <w:t xml:space="preserve">743, </w:t>
      </w:r>
      <w:r>
        <w:rPr>
          <w:b/>
          <w:bCs/>
          <w:u w:val="single"/>
          <w:lang w:eastAsia="ru-RU"/>
        </w:rPr>
        <w:t>(</w:t>
      </w:r>
      <w:r>
        <w:rPr>
          <w:b/>
          <w:bCs/>
          <w:u w:val="single"/>
          <w:lang w:val="ru-RU" w:eastAsia="ru-RU"/>
        </w:rPr>
        <w:t>022</w:t>
      </w:r>
      <w:r>
        <w:rPr>
          <w:b/>
          <w:bCs/>
          <w:u w:val="single"/>
          <w:lang w:eastAsia="ru-RU"/>
        </w:rPr>
        <w:t>)-</w:t>
      </w:r>
      <w:r>
        <w:rPr>
          <w:b/>
          <w:bCs/>
          <w:u w:val="single"/>
          <w:lang w:val="ru-RU" w:eastAsia="ru-RU"/>
        </w:rPr>
        <w:t>253</w:t>
      </w:r>
      <w:r>
        <w:rPr>
          <w:b/>
          <w:bCs/>
          <w:u w:val="single"/>
          <w:lang w:eastAsia="ru-RU"/>
        </w:rPr>
        <w:t>-</w:t>
      </w:r>
      <w:r>
        <w:rPr>
          <w:b/>
          <w:bCs/>
          <w:u w:val="single"/>
          <w:lang w:val="ru-RU" w:eastAsia="ru-RU"/>
        </w:rPr>
        <w:t>746</w:t>
      </w:r>
    </w:p>
    <w:p w14:paraId="692C1B46">
      <w:pPr>
        <w:numPr>
          <w:ilvl w:val="0"/>
          <w:numId w:val="9"/>
        </w:numPr>
        <w:tabs>
          <w:tab w:val="left" w:pos="284"/>
          <w:tab w:val="right" w:pos="9531"/>
        </w:tabs>
        <w:spacing w:before="120"/>
        <w:ind w:left="288" w:hanging="288"/>
        <w:rPr>
          <w:b/>
          <w:u w:val="single"/>
          <w:lang w:val="en-US" w:eastAsia="ru-RU"/>
        </w:rPr>
      </w:pPr>
      <w:r>
        <w:rPr>
          <w:b/>
          <w:lang w:val="en-US" w:eastAsia="ru-RU"/>
        </w:rPr>
        <w:t>Adresa de e-mail și de internet a autorității contractante:</w:t>
      </w:r>
      <w:r>
        <w:rPr>
          <w:b/>
          <w:bCs/>
          <w:lang w:val="en-US" w:eastAsia="ru-RU"/>
        </w:rPr>
        <w:t xml:space="preserve"> </w:t>
      </w:r>
      <w:r>
        <w:fldChar w:fldCharType="begin"/>
      </w:r>
      <w:r>
        <w:instrText xml:space="preserve"> HYPERLINK "mailto:secretariat@constcourt.md" </w:instrText>
      </w:r>
      <w:r>
        <w:fldChar w:fldCharType="separate"/>
      </w:r>
      <w:r>
        <w:rPr>
          <w:b/>
          <w:bCs/>
          <w:color w:val="0563C1"/>
          <w:u w:val="single"/>
          <w:lang w:val="en-US" w:eastAsia="ru-RU"/>
        </w:rPr>
        <w:t>secretariat@constcourt.md</w:t>
      </w:r>
      <w:r>
        <w:rPr>
          <w:b/>
          <w:bCs/>
          <w:color w:val="0563C1"/>
          <w:u w:val="single"/>
          <w:lang w:val="en-US" w:eastAsia="ru-RU"/>
        </w:rPr>
        <w:fldChar w:fldCharType="end"/>
      </w:r>
      <w:r>
        <w:rPr>
          <w:b/>
          <w:bCs/>
          <w:u w:val="single"/>
          <w:lang w:val="en-US" w:eastAsia="ru-RU"/>
        </w:rPr>
        <w:t xml:space="preserve"> </w:t>
      </w:r>
      <w:r>
        <w:rPr>
          <w:b/>
          <w:bCs/>
          <w:lang w:val="en-US" w:eastAsia="ru-RU"/>
        </w:rPr>
        <w:t xml:space="preserve"> </w:t>
      </w:r>
      <w:r>
        <w:fldChar w:fldCharType="begin"/>
      </w:r>
      <w:r>
        <w:instrText xml:space="preserve"> HYPERLINK "http://www.constcourt.md" </w:instrText>
      </w:r>
      <w:r>
        <w:fldChar w:fldCharType="separate"/>
      </w:r>
      <w:r>
        <w:rPr>
          <w:b/>
          <w:bCs/>
          <w:color w:val="0563C1"/>
          <w:u w:val="single"/>
          <w:lang w:val="en-US" w:eastAsia="ru-RU"/>
        </w:rPr>
        <w:t>http://www.constcourt.md</w:t>
      </w:r>
      <w:r>
        <w:rPr>
          <w:b/>
          <w:bCs/>
          <w:color w:val="0563C1"/>
          <w:u w:val="single"/>
          <w:lang w:val="en-US" w:eastAsia="ru-RU"/>
        </w:rPr>
        <w:fldChar w:fldCharType="end"/>
      </w:r>
      <w:r>
        <w:rPr>
          <w:b/>
          <w:bCs/>
          <w:u w:val="single"/>
          <w:lang w:val="en-US" w:eastAsia="ru-RU"/>
        </w:rPr>
        <w:t xml:space="preserve"> </w:t>
      </w:r>
      <w:r>
        <w:rPr>
          <w:b/>
          <w:u w:val="single"/>
          <w:shd w:val="clear" w:color="auto" w:fill="FFFF00"/>
          <w:lang w:val="en-US" w:eastAsia="ru-RU"/>
        </w:rPr>
        <w:t xml:space="preserve"> </w:t>
      </w:r>
      <w:r>
        <w:rPr>
          <w:b/>
          <w:u w:val="single"/>
          <w:lang w:val="en-US" w:eastAsia="ru-RU"/>
        </w:rPr>
        <w:t xml:space="preserve"> </w:t>
      </w:r>
    </w:p>
    <w:p w14:paraId="5C1F3BC6">
      <w:pPr>
        <w:numPr>
          <w:ilvl w:val="0"/>
          <w:numId w:val="9"/>
        </w:numPr>
        <w:tabs>
          <w:tab w:val="left" w:pos="284"/>
          <w:tab w:val="right" w:pos="9531"/>
        </w:tabs>
        <w:spacing w:before="120"/>
        <w:ind w:left="288" w:hanging="288"/>
        <w:rPr>
          <w:b/>
          <w:i/>
          <w:u w:val="single"/>
          <w:lang w:val="en-US" w:eastAsia="ru-RU"/>
        </w:rPr>
      </w:pPr>
      <w:r>
        <w:rPr>
          <w:b/>
          <w:lang w:val="en-US" w:eastAsia="ru-RU"/>
        </w:rPr>
        <w:t xml:space="preserve">Adresa de e-mail sau pagina web oficială de la care se va putea obține accesul la documentația de atribuire: </w:t>
      </w:r>
      <w:r>
        <w:rPr>
          <w:bCs/>
          <w:i/>
          <w:u w:val="single"/>
          <w:lang w:val="en-US" w:eastAsia="ru-RU"/>
        </w:rPr>
        <w:t>documentația de atribuire este anexată în cadrul procedurii în SIA “RSAP”</w:t>
      </w:r>
      <w:r>
        <w:rPr>
          <w:b/>
          <w:i/>
          <w:u w:val="single"/>
          <w:lang w:val="en-US" w:eastAsia="ru-RU"/>
        </w:rPr>
        <w:t xml:space="preserve"> </w:t>
      </w:r>
    </w:p>
    <w:p w14:paraId="3544F19F">
      <w:pPr>
        <w:numPr>
          <w:ilvl w:val="0"/>
          <w:numId w:val="9"/>
        </w:numPr>
        <w:tabs>
          <w:tab w:val="left" w:pos="284"/>
          <w:tab w:val="right" w:pos="9531"/>
        </w:tabs>
        <w:spacing w:before="120"/>
        <w:ind w:left="288" w:hanging="288"/>
        <w:rPr>
          <w:b/>
          <w:lang w:val="en-US" w:eastAsia="ru-RU"/>
        </w:rPr>
      </w:pPr>
      <w:r>
        <w:rPr>
          <w:b/>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Cs/>
          <w:i/>
          <w:iCs/>
          <w:u w:val="single"/>
          <w:lang w:val="en-US" w:eastAsia="ru-RU"/>
        </w:rPr>
        <w:t>Nu se aplică</w:t>
      </w:r>
    </w:p>
    <w:p w14:paraId="30F640AC">
      <w:pPr>
        <w:numPr>
          <w:ilvl w:val="0"/>
          <w:numId w:val="9"/>
        </w:numPr>
        <w:tabs>
          <w:tab w:val="left" w:pos="284"/>
          <w:tab w:val="right" w:pos="426"/>
        </w:tabs>
        <w:spacing w:before="120"/>
        <w:ind w:left="284" w:hanging="284"/>
        <w:rPr>
          <w:b/>
          <w:lang w:val="en-US" w:eastAsia="ru-RU"/>
        </w:rPr>
      </w:pPr>
      <w:r>
        <w:rPr>
          <w:b/>
          <w:lang w:val="en-US" w:eastAsia="ru-RU"/>
        </w:rPr>
        <w:t>Cumpărătorul invită operatorii economici interesați, care îi pot satisface necesitățile, să participe la procedura de achiziție privind livrarea/prestarea următoarelor bunuri /servicii:</w:t>
      </w:r>
    </w:p>
    <w:p w14:paraId="721BCD24">
      <w:pPr>
        <w:tabs>
          <w:tab w:val="left" w:pos="284"/>
          <w:tab w:val="right" w:pos="426"/>
        </w:tabs>
        <w:spacing w:before="120"/>
        <w:ind w:left="284"/>
        <w:rPr>
          <w:b/>
          <w:lang w:val="en-US" w:eastAsia="ru-RU"/>
        </w:rPr>
      </w:pPr>
    </w:p>
    <w:tbl>
      <w:tblPr>
        <w:tblStyle w:val="11"/>
        <w:tblW w:w="10075" w:type="dxa"/>
        <w:tblInd w:w="-455" w:type="dxa"/>
        <w:tblLayout w:type="fixed"/>
        <w:tblCellMar>
          <w:top w:w="0" w:type="dxa"/>
          <w:left w:w="108" w:type="dxa"/>
          <w:bottom w:w="0" w:type="dxa"/>
          <w:right w:w="108" w:type="dxa"/>
        </w:tblCellMar>
      </w:tblPr>
      <w:tblGrid>
        <w:gridCol w:w="562"/>
        <w:gridCol w:w="1277"/>
        <w:gridCol w:w="1418"/>
        <w:gridCol w:w="1275"/>
        <w:gridCol w:w="4111"/>
        <w:gridCol w:w="1432"/>
      </w:tblGrid>
      <w:tr w14:paraId="59F794B0">
        <w:tblPrEx>
          <w:tblCellMar>
            <w:top w:w="0" w:type="dxa"/>
            <w:left w:w="108" w:type="dxa"/>
            <w:bottom w:w="0" w:type="dxa"/>
            <w:right w:w="108" w:type="dxa"/>
          </w:tblCellMar>
        </w:tblPrEx>
        <w:trPr>
          <w:trHeight w:val="1563" w:hRule="atLeast"/>
        </w:trPr>
        <w:tc>
          <w:tcPr>
            <w:tcW w:w="562" w:type="dxa"/>
            <w:tcBorders>
              <w:top w:val="single" w:color="auto" w:sz="4" w:space="0"/>
              <w:left w:val="single" w:color="auto" w:sz="4" w:space="0"/>
              <w:bottom w:val="single" w:color="auto" w:sz="4" w:space="0"/>
              <w:right w:val="single" w:color="auto" w:sz="4" w:space="0"/>
            </w:tcBorders>
            <w:shd w:val="clear" w:color="auto" w:fill="D9D9D9"/>
            <w:vAlign w:val="center"/>
          </w:tcPr>
          <w:p w14:paraId="2F99C2EF">
            <w:pPr>
              <w:spacing w:before="120"/>
              <w:jc w:val="center"/>
              <w:rPr>
                <w:b/>
                <w:sz w:val="20"/>
                <w:szCs w:val="20"/>
                <w:lang w:val="ru-RU" w:eastAsia="ru-RU"/>
              </w:rPr>
            </w:pPr>
            <w:r>
              <w:rPr>
                <w:b/>
                <w:sz w:val="20"/>
                <w:szCs w:val="20"/>
                <w:lang w:val="ru-RU" w:eastAsia="ru-RU"/>
              </w:rPr>
              <w:t>Nr. d/o</w:t>
            </w:r>
          </w:p>
        </w:tc>
        <w:tc>
          <w:tcPr>
            <w:tcW w:w="1277" w:type="dxa"/>
            <w:tcBorders>
              <w:top w:val="single" w:color="auto" w:sz="4" w:space="0"/>
              <w:left w:val="single" w:color="auto" w:sz="4" w:space="0"/>
              <w:bottom w:val="single" w:color="auto" w:sz="4" w:space="0"/>
              <w:right w:val="single" w:color="auto" w:sz="4" w:space="0"/>
            </w:tcBorders>
            <w:shd w:val="clear" w:color="auto" w:fill="D9D9D9"/>
            <w:vAlign w:val="center"/>
          </w:tcPr>
          <w:p w14:paraId="38D8112F">
            <w:pPr>
              <w:spacing w:before="120"/>
              <w:jc w:val="center"/>
              <w:rPr>
                <w:b/>
                <w:sz w:val="20"/>
                <w:szCs w:val="20"/>
                <w:lang w:val="ru-RU" w:eastAsia="ru-RU"/>
              </w:rPr>
            </w:pPr>
            <w:r>
              <w:rPr>
                <w:b/>
                <w:sz w:val="20"/>
                <w:szCs w:val="20"/>
                <w:lang w:val="ru-RU" w:eastAsia="ru-RU"/>
              </w:rPr>
              <w:t>Cod CPV</w:t>
            </w:r>
          </w:p>
        </w:tc>
        <w:tc>
          <w:tcPr>
            <w:tcW w:w="1418" w:type="dxa"/>
            <w:tcBorders>
              <w:top w:val="single" w:color="auto" w:sz="4" w:space="0"/>
              <w:left w:val="single" w:color="auto" w:sz="4" w:space="0"/>
              <w:bottom w:val="single" w:color="auto" w:sz="4" w:space="0"/>
              <w:right w:val="single" w:color="auto" w:sz="4" w:space="0"/>
            </w:tcBorders>
            <w:shd w:val="clear" w:color="auto" w:fill="D9D9D9"/>
            <w:vAlign w:val="center"/>
          </w:tcPr>
          <w:p w14:paraId="5418010E">
            <w:pPr>
              <w:spacing w:before="120"/>
              <w:jc w:val="center"/>
              <w:rPr>
                <w:b/>
                <w:sz w:val="20"/>
                <w:szCs w:val="20"/>
                <w:lang w:val="en-US" w:eastAsia="ru-RU"/>
              </w:rPr>
            </w:pPr>
            <w:r>
              <w:rPr>
                <w:b/>
                <w:sz w:val="20"/>
                <w:szCs w:val="20"/>
                <w:lang w:val="en-US" w:eastAsia="ru-RU"/>
              </w:rPr>
              <w:t>Denumirea bunurilor solicitate</w:t>
            </w:r>
          </w:p>
        </w:tc>
        <w:tc>
          <w:tcPr>
            <w:tcW w:w="1275" w:type="dxa"/>
            <w:tcBorders>
              <w:top w:val="single" w:color="auto" w:sz="4" w:space="0"/>
              <w:left w:val="single" w:color="auto" w:sz="4" w:space="0"/>
              <w:bottom w:val="single" w:color="auto" w:sz="4" w:space="0"/>
              <w:right w:val="single" w:color="auto" w:sz="4" w:space="0"/>
            </w:tcBorders>
            <w:shd w:val="clear" w:color="auto" w:fill="D9D9D9"/>
            <w:vAlign w:val="center"/>
          </w:tcPr>
          <w:p w14:paraId="37ED4CC7">
            <w:pPr>
              <w:spacing w:before="120"/>
              <w:jc w:val="center"/>
              <w:rPr>
                <w:b/>
                <w:sz w:val="20"/>
                <w:szCs w:val="20"/>
                <w:lang w:val="ru-RU" w:eastAsia="ru-RU"/>
              </w:rPr>
            </w:pPr>
            <w:r>
              <w:rPr>
                <w:b/>
                <w:sz w:val="20"/>
                <w:szCs w:val="20"/>
                <w:lang w:val="ru-RU" w:eastAsia="ru-RU"/>
              </w:rPr>
              <w:t>Cantitatea</w:t>
            </w:r>
          </w:p>
          <w:p w14:paraId="25A74E34">
            <w:pPr>
              <w:spacing w:before="120"/>
              <w:jc w:val="center"/>
              <w:rPr>
                <w:b/>
                <w:sz w:val="20"/>
                <w:szCs w:val="20"/>
                <w:lang w:val="zh-CN" w:eastAsia="ru-RU"/>
              </w:rPr>
            </w:pPr>
            <w:r>
              <w:rPr>
                <w:b/>
                <w:sz w:val="20"/>
                <w:szCs w:val="20"/>
                <w:lang w:val="zh-CN" w:eastAsia="ru-RU"/>
              </w:rPr>
              <w:t>u/m</w:t>
            </w:r>
          </w:p>
        </w:tc>
        <w:tc>
          <w:tcPr>
            <w:tcW w:w="4111" w:type="dxa"/>
            <w:tcBorders>
              <w:top w:val="single" w:color="auto" w:sz="4" w:space="0"/>
              <w:left w:val="single" w:color="auto" w:sz="4" w:space="0"/>
              <w:bottom w:val="single" w:color="auto" w:sz="4" w:space="0"/>
              <w:right w:val="single" w:color="auto" w:sz="4" w:space="0"/>
            </w:tcBorders>
            <w:shd w:val="clear" w:color="auto" w:fill="D9D9D9"/>
            <w:vAlign w:val="center"/>
          </w:tcPr>
          <w:p w14:paraId="1E6FE78D">
            <w:pPr>
              <w:spacing w:before="120"/>
              <w:jc w:val="center"/>
              <w:rPr>
                <w:b/>
                <w:sz w:val="20"/>
                <w:szCs w:val="20"/>
                <w:lang w:val="en-US" w:eastAsia="ru-RU"/>
              </w:rPr>
            </w:pPr>
            <w:r>
              <w:rPr>
                <w:b/>
                <w:sz w:val="20"/>
                <w:szCs w:val="20"/>
                <w:lang w:val="en-US" w:eastAsia="ru-RU"/>
              </w:rPr>
              <w:t>Specificarea tehnică deplină solicitată, Standarde de referință</w:t>
            </w:r>
          </w:p>
        </w:tc>
        <w:tc>
          <w:tcPr>
            <w:tcW w:w="1432" w:type="dxa"/>
            <w:tcBorders>
              <w:top w:val="single" w:color="auto" w:sz="4" w:space="0"/>
              <w:left w:val="single" w:color="auto" w:sz="4" w:space="0"/>
              <w:bottom w:val="single" w:color="auto" w:sz="4" w:space="0"/>
              <w:right w:val="single" w:color="auto" w:sz="4" w:space="0"/>
            </w:tcBorders>
            <w:shd w:val="clear" w:color="auto" w:fill="D9D9D9"/>
          </w:tcPr>
          <w:p w14:paraId="4612CAB6">
            <w:pPr>
              <w:spacing w:before="120"/>
              <w:jc w:val="center"/>
              <w:rPr>
                <w:b/>
                <w:sz w:val="20"/>
                <w:szCs w:val="20"/>
                <w:lang w:val="en-US" w:eastAsia="ru-RU"/>
              </w:rPr>
            </w:pPr>
            <w:r>
              <w:rPr>
                <w:b/>
                <w:sz w:val="20"/>
                <w:szCs w:val="20"/>
                <w:lang w:val="en-US" w:eastAsia="ru-RU"/>
              </w:rPr>
              <w:t xml:space="preserve">Valoarea estimată fără TVA </w:t>
            </w:r>
            <w:r>
              <w:rPr>
                <w:b/>
                <w:sz w:val="20"/>
                <w:szCs w:val="20"/>
                <w:lang w:val="en-US" w:eastAsia="ru-RU"/>
              </w:rPr>
              <w:br w:type="textWrapping"/>
            </w:r>
            <w:r>
              <w:rPr>
                <w:bCs/>
                <w:sz w:val="20"/>
                <w:szCs w:val="20"/>
                <w:lang w:val="en-US" w:eastAsia="ru-RU"/>
              </w:rPr>
              <w:t>(se va indica pentru fiecare lot în parte)</w:t>
            </w:r>
          </w:p>
        </w:tc>
      </w:tr>
      <w:tr w14:paraId="23A9DFE8">
        <w:tblPrEx>
          <w:tblCellMar>
            <w:top w:w="0" w:type="dxa"/>
            <w:left w:w="108" w:type="dxa"/>
            <w:bottom w:w="0" w:type="dxa"/>
            <w:right w:w="108" w:type="dxa"/>
          </w:tblCellMar>
        </w:tblPrEx>
        <w:trPr>
          <w:trHeight w:val="345" w:hRule="atLeast"/>
        </w:trPr>
        <w:tc>
          <w:tcPr>
            <w:tcW w:w="1007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A100559">
            <w:pPr>
              <w:rPr>
                <w:b/>
                <w:color w:val="FF0000"/>
                <w:lang w:val="en-US" w:eastAsia="ru-RU"/>
              </w:rPr>
            </w:pPr>
            <w:r>
              <w:rPr>
                <w:b/>
                <w:lang w:eastAsia="ru-RU"/>
              </w:rPr>
              <w:t>Lotul 1</w:t>
            </w:r>
          </w:p>
        </w:tc>
      </w:tr>
      <w:tr w14:paraId="49D94F0C">
        <w:tblPrEx>
          <w:tblCellMar>
            <w:top w:w="0" w:type="dxa"/>
            <w:left w:w="108" w:type="dxa"/>
            <w:bottom w:w="0" w:type="dxa"/>
            <w:right w:w="108" w:type="dxa"/>
          </w:tblCellMar>
        </w:tblPrEx>
        <w:trPr>
          <w:cantSplit/>
          <w:trHeight w:val="695" w:hRule="atLeast"/>
        </w:trPr>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46FF8014">
            <w:pPr>
              <w:jc w:val="center"/>
              <w:rPr>
                <w:b/>
                <w:bCs/>
                <w:sz w:val="20"/>
                <w:szCs w:val="20"/>
                <w:lang w:eastAsia="ru-RU"/>
              </w:rPr>
            </w:pPr>
            <w:r>
              <w:rPr>
                <w:b/>
                <w:bCs/>
                <w:sz w:val="20"/>
                <w:szCs w:val="20"/>
                <w:lang w:eastAsia="ru-RU"/>
              </w:rPr>
              <w:t>1.</w:t>
            </w:r>
          </w:p>
        </w:tc>
        <w:tc>
          <w:tcPr>
            <w:tcW w:w="1277" w:type="dxa"/>
            <w:tcBorders>
              <w:top w:val="single" w:color="auto" w:sz="4" w:space="0"/>
              <w:left w:val="single" w:color="auto" w:sz="4" w:space="0"/>
              <w:bottom w:val="single" w:color="auto" w:sz="4" w:space="0"/>
              <w:right w:val="single" w:color="auto" w:sz="4" w:space="0"/>
            </w:tcBorders>
            <w:shd w:val="clear" w:color="auto" w:fill="auto"/>
            <w:vAlign w:val="center"/>
          </w:tcPr>
          <w:p w14:paraId="52E14CF7">
            <w:pPr>
              <w:jc w:val="center"/>
              <w:rPr>
                <w:b/>
                <w:bCs/>
                <w:lang w:eastAsia="ru-RU"/>
              </w:rPr>
            </w:pPr>
            <w:r>
              <w:rPr>
                <w:b/>
                <w:bCs/>
                <w:sz w:val="20"/>
                <w:szCs w:val="20"/>
                <w:lang w:eastAsia="ru-RU"/>
              </w:rPr>
              <w:t>34110000-1</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2852876F">
            <w:pPr>
              <w:jc w:val="center"/>
              <w:rPr>
                <w:b/>
                <w:bCs/>
                <w:sz w:val="22"/>
                <w:szCs w:val="22"/>
                <w:lang w:val="zh-CN" w:eastAsia="ru-RU"/>
              </w:rPr>
            </w:pPr>
            <w:r>
              <w:rPr>
                <w:b/>
                <w:bCs/>
                <w:sz w:val="22"/>
                <w:szCs w:val="22"/>
                <w:lang w:val="zh-CN" w:eastAsia="ru-RU"/>
              </w:rPr>
              <w:t>Autoturism</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01226FCA">
            <w:pPr>
              <w:jc w:val="center"/>
              <w:rPr>
                <w:b/>
                <w:sz w:val="22"/>
                <w:szCs w:val="22"/>
                <w:lang w:eastAsia="ru-RU"/>
              </w:rPr>
            </w:pPr>
            <w:r>
              <w:rPr>
                <w:b/>
                <w:sz w:val="22"/>
                <w:szCs w:val="22"/>
                <w:lang w:eastAsia="ru-RU"/>
              </w:rPr>
              <w:t>1 buc.</w:t>
            </w:r>
          </w:p>
        </w:tc>
        <w:tc>
          <w:tcPr>
            <w:tcW w:w="4111" w:type="dxa"/>
            <w:tcBorders>
              <w:top w:val="single" w:color="auto" w:sz="4" w:space="0"/>
              <w:left w:val="single" w:color="auto" w:sz="4" w:space="0"/>
              <w:bottom w:val="single" w:color="auto" w:sz="4" w:space="0"/>
              <w:right w:val="single" w:color="auto" w:sz="4" w:space="0"/>
            </w:tcBorders>
            <w:shd w:val="clear" w:color="auto" w:fill="auto"/>
            <w:vAlign w:val="center"/>
          </w:tcPr>
          <w:p w14:paraId="5C84BCD0">
            <w:pPr>
              <w:tabs>
                <w:tab w:val="left" w:pos="0"/>
              </w:tabs>
              <w:jc w:val="center"/>
              <w:rPr>
                <w:rFonts w:eastAsia="Calibri"/>
                <w:b/>
                <w:bCs/>
                <w:sz w:val="22"/>
                <w:szCs w:val="22"/>
                <w:lang w:val="en-GB" w:eastAsia="ru-RU"/>
              </w:rPr>
            </w:pPr>
            <w:r>
              <w:rPr>
                <w:rFonts w:eastAsia="Calibri"/>
                <w:b/>
                <w:bCs/>
                <w:sz w:val="22"/>
                <w:szCs w:val="22"/>
                <w:lang w:val="en-GB" w:eastAsia="ru-RU"/>
              </w:rPr>
              <w:t xml:space="preserve">Conform </w:t>
            </w:r>
          </w:p>
          <w:p w14:paraId="6B4C6508">
            <w:pPr>
              <w:tabs>
                <w:tab w:val="left" w:pos="0"/>
              </w:tabs>
              <w:jc w:val="center"/>
              <w:rPr>
                <w:rFonts w:eastAsia="Calibri"/>
                <w:b/>
                <w:bCs/>
                <w:sz w:val="22"/>
                <w:szCs w:val="22"/>
                <w:lang w:val="en-GB" w:eastAsia="ru-RU"/>
              </w:rPr>
            </w:pPr>
            <w:r>
              <w:rPr>
                <w:rFonts w:eastAsia="Calibri"/>
                <w:b/>
                <w:bCs/>
                <w:sz w:val="22"/>
                <w:szCs w:val="22"/>
                <w:lang w:val="en-GB" w:eastAsia="ru-RU"/>
              </w:rPr>
              <w:t>Caietului de sarcini- Anexa nr. 21</w:t>
            </w:r>
          </w:p>
          <w:p w14:paraId="7C3FA0F6">
            <w:pPr>
              <w:tabs>
                <w:tab w:val="left" w:pos="0"/>
              </w:tabs>
              <w:jc w:val="center"/>
              <w:rPr>
                <w:rFonts w:eastAsia="Calibri"/>
                <w:i/>
                <w:iCs/>
                <w:sz w:val="22"/>
                <w:szCs w:val="22"/>
                <w:lang w:val="en-GB" w:eastAsia="ru-RU"/>
              </w:rPr>
            </w:pPr>
            <w:r>
              <w:rPr>
                <w:rFonts w:eastAsia="Calibri"/>
                <w:i/>
                <w:iCs/>
                <w:sz w:val="22"/>
                <w:szCs w:val="22"/>
                <w:lang w:val="en-GB" w:eastAsia="ru-RU"/>
              </w:rPr>
              <w:t>(la Documentația standard)</w:t>
            </w:r>
          </w:p>
        </w:tc>
        <w:tc>
          <w:tcPr>
            <w:tcW w:w="1432" w:type="dxa"/>
            <w:tcBorders>
              <w:top w:val="single" w:color="auto" w:sz="4" w:space="0"/>
              <w:left w:val="single" w:color="auto" w:sz="4" w:space="0"/>
              <w:bottom w:val="single" w:color="auto" w:sz="4" w:space="0"/>
              <w:right w:val="single" w:color="auto" w:sz="4" w:space="0"/>
            </w:tcBorders>
            <w:shd w:val="clear" w:color="auto" w:fill="auto"/>
            <w:vAlign w:val="center"/>
          </w:tcPr>
          <w:p w14:paraId="300EFBA9">
            <w:pPr>
              <w:spacing w:before="120"/>
              <w:jc w:val="center"/>
              <w:rPr>
                <w:b/>
                <w:sz w:val="22"/>
                <w:szCs w:val="22"/>
                <w:lang w:val="en-US" w:eastAsia="ru-RU"/>
              </w:rPr>
            </w:pPr>
            <w:r>
              <w:rPr>
                <w:b/>
                <w:sz w:val="22"/>
                <w:szCs w:val="22"/>
                <w:lang w:val="en-US" w:eastAsia="ru-RU"/>
              </w:rPr>
              <w:t>750 000,00</w:t>
            </w:r>
          </w:p>
        </w:tc>
      </w:tr>
      <w:tr w14:paraId="2877C516">
        <w:tblPrEx>
          <w:tblCellMar>
            <w:top w:w="0" w:type="dxa"/>
            <w:left w:w="108" w:type="dxa"/>
            <w:bottom w:w="0" w:type="dxa"/>
            <w:right w:w="108" w:type="dxa"/>
          </w:tblCellMar>
        </w:tblPrEx>
        <w:trPr>
          <w:trHeight w:val="563" w:hRule="atLeast"/>
        </w:trPr>
        <w:tc>
          <w:tcPr>
            <w:tcW w:w="864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30BA523B">
            <w:pPr>
              <w:spacing w:before="120"/>
              <w:jc w:val="center"/>
              <w:rPr>
                <w:szCs w:val="18"/>
                <w:lang w:val="en-US" w:eastAsia="ru-RU"/>
              </w:rPr>
            </w:pPr>
            <w:r>
              <w:rPr>
                <w:b/>
                <w:szCs w:val="18"/>
                <w:lang w:val="en-US" w:eastAsia="ru-RU"/>
              </w:rPr>
              <w:t>Valoarea estimativă totală fără TVA</w:t>
            </w:r>
          </w:p>
        </w:tc>
        <w:tc>
          <w:tcPr>
            <w:tcW w:w="1432" w:type="dxa"/>
            <w:tcBorders>
              <w:top w:val="single" w:color="auto" w:sz="4" w:space="0"/>
              <w:left w:val="single" w:color="auto" w:sz="4" w:space="0"/>
              <w:bottom w:val="single" w:color="auto" w:sz="4" w:space="0"/>
              <w:right w:val="single" w:color="auto" w:sz="4" w:space="0"/>
            </w:tcBorders>
            <w:shd w:val="clear" w:color="auto" w:fill="auto"/>
            <w:vAlign w:val="center"/>
          </w:tcPr>
          <w:p w14:paraId="76F17739">
            <w:pPr>
              <w:spacing w:before="120"/>
              <w:jc w:val="center"/>
              <w:rPr>
                <w:b/>
                <w:szCs w:val="18"/>
                <w:lang w:val="en-US" w:eastAsia="ru-RU"/>
              </w:rPr>
            </w:pPr>
            <w:r>
              <w:rPr>
                <w:b/>
                <w:lang w:val="en-US" w:eastAsia="ru-RU"/>
              </w:rPr>
              <w:t>750 000,00</w:t>
            </w:r>
          </w:p>
        </w:tc>
      </w:tr>
    </w:tbl>
    <w:p w14:paraId="15D0AEBE">
      <w:pPr>
        <w:numPr>
          <w:ilvl w:val="0"/>
          <w:numId w:val="9"/>
        </w:numPr>
        <w:tabs>
          <w:tab w:val="right" w:pos="426"/>
        </w:tabs>
        <w:spacing w:before="120"/>
        <w:ind w:left="360"/>
        <w:rPr>
          <w:b/>
          <w:lang w:val="en-US" w:eastAsia="ru-RU"/>
        </w:rPr>
      </w:pPr>
      <w:r>
        <w:rPr>
          <w:b/>
          <w:lang w:val="en-US" w:eastAsia="ru-RU"/>
        </w:rPr>
        <w:t>În cazul în care contractul este împărțit pe loturi un operator economic poate depune oferta (se va selecta):</w:t>
      </w:r>
    </w:p>
    <w:p w14:paraId="01CC6906">
      <w:pPr>
        <w:numPr>
          <w:ilvl w:val="0"/>
          <w:numId w:val="10"/>
        </w:numPr>
        <w:tabs>
          <w:tab w:val="right" w:pos="709"/>
        </w:tabs>
        <w:ind w:left="709" w:hanging="359"/>
        <w:rPr>
          <w:b/>
          <w:bCs/>
          <w:u w:val="single"/>
          <w:lang w:val="ru-RU" w:eastAsia="ru-RU"/>
        </w:rPr>
      </w:pPr>
      <w:r>
        <w:rPr>
          <w:b/>
          <w:bCs/>
          <w:u w:val="single"/>
          <w:lang w:val="ru-RU" w:eastAsia="ru-RU"/>
        </w:rPr>
        <w:t>Pentru un singur lot;</w:t>
      </w:r>
    </w:p>
    <w:p w14:paraId="19E5AEEC">
      <w:pPr>
        <w:numPr>
          <w:ilvl w:val="0"/>
          <w:numId w:val="10"/>
        </w:numPr>
        <w:tabs>
          <w:tab w:val="right" w:pos="426"/>
        </w:tabs>
        <w:ind w:left="709"/>
        <w:rPr>
          <w:lang w:val="ru-RU" w:eastAsia="ru-RU"/>
        </w:rPr>
      </w:pPr>
      <w:r>
        <w:rPr>
          <w:lang w:val="ru-RU" w:eastAsia="ru-RU"/>
        </w:rPr>
        <w:t>Pentru mai multe loturi;</w:t>
      </w:r>
    </w:p>
    <w:p w14:paraId="1B745FDE">
      <w:pPr>
        <w:numPr>
          <w:ilvl w:val="0"/>
          <w:numId w:val="10"/>
        </w:numPr>
        <w:tabs>
          <w:tab w:val="right" w:pos="426"/>
        </w:tabs>
        <w:ind w:left="709"/>
        <w:rPr>
          <w:bCs/>
          <w:lang w:val="ru-RU" w:eastAsia="ru-RU"/>
        </w:rPr>
      </w:pPr>
      <w:r>
        <w:rPr>
          <w:bCs/>
          <w:lang w:val="ru-RU" w:eastAsia="ru-RU"/>
        </w:rPr>
        <w:t>Pentru toate loturile;</w:t>
      </w:r>
    </w:p>
    <w:p w14:paraId="5A8E80BE">
      <w:pPr>
        <w:numPr>
          <w:ilvl w:val="0"/>
          <w:numId w:val="10"/>
        </w:numPr>
        <w:tabs>
          <w:tab w:val="right" w:pos="426"/>
        </w:tabs>
        <w:ind w:left="709"/>
        <w:rPr>
          <w:lang w:val="en-US" w:eastAsia="ru-RU"/>
        </w:rPr>
      </w:pPr>
      <w:r>
        <w:rPr>
          <w:lang w:val="en-US" w:eastAsia="ru-RU"/>
        </w:rPr>
        <w:t xml:space="preserve">Alte limitări privind numărul de loturi care pot fi atribuite aceluiași ofertant: </w:t>
      </w:r>
    </w:p>
    <w:p w14:paraId="6C1ADECC">
      <w:pPr>
        <w:numPr>
          <w:ilvl w:val="0"/>
          <w:numId w:val="9"/>
        </w:numPr>
        <w:tabs>
          <w:tab w:val="right" w:pos="426"/>
        </w:tabs>
        <w:spacing w:before="120"/>
        <w:ind w:left="0" w:firstLine="0"/>
        <w:rPr>
          <w:b/>
          <w:lang w:val="en-US" w:eastAsia="ru-RU"/>
        </w:rPr>
      </w:pPr>
      <w:r>
        <w:rPr>
          <w:b/>
          <w:lang w:val="en-US" w:eastAsia="ru-RU"/>
        </w:rPr>
        <w:t xml:space="preserve">Admiterea sau interzicerea ofertelor alternative: </w:t>
      </w:r>
      <w:r>
        <w:rPr>
          <w:bCs/>
          <w:i/>
          <w:u w:val="single"/>
          <w:lang w:val="en-US" w:eastAsia="ru-RU"/>
        </w:rPr>
        <w:t xml:space="preserve">                     Nu se admite                      </w:t>
      </w:r>
      <w:r>
        <w:rPr>
          <w:b/>
          <w:color w:val="FFFFFF"/>
          <w:u w:val="single"/>
          <w:lang w:val="en-US" w:eastAsia="ru-RU"/>
        </w:rPr>
        <w:t>I</w:t>
      </w:r>
      <w:r>
        <w:rPr>
          <w:b/>
          <w:lang w:val="en-US" w:eastAsia="ru-RU"/>
        </w:rPr>
        <w:t xml:space="preserve">                                                                                         </w:t>
      </w:r>
      <w:r>
        <w:rPr>
          <w:sz w:val="16"/>
          <w:szCs w:val="20"/>
          <w:lang w:val="en-US" w:eastAsia="ru-RU"/>
        </w:rPr>
        <w:t>(indicați se admite sau nu se admite)</w:t>
      </w:r>
    </w:p>
    <w:p w14:paraId="5DE2226E">
      <w:pPr>
        <w:numPr>
          <w:ilvl w:val="0"/>
          <w:numId w:val="9"/>
        </w:numPr>
        <w:tabs>
          <w:tab w:val="left" w:pos="0"/>
          <w:tab w:val="left" w:pos="284"/>
          <w:tab w:val="left" w:pos="426"/>
        </w:tabs>
        <w:spacing w:before="120"/>
        <w:ind w:left="0" w:firstLine="0"/>
        <w:rPr>
          <w:b/>
          <w:i/>
          <w:lang w:val="en-US" w:eastAsia="ru-RU"/>
        </w:rPr>
      </w:pPr>
      <w:r>
        <w:rPr>
          <w:b/>
          <w:lang w:val="en-US" w:eastAsia="ru-RU"/>
        </w:rPr>
        <w:t>Termenii și condițiile de livrare/prestare/executare solicitați</w:t>
      </w:r>
      <w:r>
        <w:rPr>
          <w:bCs/>
          <w:lang w:val="en-US" w:eastAsia="ru-RU"/>
        </w:rPr>
        <w:t>:</w:t>
      </w:r>
      <w:r>
        <w:rPr>
          <w:bCs/>
          <w:u w:val="single"/>
          <w:lang w:val="en-US" w:eastAsia="ru-RU"/>
        </w:rPr>
        <w:t xml:space="preserve"> </w:t>
      </w:r>
      <w:r>
        <w:rPr>
          <w:bCs/>
          <w:i/>
          <w:iCs/>
          <w:u w:val="single"/>
          <w:lang w:val="en-US" w:eastAsia="ru-RU"/>
        </w:rPr>
        <w:t xml:space="preserve">La sediul autorității contractante, </w:t>
      </w:r>
      <w:r>
        <w:rPr>
          <w:bCs/>
          <w:i/>
          <w:iCs/>
          <w:u w:val="single"/>
          <w:lang w:val="zh-CN" w:eastAsia="ru-RU"/>
        </w:rPr>
        <w:t>după semnarea și înregistrarea contractului la trezorerie</w:t>
      </w:r>
      <w:r>
        <w:rPr>
          <w:bCs/>
          <w:i/>
          <w:iCs/>
          <w:u w:val="single"/>
          <w:lang w:val="en-US" w:eastAsia="ru-RU"/>
        </w:rPr>
        <w:t xml:space="preserve">, în termen de până la data de </w:t>
      </w:r>
      <w:r>
        <w:rPr>
          <w:rFonts w:hint="default"/>
          <w:bCs/>
          <w:i/>
          <w:iCs/>
          <w:u w:val="single"/>
          <w:lang w:val="ro-RO" w:eastAsia="ru-RU"/>
        </w:rPr>
        <w:t>15 dec</w:t>
      </w:r>
      <w:r>
        <w:rPr>
          <w:bCs/>
          <w:i/>
          <w:iCs/>
          <w:u w:val="single"/>
          <w:lang w:val="en-US" w:eastAsia="ru-RU"/>
        </w:rPr>
        <w:t>embrie 2024.</w:t>
      </w:r>
      <w:bookmarkStart w:id="109" w:name="_GoBack"/>
      <w:bookmarkEnd w:id="109"/>
    </w:p>
    <w:p w14:paraId="474FCC93">
      <w:pPr>
        <w:numPr>
          <w:ilvl w:val="0"/>
          <w:numId w:val="9"/>
        </w:numPr>
        <w:tabs>
          <w:tab w:val="left" w:pos="0"/>
          <w:tab w:val="left" w:pos="284"/>
          <w:tab w:val="left" w:pos="426"/>
        </w:tabs>
        <w:spacing w:before="120"/>
        <w:ind w:left="0" w:firstLine="0"/>
        <w:rPr>
          <w:b/>
          <w:i/>
          <w:lang w:val="en-US" w:eastAsia="ru-RU"/>
        </w:rPr>
      </w:pPr>
      <w:r>
        <w:rPr>
          <w:b/>
          <w:lang w:val="en-US" w:eastAsia="ru-RU"/>
        </w:rPr>
        <w:t>Termenul de valabilitate a contractului</w:t>
      </w:r>
      <w:r>
        <w:rPr>
          <w:b/>
          <w:shd w:val="clear" w:color="auto" w:fill="FFFFFF"/>
          <w:lang w:val="en-US" w:eastAsia="ru-RU"/>
        </w:rPr>
        <w:t xml:space="preserve">: </w:t>
      </w:r>
      <w:r>
        <w:rPr>
          <w:bCs/>
          <w:i/>
          <w:u w:val="single"/>
          <w:shd w:val="clear" w:color="auto" w:fill="FFFFFF"/>
          <w:lang w:val="en-US" w:eastAsia="ru-RU"/>
        </w:rPr>
        <w:t>31 decembrie 2024</w:t>
      </w:r>
    </w:p>
    <w:p w14:paraId="5B67EB7B">
      <w:pPr>
        <w:numPr>
          <w:ilvl w:val="0"/>
          <w:numId w:val="9"/>
        </w:numPr>
        <w:tabs>
          <w:tab w:val="right" w:pos="426"/>
        </w:tabs>
        <w:spacing w:before="120"/>
        <w:ind w:left="360"/>
        <w:rPr>
          <w:b/>
          <w:lang w:val="en-US" w:eastAsia="ru-RU"/>
        </w:rPr>
      </w:pPr>
      <w:r>
        <w:rPr>
          <w:b/>
          <w:lang w:val="en-US" w:eastAsia="ru-RU"/>
        </w:rPr>
        <w:t>Contract de achiziție rezervat atelierelor protejate sau că acesta poate fi executat numai în cadrul unor programe de angajare protejată (după caz</w:t>
      </w:r>
      <w:r>
        <w:rPr>
          <w:b/>
          <w:i/>
          <w:lang w:val="en-US" w:eastAsia="ru-RU"/>
        </w:rPr>
        <w:t xml:space="preserve">): </w:t>
      </w:r>
      <w:r>
        <w:rPr>
          <w:bCs/>
          <w:i/>
          <w:u w:val="single"/>
          <w:shd w:val="clear" w:color="auto" w:fill="FFFFFF"/>
          <w:lang w:val="en-US" w:eastAsia="ru-RU"/>
        </w:rPr>
        <w:t xml:space="preserve">                   Nu                    </w:t>
      </w:r>
      <w:r>
        <w:rPr>
          <w:bCs/>
          <w:i/>
          <w:color w:val="FFFFFF"/>
          <w:u w:val="single"/>
          <w:shd w:val="clear" w:color="auto" w:fill="FFFFFF"/>
          <w:lang w:val="en-US" w:eastAsia="ru-RU"/>
        </w:rPr>
        <w:t>i</w:t>
      </w:r>
      <w:r>
        <w:rPr>
          <w:bCs/>
          <w:i/>
          <w:u w:val="single"/>
          <w:shd w:val="clear" w:color="auto" w:fill="FFFFFF"/>
          <w:lang w:val="en-US" w:eastAsia="ru-RU"/>
        </w:rPr>
        <w:t xml:space="preserve"> </w:t>
      </w:r>
    </w:p>
    <w:p w14:paraId="3CC1C3D9">
      <w:pPr>
        <w:tabs>
          <w:tab w:val="right" w:pos="426"/>
        </w:tabs>
        <w:ind w:left="7560" w:hanging="630"/>
        <w:contextualSpacing/>
        <w:rPr>
          <w:sz w:val="16"/>
          <w:szCs w:val="20"/>
          <w:lang w:val="ru-RU" w:eastAsia="ru-RU"/>
        </w:rPr>
      </w:pPr>
      <w:r>
        <w:rPr>
          <w:sz w:val="16"/>
          <w:szCs w:val="20"/>
          <w:lang w:val="ru-RU" w:eastAsia="ru-RU"/>
        </w:rPr>
        <w:t>(indicați da sau nu)</w:t>
      </w:r>
    </w:p>
    <w:p w14:paraId="70832077">
      <w:pPr>
        <w:numPr>
          <w:ilvl w:val="0"/>
          <w:numId w:val="9"/>
        </w:numPr>
        <w:tabs>
          <w:tab w:val="right" w:pos="426"/>
        </w:tabs>
        <w:spacing w:before="120"/>
        <w:ind w:left="360"/>
        <w:rPr>
          <w:sz w:val="20"/>
          <w:lang w:val="en-US" w:eastAsia="ru-RU"/>
        </w:rPr>
      </w:pPr>
      <w:r>
        <w:rPr>
          <w:b/>
          <w:lang w:val="en-US" w:eastAsia="ru-RU"/>
        </w:rPr>
        <w:t xml:space="preserve">Prestarea serviciului este rezervată unei anumite profesii în temeiul unor acte cu putere de lege sau al unor acte administrative (după caz): </w:t>
      </w:r>
      <w:r>
        <w:rPr>
          <w:bCs/>
          <w:i/>
          <w:u w:val="single"/>
          <w:lang w:val="en-US" w:eastAsia="ru-RU"/>
        </w:rPr>
        <w:t>Nu se aplică.</w:t>
      </w:r>
    </w:p>
    <w:p w14:paraId="71815DC1">
      <w:pPr>
        <w:numPr>
          <w:ilvl w:val="0"/>
          <w:numId w:val="9"/>
        </w:numPr>
        <w:tabs>
          <w:tab w:val="right" w:pos="426"/>
        </w:tabs>
        <w:spacing w:before="120"/>
        <w:ind w:left="360"/>
        <w:rPr>
          <w:b/>
          <w:lang w:val="en-US" w:eastAsia="ru-RU"/>
        </w:rPr>
      </w:pPr>
      <w:r>
        <w:rPr>
          <w:b/>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AF69DF1">
      <w:pPr>
        <w:tabs>
          <w:tab w:val="right" w:pos="426"/>
        </w:tabs>
        <w:spacing w:before="120"/>
        <w:ind w:left="360"/>
        <w:rPr>
          <w:b/>
          <w:sz w:val="16"/>
          <w:lang w:val="en-US" w:eastAsia="ru-RU"/>
        </w:rPr>
      </w:pPr>
    </w:p>
    <w:tbl>
      <w:tblPr>
        <w:tblStyle w:val="105"/>
        <w:tblW w:w="95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3671"/>
        <w:gridCol w:w="3886"/>
        <w:gridCol w:w="1494"/>
      </w:tblGrid>
      <w:tr w14:paraId="48F69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534" w:type="dxa"/>
            <w:shd w:val="clear" w:color="auto" w:fill="D9D9D9"/>
            <w:vAlign w:val="center"/>
          </w:tcPr>
          <w:p w14:paraId="3215DE86">
            <w:pPr>
              <w:tabs>
                <w:tab w:val="left" w:pos="612"/>
              </w:tabs>
              <w:spacing w:before="120" w:after="120"/>
              <w:jc w:val="center"/>
              <w:rPr>
                <w:b/>
                <w:iCs/>
                <w:sz w:val="20"/>
                <w:szCs w:val="20"/>
                <w:lang w:val="ru-RU" w:eastAsia="ru-RU"/>
              </w:rPr>
            </w:pPr>
            <w:r>
              <w:rPr>
                <w:b/>
                <w:iCs/>
                <w:sz w:val="20"/>
                <w:szCs w:val="20"/>
                <w:lang w:val="ru-RU" w:eastAsia="ru-RU"/>
              </w:rPr>
              <w:t>Nr. d/o</w:t>
            </w:r>
          </w:p>
        </w:tc>
        <w:tc>
          <w:tcPr>
            <w:tcW w:w="3671" w:type="dxa"/>
            <w:shd w:val="clear" w:color="auto" w:fill="D9D9D9"/>
            <w:vAlign w:val="center"/>
          </w:tcPr>
          <w:p w14:paraId="0C068875">
            <w:pPr>
              <w:tabs>
                <w:tab w:val="left" w:pos="612"/>
              </w:tabs>
              <w:spacing w:before="120" w:after="120"/>
              <w:jc w:val="center"/>
              <w:rPr>
                <w:b/>
                <w:iCs/>
                <w:sz w:val="20"/>
                <w:szCs w:val="20"/>
                <w:lang w:val="ru-RU" w:eastAsia="ru-RU"/>
              </w:rPr>
            </w:pPr>
            <w:r>
              <w:rPr>
                <w:b/>
                <w:iCs/>
                <w:sz w:val="20"/>
                <w:szCs w:val="20"/>
                <w:lang w:val="ru-RU" w:eastAsia="ru-RU"/>
              </w:rPr>
              <w:t>Descrierea criteriului/cerinței</w:t>
            </w:r>
          </w:p>
        </w:tc>
        <w:tc>
          <w:tcPr>
            <w:tcW w:w="3886" w:type="dxa"/>
            <w:shd w:val="clear" w:color="auto" w:fill="D9D9D9"/>
            <w:vAlign w:val="center"/>
          </w:tcPr>
          <w:p w14:paraId="71ADB8CF">
            <w:pPr>
              <w:tabs>
                <w:tab w:val="left" w:pos="612"/>
              </w:tabs>
              <w:spacing w:before="120" w:after="120"/>
              <w:jc w:val="center"/>
              <w:rPr>
                <w:b/>
                <w:iCs/>
                <w:sz w:val="20"/>
                <w:szCs w:val="20"/>
                <w:lang w:val="en-US" w:eastAsia="ru-RU"/>
              </w:rPr>
            </w:pPr>
            <w:r>
              <w:rPr>
                <w:b/>
                <w:iCs/>
                <w:sz w:val="20"/>
                <w:szCs w:val="20"/>
                <w:lang w:val="en-US" w:eastAsia="ru-RU"/>
              </w:rPr>
              <w:t>Mod de demonstrare a îndeplinirii criteriului/cerinței:</w:t>
            </w:r>
          </w:p>
        </w:tc>
        <w:tc>
          <w:tcPr>
            <w:tcW w:w="1494" w:type="dxa"/>
            <w:shd w:val="clear" w:color="auto" w:fill="D9D9D9"/>
            <w:vAlign w:val="center"/>
          </w:tcPr>
          <w:p w14:paraId="3097C1E7">
            <w:pPr>
              <w:tabs>
                <w:tab w:val="left" w:pos="612"/>
              </w:tabs>
              <w:spacing w:before="120" w:after="120"/>
              <w:jc w:val="center"/>
              <w:rPr>
                <w:b/>
                <w:iCs/>
                <w:sz w:val="20"/>
                <w:szCs w:val="20"/>
                <w:lang w:val="ru-RU" w:eastAsia="ru-RU"/>
              </w:rPr>
            </w:pPr>
            <w:r>
              <w:rPr>
                <w:b/>
                <w:iCs/>
                <w:sz w:val="20"/>
                <w:szCs w:val="20"/>
                <w:lang w:val="ru-RU" w:eastAsia="ru-RU"/>
              </w:rPr>
              <w:t>Nivelul minim/</w:t>
            </w:r>
            <w:r>
              <w:rPr>
                <w:b/>
                <w:iCs/>
                <w:sz w:val="20"/>
                <w:szCs w:val="20"/>
                <w:lang w:val="ru-RU" w:eastAsia="ru-RU"/>
              </w:rPr>
              <w:br w:type="textWrapping"/>
            </w:r>
            <w:r>
              <w:rPr>
                <w:b/>
                <w:iCs/>
                <w:sz w:val="20"/>
                <w:szCs w:val="20"/>
                <w:lang w:val="ru-RU" w:eastAsia="ru-RU"/>
              </w:rPr>
              <w:t>Obligativitatea</w:t>
            </w:r>
          </w:p>
        </w:tc>
      </w:tr>
      <w:tr w14:paraId="4AC2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534" w:type="dxa"/>
            <w:shd w:val="clear" w:color="auto" w:fill="auto"/>
            <w:vAlign w:val="center"/>
          </w:tcPr>
          <w:p w14:paraId="376D9FDF">
            <w:pPr>
              <w:numPr>
                <w:ilvl w:val="0"/>
                <w:numId w:val="11"/>
              </w:numPr>
              <w:ind w:left="142" w:firstLine="0"/>
              <w:contextualSpacing/>
              <w:jc w:val="center"/>
              <w:rPr>
                <w:szCs w:val="20"/>
                <w:lang w:eastAsia="ru-RU"/>
              </w:rPr>
            </w:pPr>
          </w:p>
        </w:tc>
        <w:tc>
          <w:tcPr>
            <w:tcW w:w="3671" w:type="dxa"/>
            <w:shd w:val="clear" w:color="auto" w:fill="auto"/>
            <w:vAlign w:val="center"/>
          </w:tcPr>
          <w:p w14:paraId="039B0C33">
            <w:pPr>
              <w:rPr>
                <w:sz w:val="20"/>
                <w:szCs w:val="20"/>
                <w:lang w:eastAsia="ru-RU"/>
              </w:rPr>
            </w:pPr>
            <w:r>
              <w:rPr>
                <w:sz w:val="20"/>
                <w:szCs w:val="20"/>
                <w:lang w:eastAsia="ru-RU"/>
              </w:rPr>
              <w:t>Cerere de participare completată (</w:t>
            </w:r>
            <w:r>
              <w:rPr>
                <w:i/>
                <w:iCs/>
                <w:sz w:val="20"/>
                <w:szCs w:val="20"/>
                <w:lang w:eastAsia="ru-RU"/>
              </w:rPr>
              <w:t xml:space="preserve">conform Anexei nr. 7 la </w:t>
            </w:r>
            <w:r>
              <w:rPr>
                <w:i/>
                <w:iCs/>
                <w:sz w:val="20"/>
                <w:szCs w:val="20"/>
                <w:lang w:val="en-US" w:eastAsia="ru-RU"/>
              </w:rPr>
              <w:t>Documentația standard aprobată prin Ordinul Ministrului Finanţelor nr. 115 din 15.09.2021</w:t>
            </w:r>
            <w:r>
              <w:rPr>
                <w:sz w:val="20"/>
                <w:szCs w:val="20"/>
                <w:lang w:val="en-US" w:eastAsia="ru-RU"/>
              </w:rPr>
              <w:t>)</w:t>
            </w:r>
          </w:p>
        </w:tc>
        <w:tc>
          <w:tcPr>
            <w:tcW w:w="3886" w:type="dxa"/>
            <w:shd w:val="clear" w:color="auto" w:fill="auto"/>
            <w:vAlign w:val="center"/>
          </w:tcPr>
          <w:p w14:paraId="6E2FC05D">
            <w:pPr>
              <w:rPr>
                <w:b/>
                <w:sz w:val="20"/>
                <w:szCs w:val="20"/>
                <w:lang w:eastAsia="ru-RU"/>
              </w:rPr>
            </w:pPr>
            <w:r>
              <w:rPr>
                <w:sz w:val="20"/>
                <w:szCs w:val="20"/>
                <w:lang w:val="en-US" w:eastAsia="ru-RU"/>
              </w:rPr>
              <w:t>Formularul completat și semnat cu semnătura electronică al ofertantului</w:t>
            </w:r>
          </w:p>
          <w:p w14:paraId="38F3A6B2">
            <w:pPr>
              <w:rPr>
                <w:sz w:val="20"/>
                <w:szCs w:val="20"/>
                <w:lang w:val="en-US" w:eastAsia="ru-RU"/>
              </w:rPr>
            </w:pPr>
            <w:r>
              <w:rPr>
                <w:b/>
                <w:sz w:val="20"/>
                <w:szCs w:val="20"/>
                <w:lang w:eastAsia="ru-RU"/>
              </w:rPr>
              <w:t>*Se va prezenta la depunerea ofertelor</w:t>
            </w:r>
            <w:r>
              <w:rPr>
                <w:sz w:val="20"/>
                <w:szCs w:val="20"/>
                <w:lang w:val="en-US" w:eastAsia="ru-RU"/>
              </w:rPr>
              <w:t xml:space="preserve"> </w:t>
            </w:r>
            <w:r>
              <w:rPr>
                <w:b/>
                <w:bCs/>
                <w:sz w:val="20"/>
                <w:szCs w:val="20"/>
                <w:lang w:val="zh-CN" w:eastAsia="ru-RU"/>
              </w:rPr>
              <w:t xml:space="preserve">prin </w:t>
            </w:r>
            <w:r>
              <w:rPr>
                <w:b/>
                <w:bCs/>
                <w:sz w:val="20"/>
                <w:szCs w:val="20"/>
                <w:lang w:val="en-US" w:eastAsia="ru-RU"/>
              </w:rPr>
              <w:t>SIA “RSAP”</w:t>
            </w:r>
            <w:r>
              <w:rPr>
                <w:b/>
                <w:sz w:val="20"/>
                <w:szCs w:val="20"/>
                <w:lang w:eastAsia="ru-RU"/>
              </w:rPr>
              <w:t xml:space="preserve"> de către toți ofertanții.</w:t>
            </w:r>
          </w:p>
        </w:tc>
        <w:tc>
          <w:tcPr>
            <w:tcW w:w="1494" w:type="dxa"/>
            <w:shd w:val="clear" w:color="auto" w:fill="auto"/>
            <w:vAlign w:val="center"/>
          </w:tcPr>
          <w:p w14:paraId="764EDEB1">
            <w:pPr>
              <w:jc w:val="center"/>
              <w:rPr>
                <w:b/>
                <w:szCs w:val="20"/>
                <w:lang w:val="en-US" w:eastAsia="ru-RU"/>
              </w:rPr>
            </w:pPr>
            <w:r>
              <w:rPr>
                <w:b/>
                <w:szCs w:val="20"/>
                <w:lang w:val="en-US" w:eastAsia="ru-RU"/>
              </w:rPr>
              <w:t>Obligatoriu</w:t>
            </w:r>
          </w:p>
        </w:tc>
      </w:tr>
      <w:tr w14:paraId="3C9BC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534" w:type="dxa"/>
            <w:shd w:val="clear" w:color="auto" w:fill="auto"/>
            <w:vAlign w:val="center"/>
          </w:tcPr>
          <w:p w14:paraId="1343E471">
            <w:pPr>
              <w:numPr>
                <w:ilvl w:val="0"/>
                <w:numId w:val="11"/>
              </w:numPr>
              <w:ind w:left="142" w:firstLine="0"/>
              <w:contextualSpacing/>
              <w:jc w:val="center"/>
              <w:rPr>
                <w:szCs w:val="20"/>
                <w:lang w:eastAsia="ru-RU"/>
              </w:rPr>
            </w:pPr>
          </w:p>
        </w:tc>
        <w:tc>
          <w:tcPr>
            <w:tcW w:w="3671" w:type="dxa"/>
            <w:shd w:val="clear" w:color="auto" w:fill="auto"/>
            <w:vAlign w:val="center"/>
          </w:tcPr>
          <w:p w14:paraId="2E9F8570">
            <w:pPr>
              <w:rPr>
                <w:sz w:val="20"/>
                <w:szCs w:val="20"/>
                <w:lang w:eastAsia="ru-RU"/>
              </w:rPr>
            </w:pPr>
            <w:r>
              <w:rPr>
                <w:sz w:val="20"/>
                <w:szCs w:val="20"/>
                <w:lang w:eastAsia="ru-RU"/>
              </w:rPr>
              <w:t xml:space="preserve">Declaraţie privind valabilitatea ofertei </w:t>
            </w:r>
            <w:r>
              <w:rPr>
                <w:i/>
                <w:iCs/>
                <w:sz w:val="20"/>
                <w:szCs w:val="20"/>
                <w:lang w:eastAsia="ru-RU"/>
              </w:rPr>
              <w:t>(conform Anexei nr. 8)</w:t>
            </w:r>
          </w:p>
        </w:tc>
        <w:tc>
          <w:tcPr>
            <w:tcW w:w="3886" w:type="dxa"/>
            <w:shd w:val="clear" w:color="auto" w:fill="auto"/>
            <w:vAlign w:val="center"/>
          </w:tcPr>
          <w:p w14:paraId="38CEF0FB">
            <w:pPr>
              <w:rPr>
                <w:b/>
                <w:sz w:val="20"/>
                <w:szCs w:val="20"/>
                <w:lang w:eastAsia="ru-RU"/>
              </w:rPr>
            </w:pPr>
            <w:r>
              <w:rPr>
                <w:sz w:val="20"/>
                <w:szCs w:val="20"/>
                <w:lang w:val="en-US" w:eastAsia="ru-RU"/>
              </w:rPr>
              <w:t>Formularul completat și semnat cu semnătura electronică al ofertantului</w:t>
            </w:r>
          </w:p>
          <w:p w14:paraId="75FF981C">
            <w:pPr>
              <w:rPr>
                <w:sz w:val="20"/>
                <w:szCs w:val="20"/>
                <w:lang w:val="en-US" w:eastAsia="ru-RU"/>
              </w:rPr>
            </w:pPr>
            <w:r>
              <w:rPr>
                <w:b/>
                <w:sz w:val="20"/>
                <w:szCs w:val="20"/>
                <w:lang w:eastAsia="ru-RU"/>
              </w:rPr>
              <w:t>*Se va prezenta la depunerea ofertelor</w:t>
            </w:r>
            <w:r>
              <w:rPr>
                <w:sz w:val="20"/>
                <w:szCs w:val="20"/>
                <w:lang w:val="en-US" w:eastAsia="ru-RU"/>
              </w:rPr>
              <w:t xml:space="preserve"> </w:t>
            </w:r>
            <w:r>
              <w:rPr>
                <w:b/>
                <w:bCs/>
                <w:sz w:val="20"/>
                <w:szCs w:val="20"/>
                <w:lang w:val="zh-CN" w:eastAsia="ru-RU"/>
              </w:rPr>
              <w:t xml:space="preserve">prin </w:t>
            </w:r>
            <w:r>
              <w:rPr>
                <w:b/>
                <w:bCs/>
                <w:sz w:val="20"/>
                <w:szCs w:val="20"/>
                <w:lang w:val="en-US" w:eastAsia="ru-RU"/>
              </w:rPr>
              <w:t>SIA “RSAP”</w:t>
            </w:r>
            <w:r>
              <w:rPr>
                <w:b/>
                <w:sz w:val="20"/>
                <w:szCs w:val="20"/>
                <w:lang w:eastAsia="ru-RU"/>
              </w:rPr>
              <w:t xml:space="preserve"> de către toți ofertanții.</w:t>
            </w:r>
          </w:p>
        </w:tc>
        <w:tc>
          <w:tcPr>
            <w:tcW w:w="1494" w:type="dxa"/>
            <w:shd w:val="clear" w:color="auto" w:fill="auto"/>
            <w:vAlign w:val="center"/>
          </w:tcPr>
          <w:p w14:paraId="697B5C96">
            <w:pPr>
              <w:jc w:val="center"/>
              <w:rPr>
                <w:b/>
                <w:szCs w:val="20"/>
                <w:lang w:val="en-US" w:eastAsia="ru-RU"/>
              </w:rPr>
            </w:pPr>
            <w:r>
              <w:rPr>
                <w:b/>
                <w:szCs w:val="20"/>
                <w:lang w:val="en-US" w:eastAsia="ru-RU"/>
              </w:rPr>
              <w:t>Obligatoriu</w:t>
            </w:r>
          </w:p>
        </w:tc>
      </w:tr>
      <w:tr w14:paraId="2EB3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534" w:type="dxa"/>
            <w:shd w:val="clear" w:color="auto" w:fill="auto"/>
            <w:vAlign w:val="center"/>
          </w:tcPr>
          <w:p w14:paraId="404AB63D">
            <w:pPr>
              <w:numPr>
                <w:ilvl w:val="0"/>
                <w:numId w:val="11"/>
              </w:numPr>
              <w:ind w:left="142" w:firstLine="0"/>
              <w:contextualSpacing/>
              <w:jc w:val="center"/>
              <w:rPr>
                <w:szCs w:val="20"/>
                <w:lang w:eastAsia="ru-RU"/>
              </w:rPr>
            </w:pPr>
          </w:p>
        </w:tc>
        <w:tc>
          <w:tcPr>
            <w:tcW w:w="3671" w:type="dxa"/>
            <w:shd w:val="clear" w:color="auto" w:fill="auto"/>
            <w:vAlign w:val="center"/>
          </w:tcPr>
          <w:p w14:paraId="0D3E140F">
            <w:pPr>
              <w:rPr>
                <w:sz w:val="20"/>
                <w:szCs w:val="20"/>
                <w:lang w:eastAsia="ru-RU"/>
              </w:rPr>
            </w:pPr>
            <w:r>
              <w:rPr>
                <w:sz w:val="20"/>
                <w:szCs w:val="20"/>
                <w:lang w:eastAsia="ru-RU"/>
              </w:rPr>
              <w:t>Formularul DUAE</w:t>
            </w:r>
          </w:p>
        </w:tc>
        <w:tc>
          <w:tcPr>
            <w:tcW w:w="3886" w:type="dxa"/>
            <w:shd w:val="clear" w:color="auto" w:fill="auto"/>
            <w:vAlign w:val="center"/>
          </w:tcPr>
          <w:p w14:paraId="21944B62">
            <w:pPr>
              <w:rPr>
                <w:b/>
                <w:sz w:val="20"/>
                <w:szCs w:val="20"/>
                <w:lang w:eastAsia="ru-RU"/>
              </w:rPr>
            </w:pPr>
            <w:r>
              <w:rPr>
                <w:sz w:val="20"/>
                <w:szCs w:val="20"/>
                <w:lang w:val="en-US" w:eastAsia="ru-RU"/>
              </w:rPr>
              <w:t>Completat și semnat cu semnătura electronică al ofertantului</w:t>
            </w:r>
          </w:p>
          <w:p w14:paraId="511CB076">
            <w:pPr>
              <w:rPr>
                <w:sz w:val="20"/>
                <w:szCs w:val="20"/>
                <w:lang w:eastAsia="ru-RU"/>
              </w:rPr>
            </w:pPr>
            <w:r>
              <w:rPr>
                <w:b/>
                <w:sz w:val="20"/>
                <w:szCs w:val="20"/>
                <w:lang w:eastAsia="ru-RU"/>
              </w:rPr>
              <w:t>*Se va prezenta la depunerea ofertelor</w:t>
            </w:r>
            <w:r>
              <w:rPr>
                <w:sz w:val="20"/>
                <w:szCs w:val="20"/>
                <w:lang w:val="en-US" w:eastAsia="ru-RU"/>
              </w:rPr>
              <w:t xml:space="preserve"> </w:t>
            </w:r>
            <w:r>
              <w:rPr>
                <w:b/>
                <w:bCs/>
                <w:sz w:val="20"/>
                <w:szCs w:val="20"/>
                <w:lang w:val="zh-CN" w:eastAsia="ru-RU"/>
              </w:rPr>
              <w:t xml:space="preserve">prin </w:t>
            </w:r>
            <w:r>
              <w:rPr>
                <w:b/>
                <w:bCs/>
                <w:sz w:val="20"/>
                <w:szCs w:val="20"/>
                <w:lang w:val="en-US" w:eastAsia="ru-RU"/>
              </w:rPr>
              <w:t>SIA “RSAP”</w:t>
            </w:r>
            <w:r>
              <w:rPr>
                <w:b/>
                <w:sz w:val="20"/>
                <w:szCs w:val="20"/>
                <w:lang w:eastAsia="ru-RU"/>
              </w:rPr>
              <w:t xml:space="preserve"> de către toți ofertanții.</w:t>
            </w:r>
          </w:p>
        </w:tc>
        <w:tc>
          <w:tcPr>
            <w:tcW w:w="1494" w:type="dxa"/>
            <w:shd w:val="clear" w:color="auto" w:fill="auto"/>
            <w:vAlign w:val="center"/>
          </w:tcPr>
          <w:p w14:paraId="54AA921B">
            <w:pPr>
              <w:jc w:val="center"/>
              <w:rPr>
                <w:b/>
                <w:szCs w:val="20"/>
                <w:lang w:val="en-US" w:eastAsia="ru-RU"/>
              </w:rPr>
            </w:pPr>
            <w:r>
              <w:rPr>
                <w:b/>
                <w:szCs w:val="20"/>
                <w:lang w:val="en-US" w:eastAsia="ru-RU"/>
              </w:rPr>
              <w:t>Obligatoriu</w:t>
            </w:r>
          </w:p>
        </w:tc>
      </w:tr>
      <w:tr w14:paraId="58B1C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534" w:type="dxa"/>
            <w:shd w:val="clear" w:color="auto" w:fill="auto"/>
            <w:vAlign w:val="center"/>
          </w:tcPr>
          <w:p w14:paraId="4A142CEC">
            <w:pPr>
              <w:numPr>
                <w:ilvl w:val="0"/>
                <w:numId w:val="11"/>
              </w:numPr>
              <w:ind w:left="142" w:firstLine="0"/>
              <w:contextualSpacing/>
              <w:jc w:val="center"/>
              <w:rPr>
                <w:iCs/>
                <w:lang w:eastAsia="ru-RU"/>
              </w:rPr>
            </w:pPr>
          </w:p>
        </w:tc>
        <w:tc>
          <w:tcPr>
            <w:tcW w:w="3671" w:type="dxa"/>
            <w:shd w:val="clear" w:color="auto" w:fill="auto"/>
            <w:vAlign w:val="center"/>
          </w:tcPr>
          <w:p w14:paraId="030C33E1">
            <w:pPr>
              <w:rPr>
                <w:sz w:val="20"/>
                <w:szCs w:val="20"/>
                <w:lang w:eastAsia="ru-RU"/>
              </w:rPr>
            </w:pPr>
            <w:r>
              <w:rPr>
                <w:sz w:val="20"/>
                <w:szCs w:val="20"/>
                <w:lang w:eastAsia="ru-RU"/>
              </w:rPr>
              <w:t>Specificația tehnică, inclusiv fotografii.</w:t>
            </w:r>
          </w:p>
          <w:p w14:paraId="062EDF90">
            <w:pPr>
              <w:autoSpaceDE w:val="0"/>
              <w:autoSpaceDN w:val="0"/>
              <w:adjustRightInd w:val="0"/>
              <w:rPr>
                <w:rFonts w:eastAsia="SimSun"/>
                <w:color w:val="000000"/>
                <w:sz w:val="20"/>
                <w:szCs w:val="20"/>
                <w:lang w:val="en-US" w:eastAsia="zh-CN"/>
              </w:rPr>
            </w:pPr>
            <w:r>
              <w:rPr>
                <w:rFonts w:eastAsia="SimSun"/>
                <w:color w:val="000000"/>
                <w:sz w:val="20"/>
                <w:szCs w:val="20"/>
                <w:lang w:val="en-US" w:eastAsia="zh-CN"/>
              </w:rPr>
              <w:t>(</w:t>
            </w:r>
            <w:r>
              <w:rPr>
                <w:rFonts w:eastAsia="SimSun"/>
                <w:i/>
                <w:iCs/>
                <w:color w:val="000000"/>
                <w:sz w:val="20"/>
                <w:szCs w:val="20"/>
                <w:lang w:val="en-US" w:eastAsia="zh-CN"/>
              </w:rPr>
              <w:t>conform Anexei nr. 22)</w:t>
            </w:r>
          </w:p>
        </w:tc>
        <w:tc>
          <w:tcPr>
            <w:tcW w:w="3886" w:type="dxa"/>
            <w:shd w:val="clear" w:color="auto" w:fill="auto"/>
            <w:vAlign w:val="center"/>
          </w:tcPr>
          <w:p w14:paraId="4F4339DB">
            <w:pPr>
              <w:rPr>
                <w:b/>
                <w:sz w:val="20"/>
                <w:szCs w:val="20"/>
                <w:lang w:eastAsia="ru-RU"/>
              </w:rPr>
            </w:pPr>
            <w:r>
              <w:rPr>
                <w:sz w:val="20"/>
                <w:szCs w:val="20"/>
                <w:lang w:val="en-US" w:eastAsia="ru-RU"/>
              </w:rPr>
              <w:t>Formularele completate și semnate cu semnătura electronică al ofertantului</w:t>
            </w:r>
          </w:p>
          <w:p w14:paraId="610F6D46">
            <w:pPr>
              <w:rPr>
                <w:sz w:val="20"/>
                <w:szCs w:val="20"/>
                <w:lang w:eastAsia="ru-RU"/>
              </w:rPr>
            </w:pPr>
            <w:r>
              <w:rPr>
                <w:b/>
                <w:sz w:val="20"/>
                <w:szCs w:val="20"/>
                <w:lang w:eastAsia="ru-RU"/>
              </w:rPr>
              <w:t>*Se va prezenta la depunerea ofertelor</w:t>
            </w:r>
            <w:r>
              <w:rPr>
                <w:sz w:val="20"/>
                <w:szCs w:val="20"/>
                <w:lang w:val="en-US" w:eastAsia="ru-RU"/>
              </w:rPr>
              <w:t xml:space="preserve"> </w:t>
            </w:r>
            <w:r>
              <w:rPr>
                <w:b/>
                <w:bCs/>
                <w:sz w:val="20"/>
                <w:szCs w:val="20"/>
                <w:lang w:val="zh-CN" w:eastAsia="ru-RU"/>
              </w:rPr>
              <w:t xml:space="preserve">prin </w:t>
            </w:r>
            <w:r>
              <w:rPr>
                <w:b/>
                <w:bCs/>
                <w:sz w:val="20"/>
                <w:szCs w:val="20"/>
                <w:lang w:val="en-US" w:eastAsia="ru-RU"/>
              </w:rPr>
              <w:t>SIA “RSAP”</w:t>
            </w:r>
            <w:r>
              <w:rPr>
                <w:b/>
                <w:sz w:val="20"/>
                <w:szCs w:val="20"/>
                <w:lang w:eastAsia="ru-RU"/>
              </w:rPr>
              <w:t xml:space="preserve"> de către toți ofertanții.</w:t>
            </w:r>
          </w:p>
        </w:tc>
        <w:tc>
          <w:tcPr>
            <w:tcW w:w="1494" w:type="dxa"/>
            <w:shd w:val="clear" w:color="auto" w:fill="auto"/>
            <w:vAlign w:val="center"/>
          </w:tcPr>
          <w:p w14:paraId="27E00879">
            <w:pPr>
              <w:jc w:val="center"/>
              <w:rPr>
                <w:b/>
                <w:iCs/>
                <w:lang w:val="en-US" w:eastAsia="ru-RU"/>
              </w:rPr>
            </w:pPr>
            <w:r>
              <w:rPr>
                <w:b/>
                <w:iCs/>
                <w:lang w:val="en-US" w:eastAsia="ru-RU"/>
              </w:rPr>
              <w:t>Obligatoriu</w:t>
            </w:r>
          </w:p>
        </w:tc>
      </w:tr>
      <w:tr w14:paraId="1B66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534" w:type="dxa"/>
            <w:shd w:val="clear" w:color="auto" w:fill="auto"/>
            <w:vAlign w:val="center"/>
          </w:tcPr>
          <w:p w14:paraId="385DBEBC">
            <w:pPr>
              <w:numPr>
                <w:ilvl w:val="0"/>
                <w:numId w:val="11"/>
              </w:numPr>
              <w:ind w:left="142" w:firstLine="0"/>
              <w:contextualSpacing/>
              <w:jc w:val="center"/>
              <w:rPr>
                <w:iCs/>
                <w:lang w:eastAsia="ru-RU"/>
              </w:rPr>
            </w:pPr>
          </w:p>
        </w:tc>
        <w:tc>
          <w:tcPr>
            <w:tcW w:w="3671" w:type="dxa"/>
            <w:shd w:val="clear" w:color="auto" w:fill="auto"/>
            <w:vAlign w:val="center"/>
          </w:tcPr>
          <w:p w14:paraId="7F6B0670">
            <w:pPr>
              <w:rPr>
                <w:sz w:val="20"/>
                <w:szCs w:val="20"/>
                <w:lang w:eastAsia="ru-RU"/>
              </w:rPr>
            </w:pPr>
            <w:r>
              <w:rPr>
                <w:sz w:val="20"/>
                <w:szCs w:val="20"/>
                <w:lang w:eastAsia="ru-RU"/>
              </w:rPr>
              <w:t>Specificația de preț</w:t>
            </w:r>
          </w:p>
          <w:p w14:paraId="47E2F637">
            <w:pPr>
              <w:rPr>
                <w:sz w:val="20"/>
                <w:szCs w:val="20"/>
                <w:lang w:eastAsia="ru-RU"/>
              </w:rPr>
            </w:pPr>
            <w:r>
              <w:rPr>
                <w:sz w:val="20"/>
                <w:szCs w:val="20"/>
                <w:lang w:val="en-US" w:eastAsia="ru-RU"/>
              </w:rPr>
              <w:t>(</w:t>
            </w:r>
            <w:r>
              <w:rPr>
                <w:i/>
                <w:iCs/>
                <w:sz w:val="20"/>
                <w:szCs w:val="20"/>
                <w:lang w:val="en-US" w:eastAsia="ru-RU"/>
              </w:rPr>
              <w:t>conform Anexei nr. 23)</w:t>
            </w:r>
          </w:p>
        </w:tc>
        <w:tc>
          <w:tcPr>
            <w:tcW w:w="3886" w:type="dxa"/>
            <w:shd w:val="clear" w:color="auto" w:fill="auto"/>
            <w:vAlign w:val="center"/>
          </w:tcPr>
          <w:p w14:paraId="690C7BD0">
            <w:pPr>
              <w:rPr>
                <w:b/>
                <w:sz w:val="20"/>
                <w:szCs w:val="20"/>
                <w:lang w:eastAsia="ru-RU"/>
              </w:rPr>
            </w:pPr>
            <w:r>
              <w:rPr>
                <w:sz w:val="20"/>
                <w:szCs w:val="20"/>
                <w:lang w:val="en-US" w:eastAsia="ru-RU"/>
              </w:rPr>
              <w:t>Formularele completate și semnate cu semnătura electronică al ofertantului</w:t>
            </w:r>
          </w:p>
          <w:p w14:paraId="1EF6C09E">
            <w:pPr>
              <w:rPr>
                <w:sz w:val="20"/>
                <w:szCs w:val="20"/>
                <w:lang w:val="en-US" w:eastAsia="ru-RU"/>
              </w:rPr>
            </w:pPr>
            <w:r>
              <w:rPr>
                <w:b/>
                <w:sz w:val="20"/>
                <w:szCs w:val="20"/>
                <w:lang w:eastAsia="ru-RU"/>
              </w:rPr>
              <w:t>*Se va prezenta la depunerea ofertelor</w:t>
            </w:r>
            <w:r>
              <w:rPr>
                <w:sz w:val="20"/>
                <w:szCs w:val="20"/>
                <w:lang w:val="en-US" w:eastAsia="ru-RU"/>
              </w:rPr>
              <w:t xml:space="preserve"> </w:t>
            </w:r>
            <w:r>
              <w:rPr>
                <w:b/>
                <w:bCs/>
                <w:sz w:val="20"/>
                <w:szCs w:val="20"/>
                <w:lang w:val="zh-CN" w:eastAsia="ru-RU"/>
              </w:rPr>
              <w:t xml:space="preserve">prin </w:t>
            </w:r>
            <w:r>
              <w:rPr>
                <w:b/>
                <w:bCs/>
                <w:sz w:val="20"/>
                <w:szCs w:val="20"/>
                <w:lang w:val="en-US" w:eastAsia="ru-RU"/>
              </w:rPr>
              <w:t>SIA “RSAP”</w:t>
            </w:r>
            <w:r>
              <w:rPr>
                <w:b/>
                <w:sz w:val="20"/>
                <w:szCs w:val="20"/>
                <w:lang w:eastAsia="ru-RU"/>
              </w:rPr>
              <w:t xml:space="preserve"> de către toți ofertanții.</w:t>
            </w:r>
          </w:p>
        </w:tc>
        <w:tc>
          <w:tcPr>
            <w:tcW w:w="1494" w:type="dxa"/>
            <w:shd w:val="clear" w:color="auto" w:fill="auto"/>
            <w:vAlign w:val="center"/>
          </w:tcPr>
          <w:p w14:paraId="7B483002">
            <w:pPr>
              <w:jc w:val="center"/>
              <w:rPr>
                <w:b/>
                <w:iCs/>
                <w:lang w:val="en-US" w:eastAsia="ru-RU"/>
              </w:rPr>
            </w:pPr>
            <w:r>
              <w:rPr>
                <w:b/>
                <w:iCs/>
                <w:lang w:val="en-US" w:eastAsia="ru-RU"/>
              </w:rPr>
              <w:t>Obligatoriu</w:t>
            </w:r>
          </w:p>
        </w:tc>
      </w:tr>
      <w:tr w14:paraId="1951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534" w:type="dxa"/>
            <w:shd w:val="clear" w:color="auto" w:fill="auto"/>
            <w:vAlign w:val="center"/>
          </w:tcPr>
          <w:p w14:paraId="4C6B4AAA">
            <w:pPr>
              <w:numPr>
                <w:ilvl w:val="0"/>
                <w:numId w:val="11"/>
              </w:numPr>
              <w:ind w:left="142" w:firstLine="0"/>
              <w:contextualSpacing/>
              <w:jc w:val="center"/>
              <w:rPr>
                <w:iCs/>
                <w:lang w:eastAsia="ru-RU"/>
              </w:rPr>
            </w:pPr>
          </w:p>
        </w:tc>
        <w:tc>
          <w:tcPr>
            <w:tcW w:w="3671" w:type="dxa"/>
            <w:shd w:val="clear" w:color="auto" w:fill="auto"/>
            <w:vAlign w:val="center"/>
          </w:tcPr>
          <w:p w14:paraId="4B1C28EF">
            <w:pPr>
              <w:rPr>
                <w:sz w:val="20"/>
                <w:szCs w:val="20"/>
                <w:lang w:eastAsia="ru-RU"/>
              </w:rPr>
            </w:pPr>
            <w:r>
              <w:rPr>
                <w:sz w:val="20"/>
                <w:szCs w:val="20"/>
                <w:lang w:eastAsia="ru-RU"/>
              </w:rPr>
              <w:t>Garanţia pentru ofertă în cuantum de 2% din valoarea ofertei fără TVA.</w:t>
            </w:r>
          </w:p>
          <w:p w14:paraId="125B361D">
            <w:pPr>
              <w:rPr>
                <w:sz w:val="20"/>
                <w:szCs w:val="20"/>
                <w:lang w:eastAsia="ru-RU"/>
              </w:rPr>
            </w:pPr>
            <w:r>
              <w:rPr>
                <w:i/>
                <w:iCs/>
                <w:sz w:val="20"/>
                <w:szCs w:val="20"/>
                <w:lang w:eastAsia="ru-RU"/>
              </w:rPr>
              <w:t>(conform Anexei nr. 9)</w:t>
            </w:r>
          </w:p>
        </w:tc>
        <w:tc>
          <w:tcPr>
            <w:tcW w:w="3886" w:type="dxa"/>
            <w:shd w:val="clear" w:color="auto" w:fill="auto"/>
            <w:vAlign w:val="center"/>
          </w:tcPr>
          <w:p w14:paraId="5037AF7B">
            <w:pPr>
              <w:rPr>
                <w:b/>
                <w:sz w:val="20"/>
                <w:szCs w:val="20"/>
                <w:lang w:eastAsia="ru-RU"/>
              </w:rPr>
            </w:pPr>
            <w:r>
              <w:rPr>
                <w:sz w:val="20"/>
                <w:szCs w:val="20"/>
                <w:lang w:val="en-US" w:eastAsia="ru-RU"/>
              </w:rPr>
              <w:t>Scrisoare de garanție bancară în original (eliberată de o bancă comercială autohtonă)</w:t>
            </w:r>
            <w:r>
              <w:rPr>
                <w:b/>
                <w:sz w:val="20"/>
                <w:szCs w:val="20"/>
                <w:lang w:eastAsia="ru-RU"/>
              </w:rPr>
              <w:t xml:space="preserve"> </w:t>
            </w:r>
            <w:r>
              <w:rPr>
                <w:sz w:val="20"/>
                <w:szCs w:val="20"/>
                <w:lang w:val="en-US" w:eastAsia="ru-RU"/>
              </w:rPr>
              <w:t xml:space="preserve">confirmată prin semnătura electronică a ofertantului </w:t>
            </w:r>
          </w:p>
          <w:p w14:paraId="0353DD53">
            <w:pPr>
              <w:rPr>
                <w:sz w:val="20"/>
                <w:szCs w:val="20"/>
                <w:lang w:val="en-US" w:eastAsia="ru-RU"/>
              </w:rPr>
            </w:pPr>
            <w:r>
              <w:rPr>
                <w:b/>
                <w:sz w:val="20"/>
                <w:szCs w:val="20"/>
                <w:lang w:eastAsia="ru-RU"/>
              </w:rPr>
              <w:t>*Se va prezenta la depunerea ofertelor</w:t>
            </w:r>
            <w:r>
              <w:rPr>
                <w:sz w:val="20"/>
                <w:szCs w:val="20"/>
                <w:lang w:val="en-US" w:eastAsia="ru-RU"/>
              </w:rPr>
              <w:t xml:space="preserve"> </w:t>
            </w:r>
            <w:r>
              <w:rPr>
                <w:b/>
                <w:bCs/>
                <w:sz w:val="20"/>
                <w:szCs w:val="20"/>
                <w:lang w:val="zh-CN" w:eastAsia="ru-RU"/>
              </w:rPr>
              <w:t xml:space="preserve">prin </w:t>
            </w:r>
            <w:r>
              <w:rPr>
                <w:b/>
                <w:bCs/>
                <w:sz w:val="20"/>
                <w:szCs w:val="20"/>
                <w:lang w:val="en-US" w:eastAsia="ru-RU"/>
              </w:rPr>
              <w:t>SIA “RSAP”</w:t>
            </w:r>
            <w:r>
              <w:rPr>
                <w:b/>
                <w:sz w:val="20"/>
                <w:szCs w:val="20"/>
                <w:lang w:eastAsia="ru-RU"/>
              </w:rPr>
              <w:t xml:space="preserve"> de către toți ofertanții.</w:t>
            </w:r>
          </w:p>
        </w:tc>
        <w:tc>
          <w:tcPr>
            <w:tcW w:w="1494" w:type="dxa"/>
            <w:shd w:val="clear" w:color="auto" w:fill="auto"/>
            <w:vAlign w:val="center"/>
          </w:tcPr>
          <w:p w14:paraId="435E723F">
            <w:pPr>
              <w:jc w:val="center"/>
              <w:rPr>
                <w:b/>
                <w:iCs/>
                <w:lang w:val="en-US" w:eastAsia="ru-RU"/>
              </w:rPr>
            </w:pPr>
            <w:r>
              <w:rPr>
                <w:b/>
                <w:iCs/>
                <w:lang w:val="en-US" w:eastAsia="ru-RU"/>
              </w:rPr>
              <w:t>Obligatoriu</w:t>
            </w:r>
          </w:p>
        </w:tc>
      </w:tr>
      <w:tr w14:paraId="62CDB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534" w:type="dxa"/>
            <w:shd w:val="clear" w:color="auto" w:fill="auto"/>
            <w:vAlign w:val="center"/>
          </w:tcPr>
          <w:p w14:paraId="70EAD116">
            <w:pPr>
              <w:numPr>
                <w:ilvl w:val="0"/>
                <w:numId w:val="11"/>
              </w:numPr>
              <w:ind w:left="142" w:firstLine="0"/>
              <w:contextualSpacing/>
              <w:jc w:val="center"/>
              <w:rPr>
                <w:iCs/>
                <w:lang w:eastAsia="ru-RU"/>
              </w:rPr>
            </w:pPr>
          </w:p>
        </w:tc>
        <w:tc>
          <w:tcPr>
            <w:tcW w:w="3671" w:type="dxa"/>
            <w:shd w:val="clear" w:color="auto" w:fill="auto"/>
            <w:vAlign w:val="center"/>
          </w:tcPr>
          <w:p w14:paraId="7B641A3F">
            <w:pPr>
              <w:rPr>
                <w:sz w:val="20"/>
                <w:szCs w:val="20"/>
                <w:lang w:eastAsia="ru-RU"/>
              </w:rPr>
            </w:pPr>
            <w:r>
              <w:rPr>
                <w:sz w:val="20"/>
                <w:szCs w:val="20"/>
                <w:lang w:eastAsia="ru-RU"/>
              </w:rPr>
              <w:t xml:space="preserve">Garanţia de bună execuţie a contractului în cuantum de 5 % din valoarea contractului cu TVA. </w:t>
            </w:r>
            <w:r>
              <w:rPr>
                <w:i/>
                <w:iCs/>
                <w:sz w:val="20"/>
                <w:szCs w:val="20"/>
                <w:lang w:eastAsia="ru-RU"/>
              </w:rPr>
              <w:t>(conform Anexei nr.10)</w:t>
            </w:r>
          </w:p>
        </w:tc>
        <w:tc>
          <w:tcPr>
            <w:tcW w:w="3886" w:type="dxa"/>
            <w:shd w:val="clear" w:color="auto" w:fill="auto"/>
            <w:vAlign w:val="center"/>
          </w:tcPr>
          <w:p w14:paraId="4A4FDA66">
            <w:pPr>
              <w:rPr>
                <w:sz w:val="20"/>
                <w:szCs w:val="20"/>
                <w:lang w:val="it-IT" w:eastAsia="it-IT"/>
              </w:rPr>
            </w:pPr>
            <w:r>
              <w:rPr>
                <w:sz w:val="20"/>
                <w:szCs w:val="20"/>
                <w:lang w:val="it-IT" w:eastAsia="it-IT"/>
              </w:rPr>
              <w:t>În formă de garanţie bancară de la o instituţie licenţiată.</w:t>
            </w:r>
          </w:p>
          <w:p w14:paraId="747A4A1A">
            <w:pPr>
              <w:rPr>
                <w:sz w:val="20"/>
                <w:szCs w:val="20"/>
                <w:lang w:eastAsia="ru-RU"/>
              </w:rPr>
            </w:pPr>
            <w:r>
              <w:rPr>
                <w:b/>
                <w:sz w:val="20"/>
                <w:szCs w:val="20"/>
                <w:lang w:eastAsia="ru-RU"/>
              </w:rPr>
              <w:t>*Se va prezenta în original de către ofertantul câștigător la încheierea contractului.</w:t>
            </w:r>
          </w:p>
        </w:tc>
        <w:tc>
          <w:tcPr>
            <w:tcW w:w="1494" w:type="dxa"/>
            <w:shd w:val="clear" w:color="auto" w:fill="auto"/>
            <w:vAlign w:val="center"/>
          </w:tcPr>
          <w:p w14:paraId="1279B97D">
            <w:pPr>
              <w:jc w:val="center"/>
              <w:rPr>
                <w:b/>
                <w:iCs/>
                <w:lang w:val="en-US" w:eastAsia="ru-RU"/>
              </w:rPr>
            </w:pPr>
            <w:r>
              <w:rPr>
                <w:b/>
                <w:iCs/>
                <w:lang w:val="en-US" w:eastAsia="ru-RU"/>
              </w:rPr>
              <w:t>Obligatoriu</w:t>
            </w:r>
          </w:p>
        </w:tc>
      </w:tr>
      <w:tr w14:paraId="67209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534" w:type="dxa"/>
            <w:shd w:val="clear" w:color="auto" w:fill="auto"/>
            <w:vAlign w:val="center"/>
          </w:tcPr>
          <w:p w14:paraId="08BB6E9F">
            <w:pPr>
              <w:numPr>
                <w:ilvl w:val="0"/>
                <w:numId w:val="11"/>
              </w:numPr>
              <w:ind w:left="142" w:firstLine="0"/>
              <w:contextualSpacing/>
              <w:jc w:val="center"/>
              <w:rPr>
                <w:iCs/>
                <w:lang w:eastAsia="ru-RU"/>
              </w:rPr>
            </w:pPr>
          </w:p>
        </w:tc>
        <w:tc>
          <w:tcPr>
            <w:tcW w:w="3671" w:type="dxa"/>
            <w:shd w:val="clear" w:color="auto" w:fill="auto"/>
            <w:vAlign w:val="center"/>
          </w:tcPr>
          <w:p w14:paraId="198F6F4E">
            <w:pPr>
              <w:rPr>
                <w:sz w:val="20"/>
                <w:szCs w:val="20"/>
                <w:lang w:eastAsia="ru-RU"/>
              </w:rPr>
            </w:pPr>
            <w:r>
              <w:rPr>
                <w:sz w:val="20"/>
                <w:szCs w:val="20"/>
                <w:lang w:eastAsia="ru-RU"/>
              </w:rPr>
              <w:t>Dovada înregistrării persoanei juridice</w:t>
            </w:r>
          </w:p>
        </w:tc>
        <w:tc>
          <w:tcPr>
            <w:tcW w:w="3886" w:type="dxa"/>
            <w:shd w:val="clear" w:color="auto" w:fill="auto"/>
            <w:vAlign w:val="center"/>
          </w:tcPr>
          <w:p w14:paraId="2EADB6E3">
            <w:pPr>
              <w:rPr>
                <w:b/>
                <w:sz w:val="20"/>
                <w:szCs w:val="20"/>
                <w:lang w:eastAsia="ru-RU"/>
              </w:rPr>
            </w:pPr>
            <w:r>
              <w:rPr>
                <w:sz w:val="20"/>
                <w:szCs w:val="20"/>
                <w:lang w:eastAsia="ru-RU"/>
              </w:rPr>
              <w:t>Copia Certificatului/deciziei de înregistrare sau a Extrasului din Registrul de stat al persoanelor juridice, confirmată prin semnătura</w:t>
            </w:r>
            <w:r>
              <w:rPr>
                <w:sz w:val="20"/>
                <w:szCs w:val="20"/>
                <w:lang w:val="en-US" w:eastAsia="ru-RU"/>
              </w:rPr>
              <w:t xml:space="preserve"> electronică al ofertantului</w:t>
            </w:r>
          </w:p>
          <w:p w14:paraId="594DFB1B">
            <w:pPr>
              <w:rPr>
                <w:sz w:val="20"/>
                <w:szCs w:val="20"/>
                <w:lang w:eastAsia="ru-RU"/>
              </w:rPr>
            </w:pPr>
            <w:r>
              <w:rPr>
                <w:b/>
                <w:sz w:val="20"/>
                <w:szCs w:val="20"/>
                <w:lang w:eastAsia="ru-RU"/>
              </w:rPr>
              <w:t>*Se va prezenta la depunerea ofertelor</w:t>
            </w:r>
            <w:r>
              <w:rPr>
                <w:sz w:val="20"/>
                <w:szCs w:val="20"/>
                <w:lang w:val="en-US" w:eastAsia="ru-RU"/>
              </w:rPr>
              <w:t xml:space="preserve"> </w:t>
            </w:r>
            <w:r>
              <w:rPr>
                <w:b/>
                <w:bCs/>
                <w:sz w:val="20"/>
                <w:szCs w:val="20"/>
                <w:lang w:val="zh-CN" w:eastAsia="ru-RU"/>
              </w:rPr>
              <w:t xml:space="preserve">prin </w:t>
            </w:r>
            <w:r>
              <w:rPr>
                <w:b/>
                <w:bCs/>
                <w:sz w:val="20"/>
                <w:szCs w:val="20"/>
                <w:lang w:val="en-US" w:eastAsia="ru-RU"/>
              </w:rPr>
              <w:t>SIA “RSAP”</w:t>
            </w:r>
            <w:r>
              <w:rPr>
                <w:b/>
                <w:sz w:val="20"/>
                <w:szCs w:val="20"/>
                <w:lang w:eastAsia="ru-RU"/>
              </w:rPr>
              <w:t xml:space="preserve"> de către toți ofertanții.</w:t>
            </w:r>
          </w:p>
        </w:tc>
        <w:tc>
          <w:tcPr>
            <w:tcW w:w="1494" w:type="dxa"/>
            <w:shd w:val="clear" w:color="auto" w:fill="auto"/>
            <w:vAlign w:val="center"/>
          </w:tcPr>
          <w:p w14:paraId="1FA71014">
            <w:pPr>
              <w:jc w:val="center"/>
              <w:rPr>
                <w:b/>
                <w:iCs/>
                <w:lang w:val="en-US" w:eastAsia="ru-RU"/>
              </w:rPr>
            </w:pPr>
            <w:r>
              <w:rPr>
                <w:b/>
                <w:iCs/>
                <w:lang w:val="en-US" w:eastAsia="ru-RU"/>
              </w:rPr>
              <w:t>Obligatoriu</w:t>
            </w:r>
          </w:p>
        </w:tc>
      </w:tr>
      <w:tr w14:paraId="625C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534" w:type="dxa"/>
            <w:shd w:val="clear" w:color="auto" w:fill="auto"/>
            <w:vAlign w:val="center"/>
          </w:tcPr>
          <w:p w14:paraId="695515E1">
            <w:pPr>
              <w:numPr>
                <w:ilvl w:val="0"/>
                <w:numId w:val="11"/>
              </w:numPr>
              <w:ind w:left="142" w:firstLine="0"/>
              <w:contextualSpacing/>
              <w:jc w:val="center"/>
              <w:rPr>
                <w:iCs/>
                <w:lang w:eastAsia="ru-RU"/>
              </w:rPr>
            </w:pPr>
          </w:p>
        </w:tc>
        <w:tc>
          <w:tcPr>
            <w:tcW w:w="3671" w:type="dxa"/>
            <w:shd w:val="clear" w:color="auto" w:fill="auto"/>
            <w:vAlign w:val="center"/>
          </w:tcPr>
          <w:p w14:paraId="0035367A">
            <w:pPr>
              <w:rPr>
                <w:sz w:val="20"/>
                <w:szCs w:val="20"/>
                <w:lang w:val="zh-CN" w:eastAsia="zh-CN"/>
              </w:rPr>
            </w:pPr>
            <w:r>
              <w:rPr>
                <w:rFonts w:ascii="TimesNewRomanPSMT" w:hAnsi="TimesNewRomanPSMT"/>
                <w:color w:val="000000"/>
                <w:sz w:val="20"/>
                <w:szCs w:val="20"/>
                <w:lang w:val="en-US" w:eastAsia="ru-RU"/>
              </w:rPr>
              <w:t>Datele din Registrul</w:t>
            </w:r>
            <w:r>
              <w:rPr>
                <w:rFonts w:ascii="TimesNewRomanPSMT" w:hAnsi="TimesNewRomanPSMT"/>
                <w:color w:val="000000"/>
                <w:sz w:val="20"/>
                <w:szCs w:val="20"/>
                <w:lang w:val="en-US" w:eastAsia="ru-RU"/>
              </w:rPr>
              <w:br w:type="textWrapping"/>
            </w:r>
            <w:r>
              <w:rPr>
                <w:rFonts w:ascii="TimesNewRomanPSMT" w:hAnsi="TimesNewRomanPSMT"/>
                <w:color w:val="000000"/>
                <w:sz w:val="20"/>
                <w:szCs w:val="20"/>
                <w:lang w:val="en-US" w:eastAsia="ru-RU"/>
              </w:rPr>
              <w:t>informației criminalistice și</w:t>
            </w:r>
            <w:r>
              <w:rPr>
                <w:rFonts w:ascii="TimesNewRomanPSMT" w:hAnsi="TimesNewRomanPSMT"/>
                <w:color w:val="000000"/>
                <w:sz w:val="20"/>
                <w:szCs w:val="20"/>
                <w:lang w:val="en-US" w:eastAsia="ru-RU"/>
              </w:rPr>
              <w:br w:type="textWrapping"/>
            </w:r>
            <w:r>
              <w:rPr>
                <w:rFonts w:ascii="TimesNewRomanPSMT" w:hAnsi="TimesNewRomanPSMT"/>
                <w:color w:val="000000"/>
                <w:sz w:val="20"/>
                <w:szCs w:val="20"/>
                <w:lang w:val="en-US" w:eastAsia="ru-RU"/>
              </w:rPr>
              <w:t>criminologice</w:t>
            </w:r>
          </w:p>
        </w:tc>
        <w:tc>
          <w:tcPr>
            <w:tcW w:w="3886" w:type="dxa"/>
            <w:shd w:val="clear" w:color="auto" w:fill="auto"/>
            <w:vAlign w:val="center"/>
          </w:tcPr>
          <w:p w14:paraId="1477A2B7">
            <w:pPr>
              <w:rPr>
                <w:sz w:val="20"/>
                <w:szCs w:val="20"/>
                <w:lang w:val="zh-CN" w:eastAsia="ru-RU"/>
              </w:rPr>
            </w:pPr>
            <w:r>
              <w:rPr>
                <w:sz w:val="20"/>
                <w:szCs w:val="20"/>
                <w:lang w:val="zh-CN" w:eastAsia="ru-RU"/>
              </w:rPr>
              <w:t>Copia cazierului judiciar al persoanei</w:t>
            </w:r>
          </w:p>
          <w:p w14:paraId="4CAA0964">
            <w:pPr>
              <w:rPr>
                <w:b/>
                <w:sz w:val="20"/>
                <w:szCs w:val="20"/>
                <w:lang w:eastAsia="ru-RU"/>
              </w:rPr>
            </w:pPr>
            <w:r>
              <w:rPr>
                <w:sz w:val="20"/>
                <w:szCs w:val="20"/>
                <w:lang w:val="zh-CN" w:eastAsia="ru-RU"/>
              </w:rPr>
              <w:t>Juridice,</w:t>
            </w:r>
            <w:r>
              <w:rPr>
                <w:sz w:val="20"/>
                <w:szCs w:val="20"/>
                <w:lang w:val="en-US" w:eastAsia="ru-RU"/>
              </w:rPr>
              <w:t xml:space="preserve"> semnat cu semnătura electronică al ofertantului</w:t>
            </w:r>
          </w:p>
          <w:p w14:paraId="32373167">
            <w:pPr>
              <w:rPr>
                <w:sz w:val="20"/>
                <w:szCs w:val="20"/>
                <w:lang w:val="zh-CN" w:eastAsia="ru-RU"/>
              </w:rPr>
            </w:pPr>
            <w:r>
              <w:rPr>
                <w:b/>
                <w:sz w:val="20"/>
                <w:szCs w:val="20"/>
                <w:lang w:eastAsia="ru-RU"/>
              </w:rPr>
              <w:t>*Se va prezenta la depunerea ofertelor</w:t>
            </w:r>
            <w:r>
              <w:rPr>
                <w:sz w:val="20"/>
                <w:szCs w:val="20"/>
                <w:lang w:val="en-US" w:eastAsia="ru-RU"/>
              </w:rPr>
              <w:t xml:space="preserve"> </w:t>
            </w:r>
            <w:r>
              <w:rPr>
                <w:b/>
                <w:bCs/>
                <w:sz w:val="20"/>
                <w:szCs w:val="20"/>
                <w:lang w:val="zh-CN" w:eastAsia="ru-RU"/>
              </w:rPr>
              <w:t xml:space="preserve">prin </w:t>
            </w:r>
            <w:r>
              <w:rPr>
                <w:b/>
                <w:bCs/>
                <w:sz w:val="20"/>
                <w:szCs w:val="20"/>
                <w:lang w:val="en-US" w:eastAsia="ru-RU"/>
              </w:rPr>
              <w:t>SIA “RSAP”</w:t>
            </w:r>
            <w:r>
              <w:rPr>
                <w:b/>
                <w:sz w:val="20"/>
                <w:szCs w:val="20"/>
                <w:lang w:eastAsia="ru-RU"/>
              </w:rPr>
              <w:t xml:space="preserve"> de către toți ofertanții.</w:t>
            </w:r>
          </w:p>
        </w:tc>
        <w:tc>
          <w:tcPr>
            <w:tcW w:w="1494" w:type="dxa"/>
            <w:shd w:val="clear" w:color="auto" w:fill="auto"/>
            <w:vAlign w:val="center"/>
          </w:tcPr>
          <w:p w14:paraId="0A6F13F0">
            <w:pPr>
              <w:jc w:val="center"/>
              <w:rPr>
                <w:b/>
                <w:iCs/>
                <w:lang w:val="en-US" w:eastAsia="ru-RU"/>
              </w:rPr>
            </w:pPr>
            <w:r>
              <w:rPr>
                <w:b/>
                <w:iCs/>
                <w:lang w:val="en-US" w:eastAsia="ru-RU"/>
              </w:rPr>
              <w:t>Obligatoriu</w:t>
            </w:r>
          </w:p>
        </w:tc>
      </w:tr>
      <w:tr w14:paraId="314B6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534" w:type="dxa"/>
            <w:shd w:val="clear" w:color="auto" w:fill="auto"/>
            <w:vAlign w:val="center"/>
          </w:tcPr>
          <w:p w14:paraId="1532EE16">
            <w:pPr>
              <w:numPr>
                <w:ilvl w:val="0"/>
                <w:numId w:val="11"/>
              </w:numPr>
              <w:ind w:left="142" w:firstLine="0"/>
              <w:contextualSpacing/>
              <w:jc w:val="center"/>
              <w:rPr>
                <w:iCs/>
                <w:lang w:eastAsia="ru-RU"/>
              </w:rPr>
            </w:pPr>
          </w:p>
        </w:tc>
        <w:tc>
          <w:tcPr>
            <w:tcW w:w="3671" w:type="dxa"/>
            <w:shd w:val="clear" w:color="auto" w:fill="auto"/>
            <w:vAlign w:val="center"/>
          </w:tcPr>
          <w:p w14:paraId="5DE4849A">
            <w:pPr>
              <w:rPr>
                <w:sz w:val="20"/>
                <w:szCs w:val="20"/>
                <w:lang w:val="en-US" w:eastAsia="ru-RU"/>
              </w:rPr>
            </w:pPr>
            <w:r>
              <w:rPr>
                <w:sz w:val="20"/>
                <w:szCs w:val="20"/>
                <w:lang w:val="en-US" w:eastAsia="ru-RU"/>
              </w:rPr>
              <w:t>Distribuitor oficial al</w:t>
            </w:r>
          </w:p>
          <w:p w14:paraId="22BFF425">
            <w:pPr>
              <w:rPr>
                <w:sz w:val="20"/>
                <w:szCs w:val="20"/>
                <w:lang w:val="en-US" w:eastAsia="ru-RU"/>
              </w:rPr>
            </w:pPr>
            <w:r>
              <w:rPr>
                <w:sz w:val="20"/>
                <w:szCs w:val="20"/>
                <w:lang w:val="en-US" w:eastAsia="ru-RU"/>
              </w:rPr>
              <w:t>bunului propus sau partener</w:t>
            </w:r>
          </w:p>
          <w:p w14:paraId="3905EE02">
            <w:pPr>
              <w:rPr>
                <w:sz w:val="20"/>
                <w:szCs w:val="20"/>
                <w:lang w:val="en-US" w:eastAsia="ru-RU"/>
              </w:rPr>
            </w:pPr>
            <w:r>
              <w:rPr>
                <w:sz w:val="20"/>
                <w:szCs w:val="20"/>
                <w:lang w:val="en-US" w:eastAsia="ru-RU"/>
              </w:rPr>
              <w:t>al distribuitorului oficial al</w:t>
            </w:r>
          </w:p>
          <w:p w14:paraId="33888FE7">
            <w:pPr>
              <w:rPr>
                <w:sz w:val="20"/>
                <w:szCs w:val="20"/>
                <w:lang w:val="en-US" w:eastAsia="ru-RU"/>
              </w:rPr>
            </w:pPr>
            <w:r>
              <w:rPr>
                <w:sz w:val="20"/>
                <w:szCs w:val="20"/>
                <w:lang w:val="en-US" w:eastAsia="ru-RU"/>
              </w:rPr>
              <w:t>producătorului prezentat pe</w:t>
            </w:r>
          </w:p>
          <w:p w14:paraId="19056E35">
            <w:pPr>
              <w:rPr>
                <w:sz w:val="20"/>
                <w:szCs w:val="20"/>
                <w:lang w:val="en-US" w:eastAsia="ru-RU"/>
              </w:rPr>
            </w:pPr>
            <w:r>
              <w:rPr>
                <w:sz w:val="20"/>
                <w:szCs w:val="20"/>
                <w:lang w:val="en-US" w:eastAsia="ru-RU"/>
              </w:rPr>
              <w:t>teritoriul Republicii</w:t>
            </w:r>
          </w:p>
          <w:p w14:paraId="0061A034">
            <w:pPr>
              <w:rPr>
                <w:sz w:val="20"/>
                <w:szCs w:val="20"/>
                <w:lang w:val="en-US" w:eastAsia="ru-RU"/>
              </w:rPr>
            </w:pPr>
            <w:r>
              <w:rPr>
                <w:sz w:val="20"/>
                <w:szCs w:val="20"/>
                <w:lang w:val="en-US" w:eastAsia="ru-RU"/>
              </w:rPr>
              <w:t>Moldova</w:t>
            </w:r>
          </w:p>
        </w:tc>
        <w:tc>
          <w:tcPr>
            <w:tcW w:w="3886" w:type="dxa"/>
            <w:shd w:val="clear" w:color="auto" w:fill="auto"/>
            <w:vAlign w:val="center"/>
          </w:tcPr>
          <w:p w14:paraId="3C4BA02A">
            <w:pPr>
              <w:rPr>
                <w:sz w:val="20"/>
                <w:szCs w:val="20"/>
                <w:lang w:val="en-US" w:eastAsia="ru-RU"/>
              </w:rPr>
            </w:pPr>
            <w:r>
              <w:rPr>
                <w:sz w:val="20"/>
                <w:szCs w:val="20"/>
                <w:lang w:val="en-US" w:eastAsia="ru-RU"/>
              </w:rPr>
              <w:t>Copia documentului confirmativ emis</w:t>
            </w:r>
          </w:p>
          <w:p w14:paraId="3C4C4AB8">
            <w:pPr>
              <w:rPr>
                <w:sz w:val="20"/>
                <w:szCs w:val="20"/>
                <w:lang w:val="en-US" w:eastAsia="ru-RU"/>
              </w:rPr>
            </w:pPr>
            <w:r>
              <w:rPr>
                <w:sz w:val="20"/>
                <w:szCs w:val="20"/>
                <w:lang w:val="en-US" w:eastAsia="ru-RU"/>
              </w:rPr>
              <w:t>de către producătorul bunurilor sau de</w:t>
            </w:r>
          </w:p>
          <w:p w14:paraId="55DB4671">
            <w:pPr>
              <w:rPr>
                <w:sz w:val="20"/>
                <w:szCs w:val="20"/>
                <w:lang w:val="en-US" w:eastAsia="ru-RU"/>
              </w:rPr>
            </w:pPr>
            <w:r>
              <w:rPr>
                <w:sz w:val="20"/>
                <w:szCs w:val="20"/>
                <w:lang w:val="en-US" w:eastAsia="ru-RU"/>
              </w:rPr>
              <w:t>către distribuitorul oficial al</w:t>
            </w:r>
          </w:p>
          <w:p w14:paraId="582A2F79">
            <w:pPr>
              <w:rPr>
                <w:b/>
                <w:sz w:val="20"/>
                <w:szCs w:val="20"/>
                <w:lang w:eastAsia="ru-RU"/>
              </w:rPr>
            </w:pPr>
            <w:r>
              <w:rPr>
                <w:sz w:val="20"/>
                <w:szCs w:val="20"/>
                <w:lang w:val="en-US" w:eastAsia="ru-RU"/>
              </w:rPr>
              <w:t xml:space="preserve">producătorului, </w:t>
            </w:r>
            <w:r>
              <w:rPr>
                <w:sz w:val="20"/>
                <w:szCs w:val="20"/>
                <w:lang w:eastAsia="ru-RU"/>
              </w:rPr>
              <w:t>confirmată prin semnătura</w:t>
            </w:r>
            <w:r>
              <w:rPr>
                <w:sz w:val="20"/>
                <w:szCs w:val="20"/>
                <w:lang w:val="en-US" w:eastAsia="ru-RU"/>
              </w:rPr>
              <w:t xml:space="preserve"> electronică al ofertantului.</w:t>
            </w:r>
          </w:p>
          <w:p w14:paraId="656C074D">
            <w:pPr>
              <w:rPr>
                <w:sz w:val="20"/>
                <w:szCs w:val="20"/>
                <w:lang w:val="en-US" w:eastAsia="ru-RU"/>
              </w:rPr>
            </w:pPr>
            <w:r>
              <w:rPr>
                <w:b/>
                <w:sz w:val="20"/>
                <w:szCs w:val="20"/>
                <w:lang w:eastAsia="ru-RU"/>
              </w:rPr>
              <w:t>*Se va prezenta la depunerea ofertelor</w:t>
            </w:r>
            <w:r>
              <w:rPr>
                <w:sz w:val="20"/>
                <w:szCs w:val="20"/>
                <w:lang w:val="en-US" w:eastAsia="ru-RU"/>
              </w:rPr>
              <w:t xml:space="preserve"> </w:t>
            </w:r>
            <w:r>
              <w:rPr>
                <w:b/>
                <w:bCs/>
                <w:sz w:val="20"/>
                <w:szCs w:val="20"/>
                <w:lang w:val="zh-CN" w:eastAsia="ru-RU"/>
              </w:rPr>
              <w:t xml:space="preserve">prin </w:t>
            </w:r>
            <w:r>
              <w:rPr>
                <w:b/>
                <w:bCs/>
                <w:sz w:val="20"/>
                <w:szCs w:val="20"/>
                <w:lang w:val="en-US" w:eastAsia="ru-RU"/>
              </w:rPr>
              <w:t>SIA “RSAP”</w:t>
            </w:r>
            <w:r>
              <w:rPr>
                <w:b/>
                <w:sz w:val="20"/>
                <w:szCs w:val="20"/>
                <w:lang w:eastAsia="ru-RU"/>
              </w:rPr>
              <w:t xml:space="preserve"> de către toți ofertanții.</w:t>
            </w:r>
          </w:p>
        </w:tc>
        <w:tc>
          <w:tcPr>
            <w:tcW w:w="1494" w:type="dxa"/>
            <w:shd w:val="clear" w:color="auto" w:fill="auto"/>
            <w:vAlign w:val="center"/>
          </w:tcPr>
          <w:p w14:paraId="7C6106B6">
            <w:pPr>
              <w:jc w:val="center"/>
              <w:rPr>
                <w:b/>
                <w:iCs/>
                <w:lang w:val="en-US" w:eastAsia="ru-RU"/>
              </w:rPr>
            </w:pPr>
            <w:r>
              <w:rPr>
                <w:b/>
                <w:iCs/>
                <w:lang w:val="en-US" w:eastAsia="ru-RU"/>
              </w:rPr>
              <w:t>Obligatoriu</w:t>
            </w:r>
          </w:p>
        </w:tc>
      </w:tr>
      <w:tr w14:paraId="2021E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534" w:type="dxa"/>
            <w:shd w:val="clear" w:color="auto" w:fill="auto"/>
            <w:vAlign w:val="center"/>
          </w:tcPr>
          <w:p w14:paraId="352D9162">
            <w:pPr>
              <w:numPr>
                <w:ilvl w:val="0"/>
                <w:numId w:val="11"/>
              </w:numPr>
              <w:ind w:left="142" w:firstLine="0"/>
              <w:contextualSpacing/>
              <w:jc w:val="center"/>
              <w:rPr>
                <w:iCs/>
                <w:lang w:eastAsia="ru-RU"/>
              </w:rPr>
            </w:pPr>
          </w:p>
        </w:tc>
        <w:tc>
          <w:tcPr>
            <w:tcW w:w="3671" w:type="dxa"/>
            <w:shd w:val="clear" w:color="auto" w:fill="auto"/>
            <w:vAlign w:val="center"/>
          </w:tcPr>
          <w:p w14:paraId="302F3638">
            <w:pPr>
              <w:rPr>
                <w:bCs/>
                <w:sz w:val="20"/>
                <w:szCs w:val="20"/>
                <w:lang w:val="en-US" w:eastAsia="ru-RU"/>
              </w:rPr>
            </w:pPr>
            <w:r>
              <w:rPr>
                <w:bCs/>
                <w:sz w:val="20"/>
                <w:szCs w:val="20"/>
                <w:lang w:val="en-US" w:eastAsia="ru-RU"/>
              </w:rPr>
              <w:t>Minim 5 ani de experiență în livrarea bunurilor similare</w:t>
            </w:r>
          </w:p>
          <w:p w14:paraId="1E3FBF1D">
            <w:pPr>
              <w:rPr>
                <w:i/>
                <w:iCs/>
                <w:sz w:val="20"/>
                <w:szCs w:val="20"/>
                <w:lang w:eastAsia="ru-RU"/>
              </w:rPr>
            </w:pPr>
            <w:r>
              <w:rPr>
                <w:sz w:val="20"/>
                <w:szCs w:val="20"/>
                <w:lang w:eastAsia="ru-RU"/>
              </w:rPr>
              <w:t>Declaraţie</w:t>
            </w:r>
            <w:r>
              <w:rPr>
                <w:i/>
                <w:iCs/>
                <w:sz w:val="20"/>
                <w:szCs w:val="20"/>
                <w:lang w:eastAsia="ru-RU"/>
              </w:rPr>
              <w:t xml:space="preserve"> (conform Anexei nr.12)</w:t>
            </w:r>
          </w:p>
        </w:tc>
        <w:tc>
          <w:tcPr>
            <w:tcW w:w="3886" w:type="dxa"/>
            <w:shd w:val="clear" w:color="auto" w:fill="auto"/>
            <w:vAlign w:val="center"/>
          </w:tcPr>
          <w:p w14:paraId="0E937AEE">
            <w:pPr>
              <w:rPr>
                <w:sz w:val="20"/>
                <w:szCs w:val="20"/>
                <w:lang w:val="en-US" w:eastAsia="ru-RU"/>
              </w:rPr>
            </w:pPr>
            <w:r>
              <w:rPr>
                <w:sz w:val="20"/>
                <w:szCs w:val="20"/>
                <w:lang w:val="en-US" w:eastAsia="ru-RU"/>
              </w:rPr>
              <w:t>Formularul completat și semnat cu semnătura electronică al ofertantului</w:t>
            </w:r>
          </w:p>
          <w:p w14:paraId="4ADFA333">
            <w:pPr>
              <w:rPr>
                <w:sz w:val="20"/>
                <w:szCs w:val="20"/>
                <w:lang w:val="en-US" w:eastAsia="ru-RU"/>
              </w:rPr>
            </w:pPr>
            <w:r>
              <w:rPr>
                <w:sz w:val="20"/>
                <w:szCs w:val="20"/>
                <w:lang w:val="en-US" w:eastAsia="ru-RU"/>
              </w:rPr>
              <w:t>Copie a contractelor similar</w:t>
            </w:r>
            <w:r>
              <w:rPr>
                <w:sz w:val="20"/>
                <w:szCs w:val="20"/>
                <w:lang w:eastAsia="ru-RU"/>
              </w:rPr>
              <w:t>e</w:t>
            </w:r>
            <w:r>
              <w:rPr>
                <w:sz w:val="20"/>
                <w:szCs w:val="20"/>
                <w:lang w:val="en-US" w:eastAsia="ru-RU"/>
              </w:rPr>
              <w:t xml:space="preserve"> (minim 3) încheiate în ultimii 5 ani sau în proces de derulare, confirmată </w:t>
            </w:r>
            <w:r>
              <w:rPr>
                <w:sz w:val="20"/>
                <w:szCs w:val="20"/>
                <w:lang w:eastAsia="ru-RU"/>
              </w:rPr>
              <w:t xml:space="preserve">prin semnătura </w:t>
            </w:r>
            <w:r>
              <w:rPr>
                <w:sz w:val="20"/>
                <w:szCs w:val="20"/>
                <w:lang w:val="en-US" w:eastAsia="ru-RU"/>
              </w:rPr>
              <w:t>şi ştampila ofertantului.</w:t>
            </w:r>
          </w:p>
          <w:p w14:paraId="0084B1D9">
            <w:pPr>
              <w:rPr>
                <w:sz w:val="20"/>
                <w:szCs w:val="20"/>
                <w:lang w:eastAsia="ru-RU"/>
              </w:rPr>
            </w:pPr>
            <w:r>
              <w:rPr>
                <w:b/>
                <w:sz w:val="20"/>
                <w:szCs w:val="20"/>
                <w:lang w:eastAsia="ru-RU"/>
              </w:rPr>
              <w:t>*Se va prezenta la solicitare.</w:t>
            </w:r>
          </w:p>
        </w:tc>
        <w:tc>
          <w:tcPr>
            <w:tcW w:w="1494" w:type="dxa"/>
            <w:shd w:val="clear" w:color="auto" w:fill="auto"/>
            <w:vAlign w:val="center"/>
          </w:tcPr>
          <w:p w14:paraId="7DA78EE5">
            <w:pPr>
              <w:jc w:val="center"/>
              <w:rPr>
                <w:b/>
                <w:iCs/>
                <w:lang w:val="en-US" w:eastAsia="ru-RU"/>
              </w:rPr>
            </w:pPr>
            <w:r>
              <w:rPr>
                <w:b/>
                <w:iCs/>
                <w:lang w:val="en-US" w:eastAsia="ru-RU"/>
              </w:rPr>
              <w:t>Obligatoriu</w:t>
            </w:r>
          </w:p>
        </w:tc>
      </w:tr>
      <w:tr w14:paraId="4B30A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6" w:hRule="atLeast"/>
        </w:trPr>
        <w:tc>
          <w:tcPr>
            <w:tcW w:w="534" w:type="dxa"/>
            <w:shd w:val="clear" w:color="auto" w:fill="auto"/>
            <w:vAlign w:val="center"/>
          </w:tcPr>
          <w:p w14:paraId="4FED8872">
            <w:pPr>
              <w:jc w:val="center"/>
              <w:rPr>
                <w:iCs/>
                <w:lang w:eastAsia="ru-RU"/>
              </w:rPr>
            </w:pPr>
            <w:r>
              <w:rPr>
                <w:iCs/>
                <w:lang w:eastAsia="ru-RU"/>
              </w:rPr>
              <w:t>11.</w:t>
            </w:r>
          </w:p>
        </w:tc>
        <w:tc>
          <w:tcPr>
            <w:tcW w:w="9051" w:type="dxa"/>
            <w:gridSpan w:val="3"/>
            <w:shd w:val="clear" w:color="auto" w:fill="auto"/>
          </w:tcPr>
          <w:p w14:paraId="6698542E">
            <w:pPr>
              <w:tabs>
                <w:tab w:val="right" w:pos="426"/>
              </w:tabs>
              <w:ind w:left="360"/>
              <w:rPr>
                <w:i/>
                <w:sz w:val="20"/>
                <w:szCs w:val="20"/>
                <w:lang w:val="en-US" w:eastAsia="ru-RU"/>
              </w:rPr>
            </w:pPr>
            <w:r>
              <w:rPr>
                <w:b/>
                <w:i/>
                <w:sz w:val="20"/>
                <w:szCs w:val="20"/>
                <w:lang w:val="en-US" w:eastAsia="ru-RU"/>
              </w:rPr>
              <w:t>Notă</w:t>
            </w:r>
            <w:r>
              <w:rPr>
                <w:i/>
                <w:sz w:val="20"/>
                <w:szCs w:val="20"/>
                <w:lang w:val="en-US" w:eastAsia="ru-RU"/>
              </w:rPr>
              <w:t>:</w:t>
            </w:r>
          </w:p>
          <w:p w14:paraId="7CE24F96">
            <w:pPr>
              <w:numPr>
                <w:ilvl w:val="0"/>
                <w:numId w:val="12"/>
              </w:numPr>
              <w:tabs>
                <w:tab w:val="right" w:pos="426"/>
              </w:tabs>
              <w:spacing w:line="276" w:lineRule="auto"/>
              <w:ind w:left="594"/>
              <w:contextualSpacing/>
              <w:rPr>
                <w:i/>
                <w:sz w:val="20"/>
                <w:szCs w:val="20"/>
                <w:lang w:val="en-US" w:eastAsia="ru-RU"/>
              </w:rPr>
            </w:pPr>
            <w:r>
              <w:rPr>
                <w:i/>
                <w:sz w:val="20"/>
                <w:szCs w:val="20"/>
                <w:lang w:val="en-US" w:eastAsia="ru-RU"/>
              </w:rPr>
              <w:t>Completarea anexelor se va face conform Documentației standard aprobată prin Ordinul Ministrului Finanţelor nr. 115 din 15.09.2021, adaptată cerinţelor autorităţii contractante (după caz);</w:t>
            </w:r>
          </w:p>
          <w:p w14:paraId="11141665">
            <w:pPr>
              <w:numPr>
                <w:ilvl w:val="0"/>
                <w:numId w:val="12"/>
              </w:numPr>
              <w:tabs>
                <w:tab w:val="right" w:pos="426"/>
              </w:tabs>
              <w:spacing w:line="276" w:lineRule="auto"/>
              <w:ind w:left="594"/>
              <w:contextualSpacing/>
              <w:rPr>
                <w:i/>
                <w:sz w:val="20"/>
                <w:szCs w:val="20"/>
                <w:lang w:val="en-US" w:eastAsia="ru-RU"/>
              </w:rPr>
            </w:pPr>
            <w:r>
              <w:rPr>
                <w:i/>
                <w:sz w:val="20"/>
                <w:szCs w:val="20"/>
                <w:lang w:val="en-US" w:eastAsia="ru-RU"/>
              </w:rPr>
              <w:t xml:space="preserve">În cazul în care documentele ofertelor  </w:t>
            </w:r>
            <w:r>
              <w:rPr>
                <w:b/>
                <w:i/>
                <w:sz w:val="20"/>
                <w:szCs w:val="20"/>
                <w:lang w:val="en-US" w:eastAsia="ru-RU"/>
              </w:rPr>
              <w:t xml:space="preserve">încărcate </w:t>
            </w:r>
            <w:r>
              <w:rPr>
                <w:i/>
                <w:sz w:val="20"/>
                <w:szCs w:val="20"/>
                <w:lang w:val="en-US" w:eastAsia="ru-RU"/>
              </w:rPr>
              <w:t xml:space="preserve"> nu vor fi semnate  cu semnătură electronică acestea vor fi respinse, potrivit cadrului normativ în vigoare.</w:t>
            </w:r>
          </w:p>
          <w:p w14:paraId="4AABDF8E">
            <w:pPr>
              <w:numPr>
                <w:ilvl w:val="0"/>
                <w:numId w:val="12"/>
              </w:numPr>
              <w:tabs>
                <w:tab w:val="right" w:pos="426"/>
              </w:tabs>
              <w:spacing w:line="276" w:lineRule="auto"/>
              <w:ind w:left="594"/>
              <w:contextualSpacing/>
              <w:rPr>
                <w:i/>
                <w:sz w:val="20"/>
                <w:szCs w:val="20"/>
                <w:lang w:val="en-US" w:eastAsia="ru-RU"/>
              </w:rPr>
            </w:pPr>
            <w:r>
              <w:rPr>
                <w:i/>
                <w:sz w:val="20"/>
                <w:szCs w:val="20"/>
                <w:lang w:val="en-US" w:eastAsia="ru-RU"/>
              </w:rPr>
              <w:t>Semnătura  electronică  va  fi  aplicată  de  către  conducătorul  operatorului  economic  sau  altă persoană  împuternicită  de  acesta,  cu  anexarea  documentului  confirmativ  (procura)  ce  atestă delegarea persoanei împuternicite.</w:t>
            </w:r>
          </w:p>
          <w:p w14:paraId="620A9742">
            <w:pPr>
              <w:numPr>
                <w:ilvl w:val="0"/>
                <w:numId w:val="12"/>
              </w:numPr>
              <w:tabs>
                <w:tab w:val="right" w:pos="426"/>
              </w:tabs>
              <w:spacing w:line="276" w:lineRule="auto"/>
              <w:ind w:left="594"/>
              <w:contextualSpacing/>
              <w:rPr>
                <w:i/>
                <w:sz w:val="20"/>
                <w:szCs w:val="20"/>
                <w:lang w:val="en-US" w:eastAsia="ru-RU"/>
              </w:rPr>
            </w:pPr>
            <w:r>
              <w:rPr>
                <w:i/>
                <w:sz w:val="20"/>
                <w:szCs w:val="20"/>
                <w:lang w:val="en-US" w:eastAsia="ru-RU"/>
              </w:rPr>
              <w:t xml:space="preserve">Ofertantul potenţial câștigător a cărui ofertă va avea statut </w:t>
            </w:r>
            <w:r>
              <w:rPr>
                <w:b/>
                <w:bCs/>
                <w:i/>
                <w:sz w:val="20"/>
                <w:szCs w:val="20"/>
                <w:lang w:val="en-US" w:eastAsia="ru-RU"/>
              </w:rPr>
              <w:t>“În considerare”</w:t>
            </w:r>
            <w:r>
              <w:rPr>
                <w:i/>
                <w:sz w:val="20"/>
                <w:szCs w:val="20"/>
                <w:lang w:val="en-US" w:eastAsia="ru-RU"/>
              </w:rPr>
              <w:t xml:space="preserve"> va prezenta la solicitarea autorității contractante, în </w:t>
            </w:r>
            <w:r>
              <w:rPr>
                <w:b/>
                <w:bCs/>
                <w:i/>
                <w:sz w:val="20"/>
                <w:szCs w:val="20"/>
                <w:lang w:val="en-US" w:eastAsia="ru-RU"/>
              </w:rPr>
              <w:t xml:space="preserve">maxim </w:t>
            </w:r>
            <w:r>
              <w:rPr>
                <w:b/>
                <w:bCs/>
                <w:i/>
                <w:sz w:val="20"/>
                <w:szCs w:val="20"/>
                <w:u w:val="single"/>
                <w:lang w:val="en-US" w:eastAsia="ru-RU"/>
              </w:rPr>
              <w:t>1 (unu)</w:t>
            </w:r>
            <w:r>
              <w:rPr>
                <w:b/>
                <w:bCs/>
                <w:i/>
                <w:sz w:val="20"/>
                <w:szCs w:val="20"/>
                <w:lang w:val="en-US" w:eastAsia="ru-RU"/>
              </w:rPr>
              <w:t xml:space="preserve"> zile</w:t>
            </w:r>
            <w:r>
              <w:rPr>
                <w:i/>
                <w:sz w:val="20"/>
                <w:szCs w:val="20"/>
                <w:lang w:val="en-US" w:eastAsia="ru-RU"/>
              </w:rPr>
              <w:t>, întreg setul de documente, pentru a putea fi desemnat câştigător.</w:t>
            </w:r>
          </w:p>
          <w:p w14:paraId="4B59B2E4">
            <w:pPr>
              <w:numPr>
                <w:ilvl w:val="0"/>
                <w:numId w:val="12"/>
              </w:numPr>
              <w:tabs>
                <w:tab w:val="right" w:pos="426"/>
              </w:tabs>
              <w:spacing w:line="276" w:lineRule="auto"/>
              <w:ind w:left="594"/>
              <w:contextualSpacing/>
              <w:rPr>
                <w:i/>
                <w:sz w:val="20"/>
                <w:szCs w:val="20"/>
                <w:lang w:val="en-US" w:eastAsia="ru-RU"/>
              </w:rPr>
            </w:pPr>
            <w:r>
              <w:rPr>
                <w:i/>
                <w:sz w:val="20"/>
                <w:szCs w:val="20"/>
                <w:lang w:val="en-US" w:eastAsia="ru-RU"/>
              </w:rPr>
              <w:t>Ofertanţii au dreptul să prezinte/încarce, o data cu depunerea ofertei, întreg setul de documente solicitat.</w:t>
            </w:r>
          </w:p>
        </w:tc>
      </w:tr>
    </w:tbl>
    <w:p w14:paraId="25A6C7ED">
      <w:pPr>
        <w:tabs>
          <w:tab w:val="right" w:pos="426"/>
        </w:tabs>
        <w:rPr>
          <w:b/>
          <w:lang w:val="en-US" w:eastAsia="ru-RU"/>
        </w:rPr>
      </w:pPr>
    </w:p>
    <w:p w14:paraId="0A508640">
      <w:pPr>
        <w:numPr>
          <w:ilvl w:val="0"/>
          <w:numId w:val="9"/>
        </w:numPr>
        <w:tabs>
          <w:tab w:val="right" w:pos="426"/>
        </w:tabs>
        <w:spacing w:before="120"/>
        <w:ind w:left="360"/>
        <w:rPr>
          <w:b/>
          <w:lang w:val="en-US" w:eastAsia="ru-RU"/>
        </w:rPr>
      </w:pPr>
      <w:r>
        <w:rPr>
          <w:b/>
          <w:lang w:val="it-IT" w:eastAsia="ru-RU"/>
        </w:rPr>
        <w:t xml:space="preserve">Garanția pentru ofertă- </w:t>
      </w:r>
      <w:r>
        <w:rPr>
          <w:bCs/>
          <w:i/>
          <w:iCs/>
          <w:u w:val="single"/>
          <w:lang w:val="it-IT" w:eastAsia="ru-RU"/>
        </w:rPr>
        <w:t xml:space="preserve">cuantum </w:t>
      </w:r>
      <w:r>
        <w:rPr>
          <w:b/>
          <w:i/>
          <w:iCs/>
          <w:u w:val="single"/>
          <w:lang w:val="it-IT" w:eastAsia="ru-RU"/>
        </w:rPr>
        <w:t>2%</w:t>
      </w:r>
      <w:r>
        <w:rPr>
          <w:bCs/>
          <w:i/>
          <w:iCs/>
          <w:u w:val="single"/>
          <w:lang w:val="it-IT" w:eastAsia="ru-RU"/>
        </w:rPr>
        <w:t xml:space="preserve"> din valoarea ofertei fără TVA.</w:t>
      </w:r>
    </w:p>
    <w:p w14:paraId="4E3AECBD">
      <w:pPr>
        <w:numPr>
          <w:ilvl w:val="0"/>
          <w:numId w:val="9"/>
        </w:numPr>
        <w:tabs>
          <w:tab w:val="right" w:pos="426"/>
        </w:tabs>
        <w:spacing w:before="120"/>
        <w:ind w:left="284"/>
        <w:rPr>
          <w:bCs/>
          <w:i/>
          <w:iCs/>
          <w:u w:val="single"/>
          <w:lang w:val="en-US" w:eastAsia="ru-RU"/>
        </w:rPr>
      </w:pPr>
      <w:r>
        <w:rPr>
          <w:b/>
          <w:lang w:val="en-US" w:eastAsia="ru-RU"/>
        </w:rPr>
        <w:t xml:space="preserve">Garanția de bună execuție a contractului- </w:t>
      </w:r>
      <w:r>
        <w:rPr>
          <w:bCs/>
          <w:i/>
          <w:iCs/>
          <w:u w:val="single"/>
          <w:lang w:val="en-US" w:eastAsia="ru-RU"/>
        </w:rPr>
        <w:t xml:space="preserve">cuantum </w:t>
      </w:r>
      <w:r>
        <w:rPr>
          <w:b/>
          <w:i/>
          <w:iCs/>
          <w:u w:val="single"/>
          <w:lang w:val="en-US" w:eastAsia="ru-RU"/>
        </w:rPr>
        <w:t>5 %</w:t>
      </w:r>
      <w:r>
        <w:rPr>
          <w:bCs/>
          <w:i/>
          <w:iCs/>
          <w:u w:val="single"/>
          <w:lang w:val="en-US" w:eastAsia="ru-RU"/>
        </w:rPr>
        <w:t xml:space="preserve"> din valoarea contractului cu TVA:</w:t>
      </w:r>
    </w:p>
    <w:p w14:paraId="4598DDEF">
      <w:pPr>
        <w:numPr>
          <w:ilvl w:val="0"/>
          <w:numId w:val="9"/>
        </w:numPr>
        <w:tabs>
          <w:tab w:val="right" w:pos="426"/>
        </w:tabs>
        <w:spacing w:before="120"/>
        <w:ind w:left="360"/>
        <w:rPr>
          <w:b/>
          <w:lang w:val="en-US" w:eastAsia="ru-RU"/>
        </w:rPr>
      </w:pPr>
      <w:r>
        <w:rPr>
          <w:b/>
          <w:lang w:val="en-US" w:eastAsia="ru-RU"/>
        </w:rPr>
        <w:t xml:space="preserve">Motivul recurgerii la procedura accelerată (în cazul licitației deschise, restrînse și al procedurii negociate), după caz: </w:t>
      </w:r>
      <w:r>
        <w:rPr>
          <w:bCs/>
          <w:i/>
          <w:iCs/>
          <w:u w:val="single"/>
          <w:lang w:val="en-US" w:eastAsia="ru-RU"/>
        </w:rPr>
        <w:t>Nu se aplică.</w:t>
      </w:r>
    </w:p>
    <w:p w14:paraId="1486FA69">
      <w:pPr>
        <w:numPr>
          <w:ilvl w:val="0"/>
          <w:numId w:val="9"/>
        </w:numPr>
        <w:tabs>
          <w:tab w:val="right" w:pos="426"/>
        </w:tabs>
        <w:spacing w:before="120"/>
        <w:ind w:left="360"/>
        <w:rPr>
          <w:b/>
          <w:lang w:val="en-US" w:eastAsia="ru-RU"/>
        </w:rPr>
      </w:pPr>
      <w:r>
        <w:rPr>
          <w:b/>
          <w:lang w:val="en-US" w:eastAsia="ru-RU"/>
        </w:rPr>
        <w:t xml:space="preserve">Tehnici și instrumente specifice de atribuire (dacă este cazul specificați dacă se va utiliza acordul-cadru, sistemul dinamic de achiziție sau </w:t>
      </w:r>
      <w:r>
        <w:rPr>
          <w:b/>
          <w:u w:val="single"/>
          <w:lang w:val="en-US" w:eastAsia="ru-RU"/>
        </w:rPr>
        <w:t>licitația electronică</w:t>
      </w:r>
      <w:r>
        <w:rPr>
          <w:b/>
          <w:i/>
          <w:lang w:val="en-US" w:eastAsia="ru-RU"/>
        </w:rPr>
        <w:t xml:space="preserve">): </w:t>
      </w:r>
      <w:r>
        <w:rPr>
          <w:bCs/>
          <w:i/>
          <w:u w:val="single"/>
          <w:lang w:val="en-US" w:eastAsia="ru-RU"/>
        </w:rPr>
        <w:t>Licitația electronică.</w:t>
      </w:r>
    </w:p>
    <w:p w14:paraId="194146CB">
      <w:pPr>
        <w:numPr>
          <w:ilvl w:val="0"/>
          <w:numId w:val="9"/>
        </w:numPr>
        <w:tabs>
          <w:tab w:val="right" w:pos="426"/>
        </w:tabs>
        <w:spacing w:before="120"/>
        <w:ind w:left="0" w:firstLine="0"/>
        <w:rPr>
          <w:bCs/>
          <w:u w:val="single"/>
          <w:lang w:val="en-US" w:eastAsia="ru-RU"/>
        </w:rPr>
      </w:pPr>
      <w:r>
        <w:rPr>
          <w:b/>
          <w:lang w:val="en-US" w:eastAsia="ru-RU"/>
        </w:rPr>
        <w:t>Condiții speciale de care depinde îndeplinirea contractului (</w:t>
      </w:r>
      <w:r>
        <w:rPr>
          <w:lang w:val="en-US" w:eastAsia="ru-RU"/>
        </w:rPr>
        <w:t>indicați după caz</w:t>
      </w:r>
      <w:r>
        <w:rPr>
          <w:b/>
          <w:lang w:val="en-US" w:eastAsia="ru-RU"/>
        </w:rPr>
        <w:t xml:space="preserve">): </w:t>
      </w:r>
      <w:r>
        <w:rPr>
          <w:bCs/>
          <w:i/>
          <w:u w:val="single"/>
          <w:lang w:val="en-US" w:eastAsia="ru-RU"/>
        </w:rPr>
        <w:t>Nu se</w:t>
      </w:r>
      <w:r>
        <w:rPr>
          <w:bCs/>
          <w:u w:val="single"/>
          <w:lang w:val="en-US" w:eastAsia="ru-RU"/>
        </w:rPr>
        <w:t xml:space="preserve"> aplică.</w:t>
      </w:r>
    </w:p>
    <w:p w14:paraId="78459982">
      <w:pPr>
        <w:numPr>
          <w:ilvl w:val="0"/>
          <w:numId w:val="9"/>
        </w:numPr>
        <w:tabs>
          <w:tab w:val="right" w:pos="426"/>
        </w:tabs>
        <w:spacing w:before="120"/>
        <w:ind w:left="0" w:firstLine="0"/>
        <w:rPr>
          <w:bCs/>
          <w:u w:val="single"/>
          <w:lang w:val="en-US" w:eastAsia="ru-RU"/>
        </w:rPr>
      </w:pPr>
      <w:r>
        <w:rPr>
          <w:b/>
          <w:lang w:val="en-US" w:eastAsia="ru-RU"/>
        </w:rPr>
        <w:t>Ofertele se prezint</w:t>
      </w:r>
      <w:r>
        <w:rPr>
          <w:b/>
          <w:lang w:eastAsia="ru-RU"/>
        </w:rPr>
        <w:t xml:space="preserve">ă în valută: </w:t>
      </w:r>
      <w:r>
        <w:rPr>
          <w:bCs/>
          <w:i/>
          <w:iCs/>
          <w:u w:val="single"/>
          <w:lang w:eastAsia="ru-RU"/>
        </w:rPr>
        <w:t>Lei, MDL.</w:t>
      </w:r>
    </w:p>
    <w:p w14:paraId="211F002C">
      <w:pPr>
        <w:numPr>
          <w:ilvl w:val="0"/>
          <w:numId w:val="9"/>
        </w:numPr>
        <w:tabs>
          <w:tab w:val="right" w:pos="426"/>
        </w:tabs>
        <w:spacing w:before="120"/>
        <w:ind w:left="0" w:firstLine="0"/>
        <w:rPr>
          <w:b/>
          <w:i/>
          <w:lang w:val="en-US" w:eastAsia="ru-RU"/>
        </w:rPr>
      </w:pPr>
      <w:r>
        <w:rPr>
          <w:b/>
          <w:lang w:val="en-US" w:eastAsia="ru-RU"/>
        </w:rPr>
        <w:t xml:space="preserve">Criteriul de evaluare aplicat pentru adjudecarea contractului: </w:t>
      </w:r>
      <w:r>
        <w:rPr>
          <w:bCs/>
          <w:i/>
          <w:u w:val="single"/>
          <w:lang w:val="en-US" w:eastAsia="ru-RU"/>
        </w:rPr>
        <w:t>Prețul cel mai scăzut.</w:t>
      </w:r>
    </w:p>
    <w:p w14:paraId="3D5659D9">
      <w:pPr>
        <w:numPr>
          <w:ilvl w:val="0"/>
          <w:numId w:val="9"/>
        </w:numPr>
        <w:tabs>
          <w:tab w:val="right" w:pos="426"/>
        </w:tabs>
        <w:spacing w:before="120"/>
        <w:ind w:left="0" w:firstLine="0"/>
        <w:rPr>
          <w:b/>
          <w:lang w:val="en-US" w:eastAsia="ru-RU"/>
        </w:rPr>
      </w:pPr>
      <w:r>
        <w:rPr>
          <w:b/>
          <w:lang w:val="en-US" w:eastAsia="ru-RU"/>
        </w:rPr>
        <w:t>Factorii de evaluare a ofertei celei mai avantajoase din punct de vedere economic, precum și ponderile lor:</w:t>
      </w:r>
    </w:p>
    <w:tbl>
      <w:tblPr>
        <w:tblStyle w:val="1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6961"/>
        <w:gridCol w:w="1796"/>
      </w:tblGrid>
      <w:tr w14:paraId="1E85E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817" w:type="dxa"/>
            <w:shd w:val="clear" w:color="auto" w:fill="auto"/>
          </w:tcPr>
          <w:p w14:paraId="34C1A6B6">
            <w:pPr>
              <w:tabs>
                <w:tab w:val="left" w:pos="612"/>
              </w:tabs>
              <w:spacing w:before="120" w:after="120"/>
              <w:rPr>
                <w:b/>
                <w:iCs/>
                <w:sz w:val="20"/>
                <w:szCs w:val="20"/>
                <w:lang w:val="ru-RU" w:eastAsia="ru-RU"/>
              </w:rPr>
            </w:pPr>
            <w:r>
              <w:rPr>
                <w:b/>
                <w:iCs/>
                <w:sz w:val="20"/>
                <w:szCs w:val="20"/>
                <w:lang w:val="ru-RU" w:eastAsia="ru-RU"/>
              </w:rPr>
              <w:t>Nr. d/o</w:t>
            </w:r>
          </w:p>
        </w:tc>
        <w:tc>
          <w:tcPr>
            <w:tcW w:w="7008" w:type="dxa"/>
            <w:shd w:val="clear" w:color="auto" w:fill="auto"/>
          </w:tcPr>
          <w:p w14:paraId="04255589">
            <w:pPr>
              <w:tabs>
                <w:tab w:val="left" w:pos="612"/>
              </w:tabs>
              <w:spacing w:before="120" w:after="120"/>
              <w:jc w:val="center"/>
              <w:rPr>
                <w:b/>
                <w:iCs/>
                <w:sz w:val="20"/>
                <w:szCs w:val="20"/>
                <w:lang w:val="ru-RU" w:eastAsia="ru-RU"/>
              </w:rPr>
            </w:pPr>
            <w:r>
              <w:rPr>
                <w:b/>
                <w:iCs/>
                <w:sz w:val="20"/>
                <w:szCs w:val="20"/>
                <w:lang w:val="ru-RU" w:eastAsia="ru-RU"/>
              </w:rPr>
              <w:t>Denumirea factorului de evaluare</w:t>
            </w:r>
          </w:p>
        </w:tc>
        <w:tc>
          <w:tcPr>
            <w:tcW w:w="1800" w:type="dxa"/>
            <w:shd w:val="clear" w:color="auto" w:fill="auto"/>
          </w:tcPr>
          <w:p w14:paraId="274F0BD6">
            <w:pPr>
              <w:tabs>
                <w:tab w:val="left" w:pos="612"/>
              </w:tabs>
              <w:spacing w:before="120" w:after="120"/>
              <w:jc w:val="center"/>
              <w:rPr>
                <w:b/>
                <w:iCs/>
                <w:sz w:val="20"/>
                <w:szCs w:val="20"/>
                <w:lang w:val="ru-RU" w:eastAsia="ru-RU"/>
              </w:rPr>
            </w:pPr>
            <w:r>
              <w:rPr>
                <w:b/>
                <w:iCs/>
                <w:sz w:val="20"/>
                <w:szCs w:val="20"/>
                <w:lang w:val="ru-RU" w:eastAsia="ru-RU"/>
              </w:rPr>
              <w:t>Ponderea%</w:t>
            </w:r>
          </w:p>
        </w:tc>
      </w:tr>
      <w:tr w14:paraId="1CAE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817" w:type="dxa"/>
            <w:shd w:val="clear" w:color="auto" w:fill="auto"/>
          </w:tcPr>
          <w:p w14:paraId="1290A749">
            <w:pPr>
              <w:tabs>
                <w:tab w:val="left" w:pos="612"/>
              </w:tabs>
              <w:spacing w:before="120" w:after="120"/>
              <w:rPr>
                <w:b/>
                <w:iCs/>
                <w:lang w:val="ru-RU" w:eastAsia="ru-RU"/>
              </w:rPr>
            </w:pPr>
          </w:p>
        </w:tc>
        <w:tc>
          <w:tcPr>
            <w:tcW w:w="7008" w:type="dxa"/>
            <w:shd w:val="clear" w:color="auto" w:fill="auto"/>
          </w:tcPr>
          <w:p w14:paraId="526E646D">
            <w:pPr>
              <w:tabs>
                <w:tab w:val="left" w:pos="612"/>
              </w:tabs>
              <w:spacing w:before="120" w:after="120"/>
              <w:rPr>
                <w:b/>
                <w:i/>
                <w:iCs/>
                <w:lang w:eastAsia="ru-RU"/>
              </w:rPr>
            </w:pPr>
            <w:r>
              <w:rPr>
                <w:b/>
                <w:i/>
                <w:iCs/>
                <w:lang w:eastAsia="ru-RU"/>
              </w:rPr>
              <w:t>Nu se aplică.</w:t>
            </w:r>
          </w:p>
        </w:tc>
        <w:tc>
          <w:tcPr>
            <w:tcW w:w="1800" w:type="dxa"/>
            <w:shd w:val="clear" w:color="auto" w:fill="auto"/>
          </w:tcPr>
          <w:p w14:paraId="700F7952">
            <w:pPr>
              <w:tabs>
                <w:tab w:val="left" w:pos="612"/>
              </w:tabs>
              <w:spacing w:before="120" w:after="120"/>
              <w:rPr>
                <w:iCs/>
                <w:lang w:val="ru-RU" w:eastAsia="ru-RU"/>
              </w:rPr>
            </w:pPr>
          </w:p>
        </w:tc>
      </w:tr>
    </w:tbl>
    <w:p w14:paraId="5F7A98A5">
      <w:pPr>
        <w:numPr>
          <w:ilvl w:val="0"/>
          <w:numId w:val="9"/>
        </w:numPr>
        <w:tabs>
          <w:tab w:val="right" w:pos="426"/>
        </w:tabs>
        <w:spacing w:before="120"/>
        <w:ind w:left="0" w:firstLine="0"/>
        <w:rPr>
          <w:b/>
          <w:lang w:val="en-US" w:eastAsia="ru-RU"/>
        </w:rPr>
      </w:pPr>
      <w:r>
        <w:rPr>
          <w:b/>
          <w:lang w:val="en-US" w:eastAsia="ru-RU"/>
        </w:rPr>
        <w:t>Termenul limită de depunere/deschidere a ofertelor:</w:t>
      </w:r>
    </w:p>
    <w:p w14:paraId="7D3EE148">
      <w:pPr>
        <w:numPr>
          <w:ilvl w:val="0"/>
          <w:numId w:val="13"/>
        </w:numPr>
        <w:tabs>
          <w:tab w:val="right" w:pos="426"/>
        </w:tabs>
        <w:spacing w:before="120"/>
        <w:rPr>
          <w:b/>
          <w:u w:val="single"/>
          <w:lang w:val="en-US" w:eastAsia="ru-RU"/>
        </w:rPr>
      </w:pPr>
      <w:r>
        <w:rPr>
          <w:b/>
          <w:lang w:val="en-US" w:eastAsia="ru-RU"/>
        </w:rPr>
        <w:t xml:space="preserve">până la: </w:t>
      </w:r>
      <w:r>
        <w:rPr>
          <w:bCs/>
          <w:i/>
          <w:lang w:val="en-US" w:eastAsia="ru-RU"/>
        </w:rPr>
        <w:t>[ora exactă]</w:t>
      </w:r>
      <w:r>
        <w:rPr>
          <w:bCs/>
          <w:lang w:val="en-US" w:eastAsia="ru-RU"/>
        </w:rPr>
        <w:t xml:space="preserve"> </w:t>
      </w:r>
      <w:r>
        <w:rPr>
          <w:bCs/>
          <w:i/>
          <w:u w:val="single"/>
          <w:lang w:eastAsia="ru-RU"/>
        </w:rPr>
        <w:t>Informația se regăsește în SIA „RSAP”</w:t>
      </w:r>
      <w:r>
        <w:rPr>
          <w:bCs/>
          <w:u w:val="single"/>
          <w:lang w:eastAsia="ru-RU"/>
        </w:rPr>
        <w:t>.</w:t>
      </w:r>
    </w:p>
    <w:p w14:paraId="70558435">
      <w:pPr>
        <w:numPr>
          <w:ilvl w:val="0"/>
          <w:numId w:val="13"/>
        </w:numPr>
        <w:tabs>
          <w:tab w:val="right" w:pos="426"/>
        </w:tabs>
        <w:spacing w:before="120"/>
        <w:rPr>
          <w:bCs/>
          <w:i/>
          <w:u w:val="single"/>
          <w:lang w:val="en-US" w:eastAsia="ru-RU"/>
        </w:rPr>
      </w:pPr>
      <w:r>
        <w:rPr>
          <w:b/>
          <w:lang w:val="en-US" w:eastAsia="ru-RU"/>
        </w:rPr>
        <w:t xml:space="preserve">pe: </w:t>
      </w:r>
      <w:r>
        <w:rPr>
          <w:bCs/>
          <w:i/>
          <w:lang w:val="en-US" w:eastAsia="ru-RU"/>
        </w:rPr>
        <w:t>[data]</w:t>
      </w:r>
      <w:r>
        <w:rPr>
          <w:bCs/>
          <w:lang w:val="en-US" w:eastAsia="ru-RU"/>
        </w:rPr>
        <w:t xml:space="preserve"> </w:t>
      </w:r>
      <w:r>
        <w:rPr>
          <w:bCs/>
          <w:i/>
          <w:u w:val="single"/>
          <w:lang w:eastAsia="ru-RU"/>
        </w:rPr>
        <w:t>Informația se regăsește în SIA „RSAP”.</w:t>
      </w:r>
    </w:p>
    <w:p w14:paraId="1BBDEB9A">
      <w:pPr>
        <w:numPr>
          <w:ilvl w:val="0"/>
          <w:numId w:val="9"/>
        </w:numPr>
        <w:tabs>
          <w:tab w:val="right" w:pos="426"/>
        </w:tabs>
        <w:spacing w:before="120"/>
        <w:ind w:left="0" w:firstLine="0"/>
        <w:rPr>
          <w:b/>
          <w:lang w:val="en-US" w:eastAsia="ru-RU"/>
        </w:rPr>
      </w:pPr>
      <w:r>
        <w:rPr>
          <w:b/>
          <w:lang w:val="en-US" w:eastAsia="ru-RU"/>
        </w:rPr>
        <w:t xml:space="preserve">Adresa la care trebuie transmise ofertele sau cererile de participare: </w:t>
      </w:r>
    </w:p>
    <w:p w14:paraId="600440A5">
      <w:pPr>
        <w:tabs>
          <w:tab w:val="right" w:pos="426"/>
        </w:tabs>
        <w:spacing w:before="120"/>
        <w:ind w:left="450"/>
        <w:rPr>
          <w:bCs/>
          <w:lang w:val="en-US" w:eastAsia="ru-RU"/>
        </w:rPr>
      </w:pPr>
      <w:r>
        <w:rPr>
          <w:bCs/>
          <w:i/>
          <w:lang w:val="en-US" w:eastAsia="ru-RU"/>
        </w:rPr>
        <w:t xml:space="preserve">Ofertele sau cererile de participare vor fi depuse electronic prin intermediul </w:t>
      </w:r>
      <w:r>
        <w:rPr>
          <w:bCs/>
          <w:i/>
          <w:u w:val="single"/>
          <w:lang w:eastAsia="ru-RU"/>
        </w:rPr>
        <w:t>SIA „RSAP”</w:t>
      </w:r>
      <w:r>
        <w:rPr>
          <w:bCs/>
          <w:i/>
          <w:lang w:val="en-US" w:eastAsia="ru-RU"/>
        </w:rPr>
        <w:t>.</w:t>
      </w:r>
    </w:p>
    <w:p w14:paraId="1E30E1A5">
      <w:pPr>
        <w:numPr>
          <w:ilvl w:val="0"/>
          <w:numId w:val="9"/>
        </w:numPr>
        <w:tabs>
          <w:tab w:val="right" w:pos="426"/>
        </w:tabs>
        <w:spacing w:before="120"/>
        <w:ind w:left="0" w:firstLine="0"/>
        <w:rPr>
          <w:b/>
          <w:lang w:val="en-US" w:eastAsia="ru-RU"/>
        </w:rPr>
      </w:pPr>
      <w:r>
        <w:rPr>
          <w:b/>
          <w:lang w:val="en-US" w:eastAsia="ru-RU"/>
        </w:rPr>
        <w:t xml:space="preserve">Termenul de valabilitate a ofertelor: </w:t>
      </w:r>
      <w:r>
        <w:rPr>
          <w:bCs/>
          <w:u w:val="single"/>
          <w:lang w:val="en-US" w:eastAsia="ru-RU"/>
        </w:rPr>
        <w:t>90 de zile.</w:t>
      </w:r>
    </w:p>
    <w:p w14:paraId="544D3967">
      <w:pPr>
        <w:numPr>
          <w:ilvl w:val="0"/>
          <w:numId w:val="9"/>
        </w:numPr>
        <w:tabs>
          <w:tab w:val="right" w:pos="426"/>
        </w:tabs>
        <w:spacing w:before="120"/>
        <w:ind w:left="0" w:firstLine="0"/>
        <w:rPr>
          <w:b/>
          <w:color w:val="FFFFFF"/>
          <w:lang w:val="en-US" w:eastAsia="ru-RU"/>
        </w:rPr>
      </w:pPr>
      <w:r>
        <w:rPr>
          <w:b/>
          <w:lang w:val="en-US" w:eastAsia="ru-RU"/>
        </w:rPr>
        <w:t>Locul deschiderii ofertelor</w:t>
      </w:r>
      <w:r>
        <w:rPr>
          <w:bCs/>
          <w:lang w:val="en-US" w:eastAsia="ru-RU"/>
        </w:rPr>
        <w:t xml:space="preserve">: </w:t>
      </w:r>
      <w:r>
        <w:rPr>
          <w:bCs/>
          <w:u w:val="single"/>
          <w:lang w:eastAsia="ru-RU"/>
        </w:rPr>
        <w:t xml:space="preserve">                                     </w:t>
      </w:r>
      <w:r>
        <w:rPr>
          <w:bCs/>
          <w:i/>
          <w:u w:val="single"/>
          <w:lang w:eastAsia="ru-RU"/>
        </w:rPr>
        <w:t>SIA „RSAP”</w:t>
      </w:r>
      <w:r>
        <w:rPr>
          <w:b/>
          <w:i/>
          <w:u w:val="single"/>
          <w:lang w:eastAsia="ru-RU"/>
        </w:rPr>
        <w:t xml:space="preserve">   </w:t>
      </w:r>
      <w:r>
        <w:rPr>
          <w:b/>
          <w:u w:val="single"/>
          <w:lang w:eastAsia="ru-RU"/>
        </w:rPr>
        <w:t xml:space="preserve">                                 </w:t>
      </w:r>
      <w:r>
        <w:rPr>
          <w:b/>
          <w:color w:val="FFFFFF"/>
          <w:u w:val="single"/>
          <w:lang w:eastAsia="ru-RU"/>
        </w:rPr>
        <w:t>i</w:t>
      </w:r>
    </w:p>
    <w:p w14:paraId="31A002AE">
      <w:pPr>
        <w:tabs>
          <w:tab w:val="right" w:pos="426"/>
        </w:tabs>
        <w:ind w:left="3240"/>
        <w:contextualSpacing/>
        <w:jc w:val="center"/>
        <w:rPr>
          <w:sz w:val="16"/>
          <w:szCs w:val="20"/>
          <w:lang w:val="en-US" w:eastAsia="ru-RU"/>
        </w:rPr>
      </w:pPr>
      <w:r>
        <w:rPr>
          <w:sz w:val="16"/>
          <w:szCs w:val="20"/>
          <w:lang w:val="en-US" w:eastAsia="ru-RU"/>
        </w:rPr>
        <w:t>(SIA RSAP sau adresa deschiderii)</w:t>
      </w:r>
    </w:p>
    <w:p w14:paraId="62939404">
      <w:pPr>
        <w:tabs>
          <w:tab w:val="left" w:pos="360"/>
          <w:tab w:val="left" w:pos="1800"/>
          <w:tab w:val="left" w:pos="3240"/>
        </w:tabs>
        <w:spacing w:after="120"/>
        <w:ind w:left="360"/>
        <w:rPr>
          <w:b/>
          <w:i/>
          <w:lang w:val="en-US" w:eastAsia="ru-RU"/>
        </w:rPr>
      </w:pPr>
      <w:r>
        <w:rPr>
          <w:b/>
          <w:i/>
          <w:lang w:val="en-US" w:eastAsia="ru-RU"/>
        </w:rPr>
        <w:t xml:space="preserve">Ofertele întîrziate vor fi respinse. </w:t>
      </w:r>
    </w:p>
    <w:p w14:paraId="52A2503E">
      <w:pPr>
        <w:numPr>
          <w:ilvl w:val="0"/>
          <w:numId w:val="9"/>
        </w:numPr>
        <w:tabs>
          <w:tab w:val="right" w:pos="426"/>
        </w:tabs>
        <w:spacing w:before="120"/>
        <w:ind w:left="450" w:hanging="450"/>
        <w:rPr>
          <w:bCs/>
          <w:lang w:val="en-US" w:eastAsia="ru-RU"/>
        </w:rPr>
      </w:pPr>
      <w:r>
        <w:rPr>
          <w:b/>
          <w:lang w:val="en-US" w:eastAsia="ru-RU"/>
        </w:rPr>
        <w:t xml:space="preserve">Persoanele autorizate să asiste la deschiderea ofertelor: </w:t>
      </w:r>
      <w:r>
        <w:rPr>
          <w:b/>
          <w:lang w:val="en-US" w:eastAsia="ru-RU"/>
        </w:rPr>
        <w:br w:type="textWrapping"/>
      </w:r>
      <w:r>
        <w:rPr>
          <w:bCs/>
          <w:i/>
          <w:u w:val="single"/>
          <w:lang w:val="en-US" w:eastAsia="ru-RU"/>
        </w:rPr>
        <w:t>Ofertanții sau reprezentanții acestora au dreptul să participe la deschiderea ofertelor, cu excepția cazului cînd ofertele au fost depuse prin SIA “RSAP”</w:t>
      </w:r>
      <w:r>
        <w:rPr>
          <w:bCs/>
          <w:u w:val="single"/>
          <w:lang w:val="en-US" w:eastAsia="ru-RU"/>
        </w:rPr>
        <w:t>.</w:t>
      </w:r>
    </w:p>
    <w:p w14:paraId="37ED3EDA">
      <w:pPr>
        <w:numPr>
          <w:ilvl w:val="0"/>
          <w:numId w:val="9"/>
        </w:numPr>
        <w:shd w:val="clear" w:color="auto" w:fill="FFFFFF"/>
        <w:tabs>
          <w:tab w:val="right" w:pos="426"/>
        </w:tabs>
        <w:spacing w:before="120"/>
        <w:ind w:left="450" w:hanging="450"/>
        <w:rPr>
          <w:b/>
          <w:lang w:val="en-US" w:eastAsia="ru-RU"/>
        </w:rPr>
      </w:pPr>
      <w:r>
        <w:rPr>
          <w:b/>
          <w:lang w:val="en-US" w:eastAsia="ru-RU"/>
        </w:rPr>
        <w:t xml:space="preserve">Limba sau limbile în care trebuie redactate ofertele sau cererile de participare:                </w:t>
      </w:r>
      <w:r>
        <w:rPr>
          <w:bCs/>
          <w:i/>
          <w:iCs/>
          <w:u w:val="single"/>
          <w:shd w:val="clear" w:color="auto" w:fill="FFFFFF"/>
          <w:lang w:val="en-US" w:eastAsia="ru-RU"/>
        </w:rPr>
        <w:t>Limba de stat.</w:t>
      </w:r>
      <w:r>
        <w:rPr>
          <w:b/>
          <w:lang w:val="en-US" w:eastAsia="ru-RU"/>
        </w:rPr>
        <w:t xml:space="preserve"> </w:t>
      </w:r>
    </w:p>
    <w:p w14:paraId="2391135A">
      <w:pPr>
        <w:numPr>
          <w:ilvl w:val="0"/>
          <w:numId w:val="9"/>
        </w:numPr>
        <w:tabs>
          <w:tab w:val="right" w:pos="426"/>
        </w:tabs>
        <w:spacing w:before="120"/>
        <w:ind w:left="360"/>
        <w:rPr>
          <w:b/>
          <w:lang w:val="en-US" w:eastAsia="ru-RU"/>
        </w:rPr>
      </w:pPr>
      <w:r>
        <w:rPr>
          <w:b/>
          <w:lang w:val="en-US" w:eastAsia="ru-RU"/>
        </w:rPr>
        <w:t>Respectivul contract se referă la un proiect și/sau program finanțat din fonduri ale Uniunii Europene</w:t>
      </w:r>
      <w:r>
        <w:rPr>
          <w:bCs/>
          <w:lang w:val="en-US" w:eastAsia="ru-RU"/>
        </w:rPr>
        <w:t xml:space="preserve">: </w:t>
      </w:r>
      <w:r>
        <w:rPr>
          <w:bCs/>
          <w:i/>
          <w:iCs/>
          <w:u w:val="single"/>
          <w:lang w:val="en-US" w:eastAsia="ru-RU"/>
        </w:rPr>
        <w:t xml:space="preserve">                                               Nu                                                        </w:t>
      </w:r>
      <w:r>
        <w:rPr>
          <w:bCs/>
          <w:i/>
          <w:iCs/>
          <w:color w:val="FFFFFF"/>
          <w:u w:val="single"/>
          <w:lang w:val="en-US" w:eastAsia="ru-RU"/>
        </w:rPr>
        <w:t>i</w:t>
      </w:r>
    </w:p>
    <w:p w14:paraId="0FA03B97">
      <w:pPr>
        <w:tabs>
          <w:tab w:val="right" w:pos="426"/>
        </w:tabs>
        <w:ind w:left="1980"/>
        <w:contextualSpacing/>
        <w:jc w:val="center"/>
        <w:rPr>
          <w:sz w:val="16"/>
          <w:szCs w:val="20"/>
          <w:lang w:val="en-US" w:eastAsia="ru-RU"/>
        </w:rPr>
      </w:pPr>
      <w:r>
        <w:rPr>
          <w:sz w:val="16"/>
          <w:szCs w:val="20"/>
          <w:lang w:val="en-US" w:eastAsia="ru-RU"/>
        </w:rPr>
        <w:t>(se specifică denumirea</w:t>
      </w:r>
      <w:r>
        <w:rPr>
          <w:sz w:val="20"/>
          <w:szCs w:val="20"/>
          <w:lang w:val="en-US" w:eastAsia="ru-RU"/>
        </w:rPr>
        <w:t xml:space="preserve"> </w:t>
      </w:r>
      <w:r>
        <w:rPr>
          <w:sz w:val="16"/>
          <w:szCs w:val="20"/>
          <w:lang w:val="en-US" w:eastAsia="ru-RU"/>
        </w:rPr>
        <w:t>proiectului și/sau programului)</w:t>
      </w:r>
    </w:p>
    <w:p w14:paraId="111AC5CF">
      <w:pPr>
        <w:numPr>
          <w:ilvl w:val="0"/>
          <w:numId w:val="9"/>
        </w:numPr>
        <w:tabs>
          <w:tab w:val="right" w:pos="426"/>
        </w:tabs>
        <w:spacing w:before="120"/>
        <w:ind w:left="0" w:firstLine="0"/>
        <w:rPr>
          <w:b/>
          <w:lang w:val="en-US" w:eastAsia="ru-RU"/>
        </w:rPr>
      </w:pPr>
      <w:r>
        <w:rPr>
          <w:b/>
          <w:lang w:val="en-US" w:eastAsia="ru-RU"/>
        </w:rPr>
        <w:t xml:space="preserve">Denumirea și adresa organismului competent de soluționare a contestațiilor: </w:t>
      </w:r>
    </w:p>
    <w:p w14:paraId="4B234148">
      <w:pPr>
        <w:tabs>
          <w:tab w:val="right" w:pos="426"/>
        </w:tabs>
        <w:ind w:left="450"/>
        <w:rPr>
          <w:bCs/>
          <w:i/>
          <w:lang w:val="en-US" w:eastAsia="ru-RU"/>
        </w:rPr>
      </w:pPr>
      <w:r>
        <w:rPr>
          <w:bCs/>
          <w:i/>
          <w:lang w:val="en-US" w:eastAsia="ru-RU"/>
        </w:rPr>
        <w:t>Agenția Națională pentru Soluționarea Contestațiilor</w:t>
      </w:r>
    </w:p>
    <w:p w14:paraId="228C5202">
      <w:pPr>
        <w:tabs>
          <w:tab w:val="right" w:pos="426"/>
        </w:tabs>
        <w:ind w:left="450"/>
        <w:rPr>
          <w:bCs/>
          <w:i/>
          <w:lang w:val="en-US" w:eastAsia="ru-RU"/>
        </w:rPr>
      </w:pPr>
      <w:r>
        <w:rPr>
          <w:bCs/>
          <w:i/>
          <w:lang w:val="en-US" w:eastAsia="ru-RU"/>
        </w:rPr>
        <w:t>Adresa: mun. Chișinău, bd. Ștefan cel Mare și Sfânt nr.124 (et.4), MD 2001;</w:t>
      </w:r>
    </w:p>
    <w:p w14:paraId="7C32CAF3">
      <w:pPr>
        <w:tabs>
          <w:tab w:val="right" w:pos="426"/>
        </w:tabs>
        <w:ind w:left="450"/>
        <w:rPr>
          <w:bCs/>
          <w:i/>
          <w:lang w:val="en-US" w:eastAsia="ru-RU"/>
        </w:rPr>
      </w:pPr>
      <w:r>
        <w:rPr>
          <w:bCs/>
          <w:i/>
          <w:lang w:val="en-US" w:eastAsia="ru-RU"/>
        </w:rPr>
        <w:t>Tel/Fax/email:</w:t>
      </w:r>
      <w:r>
        <w:rPr>
          <w:bCs/>
          <w:i/>
          <w:color w:val="000000"/>
          <w:sz w:val="27"/>
          <w:szCs w:val="27"/>
          <w:shd w:val="clear" w:color="auto" w:fill="FFFFFF"/>
          <w:lang w:val="en-US" w:eastAsia="ru-RU"/>
        </w:rPr>
        <w:t xml:space="preserve"> </w:t>
      </w:r>
      <w:r>
        <w:rPr>
          <w:bCs/>
          <w:i/>
          <w:lang w:val="en-US" w:eastAsia="ru-RU"/>
        </w:rPr>
        <w:t>022-820 652, 022 820-651, contestatii@ansc.md</w:t>
      </w:r>
    </w:p>
    <w:p w14:paraId="43A0BD45">
      <w:pPr>
        <w:numPr>
          <w:ilvl w:val="0"/>
          <w:numId w:val="9"/>
        </w:numPr>
        <w:tabs>
          <w:tab w:val="right" w:pos="426"/>
        </w:tabs>
        <w:spacing w:before="120"/>
        <w:ind w:left="360"/>
        <w:rPr>
          <w:bCs/>
          <w:lang w:val="en-US" w:eastAsia="ru-RU"/>
        </w:rPr>
      </w:pPr>
      <w:r>
        <w:rPr>
          <w:b/>
          <w:lang w:val="en-US" w:eastAsia="ru-RU"/>
        </w:rPr>
        <w:t xml:space="preserve">Data (datele) și referința (referințele) publicărilor anterioare în Jurnalul Oficial al Uniunii Europene privind contractul (contractele) la care se referă anunțul respective (dacă este cazul): </w:t>
      </w:r>
      <w:r>
        <w:rPr>
          <w:bCs/>
          <w:i/>
          <w:iCs/>
          <w:u w:val="single"/>
          <w:lang w:val="en-US" w:eastAsia="ru-RU"/>
        </w:rPr>
        <w:t>Nu se aplică.</w:t>
      </w:r>
    </w:p>
    <w:p w14:paraId="0889D69D">
      <w:pPr>
        <w:numPr>
          <w:ilvl w:val="0"/>
          <w:numId w:val="9"/>
        </w:numPr>
        <w:tabs>
          <w:tab w:val="right" w:pos="426"/>
        </w:tabs>
        <w:spacing w:before="120"/>
        <w:ind w:left="360"/>
        <w:rPr>
          <w:bCs/>
          <w:lang w:val="en-US" w:eastAsia="ru-RU"/>
        </w:rPr>
      </w:pPr>
      <w:r>
        <w:rPr>
          <w:b/>
          <w:lang w:val="en-US" w:eastAsia="ru-RU"/>
        </w:rPr>
        <w:t xml:space="preserve">În cazul achizițiilor periodice, calendarul estimat pentru publicarea anunțurilor viitoare: </w:t>
      </w:r>
      <w:r>
        <w:rPr>
          <w:bCs/>
          <w:i/>
          <w:iCs/>
          <w:u w:val="single"/>
          <w:lang w:val="en-US" w:eastAsia="ru-RU"/>
        </w:rPr>
        <w:t>Nu se aplică.</w:t>
      </w:r>
    </w:p>
    <w:p w14:paraId="2AFAF0A5">
      <w:pPr>
        <w:numPr>
          <w:ilvl w:val="0"/>
          <w:numId w:val="9"/>
        </w:numPr>
        <w:tabs>
          <w:tab w:val="right" w:pos="426"/>
        </w:tabs>
        <w:spacing w:before="120"/>
        <w:ind w:left="360"/>
        <w:rPr>
          <w:bCs/>
          <w:u w:val="single"/>
          <w:lang w:val="en-US" w:eastAsia="ru-RU"/>
        </w:rPr>
      </w:pPr>
      <w:r>
        <w:rPr>
          <w:b/>
          <w:lang w:val="en-US" w:eastAsia="ru-RU"/>
        </w:rPr>
        <w:t xml:space="preserve">Data publicării anunțului de intenție sau, după caz, precizarea că nu a fost publicat un astfel de anunţ: </w:t>
      </w:r>
      <w:r>
        <w:rPr>
          <w:bCs/>
          <w:i/>
          <w:iCs/>
          <w:u w:val="single"/>
          <w:lang w:val="en-US" w:eastAsia="ru-RU"/>
        </w:rPr>
        <w:t>Nu a fost publicat</w:t>
      </w:r>
    </w:p>
    <w:p w14:paraId="77EEB8D6">
      <w:pPr>
        <w:numPr>
          <w:ilvl w:val="0"/>
          <w:numId w:val="9"/>
        </w:numPr>
        <w:tabs>
          <w:tab w:val="right" w:pos="426"/>
        </w:tabs>
        <w:spacing w:before="120"/>
        <w:ind w:left="0" w:firstLine="0"/>
        <w:rPr>
          <w:b/>
          <w:lang w:val="en-US" w:eastAsia="ru-RU"/>
        </w:rPr>
      </w:pPr>
      <w:r>
        <w:rPr>
          <w:b/>
          <w:lang w:val="en-US" w:eastAsia="ru-RU"/>
        </w:rPr>
        <w:t>Data transmiterii spre publicare a anunțului de participare:</w:t>
      </w:r>
      <w:r>
        <w:rPr>
          <w:bCs/>
          <w:i/>
          <w:iCs/>
          <w:u w:val="single"/>
          <w:lang w:val="en-US" w:eastAsia="ru-RU"/>
        </w:rPr>
        <w:t xml:space="preserve">                                     2024</w:t>
      </w:r>
    </w:p>
    <w:p w14:paraId="1C35F436">
      <w:pPr>
        <w:numPr>
          <w:ilvl w:val="0"/>
          <w:numId w:val="9"/>
        </w:numPr>
        <w:tabs>
          <w:tab w:val="right" w:pos="426"/>
        </w:tabs>
        <w:spacing w:before="120"/>
        <w:ind w:left="0" w:firstLine="0"/>
        <w:rPr>
          <w:b/>
          <w:lang w:val="en-US" w:eastAsia="ru-RU"/>
        </w:rPr>
      </w:pPr>
      <w:r>
        <w:rPr>
          <w:b/>
          <w:lang w:val="en-US" w:eastAsia="ru-RU"/>
        </w:rPr>
        <w:t>În cadrul procedurii de achiziție publică se va utiliza/accepta:</w:t>
      </w:r>
    </w:p>
    <w:p w14:paraId="5CE688DE">
      <w:pPr>
        <w:tabs>
          <w:tab w:val="right" w:pos="426"/>
        </w:tabs>
        <w:spacing w:before="120"/>
        <w:rPr>
          <w:b/>
          <w:lang w:val="en-US" w:eastAsia="ru-RU"/>
        </w:rPr>
      </w:pPr>
    </w:p>
    <w:tbl>
      <w:tblPr>
        <w:tblStyle w:val="105"/>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5"/>
        <w:gridCol w:w="3785"/>
      </w:tblGrid>
      <w:tr w14:paraId="4CCB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E7E6E6"/>
          </w:tcPr>
          <w:p w14:paraId="131D90E8">
            <w:pPr>
              <w:tabs>
                <w:tab w:val="right" w:pos="426"/>
              </w:tabs>
              <w:rPr>
                <w:b/>
                <w:lang w:val="ru-RU" w:eastAsia="ru-RU"/>
              </w:rPr>
            </w:pPr>
            <w:r>
              <w:rPr>
                <w:b/>
                <w:lang w:val="ru-RU" w:eastAsia="ru-RU"/>
              </w:rPr>
              <w:t>Denumirea instrumentului electronic</w:t>
            </w:r>
          </w:p>
        </w:tc>
        <w:tc>
          <w:tcPr>
            <w:tcW w:w="3785" w:type="dxa"/>
            <w:shd w:val="clear" w:color="auto" w:fill="E7E6E6"/>
          </w:tcPr>
          <w:p w14:paraId="704CC91A">
            <w:pPr>
              <w:tabs>
                <w:tab w:val="right" w:pos="426"/>
              </w:tabs>
              <w:rPr>
                <w:b/>
                <w:lang w:val="en-US" w:eastAsia="ru-RU"/>
              </w:rPr>
            </w:pPr>
            <w:r>
              <w:rPr>
                <w:b/>
                <w:lang w:val="en-US" w:eastAsia="ru-RU"/>
              </w:rPr>
              <w:t>Se va utiliza/accepta sau nu</w:t>
            </w:r>
          </w:p>
        </w:tc>
      </w:tr>
      <w:tr w14:paraId="33F19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4649103A">
            <w:pPr>
              <w:tabs>
                <w:tab w:val="right" w:pos="426"/>
              </w:tabs>
              <w:rPr>
                <w:lang w:val="en-US" w:eastAsia="ru-RU"/>
              </w:rPr>
            </w:pPr>
            <w:r>
              <w:rPr>
                <w:lang w:val="en-US" w:eastAsia="ru-RU"/>
              </w:rPr>
              <w:t>Depunerea electronică a ofertelor sau a cererilor de participare</w:t>
            </w:r>
          </w:p>
        </w:tc>
        <w:tc>
          <w:tcPr>
            <w:tcW w:w="3785" w:type="dxa"/>
            <w:shd w:val="clear" w:color="auto" w:fill="auto"/>
          </w:tcPr>
          <w:p w14:paraId="7C005609">
            <w:pPr>
              <w:tabs>
                <w:tab w:val="right" w:pos="426"/>
              </w:tabs>
              <w:rPr>
                <w:lang w:val="en-US" w:eastAsia="ru-RU"/>
              </w:rPr>
            </w:pPr>
            <w:r>
              <w:rPr>
                <w:lang w:val="en-US" w:eastAsia="ru-RU"/>
              </w:rPr>
              <w:t>Se acceptă</w:t>
            </w:r>
          </w:p>
        </w:tc>
      </w:tr>
      <w:tr w14:paraId="6A42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56300FFF">
            <w:pPr>
              <w:tabs>
                <w:tab w:val="right" w:pos="426"/>
              </w:tabs>
              <w:rPr>
                <w:lang w:val="ru-RU" w:eastAsia="ru-RU"/>
              </w:rPr>
            </w:pPr>
            <w:r>
              <w:rPr>
                <w:lang w:val="zh-CN" w:eastAsia="ru-RU"/>
              </w:rPr>
              <w:t>S</w:t>
            </w:r>
            <w:r>
              <w:rPr>
                <w:lang w:val="ru-RU" w:eastAsia="ru-RU"/>
              </w:rPr>
              <w:t>istemul de comenzi electronice</w:t>
            </w:r>
          </w:p>
        </w:tc>
        <w:tc>
          <w:tcPr>
            <w:tcW w:w="3785" w:type="dxa"/>
            <w:shd w:val="clear" w:color="auto" w:fill="auto"/>
          </w:tcPr>
          <w:p w14:paraId="0CE28CD8">
            <w:pPr>
              <w:tabs>
                <w:tab w:val="right" w:pos="426"/>
              </w:tabs>
              <w:rPr>
                <w:lang w:eastAsia="ru-RU"/>
              </w:rPr>
            </w:pPr>
            <w:r>
              <w:rPr>
                <w:lang w:eastAsia="ru-RU"/>
              </w:rPr>
              <w:t>Nu se acceptă</w:t>
            </w:r>
          </w:p>
        </w:tc>
      </w:tr>
      <w:tr w14:paraId="20F0E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01268E00">
            <w:pPr>
              <w:tabs>
                <w:tab w:val="right" w:pos="426"/>
              </w:tabs>
              <w:rPr>
                <w:lang w:val="ru-RU" w:eastAsia="ru-RU"/>
              </w:rPr>
            </w:pPr>
            <w:r>
              <w:rPr>
                <w:lang w:val="zh-CN" w:eastAsia="ru-RU"/>
              </w:rPr>
              <w:t>F</w:t>
            </w:r>
            <w:r>
              <w:rPr>
                <w:lang w:val="ru-RU" w:eastAsia="ru-RU"/>
              </w:rPr>
              <w:t>acturarea electronică</w:t>
            </w:r>
          </w:p>
        </w:tc>
        <w:tc>
          <w:tcPr>
            <w:tcW w:w="3785" w:type="dxa"/>
            <w:shd w:val="clear" w:color="auto" w:fill="auto"/>
          </w:tcPr>
          <w:p w14:paraId="3F224654">
            <w:pPr>
              <w:tabs>
                <w:tab w:val="right" w:pos="426"/>
              </w:tabs>
              <w:rPr>
                <w:lang w:eastAsia="ru-RU"/>
              </w:rPr>
            </w:pPr>
            <w:r>
              <w:rPr>
                <w:lang w:eastAsia="ru-RU"/>
              </w:rPr>
              <w:t>Se acceptă</w:t>
            </w:r>
          </w:p>
        </w:tc>
      </w:tr>
      <w:tr w14:paraId="24D45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Pr>
          <w:p w14:paraId="5477FBB8">
            <w:pPr>
              <w:tabs>
                <w:tab w:val="right" w:pos="426"/>
              </w:tabs>
              <w:rPr>
                <w:lang w:val="ru-RU" w:eastAsia="ru-RU"/>
              </w:rPr>
            </w:pPr>
            <w:r>
              <w:rPr>
                <w:lang w:val="zh-CN" w:eastAsia="ru-RU"/>
              </w:rPr>
              <w:t>P</w:t>
            </w:r>
            <w:r>
              <w:rPr>
                <w:lang w:val="ru-RU" w:eastAsia="ru-RU"/>
              </w:rPr>
              <w:t>lățile electronice</w:t>
            </w:r>
          </w:p>
        </w:tc>
        <w:tc>
          <w:tcPr>
            <w:tcW w:w="3785" w:type="dxa"/>
            <w:shd w:val="clear" w:color="auto" w:fill="auto"/>
          </w:tcPr>
          <w:p w14:paraId="1A009EAF">
            <w:pPr>
              <w:tabs>
                <w:tab w:val="right" w:pos="426"/>
              </w:tabs>
              <w:rPr>
                <w:lang w:eastAsia="ru-RU"/>
              </w:rPr>
            </w:pPr>
            <w:r>
              <w:rPr>
                <w:lang w:eastAsia="ru-RU"/>
              </w:rPr>
              <w:t>Se acceptă</w:t>
            </w:r>
          </w:p>
        </w:tc>
      </w:tr>
    </w:tbl>
    <w:p w14:paraId="00D087E8">
      <w:pPr>
        <w:numPr>
          <w:ilvl w:val="0"/>
          <w:numId w:val="9"/>
        </w:numPr>
        <w:tabs>
          <w:tab w:val="right" w:pos="426"/>
        </w:tabs>
        <w:ind w:left="360"/>
        <w:rPr>
          <w:b/>
          <w:lang w:val="en-US" w:eastAsia="ru-RU"/>
        </w:rPr>
      </w:pPr>
      <w:r>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Pr>
          <w:b/>
          <w:i/>
          <w:iCs/>
          <w:u w:val="single"/>
          <w:lang w:val="en-US" w:eastAsia="ru-RU"/>
        </w:rPr>
        <w:t xml:space="preserve"> </w:t>
      </w:r>
      <w:r>
        <w:rPr>
          <w:bCs/>
          <w:i/>
          <w:iCs/>
          <w:u w:val="single"/>
          <w:lang w:val="en-US" w:eastAsia="ru-RU"/>
        </w:rPr>
        <w:t>Nu</w:t>
      </w:r>
    </w:p>
    <w:p w14:paraId="5AFA8621">
      <w:pPr>
        <w:tabs>
          <w:tab w:val="right" w:pos="426"/>
        </w:tabs>
        <w:ind w:left="360"/>
        <w:rPr>
          <w:b/>
          <w:lang w:val="en-US" w:eastAsia="ru-RU"/>
        </w:rPr>
      </w:pPr>
      <w:r>
        <w:rPr>
          <w:b/>
          <w:lang w:val="en-US" w:eastAsia="ru-RU"/>
        </w:rPr>
        <w:t xml:space="preserve">                                                       </w:t>
      </w:r>
      <w:r>
        <w:rPr>
          <w:sz w:val="20"/>
          <w:lang w:val="en-US" w:eastAsia="ru-RU"/>
        </w:rPr>
        <w:t xml:space="preserve"> </w:t>
      </w:r>
      <w:r>
        <w:rPr>
          <w:sz w:val="16"/>
          <w:szCs w:val="20"/>
          <w:lang w:val="en-US" w:eastAsia="ru-RU"/>
        </w:rPr>
        <w:t>(se specifică da sau nu)</w:t>
      </w:r>
    </w:p>
    <w:p w14:paraId="57F87854">
      <w:pPr>
        <w:numPr>
          <w:ilvl w:val="0"/>
          <w:numId w:val="9"/>
        </w:numPr>
        <w:tabs>
          <w:tab w:val="right" w:pos="426"/>
        </w:tabs>
        <w:spacing w:before="120"/>
        <w:ind w:left="0" w:firstLine="0"/>
        <w:jc w:val="both"/>
        <w:rPr>
          <w:b/>
          <w:lang w:val="en-US" w:eastAsia="ru-RU"/>
        </w:rPr>
      </w:pPr>
      <w:r>
        <w:rPr>
          <w:b/>
          <w:lang w:val="en-US" w:eastAsia="ru-RU"/>
        </w:rPr>
        <w:t xml:space="preserve">Alte informații relevante: </w:t>
      </w:r>
      <w:r>
        <w:rPr>
          <w:bCs/>
          <w:i/>
          <w:iCs/>
          <w:u w:val="single"/>
          <w:lang w:val="en-US" w:eastAsia="ru-RU"/>
        </w:rPr>
        <w:t>Metoda și condițiile de plată - prin transfer bancar, în termen de 10 (zece) zile lucrătoare după livrarea bunurilor solicitate, prezentarea facturii fiscale emise prin SIA ”e-Factură”, actului de predare-primire, declaraţiei vamale de import, adeverinţei pentru mijlocul de transport importat (formular tipizat TV-25), invoice-ului actele necesare pentru înmatriculare Autoturismului în Registru de Stat al Transporturilor din Republica Moldova şi acceptarea acestora fără obiecţii de către Cumpărător.</w:t>
      </w:r>
    </w:p>
    <w:p w14:paraId="722D19BC">
      <w:pPr>
        <w:tabs>
          <w:tab w:val="right" w:pos="426"/>
        </w:tabs>
        <w:spacing w:before="120"/>
        <w:rPr>
          <w:b/>
          <w:lang w:val="en-US" w:eastAsia="ru-RU"/>
        </w:rPr>
      </w:pPr>
    </w:p>
    <w:p w14:paraId="2D10421C">
      <w:pPr>
        <w:tabs>
          <w:tab w:val="right" w:pos="426"/>
        </w:tabs>
        <w:spacing w:before="120"/>
        <w:rPr>
          <w:szCs w:val="20"/>
          <w:lang w:eastAsia="zh-CN"/>
        </w:rPr>
      </w:pPr>
      <w:r>
        <w:rPr>
          <w:b/>
          <w:lang w:val="en-US" w:eastAsia="ru-RU"/>
        </w:rPr>
        <w:t xml:space="preserve">Conducătorul grupului de lucru:  </w:t>
      </w:r>
      <w:r>
        <w:rPr>
          <w:b/>
          <w:szCs w:val="20"/>
          <w:lang w:eastAsia="zh-CN"/>
        </w:rPr>
        <w:t>Domnica MANOLE</w:t>
      </w:r>
      <w:r>
        <w:rPr>
          <w:szCs w:val="20"/>
          <w:lang w:eastAsia="zh-CN"/>
        </w:rPr>
        <w:t xml:space="preserve">    ____________________</w:t>
      </w:r>
    </w:p>
    <w:p w14:paraId="06E92F80">
      <w:pPr>
        <w:tabs>
          <w:tab w:val="left" w:pos="-284"/>
          <w:tab w:val="left" w:pos="284"/>
          <w:tab w:val="left" w:pos="426"/>
          <w:tab w:val="decimal" w:pos="8364"/>
        </w:tabs>
        <w:ind w:right="-144"/>
        <w:jc w:val="both"/>
        <w:rPr>
          <w:sz w:val="16"/>
          <w:lang w:eastAsia="ru-RU"/>
        </w:rPr>
      </w:pPr>
    </w:p>
    <w:p w14:paraId="7D783BEE">
      <w:pPr>
        <w:tabs>
          <w:tab w:val="left" w:pos="-284"/>
          <w:tab w:val="left" w:pos="284"/>
          <w:tab w:val="left" w:pos="426"/>
          <w:tab w:val="decimal" w:pos="8364"/>
        </w:tabs>
        <w:ind w:right="-144"/>
        <w:jc w:val="both"/>
        <w:rPr>
          <w:bCs/>
          <w:color w:val="000000"/>
          <w:sz w:val="22"/>
          <w:szCs w:val="22"/>
          <w:lang w:val="en-US"/>
        </w:rPr>
      </w:pPr>
    </w:p>
    <w:p w14:paraId="7982D954">
      <w:pPr>
        <w:jc w:val="right"/>
        <w:rPr>
          <w:sz w:val="22"/>
          <w:szCs w:val="22"/>
          <w:lang w:val="it-IT"/>
        </w:rPr>
      </w:pPr>
      <w:bookmarkStart w:id="71" w:name="_Toc449692095"/>
    </w:p>
    <w:p w14:paraId="27EB8C21">
      <w:pPr>
        <w:jc w:val="right"/>
        <w:rPr>
          <w:sz w:val="22"/>
          <w:szCs w:val="22"/>
          <w:lang w:val="it-IT"/>
        </w:rPr>
      </w:pPr>
    </w:p>
    <w:p w14:paraId="6382F61B">
      <w:pPr>
        <w:jc w:val="right"/>
        <w:rPr>
          <w:sz w:val="22"/>
          <w:szCs w:val="22"/>
          <w:lang w:val="it-IT"/>
        </w:rPr>
      </w:pPr>
    </w:p>
    <w:p w14:paraId="52F66C95">
      <w:pPr>
        <w:jc w:val="right"/>
        <w:rPr>
          <w:sz w:val="22"/>
          <w:szCs w:val="22"/>
          <w:lang w:val="it-IT"/>
        </w:rPr>
      </w:pPr>
    </w:p>
    <w:p w14:paraId="53D88C89">
      <w:pPr>
        <w:jc w:val="right"/>
        <w:rPr>
          <w:sz w:val="22"/>
          <w:szCs w:val="22"/>
          <w:lang w:val="it-IT"/>
        </w:rPr>
      </w:pPr>
    </w:p>
    <w:p w14:paraId="3AB6671D">
      <w:pPr>
        <w:rPr>
          <w:sz w:val="22"/>
          <w:szCs w:val="22"/>
          <w:lang w:val="it-IT"/>
        </w:rPr>
      </w:pPr>
    </w:p>
    <w:p w14:paraId="1889EEC0">
      <w:pPr>
        <w:jc w:val="right"/>
        <w:rPr>
          <w:sz w:val="22"/>
          <w:szCs w:val="22"/>
          <w:lang w:val="it-IT"/>
        </w:rPr>
      </w:pPr>
    </w:p>
    <w:p w14:paraId="44C90C49">
      <w:pPr>
        <w:jc w:val="right"/>
        <w:rPr>
          <w:sz w:val="20"/>
          <w:szCs w:val="20"/>
          <w:lang w:val="it-IT"/>
        </w:rPr>
      </w:pPr>
      <w:r>
        <w:rPr>
          <w:sz w:val="22"/>
          <w:szCs w:val="22"/>
          <w:lang w:val="it-IT"/>
        </w:rPr>
        <w:t>Anexa nr. 7</w:t>
      </w:r>
    </w:p>
    <w:p w14:paraId="6FE91892">
      <w:pPr>
        <w:jc w:val="right"/>
        <w:rPr>
          <w:sz w:val="22"/>
          <w:szCs w:val="22"/>
          <w:lang w:val="it-IT"/>
        </w:rPr>
      </w:pPr>
      <w:r>
        <w:rPr>
          <w:sz w:val="22"/>
          <w:szCs w:val="22"/>
          <w:lang w:val="it-IT"/>
        </w:rPr>
        <w:t>la Documentația standard nr._____</w:t>
      </w:r>
    </w:p>
    <w:p w14:paraId="5C6080E3">
      <w:pPr>
        <w:jc w:val="right"/>
        <w:rPr>
          <w:sz w:val="22"/>
          <w:szCs w:val="22"/>
          <w:lang w:val="it-IT"/>
        </w:rPr>
      </w:pPr>
      <w:r>
        <w:rPr>
          <w:sz w:val="22"/>
          <w:szCs w:val="22"/>
          <w:lang w:val="it-IT"/>
        </w:rPr>
        <w:t>din “____” ________ 20___</w:t>
      </w:r>
    </w:p>
    <w:p w14:paraId="731FCA0D">
      <w:pPr>
        <w:pStyle w:val="74"/>
        <w:tabs>
          <w:tab w:val="left" w:pos="567"/>
        </w:tabs>
        <w:spacing w:before="0" w:beforeAutospacing="0" w:after="0"/>
        <w:ind w:left="0" w:firstLine="0"/>
        <w:jc w:val="center"/>
        <w:rPr>
          <w:rFonts w:eastAsia="PMingLiU"/>
          <w:sz w:val="22"/>
          <w:szCs w:val="22"/>
          <w:lang w:val="it-IT" w:eastAsia="zh-CN"/>
        </w:rPr>
      </w:pPr>
    </w:p>
    <w:p w14:paraId="36B39BAD">
      <w:pPr>
        <w:pStyle w:val="74"/>
        <w:tabs>
          <w:tab w:val="left" w:pos="567"/>
        </w:tabs>
        <w:spacing w:before="0" w:beforeAutospacing="0" w:after="0"/>
        <w:ind w:left="0" w:firstLine="0"/>
        <w:jc w:val="center"/>
        <w:rPr>
          <w:rFonts w:eastAsia="PMingLiU"/>
          <w:sz w:val="22"/>
          <w:szCs w:val="22"/>
          <w:lang w:val="it-IT" w:eastAsia="zh-CN"/>
        </w:rPr>
      </w:pPr>
    </w:p>
    <w:bookmarkEnd w:id="71"/>
    <w:p w14:paraId="5DEFCFFD">
      <w:pPr>
        <w:pStyle w:val="13"/>
        <w:tabs>
          <w:tab w:val="left" w:pos="567"/>
        </w:tabs>
        <w:rPr>
          <w:rFonts w:asciiTheme="majorHAnsi" w:hAnsiTheme="majorHAnsi" w:cstheme="majorHAnsi"/>
          <w:b/>
          <w:sz w:val="22"/>
          <w:szCs w:val="22"/>
        </w:rPr>
      </w:pPr>
      <w:bookmarkStart w:id="72" w:name="_Toc449692096"/>
    </w:p>
    <w:p w14:paraId="540B06DC">
      <w:pPr>
        <w:pStyle w:val="13"/>
        <w:tabs>
          <w:tab w:val="left" w:pos="567"/>
        </w:tabs>
        <w:jc w:val="center"/>
        <w:rPr>
          <w:rFonts w:ascii="Times New Roman" w:hAnsi="Times New Roman"/>
          <w:szCs w:val="24"/>
        </w:rPr>
      </w:pPr>
      <w:bookmarkStart w:id="73" w:name="_Hlk77771042"/>
      <w:r>
        <w:rPr>
          <w:rFonts w:ascii="Times New Roman" w:hAnsi="Times New Roman"/>
          <w:b/>
          <w:szCs w:val="24"/>
        </w:rPr>
        <w:t>CERERE DE PARTICIPARE</w:t>
      </w:r>
    </w:p>
    <w:bookmarkEnd w:id="73"/>
    <w:p w14:paraId="4612F99E">
      <w:pPr>
        <w:pStyle w:val="13"/>
        <w:tabs>
          <w:tab w:val="left" w:pos="-142"/>
        </w:tabs>
        <w:spacing w:before="240"/>
        <w:jc w:val="center"/>
        <w:rPr>
          <w:rFonts w:asciiTheme="majorHAnsi" w:hAnsiTheme="majorHAnsi" w:cstheme="majorHAnsi"/>
          <w:sz w:val="22"/>
          <w:szCs w:val="22"/>
        </w:rPr>
      </w:pPr>
    </w:p>
    <w:p w14:paraId="60FEF81D">
      <w:pPr>
        <w:pStyle w:val="13"/>
        <w:tabs>
          <w:tab w:val="left" w:pos="-142"/>
        </w:tabs>
        <w:spacing w:before="240"/>
        <w:jc w:val="center"/>
        <w:rPr>
          <w:rFonts w:ascii="Times New Roman" w:hAnsi="Times New Roman"/>
          <w:sz w:val="22"/>
          <w:szCs w:val="22"/>
        </w:rPr>
      </w:pPr>
      <w:r>
        <w:rPr>
          <w:rFonts w:ascii="Times New Roman" w:hAnsi="Times New Roman"/>
          <w:sz w:val="22"/>
          <w:szCs w:val="22"/>
        </w:rPr>
        <w:t xml:space="preserve">Către____________________________________________________________________                                                    </w:t>
      </w:r>
      <w:r>
        <w:rPr>
          <w:rFonts w:ascii="Times New Roman" w:hAnsi="Times New Roman"/>
          <w:i/>
          <w:iCs/>
          <w:sz w:val="18"/>
          <w:szCs w:val="18"/>
        </w:rPr>
        <w:t>(denumirea autorităţii contractante şi adresa completă)</w:t>
      </w:r>
    </w:p>
    <w:p w14:paraId="308168F2">
      <w:pPr>
        <w:pStyle w:val="13"/>
        <w:tabs>
          <w:tab w:val="left" w:pos="567"/>
        </w:tabs>
        <w:spacing w:line="360" w:lineRule="auto"/>
        <w:jc w:val="both"/>
        <w:rPr>
          <w:rFonts w:ascii="Times New Roman" w:hAnsi="Times New Roman"/>
          <w:sz w:val="22"/>
          <w:szCs w:val="22"/>
        </w:rPr>
      </w:pPr>
    </w:p>
    <w:p w14:paraId="6FA3E1C8">
      <w:pPr>
        <w:pStyle w:val="13"/>
        <w:tabs>
          <w:tab w:val="left" w:pos="567"/>
        </w:tabs>
        <w:spacing w:line="360" w:lineRule="auto"/>
        <w:jc w:val="both"/>
        <w:rPr>
          <w:rFonts w:ascii="Times New Roman" w:hAnsi="Times New Roman"/>
          <w:sz w:val="22"/>
          <w:szCs w:val="22"/>
        </w:rPr>
      </w:pPr>
      <w:r>
        <w:rPr>
          <w:rFonts w:ascii="Times New Roman" w:hAnsi="Times New Roman"/>
          <w:b/>
          <w:sz w:val="22"/>
          <w:szCs w:val="22"/>
        </w:rPr>
        <w:t>Stimaţi domni</w:t>
      </w:r>
      <w:r>
        <w:rPr>
          <w:rFonts w:ascii="Times New Roman" w:hAnsi="Times New Roman"/>
          <w:sz w:val="22"/>
          <w:szCs w:val="22"/>
        </w:rPr>
        <w:t>,</w:t>
      </w:r>
    </w:p>
    <w:p w14:paraId="7D1995A3">
      <w:pPr>
        <w:pStyle w:val="13"/>
        <w:tabs>
          <w:tab w:val="left" w:pos="567"/>
        </w:tabs>
        <w:spacing w:line="360" w:lineRule="auto"/>
        <w:jc w:val="both"/>
        <w:rPr>
          <w:rFonts w:ascii="Times New Roman" w:hAnsi="Times New Roman"/>
          <w:sz w:val="22"/>
          <w:szCs w:val="22"/>
        </w:rPr>
      </w:pPr>
      <w:r>
        <w:rPr>
          <w:rFonts w:ascii="Times New Roman" w:hAnsi="Times New Roman"/>
          <w:sz w:val="22"/>
          <w:szCs w:val="22"/>
        </w:rPr>
        <w:t>Ca urmare a anunțului/invitației de participare</w:t>
      </w:r>
      <w:r>
        <w:rPr>
          <w:rFonts w:ascii="Times New Roman" w:hAnsi="Times New Roman"/>
          <w:sz w:val="22"/>
          <w:szCs w:val="22"/>
          <w:lang w:val="it-IT"/>
        </w:rPr>
        <w:t>/de preselecție</w:t>
      </w:r>
      <w:r>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sz w:val="22"/>
          <w:szCs w:val="18"/>
        </w:rPr>
        <w:t xml:space="preserve">, </w:t>
      </w:r>
      <w:r>
        <w:rPr>
          <w:rFonts w:ascii="Times New Roman" w:hAnsi="Times New Roman"/>
          <w:sz w:val="22"/>
          <w:szCs w:val="22"/>
        </w:rPr>
        <w:t xml:space="preserve">am luat cunoștință de condițiile și de cerințele expuse în documentația de atribuire și </w:t>
      </w:r>
      <w:r>
        <w:rPr>
          <w:rFonts w:ascii="Times New Roman" w:hAnsi="Times New Roman"/>
          <w:sz w:val="22"/>
          <w:szCs w:val="18"/>
        </w:rPr>
        <w:t xml:space="preserve">exprimăm  prin prezenta interesul de a participa, în calitate de ofertant/candidat, </w:t>
      </w:r>
      <w:r>
        <w:rPr>
          <w:rFonts w:ascii="Times New Roman" w:hAnsi="Times New Roman"/>
          <w:sz w:val="22"/>
          <w:szCs w:val="22"/>
        </w:rPr>
        <w:t xml:space="preserve"> neavînd obiecții la documentația de atribuire. </w:t>
      </w:r>
    </w:p>
    <w:p w14:paraId="598E8247">
      <w:pPr>
        <w:pStyle w:val="13"/>
        <w:tabs>
          <w:tab w:val="left" w:pos="567"/>
        </w:tabs>
        <w:spacing w:line="360" w:lineRule="auto"/>
        <w:rPr>
          <w:rFonts w:ascii="Times New Roman" w:hAnsi="Times New Roman"/>
          <w:sz w:val="22"/>
          <w:szCs w:val="22"/>
        </w:rPr>
      </w:pPr>
    </w:p>
    <w:p w14:paraId="4B28C591">
      <w:pPr>
        <w:pStyle w:val="13"/>
        <w:tabs>
          <w:tab w:val="left" w:pos="567"/>
        </w:tabs>
        <w:spacing w:line="360" w:lineRule="auto"/>
        <w:rPr>
          <w:rFonts w:ascii="Times New Roman" w:hAnsi="Times New Roman"/>
          <w:sz w:val="22"/>
          <w:szCs w:val="22"/>
        </w:rPr>
      </w:pPr>
      <w:r>
        <w:rPr>
          <w:rFonts w:ascii="Times New Roman" w:hAnsi="Times New Roman"/>
          <w:sz w:val="22"/>
          <w:szCs w:val="22"/>
        </w:rPr>
        <w:t>Data completării . . . . . . . . . . . . .</w:t>
      </w:r>
      <w:r>
        <w:rPr>
          <w:rFonts w:ascii="Times New Roman" w:hAnsi="Times New Roman"/>
          <w:sz w:val="22"/>
          <w:szCs w:val="22"/>
        </w:rPr>
        <w:tab/>
      </w:r>
      <w:r>
        <w:rPr>
          <w:rFonts w:ascii="Times New Roman" w:hAnsi="Times New Roman"/>
          <w:sz w:val="22"/>
          <w:szCs w:val="22"/>
        </w:rPr>
        <w:t>Cu stimă,</w:t>
      </w:r>
    </w:p>
    <w:p w14:paraId="76303B77">
      <w:pPr>
        <w:pStyle w:val="13"/>
        <w:tabs>
          <w:tab w:val="left" w:pos="567"/>
        </w:tabs>
        <w:spacing w:line="360" w:lineRule="auto"/>
        <w:jc w:val="right"/>
        <w:rPr>
          <w:rFonts w:ascii="Times New Roman" w:hAnsi="Times New Roman"/>
          <w:sz w:val="22"/>
          <w:szCs w:val="22"/>
        </w:rPr>
      </w:pPr>
      <w:r>
        <w:rPr>
          <w:rFonts w:ascii="Times New Roman" w:hAnsi="Times New Roman"/>
          <w:sz w:val="22"/>
          <w:szCs w:val="22"/>
        </w:rPr>
        <w:t>Ofertant/candidat</w:t>
      </w:r>
    </w:p>
    <w:p w14:paraId="336644BC">
      <w:pPr>
        <w:pStyle w:val="13"/>
        <w:tabs>
          <w:tab w:val="left" w:pos="567"/>
        </w:tabs>
        <w:spacing w:line="360" w:lineRule="auto"/>
        <w:jc w:val="right"/>
        <w:rPr>
          <w:rFonts w:ascii="Times New Roman" w:hAnsi="Times New Roman"/>
          <w:sz w:val="22"/>
          <w:szCs w:val="22"/>
        </w:rPr>
      </w:pPr>
      <w:r>
        <w:rPr>
          <w:rFonts w:ascii="Times New Roman" w:hAnsi="Times New Roman"/>
          <w:sz w:val="22"/>
          <w:szCs w:val="22"/>
        </w:rPr>
        <w:t>. . . . . . . . . . . . . . . . . . . . . . . .</w:t>
      </w:r>
    </w:p>
    <w:p w14:paraId="7567A78D">
      <w:pPr>
        <w:pStyle w:val="13"/>
        <w:tabs>
          <w:tab w:val="left" w:pos="567"/>
        </w:tabs>
        <w:spacing w:line="360" w:lineRule="auto"/>
        <w:jc w:val="right"/>
        <w:rPr>
          <w:rFonts w:ascii="Times New Roman" w:hAnsi="Times New Roman"/>
          <w:sz w:val="22"/>
          <w:szCs w:val="22"/>
        </w:rPr>
      </w:pPr>
      <w:r>
        <w:rPr>
          <w:rFonts w:ascii="Times New Roman" w:hAnsi="Times New Roman"/>
          <w:sz w:val="22"/>
          <w:szCs w:val="22"/>
        </w:rPr>
        <w:t>(semnătura autorizată)</w:t>
      </w:r>
    </w:p>
    <w:p w14:paraId="2493C276">
      <w:pPr>
        <w:pStyle w:val="13"/>
        <w:tabs>
          <w:tab w:val="left" w:pos="567"/>
        </w:tabs>
        <w:spacing w:line="360" w:lineRule="auto"/>
        <w:rPr>
          <w:rFonts w:ascii="Times New Roman" w:hAnsi="Times New Roman"/>
          <w:sz w:val="22"/>
          <w:szCs w:val="22"/>
        </w:rPr>
      </w:pPr>
    </w:p>
    <w:p w14:paraId="5397F49E">
      <w:pPr>
        <w:pStyle w:val="13"/>
        <w:tabs>
          <w:tab w:val="left" w:pos="567"/>
        </w:tabs>
        <w:spacing w:line="360" w:lineRule="auto"/>
        <w:rPr>
          <w:rFonts w:ascii="Times New Roman" w:hAnsi="Times New Roman"/>
          <w:sz w:val="22"/>
          <w:szCs w:val="22"/>
        </w:rPr>
      </w:pPr>
    </w:p>
    <w:p w14:paraId="1744B215">
      <w:pPr>
        <w:pStyle w:val="13"/>
        <w:tabs>
          <w:tab w:val="left" w:pos="567"/>
        </w:tabs>
        <w:spacing w:line="360" w:lineRule="auto"/>
        <w:rPr>
          <w:rFonts w:ascii="Times New Roman" w:hAnsi="Times New Roman"/>
          <w:sz w:val="22"/>
          <w:szCs w:val="22"/>
        </w:rPr>
      </w:pPr>
    </w:p>
    <w:p w14:paraId="1581E78D">
      <w:pPr>
        <w:pStyle w:val="13"/>
        <w:tabs>
          <w:tab w:val="left" w:pos="567"/>
        </w:tabs>
        <w:spacing w:line="360" w:lineRule="auto"/>
        <w:rPr>
          <w:rFonts w:ascii="Times New Roman" w:hAnsi="Times New Roman"/>
          <w:sz w:val="22"/>
          <w:szCs w:val="22"/>
        </w:rPr>
      </w:pPr>
    </w:p>
    <w:p w14:paraId="20DD3768">
      <w:pPr>
        <w:pStyle w:val="13"/>
        <w:tabs>
          <w:tab w:val="left" w:pos="567"/>
        </w:tabs>
        <w:spacing w:line="360" w:lineRule="auto"/>
        <w:rPr>
          <w:rFonts w:ascii="Times New Roman" w:hAnsi="Times New Roman"/>
          <w:sz w:val="22"/>
          <w:szCs w:val="22"/>
        </w:rPr>
      </w:pPr>
    </w:p>
    <w:p w14:paraId="52194BA5">
      <w:pPr>
        <w:pStyle w:val="13"/>
        <w:tabs>
          <w:tab w:val="left" w:pos="567"/>
        </w:tabs>
        <w:spacing w:line="360" w:lineRule="auto"/>
        <w:rPr>
          <w:rFonts w:ascii="Times New Roman" w:hAnsi="Times New Roman"/>
          <w:sz w:val="22"/>
          <w:szCs w:val="22"/>
        </w:rPr>
      </w:pPr>
    </w:p>
    <w:p w14:paraId="233FCFEF">
      <w:pPr>
        <w:pStyle w:val="13"/>
        <w:tabs>
          <w:tab w:val="left" w:pos="567"/>
        </w:tabs>
        <w:spacing w:line="360" w:lineRule="auto"/>
        <w:rPr>
          <w:rFonts w:ascii="Times New Roman" w:hAnsi="Times New Roman"/>
          <w:sz w:val="22"/>
          <w:szCs w:val="22"/>
        </w:rPr>
      </w:pPr>
    </w:p>
    <w:p w14:paraId="6B2B4066">
      <w:pPr>
        <w:pStyle w:val="13"/>
        <w:tabs>
          <w:tab w:val="left" w:pos="567"/>
        </w:tabs>
        <w:spacing w:line="360" w:lineRule="auto"/>
        <w:rPr>
          <w:rFonts w:ascii="Times New Roman" w:hAnsi="Times New Roman"/>
          <w:sz w:val="22"/>
          <w:szCs w:val="22"/>
        </w:rPr>
      </w:pPr>
    </w:p>
    <w:p w14:paraId="7799DB0D">
      <w:pPr>
        <w:pStyle w:val="13"/>
        <w:tabs>
          <w:tab w:val="left" w:pos="567"/>
        </w:tabs>
        <w:spacing w:line="360" w:lineRule="auto"/>
        <w:rPr>
          <w:rFonts w:ascii="Times New Roman" w:hAnsi="Times New Roman"/>
          <w:sz w:val="22"/>
          <w:szCs w:val="22"/>
        </w:rPr>
      </w:pPr>
    </w:p>
    <w:p w14:paraId="0B2E710A">
      <w:pPr>
        <w:pStyle w:val="13"/>
        <w:tabs>
          <w:tab w:val="left" w:pos="567"/>
        </w:tabs>
        <w:spacing w:line="360" w:lineRule="auto"/>
        <w:rPr>
          <w:rFonts w:ascii="Times New Roman" w:hAnsi="Times New Roman"/>
          <w:sz w:val="22"/>
          <w:szCs w:val="22"/>
        </w:rPr>
      </w:pPr>
    </w:p>
    <w:p w14:paraId="68C3B9F5">
      <w:pPr>
        <w:pStyle w:val="13"/>
        <w:tabs>
          <w:tab w:val="left" w:pos="567"/>
        </w:tabs>
        <w:spacing w:line="360" w:lineRule="auto"/>
        <w:rPr>
          <w:rFonts w:ascii="Times New Roman" w:hAnsi="Times New Roman"/>
          <w:sz w:val="22"/>
          <w:szCs w:val="22"/>
        </w:rPr>
      </w:pPr>
    </w:p>
    <w:p w14:paraId="5C1C2DEC">
      <w:pPr>
        <w:pStyle w:val="13"/>
        <w:tabs>
          <w:tab w:val="left" w:pos="567"/>
        </w:tabs>
        <w:spacing w:line="360" w:lineRule="auto"/>
        <w:rPr>
          <w:rFonts w:ascii="Times New Roman" w:hAnsi="Times New Roman"/>
          <w:sz w:val="22"/>
          <w:szCs w:val="22"/>
        </w:rPr>
      </w:pPr>
    </w:p>
    <w:p w14:paraId="36D7FB2F">
      <w:pPr>
        <w:pStyle w:val="13"/>
        <w:tabs>
          <w:tab w:val="left" w:pos="567"/>
        </w:tabs>
        <w:spacing w:line="360" w:lineRule="auto"/>
        <w:rPr>
          <w:rFonts w:ascii="Times New Roman" w:hAnsi="Times New Roman"/>
          <w:sz w:val="22"/>
          <w:szCs w:val="22"/>
        </w:rPr>
      </w:pPr>
    </w:p>
    <w:p w14:paraId="2E83A56A">
      <w:pPr>
        <w:pStyle w:val="13"/>
        <w:tabs>
          <w:tab w:val="left" w:pos="567"/>
        </w:tabs>
        <w:spacing w:line="360" w:lineRule="auto"/>
        <w:rPr>
          <w:rFonts w:ascii="Times New Roman" w:hAnsi="Times New Roman"/>
          <w:sz w:val="22"/>
          <w:szCs w:val="22"/>
        </w:rPr>
      </w:pPr>
    </w:p>
    <w:p w14:paraId="066CC5DE">
      <w:pPr>
        <w:pStyle w:val="13"/>
        <w:tabs>
          <w:tab w:val="left" w:pos="567"/>
        </w:tabs>
        <w:spacing w:line="360" w:lineRule="auto"/>
        <w:rPr>
          <w:rFonts w:ascii="Times New Roman" w:hAnsi="Times New Roman"/>
          <w:sz w:val="22"/>
          <w:szCs w:val="22"/>
        </w:rPr>
      </w:pPr>
    </w:p>
    <w:p w14:paraId="1F24DC8D">
      <w:pPr>
        <w:pStyle w:val="13"/>
        <w:tabs>
          <w:tab w:val="left" w:pos="567"/>
        </w:tabs>
        <w:spacing w:line="360" w:lineRule="auto"/>
        <w:rPr>
          <w:rFonts w:ascii="Times New Roman" w:hAnsi="Times New Roman"/>
          <w:sz w:val="22"/>
          <w:szCs w:val="22"/>
        </w:rPr>
      </w:pPr>
    </w:p>
    <w:p w14:paraId="64B29AB0">
      <w:pPr>
        <w:pStyle w:val="13"/>
        <w:tabs>
          <w:tab w:val="left" w:pos="567"/>
        </w:tabs>
        <w:spacing w:line="360" w:lineRule="auto"/>
        <w:rPr>
          <w:rFonts w:ascii="Times New Roman" w:hAnsi="Times New Roman"/>
          <w:sz w:val="22"/>
          <w:szCs w:val="22"/>
        </w:rPr>
      </w:pPr>
    </w:p>
    <w:p w14:paraId="44E768A3">
      <w:pPr>
        <w:pStyle w:val="13"/>
        <w:tabs>
          <w:tab w:val="left" w:pos="567"/>
        </w:tabs>
        <w:spacing w:line="360" w:lineRule="auto"/>
        <w:rPr>
          <w:rFonts w:ascii="Times New Roman" w:hAnsi="Times New Roman"/>
          <w:sz w:val="22"/>
          <w:szCs w:val="22"/>
        </w:rPr>
      </w:pPr>
    </w:p>
    <w:p w14:paraId="45547FD7">
      <w:pPr>
        <w:jc w:val="right"/>
        <w:rPr>
          <w:sz w:val="22"/>
          <w:szCs w:val="22"/>
          <w:lang w:val="it-IT"/>
        </w:rPr>
      </w:pPr>
    </w:p>
    <w:p w14:paraId="48BE4AD1">
      <w:pPr>
        <w:jc w:val="right"/>
        <w:rPr>
          <w:sz w:val="20"/>
          <w:szCs w:val="20"/>
          <w:lang w:val="it-IT"/>
        </w:rPr>
      </w:pPr>
      <w:r>
        <w:rPr>
          <w:sz w:val="22"/>
          <w:szCs w:val="22"/>
          <w:lang w:val="it-IT"/>
        </w:rPr>
        <w:t>Anexa nr. 8</w:t>
      </w:r>
    </w:p>
    <w:p w14:paraId="47491841">
      <w:pPr>
        <w:jc w:val="right"/>
        <w:rPr>
          <w:sz w:val="22"/>
          <w:szCs w:val="22"/>
          <w:lang w:val="it-IT"/>
        </w:rPr>
      </w:pPr>
      <w:r>
        <w:rPr>
          <w:sz w:val="22"/>
          <w:szCs w:val="22"/>
          <w:lang w:val="it-IT"/>
        </w:rPr>
        <w:t>la Documentația standard nr._____</w:t>
      </w:r>
    </w:p>
    <w:p w14:paraId="5A3457C5">
      <w:pPr>
        <w:jc w:val="right"/>
        <w:rPr>
          <w:sz w:val="22"/>
          <w:szCs w:val="22"/>
          <w:lang w:val="it-IT"/>
        </w:rPr>
      </w:pPr>
      <w:r>
        <w:rPr>
          <w:sz w:val="22"/>
          <w:szCs w:val="22"/>
          <w:lang w:val="it-IT"/>
        </w:rPr>
        <w:t>din “____” ________ 20___</w:t>
      </w:r>
    </w:p>
    <w:p w14:paraId="2517F876">
      <w:pPr>
        <w:pStyle w:val="13"/>
        <w:tabs>
          <w:tab w:val="left" w:pos="567"/>
        </w:tabs>
        <w:spacing w:line="360" w:lineRule="auto"/>
        <w:rPr>
          <w:rFonts w:ascii="Times New Roman" w:hAnsi="Times New Roman"/>
          <w:sz w:val="22"/>
          <w:szCs w:val="22"/>
        </w:rPr>
      </w:pPr>
    </w:p>
    <w:p w14:paraId="23A37CD1">
      <w:pPr>
        <w:pStyle w:val="13"/>
        <w:tabs>
          <w:tab w:val="left" w:pos="567"/>
        </w:tabs>
        <w:spacing w:line="360" w:lineRule="auto"/>
        <w:rPr>
          <w:rFonts w:ascii="Times New Roman" w:hAnsi="Times New Roman"/>
          <w:sz w:val="22"/>
          <w:szCs w:val="22"/>
        </w:rPr>
      </w:pPr>
    </w:p>
    <w:p w14:paraId="51F82F5F">
      <w:pPr>
        <w:pStyle w:val="4"/>
        <w:tabs>
          <w:tab w:val="left" w:pos="567"/>
        </w:tabs>
        <w:spacing w:before="0"/>
        <w:jc w:val="center"/>
        <w:rPr>
          <w:rFonts w:ascii="Times New Roman" w:hAnsi="Times New Roman" w:cs="Times New Roman"/>
          <w:color w:val="auto"/>
          <w:sz w:val="22"/>
          <w:szCs w:val="22"/>
        </w:rPr>
      </w:pPr>
      <w:bookmarkStart w:id="74" w:name="_Hlk77771056"/>
      <w:r>
        <w:rPr>
          <w:rFonts w:ascii="Times New Roman" w:hAnsi="Times New Roman" w:cs="Times New Roman"/>
          <w:color w:val="auto"/>
          <w:sz w:val="22"/>
          <w:szCs w:val="22"/>
        </w:rPr>
        <w:t>DECLARAŢIE</w:t>
      </w:r>
    </w:p>
    <w:p w14:paraId="393E3A5C">
      <w:pPr>
        <w:pStyle w:val="13"/>
        <w:tabs>
          <w:tab w:val="left" w:pos="567"/>
        </w:tabs>
        <w:spacing w:line="360" w:lineRule="auto"/>
        <w:jc w:val="center"/>
        <w:rPr>
          <w:rFonts w:ascii="Times New Roman" w:hAnsi="Times New Roman"/>
          <w:b/>
          <w:sz w:val="22"/>
          <w:szCs w:val="22"/>
        </w:rPr>
      </w:pPr>
      <w:r>
        <w:rPr>
          <w:rFonts w:ascii="Times New Roman" w:hAnsi="Times New Roman"/>
          <w:b/>
          <w:sz w:val="22"/>
          <w:szCs w:val="22"/>
        </w:rPr>
        <w:t>privind valabilitatea ofertei</w:t>
      </w:r>
    </w:p>
    <w:bookmarkEnd w:id="74"/>
    <w:p w14:paraId="2351B603">
      <w:pPr>
        <w:pStyle w:val="13"/>
        <w:tabs>
          <w:tab w:val="left" w:pos="567"/>
        </w:tabs>
        <w:spacing w:line="360" w:lineRule="auto"/>
        <w:rPr>
          <w:rFonts w:ascii="Times New Roman" w:hAnsi="Times New Roman"/>
          <w:sz w:val="22"/>
          <w:szCs w:val="22"/>
        </w:rPr>
      </w:pPr>
    </w:p>
    <w:p w14:paraId="10C05BB9">
      <w:pPr>
        <w:pStyle w:val="13"/>
        <w:tabs>
          <w:tab w:val="left" w:pos="-142"/>
        </w:tabs>
        <w:spacing w:before="240"/>
        <w:jc w:val="center"/>
        <w:rPr>
          <w:rFonts w:ascii="Times New Roman" w:hAnsi="Times New Roman"/>
          <w:sz w:val="22"/>
          <w:szCs w:val="22"/>
        </w:rPr>
      </w:pPr>
      <w:r>
        <w:rPr>
          <w:rFonts w:ascii="Times New Roman" w:hAnsi="Times New Roman"/>
          <w:sz w:val="22"/>
          <w:szCs w:val="22"/>
        </w:rPr>
        <w:t xml:space="preserve">Către____________________________________________________________________                              </w:t>
      </w:r>
      <w:r>
        <w:rPr>
          <w:rFonts w:ascii="Times New Roman" w:hAnsi="Times New Roman"/>
          <w:sz w:val="18"/>
          <w:szCs w:val="18"/>
        </w:rPr>
        <w:t>(</w:t>
      </w:r>
      <w:r>
        <w:rPr>
          <w:rFonts w:ascii="Times New Roman" w:hAnsi="Times New Roman"/>
          <w:i/>
          <w:sz w:val="18"/>
          <w:szCs w:val="18"/>
        </w:rPr>
        <w:t>denumirea autorităţii contractante şi adresa completă</w:t>
      </w:r>
      <w:r>
        <w:rPr>
          <w:rFonts w:ascii="Times New Roman" w:hAnsi="Times New Roman"/>
          <w:sz w:val="18"/>
          <w:szCs w:val="18"/>
        </w:rPr>
        <w:t>)</w:t>
      </w:r>
    </w:p>
    <w:p w14:paraId="3E8B7863">
      <w:pPr>
        <w:pStyle w:val="13"/>
        <w:tabs>
          <w:tab w:val="left" w:pos="567"/>
        </w:tabs>
        <w:spacing w:line="360" w:lineRule="auto"/>
        <w:jc w:val="both"/>
        <w:rPr>
          <w:rFonts w:ascii="Times New Roman" w:hAnsi="Times New Roman"/>
          <w:sz w:val="22"/>
          <w:szCs w:val="22"/>
        </w:rPr>
      </w:pPr>
    </w:p>
    <w:p w14:paraId="07963FF1">
      <w:pPr>
        <w:pStyle w:val="13"/>
        <w:tabs>
          <w:tab w:val="left" w:pos="567"/>
        </w:tabs>
        <w:spacing w:line="360" w:lineRule="auto"/>
        <w:jc w:val="both"/>
        <w:rPr>
          <w:rFonts w:ascii="Times New Roman" w:hAnsi="Times New Roman"/>
          <w:sz w:val="22"/>
          <w:szCs w:val="22"/>
        </w:rPr>
      </w:pPr>
    </w:p>
    <w:p w14:paraId="2A1FA917">
      <w:pPr>
        <w:pStyle w:val="13"/>
        <w:tabs>
          <w:tab w:val="left" w:pos="567"/>
        </w:tabs>
        <w:spacing w:line="360" w:lineRule="auto"/>
        <w:jc w:val="both"/>
        <w:rPr>
          <w:rFonts w:ascii="Times New Roman" w:hAnsi="Times New Roman"/>
          <w:sz w:val="22"/>
          <w:szCs w:val="22"/>
        </w:rPr>
      </w:pPr>
      <w:r>
        <w:rPr>
          <w:rFonts w:ascii="Times New Roman" w:hAnsi="Times New Roman"/>
          <w:b/>
          <w:sz w:val="22"/>
          <w:szCs w:val="22"/>
        </w:rPr>
        <w:t>Stimaţi domni</w:t>
      </w:r>
      <w:r>
        <w:rPr>
          <w:rFonts w:ascii="Times New Roman" w:hAnsi="Times New Roman"/>
          <w:sz w:val="22"/>
          <w:szCs w:val="22"/>
        </w:rPr>
        <w:t>,</w:t>
      </w:r>
    </w:p>
    <w:p w14:paraId="1BA69519">
      <w:pPr>
        <w:pStyle w:val="13"/>
        <w:tabs>
          <w:tab w:val="left" w:pos="567"/>
        </w:tabs>
        <w:spacing w:line="360" w:lineRule="auto"/>
        <w:rPr>
          <w:rFonts w:ascii="Times New Roman" w:hAnsi="Times New Roman"/>
          <w:sz w:val="22"/>
          <w:szCs w:val="22"/>
        </w:rPr>
      </w:pPr>
    </w:p>
    <w:p w14:paraId="60B2AD55">
      <w:pPr>
        <w:shd w:val="clear" w:color="auto" w:fill="FFFFFF" w:themeFill="background1"/>
        <w:spacing w:before="120"/>
        <w:rPr>
          <w:b/>
          <w:sz w:val="22"/>
          <w:szCs w:val="22"/>
          <w:lang w:val="it-IT" w:eastAsia="ru-RU"/>
        </w:rPr>
      </w:pPr>
      <w:r>
        <w:rPr>
          <w:rFonts w:eastAsia="Calibri"/>
          <w:sz w:val="22"/>
          <w:szCs w:val="22"/>
        </w:rPr>
        <w:t xml:space="preserve">    Ne angajăm să menținem oferta valabilă,</w:t>
      </w:r>
      <w:r>
        <w:rPr>
          <w:b/>
          <w:sz w:val="22"/>
          <w:szCs w:val="22"/>
          <w:lang w:val="it-IT" w:eastAsia="ru-RU"/>
        </w:rPr>
        <w:t xml:space="preserve"> privind achiziționarea </w:t>
      </w:r>
      <w:r>
        <w:rPr>
          <w:b/>
          <w:sz w:val="22"/>
          <w:szCs w:val="22"/>
          <w:shd w:val="clear" w:color="auto" w:fill="FFFFFF" w:themeFill="background1"/>
          <w:lang w:val="it-IT" w:eastAsia="ru-RU"/>
        </w:rPr>
        <w:t>_________________</w:t>
      </w:r>
      <w:r>
        <w:rPr>
          <w:b/>
          <w:sz w:val="22"/>
          <w:szCs w:val="22"/>
          <w:shd w:val="clear" w:color="auto" w:fill="FFFFFF" w:themeFill="background1"/>
          <w:lang w:val="it-IT" w:eastAsia="ru-RU"/>
        </w:rPr>
        <w:br w:type="textWrapping"/>
      </w:r>
      <w:r>
        <w:rPr>
          <w:sz w:val="18"/>
          <w:szCs w:val="22"/>
          <w:lang w:val="it-IT" w:eastAsia="ru-RU"/>
        </w:rPr>
        <w:t xml:space="preserve">                                                                                                                                (se indică obiectul achiziției)</w:t>
      </w:r>
      <w:r>
        <w:rPr>
          <w:b/>
          <w:sz w:val="22"/>
          <w:szCs w:val="22"/>
          <w:lang w:val="it-IT" w:eastAsia="ru-RU"/>
        </w:rPr>
        <w:br w:type="textWrapping"/>
      </w:r>
      <w:r>
        <w:rPr>
          <w:b/>
          <w:sz w:val="22"/>
          <w:szCs w:val="22"/>
          <w:lang w:val="it-IT" w:eastAsia="ru-RU"/>
        </w:rPr>
        <w:t>prin procedura de achiziție_____________________________________,</w:t>
      </w:r>
      <w:r>
        <w:rPr>
          <w:b/>
          <w:sz w:val="22"/>
          <w:szCs w:val="22"/>
          <w:lang w:val="it-IT" w:eastAsia="ru-RU"/>
        </w:rPr>
        <w:br w:type="textWrapping"/>
      </w:r>
      <w:r>
        <w:rPr>
          <w:sz w:val="18"/>
          <w:szCs w:val="22"/>
          <w:lang w:val="it-IT" w:eastAsia="ru-RU"/>
        </w:rPr>
        <w:t xml:space="preserve">                                                                (tipul procedurii de achiziție)</w:t>
      </w:r>
    </w:p>
    <w:p w14:paraId="41B07A22">
      <w:pPr>
        <w:autoSpaceDN w:val="0"/>
        <w:adjustRightInd w:val="0"/>
        <w:jc w:val="both"/>
        <w:rPr>
          <w:rFonts w:eastAsia="Calibri"/>
          <w:sz w:val="22"/>
          <w:szCs w:val="22"/>
        </w:rPr>
      </w:pPr>
      <w:r>
        <w:rPr>
          <w:rFonts w:eastAsia="Calibri"/>
          <w:sz w:val="22"/>
          <w:szCs w:val="22"/>
        </w:rPr>
        <w:t xml:space="preserve">pentru o durată de </w:t>
      </w:r>
      <w:r>
        <w:rPr>
          <w:rFonts w:eastAsia="Calibri"/>
          <w:sz w:val="22"/>
          <w:szCs w:val="22"/>
          <w:highlight w:val="yellow"/>
          <w:u w:val="single"/>
        </w:rPr>
        <w:t>90 zile</w:t>
      </w:r>
      <w:r>
        <w:rPr>
          <w:rFonts w:eastAsia="Calibri"/>
          <w:sz w:val="22"/>
          <w:szCs w:val="22"/>
        </w:rPr>
        <w:t>, (durata în litere și cifre), respectiv până la data de ___________________ (ziua/luna/anul), și ea va rămâne obligatorie pentru noi și poate fi acceptată oricând înainte de expirarea perioadei de valabilitate.</w:t>
      </w:r>
    </w:p>
    <w:p w14:paraId="2A4A458A">
      <w:pPr>
        <w:pStyle w:val="13"/>
        <w:tabs>
          <w:tab w:val="left" w:pos="567"/>
        </w:tabs>
        <w:spacing w:line="360" w:lineRule="auto"/>
        <w:rPr>
          <w:rFonts w:ascii="Times New Roman" w:hAnsi="Times New Roman"/>
          <w:sz w:val="22"/>
          <w:szCs w:val="22"/>
        </w:rPr>
      </w:pPr>
    </w:p>
    <w:p w14:paraId="7E5A9B24">
      <w:pPr>
        <w:pStyle w:val="13"/>
        <w:tabs>
          <w:tab w:val="left" w:pos="567"/>
        </w:tabs>
        <w:spacing w:line="360" w:lineRule="auto"/>
        <w:rPr>
          <w:rFonts w:ascii="Times New Roman" w:hAnsi="Times New Roman"/>
          <w:sz w:val="22"/>
          <w:szCs w:val="22"/>
        </w:rPr>
      </w:pPr>
    </w:p>
    <w:p w14:paraId="74FEB660">
      <w:pPr>
        <w:pStyle w:val="13"/>
        <w:tabs>
          <w:tab w:val="left" w:pos="567"/>
        </w:tabs>
        <w:spacing w:line="360" w:lineRule="auto"/>
        <w:rPr>
          <w:rFonts w:ascii="Times New Roman" w:hAnsi="Times New Roman"/>
          <w:sz w:val="22"/>
          <w:szCs w:val="22"/>
        </w:rPr>
      </w:pPr>
    </w:p>
    <w:p w14:paraId="6AA77C48">
      <w:pPr>
        <w:pStyle w:val="13"/>
        <w:tabs>
          <w:tab w:val="left" w:pos="567"/>
        </w:tabs>
        <w:spacing w:line="360" w:lineRule="auto"/>
        <w:rPr>
          <w:rFonts w:ascii="Times New Roman" w:hAnsi="Times New Roman"/>
          <w:sz w:val="22"/>
          <w:szCs w:val="22"/>
        </w:rPr>
      </w:pPr>
    </w:p>
    <w:p w14:paraId="3657B64A">
      <w:pPr>
        <w:pStyle w:val="13"/>
        <w:tabs>
          <w:tab w:val="left" w:pos="567"/>
        </w:tabs>
        <w:spacing w:line="360" w:lineRule="auto"/>
        <w:rPr>
          <w:rFonts w:ascii="Times New Roman" w:hAnsi="Times New Roman"/>
          <w:sz w:val="22"/>
          <w:szCs w:val="22"/>
        </w:rPr>
      </w:pPr>
    </w:p>
    <w:p w14:paraId="5DF91072">
      <w:pPr>
        <w:pStyle w:val="13"/>
        <w:tabs>
          <w:tab w:val="left" w:pos="567"/>
        </w:tabs>
        <w:spacing w:line="360" w:lineRule="auto"/>
        <w:rPr>
          <w:rFonts w:ascii="Times New Roman" w:hAnsi="Times New Roman"/>
          <w:sz w:val="22"/>
          <w:szCs w:val="22"/>
        </w:rPr>
      </w:pPr>
    </w:p>
    <w:p w14:paraId="36F8BDE8">
      <w:pPr>
        <w:pStyle w:val="13"/>
        <w:tabs>
          <w:tab w:val="left" w:pos="567"/>
        </w:tabs>
        <w:spacing w:line="360" w:lineRule="auto"/>
        <w:rPr>
          <w:rFonts w:ascii="Times New Roman" w:hAnsi="Times New Roman"/>
          <w:sz w:val="22"/>
          <w:szCs w:val="22"/>
        </w:rPr>
      </w:pPr>
      <w:r>
        <w:rPr>
          <w:rFonts w:ascii="Times New Roman" w:hAnsi="Times New Roman"/>
          <w:sz w:val="22"/>
          <w:szCs w:val="22"/>
        </w:rPr>
        <w:t>Data completării . . . . . . . . . . . . .</w:t>
      </w:r>
      <w:r>
        <w:rPr>
          <w:rFonts w:ascii="Times New Roman" w:hAnsi="Times New Roman"/>
          <w:sz w:val="22"/>
          <w:szCs w:val="22"/>
        </w:rPr>
        <w:tab/>
      </w:r>
      <w:r>
        <w:rPr>
          <w:rFonts w:ascii="Times New Roman" w:hAnsi="Times New Roman"/>
          <w:sz w:val="22"/>
          <w:szCs w:val="22"/>
        </w:rPr>
        <w:t>Cu stimă,</w:t>
      </w:r>
    </w:p>
    <w:p w14:paraId="7F9A349C">
      <w:pPr>
        <w:pStyle w:val="13"/>
        <w:tabs>
          <w:tab w:val="left" w:pos="567"/>
        </w:tabs>
        <w:spacing w:line="360" w:lineRule="auto"/>
        <w:jc w:val="right"/>
        <w:rPr>
          <w:rFonts w:ascii="Times New Roman" w:hAnsi="Times New Roman"/>
          <w:sz w:val="22"/>
          <w:szCs w:val="22"/>
        </w:rPr>
      </w:pPr>
      <w:r>
        <w:rPr>
          <w:rFonts w:ascii="Times New Roman" w:hAnsi="Times New Roman"/>
          <w:sz w:val="22"/>
          <w:szCs w:val="22"/>
        </w:rPr>
        <w:t>Ofertant/candidat</w:t>
      </w:r>
    </w:p>
    <w:p w14:paraId="59E141E0">
      <w:pPr>
        <w:pStyle w:val="13"/>
        <w:tabs>
          <w:tab w:val="left" w:pos="567"/>
        </w:tabs>
        <w:spacing w:line="360" w:lineRule="auto"/>
        <w:jc w:val="right"/>
        <w:rPr>
          <w:rFonts w:ascii="Times New Roman" w:hAnsi="Times New Roman"/>
          <w:sz w:val="22"/>
          <w:szCs w:val="22"/>
        </w:rPr>
      </w:pPr>
      <w:r>
        <w:rPr>
          <w:rFonts w:ascii="Times New Roman" w:hAnsi="Times New Roman"/>
          <w:sz w:val="22"/>
          <w:szCs w:val="22"/>
        </w:rPr>
        <w:t>. . . . . . . . . . . . . . . . . . . . . . . .</w:t>
      </w:r>
    </w:p>
    <w:p w14:paraId="31A91C4C">
      <w:pPr>
        <w:pStyle w:val="13"/>
        <w:tabs>
          <w:tab w:val="left" w:pos="567"/>
        </w:tabs>
        <w:spacing w:line="360" w:lineRule="auto"/>
        <w:jc w:val="right"/>
        <w:rPr>
          <w:rFonts w:ascii="Times New Roman" w:hAnsi="Times New Roman"/>
          <w:sz w:val="22"/>
          <w:szCs w:val="22"/>
        </w:rPr>
      </w:pPr>
      <w:r>
        <w:rPr>
          <w:rFonts w:ascii="Times New Roman" w:hAnsi="Times New Roman"/>
          <w:sz w:val="22"/>
          <w:szCs w:val="22"/>
        </w:rPr>
        <w:t>(semnătura autorizată)</w:t>
      </w:r>
    </w:p>
    <w:p w14:paraId="3FAF54FE">
      <w:pPr>
        <w:pStyle w:val="13"/>
        <w:tabs>
          <w:tab w:val="left" w:pos="567"/>
        </w:tabs>
        <w:spacing w:line="360" w:lineRule="auto"/>
        <w:rPr>
          <w:rFonts w:ascii="Times New Roman" w:hAnsi="Times New Roman"/>
          <w:sz w:val="22"/>
          <w:szCs w:val="22"/>
        </w:rPr>
      </w:pPr>
    </w:p>
    <w:p w14:paraId="44838A8B">
      <w:pPr>
        <w:pStyle w:val="13"/>
        <w:tabs>
          <w:tab w:val="left" w:pos="567"/>
        </w:tabs>
        <w:spacing w:line="360" w:lineRule="auto"/>
        <w:rPr>
          <w:rFonts w:ascii="Times New Roman" w:hAnsi="Times New Roman"/>
          <w:sz w:val="22"/>
          <w:szCs w:val="22"/>
        </w:rPr>
      </w:pPr>
    </w:p>
    <w:p w14:paraId="0566CB05">
      <w:pPr>
        <w:pStyle w:val="13"/>
        <w:tabs>
          <w:tab w:val="left" w:pos="567"/>
        </w:tabs>
        <w:spacing w:line="360" w:lineRule="auto"/>
        <w:rPr>
          <w:rFonts w:ascii="Times New Roman" w:hAnsi="Times New Roman"/>
          <w:sz w:val="22"/>
          <w:szCs w:val="22"/>
        </w:rPr>
      </w:pPr>
    </w:p>
    <w:p w14:paraId="53872E18">
      <w:pPr>
        <w:pStyle w:val="13"/>
        <w:tabs>
          <w:tab w:val="left" w:pos="567"/>
        </w:tabs>
        <w:spacing w:line="360" w:lineRule="auto"/>
        <w:rPr>
          <w:rFonts w:ascii="Times New Roman" w:hAnsi="Times New Roman"/>
          <w:sz w:val="22"/>
          <w:szCs w:val="22"/>
        </w:rPr>
      </w:pPr>
    </w:p>
    <w:p w14:paraId="0400402A">
      <w:pPr>
        <w:pStyle w:val="13"/>
        <w:tabs>
          <w:tab w:val="left" w:pos="567"/>
        </w:tabs>
        <w:spacing w:line="360" w:lineRule="auto"/>
        <w:rPr>
          <w:rFonts w:ascii="Times New Roman" w:hAnsi="Times New Roman"/>
          <w:sz w:val="22"/>
          <w:szCs w:val="22"/>
        </w:rPr>
      </w:pPr>
    </w:p>
    <w:p w14:paraId="18AA3EE3">
      <w:pPr>
        <w:pStyle w:val="13"/>
        <w:tabs>
          <w:tab w:val="left" w:pos="567"/>
        </w:tabs>
        <w:spacing w:line="360" w:lineRule="auto"/>
        <w:rPr>
          <w:rFonts w:ascii="Times New Roman" w:hAnsi="Times New Roman"/>
          <w:sz w:val="22"/>
          <w:szCs w:val="22"/>
        </w:rPr>
      </w:pPr>
    </w:p>
    <w:p w14:paraId="563B43B6">
      <w:pPr>
        <w:pStyle w:val="13"/>
        <w:tabs>
          <w:tab w:val="left" w:pos="567"/>
        </w:tabs>
        <w:spacing w:line="360" w:lineRule="auto"/>
        <w:rPr>
          <w:rFonts w:ascii="Times New Roman" w:hAnsi="Times New Roman"/>
          <w:sz w:val="22"/>
          <w:szCs w:val="22"/>
        </w:rPr>
      </w:pPr>
    </w:p>
    <w:p w14:paraId="3AA16E44">
      <w:pPr>
        <w:pStyle w:val="13"/>
        <w:tabs>
          <w:tab w:val="left" w:pos="567"/>
        </w:tabs>
        <w:spacing w:line="360" w:lineRule="auto"/>
        <w:rPr>
          <w:rFonts w:ascii="Times New Roman" w:hAnsi="Times New Roman"/>
          <w:sz w:val="22"/>
          <w:szCs w:val="22"/>
        </w:rPr>
      </w:pPr>
    </w:p>
    <w:p w14:paraId="4ED85010">
      <w:pPr>
        <w:pStyle w:val="13"/>
        <w:tabs>
          <w:tab w:val="left" w:pos="567"/>
        </w:tabs>
        <w:spacing w:line="360" w:lineRule="auto"/>
        <w:rPr>
          <w:rFonts w:ascii="Times New Roman" w:hAnsi="Times New Roman"/>
          <w:sz w:val="22"/>
          <w:szCs w:val="22"/>
        </w:rPr>
      </w:pPr>
    </w:p>
    <w:p w14:paraId="7F7A599E">
      <w:pPr>
        <w:pStyle w:val="13"/>
        <w:tabs>
          <w:tab w:val="left" w:pos="567"/>
        </w:tabs>
        <w:spacing w:line="360" w:lineRule="auto"/>
        <w:rPr>
          <w:rFonts w:ascii="Times New Roman" w:hAnsi="Times New Roman"/>
          <w:sz w:val="22"/>
          <w:szCs w:val="22"/>
        </w:rPr>
      </w:pPr>
    </w:p>
    <w:p w14:paraId="3C792DCB">
      <w:pPr>
        <w:pStyle w:val="13"/>
        <w:tabs>
          <w:tab w:val="left" w:pos="567"/>
        </w:tabs>
        <w:spacing w:line="360" w:lineRule="auto"/>
        <w:rPr>
          <w:rFonts w:ascii="Times New Roman" w:hAnsi="Times New Roman"/>
          <w:sz w:val="22"/>
          <w:szCs w:val="22"/>
        </w:rPr>
      </w:pPr>
    </w:p>
    <w:p w14:paraId="2285F95E">
      <w:pPr>
        <w:pStyle w:val="13"/>
        <w:tabs>
          <w:tab w:val="left" w:pos="567"/>
        </w:tabs>
        <w:spacing w:line="360" w:lineRule="auto"/>
        <w:rPr>
          <w:rFonts w:ascii="Times New Roman" w:hAnsi="Times New Roman"/>
          <w:sz w:val="22"/>
          <w:szCs w:val="22"/>
        </w:rPr>
      </w:pPr>
    </w:p>
    <w:p w14:paraId="78E92BF1">
      <w:pPr>
        <w:jc w:val="right"/>
        <w:rPr>
          <w:sz w:val="20"/>
          <w:szCs w:val="20"/>
          <w:lang w:val="it-IT"/>
        </w:rPr>
      </w:pPr>
      <w:r>
        <w:rPr>
          <w:sz w:val="22"/>
          <w:szCs w:val="22"/>
          <w:lang w:val="it-IT"/>
        </w:rPr>
        <w:t>Anexa nr. 9</w:t>
      </w:r>
    </w:p>
    <w:p w14:paraId="2447B8DC">
      <w:pPr>
        <w:jc w:val="right"/>
        <w:rPr>
          <w:sz w:val="22"/>
          <w:szCs w:val="22"/>
          <w:lang w:val="it-IT"/>
        </w:rPr>
      </w:pPr>
      <w:r>
        <w:rPr>
          <w:sz w:val="22"/>
          <w:szCs w:val="22"/>
          <w:lang w:val="it-IT"/>
        </w:rPr>
        <w:t>la Documentația standard nr._____</w:t>
      </w:r>
    </w:p>
    <w:p w14:paraId="6E8B9095">
      <w:pPr>
        <w:jc w:val="right"/>
        <w:rPr>
          <w:sz w:val="22"/>
          <w:szCs w:val="22"/>
          <w:lang w:val="it-IT"/>
        </w:rPr>
      </w:pPr>
      <w:r>
        <w:rPr>
          <w:sz w:val="22"/>
          <w:szCs w:val="22"/>
          <w:lang w:val="it-IT"/>
        </w:rPr>
        <w:t>din “____” ________ 20___</w:t>
      </w:r>
    </w:p>
    <w:p w14:paraId="454168EA">
      <w:pPr>
        <w:pStyle w:val="13"/>
        <w:tabs>
          <w:tab w:val="left" w:pos="567"/>
        </w:tabs>
        <w:spacing w:line="360" w:lineRule="auto"/>
        <w:rPr>
          <w:rFonts w:ascii="Times New Roman" w:hAnsi="Times New Roman"/>
          <w:sz w:val="22"/>
          <w:szCs w:val="22"/>
        </w:rPr>
      </w:pPr>
    </w:p>
    <w:p w14:paraId="7962B0AC">
      <w:pPr>
        <w:pStyle w:val="13"/>
        <w:tabs>
          <w:tab w:val="left" w:pos="567"/>
        </w:tabs>
        <w:spacing w:line="360" w:lineRule="auto"/>
        <w:rPr>
          <w:rFonts w:ascii="Times New Roman" w:hAnsi="Times New Roman"/>
          <w:sz w:val="22"/>
          <w:szCs w:val="22"/>
        </w:rPr>
      </w:pPr>
    </w:p>
    <w:bookmarkEnd w:id="72"/>
    <w:p w14:paraId="3D8BA50C">
      <w:pPr>
        <w:pStyle w:val="13"/>
        <w:tabs>
          <w:tab w:val="left" w:pos="567"/>
        </w:tabs>
        <w:rPr>
          <w:rFonts w:ascii="Times New Roman" w:hAnsi="Times New Roman"/>
          <w:b/>
          <w:sz w:val="22"/>
          <w:szCs w:val="22"/>
        </w:rPr>
      </w:pPr>
    </w:p>
    <w:p w14:paraId="31479FD1">
      <w:pPr>
        <w:pStyle w:val="13"/>
        <w:tabs>
          <w:tab w:val="left" w:pos="567"/>
        </w:tabs>
        <w:rPr>
          <w:rFonts w:ascii="Times New Roman" w:hAnsi="Times New Roman"/>
          <w:b/>
          <w:sz w:val="22"/>
          <w:szCs w:val="22"/>
        </w:rPr>
      </w:pP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BANCA</w:t>
      </w:r>
    </w:p>
    <w:p w14:paraId="23CAE254">
      <w:pPr>
        <w:pStyle w:val="13"/>
        <w:tabs>
          <w:tab w:val="left" w:pos="567"/>
        </w:tabs>
        <w:rPr>
          <w:rFonts w:ascii="Times New Roman" w:hAnsi="Times New Roman"/>
          <w:sz w:val="22"/>
          <w:szCs w:val="22"/>
        </w:rPr>
      </w:pPr>
      <w:r>
        <w:rPr>
          <w:rFonts w:ascii="Times New Roman" w:hAnsi="Times New Roman"/>
          <w:sz w:val="22"/>
          <w:szCs w:val="22"/>
        </w:rPr>
        <w:t>____________________________________</w:t>
      </w:r>
    </w:p>
    <w:p w14:paraId="39597C58">
      <w:pPr>
        <w:pStyle w:val="13"/>
        <w:tabs>
          <w:tab w:val="left" w:pos="567"/>
        </w:tabs>
        <w:rPr>
          <w:rFonts w:ascii="Times New Roman" w:hAnsi="Times New Roman"/>
          <w:i/>
          <w:iCs/>
          <w:sz w:val="18"/>
          <w:szCs w:val="18"/>
        </w:rPr>
      </w:pPr>
      <w:r>
        <w:rPr>
          <w:rFonts w:ascii="Times New Roman" w:hAnsi="Times New Roman"/>
          <w:i/>
          <w:iCs/>
          <w:sz w:val="18"/>
          <w:szCs w:val="18"/>
        </w:rPr>
        <w:t xml:space="preserve">                        (denumirea)</w:t>
      </w:r>
    </w:p>
    <w:p w14:paraId="39040EEA">
      <w:pPr>
        <w:pStyle w:val="13"/>
        <w:tabs>
          <w:tab w:val="left" w:pos="567"/>
        </w:tabs>
        <w:rPr>
          <w:rFonts w:ascii="Times New Roman" w:hAnsi="Times New Roman"/>
          <w:b/>
          <w:sz w:val="22"/>
          <w:szCs w:val="22"/>
        </w:rPr>
      </w:pPr>
    </w:p>
    <w:p w14:paraId="6BBD03C4">
      <w:pPr>
        <w:pStyle w:val="13"/>
        <w:tabs>
          <w:tab w:val="left" w:pos="567"/>
        </w:tabs>
        <w:jc w:val="center"/>
        <w:rPr>
          <w:rFonts w:ascii="Times New Roman" w:hAnsi="Times New Roman"/>
          <w:sz w:val="22"/>
          <w:szCs w:val="22"/>
        </w:rPr>
      </w:pPr>
      <w:bookmarkStart w:id="75" w:name="_Hlk77771091"/>
      <w:r>
        <w:rPr>
          <w:rFonts w:ascii="Times New Roman" w:hAnsi="Times New Roman"/>
          <w:b/>
          <w:sz w:val="22"/>
          <w:szCs w:val="22"/>
        </w:rPr>
        <w:t>SCRISOARE  DE  GARANŢIE  BANCARĂ</w:t>
      </w:r>
      <w:bookmarkEnd w:id="75"/>
      <w:r>
        <w:rPr>
          <w:b/>
          <w:bCs/>
          <w:highlight w:val="yellow"/>
        </w:rPr>
        <w:t xml:space="preserve"> </w:t>
      </w:r>
    </w:p>
    <w:p w14:paraId="4D467176">
      <w:pPr>
        <w:pStyle w:val="13"/>
        <w:tabs>
          <w:tab w:val="left" w:pos="567"/>
        </w:tabs>
        <w:jc w:val="center"/>
        <w:rPr>
          <w:rFonts w:ascii="Times New Roman" w:hAnsi="Times New Roman"/>
          <w:sz w:val="22"/>
          <w:szCs w:val="22"/>
        </w:rPr>
      </w:pPr>
      <w:r>
        <w:rPr>
          <w:rFonts w:ascii="Times New Roman" w:hAnsi="Times New Roman"/>
          <w:sz w:val="22"/>
          <w:szCs w:val="22"/>
        </w:rPr>
        <w:t>pentru participare cu ofertă la procedura de atribuire a contractului de achiziţie publică</w:t>
      </w:r>
    </w:p>
    <w:p w14:paraId="227B8E11">
      <w:pPr>
        <w:pStyle w:val="13"/>
        <w:tabs>
          <w:tab w:val="left" w:pos="567"/>
        </w:tabs>
        <w:rPr>
          <w:rFonts w:ascii="Times New Roman" w:hAnsi="Times New Roman"/>
          <w:sz w:val="22"/>
          <w:szCs w:val="22"/>
        </w:rPr>
      </w:pPr>
    </w:p>
    <w:p w14:paraId="7905DF9D">
      <w:pPr>
        <w:pStyle w:val="13"/>
        <w:tabs>
          <w:tab w:val="left" w:pos="567"/>
        </w:tabs>
        <w:rPr>
          <w:rFonts w:ascii="Times New Roman" w:hAnsi="Times New Roman"/>
          <w:sz w:val="22"/>
          <w:szCs w:val="22"/>
        </w:rPr>
      </w:pPr>
    </w:p>
    <w:p w14:paraId="71608823">
      <w:pPr>
        <w:pStyle w:val="13"/>
        <w:tabs>
          <w:tab w:val="left" w:pos="567"/>
        </w:tabs>
        <w:rPr>
          <w:rFonts w:ascii="Times New Roman" w:hAnsi="Times New Roman"/>
          <w:sz w:val="22"/>
          <w:szCs w:val="22"/>
        </w:rPr>
      </w:pPr>
      <w:r>
        <w:rPr>
          <w:rFonts w:ascii="Times New Roman" w:hAnsi="Times New Roman"/>
          <w:sz w:val="22"/>
          <w:szCs w:val="22"/>
        </w:rPr>
        <w:t>Către____________________________________________________________________</w:t>
      </w:r>
    </w:p>
    <w:p w14:paraId="1F539B88">
      <w:pPr>
        <w:pStyle w:val="13"/>
        <w:tabs>
          <w:tab w:val="left" w:pos="567"/>
        </w:tabs>
        <w:jc w:val="center"/>
        <w:rPr>
          <w:rFonts w:ascii="Times New Roman" w:hAnsi="Times New Roman"/>
          <w:i/>
          <w:iCs/>
          <w:sz w:val="18"/>
          <w:szCs w:val="18"/>
        </w:rPr>
      </w:pPr>
      <w:r>
        <w:rPr>
          <w:rFonts w:ascii="Times New Roman" w:hAnsi="Times New Roman"/>
          <w:i/>
          <w:iCs/>
          <w:sz w:val="18"/>
          <w:szCs w:val="18"/>
        </w:rPr>
        <w:t>(denumirea autorităţii contractante şi adresa completă)</w:t>
      </w:r>
    </w:p>
    <w:p w14:paraId="65826AC6">
      <w:pPr>
        <w:pStyle w:val="13"/>
        <w:tabs>
          <w:tab w:val="left" w:pos="567"/>
        </w:tabs>
        <w:rPr>
          <w:rFonts w:ascii="Times New Roman" w:hAnsi="Times New Roman"/>
          <w:sz w:val="22"/>
          <w:szCs w:val="22"/>
        </w:rPr>
      </w:pPr>
      <w:r>
        <w:rPr>
          <w:rFonts w:ascii="Times New Roman" w:hAnsi="Times New Roman"/>
          <w:sz w:val="22"/>
          <w:szCs w:val="22"/>
        </w:rPr>
        <w:t>_________________________________________________________________________</w:t>
      </w:r>
    </w:p>
    <w:p w14:paraId="57471AE0">
      <w:pPr>
        <w:pStyle w:val="13"/>
        <w:tabs>
          <w:tab w:val="left" w:pos="567"/>
        </w:tabs>
        <w:rPr>
          <w:rFonts w:ascii="Times New Roman" w:hAnsi="Times New Roman"/>
          <w:sz w:val="22"/>
          <w:szCs w:val="22"/>
        </w:rPr>
      </w:pPr>
      <w:r>
        <w:rPr>
          <w:rFonts w:ascii="Times New Roman" w:hAnsi="Times New Roman"/>
          <w:sz w:val="22"/>
          <w:szCs w:val="22"/>
        </w:rPr>
        <w:t>cu privire la procedura de atribuire a contractului ________________________________________________________________________,</w:t>
      </w:r>
    </w:p>
    <w:p w14:paraId="5DDEE142">
      <w:pPr>
        <w:pStyle w:val="13"/>
        <w:tabs>
          <w:tab w:val="left" w:pos="567"/>
        </w:tabs>
        <w:jc w:val="center"/>
        <w:rPr>
          <w:rFonts w:ascii="Times New Roman" w:hAnsi="Times New Roman"/>
          <w:i/>
          <w:iCs/>
          <w:sz w:val="18"/>
          <w:szCs w:val="18"/>
        </w:rPr>
      </w:pPr>
      <w:r>
        <w:rPr>
          <w:rFonts w:ascii="Times New Roman" w:hAnsi="Times New Roman"/>
          <w:i/>
          <w:iCs/>
          <w:sz w:val="18"/>
          <w:szCs w:val="18"/>
        </w:rPr>
        <w:t>(denumirea contractului de achiziţie publică)</w:t>
      </w:r>
    </w:p>
    <w:p w14:paraId="4A7491AB">
      <w:pPr>
        <w:pStyle w:val="13"/>
        <w:tabs>
          <w:tab w:val="left" w:pos="567"/>
        </w:tabs>
        <w:jc w:val="center"/>
        <w:rPr>
          <w:rFonts w:ascii="Times New Roman" w:hAnsi="Times New Roman"/>
          <w:sz w:val="22"/>
          <w:szCs w:val="22"/>
        </w:rPr>
      </w:pPr>
      <w:r>
        <w:rPr>
          <w:rFonts w:ascii="Times New Roman" w:hAnsi="Times New Roman"/>
          <w:sz w:val="22"/>
          <w:szCs w:val="22"/>
        </w:rPr>
        <w:t xml:space="preserve">subsemnaţii______________________________________________________________, </w:t>
      </w:r>
    </w:p>
    <w:p w14:paraId="75052E26">
      <w:pPr>
        <w:pStyle w:val="13"/>
        <w:tabs>
          <w:tab w:val="left" w:pos="567"/>
        </w:tabs>
        <w:jc w:val="center"/>
        <w:rPr>
          <w:rFonts w:ascii="Times New Roman" w:hAnsi="Times New Roman"/>
          <w:i/>
          <w:iCs/>
          <w:sz w:val="18"/>
          <w:szCs w:val="18"/>
        </w:rPr>
      </w:pPr>
      <w:r>
        <w:rPr>
          <w:rFonts w:ascii="Times New Roman" w:hAnsi="Times New Roman"/>
          <w:i/>
          <w:iCs/>
          <w:sz w:val="18"/>
          <w:szCs w:val="18"/>
        </w:rPr>
        <w:t xml:space="preserve"> (denumirea băncii)</w:t>
      </w:r>
    </w:p>
    <w:p w14:paraId="62C8709F">
      <w:pPr>
        <w:pStyle w:val="13"/>
        <w:tabs>
          <w:tab w:val="left" w:pos="567"/>
        </w:tabs>
        <w:rPr>
          <w:rFonts w:ascii="Times New Roman" w:hAnsi="Times New Roman"/>
          <w:sz w:val="22"/>
          <w:szCs w:val="22"/>
        </w:rPr>
      </w:pPr>
      <w:r>
        <w:rPr>
          <w:rFonts w:ascii="Times New Roman" w:hAnsi="Times New Roman"/>
          <w:sz w:val="22"/>
          <w:szCs w:val="22"/>
        </w:rPr>
        <w:t>Înregistrat la______________________________________________________________,</w:t>
      </w:r>
    </w:p>
    <w:p w14:paraId="3E9577AD">
      <w:pPr>
        <w:pStyle w:val="13"/>
        <w:tabs>
          <w:tab w:val="left" w:pos="567"/>
        </w:tabs>
        <w:jc w:val="center"/>
        <w:rPr>
          <w:rFonts w:ascii="Times New Roman" w:hAnsi="Times New Roman"/>
          <w:i/>
          <w:iCs/>
          <w:sz w:val="18"/>
          <w:szCs w:val="18"/>
        </w:rPr>
      </w:pPr>
      <w:r>
        <w:rPr>
          <w:rFonts w:ascii="Times New Roman" w:hAnsi="Times New Roman"/>
          <w:i/>
          <w:iCs/>
          <w:sz w:val="18"/>
          <w:szCs w:val="18"/>
        </w:rPr>
        <w:t>(adresa băncii)</w:t>
      </w:r>
    </w:p>
    <w:p w14:paraId="071D019E">
      <w:pPr>
        <w:pStyle w:val="13"/>
        <w:tabs>
          <w:tab w:val="left" w:pos="567"/>
        </w:tabs>
        <w:rPr>
          <w:rFonts w:ascii="Times New Roman" w:hAnsi="Times New Roman"/>
          <w:sz w:val="22"/>
          <w:szCs w:val="22"/>
        </w:rPr>
      </w:pPr>
      <w:r>
        <w:rPr>
          <w:rFonts w:ascii="Times New Roman" w:hAnsi="Times New Roman"/>
          <w:sz w:val="22"/>
          <w:szCs w:val="22"/>
        </w:rPr>
        <w:t xml:space="preserve">ne  obligăm faţă de _______________________________________________________să </w:t>
      </w:r>
    </w:p>
    <w:p w14:paraId="7ED3AEBC">
      <w:pPr>
        <w:pStyle w:val="13"/>
        <w:tabs>
          <w:tab w:val="left" w:pos="567"/>
        </w:tabs>
        <w:rPr>
          <w:rFonts w:ascii="Times New Roman" w:hAnsi="Times New Roman"/>
          <w:sz w:val="18"/>
          <w:szCs w:val="18"/>
        </w:rPr>
      </w:pPr>
      <w:r>
        <w:rPr>
          <w:rFonts w:ascii="Times New Roman" w:hAnsi="Times New Roman"/>
          <w:sz w:val="22"/>
          <w:szCs w:val="22"/>
        </w:rPr>
        <w:t xml:space="preserve">                                             </w:t>
      </w:r>
      <w:r>
        <w:rPr>
          <w:rFonts w:ascii="Times New Roman" w:hAnsi="Times New Roman"/>
          <w:sz w:val="18"/>
          <w:szCs w:val="18"/>
        </w:rPr>
        <w:t>(</w:t>
      </w:r>
      <w:r>
        <w:rPr>
          <w:rFonts w:ascii="Times New Roman" w:hAnsi="Times New Roman"/>
          <w:i/>
          <w:iCs/>
          <w:sz w:val="18"/>
          <w:szCs w:val="18"/>
        </w:rPr>
        <w:t>denumirea autorităţii contractante</w:t>
      </w:r>
      <w:r>
        <w:rPr>
          <w:rFonts w:ascii="Times New Roman" w:hAnsi="Times New Roman"/>
          <w:sz w:val="18"/>
          <w:szCs w:val="18"/>
        </w:rPr>
        <w:t>)</w:t>
      </w:r>
    </w:p>
    <w:p w14:paraId="19E3662C">
      <w:pPr>
        <w:pStyle w:val="13"/>
        <w:tabs>
          <w:tab w:val="left" w:pos="567"/>
        </w:tabs>
        <w:jc w:val="center"/>
        <w:rPr>
          <w:rFonts w:ascii="Times New Roman" w:hAnsi="Times New Roman"/>
          <w:i/>
          <w:iCs/>
          <w:sz w:val="22"/>
          <w:szCs w:val="22"/>
        </w:rPr>
      </w:pPr>
      <w:r>
        <w:rPr>
          <w:rFonts w:ascii="Times New Roman" w:hAnsi="Times New Roman"/>
          <w:sz w:val="22"/>
          <w:szCs w:val="22"/>
        </w:rPr>
        <w:t xml:space="preserve">plătim suma de____________________________________, la prima sa cerere scrisă şi                          </w:t>
      </w:r>
      <w:r>
        <w:rPr>
          <w:rFonts w:ascii="Times New Roman" w:hAnsi="Times New Roman"/>
          <w:i/>
          <w:iCs/>
          <w:sz w:val="18"/>
          <w:szCs w:val="18"/>
        </w:rPr>
        <w:t>(suma în litere şi în cifre)</w:t>
      </w:r>
    </w:p>
    <w:p w14:paraId="43D373D6">
      <w:pPr>
        <w:pStyle w:val="13"/>
        <w:tabs>
          <w:tab w:val="left" w:pos="567"/>
        </w:tabs>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
    <w:p w14:paraId="220FA805">
      <w:pPr>
        <w:pStyle w:val="13"/>
        <w:tabs>
          <w:tab w:val="left" w:pos="567"/>
        </w:tabs>
        <w:jc w:val="both"/>
        <w:rPr>
          <w:rFonts w:ascii="Times New Roman" w:hAnsi="Times New Roman"/>
          <w:sz w:val="22"/>
          <w:szCs w:val="22"/>
        </w:rPr>
      </w:pPr>
      <w:r>
        <w:rPr>
          <w:rFonts w:ascii="Times New Roman" w:hAnsi="Times New Roman"/>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13"/>
        <w:numPr>
          <w:ilvl w:val="0"/>
          <w:numId w:val="14"/>
        </w:numPr>
        <w:tabs>
          <w:tab w:val="left" w:pos="1069"/>
        </w:tabs>
        <w:ind w:left="0" w:hanging="284"/>
        <w:jc w:val="both"/>
        <w:rPr>
          <w:rFonts w:ascii="Times New Roman" w:hAnsi="Times New Roman"/>
          <w:sz w:val="22"/>
          <w:szCs w:val="22"/>
        </w:rPr>
      </w:pPr>
      <w:r>
        <w:rPr>
          <w:rFonts w:ascii="Times New Roman" w:hAnsi="Times New Roman"/>
          <w:sz w:val="22"/>
          <w:szCs w:val="22"/>
        </w:rPr>
        <w:t>Ofertantul _____________________________________</w:t>
      </w:r>
    </w:p>
    <w:p w14:paraId="14627248">
      <w:pPr>
        <w:pStyle w:val="13"/>
        <w:tabs>
          <w:tab w:val="left" w:pos="1069"/>
        </w:tabs>
        <w:rPr>
          <w:rFonts w:ascii="Times New Roman" w:hAnsi="Times New Roman"/>
          <w:i/>
          <w:iCs/>
          <w:sz w:val="18"/>
          <w:szCs w:val="18"/>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i/>
          <w:iCs/>
          <w:sz w:val="18"/>
          <w:szCs w:val="18"/>
        </w:rPr>
        <w:t xml:space="preserve">(denumirea ofertantului)                                </w:t>
      </w:r>
    </w:p>
    <w:p w14:paraId="1FC6F3EC">
      <w:pPr>
        <w:pStyle w:val="13"/>
        <w:tabs>
          <w:tab w:val="left" w:pos="567"/>
        </w:tabs>
        <w:rPr>
          <w:rFonts w:ascii="Times New Roman" w:hAnsi="Times New Roman"/>
          <w:sz w:val="22"/>
          <w:szCs w:val="22"/>
        </w:rPr>
      </w:pPr>
      <w:r>
        <w:rPr>
          <w:rFonts w:ascii="Times New Roman" w:hAnsi="Times New Roman"/>
          <w:sz w:val="22"/>
          <w:szCs w:val="22"/>
        </w:rPr>
        <w:t>îşi  retrage sau modifică oferta în perioada de  valabilitate a acesteia;</w:t>
      </w:r>
    </w:p>
    <w:p w14:paraId="5B6D7110">
      <w:pPr>
        <w:pStyle w:val="13"/>
        <w:tabs>
          <w:tab w:val="left" w:pos="567"/>
        </w:tabs>
        <w:jc w:val="both"/>
        <w:rPr>
          <w:rFonts w:ascii="Times New Roman" w:hAnsi="Times New Roman"/>
          <w:sz w:val="22"/>
          <w:szCs w:val="22"/>
        </w:rPr>
      </w:pPr>
      <w:r>
        <w:rPr>
          <w:rFonts w:ascii="Times New Roman" w:hAnsi="Times New Roman"/>
          <w:sz w:val="22"/>
          <w:szCs w:val="22"/>
        </w:rPr>
        <w:t xml:space="preserve">Prezenta ofertă rămâne valabilă pentru perioada de timp specificată în </w:t>
      </w:r>
      <w:bookmarkStart w:id="76" w:name="_Hlk69119432"/>
      <w:r>
        <w:rPr>
          <w:rFonts w:ascii="Times New Roman" w:hAnsi="Times New Roman"/>
          <w:sz w:val="22"/>
          <w:szCs w:val="22"/>
        </w:rPr>
        <w:t>Anexa nr.2 Anunțul de Participare</w:t>
      </w:r>
      <w:bookmarkEnd w:id="76"/>
      <w:r>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pPr>
        <w:pStyle w:val="13"/>
        <w:numPr>
          <w:ilvl w:val="0"/>
          <w:numId w:val="14"/>
        </w:numPr>
        <w:tabs>
          <w:tab w:val="left" w:pos="567"/>
        </w:tabs>
        <w:ind w:left="0" w:hanging="349"/>
        <w:jc w:val="both"/>
        <w:rPr>
          <w:rFonts w:ascii="Times New Roman" w:hAnsi="Times New Roman"/>
          <w:sz w:val="22"/>
          <w:szCs w:val="22"/>
        </w:rPr>
      </w:pPr>
      <w:r>
        <w:rPr>
          <w:rFonts w:ascii="Times New Roman" w:hAnsi="Times New Roman"/>
          <w:sz w:val="22"/>
          <w:szCs w:val="22"/>
        </w:rPr>
        <w:t>Oferta sa fiind stabilită câştigătoare, ofertantul ___________________________________</w:t>
      </w:r>
    </w:p>
    <w:p w14:paraId="42FCDB23">
      <w:pPr>
        <w:pStyle w:val="13"/>
        <w:tabs>
          <w:tab w:val="left" w:pos="567"/>
        </w:tabs>
        <w:rPr>
          <w:rFonts w:ascii="Times New Roman" w:hAnsi="Times New Roman"/>
          <w:i/>
          <w:iCs/>
          <w:sz w:val="18"/>
          <w:szCs w:val="18"/>
        </w:rPr>
      </w:pPr>
      <w:r>
        <w:rPr>
          <w:rFonts w:ascii="Times New Roman" w:hAnsi="Times New Roman"/>
          <w:i/>
          <w:iCs/>
          <w:sz w:val="18"/>
          <w:szCs w:val="18"/>
        </w:rPr>
        <w:t xml:space="preserve">                                                                                                           (denumirea ofertantului)</w:t>
      </w:r>
    </w:p>
    <w:p w14:paraId="796FB304">
      <w:pPr>
        <w:pStyle w:val="13"/>
        <w:tabs>
          <w:tab w:val="left" w:pos="567"/>
        </w:tabs>
        <w:ind w:hanging="349"/>
        <w:rPr>
          <w:rFonts w:ascii="Times New Roman" w:hAnsi="Times New Roman"/>
          <w:sz w:val="22"/>
          <w:szCs w:val="22"/>
        </w:rPr>
      </w:pPr>
      <w:r>
        <w:rPr>
          <w:rFonts w:ascii="Times New Roman" w:hAnsi="Times New Roman"/>
          <w:sz w:val="22"/>
          <w:szCs w:val="22"/>
        </w:rPr>
        <w:t xml:space="preserve">       nu a constituit garanţia de bună execuție;</w:t>
      </w:r>
    </w:p>
    <w:p w14:paraId="4D339078">
      <w:pPr>
        <w:pStyle w:val="13"/>
        <w:numPr>
          <w:ilvl w:val="0"/>
          <w:numId w:val="14"/>
        </w:numPr>
        <w:tabs>
          <w:tab w:val="left" w:pos="567"/>
        </w:tabs>
        <w:ind w:left="0" w:hanging="349"/>
        <w:jc w:val="both"/>
        <w:rPr>
          <w:rFonts w:ascii="Times New Roman" w:hAnsi="Times New Roman"/>
          <w:sz w:val="22"/>
          <w:szCs w:val="22"/>
        </w:rPr>
      </w:pPr>
      <w:r>
        <w:rPr>
          <w:rFonts w:ascii="Times New Roman" w:hAnsi="Times New Roman"/>
          <w:sz w:val="22"/>
          <w:szCs w:val="22"/>
        </w:rPr>
        <w:t>Oferta sa fiind stabilită câştigătoare, ofertantul __________________________________</w:t>
      </w:r>
    </w:p>
    <w:p w14:paraId="4E3A3AB6">
      <w:pPr>
        <w:pStyle w:val="13"/>
        <w:tabs>
          <w:tab w:val="left" w:pos="567"/>
        </w:tabs>
        <w:ind w:hanging="349"/>
        <w:rPr>
          <w:rFonts w:ascii="Times New Roman" w:hAnsi="Times New Roman"/>
          <w:i/>
          <w:iCs/>
          <w:sz w:val="18"/>
          <w:szCs w:val="18"/>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 xml:space="preserve">                     </w:t>
      </w:r>
      <w:r>
        <w:rPr>
          <w:rFonts w:ascii="Times New Roman" w:hAnsi="Times New Roman"/>
          <w:sz w:val="22"/>
          <w:szCs w:val="22"/>
        </w:rPr>
        <w:tab/>
      </w:r>
      <w:r>
        <w:rPr>
          <w:rFonts w:ascii="Times New Roman" w:hAnsi="Times New Roman"/>
          <w:sz w:val="22"/>
          <w:szCs w:val="22"/>
        </w:rPr>
        <w:t xml:space="preserve">                                                      </w:t>
      </w:r>
      <w:r>
        <w:rPr>
          <w:rFonts w:ascii="Times New Roman" w:hAnsi="Times New Roman"/>
          <w:i/>
          <w:iCs/>
          <w:sz w:val="18"/>
          <w:szCs w:val="18"/>
        </w:rPr>
        <w:t xml:space="preserve">(denumirea ofertantului) </w:t>
      </w:r>
    </w:p>
    <w:p w14:paraId="2AEB4045">
      <w:pPr>
        <w:pStyle w:val="13"/>
        <w:tabs>
          <w:tab w:val="left" w:pos="567"/>
        </w:tabs>
        <w:ind w:hanging="349"/>
        <w:rPr>
          <w:rFonts w:ascii="Times New Roman" w:hAnsi="Times New Roman"/>
          <w:sz w:val="22"/>
          <w:szCs w:val="22"/>
        </w:rPr>
      </w:pPr>
      <w:r>
        <w:rPr>
          <w:rFonts w:ascii="Times New Roman" w:hAnsi="Times New Roman"/>
          <w:sz w:val="22"/>
          <w:szCs w:val="22"/>
        </w:rPr>
        <w:t xml:space="preserve">      a refuzat să semneze contractul de achiziţie publică de bunuri/servicii;</w:t>
      </w:r>
    </w:p>
    <w:p w14:paraId="1E0D5CFA">
      <w:pPr>
        <w:pStyle w:val="13"/>
        <w:tabs>
          <w:tab w:val="left" w:pos="567"/>
        </w:tabs>
        <w:ind w:hanging="502"/>
        <w:rPr>
          <w:rFonts w:ascii="Times New Roman" w:hAnsi="Times New Roman"/>
          <w:sz w:val="22"/>
          <w:szCs w:val="22"/>
        </w:rPr>
      </w:pPr>
    </w:p>
    <w:p w14:paraId="01B4A85C">
      <w:pPr>
        <w:pStyle w:val="13"/>
        <w:tabs>
          <w:tab w:val="left" w:pos="567"/>
        </w:tabs>
        <w:jc w:val="both"/>
        <w:rPr>
          <w:rFonts w:ascii="Times New Roman" w:hAnsi="Times New Roman"/>
          <w:sz w:val="22"/>
          <w:szCs w:val="22"/>
        </w:rPr>
      </w:pPr>
      <w:r>
        <w:rPr>
          <w:rFonts w:ascii="Times New Roman" w:hAnsi="Times New Roman"/>
          <w:sz w:val="22"/>
          <w:szCs w:val="22"/>
        </w:rPr>
        <w:t>Nu se execută vreo condiţie, specificată în documenația de atribuire înainte de semnarea contractului de achiziţie publică de bunuri/servicii.</w:t>
      </w:r>
    </w:p>
    <w:p w14:paraId="0AAB741E">
      <w:pPr>
        <w:pStyle w:val="13"/>
        <w:tabs>
          <w:tab w:val="left" w:pos="567"/>
        </w:tabs>
        <w:jc w:val="both"/>
        <w:rPr>
          <w:rFonts w:ascii="Times New Roman" w:hAnsi="Times New Roman"/>
          <w:sz w:val="22"/>
          <w:szCs w:val="22"/>
        </w:rPr>
      </w:pPr>
      <w:r>
        <w:rPr>
          <w:rFonts w:ascii="Times New Roman" w:hAnsi="Times New Roman"/>
          <w:sz w:val="22"/>
          <w:szCs w:val="22"/>
        </w:rPr>
        <w:t>Prezenta garanţie este valabilă până la data de __________________________________</w:t>
      </w:r>
    </w:p>
    <w:p w14:paraId="6E925A32">
      <w:pPr>
        <w:pStyle w:val="13"/>
        <w:tabs>
          <w:tab w:val="left" w:pos="567"/>
        </w:tabs>
        <w:jc w:val="both"/>
        <w:rPr>
          <w:rFonts w:ascii="Times New Roman" w:hAnsi="Times New Roman"/>
          <w:sz w:val="22"/>
          <w:szCs w:val="22"/>
        </w:rPr>
      </w:pPr>
      <w:r>
        <w:rPr>
          <w:rFonts w:ascii="Times New Roman" w:hAnsi="Times New Roman"/>
          <w:sz w:val="22"/>
          <w:szCs w:val="22"/>
        </w:rPr>
        <w:t xml:space="preserve">Parafată de Banca_____________________________în ziua___luna____anul_______  </w:t>
      </w:r>
    </w:p>
    <w:p w14:paraId="7F9B22F1">
      <w:pPr>
        <w:pStyle w:val="13"/>
        <w:tabs>
          <w:tab w:val="left" w:pos="567"/>
        </w:tabs>
        <w:jc w:val="both"/>
        <w:rPr>
          <w:rFonts w:ascii="Times New Roman" w:hAnsi="Times New Roman"/>
          <w:sz w:val="18"/>
          <w:szCs w:val="18"/>
        </w:rPr>
      </w:pPr>
      <w:r>
        <w:rPr>
          <w:rFonts w:ascii="Times New Roman" w:hAnsi="Times New Roman"/>
          <w:i/>
          <w:iCs/>
          <w:sz w:val="18"/>
          <w:szCs w:val="18"/>
        </w:rPr>
        <w:t xml:space="preserve">                                            (semnătura autorizată</w:t>
      </w:r>
      <w:r>
        <w:rPr>
          <w:rFonts w:ascii="Times New Roman" w:hAnsi="Times New Roman"/>
          <w:sz w:val="18"/>
          <w:szCs w:val="18"/>
        </w:rPr>
        <w:t>)</w:t>
      </w:r>
    </w:p>
    <w:p w14:paraId="7D98731B">
      <w:pPr>
        <w:spacing w:after="200" w:line="276" w:lineRule="auto"/>
        <w:rPr>
          <w:sz w:val="22"/>
          <w:szCs w:val="22"/>
          <w:lang w:eastAsia="zh-CN"/>
        </w:rPr>
      </w:pPr>
      <w:bookmarkStart w:id="77" w:name="_Toc449692097"/>
    </w:p>
    <w:p w14:paraId="5C84C0E0">
      <w:pPr>
        <w:spacing w:after="200" w:line="276" w:lineRule="auto"/>
        <w:rPr>
          <w:sz w:val="22"/>
          <w:szCs w:val="22"/>
          <w:lang w:eastAsia="zh-CN"/>
        </w:rPr>
      </w:pPr>
    </w:p>
    <w:p w14:paraId="6720F892">
      <w:pPr>
        <w:spacing w:after="200" w:line="276" w:lineRule="auto"/>
        <w:rPr>
          <w:sz w:val="22"/>
          <w:szCs w:val="22"/>
          <w:lang w:eastAsia="zh-CN"/>
        </w:rPr>
      </w:pPr>
    </w:p>
    <w:p w14:paraId="7B84784E">
      <w:pPr>
        <w:spacing w:after="200" w:line="276" w:lineRule="auto"/>
        <w:rPr>
          <w:sz w:val="22"/>
          <w:szCs w:val="22"/>
          <w:lang w:eastAsia="zh-CN"/>
        </w:rPr>
      </w:pPr>
    </w:p>
    <w:p w14:paraId="6C3E2E9A">
      <w:pPr>
        <w:spacing w:after="200" w:line="276" w:lineRule="auto"/>
        <w:rPr>
          <w:sz w:val="22"/>
          <w:szCs w:val="22"/>
          <w:lang w:eastAsia="zh-CN"/>
        </w:rPr>
      </w:pPr>
    </w:p>
    <w:p w14:paraId="647AEBBF">
      <w:pPr>
        <w:spacing w:after="200" w:line="276" w:lineRule="auto"/>
        <w:rPr>
          <w:sz w:val="22"/>
          <w:szCs w:val="22"/>
          <w:lang w:eastAsia="zh-CN"/>
        </w:rPr>
      </w:pPr>
    </w:p>
    <w:p w14:paraId="376EFEA0">
      <w:pPr>
        <w:jc w:val="right"/>
        <w:rPr>
          <w:sz w:val="20"/>
          <w:szCs w:val="20"/>
          <w:lang w:val="it-IT"/>
        </w:rPr>
      </w:pPr>
      <w:r>
        <w:rPr>
          <w:sz w:val="22"/>
          <w:szCs w:val="22"/>
          <w:lang w:val="it-IT"/>
        </w:rPr>
        <w:t>Anexa nr. 10</w:t>
      </w:r>
    </w:p>
    <w:p w14:paraId="382B0E93">
      <w:pPr>
        <w:jc w:val="right"/>
        <w:rPr>
          <w:sz w:val="22"/>
          <w:szCs w:val="22"/>
          <w:lang w:val="it-IT"/>
        </w:rPr>
      </w:pPr>
      <w:r>
        <w:rPr>
          <w:sz w:val="22"/>
          <w:szCs w:val="22"/>
          <w:lang w:val="it-IT"/>
        </w:rPr>
        <w:t>la Documentația standard nr._____</w:t>
      </w:r>
    </w:p>
    <w:p w14:paraId="66DAFE0F">
      <w:pPr>
        <w:jc w:val="right"/>
        <w:rPr>
          <w:sz w:val="22"/>
          <w:szCs w:val="22"/>
          <w:lang w:val="it-IT"/>
        </w:rPr>
      </w:pPr>
      <w:r>
        <w:rPr>
          <w:sz w:val="22"/>
          <w:szCs w:val="22"/>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rPr>
          <w:trHeight w:val="697" w:hRule="atLeast"/>
        </w:trPr>
        <w:tc>
          <w:tcPr>
            <w:tcW w:w="9744" w:type="dxa"/>
            <w:vAlign w:val="center"/>
          </w:tcPr>
          <w:p w14:paraId="493B4B7B">
            <w:pPr>
              <w:keepNext/>
              <w:keepLines/>
              <w:spacing w:before="200"/>
              <w:jc w:val="center"/>
              <w:outlineLvl w:val="1"/>
              <w:rPr>
                <w:rFonts w:eastAsiaTheme="majorEastAsia"/>
                <w:b/>
                <w:bCs/>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rPr>
                <w:sz w:val="22"/>
                <w:szCs w:val="22"/>
              </w:rPr>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sz w:val="22"/>
                <w:szCs w:val="22"/>
              </w:rPr>
            </w:pPr>
            <w:r>
              <w:rPr>
                <w:i/>
                <w:iCs/>
                <w:sz w:val="22"/>
                <w:szCs w:val="22"/>
              </w:rPr>
              <w:t>[Banca comercială, la cererea ofertantului cîştigător, va completa acest formular pe foaie cu antet, în conformitate cu instrucţiunile de mai jos.]</w:t>
            </w:r>
          </w:p>
          <w:p w14:paraId="5C0A672D">
            <w:pPr>
              <w:jc w:val="both"/>
              <w:rPr>
                <w:i/>
                <w:iCs/>
                <w:sz w:val="22"/>
                <w:szCs w:val="22"/>
              </w:rPr>
            </w:pPr>
          </w:p>
          <w:p w14:paraId="16250630">
            <w:pPr>
              <w:tabs>
                <w:tab w:val="right" w:pos="6000"/>
                <w:tab w:val="right" w:pos="9360"/>
              </w:tabs>
              <w:spacing w:line="360" w:lineRule="auto"/>
              <w:ind w:right="990"/>
              <w:jc w:val="both"/>
              <w:rPr>
                <w:sz w:val="22"/>
                <w:szCs w:val="22"/>
              </w:rPr>
            </w:pPr>
            <w:r>
              <w:rPr>
                <w:sz w:val="22"/>
                <w:szCs w:val="22"/>
              </w:rPr>
              <w:t>Data: “___” _____________________ 20__</w:t>
            </w:r>
          </w:p>
          <w:p w14:paraId="256B14F0">
            <w:pPr>
              <w:tabs>
                <w:tab w:val="right" w:pos="6000"/>
                <w:tab w:val="right" w:pos="9360"/>
              </w:tabs>
              <w:spacing w:line="360" w:lineRule="auto"/>
              <w:ind w:right="660"/>
              <w:jc w:val="both"/>
              <w:rPr>
                <w:sz w:val="22"/>
                <w:szCs w:val="22"/>
              </w:rPr>
            </w:pPr>
            <w:r>
              <w:rPr>
                <w:sz w:val="22"/>
                <w:szCs w:val="22"/>
              </w:rPr>
              <w:t xml:space="preserve">Procedura de achiziție Nr.: </w:t>
            </w:r>
            <w:r>
              <w:rPr>
                <w:sz w:val="22"/>
                <w:szCs w:val="22"/>
              </w:rPr>
              <w:tab/>
            </w:r>
            <w:r>
              <w:rPr>
                <w:iCs/>
                <w:sz w:val="22"/>
                <w:szCs w:val="22"/>
              </w:rPr>
              <w:t>_______________________________________</w:t>
            </w:r>
          </w:p>
          <w:p w14:paraId="180F0931">
            <w:pPr>
              <w:tabs>
                <w:tab w:val="right" w:pos="6000"/>
              </w:tabs>
              <w:spacing w:line="360" w:lineRule="auto"/>
              <w:jc w:val="both"/>
              <w:rPr>
                <w:b/>
                <w:sz w:val="22"/>
                <w:szCs w:val="22"/>
              </w:rPr>
            </w:pPr>
          </w:p>
          <w:p w14:paraId="13E053A7">
            <w:pPr>
              <w:tabs>
                <w:tab w:val="right" w:pos="6000"/>
              </w:tabs>
              <w:jc w:val="both"/>
              <w:rPr>
                <w:iCs/>
                <w:sz w:val="22"/>
                <w:szCs w:val="22"/>
              </w:rPr>
            </w:pPr>
            <w:r>
              <w:rPr>
                <w:b/>
                <w:sz w:val="22"/>
                <w:szCs w:val="22"/>
              </w:rPr>
              <w:t>Oficiul Băncii</w:t>
            </w:r>
            <w:r>
              <w:rPr>
                <w:sz w:val="22"/>
                <w:szCs w:val="22"/>
              </w:rPr>
              <w:t>:</w:t>
            </w:r>
            <w:r>
              <w:rPr>
                <w:sz w:val="22"/>
                <w:szCs w:val="22"/>
              </w:rPr>
              <w:tab/>
            </w:r>
            <w:r>
              <w:rPr>
                <w:iCs/>
                <w:sz w:val="22"/>
                <w:szCs w:val="22"/>
              </w:rPr>
              <w:t>_____________________________________</w:t>
            </w:r>
          </w:p>
          <w:p w14:paraId="1FF5DFA6">
            <w:pPr>
              <w:tabs>
                <w:tab w:val="right" w:pos="6000"/>
              </w:tabs>
              <w:spacing w:line="360" w:lineRule="auto"/>
              <w:ind w:right="3574" w:firstLine="1560"/>
              <w:jc w:val="center"/>
              <w:rPr>
                <w:sz w:val="16"/>
                <w:szCs w:val="16"/>
              </w:rPr>
            </w:pPr>
            <w:r>
              <w:rPr>
                <w:i/>
                <w:iCs/>
                <w:sz w:val="16"/>
                <w:szCs w:val="16"/>
              </w:rPr>
              <w:t>[introduceţi numele complet al garantului]</w:t>
            </w:r>
          </w:p>
          <w:p w14:paraId="36919CB3">
            <w:pPr>
              <w:tabs>
                <w:tab w:val="right" w:pos="6000"/>
                <w:tab w:val="right" w:pos="9360"/>
              </w:tabs>
              <w:ind w:right="658"/>
              <w:jc w:val="both"/>
              <w:rPr>
                <w:iCs/>
                <w:sz w:val="22"/>
                <w:szCs w:val="22"/>
              </w:rPr>
            </w:pPr>
            <w:r>
              <w:rPr>
                <w:b/>
                <w:sz w:val="22"/>
                <w:szCs w:val="22"/>
              </w:rPr>
              <w:t>Beneficiar</w:t>
            </w:r>
            <w:r>
              <w:rPr>
                <w:sz w:val="22"/>
                <w:szCs w:val="22"/>
              </w:rPr>
              <w:t xml:space="preserve">: </w:t>
            </w:r>
            <w:r>
              <w:rPr>
                <w:sz w:val="22"/>
                <w:szCs w:val="22"/>
              </w:rPr>
              <w:tab/>
            </w:r>
            <w:r>
              <w:rPr>
                <w:sz w:val="22"/>
                <w:szCs w:val="22"/>
              </w:rPr>
              <w:t>_</w:t>
            </w:r>
            <w:r>
              <w:rPr>
                <w:iCs/>
                <w:sz w:val="22"/>
                <w:szCs w:val="22"/>
              </w:rPr>
              <w:t>_______________________________________</w:t>
            </w:r>
          </w:p>
          <w:p w14:paraId="0B355E1D">
            <w:pPr>
              <w:tabs>
                <w:tab w:val="right" w:pos="6000"/>
                <w:tab w:val="right" w:pos="9360"/>
              </w:tabs>
              <w:spacing w:line="360" w:lineRule="auto"/>
              <w:ind w:right="3574" w:firstLine="1134"/>
              <w:jc w:val="center"/>
              <w:rPr>
                <w:iCs/>
                <w:sz w:val="16"/>
                <w:szCs w:val="16"/>
              </w:rPr>
            </w:pPr>
            <w:r>
              <w:rPr>
                <w:i/>
                <w:iCs/>
                <w:sz w:val="16"/>
                <w:szCs w:val="16"/>
              </w:rPr>
              <w:t>[introduceţi numele complet al autorităţii contractante]</w:t>
            </w:r>
          </w:p>
          <w:p w14:paraId="19684545">
            <w:pPr>
              <w:tabs>
                <w:tab w:val="right" w:pos="6000"/>
                <w:tab w:val="right" w:pos="9360"/>
              </w:tabs>
              <w:spacing w:line="360" w:lineRule="auto"/>
              <w:ind w:right="660"/>
              <w:jc w:val="both"/>
              <w:rPr>
                <w:sz w:val="22"/>
                <w:szCs w:val="22"/>
              </w:rPr>
            </w:pPr>
          </w:p>
          <w:p w14:paraId="50362D86">
            <w:pPr>
              <w:jc w:val="center"/>
              <w:rPr>
                <w:b/>
                <w:bCs/>
              </w:rPr>
            </w:pPr>
            <w:bookmarkStart w:id="78" w:name="_Hlk77771126"/>
            <w:r>
              <w:rPr>
                <w:b/>
                <w:bCs/>
              </w:rPr>
              <w:t>GARANŢIA DE BUNĂ EXECUŢIE</w:t>
            </w:r>
            <w:bookmarkEnd w:id="78"/>
            <w:r>
              <w:rPr>
                <w:b/>
                <w:bCs/>
              </w:rPr>
              <w:t>-</w:t>
            </w:r>
          </w:p>
          <w:p w14:paraId="497D5621">
            <w:pPr>
              <w:jc w:val="center"/>
              <w:rPr>
                <w:i/>
                <w:iCs/>
              </w:rPr>
            </w:pPr>
            <w:r>
              <w:rPr>
                <w:b/>
                <w:bCs/>
              </w:rPr>
              <w:t xml:space="preserve">Nr. </w:t>
            </w:r>
            <w:r>
              <w:rPr>
                <w:i/>
                <w:iCs/>
              </w:rPr>
              <w:t>_______________</w:t>
            </w:r>
          </w:p>
          <w:p w14:paraId="685E11C4">
            <w:pPr>
              <w:ind w:firstLine="720"/>
              <w:jc w:val="both"/>
              <w:rPr>
                <w:sz w:val="22"/>
                <w:szCs w:val="22"/>
              </w:rPr>
            </w:pPr>
          </w:p>
          <w:p w14:paraId="573FA0BC">
            <w:pPr>
              <w:jc w:val="both"/>
              <w:rPr>
                <w:sz w:val="22"/>
                <w:szCs w:val="22"/>
              </w:rPr>
            </w:pPr>
            <w:r>
              <w:rPr>
                <w:sz w:val="22"/>
                <w:szCs w:val="22"/>
              </w:rPr>
              <w:t xml:space="preserve">Noi, </w:t>
            </w:r>
            <w:r>
              <w:rPr>
                <w:i/>
                <w:iCs/>
                <w:sz w:val="22"/>
                <w:szCs w:val="22"/>
              </w:rPr>
              <w:t>[introduceţi numele legal şi adresa băncii],</w:t>
            </w:r>
            <w:r>
              <w:rPr>
                <w:sz w:val="22"/>
                <w:szCs w:val="22"/>
              </w:rPr>
              <w:t xml:space="preserve"> am fost informaţi că firmei </w:t>
            </w:r>
            <w:r>
              <w:rPr>
                <w:i/>
                <w:iCs/>
                <w:sz w:val="22"/>
                <w:szCs w:val="22"/>
              </w:rPr>
              <w:t>[introduceţi numele deplin al Furnizorului/Prestatorului]</w:t>
            </w:r>
            <w:r>
              <w:rPr>
                <w:sz w:val="22"/>
                <w:szCs w:val="22"/>
              </w:rPr>
              <w:t xml:space="preserve"> (numit în continuare „Furnizor/Prestator”) i-a fost adjudecat Contractul de achiziție  publică de livrare/prestare ______________ [</w:t>
            </w:r>
            <w:r>
              <w:rPr>
                <w:i/>
                <w:sz w:val="22"/>
                <w:szCs w:val="22"/>
              </w:rPr>
              <w:t>obiectul achiziţiei,</w:t>
            </w:r>
            <w:r>
              <w:rPr>
                <w:i/>
                <w:iCs/>
                <w:sz w:val="22"/>
                <w:szCs w:val="22"/>
              </w:rPr>
              <w:t xml:space="preserve"> descrieţi bunurile/serviciile</w:t>
            </w:r>
            <w:r>
              <w:rPr>
                <w:sz w:val="22"/>
                <w:szCs w:val="22"/>
              </w:rPr>
              <w:t>] conform anunțului/invitaţiei la procedura de achiziție nr. din _________. 20_ [</w:t>
            </w:r>
            <w:r>
              <w:rPr>
                <w:i/>
                <w:sz w:val="22"/>
                <w:szCs w:val="22"/>
              </w:rPr>
              <w:t>numărul şi data procedurii de achiziție</w:t>
            </w:r>
            <w:r>
              <w:rPr>
                <w:sz w:val="22"/>
                <w:szCs w:val="22"/>
              </w:rPr>
              <w:t xml:space="preserve">] (numit în continuare „Contract”). </w:t>
            </w:r>
          </w:p>
          <w:p w14:paraId="3F06424F">
            <w:pPr>
              <w:jc w:val="both"/>
              <w:rPr>
                <w:sz w:val="22"/>
                <w:szCs w:val="22"/>
              </w:rPr>
            </w:pPr>
          </w:p>
          <w:p w14:paraId="6E2AADC2">
            <w:pPr>
              <w:jc w:val="both"/>
              <w:rPr>
                <w:sz w:val="22"/>
                <w:szCs w:val="22"/>
              </w:rPr>
            </w:pPr>
            <w:r>
              <w:rPr>
                <w:sz w:val="22"/>
                <w:szCs w:val="22"/>
              </w:rPr>
              <w:t>Prin urmare, noi înţelegem că Furnizorul/Prestatorul trebuie să depună o Garanţie de bună execuţie în conformitate cu prevederile documentației de atribuire.</w:t>
            </w:r>
          </w:p>
          <w:p w14:paraId="7658DC3E">
            <w:pPr>
              <w:jc w:val="both"/>
              <w:rPr>
                <w:sz w:val="22"/>
                <w:szCs w:val="22"/>
              </w:rPr>
            </w:pPr>
          </w:p>
          <w:p w14:paraId="4A061E99">
            <w:pPr>
              <w:jc w:val="both"/>
              <w:rPr>
                <w:sz w:val="22"/>
                <w:szCs w:val="22"/>
              </w:rPr>
            </w:pPr>
            <w:r>
              <w:rPr>
                <w:sz w:val="22"/>
                <w:szCs w:val="22"/>
              </w:rPr>
              <w:t xml:space="preserve">În urma solicitării Furnizorul/Prestatorului, noi, prin prezenta, ne angajăm irevocabil să vă plătim orice sumă(e) ce nu depăşeşte </w:t>
            </w:r>
            <w:r>
              <w:rPr>
                <w:i/>
                <w:iCs/>
                <w:sz w:val="22"/>
                <w:szCs w:val="22"/>
              </w:rPr>
              <w:t xml:space="preserve">[introduceţi suma(ele) în cifre şi cuvinte] </w:t>
            </w:r>
            <w:r>
              <w:rPr>
                <w:iCs/>
                <w:sz w:val="22"/>
                <w:szCs w:val="22"/>
              </w:rPr>
              <w:t>la primirea primei cereri în scris din partea Dvs., prin care declaraţi că Furnizorul/</w:t>
            </w:r>
            <w:r>
              <w:rPr>
                <w:sz w:val="22"/>
                <w:szCs w:val="22"/>
              </w:rPr>
              <w:t>Prestatorul</w:t>
            </w:r>
            <w:r>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Pr>
                <w:sz w:val="22"/>
                <w:szCs w:val="22"/>
              </w:rPr>
              <w:t>.</w:t>
            </w:r>
          </w:p>
          <w:p w14:paraId="67D0B8F5">
            <w:pPr>
              <w:jc w:val="both"/>
              <w:rPr>
                <w:sz w:val="22"/>
                <w:szCs w:val="22"/>
              </w:rPr>
            </w:pPr>
          </w:p>
          <w:p w14:paraId="4D5485FD">
            <w:pPr>
              <w:jc w:val="both"/>
              <w:rPr>
                <w:sz w:val="22"/>
                <w:szCs w:val="22"/>
              </w:rPr>
            </w:pPr>
            <w:r>
              <w:rPr>
                <w:sz w:val="22"/>
                <w:szCs w:val="22"/>
              </w:rPr>
              <w:t xml:space="preserve">Această Garanţie va expira nu mai tîrziu de </w:t>
            </w:r>
            <w:r>
              <w:rPr>
                <w:i/>
                <w:iCs/>
                <w:sz w:val="22"/>
                <w:szCs w:val="22"/>
              </w:rPr>
              <w:t>[introduceţi numărul]</w:t>
            </w:r>
            <w:r>
              <w:rPr>
                <w:sz w:val="22"/>
                <w:szCs w:val="22"/>
              </w:rPr>
              <w:t xml:space="preserve"> de la data de </w:t>
            </w:r>
            <w:r>
              <w:rPr>
                <w:i/>
                <w:iCs/>
                <w:sz w:val="22"/>
                <w:szCs w:val="22"/>
              </w:rPr>
              <w:t>[introduceţi luna][introduceţi anul]</w:t>
            </w:r>
            <w:r>
              <w:rPr>
                <w:sz w:val="22"/>
                <w:szCs w:val="22"/>
              </w:rPr>
              <w:t xml:space="preserve">, şi orice cerere de plată ce ţine de aceasta trebuie recepţionată de către noi la oficiu pînă la această dată inclusiv. </w:t>
            </w:r>
          </w:p>
          <w:p w14:paraId="3EA525D5">
            <w:pPr>
              <w:tabs>
                <w:tab w:val="left" w:pos="3175"/>
              </w:tabs>
              <w:ind w:firstLine="720"/>
              <w:jc w:val="both"/>
              <w:rPr>
                <w:i/>
                <w:iCs/>
                <w:sz w:val="22"/>
                <w:szCs w:val="22"/>
              </w:rPr>
            </w:pPr>
          </w:p>
          <w:p w14:paraId="60A93DEF">
            <w:pPr>
              <w:tabs>
                <w:tab w:val="left" w:pos="3175"/>
              </w:tabs>
              <w:jc w:val="both"/>
              <w:rPr>
                <w:i/>
                <w:sz w:val="22"/>
                <w:szCs w:val="22"/>
              </w:rPr>
            </w:pPr>
            <w:r>
              <w:rPr>
                <w:i/>
                <w:sz w:val="22"/>
                <w:szCs w:val="22"/>
              </w:rPr>
              <w:t>[semnăturile reprezentanţilor autorizaţi ai băncii şi ai Furnizorului/Prestatorului]</w:t>
            </w:r>
          </w:p>
          <w:p w14:paraId="316FC59B">
            <w:pPr>
              <w:tabs>
                <w:tab w:val="left" w:pos="3175"/>
              </w:tabs>
              <w:jc w:val="both"/>
              <w:rPr>
                <w:i/>
                <w:sz w:val="22"/>
                <w:szCs w:val="22"/>
              </w:rPr>
            </w:pPr>
          </w:p>
          <w:p w14:paraId="2044AC67">
            <w:pPr>
              <w:tabs>
                <w:tab w:val="left" w:pos="3175"/>
              </w:tabs>
              <w:jc w:val="both"/>
              <w:rPr>
                <w:i/>
                <w:sz w:val="22"/>
                <w:szCs w:val="22"/>
              </w:rPr>
            </w:pPr>
          </w:p>
          <w:p w14:paraId="034E2FD6">
            <w:pPr>
              <w:tabs>
                <w:tab w:val="left" w:pos="3175"/>
              </w:tabs>
              <w:jc w:val="both"/>
              <w:rPr>
                <w:i/>
                <w:sz w:val="22"/>
                <w:szCs w:val="22"/>
              </w:rPr>
            </w:pPr>
          </w:p>
          <w:p w14:paraId="7F76677E">
            <w:pPr>
              <w:tabs>
                <w:tab w:val="left" w:pos="3175"/>
              </w:tabs>
              <w:jc w:val="both"/>
              <w:rPr>
                <w:i/>
                <w:sz w:val="22"/>
                <w:szCs w:val="22"/>
              </w:rPr>
            </w:pPr>
          </w:p>
          <w:p w14:paraId="06BEF520">
            <w:pPr>
              <w:tabs>
                <w:tab w:val="left" w:pos="3175"/>
              </w:tabs>
              <w:jc w:val="both"/>
              <w:rPr>
                <w:i/>
                <w:sz w:val="22"/>
                <w:szCs w:val="22"/>
              </w:rPr>
            </w:pPr>
          </w:p>
          <w:p w14:paraId="078695CC">
            <w:pPr>
              <w:spacing w:line="360" w:lineRule="auto"/>
              <w:jc w:val="both"/>
              <w:rPr>
                <w:sz w:val="22"/>
                <w:szCs w:val="22"/>
              </w:rPr>
            </w:pPr>
          </w:p>
          <w:p w14:paraId="548088C7">
            <w:pPr>
              <w:spacing w:line="360" w:lineRule="auto"/>
              <w:jc w:val="both"/>
              <w:rPr>
                <w:sz w:val="22"/>
                <w:szCs w:val="22"/>
              </w:rPr>
            </w:pPr>
          </w:p>
          <w:p w14:paraId="0528059F">
            <w:pPr>
              <w:spacing w:line="360" w:lineRule="auto"/>
              <w:jc w:val="both"/>
              <w:rPr>
                <w:sz w:val="22"/>
                <w:szCs w:val="22"/>
              </w:rPr>
            </w:pPr>
          </w:p>
          <w:p w14:paraId="368A8D72">
            <w:pPr>
              <w:spacing w:line="360" w:lineRule="auto"/>
              <w:jc w:val="both"/>
              <w:rPr>
                <w:sz w:val="22"/>
                <w:szCs w:val="22"/>
              </w:rPr>
            </w:pPr>
          </w:p>
          <w:p w14:paraId="57B9E6B2">
            <w:pPr>
              <w:spacing w:line="360" w:lineRule="auto"/>
              <w:jc w:val="both"/>
              <w:rPr>
                <w:sz w:val="22"/>
                <w:szCs w:val="22"/>
              </w:rPr>
            </w:pPr>
          </w:p>
        </w:tc>
      </w:tr>
      <w:bookmarkEnd w:id="77"/>
    </w:tbl>
    <w:p w14:paraId="14D43D9E">
      <w:pPr>
        <w:jc w:val="right"/>
        <w:rPr>
          <w:sz w:val="20"/>
          <w:szCs w:val="20"/>
          <w:lang w:val="it-IT"/>
        </w:rPr>
      </w:pPr>
      <w:bookmarkStart w:id="79" w:name="_Toc449692108"/>
      <w:r>
        <w:rPr>
          <w:sz w:val="22"/>
          <w:szCs w:val="22"/>
          <w:lang w:val="it-IT"/>
        </w:rPr>
        <w:t>Anexa nr. 11</w:t>
      </w:r>
    </w:p>
    <w:p w14:paraId="2D4C9903">
      <w:pPr>
        <w:jc w:val="right"/>
        <w:rPr>
          <w:sz w:val="22"/>
          <w:szCs w:val="22"/>
          <w:lang w:val="it-IT"/>
        </w:rPr>
      </w:pPr>
      <w:r>
        <w:rPr>
          <w:sz w:val="22"/>
          <w:szCs w:val="22"/>
          <w:lang w:val="it-IT"/>
        </w:rPr>
        <w:t>la Documentația standard nr._____</w:t>
      </w:r>
    </w:p>
    <w:p w14:paraId="6E96CDEC">
      <w:pPr>
        <w:jc w:val="right"/>
        <w:rPr>
          <w:sz w:val="22"/>
          <w:szCs w:val="22"/>
          <w:lang w:val="it-IT"/>
        </w:rPr>
      </w:pPr>
      <w:r>
        <w:rPr>
          <w:sz w:val="22"/>
          <w:szCs w:val="22"/>
          <w:lang w:val="it-IT"/>
        </w:rPr>
        <w:t>din “____” ________ 20___</w:t>
      </w:r>
    </w:p>
    <w:p w14:paraId="047ACC60">
      <w:pPr>
        <w:spacing w:after="200" w:line="276" w:lineRule="auto"/>
        <w:rPr>
          <w:rFonts w:eastAsia="PMingLiU"/>
          <w:sz w:val="22"/>
          <w:szCs w:val="22"/>
          <w:lang w:eastAsia="zh-CN"/>
        </w:rPr>
      </w:pPr>
    </w:p>
    <w:bookmarkEnd w:id="79"/>
    <w:p w14:paraId="20783304">
      <w:pPr>
        <w:pStyle w:val="13"/>
        <w:tabs>
          <w:tab w:val="left" w:pos="567"/>
        </w:tabs>
        <w:jc w:val="center"/>
        <w:rPr>
          <w:rFonts w:ascii="Times New Roman" w:hAnsi="Times New Roman"/>
          <w:b/>
          <w:sz w:val="22"/>
          <w:szCs w:val="22"/>
        </w:rPr>
      </w:pPr>
      <w:bookmarkStart w:id="80" w:name="_Hlk77771143"/>
      <w:r>
        <w:rPr>
          <w:rFonts w:ascii="Times New Roman" w:hAnsi="Times New Roman"/>
          <w:b/>
          <w:sz w:val="22"/>
          <w:szCs w:val="22"/>
        </w:rPr>
        <w:t>INFORMAŢII PRIVIND ASOCIEREA-</w:t>
      </w:r>
      <w:r>
        <w:rPr>
          <w:b/>
          <w:highlight w:val="yellow"/>
        </w:rPr>
        <w:t xml:space="preserve"> </w:t>
      </w:r>
      <w:r>
        <w:rPr>
          <w:bCs/>
          <w:highlight w:val="yellow"/>
        </w:rPr>
        <w:t>se prezintă în cazul asocierii</w:t>
      </w:r>
    </w:p>
    <w:bookmarkEnd w:id="80"/>
    <w:p w14:paraId="09F835A0">
      <w:pPr>
        <w:pStyle w:val="13"/>
        <w:tabs>
          <w:tab w:val="left" w:pos="567"/>
        </w:tabs>
        <w:jc w:val="center"/>
        <w:rPr>
          <w:rFonts w:ascii="Times New Roman" w:hAnsi="Times New Roman"/>
          <w:b/>
          <w:sz w:val="22"/>
          <w:szCs w:val="22"/>
        </w:rPr>
      </w:pPr>
    </w:p>
    <w:p w14:paraId="675AE456">
      <w:pPr>
        <w:tabs>
          <w:tab w:val="left" w:pos="567"/>
        </w:tabs>
        <w:jc w:val="both"/>
        <w:rPr>
          <w:sz w:val="22"/>
          <w:szCs w:val="22"/>
          <w:u w:val="single"/>
        </w:rPr>
      </w:pPr>
      <w:r>
        <w:rPr>
          <w:b/>
          <w:sz w:val="22"/>
          <w:szCs w:val="22"/>
        </w:rPr>
        <w:t>1.P</w:t>
      </w:r>
      <w:r>
        <w:rPr>
          <w:rFonts w:hint="eastAsia"/>
          <w:b/>
          <w:sz w:val="22"/>
          <w:szCs w:val="22"/>
        </w:rPr>
        <w:t>ă</w:t>
      </w:r>
      <w:r>
        <w:rPr>
          <w:b/>
          <w:sz w:val="22"/>
          <w:szCs w:val="22"/>
        </w:rPr>
        <w:t>r</w:t>
      </w:r>
      <w:r>
        <w:rPr>
          <w:rFonts w:hint="eastAsia"/>
          <w:b/>
          <w:sz w:val="22"/>
          <w:szCs w:val="22"/>
        </w:rPr>
        <w:t>ţ</w:t>
      </w:r>
      <w:r>
        <w:rPr>
          <w:b/>
          <w:sz w:val="22"/>
          <w:szCs w:val="22"/>
        </w:rPr>
        <w:t>i contractante</w:t>
      </w:r>
      <w:r>
        <w:rPr>
          <w:sz w:val="22"/>
          <w:szCs w:val="22"/>
        </w:rPr>
        <w:t xml:space="preserve"> (agen</w:t>
      </w:r>
      <w:r>
        <w:rPr>
          <w:rFonts w:hint="eastAsia"/>
          <w:sz w:val="22"/>
          <w:szCs w:val="22"/>
        </w:rPr>
        <w:t>ţ</w:t>
      </w:r>
      <w:r>
        <w:rPr>
          <w:sz w:val="22"/>
          <w:szCs w:val="22"/>
        </w:rPr>
        <w:t>i economici)</w:t>
      </w:r>
    </w:p>
    <w:p w14:paraId="24F69461">
      <w:pPr>
        <w:numPr>
          <w:ilvl w:val="0"/>
          <w:numId w:val="15"/>
        </w:numPr>
        <w:tabs>
          <w:tab w:val="left" w:pos="567"/>
          <w:tab w:val="left" w:pos="1080"/>
          <w:tab w:val="clear" w:pos="1069"/>
        </w:tabs>
        <w:ind w:left="0" w:firstLine="0"/>
        <w:jc w:val="both"/>
        <w:rPr>
          <w:sz w:val="22"/>
          <w:szCs w:val="22"/>
        </w:rPr>
      </w:pPr>
      <w:r>
        <w:rPr>
          <w:sz w:val="22"/>
          <w:szCs w:val="22"/>
        </w:rPr>
        <w:t>____________________________________________________________________</w:t>
      </w:r>
    </w:p>
    <w:p w14:paraId="22A71E9D">
      <w:pPr>
        <w:numPr>
          <w:ilvl w:val="0"/>
          <w:numId w:val="15"/>
        </w:numPr>
        <w:tabs>
          <w:tab w:val="left" w:pos="567"/>
          <w:tab w:val="left" w:pos="1080"/>
          <w:tab w:val="clear" w:pos="1069"/>
        </w:tabs>
        <w:ind w:left="0" w:firstLine="0"/>
        <w:jc w:val="both"/>
        <w:rPr>
          <w:sz w:val="22"/>
          <w:szCs w:val="22"/>
        </w:rPr>
      </w:pPr>
      <w:r>
        <w:rPr>
          <w:sz w:val="22"/>
          <w:szCs w:val="22"/>
        </w:rPr>
        <w:t>____________________________________________________________________</w:t>
      </w:r>
    </w:p>
    <w:p w14:paraId="004E2A8E">
      <w:pPr>
        <w:numPr>
          <w:ilvl w:val="0"/>
          <w:numId w:val="15"/>
        </w:numPr>
        <w:tabs>
          <w:tab w:val="left" w:pos="567"/>
          <w:tab w:val="left" w:pos="1080"/>
          <w:tab w:val="clear" w:pos="1069"/>
        </w:tabs>
        <w:ind w:left="0" w:firstLine="0"/>
        <w:jc w:val="both"/>
        <w:rPr>
          <w:sz w:val="22"/>
          <w:szCs w:val="22"/>
        </w:rPr>
      </w:pPr>
      <w:r>
        <w:rPr>
          <w:sz w:val="22"/>
          <w:szCs w:val="22"/>
        </w:rPr>
        <w:t>____________________________________________________________________</w:t>
      </w:r>
    </w:p>
    <w:p w14:paraId="51C341EE">
      <w:pPr>
        <w:tabs>
          <w:tab w:val="left" w:pos="567"/>
        </w:tabs>
        <w:jc w:val="both"/>
        <w:rPr>
          <w:sz w:val="22"/>
          <w:szCs w:val="22"/>
        </w:rPr>
      </w:pPr>
      <w:r>
        <w:rPr>
          <w:b/>
          <w:sz w:val="22"/>
          <w:szCs w:val="22"/>
        </w:rPr>
        <w:t xml:space="preserve">2. Adrese, telefon, fax </w:t>
      </w:r>
      <w:r>
        <w:rPr>
          <w:sz w:val="22"/>
          <w:szCs w:val="22"/>
        </w:rPr>
        <w:t xml:space="preserve"> a oficiilor partenerilor (p</w:t>
      </w:r>
      <w:r>
        <w:rPr>
          <w:rFonts w:hint="eastAsia"/>
          <w:sz w:val="22"/>
          <w:szCs w:val="22"/>
        </w:rPr>
        <w:t>ă</w:t>
      </w:r>
      <w:r>
        <w:rPr>
          <w:sz w:val="22"/>
          <w:szCs w:val="22"/>
        </w:rPr>
        <w:t>r</w:t>
      </w:r>
      <w:r>
        <w:rPr>
          <w:rFonts w:hint="eastAsia"/>
          <w:sz w:val="22"/>
          <w:szCs w:val="22"/>
        </w:rPr>
        <w:t>ţ</w:t>
      </w:r>
      <w:r>
        <w:rPr>
          <w:sz w:val="22"/>
          <w:szCs w:val="22"/>
        </w:rPr>
        <w:t>i contractante):</w:t>
      </w:r>
    </w:p>
    <w:p w14:paraId="4AC53814">
      <w:pPr>
        <w:pStyle w:val="3"/>
        <w:numPr>
          <w:ilvl w:val="0"/>
          <w:numId w:val="16"/>
        </w:numPr>
        <w:tabs>
          <w:tab w:val="left" w:pos="567"/>
          <w:tab w:val="left" w:pos="1080"/>
          <w:tab w:val="clear" w:pos="1069"/>
          <w:tab w:val="clear" w:pos="1134"/>
        </w:tabs>
        <w:ind w:left="0" w:firstLine="0"/>
        <w:contextualSpacing/>
        <w:rPr>
          <w:sz w:val="22"/>
          <w:szCs w:val="22"/>
        </w:rPr>
      </w:pPr>
      <w:r>
        <w:rPr>
          <w:sz w:val="22"/>
          <w:szCs w:val="22"/>
        </w:rPr>
        <w:t>____________________________________________________________________</w:t>
      </w:r>
    </w:p>
    <w:p w14:paraId="0B053FB8">
      <w:pPr>
        <w:pStyle w:val="3"/>
        <w:numPr>
          <w:ilvl w:val="0"/>
          <w:numId w:val="16"/>
        </w:numPr>
        <w:tabs>
          <w:tab w:val="left" w:pos="567"/>
          <w:tab w:val="left" w:pos="1080"/>
          <w:tab w:val="clear" w:pos="1069"/>
          <w:tab w:val="clear" w:pos="1134"/>
        </w:tabs>
        <w:ind w:left="0" w:firstLine="0"/>
        <w:contextualSpacing/>
        <w:rPr>
          <w:sz w:val="22"/>
          <w:szCs w:val="22"/>
        </w:rPr>
      </w:pPr>
      <w:r>
        <w:rPr>
          <w:sz w:val="22"/>
          <w:szCs w:val="22"/>
        </w:rPr>
        <w:t>____________________________________________________________________</w:t>
      </w:r>
    </w:p>
    <w:p w14:paraId="636A3143">
      <w:pPr>
        <w:pStyle w:val="3"/>
        <w:numPr>
          <w:ilvl w:val="0"/>
          <w:numId w:val="16"/>
        </w:numPr>
        <w:tabs>
          <w:tab w:val="left" w:pos="567"/>
          <w:tab w:val="left" w:pos="1080"/>
          <w:tab w:val="clear" w:pos="1069"/>
          <w:tab w:val="clear" w:pos="1134"/>
        </w:tabs>
        <w:ind w:left="0" w:firstLine="0"/>
        <w:contextualSpacing/>
        <w:rPr>
          <w:sz w:val="22"/>
          <w:szCs w:val="22"/>
        </w:rPr>
      </w:pPr>
      <w:r>
        <w:rPr>
          <w:sz w:val="22"/>
          <w:szCs w:val="22"/>
        </w:rPr>
        <w:t>____________________________________________________________________</w:t>
      </w:r>
    </w:p>
    <w:p w14:paraId="7BF0B2C0">
      <w:pPr>
        <w:tabs>
          <w:tab w:val="left" w:pos="567"/>
        </w:tabs>
        <w:jc w:val="both"/>
        <w:rPr>
          <w:sz w:val="22"/>
          <w:szCs w:val="22"/>
        </w:rPr>
      </w:pPr>
      <w:r>
        <w:rPr>
          <w:b/>
          <w:sz w:val="22"/>
          <w:szCs w:val="22"/>
        </w:rPr>
        <w:t>3. Informa</w:t>
      </w:r>
      <w:r>
        <w:rPr>
          <w:rFonts w:hint="eastAsia"/>
          <w:b/>
          <w:sz w:val="22"/>
          <w:szCs w:val="22"/>
        </w:rPr>
        <w:t>ţ</w:t>
      </w:r>
      <w:r>
        <w:rPr>
          <w:b/>
          <w:sz w:val="22"/>
          <w:szCs w:val="22"/>
        </w:rPr>
        <w:t>ii privind modul de asociere:</w:t>
      </w:r>
    </w:p>
    <w:p w14:paraId="5C0660AA">
      <w:pPr>
        <w:pStyle w:val="13"/>
        <w:tabs>
          <w:tab w:val="left" w:pos="567"/>
        </w:tabs>
        <w:jc w:val="both"/>
        <w:rPr>
          <w:rFonts w:ascii="Times New Roman" w:hAnsi="Times New Roman"/>
          <w:sz w:val="22"/>
          <w:szCs w:val="22"/>
        </w:rPr>
      </w:pPr>
      <w:r>
        <w:rPr>
          <w:rFonts w:ascii="Times New Roman" w:hAnsi="Times New Roman"/>
          <w:sz w:val="22"/>
          <w:szCs w:val="22"/>
        </w:rPr>
        <w:t>a) Data încheierii contractului de asociere ______________________________________</w:t>
      </w:r>
    </w:p>
    <w:p w14:paraId="7BB74FC4">
      <w:pPr>
        <w:tabs>
          <w:tab w:val="left" w:pos="567"/>
        </w:tabs>
        <w:jc w:val="both"/>
        <w:rPr>
          <w:sz w:val="22"/>
          <w:szCs w:val="22"/>
        </w:rPr>
      </w:pPr>
      <w:r>
        <w:rPr>
          <w:sz w:val="22"/>
          <w:szCs w:val="22"/>
        </w:rPr>
        <w:t xml:space="preserve">b) Locul </w:t>
      </w:r>
      <w:r>
        <w:rPr>
          <w:rFonts w:hint="eastAsia"/>
          <w:sz w:val="22"/>
          <w:szCs w:val="22"/>
        </w:rPr>
        <w:t>ş</w:t>
      </w:r>
      <w:r>
        <w:rPr>
          <w:sz w:val="22"/>
          <w:szCs w:val="22"/>
        </w:rPr>
        <w:t>i data înregistr</w:t>
      </w:r>
      <w:r>
        <w:rPr>
          <w:rFonts w:hint="eastAsia"/>
          <w:sz w:val="22"/>
          <w:szCs w:val="22"/>
        </w:rPr>
        <w:t>ă</w:t>
      </w:r>
      <w:r>
        <w:rPr>
          <w:sz w:val="22"/>
          <w:szCs w:val="22"/>
        </w:rPr>
        <w:t>rii asocia</w:t>
      </w:r>
      <w:r>
        <w:rPr>
          <w:rFonts w:hint="eastAsia"/>
          <w:sz w:val="22"/>
          <w:szCs w:val="22"/>
        </w:rPr>
        <w:t>ţ</w:t>
      </w:r>
      <w:r>
        <w:rPr>
          <w:sz w:val="22"/>
          <w:szCs w:val="22"/>
        </w:rPr>
        <w:t>iei_________________________________________</w:t>
      </w:r>
    </w:p>
    <w:p w14:paraId="427C15A1">
      <w:pPr>
        <w:pStyle w:val="22"/>
        <w:tabs>
          <w:tab w:val="left" w:pos="567"/>
        </w:tabs>
        <w:jc w:val="both"/>
        <w:rPr>
          <w:sz w:val="22"/>
          <w:szCs w:val="22"/>
        </w:rPr>
      </w:pPr>
      <w:r>
        <w:rPr>
          <w:sz w:val="22"/>
          <w:szCs w:val="22"/>
        </w:rPr>
        <w:t>c)Activit</w:t>
      </w:r>
      <w:r>
        <w:rPr>
          <w:rFonts w:hint="eastAsia"/>
          <w:sz w:val="22"/>
          <w:szCs w:val="22"/>
        </w:rPr>
        <w:t>ăţ</w:t>
      </w:r>
      <w:r>
        <w:rPr>
          <w:sz w:val="22"/>
          <w:szCs w:val="22"/>
        </w:rPr>
        <w:t>i economice ce se vor realiza în comun _________________________________________________________________________</w:t>
      </w:r>
    </w:p>
    <w:p w14:paraId="2D568C0B">
      <w:pPr>
        <w:tabs>
          <w:tab w:val="left" w:pos="284"/>
        </w:tabs>
        <w:jc w:val="both"/>
        <w:rPr>
          <w:sz w:val="22"/>
          <w:szCs w:val="22"/>
        </w:rPr>
      </w:pPr>
      <w:r>
        <w:rPr>
          <w:sz w:val="22"/>
          <w:szCs w:val="22"/>
        </w:rPr>
        <w:t>d) Contribu</w:t>
      </w:r>
      <w:r>
        <w:rPr>
          <w:rFonts w:hint="eastAsia"/>
          <w:sz w:val="22"/>
          <w:szCs w:val="22"/>
        </w:rPr>
        <w:t>ţ</w:t>
      </w:r>
      <w:r>
        <w:rPr>
          <w:sz w:val="22"/>
          <w:szCs w:val="22"/>
        </w:rPr>
        <w:t>ia fiec</w:t>
      </w:r>
      <w:r>
        <w:rPr>
          <w:rFonts w:hint="eastAsia"/>
          <w:sz w:val="22"/>
          <w:szCs w:val="22"/>
        </w:rPr>
        <w:t>ă</w:t>
      </w:r>
      <w:r>
        <w:rPr>
          <w:sz w:val="22"/>
          <w:szCs w:val="22"/>
        </w:rPr>
        <w:t>rei p</w:t>
      </w:r>
      <w:r>
        <w:rPr>
          <w:rFonts w:hint="eastAsia"/>
          <w:sz w:val="22"/>
          <w:szCs w:val="22"/>
        </w:rPr>
        <w:t>ă</w:t>
      </w:r>
      <w:r>
        <w:rPr>
          <w:sz w:val="22"/>
          <w:szCs w:val="22"/>
        </w:rPr>
        <w:t>r</w:t>
      </w:r>
      <w:r>
        <w:rPr>
          <w:rFonts w:hint="eastAsia"/>
          <w:sz w:val="22"/>
          <w:szCs w:val="22"/>
        </w:rPr>
        <w:t>ţ</w:t>
      </w:r>
      <w:r>
        <w:rPr>
          <w:sz w:val="22"/>
          <w:szCs w:val="22"/>
        </w:rPr>
        <w:t>i la realizarea activit</w:t>
      </w:r>
      <w:r>
        <w:rPr>
          <w:rFonts w:hint="eastAsia"/>
          <w:sz w:val="22"/>
          <w:szCs w:val="22"/>
        </w:rPr>
        <w:t>ăţ</w:t>
      </w:r>
      <w:r>
        <w:rPr>
          <w:sz w:val="22"/>
          <w:szCs w:val="22"/>
        </w:rP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rPr>
          <w:sz w:val="22"/>
          <w:szCs w:val="22"/>
        </w:rPr>
      </w:pPr>
      <w:r>
        <w:rPr>
          <w:sz w:val="22"/>
          <w:szCs w:val="22"/>
        </w:rPr>
        <w:t>e) Valoarea  și cota procentual</w:t>
      </w:r>
      <w:r>
        <w:rPr>
          <w:rFonts w:hint="eastAsia"/>
          <w:sz w:val="22"/>
          <w:szCs w:val="22"/>
        </w:rPr>
        <w:t>ă</w:t>
      </w:r>
      <w:r>
        <w:rPr>
          <w:sz w:val="22"/>
          <w:szCs w:val="22"/>
        </w:rPr>
        <w:t xml:space="preserve"> a bunurilor livrate/serviciilor prestate de fiecare asociat </w:t>
      </w:r>
    </w:p>
    <w:p w14:paraId="37A3FAF4">
      <w:pPr>
        <w:tabs>
          <w:tab w:val="left" w:pos="567"/>
        </w:tabs>
        <w:jc w:val="both"/>
        <w:rPr>
          <w:sz w:val="22"/>
          <w:szCs w:val="22"/>
        </w:rPr>
      </w:pPr>
      <w:r>
        <w:rPr>
          <w:sz w:val="22"/>
          <w:szCs w:val="22"/>
        </w:rPr>
        <w:t>f) Condi</w:t>
      </w:r>
      <w:r>
        <w:rPr>
          <w:rFonts w:hint="eastAsia"/>
          <w:sz w:val="22"/>
          <w:szCs w:val="22"/>
        </w:rPr>
        <w:t>ţ</w:t>
      </w:r>
      <w:r>
        <w:rPr>
          <w:sz w:val="22"/>
          <w:szCs w:val="22"/>
        </w:rPr>
        <w:t>ii de administrare a asocia</w:t>
      </w:r>
      <w:r>
        <w:rPr>
          <w:rFonts w:hint="eastAsia"/>
          <w:sz w:val="22"/>
          <w:szCs w:val="22"/>
        </w:rPr>
        <w:t>ţ</w:t>
      </w:r>
      <w:r>
        <w:rPr>
          <w:sz w:val="22"/>
          <w:szCs w:val="22"/>
        </w:rPr>
        <w:t>iei_________________________________________</w:t>
      </w:r>
    </w:p>
    <w:p w14:paraId="28DF2AE0">
      <w:pPr>
        <w:tabs>
          <w:tab w:val="left" w:pos="567"/>
        </w:tabs>
        <w:jc w:val="both"/>
        <w:rPr>
          <w:sz w:val="22"/>
          <w:szCs w:val="22"/>
        </w:rPr>
      </w:pPr>
      <w:r>
        <w:rPr>
          <w:sz w:val="22"/>
          <w:szCs w:val="22"/>
        </w:rPr>
        <w:t>g)Modalitatea de împ</w:t>
      </w:r>
      <w:r>
        <w:rPr>
          <w:rFonts w:hint="eastAsia"/>
          <w:sz w:val="22"/>
          <w:szCs w:val="22"/>
        </w:rPr>
        <w:t>ă</w:t>
      </w:r>
      <w:r>
        <w:rPr>
          <w:sz w:val="22"/>
          <w:szCs w:val="22"/>
        </w:rPr>
        <w:t>r</w:t>
      </w:r>
      <w:r>
        <w:rPr>
          <w:rFonts w:hint="eastAsia"/>
          <w:sz w:val="22"/>
          <w:szCs w:val="22"/>
        </w:rPr>
        <w:t>ţ</w:t>
      </w:r>
      <w:r>
        <w:rPr>
          <w:sz w:val="22"/>
          <w:szCs w:val="22"/>
        </w:rPr>
        <w:t>ire a rezultatelor activit</w:t>
      </w:r>
      <w:r>
        <w:rPr>
          <w:rFonts w:hint="eastAsia"/>
          <w:sz w:val="22"/>
          <w:szCs w:val="22"/>
        </w:rPr>
        <w:t>ăţ</w:t>
      </w:r>
      <w:r>
        <w:rPr>
          <w:sz w:val="22"/>
          <w:szCs w:val="22"/>
        </w:rPr>
        <w:t>ii economice comune desf</w:t>
      </w:r>
      <w:r>
        <w:rPr>
          <w:rFonts w:hint="eastAsia"/>
          <w:sz w:val="22"/>
          <w:szCs w:val="22"/>
        </w:rPr>
        <w:t>ăş</w:t>
      </w:r>
      <w:r>
        <w:rPr>
          <w:sz w:val="22"/>
          <w:szCs w:val="22"/>
        </w:rPr>
        <w:t>urate _________________________________________________________________________</w:t>
      </w:r>
    </w:p>
    <w:p w14:paraId="147C8AC0">
      <w:pPr>
        <w:tabs>
          <w:tab w:val="left" w:pos="284"/>
        </w:tabs>
        <w:jc w:val="both"/>
        <w:rPr>
          <w:sz w:val="22"/>
          <w:szCs w:val="22"/>
        </w:rPr>
      </w:pPr>
      <w:r>
        <w:rPr>
          <w:sz w:val="22"/>
          <w:szCs w:val="22"/>
        </w:rPr>
        <w:t>h)Cauze de încetare a asocia</w:t>
      </w:r>
      <w:r>
        <w:rPr>
          <w:rFonts w:hint="eastAsia"/>
          <w:sz w:val="22"/>
          <w:szCs w:val="22"/>
        </w:rPr>
        <w:t>ţ</w:t>
      </w:r>
      <w:r>
        <w:rPr>
          <w:sz w:val="22"/>
          <w:szCs w:val="22"/>
        </w:rPr>
        <w:t xml:space="preserve">iei </w:t>
      </w:r>
      <w:r>
        <w:rPr>
          <w:rFonts w:hint="eastAsia"/>
          <w:sz w:val="22"/>
          <w:szCs w:val="22"/>
        </w:rPr>
        <w:t>ş</w:t>
      </w:r>
      <w:r>
        <w:rPr>
          <w:sz w:val="22"/>
          <w:szCs w:val="22"/>
        </w:rPr>
        <w:t xml:space="preserve">i modul de </w:t>
      </w:r>
      <w:r>
        <w:rPr>
          <w:rFonts w:hint="eastAsia"/>
          <w:sz w:val="22"/>
          <w:szCs w:val="22"/>
        </w:rPr>
        <w:t>î</w:t>
      </w:r>
      <w:r>
        <w:rPr>
          <w:sz w:val="22"/>
          <w:szCs w:val="22"/>
        </w:rPr>
        <w:t>mp</w:t>
      </w:r>
      <w:r>
        <w:rPr>
          <w:rFonts w:hint="eastAsia"/>
          <w:sz w:val="22"/>
          <w:szCs w:val="22"/>
        </w:rPr>
        <w:t>ă</w:t>
      </w:r>
      <w:r>
        <w:rPr>
          <w:sz w:val="22"/>
          <w:szCs w:val="22"/>
        </w:rPr>
        <w:t>r</w:t>
      </w:r>
      <w:r>
        <w:rPr>
          <w:rFonts w:hint="eastAsia"/>
          <w:sz w:val="22"/>
          <w:szCs w:val="22"/>
        </w:rPr>
        <w:t>ţ</w:t>
      </w:r>
      <w:r>
        <w:rPr>
          <w:sz w:val="22"/>
          <w:szCs w:val="22"/>
        </w:rPr>
        <w:t>ire a rezultatelor   lichid</w:t>
      </w:r>
      <w:r>
        <w:rPr>
          <w:rFonts w:hint="eastAsia"/>
          <w:sz w:val="22"/>
          <w:szCs w:val="22"/>
        </w:rPr>
        <w:t>ă</w:t>
      </w:r>
      <w:r>
        <w:rPr>
          <w:sz w:val="22"/>
          <w:szCs w:val="22"/>
        </w:rPr>
        <w:t>rii_________________________________________________________________</w:t>
      </w:r>
    </w:p>
    <w:p w14:paraId="08E3A425">
      <w:pPr>
        <w:tabs>
          <w:tab w:val="left" w:pos="567"/>
        </w:tabs>
        <w:jc w:val="both"/>
        <w:rPr>
          <w:sz w:val="22"/>
          <w:szCs w:val="22"/>
        </w:rPr>
      </w:pPr>
      <w:r>
        <w:rPr>
          <w:sz w:val="22"/>
          <w:szCs w:val="22"/>
        </w:rPr>
        <w:t>i) Repartizarea fizic</w:t>
      </w:r>
      <w:r>
        <w:rPr>
          <w:rFonts w:hint="eastAsia"/>
          <w:sz w:val="22"/>
          <w:szCs w:val="22"/>
        </w:rPr>
        <w:t>ă</w:t>
      </w:r>
      <w:r>
        <w:rPr>
          <w:sz w:val="22"/>
          <w:szCs w:val="22"/>
        </w:rPr>
        <w:t>, valoric</w:t>
      </w:r>
      <w:r>
        <w:rPr>
          <w:rFonts w:hint="eastAsia"/>
          <w:sz w:val="22"/>
          <w:szCs w:val="22"/>
        </w:rPr>
        <w:t>ă</w:t>
      </w:r>
      <w:r>
        <w:rPr>
          <w:sz w:val="22"/>
          <w:szCs w:val="22"/>
        </w:rPr>
        <w:t xml:space="preserve"> </w:t>
      </w:r>
      <w:r>
        <w:rPr>
          <w:rFonts w:hint="eastAsia"/>
          <w:sz w:val="22"/>
          <w:szCs w:val="22"/>
        </w:rPr>
        <w:t>ş</w:t>
      </w:r>
      <w:r>
        <w:rPr>
          <w:sz w:val="22"/>
          <w:szCs w:val="22"/>
        </w:rPr>
        <w:t>i procentual</w:t>
      </w:r>
      <w:r>
        <w:rPr>
          <w:rFonts w:hint="eastAsia"/>
          <w:sz w:val="22"/>
          <w:szCs w:val="22"/>
        </w:rPr>
        <w:t>ă</w:t>
      </w:r>
      <w:r>
        <w:rPr>
          <w:sz w:val="22"/>
          <w:szCs w:val="22"/>
        </w:rPr>
        <w:t xml:space="preserve"> între fiecare asociat pentru executarea obiectivului supus licita</w:t>
      </w:r>
      <w:r>
        <w:rPr>
          <w:rFonts w:hint="eastAsia"/>
          <w:sz w:val="22"/>
          <w:szCs w:val="22"/>
        </w:rPr>
        <w:t>ţ</w:t>
      </w:r>
      <w:r>
        <w:rPr>
          <w:sz w:val="22"/>
          <w:szCs w:val="22"/>
        </w:rPr>
        <w:t>iei__________________________________________________</w:t>
      </w:r>
    </w:p>
    <w:p w14:paraId="201CE25B">
      <w:pPr>
        <w:tabs>
          <w:tab w:val="left" w:pos="567"/>
        </w:tabs>
        <w:jc w:val="both"/>
        <w:rPr>
          <w:sz w:val="22"/>
          <w:szCs w:val="22"/>
        </w:rPr>
      </w:pPr>
      <w:r>
        <w:rPr>
          <w:sz w:val="22"/>
          <w:szCs w:val="22"/>
        </w:rPr>
        <w:t>j) Alte cauze______________________________________________________________</w:t>
      </w:r>
    </w:p>
    <w:p w14:paraId="0F247868">
      <w:pPr>
        <w:jc w:val="both"/>
        <w:rPr>
          <w:rFonts w:eastAsia="PMingLiU"/>
          <w:sz w:val="22"/>
          <w:szCs w:val="22"/>
          <w:lang w:eastAsia="zh-CN"/>
        </w:rPr>
      </w:pPr>
    </w:p>
    <w:p w14:paraId="052BDBDE">
      <w:pPr>
        <w:jc w:val="both"/>
        <w:rPr>
          <w:rFonts w:eastAsia="PMingLiU"/>
          <w:sz w:val="22"/>
          <w:szCs w:val="22"/>
          <w:lang w:eastAsia="zh-CN"/>
        </w:rPr>
      </w:pPr>
      <w:r>
        <w:rPr>
          <w:rFonts w:eastAsia="PMingLiU"/>
          <w:sz w:val="22"/>
          <w:szCs w:val="22"/>
          <w:lang w:eastAsia="zh-CN"/>
        </w:rPr>
        <w:t>Data complet</w:t>
      </w:r>
      <w:r>
        <w:rPr>
          <w:rFonts w:hint="cs" w:eastAsia="PMingLiU"/>
          <w:sz w:val="22"/>
          <w:szCs w:val="22"/>
          <w:lang w:eastAsia="zh-CN"/>
        </w:rPr>
        <w:t>ă</w:t>
      </w:r>
      <w:r>
        <w:rPr>
          <w:rFonts w:eastAsia="PMingLiU"/>
          <w:sz w:val="22"/>
          <w:szCs w:val="22"/>
          <w:lang w:eastAsia="zh-CN"/>
        </w:rPr>
        <w:t xml:space="preserve">rii __________________________________                           </w:t>
      </w:r>
      <w:r>
        <w:rPr>
          <w:rFonts w:eastAsia="PMingLiU"/>
          <w:sz w:val="22"/>
          <w:szCs w:val="22"/>
          <w:lang w:eastAsia="zh-CN"/>
        </w:rPr>
        <w:tab/>
      </w:r>
      <w:r>
        <w:rPr>
          <w:rFonts w:eastAsia="PMingLiU"/>
          <w:sz w:val="22"/>
          <w:szCs w:val="22"/>
          <w:lang w:eastAsia="zh-CN"/>
        </w:rPr>
        <w:tab/>
      </w:r>
    </w:p>
    <w:p w14:paraId="7E9E7BF5">
      <w:pPr>
        <w:jc w:val="both"/>
        <w:rPr>
          <w:rFonts w:eastAsia="PMingLiU"/>
          <w:sz w:val="22"/>
          <w:szCs w:val="22"/>
          <w:lang w:eastAsia="zh-CN"/>
        </w:rPr>
      </w:pPr>
      <w:r>
        <w:rPr>
          <w:rFonts w:eastAsia="PMingLiU"/>
          <w:sz w:val="22"/>
          <w:szCs w:val="22"/>
          <w:lang w:eastAsia="zh-CN"/>
        </w:rPr>
        <w:t>Semnat Liderul Asociației: __________________________</w:t>
      </w:r>
    </w:p>
    <w:p w14:paraId="21065B92">
      <w:pPr>
        <w:jc w:val="both"/>
        <w:rPr>
          <w:rFonts w:eastAsia="PMingLiU"/>
          <w:sz w:val="22"/>
          <w:szCs w:val="22"/>
          <w:lang w:eastAsia="zh-CN"/>
        </w:rPr>
      </w:pPr>
      <w:r>
        <w:rPr>
          <w:rFonts w:eastAsia="PMingLiU"/>
          <w:sz w:val="22"/>
          <w:szCs w:val="22"/>
          <w:lang w:eastAsia="zh-CN"/>
        </w:rPr>
        <w:t>Nume: __________________________________________</w:t>
      </w:r>
    </w:p>
    <w:p w14:paraId="0BF3A35E">
      <w:pPr>
        <w:jc w:val="both"/>
        <w:rPr>
          <w:rFonts w:eastAsia="PMingLiU"/>
          <w:sz w:val="22"/>
          <w:szCs w:val="22"/>
          <w:lang w:eastAsia="zh-CN"/>
        </w:rPr>
      </w:pPr>
      <w:r>
        <w:rPr>
          <w:rFonts w:eastAsia="PMingLiU"/>
          <w:sz w:val="22"/>
          <w:szCs w:val="22"/>
          <w:lang w:eastAsia="zh-CN"/>
        </w:rPr>
        <w:t>Func</w:t>
      </w:r>
      <w:r>
        <w:rPr>
          <w:rFonts w:hint="cs" w:eastAsia="PMingLiU"/>
          <w:sz w:val="22"/>
          <w:szCs w:val="22"/>
          <w:lang w:eastAsia="zh-CN"/>
        </w:rPr>
        <w:t>ţ</w:t>
      </w:r>
      <w:r>
        <w:rPr>
          <w:rFonts w:eastAsia="PMingLiU"/>
          <w:sz w:val="22"/>
          <w:szCs w:val="22"/>
          <w:lang w:eastAsia="zh-CN"/>
        </w:rPr>
        <w:t>ia în cadrul firmei: ____________________________</w:t>
      </w:r>
    </w:p>
    <w:p w14:paraId="1CCF10E3">
      <w:pPr>
        <w:jc w:val="both"/>
        <w:rPr>
          <w:rFonts w:eastAsia="PMingLiU"/>
          <w:sz w:val="22"/>
          <w:szCs w:val="22"/>
          <w:lang w:eastAsia="zh-CN"/>
        </w:rPr>
      </w:pPr>
      <w:r>
        <w:rPr>
          <w:rFonts w:eastAsia="PMingLiU"/>
          <w:sz w:val="22"/>
          <w:szCs w:val="22"/>
          <w:lang w:eastAsia="zh-CN"/>
        </w:rPr>
        <w:t>Denumirea firmei: _________________________________</w:t>
      </w:r>
    </w:p>
    <w:p w14:paraId="4EC78FBC">
      <w:pPr>
        <w:jc w:val="both"/>
        <w:rPr>
          <w:rFonts w:eastAsia="PMingLiU"/>
          <w:sz w:val="22"/>
          <w:szCs w:val="22"/>
          <w:lang w:eastAsia="zh-CN"/>
        </w:rPr>
      </w:pPr>
    </w:p>
    <w:p w14:paraId="58E1ECC6">
      <w:pPr>
        <w:jc w:val="both"/>
        <w:rPr>
          <w:rFonts w:eastAsia="PMingLiU"/>
          <w:sz w:val="22"/>
          <w:szCs w:val="22"/>
          <w:lang w:eastAsia="zh-CN"/>
        </w:rPr>
      </w:pPr>
      <w:r>
        <w:rPr>
          <w:rFonts w:eastAsia="PMingLiU"/>
          <w:sz w:val="22"/>
          <w:szCs w:val="22"/>
          <w:lang w:eastAsia="zh-CN"/>
        </w:rPr>
        <w:t>Semnat Asociatul secund: __________________________</w:t>
      </w:r>
    </w:p>
    <w:p w14:paraId="6E453AB9">
      <w:pPr>
        <w:jc w:val="both"/>
        <w:rPr>
          <w:rFonts w:eastAsia="PMingLiU"/>
          <w:sz w:val="22"/>
          <w:szCs w:val="22"/>
          <w:lang w:eastAsia="zh-CN"/>
        </w:rPr>
      </w:pPr>
      <w:r>
        <w:rPr>
          <w:rFonts w:eastAsia="PMingLiU"/>
          <w:sz w:val="22"/>
          <w:szCs w:val="22"/>
          <w:lang w:eastAsia="zh-CN"/>
        </w:rPr>
        <w:t>Nume: __________________________________________</w:t>
      </w:r>
    </w:p>
    <w:p w14:paraId="70EAC064">
      <w:pPr>
        <w:jc w:val="both"/>
        <w:rPr>
          <w:rFonts w:eastAsia="PMingLiU"/>
          <w:sz w:val="22"/>
          <w:szCs w:val="22"/>
          <w:lang w:eastAsia="zh-CN"/>
        </w:rPr>
      </w:pPr>
      <w:r>
        <w:rPr>
          <w:rFonts w:eastAsia="PMingLiU"/>
          <w:sz w:val="22"/>
          <w:szCs w:val="22"/>
          <w:lang w:eastAsia="zh-CN"/>
        </w:rPr>
        <w:t>Func</w:t>
      </w:r>
      <w:r>
        <w:rPr>
          <w:rFonts w:hint="cs" w:eastAsia="PMingLiU"/>
          <w:sz w:val="22"/>
          <w:szCs w:val="22"/>
          <w:lang w:eastAsia="zh-CN"/>
        </w:rPr>
        <w:t>ţ</w:t>
      </w:r>
      <w:r>
        <w:rPr>
          <w:rFonts w:eastAsia="PMingLiU"/>
          <w:sz w:val="22"/>
          <w:szCs w:val="22"/>
          <w:lang w:eastAsia="zh-CN"/>
        </w:rPr>
        <w:t>ia în cadrul firmei: ____________________________</w:t>
      </w:r>
    </w:p>
    <w:p w14:paraId="78E3BFD3">
      <w:pPr>
        <w:tabs>
          <w:tab w:val="left" w:pos="567"/>
        </w:tabs>
        <w:jc w:val="both"/>
        <w:rPr>
          <w:rFonts w:eastAsia="PMingLiU"/>
          <w:sz w:val="22"/>
          <w:szCs w:val="22"/>
          <w:lang w:eastAsia="zh-CN"/>
        </w:rPr>
      </w:pPr>
      <w:r>
        <w:rPr>
          <w:rFonts w:eastAsia="PMingLiU"/>
          <w:sz w:val="22"/>
          <w:szCs w:val="22"/>
          <w:lang w:eastAsia="zh-CN"/>
        </w:rPr>
        <w:t xml:space="preserve">Denumirea firmei: _________________________________  </w:t>
      </w:r>
    </w:p>
    <w:p w14:paraId="5442F976">
      <w:pPr>
        <w:tabs>
          <w:tab w:val="left" w:pos="567"/>
        </w:tabs>
        <w:jc w:val="both"/>
        <w:rPr>
          <w:rFonts w:eastAsia="PMingLiU"/>
          <w:sz w:val="22"/>
          <w:szCs w:val="22"/>
          <w:lang w:eastAsia="zh-CN"/>
        </w:rPr>
      </w:pPr>
    </w:p>
    <w:p w14:paraId="28690ECB">
      <w:pPr>
        <w:keepNext/>
        <w:keepLines/>
        <w:jc w:val="center"/>
        <w:outlineLvl w:val="1"/>
        <w:rPr>
          <w:rFonts w:eastAsiaTheme="majorEastAsia"/>
          <w:b/>
          <w:bCs/>
          <w:sz w:val="22"/>
          <w:szCs w:val="22"/>
        </w:rPr>
      </w:pPr>
      <w:bookmarkStart w:id="81" w:name="_Toc449692117"/>
      <w:bookmarkStart w:id="82" w:name="_Toc390252620"/>
    </w:p>
    <w:p w14:paraId="61693CF0">
      <w:pPr>
        <w:jc w:val="center"/>
        <w:rPr>
          <w:rFonts w:eastAsia="PMingLiU"/>
          <w:b/>
          <w:sz w:val="22"/>
          <w:szCs w:val="22"/>
          <w:lang w:eastAsia="zh-CN"/>
        </w:rPr>
      </w:pPr>
    </w:p>
    <w:p w14:paraId="1D53B010">
      <w:pPr>
        <w:jc w:val="center"/>
        <w:rPr>
          <w:rFonts w:eastAsia="PMingLiU"/>
          <w:b/>
          <w:sz w:val="22"/>
          <w:szCs w:val="22"/>
          <w:lang w:eastAsia="zh-CN"/>
        </w:rPr>
      </w:pPr>
    </w:p>
    <w:p w14:paraId="2E96065E">
      <w:pPr>
        <w:jc w:val="center"/>
        <w:rPr>
          <w:rFonts w:eastAsia="PMingLiU"/>
          <w:b/>
          <w:sz w:val="22"/>
          <w:szCs w:val="22"/>
          <w:lang w:eastAsia="zh-CN"/>
        </w:rPr>
      </w:pPr>
    </w:p>
    <w:p w14:paraId="4C7F1299">
      <w:pPr>
        <w:jc w:val="center"/>
        <w:rPr>
          <w:rFonts w:eastAsia="PMingLiU"/>
          <w:b/>
          <w:sz w:val="22"/>
          <w:szCs w:val="22"/>
          <w:lang w:eastAsia="zh-CN"/>
        </w:rPr>
      </w:pPr>
    </w:p>
    <w:p w14:paraId="456C37F5">
      <w:pPr>
        <w:jc w:val="center"/>
        <w:rPr>
          <w:rFonts w:eastAsia="PMingLiU"/>
          <w:b/>
          <w:sz w:val="22"/>
          <w:szCs w:val="22"/>
          <w:lang w:eastAsia="zh-CN"/>
        </w:rPr>
      </w:pPr>
    </w:p>
    <w:p w14:paraId="487E4350">
      <w:pPr>
        <w:jc w:val="center"/>
        <w:rPr>
          <w:rFonts w:eastAsia="PMingLiU"/>
          <w:b/>
          <w:sz w:val="22"/>
          <w:szCs w:val="22"/>
          <w:lang w:eastAsia="zh-CN"/>
        </w:rPr>
      </w:pPr>
    </w:p>
    <w:p w14:paraId="41F9583D">
      <w:pPr>
        <w:jc w:val="center"/>
        <w:rPr>
          <w:rFonts w:eastAsia="PMingLiU"/>
          <w:b/>
          <w:sz w:val="22"/>
          <w:szCs w:val="22"/>
          <w:lang w:eastAsia="zh-CN"/>
        </w:rPr>
      </w:pPr>
    </w:p>
    <w:p w14:paraId="15BB0224">
      <w:pPr>
        <w:jc w:val="center"/>
        <w:rPr>
          <w:rFonts w:eastAsia="PMingLiU"/>
          <w:b/>
          <w:sz w:val="22"/>
          <w:szCs w:val="22"/>
          <w:lang w:eastAsia="zh-CN"/>
        </w:rPr>
      </w:pPr>
    </w:p>
    <w:p w14:paraId="34696D46">
      <w:pPr>
        <w:jc w:val="center"/>
        <w:rPr>
          <w:rFonts w:eastAsia="PMingLiU"/>
          <w:b/>
          <w:sz w:val="22"/>
          <w:szCs w:val="22"/>
          <w:lang w:eastAsia="zh-CN"/>
        </w:rPr>
      </w:pPr>
    </w:p>
    <w:p w14:paraId="346B8A67">
      <w:pPr>
        <w:jc w:val="center"/>
        <w:rPr>
          <w:rFonts w:eastAsia="PMingLiU"/>
          <w:b/>
          <w:sz w:val="22"/>
          <w:szCs w:val="22"/>
          <w:lang w:eastAsia="zh-CN"/>
        </w:rPr>
      </w:pPr>
    </w:p>
    <w:p w14:paraId="26238716">
      <w:pPr>
        <w:jc w:val="center"/>
        <w:rPr>
          <w:rFonts w:eastAsia="PMingLiU"/>
          <w:b/>
          <w:sz w:val="22"/>
          <w:szCs w:val="22"/>
          <w:lang w:eastAsia="zh-CN"/>
        </w:rPr>
      </w:pPr>
    </w:p>
    <w:p w14:paraId="3A6BB4D0">
      <w:pPr>
        <w:jc w:val="center"/>
        <w:rPr>
          <w:rFonts w:eastAsia="PMingLiU"/>
          <w:b/>
          <w:sz w:val="22"/>
          <w:szCs w:val="22"/>
          <w:lang w:eastAsia="zh-CN"/>
        </w:rPr>
      </w:pPr>
    </w:p>
    <w:p w14:paraId="2E0ACB99">
      <w:pPr>
        <w:jc w:val="center"/>
        <w:rPr>
          <w:rFonts w:eastAsia="PMingLiU"/>
          <w:b/>
          <w:sz w:val="22"/>
          <w:szCs w:val="22"/>
          <w:lang w:eastAsia="zh-CN"/>
        </w:rPr>
      </w:pPr>
    </w:p>
    <w:p w14:paraId="550DE7CF">
      <w:pPr>
        <w:jc w:val="center"/>
        <w:rPr>
          <w:rFonts w:eastAsia="PMingLiU"/>
          <w:b/>
          <w:sz w:val="22"/>
          <w:szCs w:val="22"/>
          <w:lang w:eastAsia="zh-CN"/>
        </w:rPr>
      </w:pPr>
    </w:p>
    <w:p w14:paraId="39152EE2">
      <w:pPr>
        <w:jc w:val="right"/>
        <w:rPr>
          <w:sz w:val="20"/>
          <w:szCs w:val="20"/>
          <w:lang w:val="it-IT"/>
        </w:rPr>
      </w:pPr>
      <w:r>
        <w:rPr>
          <w:sz w:val="22"/>
          <w:szCs w:val="22"/>
          <w:lang w:val="it-IT"/>
        </w:rPr>
        <w:t>Anexa nr. 12</w:t>
      </w:r>
    </w:p>
    <w:p w14:paraId="7CB45C2E">
      <w:pPr>
        <w:jc w:val="right"/>
        <w:rPr>
          <w:sz w:val="22"/>
          <w:szCs w:val="22"/>
          <w:lang w:val="it-IT"/>
        </w:rPr>
      </w:pPr>
      <w:r>
        <w:rPr>
          <w:sz w:val="22"/>
          <w:szCs w:val="22"/>
          <w:lang w:val="it-IT"/>
        </w:rPr>
        <w:t>la Documentația standard nr._____</w:t>
      </w:r>
    </w:p>
    <w:p w14:paraId="2E4146E0">
      <w:pPr>
        <w:jc w:val="right"/>
        <w:rPr>
          <w:sz w:val="22"/>
          <w:szCs w:val="22"/>
          <w:lang w:val="it-IT"/>
        </w:rPr>
      </w:pPr>
      <w:r>
        <w:rPr>
          <w:sz w:val="22"/>
          <w:szCs w:val="22"/>
          <w:lang w:val="it-IT"/>
        </w:rPr>
        <w:t>din “____” ________ 20___</w:t>
      </w:r>
    </w:p>
    <w:p w14:paraId="424DDAB9">
      <w:pPr>
        <w:jc w:val="center"/>
        <w:rPr>
          <w:rFonts w:eastAsia="PMingLiU"/>
          <w:b/>
          <w:sz w:val="22"/>
          <w:szCs w:val="22"/>
          <w:lang w:eastAsia="zh-CN"/>
        </w:rPr>
      </w:pPr>
    </w:p>
    <w:p w14:paraId="2B4ECA73">
      <w:pPr>
        <w:jc w:val="center"/>
        <w:rPr>
          <w:rFonts w:eastAsia="PMingLiU"/>
          <w:b/>
          <w:sz w:val="22"/>
          <w:szCs w:val="22"/>
          <w:lang w:eastAsia="zh-CN"/>
        </w:rPr>
      </w:pPr>
    </w:p>
    <w:p w14:paraId="4CD009D9">
      <w:pPr>
        <w:jc w:val="center"/>
        <w:rPr>
          <w:b/>
          <w:sz w:val="22"/>
          <w:szCs w:val="22"/>
        </w:rPr>
      </w:pPr>
    </w:p>
    <w:p w14:paraId="6416A744">
      <w:pPr>
        <w:tabs>
          <w:tab w:val="left" w:pos="567"/>
        </w:tabs>
        <w:jc w:val="center"/>
        <w:rPr>
          <w:rFonts w:eastAsia="PMingLiU"/>
          <w:b/>
          <w:sz w:val="22"/>
          <w:szCs w:val="22"/>
          <w:lang w:eastAsia="zh-CN"/>
        </w:rPr>
      </w:pPr>
      <w:bookmarkStart w:id="83" w:name="_Hlk77771164"/>
      <w:r>
        <w:rPr>
          <w:rFonts w:eastAsia="PMingLiU"/>
          <w:b/>
          <w:sz w:val="22"/>
          <w:szCs w:val="22"/>
          <w:lang w:eastAsia="zh-CN"/>
        </w:rPr>
        <w:t xml:space="preserve">DECLARAȚIE </w:t>
      </w:r>
    </w:p>
    <w:p w14:paraId="02453ABF">
      <w:pPr>
        <w:tabs>
          <w:tab w:val="left" w:pos="567"/>
        </w:tabs>
        <w:jc w:val="center"/>
        <w:rPr>
          <w:b/>
          <w:sz w:val="22"/>
          <w:szCs w:val="22"/>
        </w:rPr>
      </w:pPr>
      <w:r>
        <w:rPr>
          <w:rFonts w:eastAsia="PMingLiU"/>
          <w:b/>
          <w:sz w:val="22"/>
          <w:szCs w:val="22"/>
          <w:lang w:eastAsia="zh-CN"/>
        </w:rPr>
        <w:t xml:space="preserve">privind </w:t>
      </w:r>
      <w:r>
        <w:rPr>
          <w:b/>
          <w:sz w:val="22"/>
          <w:szCs w:val="22"/>
        </w:rPr>
        <w:t xml:space="preserve">lista principalelor livrari/prestări efectuate în </w:t>
      </w:r>
    </w:p>
    <w:p w14:paraId="541BC8F3">
      <w:pPr>
        <w:tabs>
          <w:tab w:val="left" w:pos="567"/>
        </w:tabs>
        <w:jc w:val="center"/>
        <w:rPr>
          <w:b/>
          <w:sz w:val="22"/>
          <w:szCs w:val="22"/>
        </w:rPr>
      </w:pPr>
      <w:r>
        <w:rPr>
          <w:b/>
          <w:sz w:val="22"/>
          <w:szCs w:val="22"/>
        </w:rPr>
        <w:t xml:space="preserve">ultimii 3 ani de activitate- </w:t>
      </w:r>
      <w:r>
        <w:rPr>
          <w:bCs/>
          <w:sz w:val="22"/>
          <w:szCs w:val="22"/>
          <w:highlight w:val="yellow"/>
        </w:rPr>
        <w:t>se prezintă la solicitare</w:t>
      </w:r>
    </w:p>
    <w:bookmarkEnd w:id="83"/>
    <w:p w14:paraId="6D6FFFA4">
      <w:pPr>
        <w:tabs>
          <w:tab w:val="left" w:pos="567"/>
        </w:tabs>
        <w:jc w:val="center"/>
        <w:rPr>
          <w:b/>
          <w:sz w:val="22"/>
          <w:szCs w:val="22"/>
        </w:rPr>
      </w:pPr>
    </w:p>
    <w:p w14:paraId="48F8E5AC">
      <w:pPr>
        <w:tabs>
          <w:tab w:val="left" w:pos="567"/>
        </w:tabs>
        <w:rPr>
          <w:b/>
          <w:sz w:val="22"/>
          <w:szCs w:val="22"/>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sz w:val="22"/>
                <w:szCs w:val="22"/>
              </w:rPr>
            </w:pPr>
            <w:r>
              <w:rPr>
                <w:b/>
                <w:bCs/>
                <w:sz w:val="22"/>
                <w:szCs w:val="22"/>
              </w:rPr>
              <w:t>Nr</w:t>
            </w:r>
          </w:p>
          <w:p w14:paraId="1C5283D6">
            <w:pPr>
              <w:jc w:val="center"/>
              <w:rPr>
                <w:b/>
                <w:bCs/>
                <w:sz w:val="22"/>
                <w:szCs w:val="22"/>
                <w:lang w:eastAsia="zh-CN"/>
              </w:rPr>
            </w:pPr>
            <w:r>
              <w:rPr>
                <w:b/>
                <w:bCs/>
                <w:sz w:val="22"/>
                <w:szCs w:val="22"/>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sz w:val="22"/>
                <w:szCs w:val="22"/>
              </w:rPr>
            </w:pPr>
            <w:r>
              <w:rPr>
                <w:b/>
                <w:bCs/>
                <w:sz w:val="22"/>
                <w:szCs w:val="22"/>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sz w:val="22"/>
                <w:szCs w:val="22"/>
              </w:rPr>
            </w:pPr>
            <w:r>
              <w:rPr>
                <w:b/>
                <w:bCs/>
                <w:sz w:val="22"/>
                <w:szCs w:val="22"/>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sz w:val="22"/>
                <w:szCs w:val="22"/>
              </w:rPr>
            </w:pPr>
            <w:r>
              <w:rPr>
                <w:b/>
                <w:bCs/>
                <w:sz w:val="22"/>
                <w:szCs w:val="22"/>
              </w:rPr>
              <w:t>Calitatea Furnizorului/Prestatorului</w:t>
            </w:r>
            <w:r>
              <w:rPr>
                <w:b/>
                <w:bCs/>
                <w:sz w:val="22"/>
                <w:szCs w:val="22"/>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sz w:val="22"/>
                <w:szCs w:val="22"/>
              </w:rPr>
            </w:pPr>
            <w:r>
              <w:rPr>
                <w:b/>
                <w:bCs/>
                <w:sz w:val="22"/>
                <w:szCs w:val="22"/>
              </w:rPr>
              <w:t>Pre</w:t>
            </w:r>
            <w:r>
              <w:rPr>
                <w:rFonts w:hint="eastAsia"/>
                <w:b/>
                <w:bCs/>
                <w:sz w:val="22"/>
                <w:szCs w:val="22"/>
              </w:rPr>
              <w:t>ţ</w:t>
            </w:r>
            <w:r>
              <w:rPr>
                <w:b/>
                <w:bCs/>
                <w:sz w:val="22"/>
                <w:szCs w:val="22"/>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sz w:val="22"/>
                <w:szCs w:val="22"/>
              </w:rPr>
            </w:pPr>
            <w:r>
              <w:rPr>
                <w:b/>
                <w:bCs/>
                <w:sz w:val="22"/>
                <w:szCs w:val="22"/>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sz w:val="22"/>
                <w:szCs w:val="22"/>
              </w:rPr>
            </w:pPr>
            <w:r>
              <w:rPr>
                <w:b/>
                <w:bCs/>
                <w:sz w:val="22"/>
                <w:szCs w:val="22"/>
              </w:rPr>
              <w:t>1</w:t>
            </w:r>
          </w:p>
        </w:tc>
        <w:tc>
          <w:tcPr>
            <w:tcW w:w="1080" w:type="dxa"/>
            <w:tcBorders>
              <w:top w:val="nil"/>
              <w:left w:val="nil"/>
              <w:bottom w:val="single" w:color="auto" w:sz="4" w:space="0"/>
              <w:right w:val="single" w:color="auto" w:sz="4" w:space="0"/>
            </w:tcBorders>
            <w:vAlign w:val="center"/>
          </w:tcPr>
          <w:p w14:paraId="1AF9A2BA">
            <w:pPr>
              <w:jc w:val="center"/>
              <w:rPr>
                <w:sz w:val="22"/>
                <w:szCs w:val="22"/>
              </w:rPr>
            </w:pPr>
            <w:r>
              <w:rPr>
                <w:sz w:val="22"/>
                <w:szCs w:val="22"/>
              </w:rPr>
              <w:t> </w:t>
            </w:r>
          </w:p>
        </w:tc>
        <w:tc>
          <w:tcPr>
            <w:tcW w:w="1440" w:type="dxa"/>
            <w:tcBorders>
              <w:top w:val="nil"/>
              <w:left w:val="nil"/>
              <w:bottom w:val="single" w:color="auto" w:sz="4" w:space="0"/>
              <w:right w:val="single" w:color="auto" w:sz="4" w:space="0"/>
            </w:tcBorders>
            <w:vAlign w:val="center"/>
          </w:tcPr>
          <w:p w14:paraId="75E47729">
            <w:pPr>
              <w:jc w:val="center"/>
              <w:rPr>
                <w:sz w:val="22"/>
                <w:szCs w:val="22"/>
              </w:rPr>
            </w:pPr>
            <w:r>
              <w:rPr>
                <w:sz w:val="22"/>
                <w:szCs w:val="22"/>
              </w:rPr>
              <w:t> </w:t>
            </w:r>
          </w:p>
        </w:tc>
        <w:tc>
          <w:tcPr>
            <w:tcW w:w="2147" w:type="dxa"/>
            <w:tcBorders>
              <w:top w:val="nil"/>
              <w:left w:val="nil"/>
              <w:bottom w:val="single" w:color="auto" w:sz="4" w:space="0"/>
              <w:right w:val="single" w:color="auto" w:sz="4" w:space="0"/>
            </w:tcBorders>
            <w:vAlign w:val="center"/>
          </w:tcPr>
          <w:p w14:paraId="58BC4592">
            <w:pPr>
              <w:jc w:val="center"/>
              <w:rPr>
                <w:sz w:val="22"/>
                <w:szCs w:val="22"/>
              </w:rPr>
            </w:pPr>
            <w:r>
              <w:rPr>
                <w:sz w:val="22"/>
                <w:szCs w:val="22"/>
              </w:rPr>
              <w:t> </w:t>
            </w:r>
          </w:p>
        </w:tc>
        <w:tc>
          <w:tcPr>
            <w:tcW w:w="1843" w:type="dxa"/>
            <w:tcBorders>
              <w:top w:val="nil"/>
              <w:left w:val="nil"/>
              <w:bottom w:val="single" w:color="auto" w:sz="4" w:space="0"/>
              <w:right w:val="single" w:color="auto" w:sz="4" w:space="0"/>
            </w:tcBorders>
            <w:vAlign w:val="center"/>
          </w:tcPr>
          <w:p w14:paraId="49C5DE9C">
            <w:pPr>
              <w:jc w:val="center"/>
              <w:rPr>
                <w:sz w:val="22"/>
                <w:szCs w:val="22"/>
              </w:rPr>
            </w:pPr>
            <w:r>
              <w:rPr>
                <w:sz w:val="22"/>
                <w:szCs w:val="22"/>
              </w:rPr>
              <w:t> </w:t>
            </w:r>
          </w:p>
        </w:tc>
        <w:tc>
          <w:tcPr>
            <w:tcW w:w="1559" w:type="dxa"/>
            <w:tcBorders>
              <w:top w:val="nil"/>
              <w:left w:val="nil"/>
              <w:bottom w:val="single" w:color="auto" w:sz="4" w:space="0"/>
              <w:right w:val="single" w:color="auto" w:sz="4" w:space="0"/>
            </w:tcBorders>
            <w:vAlign w:val="center"/>
          </w:tcPr>
          <w:p w14:paraId="46F9E814">
            <w:pPr>
              <w:jc w:val="center"/>
              <w:rPr>
                <w:sz w:val="22"/>
                <w:szCs w:val="22"/>
              </w:rPr>
            </w:pPr>
            <w:r>
              <w:rPr>
                <w:sz w:val="22"/>
                <w:szCs w:val="22"/>
              </w:rP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sz w:val="22"/>
                <w:szCs w:val="22"/>
              </w:rPr>
            </w:pPr>
            <w:r>
              <w:rPr>
                <w:b/>
                <w:bCs/>
                <w:sz w:val="22"/>
                <w:szCs w:val="22"/>
              </w:rPr>
              <w:t>2</w:t>
            </w:r>
          </w:p>
        </w:tc>
        <w:tc>
          <w:tcPr>
            <w:tcW w:w="1080" w:type="dxa"/>
            <w:tcBorders>
              <w:top w:val="nil"/>
              <w:left w:val="nil"/>
              <w:bottom w:val="single" w:color="auto" w:sz="4" w:space="0"/>
              <w:right w:val="single" w:color="auto" w:sz="4" w:space="0"/>
            </w:tcBorders>
            <w:vAlign w:val="center"/>
          </w:tcPr>
          <w:p w14:paraId="6D899AC9">
            <w:pPr>
              <w:jc w:val="center"/>
              <w:rPr>
                <w:sz w:val="22"/>
                <w:szCs w:val="22"/>
              </w:rPr>
            </w:pPr>
            <w:r>
              <w:rPr>
                <w:sz w:val="22"/>
                <w:szCs w:val="22"/>
              </w:rPr>
              <w:t> </w:t>
            </w:r>
          </w:p>
        </w:tc>
        <w:tc>
          <w:tcPr>
            <w:tcW w:w="1440" w:type="dxa"/>
            <w:tcBorders>
              <w:top w:val="nil"/>
              <w:left w:val="nil"/>
              <w:bottom w:val="single" w:color="auto" w:sz="4" w:space="0"/>
              <w:right w:val="single" w:color="auto" w:sz="4" w:space="0"/>
            </w:tcBorders>
            <w:vAlign w:val="center"/>
          </w:tcPr>
          <w:p w14:paraId="530406A8">
            <w:pPr>
              <w:jc w:val="center"/>
              <w:rPr>
                <w:sz w:val="22"/>
                <w:szCs w:val="22"/>
              </w:rPr>
            </w:pPr>
            <w:r>
              <w:rPr>
                <w:sz w:val="22"/>
                <w:szCs w:val="22"/>
              </w:rPr>
              <w:t> </w:t>
            </w:r>
          </w:p>
        </w:tc>
        <w:tc>
          <w:tcPr>
            <w:tcW w:w="2147" w:type="dxa"/>
            <w:tcBorders>
              <w:top w:val="nil"/>
              <w:left w:val="nil"/>
              <w:bottom w:val="single" w:color="auto" w:sz="4" w:space="0"/>
              <w:right w:val="single" w:color="auto" w:sz="4" w:space="0"/>
            </w:tcBorders>
            <w:vAlign w:val="center"/>
          </w:tcPr>
          <w:p w14:paraId="5C803BC3">
            <w:pPr>
              <w:jc w:val="center"/>
              <w:rPr>
                <w:sz w:val="22"/>
                <w:szCs w:val="22"/>
              </w:rPr>
            </w:pPr>
            <w:r>
              <w:rPr>
                <w:sz w:val="22"/>
                <w:szCs w:val="22"/>
              </w:rPr>
              <w:t> </w:t>
            </w:r>
          </w:p>
        </w:tc>
        <w:tc>
          <w:tcPr>
            <w:tcW w:w="1843" w:type="dxa"/>
            <w:tcBorders>
              <w:top w:val="nil"/>
              <w:left w:val="nil"/>
              <w:bottom w:val="single" w:color="auto" w:sz="4" w:space="0"/>
              <w:right w:val="single" w:color="auto" w:sz="4" w:space="0"/>
            </w:tcBorders>
            <w:vAlign w:val="center"/>
          </w:tcPr>
          <w:p w14:paraId="3E8194C9">
            <w:pPr>
              <w:jc w:val="center"/>
              <w:rPr>
                <w:sz w:val="22"/>
                <w:szCs w:val="22"/>
              </w:rPr>
            </w:pPr>
            <w:r>
              <w:rPr>
                <w:sz w:val="22"/>
                <w:szCs w:val="22"/>
              </w:rPr>
              <w:t> </w:t>
            </w:r>
          </w:p>
        </w:tc>
        <w:tc>
          <w:tcPr>
            <w:tcW w:w="1559" w:type="dxa"/>
            <w:tcBorders>
              <w:top w:val="nil"/>
              <w:left w:val="nil"/>
              <w:bottom w:val="single" w:color="auto" w:sz="4" w:space="0"/>
              <w:right w:val="single" w:color="auto" w:sz="4" w:space="0"/>
            </w:tcBorders>
            <w:vAlign w:val="center"/>
          </w:tcPr>
          <w:p w14:paraId="0C35C0E8">
            <w:pPr>
              <w:jc w:val="center"/>
              <w:rPr>
                <w:sz w:val="22"/>
                <w:szCs w:val="22"/>
              </w:rPr>
            </w:pPr>
            <w:r>
              <w:rPr>
                <w:sz w:val="22"/>
                <w:szCs w:val="22"/>
              </w:rP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sz w:val="22"/>
                <w:szCs w:val="22"/>
              </w:rPr>
            </w:pPr>
            <w:r>
              <w:rPr>
                <w:b/>
                <w:bCs/>
                <w:sz w:val="22"/>
                <w:szCs w:val="22"/>
              </w:rPr>
              <w:t>...</w:t>
            </w:r>
          </w:p>
        </w:tc>
        <w:tc>
          <w:tcPr>
            <w:tcW w:w="1080" w:type="dxa"/>
            <w:tcBorders>
              <w:top w:val="nil"/>
              <w:left w:val="nil"/>
              <w:bottom w:val="single" w:color="auto" w:sz="4" w:space="0"/>
              <w:right w:val="single" w:color="auto" w:sz="4" w:space="0"/>
            </w:tcBorders>
            <w:vAlign w:val="center"/>
          </w:tcPr>
          <w:p w14:paraId="3A32B6D9">
            <w:pPr>
              <w:jc w:val="center"/>
              <w:rPr>
                <w:sz w:val="22"/>
                <w:szCs w:val="22"/>
              </w:rPr>
            </w:pPr>
            <w:r>
              <w:rPr>
                <w:sz w:val="22"/>
                <w:szCs w:val="22"/>
              </w:rPr>
              <w:t> </w:t>
            </w:r>
          </w:p>
        </w:tc>
        <w:tc>
          <w:tcPr>
            <w:tcW w:w="1440" w:type="dxa"/>
            <w:tcBorders>
              <w:top w:val="nil"/>
              <w:left w:val="nil"/>
              <w:bottom w:val="single" w:color="auto" w:sz="4" w:space="0"/>
              <w:right w:val="single" w:color="auto" w:sz="4" w:space="0"/>
            </w:tcBorders>
            <w:vAlign w:val="center"/>
          </w:tcPr>
          <w:p w14:paraId="469D703C">
            <w:pPr>
              <w:jc w:val="center"/>
              <w:rPr>
                <w:sz w:val="22"/>
                <w:szCs w:val="22"/>
              </w:rPr>
            </w:pPr>
            <w:r>
              <w:rPr>
                <w:sz w:val="22"/>
                <w:szCs w:val="22"/>
              </w:rPr>
              <w:t> </w:t>
            </w:r>
          </w:p>
        </w:tc>
        <w:tc>
          <w:tcPr>
            <w:tcW w:w="2147" w:type="dxa"/>
            <w:tcBorders>
              <w:top w:val="nil"/>
              <w:left w:val="nil"/>
              <w:bottom w:val="single" w:color="auto" w:sz="4" w:space="0"/>
              <w:right w:val="single" w:color="auto" w:sz="4" w:space="0"/>
            </w:tcBorders>
            <w:vAlign w:val="center"/>
          </w:tcPr>
          <w:p w14:paraId="20E779A0">
            <w:pPr>
              <w:jc w:val="center"/>
              <w:rPr>
                <w:sz w:val="22"/>
                <w:szCs w:val="22"/>
              </w:rPr>
            </w:pPr>
            <w:r>
              <w:rPr>
                <w:sz w:val="22"/>
                <w:szCs w:val="22"/>
              </w:rPr>
              <w:t> </w:t>
            </w:r>
          </w:p>
        </w:tc>
        <w:tc>
          <w:tcPr>
            <w:tcW w:w="1843" w:type="dxa"/>
            <w:tcBorders>
              <w:top w:val="nil"/>
              <w:left w:val="nil"/>
              <w:bottom w:val="single" w:color="auto" w:sz="4" w:space="0"/>
              <w:right w:val="single" w:color="auto" w:sz="4" w:space="0"/>
            </w:tcBorders>
            <w:vAlign w:val="center"/>
          </w:tcPr>
          <w:p w14:paraId="6B31C211">
            <w:pPr>
              <w:jc w:val="center"/>
              <w:rPr>
                <w:sz w:val="22"/>
                <w:szCs w:val="22"/>
              </w:rPr>
            </w:pPr>
            <w:r>
              <w:rPr>
                <w:sz w:val="22"/>
                <w:szCs w:val="22"/>
              </w:rPr>
              <w:t> </w:t>
            </w:r>
          </w:p>
        </w:tc>
        <w:tc>
          <w:tcPr>
            <w:tcW w:w="1559" w:type="dxa"/>
            <w:tcBorders>
              <w:top w:val="nil"/>
              <w:left w:val="nil"/>
              <w:bottom w:val="single" w:color="auto" w:sz="4" w:space="0"/>
              <w:right w:val="single" w:color="auto" w:sz="4" w:space="0"/>
            </w:tcBorders>
            <w:vAlign w:val="center"/>
          </w:tcPr>
          <w:p w14:paraId="6EEF094C">
            <w:pPr>
              <w:jc w:val="center"/>
              <w:rPr>
                <w:sz w:val="22"/>
                <w:szCs w:val="22"/>
              </w:rPr>
            </w:pPr>
            <w:r>
              <w:rPr>
                <w:sz w:val="22"/>
                <w:szCs w:val="22"/>
              </w:rPr>
              <w:t> </w:t>
            </w:r>
          </w:p>
        </w:tc>
      </w:tr>
    </w:tbl>
    <w:p w14:paraId="68EC675E">
      <w:pPr>
        <w:jc w:val="both"/>
        <w:rPr>
          <w:sz w:val="22"/>
          <w:szCs w:val="22"/>
          <w:vertAlign w:val="superscript"/>
        </w:rPr>
      </w:pPr>
    </w:p>
    <w:p w14:paraId="5B550D96">
      <w:pPr>
        <w:jc w:val="both"/>
        <w:rPr>
          <w:sz w:val="22"/>
          <w:szCs w:val="22"/>
        </w:rPr>
      </w:pPr>
      <w:r>
        <w:rPr>
          <w:sz w:val="22"/>
          <w:szCs w:val="22"/>
          <w:vertAlign w:val="superscript"/>
        </w:rPr>
        <w:t>*)</w:t>
      </w:r>
      <w:r>
        <w:rPr>
          <w:sz w:val="22"/>
          <w:szCs w:val="22"/>
        </w:rPr>
        <w:t xml:space="preserve"> Se precizeaz</w:t>
      </w:r>
      <w:r>
        <w:rPr>
          <w:rFonts w:hint="eastAsia"/>
          <w:sz w:val="22"/>
          <w:szCs w:val="22"/>
        </w:rPr>
        <w:t>ă</w:t>
      </w:r>
      <w:r>
        <w:rPr>
          <w:sz w:val="22"/>
          <w:szCs w:val="22"/>
        </w:rPr>
        <w:t xml:space="preserve"> calitatea în care a participat la îndeplinirea contractului, care poate fi de: contractant unic sau lider de asocia</w:t>
      </w:r>
      <w:r>
        <w:rPr>
          <w:rFonts w:hint="eastAsia"/>
          <w:sz w:val="22"/>
          <w:szCs w:val="22"/>
        </w:rPr>
        <w:t>ţ</w:t>
      </w:r>
      <w:r>
        <w:rPr>
          <w:sz w:val="22"/>
          <w:szCs w:val="22"/>
        </w:rPr>
        <w:t>ie; contractant asociat; subcontractant.</w:t>
      </w:r>
    </w:p>
    <w:p w14:paraId="68F70F0D">
      <w:pPr>
        <w:jc w:val="both"/>
        <w:rPr>
          <w:rFonts w:eastAsia="PMingLiU"/>
          <w:sz w:val="22"/>
          <w:szCs w:val="22"/>
          <w:lang w:eastAsia="zh-CN"/>
        </w:rPr>
      </w:pPr>
      <w:r>
        <w:rPr>
          <w:rFonts w:eastAsia="PMingLiU"/>
          <w:sz w:val="22"/>
          <w:szCs w:val="22"/>
          <w:lang w:eastAsia="zh-CN"/>
        </w:rPr>
        <w:t>Semnat: ________________________________________</w:t>
      </w:r>
    </w:p>
    <w:p w14:paraId="69096493">
      <w:pPr>
        <w:jc w:val="both"/>
        <w:rPr>
          <w:rFonts w:eastAsia="PMingLiU"/>
          <w:sz w:val="22"/>
          <w:szCs w:val="22"/>
          <w:lang w:eastAsia="zh-CN"/>
        </w:rPr>
      </w:pPr>
      <w:r>
        <w:rPr>
          <w:rFonts w:eastAsia="PMingLiU"/>
          <w:sz w:val="22"/>
          <w:szCs w:val="22"/>
          <w:lang w:eastAsia="zh-CN"/>
        </w:rPr>
        <w:t>Nume: _________________________________________</w:t>
      </w:r>
    </w:p>
    <w:p w14:paraId="28644919">
      <w:pPr>
        <w:jc w:val="both"/>
        <w:rPr>
          <w:rFonts w:eastAsia="PMingLiU"/>
          <w:sz w:val="22"/>
          <w:szCs w:val="22"/>
          <w:lang w:eastAsia="zh-CN"/>
        </w:rPr>
      </w:pPr>
      <w:r>
        <w:rPr>
          <w:rFonts w:eastAsia="PMingLiU"/>
          <w:sz w:val="22"/>
          <w:szCs w:val="22"/>
          <w:lang w:eastAsia="zh-CN"/>
        </w:rPr>
        <w:t>Func</w:t>
      </w:r>
      <w:r>
        <w:rPr>
          <w:rFonts w:hint="cs" w:eastAsia="PMingLiU"/>
          <w:sz w:val="22"/>
          <w:szCs w:val="22"/>
          <w:lang w:eastAsia="zh-CN"/>
        </w:rPr>
        <w:t>ţ</w:t>
      </w:r>
      <w:r>
        <w:rPr>
          <w:rFonts w:eastAsia="PMingLiU"/>
          <w:sz w:val="22"/>
          <w:szCs w:val="22"/>
          <w:lang w:eastAsia="zh-CN"/>
        </w:rPr>
        <w:t>ia în cadrul firmei: ___________________________</w:t>
      </w:r>
    </w:p>
    <w:p w14:paraId="56D0AE1D">
      <w:pPr>
        <w:jc w:val="both"/>
        <w:rPr>
          <w:rFonts w:eastAsia="PMingLiU"/>
          <w:sz w:val="22"/>
          <w:szCs w:val="22"/>
          <w:lang w:eastAsia="zh-CN"/>
        </w:rPr>
      </w:pPr>
      <w:r>
        <w:rPr>
          <w:rFonts w:eastAsia="PMingLiU"/>
          <w:sz w:val="22"/>
          <w:szCs w:val="22"/>
          <w:lang w:eastAsia="zh-CN"/>
        </w:rPr>
        <w:t>Denumirea firmei: _______________________________</w:t>
      </w:r>
    </w:p>
    <w:p w14:paraId="5493D1CD">
      <w:pPr>
        <w:jc w:val="both"/>
        <w:rPr>
          <w:rFonts w:eastAsia="PMingLiU"/>
          <w:sz w:val="22"/>
          <w:szCs w:val="22"/>
          <w:lang w:eastAsia="zh-CN"/>
        </w:rPr>
      </w:pPr>
    </w:p>
    <w:p w14:paraId="696AF7F1">
      <w:pPr>
        <w:jc w:val="both"/>
        <w:rPr>
          <w:rFonts w:eastAsiaTheme="majorEastAsia"/>
          <w:b/>
          <w:bCs/>
          <w:sz w:val="22"/>
          <w:szCs w:val="22"/>
        </w:rPr>
      </w:pPr>
    </w:p>
    <w:p w14:paraId="1EB470D9">
      <w:pPr>
        <w:keepNext/>
        <w:keepLines/>
        <w:jc w:val="center"/>
        <w:outlineLvl w:val="1"/>
        <w:rPr>
          <w:rFonts w:eastAsiaTheme="majorEastAsia"/>
          <w:b/>
          <w:bCs/>
          <w:sz w:val="22"/>
          <w:szCs w:val="22"/>
        </w:rPr>
      </w:pPr>
    </w:p>
    <w:p w14:paraId="0B59E4F1">
      <w:pPr>
        <w:keepNext/>
        <w:keepLines/>
        <w:jc w:val="center"/>
        <w:outlineLvl w:val="1"/>
        <w:rPr>
          <w:rFonts w:eastAsiaTheme="majorEastAsia"/>
          <w:b/>
          <w:bCs/>
          <w:sz w:val="22"/>
          <w:szCs w:val="22"/>
        </w:rPr>
      </w:pPr>
    </w:p>
    <w:p w14:paraId="12B09632">
      <w:pPr>
        <w:keepNext/>
        <w:keepLines/>
        <w:jc w:val="center"/>
        <w:outlineLvl w:val="1"/>
        <w:rPr>
          <w:rFonts w:eastAsiaTheme="majorEastAsia"/>
          <w:b/>
          <w:bCs/>
          <w:sz w:val="22"/>
          <w:szCs w:val="22"/>
        </w:rPr>
      </w:pPr>
    </w:p>
    <w:p w14:paraId="1B7EA8D3">
      <w:pPr>
        <w:keepNext/>
        <w:keepLines/>
        <w:jc w:val="center"/>
        <w:outlineLvl w:val="1"/>
        <w:rPr>
          <w:rFonts w:eastAsiaTheme="majorEastAsia"/>
          <w:b/>
          <w:bCs/>
          <w:sz w:val="22"/>
          <w:szCs w:val="22"/>
        </w:rPr>
      </w:pPr>
    </w:p>
    <w:p w14:paraId="651F6404">
      <w:pPr>
        <w:keepNext/>
        <w:keepLines/>
        <w:jc w:val="center"/>
        <w:outlineLvl w:val="1"/>
        <w:rPr>
          <w:rFonts w:eastAsiaTheme="majorEastAsia"/>
          <w:b/>
          <w:bCs/>
          <w:sz w:val="22"/>
          <w:szCs w:val="22"/>
        </w:rPr>
      </w:pPr>
    </w:p>
    <w:p w14:paraId="004CE498">
      <w:pPr>
        <w:keepNext/>
        <w:keepLines/>
        <w:jc w:val="center"/>
        <w:outlineLvl w:val="1"/>
        <w:rPr>
          <w:rFonts w:eastAsiaTheme="majorEastAsia"/>
          <w:b/>
          <w:bCs/>
          <w:sz w:val="22"/>
          <w:szCs w:val="22"/>
        </w:rPr>
      </w:pPr>
    </w:p>
    <w:p w14:paraId="20EA475B">
      <w:pPr>
        <w:keepNext/>
        <w:keepLines/>
        <w:jc w:val="center"/>
        <w:outlineLvl w:val="1"/>
        <w:rPr>
          <w:rFonts w:eastAsiaTheme="majorEastAsia"/>
          <w:b/>
          <w:bCs/>
          <w:sz w:val="22"/>
          <w:szCs w:val="22"/>
        </w:rPr>
      </w:pPr>
    </w:p>
    <w:p w14:paraId="56C02103">
      <w:pPr>
        <w:keepNext/>
        <w:keepLines/>
        <w:jc w:val="center"/>
        <w:outlineLvl w:val="1"/>
        <w:rPr>
          <w:rFonts w:eastAsiaTheme="majorEastAsia"/>
          <w:b/>
          <w:bCs/>
          <w:sz w:val="22"/>
          <w:szCs w:val="22"/>
        </w:rPr>
      </w:pPr>
    </w:p>
    <w:p w14:paraId="23BF45BC">
      <w:pPr>
        <w:keepNext/>
        <w:keepLines/>
        <w:jc w:val="center"/>
        <w:outlineLvl w:val="1"/>
        <w:rPr>
          <w:rFonts w:eastAsiaTheme="majorEastAsia"/>
          <w:b/>
          <w:bCs/>
          <w:sz w:val="22"/>
          <w:szCs w:val="22"/>
        </w:rPr>
      </w:pPr>
    </w:p>
    <w:p w14:paraId="7BE3085F">
      <w:pPr>
        <w:keepNext/>
        <w:keepLines/>
        <w:jc w:val="center"/>
        <w:outlineLvl w:val="1"/>
        <w:rPr>
          <w:rFonts w:eastAsiaTheme="majorEastAsia"/>
          <w:b/>
          <w:bCs/>
          <w:sz w:val="22"/>
          <w:szCs w:val="22"/>
        </w:rPr>
      </w:pPr>
    </w:p>
    <w:p w14:paraId="4FC524DD">
      <w:pPr>
        <w:keepNext/>
        <w:keepLines/>
        <w:jc w:val="center"/>
        <w:outlineLvl w:val="1"/>
        <w:rPr>
          <w:rFonts w:eastAsiaTheme="majorEastAsia"/>
          <w:b/>
          <w:bCs/>
          <w:sz w:val="22"/>
          <w:szCs w:val="22"/>
        </w:rPr>
      </w:pPr>
    </w:p>
    <w:p w14:paraId="592411F8">
      <w:pPr>
        <w:keepNext/>
        <w:keepLines/>
        <w:jc w:val="center"/>
        <w:outlineLvl w:val="1"/>
        <w:rPr>
          <w:rFonts w:eastAsiaTheme="majorEastAsia"/>
          <w:b/>
          <w:bCs/>
          <w:sz w:val="22"/>
          <w:szCs w:val="22"/>
        </w:rPr>
      </w:pPr>
    </w:p>
    <w:p w14:paraId="57D22F35">
      <w:pPr>
        <w:keepNext/>
        <w:keepLines/>
        <w:jc w:val="center"/>
        <w:outlineLvl w:val="1"/>
        <w:rPr>
          <w:rFonts w:eastAsiaTheme="majorEastAsia"/>
          <w:b/>
          <w:bCs/>
          <w:sz w:val="22"/>
          <w:szCs w:val="22"/>
        </w:rPr>
      </w:pPr>
    </w:p>
    <w:p w14:paraId="3569F579">
      <w:pPr>
        <w:keepNext/>
        <w:keepLines/>
        <w:jc w:val="center"/>
        <w:outlineLvl w:val="1"/>
        <w:rPr>
          <w:rFonts w:eastAsiaTheme="majorEastAsia"/>
          <w:b/>
          <w:bCs/>
          <w:sz w:val="22"/>
          <w:szCs w:val="22"/>
        </w:rPr>
      </w:pPr>
    </w:p>
    <w:p w14:paraId="3CFAE80B">
      <w:pPr>
        <w:keepNext/>
        <w:keepLines/>
        <w:jc w:val="center"/>
        <w:outlineLvl w:val="1"/>
        <w:rPr>
          <w:rFonts w:eastAsiaTheme="majorEastAsia"/>
          <w:b/>
          <w:bCs/>
          <w:sz w:val="22"/>
          <w:szCs w:val="22"/>
        </w:rPr>
      </w:pPr>
    </w:p>
    <w:p w14:paraId="00A4B39C">
      <w:pPr>
        <w:keepNext/>
        <w:keepLines/>
        <w:jc w:val="center"/>
        <w:outlineLvl w:val="1"/>
        <w:rPr>
          <w:rFonts w:eastAsiaTheme="majorEastAsia"/>
          <w:b/>
          <w:bCs/>
          <w:sz w:val="22"/>
          <w:szCs w:val="22"/>
        </w:rPr>
      </w:pPr>
    </w:p>
    <w:p w14:paraId="498B1155">
      <w:pPr>
        <w:keepNext/>
        <w:keepLines/>
        <w:jc w:val="center"/>
        <w:outlineLvl w:val="1"/>
        <w:rPr>
          <w:rFonts w:eastAsiaTheme="majorEastAsia"/>
          <w:b/>
          <w:bCs/>
          <w:sz w:val="22"/>
          <w:szCs w:val="22"/>
        </w:rPr>
      </w:pPr>
    </w:p>
    <w:p w14:paraId="7724C36B">
      <w:pPr>
        <w:keepNext/>
        <w:keepLines/>
        <w:jc w:val="center"/>
        <w:outlineLvl w:val="1"/>
        <w:rPr>
          <w:rFonts w:eastAsiaTheme="majorEastAsia"/>
          <w:b/>
          <w:bCs/>
          <w:sz w:val="22"/>
          <w:szCs w:val="22"/>
        </w:rPr>
      </w:pPr>
    </w:p>
    <w:p w14:paraId="5869C77F">
      <w:pPr>
        <w:keepNext/>
        <w:keepLines/>
        <w:jc w:val="center"/>
        <w:outlineLvl w:val="1"/>
        <w:rPr>
          <w:rFonts w:eastAsiaTheme="majorEastAsia"/>
          <w:b/>
          <w:bCs/>
          <w:sz w:val="22"/>
          <w:szCs w:val="22"/>
        </w:rPr>
      </w:pPr>
    </w:p>
    <w:p w14:paraId="6D173511">
      <w:pPr>
        <w:keepNext/>
        <w:keepLines/>
        <w:jc w:val="center"/>
        <w:outlineLvl w:val="1"/>
        <w:rPr>
          <w:rFonts w:eastAsiaTheme="majorEastAsia"/>
          <w:b/>
          <w:bCs/>
          <w:sz w:val="22"/>
          <w:szCs w:val="22"/>
        </w:rPr>
      </w:pPr>
    </w:p>
    <w:p w14:paraId="2E5BB687">
      <w:pPr>
        <w:keepNext/>
        <w:keepLines/>
        <w:jc w:val="center"/>
        <w:outlineLvl w:val="1"/>
        <w:rPr>
          <w:rFonts w:eastAsiaTheme="majorEastAsia"/>
          <w:b/>
          <w:bCs/>
          <w:sz w:val="22"/>
          <w:szCs w:val="22"/>
        </w:rPr>
      </w:pPr>
    </w:p>
    <w:p w14:paraId="0F761B82">
      <w:pPr>
        <w:keepNext/>
        <w:keepLines/>
        <w:jc w:val="center"/>
        <w:outlineLvl w:val="1"/>
        <w:rPr>
          <w:rFonts w:eastAsiaTheme="majorEastAsia"/>
          <w:b/>
          <w:bCs/>
          <w:sz w:val="22"/>
          <w:szCs w:val="22"/>
        </w:rPr>
      </w:pPr>
    </w:p>
    <w:p w14:paraId="50345A63">
      <w:pPr>
        <w:keepNext/>
        <w:keepLines/>
        <w:outlineLvl w:val="1"/>
        <w:rPr>
          <w:rFonts w:eastAsiaTheme="majorEastAsia"/>
          <w:b/>
          <w:bCs/>
          <w:sz w:val="22"/>
          <w:szCs w:val="22"/>
        </w:rPr>
      </w:pPr>
    </w:p>
    <w:p w14:paraId="68A4ECBC">
      <w:pPr>
        <w:keepNext/>
        <w:keepLines/>
        <w:outlineLvl w:val="1"/>
        <w:rPr>
          <w:rFonts w:eastAsiaTheme="majorEastAsia"/>
          <w:b/>
          <w:bCs/>
          <w:sz w:val="22"/>
          <w:szCs w:val="22"/>
        </w:rPr>
      </w:pPr>
    </w:p>
    <w:p w14:paraId="410A0220">
      <w:pPr>
        <w:keepNext/>
        <w:keepLines/>
        <w:jc w:val="center"/>
        <w:outlineLvl w:val="1"/>
        <w:rPr>
          <w:rFonts w:eastAsiaTheme="majorEastAsia"/>
          <w:b/>
          <w:bCs/>
          <w:sz w:val="22"/>
          <w:szCs w:val="22"/>
        </w:rPr>
      </w:pPr>
    </w:p>
    <w:p w14:paraId="2E2FCE42">
      <w:pPr>
        <w:jc w:val="right"/>
        <w:rPr>
          <w:sz w:val="22"/>
          <w:szCs w:val="22"/>
          <w:lang w:val="it-IT"/>
        </w:rPr>
      </w:pPr>
    </w:p>
    <w:p w14:paraId="4C0C47FE">
      <w:pPr>
        <w:jc w:val="right"/>
        <w:rPr>
          <w:sz w:val="22"/>
          <w:szCs w:val="22"/>
          <w:lang w:val="it-IT"/>
        </w:rPr>
      </w:pPr>
    </w:p>
    <w:p w14:paraId="4C3AF59C">
      <w:pPr>
        <w:jc w:val="right"/>
        <w:rPr>
          <w:sz w:val="22"/>
          <w:szCs w:val="22"/>
          <w:lang w:val="it-IT"/>
        </w:rPr>
      </w:pPr>
    </w:p>
    <w:p w14:paraId="0458BF08">
      <w:pPr>
        <w:jc w:val="right"/>
        <w:rPr>
          <w:sz w:val="22"/>
          <w:szCs w:val="22"/>
          <w:lang w:val="it-IT"/>
        </w:rPr>
      </w:pPr>
    </w:p>
    <w:p w14:paraId="70BA923A">
      <w:pPr>
        <w:jc w:val="right"/>
        <w:rPr>
          <w:sz w:val="22"/>
          <w:szCs w:val="22"/>
          <w:lang w:val="it-IT"/>
        </w:rPr>
      </w:pPr>
    </w:p>
    <w:p w14:paraId="54B6C9F1">
      <w:pPr>
        <w:jc w:val="right"/>
        <w:rPr>
          <w:sz w:val="22"/>
          <w:szCs w:val="22"/>
          <w:lang w:val="it-IT"/>
        </w:rPr>
      </w:pPr>
    </w:p>
    <w:p w14:paraId="2F6C5307">
      <w:pPr>
        <w:jc w:val="right"/>
        <w:rPr>
          <w:sz w:val="20"/>
          <w:szCs w:val="20"/>
          <w:lang w:val="it-IT"/>
        </w:rPr>
      </w:pPr>
      <w:r>
        <w:rPr>
          <w:sz w:val="22"/>
          <w:szCs w:val="22"/>
          <w:lang w:val="it-IT"/>
        </w:rPr>
        <w:t>Anexa nr. 13</w:t>
      </w:r>
    </w:p>
    <w:p w14:paraId="69BA122D">
      <w:pPr>
        <w:jc w:val="right"/>
        <w:rPr>
          <w:sz w:val="22"/>
          <w:szCs w:val="22"/>
          <w:lang w:val="it-IT"/>
        </w:rPr>
      </w:pPr>
      <w:r>
        <w:rPr>
          <w:sz w:val="22"/>
          <w:szCs w:val="22"/>
          <w:lang w:val="it-IT"/>
        </w:rPr>
        <w:t>la Documentația standard nr._____</w:t>
      </w:r>
    </w:p>
    <w:p w14:paraId="22583200">
      <w:pPr>
        <w:jc w:val="right"/>
        <w:rPr>
          <w:sz w:val="22"/>
          <w:szCs w:val="22"/>
          <w:lang w:val="it-IT"/>
        </w:rPr>
      </w:pPr>
      <w:r>
        <w:rPr>
          <w:sz w:val="22"/>
          <w:szCs w:val="22"/>
          <w:lang w:val="it-IT"/>
        </w:rPr>
        <w:t>din “____” ________ 20___</w:t>
      </w:r>
    </w:p>
    <w:p w14:paraId="38004C6F">
      <w:pPr>
        <w:keepNext/>
        <w:keepLines/>
        <w:jc w:val="center"/>
        <w:outlineLvl w:val="1"/>
        <w:rPr>
          <w:rFonts w:eastAsiaTheme="majorEastAsia"/>
          <w:b/>
          <w:bCs/>
          <w:sz w:val="22"/>
          <w:szCs w:val="22"/>
        </w:rPr>
      </w:pPr>
    </w:p>
    <w:p w14:paraId="7E810ABF">
      <w:pPr>
        <w:keepNext/>
        <w:keepLines/>
        <w:jc w:val="center"/>
        <w:outlineLvl w:val="1"/>
        <w:rPr>
          <w:rFonts w:eastAsiaTheme="majorEastAsia"/>
          <w:b/>
          <w:bCs/>
          <w:sz w:val="22"/>
          <w:szCs w:val="22"/>
        </w:rPr>
      </w:pPr>
    </w:p>
    <w:p w14:paraId="3DD84FFF">
      <w:pPr>
        <w:spacing w:line="276" w:lineRule="auto"/>
        <w:jc w:val="center"/>
        <w:rPr>
          <w:rFonts w:eastAsia="PMingLiU"/>
          <w:b/>
          <w:sz w:val="22"/>
          <w:szCs w:val="22"/>
          <w:lang w:eastAsia="zh-CN"/>
        </w:rPr>
      </w:pPr>
    </w:p>
    <w:p w14:paraId="2E81C1D4">
      <w:pPr>
        <w:keepNext/>
        <w:ind w:firstLine="1"/>
        <w:jc w:val="center"/>
        <w:outlineLvl w:val="1"/>
        <w:rPr>
          <w:rFonts w:eastAsia="PMingLiU"/>
          <w:b/>
          <w:bCs/>
          <w:iCs/>
          <w:sz w:val="22"/>
          <w:szCs w:val="22"/>
          <w:lang w:eastAsia="zh-CN"/>
        </w:rPr>
      </w:pPr>
      <w:bookmarkStart w:id="84" w:name="_Toc449692111"/>
      <w:bookmarkStart w:id="85" w:name="_Toc449632664"/>
      <w:bookmarkStart w:id="86" w:name="_Toc449633156"/>
      <w:bookmarkStart w:id="87" w:name="_Hlk77771185"/>
      <w:r>
        <w:rPr>
          <w:rFonts w:eastAsia="PMingLiU"/>
          <w:b/>
          <w:bCs/>
          <w:iCs/>
          <w:sz w:val="22"/>
          <w:szCs w:val="22"/>
          <w:lang w:eastAsia="zh-CN"/>
        </w:rPr>
        <w:t>DECLARA</w:t>
      </w:r>
      <w:r>
        <w:rPr>
          <w:rFonts w:hint="cs" w:eastAsia="PMingLiU"/>
          <w:b/>
          <w:bCs/>
          <w:iCs/>
          <w:sz w:val="22"/>
          <w:szCs w:val="22"/>
          <w:lang w:eastAsia="zh-CN"/>
        </w:rPr>
        <w:t>Ţ</w:t>
      </w:r>
      <w:r>
        <w:rPr>
          <w:rFonts w:eastAsia="PMingLiU"/>
          <w:b/>
          <w:bCs/>
          <w:iCs/>
          <w:sz w:val="22"/>
          <w:szCs w:val="22"/>
          <w:lang w:eastAsia="zh-CN"/>
        </w:rPr>
        <w:t>IE</w:t>
      </w:r>
      <w:bookmarkEnd w:id="84"/>
      <w:bookmarkEnd w:id="85"/>
      <w:bookmarkEnd w:id="86"/>
    </w:p>
    <w:p w14:paraId="42F5B3D6">
      <w:pPr>
        <w:tabs>
          <w:tab w:val="left" w:pos="720"/>
        </w:tabs>
        <w:jc w:val="center"/>
        <w:outlineLvl w:val="1"/>
        <w:rPr>
          <w:rFonts w:eastAsia="PMingLiU"/>
          <w:b/>
          <w:sz w:val="22"/>
          <w:szCs w:val="22"/>
          <w:lang w:eastAsia="zh-CN"/>
        </w:rPr>
      </w:pPr>
      <w:bookmarkStart w:id="88" w:name="_Toc449633157"/>
      <w:bookmarkStart w:id="89" w:name="_Toc449632665"/>
      <w:bookmarkStart w:id="90" w:name="_Toc449692112"/>
      <w:r>
        <w:rPr>
          <w:rFonts w:eastAsia="PMingLiU"/>
          <w:b/>
          <w:sz w:val="22"/>
          <w:szCs w:val="22"/>
        </w:rPr>
        <w:t>privind dot</w:t>
      </w:r>
      <w:r>
        <w:rPr>
          <w:rFonts w:hint="cs" w:eastAsia="PMingLiU"/>
          <w:b/>
          <w:sz w:val="22"/>
          <w:szCs w:val="22"/>
        </w:rPr>
        <w:t>ă</w:t>
      </w:r>
      <w:r>
        <w:rPr>
          <w:rFonts w:eastAsia="PMingLiU"/>
          <w:b/>
          <w:sz w:val="22"/>
          <w:szCs w:val="22"/>
        </w:rPr>
        <w:t xml:space="preserve">rile specifice, utilajul </w:t>
      </w:r>
      <w:r>
        <w:rPr>
          <w:rFonts w:hint="cs" w:eastAsia="PMingLiU"/>
          <w:b/>
          <w:sz w:val="22"/>
          <w:szCs w:val="22"/>
        </w:rPr>
        <w:t>ş</w:t>
      </w:r>
      <w:r>
        <w:rPr>
          <w:rFonts w:eastAsia="PMingLiU"/>
          <w:b/>
          <w:sz w:val="22"/>
          <w:szCs w:val="22"/>
        </w:rPr>
        <w:t xml:space="preserve">i echipamentul necesar </w:t>
      </w:r>
      <w:r>
        <w:rPr>
          <w:rFonts w:eastAsia="PMingLiU"/>
          <w:b/>
          <w:bCs/>
          <w:spacing w:val="-2"/>
          <w:sz w:val="22"/>
          <w:szCs w:val="22"/>
          <w:lang w:eastAsia="zh-CN"/>
        </w:rPr>
        <w:t xml:space="preserve">pentru </w:t>
      </w:r>
      <w:r>
        <w:rPr>
          <w:rFonts w:eastAsia="PMingLiU"/>
          <w:b/>
          <w:sz w:val="22"/>
          <w:szCs w:val="22"/>
          <w:lang w:eastAsia="zh-CN"/>
        </w:rPr>
        <w:t>îndeplinirea corespunz</w:t>
      </w:r>
      <w:r>
        <w:rPr>
          <w:rFonts w:hint="cs" w:eastAsia="PMingLiU"/>
          <w:b/>
          <w:sz w:val="22"/>
          <w:szCs w:val="22"/>
          <w:lang w:eastAsia="zh-CN"/>
        </w:rPr>
        <w:t>ă</w:t>
      </w:r>
      <w:r>
        <w:rPr>
          <w:rFonts w:eastAsia="PMingLiU"/>
          <w:b/>
          <w:sz w:val="22"/>
          <w:szCs w:val="22"/>
          <w:lang w:eastAsia="zh-CN"/>
        </w:rPr>
        <w:t>toare a contractului</w:t>
      </w:r>
      <w:bookmarkEnd w:id="88"/>
      <w:bookmarkEnd w:id="89"/>
      <w:bookmarkEnd w:id="90"/>
      <w:r>
        <w:rPr>
          <w:b/>
          <w:sz w:val="22"/>
          <w:szCs w:val="22"/>
          <w:highlight w:val="yellow"/>
        </w:rPr>
        <w:t xml:space="preserve"> </w:t>
      </w:r>
      <w:r>
        <w:rPr>
          <w:bCs/>
          <w:sz w:val="22"/>
          <w:szCs w:val="22"/>
          <w:highlight w:val="yellow"/>
        </w:rPr>
        <w:t>-se prezintă la solicitare</w:t>
      </w:r>
    </w:p>
    <w:bookmarkEnd w:id="87"/>
    <w:p w14:paraId="67010011">
      <w:pPr>
        <w:tabs>
          <w:tab w:val="left" w:pos="567"/>
        </w:tabs>
        <w:jc w:val="both"/>
        <w:rPr>
          <w:sz w:val="22"/>
          <w:szCs w:val="22"/>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sz w:val="22"/>
                <w:szCs w:val="22"/>
              </w:rPr>
            </w:pPr>
          </w:p>
          <w:p w14:paraId="5858792E">
            <w:pPr>
              <w:tabs>
                <w:tab w:val="left" w:pos="567"/>
              </w:tabs>
              <w:jc w:val="both"/>
              <w:rPr>
                <w:b/>
                <w:sz w:val="22"/>
                <w:szCs w:val="22"/>
              </w:rPr>
            </w:pPr>
            <w:r>
              <w:rPr>
                <w:b/>
                <w:sz w:val="22"/>
                <w:szCs w:val="22"/>
              </w:rPr>
              <w:t>Nr.</w:t>
            </w:r>
          </w:p>
          <w:p w14:paraId="552DC502">
            <w:pPr>
              <w:tabs>
                <w:tab w:val="left" w:pos="567"/>
              </w:tabs>
              <w:jc w:val="both"/>
              <w:rPr>
                <w:b/>
                <w:sz w:val="22"/>
                <w:szCs w:val="22"/>
              </w:rPr>
            </w:pPr>
            <w:r>
              <w:rPr>
                <w:b/>
                <w:sz w:val="22"/>
                <w:szCs w:val="22"/>
              </w:rPr>
              <w:t>d/o</w:t>
            </w:r>
          </w:p>
        </w:tc>
        <w:tc>
          <w:tcPr>
            <w:tcW w:w="4680" w:type="dxa"/>
            <w:vAlign w:val="center"/>
          </w:tcPr>
          <w:p w14:paraId="57EBBBC3">
            <w:pPr>
              <w:tabs>
                <w:tab w:val="left" w:pos="567"/>
              </w:tabs>
              <w:jc w:val="center"/>
              <w:rPr>
                <w:b/>
                <w:sz w:val="22"/>
                <w:szCs w:val="22"/>
              </w:rPr>
            </w:pPr>
            <w:r>
              <w:rPr>
                <w:b/>
                <w:sz w:val="22"/>
                <w:szCs w:val="22"/>
              </w:rPr>
              <w:t>Denumirea principalelor utilaje, echipamente, mijloace de transport, baze de produc</w:t>
            </w:r>
            <w:r>
              <w:rPr>
                <w:rFonts w:hint="eastAsia"/>
                <w:b/>
                <w:sz w:val="22"/>
                <w:szCs w:val="22"/>
              </w:rPr>
              <w:t>ţ</w:t>
            </w:r>
            <w:r>
              <w:rPr>
                <w:b/>
                <w:sz w:val="22"/>
                <w:szCs w:val="22"/>
              </w:rPr>
              <w:t>ie (ateliere, depozite, spa</w:t>
            </w:r>
            <w:r>
              <w:rPr>
                <w:rFonts w:hint="eastAsia"/>
                <w:b/>
                <w:sz w:val="22"/>
                <w:szCs w:val="22"/>
              </w:rPr>
              <w:t>ţ</w:t>
            </w:r>
            <w:r>
              <w:rPr>
                <w:b/>
                <w:sz w:val="22"/>
                <w:szCs w:val="22"/>
              </w:rPr>
              <w:t xml:space="preserve">ii de cazare) </w:t>
            </w:r>
            <w:r>
              <w:rPr>
                <w:rFonts w:hint="eastAsia"/>
                <w:b/>
                <w:sz w:val="22"/>
                <w:szCs w:val="22"/>
              </w:rPr>
              <w:t>ş</w:t>
            </w:r>
            <w:r>
              <w:rPr>
                <w:b/>
                <w:sz w:val="22"/>
                <w:szCs w:val="22"/>
              </w:rPr>
              <w:t xml:space="preserve">i laboratoare propuse de ofertant ca necesare pentru prestarea serviciilor, rezultate </w:t>
            </w:r>
            <w:r>
              <w:rPr>
                <w:rFonts w:hint="eastAsia"/>
                <w:b/>
                <w:sz w:val="22"/>
                <w:szCs w:val="22"/>
              </w:rPr>
              <w:t>î</w:t>
            </w:r>
            <w:r>
              <w:rPr>
                <w:b/>
                <w:sz w:val="22"/>
                <w:szCs w:val="22"/>
              </w:rPr>
              <w:t>n baza tehnologiilor pe care el urmeaz</w:t>
            </w:r>
            <w:r>
              <w:rPr>
                <w:rFonts w:hint="eastAsia"/>
                <w:b/>
                <w:sz w:val="22"/>
                <w:szCs w:val="22"/>
              </w:rPr>
              <w:t>ă</w:t>
            </w:r>
            <w:r>
              <w:rPr>
                <w:b/>
                <w:sz w:val="22"/>
                <w:szCs w:val="22"/>
              </w:rPr>
              <w:t xml:space="preserve"> s</w:t>
            </w:r>
            <w:r>
              <w:rPr>
                <w:rFonts w:hint="eastAsia"/>
                <w:b/>
                <w:sz w:val="22"/>
                <w:szCs w:val="22"/>
              </w:rPr>
              <w:t>ă</w:t>
            </w:r>
            <w:r>
              <w:rPr>
                <w:b/>
                <w:sz w:val="22"/>
                <w:szCs w:val="22"/>
              </w:rPr>
              <w:t xml:space="preserve"> le adopte</w:t>
            </w:r>
          </w:p>
        </w:tc>
        <w:tc>
          <w:tcPr>
            <w:tcW w:w="1260" w:type="dxa"/>
            <w:vAlign w:val="center"/>
          </w:tcPr>
          <w:p w14:paraId="098F001C">
            <w:pPr>
              <w:tabs>
                <w:tab w:val="left" w:pos="567"/>
                <w:tab w:val="left" w:pos="1134"/>
              </w:tabs>
              <w:ind w:left="360"/>
              <w:jc w:val="center"/>
              <w:outlineLvl w:val="0"/>
              <w:rPr>
                <w:b/>
                <w:sz w:val="22"/>
                <w:szCs w:val="22"/>
              </w:rPr>
            </w:pPr>
          </w:p>
          <w:p w14:paraId="4E03E499">
            <w:pPr>
              <w:tabs>
                <w:tab w:val="left" w:pos="567"/>
              </w:tabs>
              <w:jc w:val="center"/>
              <w:rPr>
                <w:b/>
                <w:sz w:val="22"/>
                <w:szCs w:val="22"/>
              </w:rPr>
            </w:pPr>
            <w:r>
              <w:rPr>
                <w:b/>
                <w:sz w:val="22"/>
                <w:szCs w:val="22"/>
              </w:rPr>
              <w:t>Unitatea de m</w:t>
            </w:r>
            <w:r>
              <w:rPr>
                <w:rFonts w:hint="eastAsia"/>
                <w:b/>
                <w:sz w:val="22"/>
                <w:szCs w:val="22"/>
              </w:rPr>
              <w:t>ă</w:t>
            </w:r>
            <w:r>
              <w:rPr>
                <w:b/>
                <w:sz w:val="22"/>
                <w:szCs w:val="22"/>
              </w:rPr>
              <w:t>sur</w:t>
            </w:r>
            <w:r>
              <w:rPr>
                <w:rFonts w:hint="eastAsia"/>
                <w:b/>
                <w:sz w:val="22"/>
                <w:szCs w:val="22"/>
              </w:rPr>
              <w:t>ă</w:t>
            </w:r>
          </w:p>
          <w:p w14:paraId="0665A4CA">
            <w:pPr>
              <w:tabs>
                <w:tab w:val="left" w:pos="567"/>
              </w:tabs>
              <w:jc w:val="center"/>
              <w:rPr>
                <w:b/>
                <w:sz w:val="22"/>
                <w:szCs w:val="22"/>
              </w:rPr>
            </w:pPr>
            <w:r>
              <w:rPr>
                <w:b/>
                <w:sz w:val="22"/>
                <w:szCs w:val="22"/>
              </w:rPr>
              <w:t>(buc</w:t>
            </w:r>
            <w:r>
              <w:rPr>
                <w:rFonts w:hint="eastAsia"/>
                <w:b/>
                <w:sz w:val="22"/>
                <w:szCs w:val="22"/>
              </w:rPr>
              <w:t>ăţ</w:t>
            </w:r>
            <w:r>
              <w:rPr>
                <w:b/>
                <w:sz w:val="22"/>
                <w:szCs w:val="22"/>
              </w:rPr>
              <w:t xml:space="preserve">i </w:t>
            </w:r>
            <w:r>
              <w:rPr>
                <w:rFonts w:hint="eastAsia"/>
                <w:b/>
                <w:sz w:val="22"/>
                <w:szCs w:val="22"/>
              </w:rPr>
              <w:t>ş</w:t>
            </w:r>
            <w:r>
              <w:rPr>
                <w:b/>
                <w:sz w:val="22"/>
                <w:szCs w:val="22"/>
              </w:rPr>
              <w:t>i seturi)</w:t>
            </w:r>
          </w:p>
        </w:tc>
        <w:tc>
          <w:tcPr>
            <w:tcW w:w="1289" w:type="dxa"/>
            <w:vAlign w:val="center"/>
          </w:tcPr>
          <w:p w14:paraId="046F9FBF">
            <w:pPr>
              <w:tabs>
                <w:tab w:val="left" w:pos="567"/>
                <w:tab w:val="left" w:pos="1134"/>
              </w:tabs>
              <w:ind w:left="360"/>
              <w:jc w:val="center"/>
              <w:outlineLvl w:val="0"/>
              <w:rPr>
                <w:b/>
                <w:sz w:val="22"/>
                <w:szCs w:val="22"/>
              </w:rPr>
            </w:pPr>
          </w:p>
          <w:p w14:paraId="49500501">
            <w:pPr>
              <w:tabs>
                <w:tab w:val="left" w:pos="567"/>
              </w:tabs>
              <w:jc w:val="center"/>
              <w:rPr>
                <w:b/>
                <w:sz w:val="22"/>
                <w:szCs w:val="22"/>
              </w:rPr>
            </w:pPr>
            <w:r>
              <w:rPr>
                <w:b/>
                <w:sz w:val="22"/>
                <w:szCs w:val="22"/>
              </w:rPr>
              <w:t>Asigurate din dotare</w:t>
            </w:r>
          </w:p>
        </w:tc>
        <w:tc>
          <w:tcPr>
            <w:tcW w:w="1544" w:type="dxa"/>
            <w:vAlign w:val="center"/>
          </w:tcPr>
          <w:p w14:paraId="1DDCCE0F">
            <w:pPr>
              <w:tabs>
                <w:tab w:val="left" w:pos="567"/>
                <w:tab w:val="left" w:pos="1134"/>
              </w:tabs>
              <w:ind w:left="360"/>
              <w:jc w:val="center"/>
              <w:outlineLvl w:val="0"/>
              <w:rPr>
                <w:b/>
                <w:sz w:val="22"/>
                <w:szCs w:val="22"/>
              </w:rPr>
            </w:pPr>
          </w:p>
          <w:p w14:paraId="3AD9CEFF">
            <w:pPr>
              <w:tabs>
                <w:tab w:val="left" w:pos="567"/>
              </w:tabs>
              <w:jc w:val="center"/>
              <w:rPr>
                <w:b/>
                <w:sz w:val="22"/>
                <w:szCs w:val="22"/>
              </w:rPr>
            </w:pPr>
            <w:r>
              <w:rPr>
                <w:b/>
                <w:sz w:val="22"/>
                <w:szCs w:val="22"/>
              </w:rPr>
              <w:t>Asigurate de la ter</w:t>
            </w:r>
            <w:r>
              <w:rPr>
                <w:rFonts w:hint="eastAsia"/>
                <w:b/>
                <w:sz w:val="22"/>
                <w:szCs w:val="22"/>
              </w:rPr>
              <w:t>ţ</w:t>
            </w:r>
            <w:r>
              <w:rPr>
                <w:b/>
                <w:sz w:val="22"/>
                <w:szCs w:val="22"/>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sz w:val="22"/>
                <w:szCs w:val="22"/>
              </w:rPr>
            </w:pPr>
            <w:r>
              <w:rPr>
                <w:b/>
                <w:sz w:val="22"/>
                <w:szCs w:val="22"/>
              </w:rPr>
              <w:t>0</w:t>
            </w:r>
          </w:p>
        </w:tc>
        <w:tc>
          <w:tcPr>
            <w:tcW w:w="4680" w:type="dxa"/>
          </w:tcPr>
          <w:p w14:paraId="63E3B0A7">
            <w:pPr>
              <w:tabs>
                <w:tab w:val="left" w:pos="567"/>
              </w:tabs>
              <w:jc w:val="both"/>
              <w:rPr>
                <w:b/>
                <w:sz w:val="22"/>
                <w:szCs w:val="22"/>
              </w:rPr>
            </w:pPr>
            <w:r>
              <w:rPr>
                <w:b/>
                <w:sz w:val="22"/>
                <w:szCs w:val="22"/>
              </w:rPr>
              <w:t xml:space="preserve">                             1</w:t>
            </w:r>
          </w:p>
        </w:tc>
        <w:tc>
          <w:tcPr>
            <w:tcW w:w="1260" w:type="dxa"/>
          </w:tcPr>
          <w:p w14:paraId="30FCD813">
            <w:pPr>
              <w:tabs>
                <w:tab w:val="left" w:pos="567"/>
              </w:tabs>
              <w:jc w:val="both"/>
              <w:rPr>
                <w:b/>
                <w:sz w:val="22"/>
                <w:szCs w:val="22"/>
              </w:rPr>
            </w:pPr>
            <w:r>
              <w:rPr>
                <w:b/>
                <w:sz w:val="22"/>
                <w:szCs w:val="22"/>
              </w:rPr>
              <w:t>2</w:t>
            </w:r>
          </w:p>
        </w:tc>
        <w:tc>
          <w:tcPr>
            <w:tcW w:w="1289" w:type="dxa"/>
          </w:tcPr>
          <w:p w14:paraId="6EFA2FD5">
            <w:pPr>
              <w:tabs>
                <w:tab w:val="left" w:pos="567"/>
              </w:tabs>
              <w:jc w:val="both"/>
              <w:rPr>
                <w:b/>
                <w:sz w:val="22"/>
                <w:szCs w:val="22"/>
              </w:rPr>
            </w:pPr>
            <w:r>
              <w:rPr>
                <w:b/>
                <w:sz w:val="22"/>
                <w:szCs w:val="22"/>
              </w:rPr>
              <w:t>3</w:t>
            </w:r>
          </w:p>
        </w:tc>
        <w:tc>
          <w:tcPr>
            <w:tcW w:w="1544" w:type="dxa"/>
          </w:tcPr>
          <w:p w14:paraId="0F0A03E8">
            <w:pPr>
              <w:tabs>
                <w:tab w:val="left" w:pos="567"/>
              </w:tabs>
              <w:jc w:val="both"/>
              <w:rPr>
                <w:b/>
                <w:sz w:val="22"/>
                <w:szCs w:val="22"/>
              </w:rPr>
            </w:pPr>
            <w:r>
              <w:rPr>
                <w:b/>
                <w:sz w:val="22"/>
                <w:szCs w:val="22"/>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rPr>
                <w:sz w:val="22"/>
                <w:szCs w:val="22"/>
              </w:rPr>
            </w:pPr>
            <w:r>
              <w:rPr>
                <w:sz w:val="22"/>
                <w:szCs w:val="22"/>
              </w:rPr>
              <w:t>1.</w:t>
            </w:r>
          </w:p>
        </w:tc>
        <w:tc>
          <w:tcPr>
            <w:tcW w:w="4680" w:type="dxa"/>
          </w:tcPr>
          <w:p w14:paraId="07C9AEB1">
            <w:pPr>
              <w:keepNext/>
              <w:keepLines/>
              <w:tabs>
                <w:tab w:val="left" w:pos="567"/>
              </w:tabs>
              <w:spacing w:before="200"/>
              <w:jc w:val="both"/>
              <w:outlineLvl w:val="2"/>
              <w:rPr>
                <w:sz w:val="22"/>
                <w:szCs w:val="22"/>
              </w:rPr>
            </w:pPr>
          </w:p>
        </w:tc>
        <w:tc>
          <w:tcPr>
            <w:tcW w:w="1260" w:type="dxa"/>
          </w:tcPr>
          <w:p w14:paraId="5F3F7505">
            <w:pPr>
              <w:keepNext/>
              <w:keepLines/>
              <w:tabs>
                <w:tab w:val="left" w:pos="567"/>
              </w:tabs>
              <w:spacing w:before="200"/>
              <w:jc w:val="both"/>
              <w:outlineLvl w:val="2"/>
              <w:rPr>
                <w:sz w:val="22"/>
                <w:szCs w:val="22"/>
              </w:rPr>
            </w:pPr>
          </w:p>
        </w:tc>
        <w:tc>
          <w:tcPr>
            <w:tcW w:w="1289" w:type="dxa"/>
          </w:tcPr>
          <w:p w14:paraId="20792DEA">
            <w:pPr>
              <w:keepNext/>
              <w:keepLines/>
              <w:tabs>
                <w:tab w:val="left" w:pos="567"/>
              </w:tabs>
              <w:spacing w:before="200"/>
              <w:jc w:val="both"/>
              <w:outlineLvl w:val="2"/>
              <w:rPr>
                <w:sz w:val="22"/>
                <w:szCs w:val="22"/>
              </w:rPr>
            </w:pPr>
          </w:p>
        </w:tc>
        <w:tc>
          <w:tcPr>
            <w:tcW w:w="1544" w:type="dxa"/>
          </w:tcPr>
          <w:p w14:paraId="63E32F77">
            <w:pPr>
              <w:keepNext/>
              <w:keepLines/>
              <w:tabs>
                <w:tab w:val="left" w:pos="567"/>
              </w:tabs>
              <w:spacing w:before="200"/>
              <w:jc w:val="both"/>
              <w:outlineLvl w:val="2"/>
              <w:rPr>
                <w:sz w:val="22"/>
                <w:szCs w:val="22"/>
              </w:rPr>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rPr>
                <w:sz w:val="22"/>
                <w:szCs w:val="22"/>
              </w:rPr>
            </w:pPr>
            <w:r>
              <w:rPr>
                <w:sz w:val="22"/>
                <w:szCs w:val="22"/>
              </w:rPr>
              <w:t>2.</w:t>
            </w:r>
          </w:p>
        </w:tc>
        <w:tc>
          <w:tcPr>
            <w:tcW w:w="4680" w:type="dxa"/>
          </w:tcPr>
          <w:p w14:paraId="6D64DFAF">
            <w:pPr>
              <w:keepNext/>
              <w:keepLines/>
              <w:tabs>
                <w:tab w:val="left" w:pos="567"/>
              </w:tabs>
              <w:spacing w:before="200"/>
              <w:jc w:val="both"/>
              <w:outlineLvl w:val="2"/>
              <w:rPr>
                <w:sz w:val="22"/>
                <w:szCs w:val="22"/>
              </w:rPr>
            </w:pPr>
          </w:p>
        </w:tc>
        <w:tc>
          <w:tcPr>
            <w:tcW w:w="1260" w:type="dxa"/>
          </w:tcPr>
          <w:p w14:paraId="51E62D7E">
            <w:pPr>
              <w:keepNext/>
              <w:keepLines/>
              <w:tabs>
                <w:tab w:val="left" w:pos="567"/>
              </w:tabs>
              <w:spacing w:before="200"/>
              <w:jc w:val="both"/>
              <w:outlineLvl w:val="2"/>
              <w:rPr>
                <w:sz w:val="22"/>
                <w:szCs w:val="22"/>
              </w:rPr>
            </w:pPr>
          </w:p>
        </w:tc>
        <w:tc>
          <w:tcPr>
            <w:tcW w:w="1289" w:type="dxa"/>
          </w:tcPr>
          <w:p w14:paraId="066C0A6D">
            <w:pPr>
              <w:keepNext/>
              <w:keepLines/>
              <w:tabs>
                <w:tab w:val="left" w:pos="567"/>
              </w:tabs>
              <w:spacing w:before="200"/>
              <w:jc w:val="both"/>
              <w:outlineLvl w:val="2"/>
              <w:rPr>
                <w:sz w:val="22"/>
                <w:szCs w:val="22"/>
              </w:rPr>
            </w:pPr>
          </w:p>
        </w:tc>
        <w:tc>
          <w:tcPr>
            <w:tcW w:w="1544" w:type="dxa"/>
          </w:tcPr>
          <w:p w14:paraId="79D8AE4B">
            <w:pPr>
              <w:keepNext/>
              <w:keepLines/>
              <w:tabs>
                <w:tab w:val="left" w:pos="567"/>
              </w:tabs>
              <w:spacing w:before="200"/>
              <w:jc w:val="both"/>
              <w:outlineLvl w:val="2"/>
              <w:rPr>
                <w:sz w:val="22"/>
                <w:szCs w:val="22"/>
              </w:rPr>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rPr>
                <w:sz w:val="22"/>
                <w:szCs w:val="22"/>
              </w:rPr>
            </w:pPr>
            <w:r>
              <w:rPr>
                <w:sz w:val="22"/>
                <w:szCs w:val="22"/>
              </w:rPr>
              <w:t>3.</w:t>
            </w:r>
          </w:p>
        </w:tc>
        <w:tc>
          <w:tcPr>
            <w:tcW w:w="4680" w:type="dxa"/>
          </w:tcPr>
          <w:p w14:paraId="6F8CC38F">
            <w:pPr>
              <w:keepNext/>
              <w:keepLines/>
              <w:tabs>
                <w:tab w:val="left" w:pos="567"/>
              </w:tabs>
              <w:spacing w:before="200"/>
              <w:jc w:val="both"/>
              <w:outlineLvl w:val="2"/>
              <w:rPr>
                <w:sz w:val="22"/>
                <w:szCs w:val="22"/>
              </w:rPr>
            </w:pPr>
          </w:p>
        </w:tc>
        <w:tc>
          <w:tcPr>
            <w:tcW w:w="1260" w:type="dxa"/>
          </w:tcPr>
          <w:p w14:paraId="063734F9">
            <w:pPr>
              <w:keepNext/>
              <w:keepLines/>
              <w:tabs>
                <w:tab w:val="left" w:pos="567"/>
              </w:tabs>
              <w:spacing w:before="200"/>
              <w:jc w:val="both"/>
              <w:outlineLvl w:val="2"/>
              <w:rPr>
                <w:sz w:val="22"/>
                <w:szCs w:val="22"/>
              </w:rPr>
            </w:pPr>
          </w:p>
        </w:tc>
        <w:tc>
          <w:tcPr>
            <w:tcW w:w="1289" w:type="dxa"/>
          </w:tcPr>
          <w:p w14:paraId="0EF7D6DA">
            <w:pPr>
              <w:keepNext/>
              <w:keepLines/>
              <w:tabs>
                <w:tab w:val="left" w:pos="567"/>
              </w:tabs>
              <w:spacing w:before="200"/>
              <w:jc w:val="both"/>
              <w:outlineLvl w:val="2"/>
              <w:rPr>
                <w:sz w:val="22"/>
                <w:szCs w:val="22"/>
              </w:rPr>
            </w:pPr>
          </w:p>
        </w:tc>
        <w:tc>
          <w:tcPr>
            <w:tcW w:w="1544" w:type="dxa"/>
          </w:tcPr>
          <w:p w14:paraId="54FA2AFB">
            <w:pPr>
              <w:keepNext/>
              <w:keepLines/>
              <w:tabs>
                <w:tab w:val="left" w:pos="567"/>
              </w:tabs>
              <w:spacing w:before="200"/>
              <w:jc w:val="both"/>
              <w:outlineLvl w:val="2"/>
              <w:rPr>
                <w:sz w:val="22"/>
                <w:szCs w:val="22"/>
              </w:rPr>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3C3D0D0A">
            <w:pPr>
              <w:tabs>
                <w:tab w:val="left" w:pos="567"/>
              </w:tabs>
              <w:jc w:val="both"/>
              <w:rPr>
                <w:sz w:val="22"/>
                <w:szCs w:val="22"/>
              </w:rPr>
            </w:pPr>
            <w:r>
              <w:rPr>
                <w:sz w:val="22"/>
                <w:szCs w:val="22"/>
              </w:rPr>
              <w:t>.</w:t>
            </w:r>
          </w:p>
        </w:tc>
        <w:tc>
          <w:tcPr>
            <w:tcW w:w="4680" w:type="dxa"/>
          </w:tcPr>
          <w:p w14:paraId="0D2A01B1">
            <w:pPr>
              <w:keepNext/>
              <w:keepLines/>
              <w:tabs>
                <w:tab w:val="left" w:pos="567"/>
              </w:tabs>
              <w:spacing w:before="200"/>
              <w:jc w:val="both"/>
              <w:outlineLvl w:val="2"/>
              <w:rPr>
                <w:sz w:val="22"/>
                <w:szCs w:val="22"/>
              </w:rPr>
            </w:pPr>
          </w:p>
        </w:tc>
        <w:tc>
          <w:tcPr>
            <w:tcW w:w="1260" w:type="dxa"/>
          </w:tcPr>
          <w:p w14:paraId="1F8F9A9A">
            <w:pPr>
              <w:keepNext/>
              <w:keepLines/>
              <w:tabs>
                <w:tab w:val="left" w:pos="567"/>
              </w:tabs>
              <w:spacing w:before="200"/>
              <w:jc w:val="both"/>
              <w:outlineLvl w:val="2"/>
              <w:rPr>
                <w:sz w:val="22"/>
                <w:szCs w:val="22"/>
              </w:rPr>
            </w:pPr>
          </w:p>
        </w:tc>
        <w:tc>
          <w:tcPr>
            <w:tcW w:w="1289" w:type="dxa"/>
          </w:tcPr>
          <w:p w14:paraId="632ABB5E">
            <w:pPr>
              <w:keepNext/>
              <w:keepLines/>
              <w:tabs>
                <w:tab w:val="left" w:pos="567"/>
              </w:tabs>
              <w:spacing w:before="200"/>
              <w:jc w:val="both"/>
              <w:outlineLvl w:val="2"/>
              <w:rPr>
                <w:sz w:val="22"/>
                <w:szCs w:val="22"/>
              </w:rPr>
            </w:pPr>
          </w:p>
        </w:tc>
        <w:tc>
          <w:tcPr>
            <w:tcW w:w="1544" w:type="dxa"/>
          </w:tcPr>
          <w:p w14:paraId="7962F28A">
            <w:pPr>
              <w:keepNext/>
              <w:keepLines/>
              <w:tabs>
                <w:tab w:val="left" w:pos="567"/>
              </w:tabs>
              <w:spacing w:before="200"/>
              <w:jc w:val="both"/>
              <w:outlineLvl w:val="2"/>
              <w:rPr>
                <w:sz w:val="22"/>
                <w:szCs w:val="22"/>
              </w:rPr>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rPr>
                <w:sz w:val="22"/>
                <w:szCs w:val="22"/>
              </w:rPr>
            </w:pPr>
          </w:p>
        </w:tc>
        <w:tc>
          <w:tcPr>
            <w:tcW w:w="4680" w:type="dxa"/>
          </w:tcPr>
          <w:p w14:paraId="76A8E355">
            <w:pPr>
              <w:keepNext/>
              <w:keepLines/>
              <w:tabs>
                <w:tab w:val="left" w:pos="567"/>
              </w:tabs>
              <w:spacing w:before="200"/>
              <w:jc w:val="both"/>
              <w:outlineLvl w:val="2"/>
              <w:rPr>
                <w:sz w:val="22"/>
                <w:szCs w:val="22"/>
              </w:rPr>
            </w:pPr>
          </w:p>
        </w:tc>
        <w:tc>
          <w:tcPr>
            <w:tcW w:w="1260" w:type="dxa"/>
          </w:tcPr>
          <w:p w14:paraId="48262372">
            <w:pPr>
              <w:keepNext/>
              <w:keepLines/>
              <w:tabs>
                <w:tab w:val="left" w:pos="567"/>
              </w:tabs>
              <w:spacing w:before="200"/>
              <w:jc w:val="both"/>
              <w:outlineLvl w:val="2"/>
              <w:rPr>
                <w:sz w:val="22"/>
                <w:szCs w:val="22"/>
              </w:rPr>
            </w:pPr>
          </w:p>
        </w:tc>
        <w:tc>
          <w:tcPr>
            <w:tcW w:w="1289" w:type="dxa"/>
          </w:tcPr>
          <w:p w14:paraId="7A2AB815">
            <w:pPr>
              <w:keepNext/>
              <w:keepLines/>
              <w:tabs>
                <w:tab w:val="left" w:pos="567"/>
              </w:tabs>
              <w:spacing w:before="200"/>
              <w:jc w:val="both"/>
              <w:outlineLvl w:val="2"/>
              <w:rPr>
                <w:sz w:val="22"/>
                <w:szCs w:val="22"/>
              </w:rPr>
            </w:pPr>
          </w:p>
        </w:tc>
        <w:tc>
          <w:tcPr>
            <w:tcW w:w="1544" w:type="dxa"/>
          </w:tcPr>
          <w:p w14:paraId="53E4FE81">
            <w:pPr>
              <w:keepNext/>
              <w:keepLines/>
              <w:tabs>
                <w:tab w:val="left" w:pos="567"/>
              </w:tabs>
              <w:spacing w:before="200"/>
              <w:jc w:val="both"/>
              <w:outlineLvl w:val="2"/>
              <w:rPr>
                <w:sz w:val="22"/>
                <w:szCs w:val="22"/>
              </w:rPr>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rPr>
                <w:sz w:val="22"/>
                <w:szCs w:val="22"/>
              </w:rPr>
            </w:pPr>
            <w:r>
              <w:rPr>
                <w:sz w:val="22"/>
                <w:szCs w:val="22"/>
              </w:rPr>
              <w:t>n</w:t>
            </w:r>
          </w:p>
        </w:tc>
        <w:tc>
          <w:tcPr>
            <w:tcW w:w="4680" w:type="dxa"/>
          </w:tcPr>
          <w:p w14:paraId="30326A96">
            <w:pPr>
              <w:keepNext/>
              <w:keepLines/>
              <w:tabs>
                <w:tab w:val="left" w:pos="567"/>
              </w:tabs>
              <w:spacing w:before="200"/>
              <w:jc w:val="both"/>
              <w:outlineLvl w:val="2"/>
              <w:rPr>
                <w:sz w:val="22"/>
                <w:szCs w:val="22"/>
              </w:rPr>
            </w:pPr>
          </w:p>
        </w:tc>
        <w:tc>
          <w:tcPr>
            <w:tcW w:w="1260" w:type="dxa"/>
          </w:tcPr>
          <w:p w14:paraId="192FCEEA">
            <w:pPr>
              <w:keepNext/>
              <w:keepLines/>
              <w:tabs>
                <w:tab w:val="left" w:pos="567"/>
              </w:tabs>
              <w:spacing w:before="200"/>
              <w:jc w:val="both"/>
              <w:outlineLvl w:val="2"/>
              <w:rPr>
                <w:sz w:val="22"/>
                <w:szCs w:val="22"/>
              </w:rPr>
            </w:pPr>
          </w:p>
        </w:tc>
        <w:tc>
          <w:tcPr>
            <w:tcW w:w="1289" w:type="dxa"/>
          </w:tcPr>
          <w:p w14:paraId="5A21B95A">
            <w:pPr>
              <w:keepNext/>
              <w:keepLines/>
              <w:tabs>
                <w:tab w:val="left" w:pos="567"/>
              </w:tabs>
              <w:spacing w:before="200"/>
              <w:jc w:val="both"/>
              <w:outlineLvl w:val="2"/>
              <w:rPr>
                <w:sz w:val="22"/>
                <w:szCs w:val="22"/>
              </w:rPr>
            </w:pPr>
          </w:p>
        </w:tc>
        <w:tc>
          <w:tcPr>
            <w:tcW w:w="1544" w:type="dxa"/>
          </w:tcPr>
          <w:p w14:paraId="5AD0A36F">
            <w:pPr>
              <w:keepNext/>
              <w:keepLines/>
              <w:tabs>
                <w:tab w:val="left" w:pos="567"/>
              </w:tabs>
              <w:spacing w:before="200"/>
              <w:jc w:val="both"/>
              <w:outlineLvl w:val="2"/>
              <w:rPr>
                <w:sz w:val="22"/>
                <w:szCs w:val="22"/>
              </w:rPr>
            </w:pPr>
          </w:p>
        </w:tc>
      </w:tr>
    </w:tbl>
    <w:p w14:paraId="5D202283">
      <w:pPr>
        <w:jc w:val="both"/>
        <w:rPr>
          <w:rFonts w:eastAsia="PMingLiU"/>
          <w:sz w:val="22"/>
          <w:szCs w:val="22"/>
          <w:lang w:eastAsia="zh-CN"/>
        </w:rPr>
      </w:pPr>
    </w:p>
    <w:p w14:paraId="4C8B3390">
      <w:pPr>
        <w:jc w:val="both"/>
        <w:rPr>
          <w:rFonts w:eastAsia="PMingLiU"/>
          <w:sz w:val="22"/>
          <w:szCs w:val="22"/>
          <w:lang w:eastAsia="zh-CN"/>
        </w:rPr>
      </w:pPr>
      <w:r>
        <w:rPr>
          <w:rFonts w:eastAsia="PMingLiU"/>
          <w:sz w:val="22"/>
          <w:szCs w:val="22"/>
          <w:lang w:eastAsia="zh-CN"/>
        </w:rPr>
        <w:t>Semnat: _________________________________________</w:t>
      </w:r>
    </w:p>
    <w:p w14:paraId="1345EDF6">
      <w:pPr>
        <w:jc w:val="both"/>
        <w:rPr>
          <w:rFonts w:eastAsia="PMingLiU"/>
          <w:sz w:val="22"/>
          <w:szCs w:val="22"/>
          <w:lang w:eastAsia="zh-CN"/>
        </w:rPr>
      </w:pPr>
      <w:r>
        <w:rPr>
          <w:rFonts w:eastAsia="PMingLiU"/>
          <w:sz w:val="22"/>
          <w:szCs w:val="22"/>
          <w:lang w:eastAsia="zh-CN"/>
        </w:rPr>
        <w:t>Nume: __________________________________________</w:t>
      </w:r>
    </w:p>
    <w:p w14:paraId="7CC6B740">
      <w:pPr>
        <w:jc w:val="both"/>
        <w:rPr>
          <w:rFonts w:eastAsia="PMingLiU"/>
          <w:sz w:val="22"/>
          <w:szCs w:val="22"/>
          <w:lang w:eastAsia="zh-CN"/>
        </w:rPr>
      </w:pPr>
      <w:r>
        <w:rPr>
          <w:rFonts w:eastAsia="PMingLiU"/>
          <w:sz w:val="22"/>
          <w:szCs w:val="22"/>
          <w:lang w:eastAsia="zh-CN"/>
        </w:rPr>
        <w:t>Func</w:t>
      </w:r>
      <w:r>
        <w:rPr>
          <w:rFonts w:hint="cs" w:eastAsia="PMingLiU"/>
          <w:sz w:val="22"/>
          <w:szCs w:val="22"/>
          <w:lang w:eastAsia="zh-CN"/>
        </w:rPr>
        <w:t>ţ</w:t>
      </w:r>
      <w:r>
        <w:rPr>
          <w:rFonts w:eastAsia="PMingLiU"/>
          <w:sz w:val="22"/>
          <w:szCs w:val="22"/>
          <w:lang w:eastAsia="zh-CN"/>
        </w:rPr>
        <w:t>ia în cadrul firmei: ____________________________</w:t>
      </w:r>
    </w:p>
    <w:p w14:paraId="6E711DFD">
      <w:pPr>
        <w:jc w:val="both"/>
        <w:rPr>
          <w:rFonts w:eastAsia="PMingLiU"/>
          <w:sz w:val="22"/>
          <w:szCs w:val="22"/>
          <w:lang w:eastAsia="zh-CN"/>
        </w:rPr>
      </w:pPr>
      <w:r>
        <w:rPr>
          <w:rFonts w:eastAsia="PMingLiU"/>
          <w:sz w:val="22"/>
          <w:szCs w:val="22"/>
          <w:lang w:eastAsia="zh-CN"/>
        </w:rPr>
        <w:t>Denumirea firmei: _________________________________</w:t>
      </w:r>
    </w:p>
    <w:p w14:paraId="049869FA">
      <w:pPr>
        <w:spacing w:after="200" w:line="276" w:lineRule="auto"/>
        <w:jc w:val="center"/>
        <w:rPr>
          <w:rFonts w:eastAsia="PMingLiU"/>
          <w:sz w:val="22"/>
          <w:szCs w:val="22"/>
          <w:lang w:eastAsia="zh-CN"/>
        </w:rPr>
      </w:pPr>
    </w:p>
    <w:p w14:paraId="6626410F">
      <w:pPr>
        <w:spacing w:line="276" w:lineRule="auto"/>
        <w:jc w:val="center"/>
        <w:rPr>
          <w:rFonts w:eastAsia="PMingLiU"/>
          <w:b/>
          <w:sz w:val="22"/>
          <w:szCs w:val="22"/>
          <w:lang w:eastAsia="zh-CN"/>
        </w:rPr>
      </w:pPr>
    </w:p>
    <w:p w14:paraId="649AC0DA">
      <w:pPr>
        <w:spacing w:line="276" w:lineRule="auto"/>
        <w:jc w:val="center"/>
        <w:rPr>
          <w:rFonts w:eastAsia="PMingLiU"/>
          <w:b/>
          <w:sz w:val="22"/>
          <w:szCs w:val="22"/>
          <w:lang w:eastAsia="zh-CN"/>
        </w:rPr>
      </w:pPr>
    </w:p>
    <w:p w14:paraId="1FE55452">
      <w:pPr>
        <w:spacing w:line="276" w:lineRule="auto"/>
        <w:jc w:val="center"/>
        <w:rPr>
          <w:rFonts w:eastAsia="PMingLiU"/>
          <w:b/>
          <w:sz w:val="22"/>
          <w:szCs w:val="22"/>
          <w:lang w:eastAsia="zh-CN"/>
        </w:rPr>
      </w:pPr>
    </w:p>
    <w:p w14:paraId="3BE0A18F">
      <w:pPr>
        <w:spacing w:line="276" w:lineRule="auto"/>
        <w:jc w:val="center"/>
        <w:rPr>
          <w:rFonts w:eastAsia="PMingLiU"/>
          <w:b/>
          <w:sz w:val="22"/>
          <w:szCs w:val="22"/>
          <w:lang w:eastAsia="zh-CN"/>
        </w:rPr>
      </w:pPr>
    </w:p>
    <w:p w14:paraId="33A2C7A3">
      <w:pPr>
        <w:spacing w:line="276" w:lineRule="auto"/>
        <w:jc w:val="center"/>
        <w:rPr>
          <w:rFonts w:eastAsia="PMingLiU"/>
          <w:b/>
          <w:sz w:val="22"/>
          <w:szCs w:val="22"/>
          <w:lang w:eastAsia="zh-CN"/>
        </w:rPr>
      </w:pPr>
    </w:p>
    <w:p w14:paraId="06D18625">
      <w:pPr>
        <w:spacing w:line="276" w:lineRule="auto"/>
        <w:jc w:val="center"/>
        <w:rPr>
          <w:rFonts w:eastAsia="PMingLiU"/>
          <w:b/>
          <w:sz w:val="22"/>
          <w:szCs w:val="22"/>
          <w:lang w:eastAsia="zh-CN"/>
        </w:rPr>
      </w:pPr>
    </w:p>
    <w:p w14:paraId="2F13E952">
      <w:pPr>
        <w:spacing w:line="276" w:lineRule="auto"/>
        <w:jc w:val="center"/>
        <w:rPr>
          <w:rFonts w:eastAsia="PMingLiU"/>
          <w:b/>
          <w:sz w:val="22"/>
          <w:szCs w:val="22"/>
          <w:lang w:eastAsia="zh-CN"/>
        </w:rPr>
      </w:pPr>
    </w:p>
    <w:p w14:paraId="29EACB41">
      <w:pPr>
        <w:spacing w:line="276" w:lineRule="auto"/>
        <w:jc w:val="center"/>
        <w:rPr>
          <w:rFonts w:eastAsia="PMingLiU"/>
          <w:b/>
          <w:sz w:val="22"/>
          <w:szCs w:val="22"/>
          <w:lang w:eastAsia="zh-CN"/>
        </w:rPr>
      </w:pPr>
    </w:p>
    <w:p w14:paraId="2F8435A3">
      <w:pPr>
        <w:spacing w:line="276" w:lineRule="auto"/>
        <w:jc w:val="center"/>
        <w:rPr>
          <w:rFonts w:eastAsia="PMingLiU"/>
          <w:b/>
          <w:sz w:val="22"/>
          <w:szCs w:val="22"/>
          <w:lang w:eastAsia="zh-CN"/>
        </w:rPr>
      </w:pPr>
    </w:p>
    <w:p w14:paraId="7E0A6A74">
      <w:pPr>
        <w:spacing w:line="276" w:lineRule="auto"/>
        <w:jc w:val="center"/>
        <w:rPr>
          <w:rFonts w:eastAsia="PMingLiU"/>
          <w:b/>
          <w:sz w:val="22"/>
          <w:szCs w:val="22"/>
          <w:lang w:eastAsia="zh-CN"/>
        </w:rPr>
      </w:pPr>
    </w:p>
    <w:p w14:paraId="70A2E5D7">
      <w:pPr>
        <w:spacing w:line="276" w:lineRule="auto"/>
        <w:jc w:val="center"/>
        <w:rPr>
          <w:rFonts w:eastAsia="PMingLiU"/>
          <w:b/>
          <w:sz w:val="22"/>
          <w:szCs w:val="22"/>
          <w:lang w:eastAsia="zh-CN"/>
        </w:rPr>
      </w:pPr>
    </w:p>
    <w:p w14:paraId="34585321">
      <w:pPr>
        <w:spacing w:line="276" w:lineRule="auto"/>
        <w:jc w:val="center"/>
        <w:rPr>
          <w:rFonts w:eastAsia="PMingLiU"/>
          <w:b/>
          <w:sz w:val="22"/>
          <w:szCs w:val="22"/>
          <w:lang w:eastAsia="zh-CN"/>
        </w:rPr>
      </w:pPr>
    </w:p>
    <w:p w14:paraId="3B79F3BA">
      <w:pPr>
        <w:spacing w:line="276" w:lineRule="auto"/>
        <w:jc w:val="center"/>
        <w:rPr>
          <w:rFonts w:eastAsia="PMingLiU"/>
          <w:b/>
          <w:sz w:val="22"/>
          <w:szCs w:val="22"/>
          <w:lang w:eastAsia="zh-CN"/>
        </w:rPr>
      </w:pPr>
    </w:p>
    <w:p w14:paraId="5087FF23">
      <w:pPr>
        <w:spacing w:line="276" w:lineRule="auto"/>
        <w:jc w:val="center"/>
        <w:rPr>
          <w:rFonts w:eastAsia="PMingLiU"/>
          <w:b/>
          <w:sz w:val="22"/>
          <w:szCs w:val="22"/>
          <w:lang w:eastAsia="zh-CN"/>
        </w:rPr>
      </w:pPr>
    </w:p>
    <w:p w14:paraId="57397C91">
      <w:pPr>
        <w:spacing w:line="276" w:lineRule="auto"/>
        <w:jc w:val="center"/>
        <w:rPr>
          <w:rFonts w:eastAsia="PMingLiU"/>
          <w:b/>
          <w:sz w:val="22"/>
          <w:szCs w:val="22"/>
          <w:lang w:eastAsia="zh-CN"/>
        </w:rPr>
      </w:pPr>
    </w:p>
    <w:p w14:paraId="08DB1F31">
      <w:pPr>
        <w:spacing w:line="276" w:lineRule="auto"/>
        <w:jc w:val="center"/>
        <w:rPr>
          <w:rFonts w:eastAsia="PMingLiU"/>
          <w:b/>
          <w:sz w:val="22"/>
          <w:szCs w:val="22"/>
          <w:lang w:eastAsia="zh-CN"/>
        </w:rPr>
      </w:pPr>
    </w:p>
    <w:p w14:paraId="43AE0576">
      <w:pPr>
        <w:spacing w:line="276" w:lineRule="auto"/>
        <w:jc w:val="center"/>
        <w:rPr>
          <w:rFonts w:eastAsia="PMingLiU"/>
          <w:b/>
          <w:sz w:val="22"/>
          <w:szCs w:val="22"/>
          <w:lang w:eastAsia="zh-CN"/>
        </w:rPr>
      </w:pPr>
    </w:p>
    <w:p w14:paraId="5358423B">
      <w:pPr>
        <w:spacing w:line="276" w:lineRule="auto"/>
        <w:jc w:val="center"/>
        <w:rPr>
          <w:rFonts w:eastAsia="PMingLiU"/>
          <w:b/>
          <w:sz w:val="22"/>
          <w:szCs w:val="22"/>
          <w:lang w:eastAsia="zh-CN"/>
        </w:rPr>
      </w:pPr>
    </w:p>
    <w:p w14:paraId="01C0088B">
      <w:pPr>
        <w:spacing w:line="276" w:lineRule="auto"/>
        <w:jc w:val="center"/>
        <w:rPr>
          <w:rFonts w:eastAsia="PMingLiU"/>
          <w:b/>
          <w:sz w:val="22"/>
          <w:szCs w:val="22"/>
          <w:lang w:eastAsia="zh-CN"/>
        </w:rPr>
      </w:pPr>
    </w:p>
    <w:p w14:paraId="103A9C90">
      <w:pPr>
        <w:spacing w:line="276" w:lineRule="auto"/>
        <w:jc w:val="center"/>
        <w:rPr>
          <w:rFonts w:eastAsia="PMingLiU"/>
          <w:b/>
          <w:sz w:val="22"/>
          <w:szCs w:val="22"/>
          <w:lang w:eastAsia="zh-CN"/>
        </w:rPr>
      </w:pPr>
    </w:p>
    <w:p w14:paraId="0C53B005">
      <w:pPr>
        <w:spacing w:line="276" w:lineRule="auto"/>
        <w:jc w:val="center"/>
        <w:rPr>
          <w:rFonts w:eastAsia="PMingLiU"/>
          <w:b/>
          <w:sz w:val="22"/>
          <w:szCs w:val="22"/>
          <w:lang w:eastAsia="zh-CN"/>
        </w:rPr>
      </w:pPr>
    </w:p>
    <w:p w14:paraId="01B8631C">
      <w:pPr>
        <w:jc w:val="right"/>
        <w:rPr>
          <w:sz w:val="22"/>
          <w:szCs w:val="22"/>
          <w:lang w:val="it-IT"/>
        </w:rPr>
      </w:pPr>
    </w:p>
    <w:p w14:paraId="66A50EE3">
      <w:pPr>
        <w:jc w:val="right"/>
        <w:rPr>
          <w:sz w:val="20"/>
          <w:szCs w:val="20"/>
          <w:lang w:val="it-IT"/>
        </w:rPr>
      </w:pPr>
      <w:r>
        <w:rPr>
          <w:sz w:val="22"/>
          <w:szCs w:val="22"/>
          <w:lang w:val="it-IT"/>
        </w:rPr>
        <w:t>Anexa nr. 14</w:t>
      </w:r>
    </w:p>
    <w:p w14:paraId="6538FA99">
      <w:pPr>
        <w:jc w:val="right"/>
        <w:rPr>
          <w:sz w:val="22"/>
          <w:szCs w:val="22"/>
          <w:lang w:val="it-IT"/>
        </w:rPr>
      </w:pPr>
      <w:r>
        <w:rPr>
          <w:sz w:val="22"/>
          <w:szCs w:val="22"/>
          <w:lang w:val="it-IT"/>
        </w:rPr>
        <w:t>la Documentația standard nr._____</w:t>
      </w:r>
    </w:p>
    <w:p w14:paraId="55F29B25">
      <w:pPr>
        <w:jc w:val="right"/>
        <w:rPr>
          <w:sz w:val="22"/>
          <w:szCs w:val="22"/>
          <w:lang w:val="it-IT"/>
        </w:rPr>
      </w:pPr>
      <w:r>
        <w:rPr>
          <w:sz w:val="22"/>
          <w:szCs w:val="22"/>
          <w:lang w:val="it-IT"/>
        </w:rPr>
        <w:t>din “____” ________ 20___</w:t>
      </w:r>
    </w:p>
    <w:p w14:paraId="01945C2E">
      <w:pPr>
        <w:spacing w:line="276" w:lineRule="auto"/>
        <w:jc w:val="center"/>
        <w:rPr>
          <w:rFonts w:eastAsia="PMingLiU"/>
          <w:b/>
          <w:sz w:val="22"/>
          <w:szCs w:val="22"/>
          <w:lang w:eastAsia="zh-CN"/>
        </w:rPr>
      </w:pPr>
    </w:p>
    <w:p w14:paraId="33A0F234">
      <w:pPr>
        <w:spacing w:line="276" w:lineRule="auto"/>
        <w:jc w:val="center"/>
        <w:rPr>
          <w:rFonts w:eastAsia="PMingLiU"/>
          <w:b/>
          <w:sz w:val="22"/>
          <w:szCs w:val="22"/>
          <w:lang w:eastAsia="zh-CN"/>
        </w:rPr>
      </w:pPr>
    </w:p>
    <w:p w14:paraId="40789626">
      <w:pPr>
        <w:spacing w:line="276" w:lineRule="auto"/>
        <w:jc w:val="center"/>
        <w:rPr>
          <w:rFonts w:eastAsia="PMingLiU"/>
          <w:b/>
          <w:sz w:val="22"/>
          <w:szCs w:val="22"/>
          <w:lang w:eastAsia="zh-CN"/>
        </w:rPr>
      </w:pPr>
    </w:p>
    <w:p w14:paraId="4E86971B">
      <w:pPr>
        <w:ind w:firstLine="709"/>
        <w:jc w:val="center"/>
        <w:rPr>
          <w:rFonts w:eastAsia="PMingLiU"/>
          <w:b/>
          <w:sz w:val="22"/>
          <w:szCs w:val="22"/>
          <w:lang w:eastAsia="zh-CN"/>
        </w:rPr>
      </w:pPr>
      <w:bookmarkStart w:id="91" w:name="_Hlk77771205"/>
      <w:r>
        <w:rPr>
          <w:rFonts w:eastAsia="PMingLiU"/>
          <w:b/>
          <w:sz w:val="22"/>
          <w:szCs w:val="22"/>
          <w:lang w:eastAsia="zh-CN"/>
        </w:rPr>
        <w:t>DECLARA</w:t>
      </w:r>
      <w:r>
        <w:rPr>
          <w:rFonts w:hint="cs" w:eastAsia="PMingLiU"/>
          <w:b/>
          <w:sz w:val="22"/>
          <w:szCs w:val="22"/>
          <w:lang w:eastAsia="zh-CN"/>
        </w:rPr>
        <w:t>Ţ</w:t>
      </w:r>
      <w:r>
        <w:rPr>
          <w:rFonts w:eastAsia="PMingLiU"/>
          <w:b/>
          <w:sz w:val="22"/>
          <w:szCs w:val="22"/>
          <w:lang w:eastAsia="zh-CN"/>
        </w:rPr>
        <w:t>IE</w:t>
      </w:r>
    </w:p>
    <w:p w14:paraId="1C5FC1A0">
      <w:pPr>
        <w:ind w:firstLine="709"/>
        <w:jc w:val="center"/>
        <w:rPr>
          <w:rFonts w:eastAsia="PMingLiU"/>
          <w:bCs/>
          <w:sz w:val="22"/>
          <w:szCs w:val="22"/>
          <w:lang w:eastAsia="zh-CN"/>
        </w:rPr>
      </w:pPr>
      <w:r>
        <w:rPr>
          <w:rFonts w:eastAsia="PMingLiU"/>
          <w:b/>
          <w:sz w:val="22"/>
          <w:szCs w:val="22"/>
          <w:lang w:eastAsia="zh-CN"/>
        </w:rPr>
        <w:t>privind personalul de specialitate propus pentru implementarea contractului</w:t>
      </w:r>
      <w:bookmarkEnd w:id="91"/>
      <w:r>
        <w:rPr>
          <w:b/>
          <w:sz w:val="22"/>
          <w:szCs w:val="22"/>
          <w:highlight w:val="yellow"/>
        </w:rPr>
        <w:t xml:space="preserve"> -</w:t>
      </w:r>
      <w:r>
        <w:rPr>
          <w:bCs/>
          <w:sz w:val="22"/>
          <w:szCs w:val="22"/>
          <w:highlight w:val="yellow"/>
        </w:rPr>
        <w:t>se prezintă la solicitare</w:t>
      </w:r>
    </w:p>
    <w:p w14:paraId="2093E74D">
      <w:pPr>
        <w:tabs>
          <w:tab w:val="left" w:pos="567"/>
        </w:tabs>
        <w:jc w:val="both"/>
        <w:rPr>
          <w:b/>
          <w:sz w:val="22"/>
          <w:szCs w:val="22"/>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8"/>
        <w:gridCol w:w="1362"/>
        <w:gridCol w:w="1884"/>
        <w:gridCol w:w="1953"/>
        <w:gridCol w:w="2135"/>
        <w:gridCol w:w="1709"/>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sz w:val="22"/>
                <w:szCs w:val="22"/>
              </w:rPr>
            </w:pPr>
          </w:p>
          <w:p w14:paraId="2CB0BDEA">
            <w:pPr>
              <w:tabs>
                <w:tab w:val="left" w:pos="567"/>
              </w:tabs>
              <w:jc w:val="center"/>
              <w:rPr>
                <w:b/>
                <w:bCs/>
                <w:sz w:val="22"/>
                <w:szCs w:val="22"/>
              </w:rPr>
            </w:pPr>
            <w:r>
              <w:rPr>
                <w:b/>
                <w:bCs/>
                <w:sz w:val="22"/>
                <w:szCs w:val="22"/>
              </w:rPr>
              <w:t>Nr.</w:t>
            </w:r>
          </w:p>
          <w:p w14:paraId="13727E45">
            <w:pPr>
              <w:tabs>
                <w:tab w:val="left" w:pos="567"/>
              </w:tabs>
              <w:jc w:val="center"/>
              <w:rPr>
                <w:b/>
                <w:bCs/>
                <w:sz w:val="22"/>
                <w:szCs w:val="22"/>
              </w:rPr>
            </w:pPr>
            <w:r>
              <w:rPr>
                <w:b/>
                <w:bCs/>
                <w:sz w:val="22"/>
                <w:szCs w:val="22"/>
              </w:rPr>
              <w:t>d/o</w:t>
            </w:r>
          </w:p>
        </w:tc>
        <w:tc>
          <w:tcPr>
            <w:tcW w:w="727" w:type="pct"/>
            <w:vAlign w:val="center"/>
          </w:tcPr>
          <w:p w14:paraId="2A62E2C0">
            <w:pPr>
              <w:pStyle w:val="2"/>
              <w:numPr>
                <w:ilvl w:val="0"/>
                <w:numId w:val="0"/>
              </w:numPr>
              <w:tabs>
                <w:tab w:val="left" w:pos="567"/>
              </w:tabs>
              <w:ind w:left="360"/>
              <w:rPr>
                <w:bCs/>
                <w:sz w:val="22"/>
                <w:szCs w:val="22"/>
              </w:rPr>
            </w:pPr>
          </w:p>
          <w:p w14:paraId="2EA1B6BE">
            <w:pPr>
              <w:tabs>
                <w:tab w:val="left" w:pos="567"/>
              </w:tabs>
              <w:jc w:val="center"/>
              <w:rPr>
                <w:b/>
                <w:bCs/>
                <w:sz w:val="22"/>
                <w:szCs w:val="22"/>
              </w:rPr>
            </w:pPr>
            <w:r>
              <w:rPr>
                <w:b/>
                <w:bCs/>
                <w:sz w:val="22"/>
                <w:szCs w:val="22"/>
              </w:rPr>
              <w:t>Func</w:t>
            </w:r>
            <w:r>
              <w:rPr>
                <w:rFonts w:hint="eastAsia"/>
                <w:b/>
                <w:bCs/>
                <w:sz w:val="22"/>
                <w:szCs w:val="22"/>
              </w:rPr>
              <w:t>ţ</w:t>
            </w:r>
            <w:r>
              <w:rPr>
                <w:b/>
                <w:bCs/>
                <w:sz w:val="22"/>
                <w:szCs w:val="22"/>
              </w:rPr>
              <w:t>ia</w:t>
            </w:r>
          </w:p>
        </w:tc>
        <w:tc>
          <w:tcPr>
            <w:tcW w:w="1000" w:type="pct"/>
            <w:vAlign w:val="center"/>
          </w:tcPr>
          <w:p w14:paraId="0CEC6C72">
            <w:pPr>
              <w:tabs>
                <w:tab w:val="left" w:pos="567"/>
                <w:tab w:val="left" w:pos="1134"/>
              </w:tabs>
              <w:ind w:left="360"/>
              <w:jc w:val="center"/>
              <w:outlineLvl w:val="0"/>
              <w:rPr>
                <w:b/>
                <w:bCs/>
                <w:sz w:val="22"/>
                <w:szCs w:val="22"/>
              </w:rPr>
            </w:pPr>
          </w:p>
          <w:p w14:paraId="65090796">
            <w:pPr>
              <w:tabs>
                <w:tab w:val="left" w:pos="567"/>
              </w:tabs>
              <w:jc w:val="center"/>
              <w:rPr>
                <w:b/>
                <w:bCs/>
                <w:sz w:val="22"/>
                <w:szCs w:val="22"/>
              </w:rPr>
            </w:pPr>
            <w:r>
              <w:rPr>
                <w:b/>
                <w:bCs/>
                <w:sz w:val="22"/>
                <w:szCs w:val="22"/>
              </w:rPr>
              <w:t>Studii de specialitate</w:t>
            </w:r>
          </w:p>
        </w:tc>
        <w:tc>
          <w:tcPr>
            <w:tcW w:w="1036" w:type="pct"/>
            <w:vAlign w:val="center"/>
          </w:tcPr>
          <w:p w14:paraId="2674EBD9">
            <w:pPr>
              <w:tabs>
                <w:tab w:val="left" w:pos="567"/>
              </w:tabs>
              <w:jc w:val="center"/>
              <w:rPr>
                <w:b/>
                <w:bCs/>
                <w:sz w:val="22"/>
                <w:szCs w:val="22"/>
              </w:rPr>
            </w:pPr>
            <w:r>
              <w:rPr>
                <w:b/>
                <w:bCs/>
                <w:sz w:val="22"/>
                <w:szCs w:val="22"/>
              </w:rPr>
              <w:t>Vechimea în  munca de specialitate (ani)</w:t>
            </w:r>
          </w:p>
        </w:tc>
        <w:tc>
          <w:tcPr>
            <w:tcW w:w="1056" w:type="pct"/>
            <w:vAlign w:val="center"/>
          </w:tcPr>
          <w:p w14:paraId="6E889BF3">
            <w:pPr>
              <w:tabs>
                <w:tab w:val="left" w:pos="567"/>
              </w:tabs>
              <w:jc w:val="center"/>
              <w:rPr>
                <w:b/>
                <w:bCs/>
                <w:sz w:val="22"/>
                <w:szCs w:val="22"/>
              </w:rPr>
            </w:pPr>
            <w:r>
              <w:rPr>
                <w:b/>
                <w:bCs/>
                <w:sz w:val="22"/>
                <w:szCs w:val="22"/>
              </w:rPr>
              <w:t>Num</w:t>
            </w:r>
            <w:r>
              <w:rPr>
                <w:rFonts w:hint="eastAsia"/>
                <w:b/>
                <w:bCs/>
                <w:sz w:val="22"/>
                <w:szCs w:val="22"/>
              </w:rPr>
              <w:t>ă</w:t>
            </w:r>
            <w:r>
              <w:rPr>
                <w:b/>
                <w:bCs/>
                <w:sz w:val="22"/>
                <w:szCs w:val="22"/>
              </w:rPr>
              <w:t xml:space="preserve">rul </w:t>
            </w:r>
            <w:r>
              <w:rPr>
                <w:rFonts w:hint="eastAsia"/>
                <w:b/>
                <w:bCs/>
                <w:sz w:val="22"/>
                <w:szCs w:val="22"/>
              </w:rPr>
              <w:t>ş</w:t>
            </w:r>
            <w:r>
              <w:rPr>
                <w:b/>
                <w:bCs/>
                <w:sz w:val="22"/>
                <w:szCs w:val="22"/>
              </w:rPr>
              <w:t xml:space="preserve">i denumirea bunurilor/serviciilor similare livrate/prestate </w:t>
            </w:r>
            <w:r>
              <w:rPr>
                <w:rFonts w:hint="eastAsia"/>
                <w:b/>
                <w:bCs/>
                <w:sz w:val="22"/>
                <w:szCs w:val="22"/>
              </w:rPr>
              <w:t>î</w:t>
            </w:r>
            <w:r>
              <w:rPr>
                <w:b/>
                <w:bCs/>
                <w:sz w:val="22"/>
                <w:szCs w:val="22"/>
              </w:rPr>
              <w:t>n calitate de conduc</w:t>
            </w:r>
            <w:r>
              <w:rPr>
                <w:rFonts w:hint="eastAsia"/>
                <w:b/>
                <w:bCs/>
                <w:sz w:val="22"/>
                <w:szCs w:val="22"/>
              </w:rPr>
              <w:t>ă</w:t>
            </w:r>
            <w:r>
              <w:rPr>
                <w:b/>
                <w:bCs/>
                <w:sz w:val="22"/>
                <w:szCs w:val="22"/>
              </w:rPr>
              <w:t>tor</w:t>
            </w:r>
          </w:p>
        </w:tc>
        <w:tc>
          <w:tcPr>
            <w:tcW w:w="908" w:type="pct"/>
            <w:vAlign w:val="center"/>
          </w:tcPr>
          <w:p w14:paraId="09D3BB5B">
            <w:pPr>
              <w:tabs>
                <w:tab w:val="left" w:pos="567"/>
              </w:tabs>
              <w:jc w:val="center"/>
              <w:rPr>
                <w:b/>
                <w:bCs/>
                <w:sz w:val="22"/>
                <w:szCs w:val="22"/>
              </w:rPr>
            </w:pPr>
            <w:r>
              <w:rPr>
                <w:b/>
                <w:bCs/>
                <w:sz w:val="22"/>
                <w:szCs w:val="22"/>
              </w:rPr>
              <w:t>Num</w:t>
            </w:r>
            <w:r>
              <w:rPr>
                <w:rFonts w:hint="eastAsia"/>
                <w:b/>
                <w:bCs/>
                <w:sz w:val="22"/>
                <w:szCs w:val="22"/>
              </w:rPr>
              <w:t>ă</w:t>
            </w:r>
            <w:r>
              <w:rPr>
                <w:b/>
                <w:bCs/>
                <w:sz w:val="22"/>
                <w:szCs w:val="22"/>
              </w:rPr>
              <w:t>rul certificatului de atestare</w:t>
            </w:r>
          </w:p>
          <w:p w14:paraId="1AC75220">
            <w:pPr>
              <w:tabs>
                <w:tab w:val="left" w:pos="567"/>
              </w:tabs>
              <w:jc w:val="center"/>
              <w:rPr>
                <w:b/>
                <w:bCs/>
                <w:sz w:val="22"/>
                <w:szCs w:val="22"/>
              </w:rPr>
            </w:pPr>
            <w:r>
              <w:rPr>
                <w:b/>
                <w:bCs/>
                <w:sz w:val="22"/>
                <w:szCs w:val="22"/>
              </w:rPr>
              <w:t>și data eliber</w:t>
            </w:r>
            <w:r>
              <w:rPr>
                <w:rFonts w:hint="eastAsia"/>
                <w:b/>
                <w:bCs/>
                <w:sz w:val="22"/>
                <w:szCs w:val="22"/>
              </w:rPr>
              <w:t>ă</w:t>
            </w:r>
            <w:r>
              <w:rPr>
                <w:b/>
                <w:bCs/>
                <w:sz w:val="22"/>
                <w:szCs w:val="22"/>
              </w:rPr>
              <w:t>rii</w:t>
            </w:r>
          </w:p>
          <w:p w14:paraId="6BA654B6">
            <w:pPr>
              <w:tabs>
                <w:tab w:val="left" w:pos="567"/>
                <w:tab w:val="left" w:pos="1134"/>
              </w:tabs>
              <w:ind w:left="360"/>
              <w:jc w:val="center"/>
              <w:outlineLvl w:val="0"/>
              <w:rPr>
                <w:b/>
                <w:bCs/>
                <w:sz w:val="22"/>
                <w:szCs w:val="22"/>
              </w:rPr>
            </w:pPr>
          </w:p>
          <w:p w14:paraId="670CC812">
            <w:pPr>
              <w:tabs>
                <w:tab w:val="left" w:pos="567"/>
                <w:tab w:val="left" w:pos="1134"/>
              </w:tabs>
              <w:ind w:left="360"/>
              <w:jc w:val="center"/>
              <w:outlineLvl w:val="0"/>
              <w:rPr>
                <w:b/>
                <w:bCs/>
                <w:sz w:val="22"/>
                <w:szCs w:val="22"/>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sz w:val="22"/>
                <w:szCs w:val="22"/>
              </w:rPr>
            </w:pPr>
          </w:p>
        </w:tc>
        <w:tc>
          <w:tcPr>
            <w:tcW w:w="727" w:type="pct"/>
          </w:tcPr>
          <w:p w14:paraId="7C684302">
            <w:pPr>
              <w:tabs>
                <w:tab w:val="left" w:pos="567"/>
              </w:tabs>
              <w:jc w:val="center"/>
              <w:rPr>
                <w:b/>
                <w:bCs/>
                <w:sz w:val="22"/>
                <w:szCs w:val="22"/>
              </w:rPr>
            </w:pPr>
            <w:r>
              <w:rPr>
                <w:b/>
                <w:bCs/>
                <w:sz w:val="22"/>
                <w:szCs w:val="22"/>
              </w:rPr>
              <w:t>1</w:t>
            </w:r>
          </w:p>
        </w:tc>
        <w:tc>
          <w:tcPr>
            <w:tcW w:w="1000" w:type="pct"/>
          </w:tcPr>
          <w:p w14:paraId="46DF8CC7">
            <w:pPr>
              <w:tabs>
                <w:tab w:val="left" w:pos="567"/>
              </w:tabs>
              <w:jc w:val="center"/>
              <w:rPr>
                <w:b/>
                <w:bCs/>
                <w:sz w:val="22"/>
                <w:szCs w:val="22"/>
              </w:rPr>
            </w:pPr>
            <w:r>
              <w:rPr>
                <w:b/>
                <w:bCs/>
                <w:sz w:val="22"/>
                <w:szCs w:val="22"/>
              </w:rPr>
              <w:t>2</w:t>
            </w:r>
          </w:p>
        </w:tc>
        <w:tc>
          <w:tcPr>
            <w:tcW w:w="1036" w:type="pct"/>
          </w:tcPr>
          <w:p w14:paraId="09287B3F">
            <w:pPr>
              <w:tabs>
                <w:tab w:val="left" w:pos="567"/>
              </w:tabs>
              <w:jc w:val="center"/>
              <w:rPr>
                <w:b/>
                <w:bCs/>
                <w:sz w:val="22"/>
                <w:szCs w:val="22"/>
              </w:rPr>
            </w:pPr>
            <w:r>
              <w:rPr>
                <w:b/>
                <w:bCs/>
                <w:sz w:val="22"/>
                <w:szCs w:val="22"/>
              </w:rPr>
              <w:t>3</w:t>
            </w:r>
          </w:p>
        </w:tc>
        <w:tc>
          <w:tcPr>
            <w:tcW w:w="1056" w:type="pct"/>
          </w:tcPr>
          <w:p w14:paraId="710CE844">
            <w:pPr>
              <w:tabs>
                <w:tab w:val="left" w:pos="567"/>
              </w:tabs>
              <w:jc w:val="center"/>
              <w:rPr>
                <w:b/>
                <w:bCs/>
                <w:sz w:val="22"/>
                <w:szCs w:val="22"/>
              </w:rPr>
            </w:pPr>
            <w:r>
              <w:rPr>
                <w:b/>
                <w:bCs/>
                <w:sz w:val="22"/>
                <w:szCs w:val="22"/>
              </w:rPr>
              <w:t>4</w:t>
            </w:r>
          </w:p>
        </w:tc>
        <w:tc>
          <w:tcPr>
            <w:tcW w:w="908" w:type="pct"/>
          </w:tcPr>
          <w:p w14:paraId="17376461">
            <w:pPr>
              <w:tabs>
                <w:tab w:val="left" w:pos="567"/>
              </w:tabs>
              <w:jc w:val="center"/>
              <w:rPr>
                <w:b/>
                <w:bCs/>
                <w:sz w:val="22"/>
                <w:szCs w:val="22"/>
              </w:rPr>
            </w:pPr>
            <w:r>
              <w:rPr>
                <w:b/>
                <w:bCs/>
                <w:sz w:val="22"/>
                <w:szCs w:val="22"/>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sz w:val="22"/>
                <w:szCs w:val="22"/>
              </w:rPr>
            </w:pPr>
          </w:p>
        </w:tc>
        <w:tc>
          <w:tcPr>
            <w:tcW w:w="727" w:type="pct"/>
          </w:tcPr>
          <w:p w14:paraId="0E886A78">
            <w:pPr>
              <w:tabs>
                <w:tab w:val="left" w:pos="567"/>
              </w:tabs>
              <w:jc w:val="both"/>
              <w:rPr>
                <w:bCs/>
                <w:sz w:val="22"/>
                <w:szCs w:val="22"/>
              </w:rPr>
            </w:pPr>
          </w:p>
        </w:tc>
        <w:tc>
          <w:tcPr>
            <w:tcW w:w="1000" w:type="pct"/>
          </w:tcPr>
          <w:p w14:paraId="22692934">
            <w:pPr>
              <w:keepNext/>
              <w:keepLines/>
              <w:tabs>
                <w:tab w:val="left" w:pos="567"/>
              </w:tabs>
              <w:spacing w:before="200"/>
              <w:jc w:val="both"/>
              <w:outlineLvl w:val="2"/>
              <w:rPr>
                <w:bCs/>
                <w:sz w:val="22"/>
                <w:szCs w:val="22"/>
              </w:rPr>
            </w:pPr>
          </w:p>
        </w:tc>
        <w:tc>
          <w:tcPr>
            <w:tcW w:w="1036" w:type="pct"/>
          </w:tcPr>
          <w:p w14:paraId="375E7ECA">
            <w:pPr>
              <w:keepNext/>
              <w:keepLines/>
              <w:tabs>
                <w:tab w:val="left" w:pos="567"/>
              </w:tabs>
              <w:spacing w:before="200"/>
              <w:jc w:val="both"/>
              <w:outlineLvl w:val="2"/>
              <w:rPr>
                <w:bCs/>
                <w:sz w:val="22"/>
                <w:szCs w:val="22"/>
              </w:rPr>
            </w:pPr>
          </w:p>
        </w:tc>
        <w:tc>
          <w:tcPr>
            <w:tcW w:w="1056" w:type="pct"/>
          </w:tcPr>
          <w:p w14:paraId="3F32EF7D">
            <w:pPr>
              <w:keepNext/>
              <w:keepLines/>
              <w:tabs>
                <w:tab w:val="left" w:pos="567"/>
              </w:tabs>
              <w:spacing w:before="200"/>
              <w:jc w:val="both"/>
              <w:outlineLvl w:val="2"/>
              <w:rPr>
                <w:bCs/>
                <w:sz w:val="22"/>
                <w:szCs w:val="22"/>
              </w:rPr>
            </w:pPr>
          </w:p>
        </w:tc>
        <w:tc>
          <w:tcPr>
            <w:tcW w:w="908" w:type="pct"/>
          </w:tcPr>
          <w:p w14:paraId="201A5BAA">
            <w:pPr>
              <w:keepNext/>
              <w:keepLines/>
              <w:tabs>
                <w:tab w:val="left" w:pos="567"/>
              </w:tabs>
              <w:spacing w:before="200"/>
              <w:jc w:val="both"/>
              <w:outlineLvl w:val="2"/>
              <w:rPr>
                <w:bCs/>
                <w:sz w:val="22"/>
                <w:szCs w:val="22"/>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sz w:val="22"/>
                <w:szCs w:val="22"/>
              </w:rPr>
            </w:pPr>
          </w:p>
        </w:tc>
        <w:tc>
          <w:tcPr>
            <w:tcW w:w="727" w:type="pct"/>
          </w:tcPr>
          <w:p w14:paraId="5ACEA2C9">
            <w:pPr>
              <w:tabs>
                <w:tab w:val="left" w:pos="567"/>
              </w:tabs>
              <w:jc w:val="both"/>
              <w:rPr>
                <w:bCs/>
                <w:sz w:val="22"/>
                <w:szCs w:val="22"/>
              </w:rPr>
            </w:pPr>
          </w:p>
        </w:tc>
        <w:tc>
          <w:tcPr>
            <w:tcW w:w="1000" w:type="pct"/>
          </w:tcPr>
          <w:p w14:paraId="4447D4F5">
            <w:pPr>
              <w:keepNext/>
              <w:keepLines/>
              <w:tabs>
                <w:tab w:val="left" w:pos="567"/>
              </w:tabs>
              <w:spacing w:before="200"/>
              <w:jc w:val="both"/>
              <w:outlineLvl w:val="2"/>
              <w:rPr>
                <w:bCs/>
                <w:sz w:val="22"/>
                <w:szCs w:val="22"/>
              </w:rPr>
            </w:pPr>
          </w:p>
        </w:tc>
        <w:tc>
          <w:tcPr>
            <w:tcW w:w="1036" w:type="pct"/>
          </w:tcPr>
          <w:p w14:paraId="12C18FFA">
            <w:pPr>
              <w:keepNext/>
              <w:keepLines/>
              <w:tabs>
                <w:tab w:val="left" w:pos="567"/>
              </w:tabs>
              <w:spacing w:before="200"/>
              <w:jc w:val="both"/>
              <w:outlineLvl w:val="2"/>
              <w:rPr>
                <w:bCs/>
                <w:sz w:val="22"/>
                <w:szCs w:val="22"/>
              </w:rPr>
            </w:pPr>
          </w:p>
        </w:tc>
        <w:tc>
          <w:tcPr>
            <w:tcW w:w="1056" w:type="pct"/>
          </w:tcPr>
          <w:p w14:paraId="26BD1C8C">
            <w:pPr>
              <w:keepNext/>
              <w:keepLines/>
              <w:tabs>
                <w:tab w:val="left" w:pos="567"/>
              </w:tabs>
              <w:spacing w:before="200"/>
              <w:jc w:val="both"/>
              <w:outlineLvl w:val="2"/>
              <w:rPr>
                <w:bCs/>
                <w:sz w:val="22"/>
                <w:szCs w:val="22"/>
              </w:rPr>
            </w:pPr>
          </w:p>
        </w:tc>
        <w:tc>
          <w:tcPr>
            <w:tcW w:w="908" w:type="pct"/>
          </w:tcPr>
          <w:p w14:paraId="3FFCFF93">
            <w:pPr>
              <w:keepNext/>
              <w:keepLines/>
              <w:tabs>
                <w:tab w:val="left" w:pos="567"/>
              </w:tabs>
              <w:spacing w:before="200"/>
              <w:jc w:val="both"/>
              <w:outlineLvl w:val="2"/>
              <w:rPr>
                <w:bCs/>
                <w:sz w:val="22"/>
                <w:szCs w:val="22"/>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sz w:val="22"/>
                <w:szCs w:val="22"/>
              </w:rPr>
            </w:pPr>
          </w:p>
        </w:tc>
        <w:tc>
          <w:tcPr>
            <w:tcW w:w="727" w:type="pct"/>
          </w:tcPr>
          <w:p w14:paraId="04BA640F">
            <w:pPr>
              <w:tabs>
                <w:tab w:val="left" w:pos="567"/>
              </w:tabs>
              <w:jc w:val="both"/>
              <w:rPr>
                <w:bCs/>
                <w:sz w:val="22"/>
                <w:szCs w:val="22"/>
              </w:rPr>
            </w:pPr>
          </w:p>
        </w:tc>
        <w:tc>
          <w:tcPr>
            <w:tcW w:w="1000" w:type="pct"/>
          </w:tcPr>
          <w:p w14:paraId="7D9D475F">
            <w:pPr>
              <w:keepNext/>
              <w:keepLines/>
              <w:tabs>
                <w:tab w:val="left" w:pos="567"/>
              </w:tabs>
              <w:spacing w:before="200"/>
              <w:jc w:val="both"/>
              <w:outlineLvl w:val="2"/>
              <w:rPr>
                <w:bCs/>
                <w:sz w:val="22"/>
                <w:szCs w:val="22"/>
              </w:rPr>
            </w:pPr>
          </w:p>
        </w:tc>
        <w:tc>
          <w:tcPr>
            <w:tcW w:w="1036" w:type="pct"/>
          </w:tcPr>
          <w:p w14:paraId="15C802FF">
            <w:pPr>
              <w:keepNext/>
              <w:keepLines/>
              <w:tabs>
                <w:tab w:val="left" w:pos="567"/>
              </w:tabs>
              <w:spacing w:before="200"/>
              <w:jc w:val="both"/>
              <w:outlineLvl w:val="2"/>
              <w:rPr>
                <w:bCs/>
                <w:sz w:val="22"/>
                <w:szCs w:val="22"/>
              </w:rPr>
            </w:pPr>
          </w:p>
        </w:tc>
        <w:tc>
          <w:tcPr>
            <w:tcW w:w="1056" w:type="pct"/>
          </w:tcPr>
          <w:p w14:paraId="3527B14D">
            <w:pPr>
              <w:keepNext/>
              <w:keepLines/>
              <w:tabs>
                <w:tab w:val="left" w:pos="567"/>
              </w:tabs>
              <w:spacing w:before="200"/>
              <w:jc w:val="both"/>
              <w:outlineLvl w:val="2"/>
              <w:rPr>
                <w:bCs/>
                <w:sz w:val="22"/>
                <w:szCs w:val="22"/>
              </w:rPr>
            </w:pPr>
          </w:p>
        </w:tc>
        <w:tc>
          <w:tcPr>
            <w:tcW w:w="908" w:type="pct"/>
          </w:tcPr>
          <w:p w14:paraId="4EC9A772">
            <w:pPr>
              <w:keepNext/>
              <w:keepLines/>
              <w:tabs>
                <w:tab w:val="left" w:pos="567"/>
              </w:tabs>
              <w:spacing w:before="200"/>
              <w:jc w:val="both"/>
              <w:outlineLvl w:val="2"/>
              <w:rPr>
                <w:bCs/>
                <w:sz w:val="22"/>
                <w:szCs w:val="22"/>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sz w:val="22"/>
                <w:szCs w:val="22"/>
              </w:rPr>
            </w:pPr>
          </w:p>
        </w:tc>
        <w:tc>
          <w:tcPr>
            <w:tcW w:w="727" w:type="pct"/>
          </w:tcPr>
          <w:p w14:paraId="516D0651">
            <w:pPr>
              <w:tabs>
                <w:tab w:val="left" w:pos="567"/>
              </w:tabs>
              <w:jc w:val="both"/>
              <w:rPr>
                <w:bCs/>
                <w:sz w:val="22"/>
                <w:szCs w:val="22"/>
              </w:rPr>
            </w:pPr>
          </w:p>
        </w:tc>
        <w:tc>
          <w:tcPr>
            <w:tcW w:w="1000" w:type="pct"/>
          </w:tcPr>
          <w:p w14:paraId="5E982F62">
            <w:pPr>
              <w:keepNext/>
              <w:keepLines/>
              <w:tabs>
                <w:tab w:val="left" w:pos="567"/>
              </w:tabs>
              <w:spacing w:before="200"/>
              <w:jc w:val="both"/>
              <w:outlineLvl w:val="2"/>
              <w:rPr>
                <w:bCs/>
                <w:sz w:val="22"/>
                <w:szCs w:val="22"/>
              </w:rPr>
            </w:pPr>
          </w:p>
        </w:tc>
        <w:tc>
          <w:tcPr>
            <w:tcW w:w="1036" w:type="pct"/>
          </w:tcPr>
          <w:p w14:paraId="0F5EBA44">
            <w:pPr>
              <w:keepNext/>
              <w:keepLines/>
              <w:tabs>
                <w:tab w:val="left" w:pos="567"/>
              </w:tabs>
              <w:spacing w:before="200"/>
              <w:jc w:val="both"/>
              <w:outlineLvl w:val="2"/>
              <w:rPr>
                <w:bCs/>
                <w:sz w:val="22"/>
                <w:szCs w:val="22"/>
              </w:rPr>
            </w:pPr>
          </w:p>
        </w:tc>
        <w:tc>
          <w:tcPr>
            <w:tcW w:w="1056" w:type="pct"/>
          </w:tcPr>
          <w:p w14:paraId="401C7940">
            <w:pPr>
              <w:keepNext/>
              <w:keepLines/>
              <w:tabs>
                <w:tab w:val="left" w:pos="567"/>
              </w:tabs>
              <w:spacing w:before="200"/>
              <w:jc w:val="both"/>
              <w:outlineLvl w:val="2"/>
              <w:rPr>
                <w:bCs/>
                <w:sz w:val="22"/>
                <w:szCs w:val="22"/>
              </w:rPr>
            </w:pPr>
          </w:p>
        </w:tc>
        <w:tc>
          <w:tcPr>
            <w:tcW w:w="908" w:type="pct"/>
          </w:tcPr>
          <w:p w14:paraId="1F646F15">
            <w:pPr>
              <w:keepNext/>
              <w:keepLines/>
              <w:tabs>
                <w:tab w:val="left" w:pos="567"/>
              </w:tabs>
              <w:spacing w:before="200"/>
              <w:jc w:val="both"/>
              <w:outlineLvl w:val="2"/>
              <w:rPr>
                <w:bCs/>
                <w:sz w:val="22"/>
                <w:szCs w:val="22"/>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sz w:val="22"/>
                <w:szCs w:val="22"/>
              </w:rPr>
            </w:pPr>
          </w:p>
        </w:tc>
        <w:tc>
          <w:tcPr>
            <w:tcW w:w="727" w:type="pct"/>
          </w:tcPr>
          <w:p w14:paraId="279FCA75">
            <w:pPr>
              <w:tabs>
                <w:tab w:val="left" w:pos="567"/>
              </w:tabs>
              <w:jc w:val="both"/>
              <w:rPr>
                <w:bCs/>
                <w:sz w:val="22"/>
                <w:szCs w:val="22"/>
              </w:rPr>
            </w:pPr>
          </w:p>
        </w:tc>
        <w:tc>
          <w:tcPr>
            <w:tcW w:w="1000" w:type="pct"/>
          </w:tcPr>
          <w:p w14:paraId="3826BCA0">
            <w:pPr>
              <w:keepNext/>
              <w:keepLines/>
              <w:tabs>
                <w:tab w:val="left" w:pos="567"/>
              </w:tabs>
              <w:spacing w:before="200"/>
              <w:jc w:val="both"/>
              <w:outlineLvl w:val="2"/>
              <w:rPr>
                <w:bCs/>
                <w:sz w:val="22"/>
                <w:szCs w:val="22"/>
              </w:rPr>
            </w:pPr>
          </w:p>
        </w:tc>
        <w:tc>
          <w:tcPr>
            <w:tcW w:w="1036" w:type="pct"/>
          </w:tcPr>
          <w:p w14:paraId="411F22F6">
            <w:pPr>
              <w:keepNext/>
              <w:keepLines/>
              <w:tabs>
                <w:tab w:val="left" w:pos="567"/>
              </w:tabs>
              <w:spacing w:before="200"/>
              <w:jc w:val="both"/>
              <w:outlineLvl w:val="2"/>
              <w:rPr>
                <w:bCs/>
                <w:sz w:val="22"/>
                <w:szCs w:val="22"/>
              </w:rPr>
            </w:pPr>
          </w:p>
        </w:tc>
        <w:tc>
          <w:tcPr>
            <w:tcW w:w="1056" w:type="pct"/>
          </w:tcPr>
          <w:p w14:paraId="628D133A">
            <w:pPr>
              <w:keepNext/>
              <w:keepLines/>
              <w:tabs>
                <w:tab w:val="left" w:pos="567"/>
              </w:tabs>
              <w:spacing w:before="200"/>
              <w:jc w:val="both"/>
              <w:outlineLvl w:val="2"/>
              <w:rPr>
                <w:bCs/>
                <w:sz w:val="22"/>
                <w:szCs w:val="22"/>
              </w:rPr>
            </w:pPr>
          </w:p>
        </w:tc>
        <w:tc>
          <w:tcPr>
            <w:tcW w:w="908" w:type="pct"/>
          </w:tcPr>
          <w:p w14:paraId="59278C6F">
            <w:pPr>
              <w:keepNext/>
              <w:keepLines/>
              <w:tabs>
                <w:tab w:val="left" w:pos="567"/>
              </w:tabs>
              <w:spacing w:before="200"/>
              <w:jc w:val="both"/>
              <w:outlineLvl w:val="2"/>
              <w:rPr>
                <w:bCs/>
                <w:sz w:val="22"/>
                <w:szCs w:val="22"/>
              </w:rPr>
            </w:pPr>
          </w:p>
        </w:tc>
      </w:tr>
    </w:tbl>
    <w:p w14:paraId="00802C1B">
      <w:pPr>
        <w:jc w:val="both"/>
        <w:rPr>
          <w:rFonts w:eastAsia="PMingLiU"/>
          <w:sz w:val="22"/>
          <w:szCs w:val="22"/>
          <w:lang w:eastAsia="zh-CN"/>
        </w:rPr>
      </w:pPr>
    </w:p>
    <w:p w14:paraId="7C1B6F1B">
      <w:pPr>
        <w:jc w:val="both"/>
        <w:rPr>
          <w:rFonts w:eastAsia="PMingLiU"/>
          <w:sz w:val="22"/>
          <w:szCs w:val="22"/>
          <w:lang w:eastAsia="zh-CN"/>
        </w:rPr>
      </w:pPr>
      <w:r>
        <w:rPr>
          <w:rFonts w:eastAsia="PMingLiU"/>
          <w:sz w:val="22"/>
          <w:szCs w:val="22"/>
          <w:lang w:eastAsia="zh-CN"/>
        </w:rPr>
        <w:t>Semnat: _________________________________________</w:t>
      </w:r>
    </w:p>
    <w:p w14:paraId="438264EE">
      <w:pPr>
        <w:jc w:val="both"/>
        <w:rPr>
          <w:rFonts w:eastAsia="PMingLiU"/>
          <w:sz w:val="22"/>
          <w:szCs w:val="22"/>
          <w:lang w:eastAsia="zh-CN"/>
        </w:rPr>
      </w:pPr>
      <w:r>
        <w:rPr>
          <w:rFonts w:eastAsia="PMingLiU"/>
          <w:sz w:val="22"/>
          <w:szCs w:val="22"/>
          <w:lang w:eastAsia="zh-CN"/>
        </w:rPr>
        <w:t>Nume: __________________________________________</w:t>
      </w:r>
    </w:p>
    <w:p w14:paraId="7C66DDB1">
      <w:pPr>
        <w:jc w:val="both"/>
        <w:rPr>
          <w:rFonts w:eastAsia="PMingLiU"/>
          <w:sz w:val="22"/>
          <w:szCs w:val="22"/>
          <w:lang w:eastAsia="zh-CN"/>
        </w:rPr>
      </w:pPr>
      <w:r>
        <w:rPr>
          <w:rFonts w:eastAsia="PMingLiU"/>
          <w:sz w:val="22"/>
          <w:szCs w:val="22"/>
          <w:lang w:eastAsia="zh-CN"/>
        </w:rPr>
        <w:t>Func</w:t>
      </w:r>
      <w:r>
        <w:rPr>
          <w:rFonts w:hint="cs" w:eastAsia="PMingLiU"/>
          <w:sz w:val="22"/>
          <w:szCs w:val="22"/>
          <w:lang w:eastAsia="zh-CN"/>
        </w:rPr>
        <w:t>ţ</w:t>
      </w:r>
      <w:r>
        <w:rPr>
          <w:rFonts w:eastAsia="PMingLiU"/>
          <w:sz w:val="22"/>
          <w:szCs w:val="22"/>
          <w:lang w:eastAsia="zh-CN"/>
        </w:rPr>
        <w:t>ia în cadrul firmei: ____________________________</w:t>
      </w:r>
    </w:p>
    <w:p w14:paraId="1153CA56">
      <w:pPr>
        <w:jc w:val="both"/>
        <w:rPr>
          <w:rFonts w:eastAsia="PMingLiU"/>
          <w:sz w:val="22"/>
          <w:szCs w:val="22"/>
          <w:lang w:eastAsia="zh-CN"/>
        </w:rPr>
      </w:pPr>
      <w:r>
        <w:rPr>
          <w:rFonts w:eastAsia="PMingLiU"/>
          <w:sz w:val="22"/>
          <w:szCs w:val="22"/>
          <w:lang w:eastAsia="zh-CN"/>
        </w:rPr>
        <w:t>Denumirea firmei: _________________________________</w:t>
      </w:r>
    </w:p>
    <w:p w14:paraId="5686029B">
      <w:pPr>
        <w:keepNext/>
        <w:keepLines/>
        <w:jc w:val="center"/>
        <w:outlineLvl w:val="1"/>
        <w:rPr>
          <w:rFonts w:eastAsiaTheme="majorEastAsia"/>
          <w:b/>
          <w:bCs/>
          <w:sz w:val="22"/>
          <w:szCs w:val="22"/>
        </w:rPr>
      </w:pPr>
    </w:p>
    <w:p w14:paraId="6E1EEB71">
      <w:pPr>
        <w:spacing w:line="276" w:lineRule="auto"/>
        <w:jc w:val="center"/>
        <w:rPr>
          <w:rFonts w:eastAsia="PMingLiU"/>
          <w:b/>
          <w:sz w:val="22"/>
          <w:szCs w:val="22"/>
          <w:lang w:eastAsia="zh-CN"/>
        </w:rPr>
      </w:pPr>
    </w:p>
    <w:p w14:paraId="333B46E9">
      <w:pPr>
        <w:spacing w:line="276" w:lineRule="auto"/>
        <w:jc w:val="center"/>
        <w:rPr>
          <w:rFonts w:eastAsia="PMingLiU"/>
          <w:b/>
          <w:sz w:val="22"/>
          <w:szCs w:val="22"/>
          <w:lang w:eastAsia="zh-CN"/>
        </w:rPr>
      </w:pPr>
    </w:p>
    <w:p w14:paraId="041C320A">
      <w:pPr>
        <w:spacing w:line="276" w:lineRule="auto"/>
        <w:jc w:val="center"/>
        <w:rPr>
          <w:rFonts w:eastAsia="PMingLiU"/>
          <w:b/>
          <w:sz w:val="22"/>
          <w:szCs w:val="22"/>
          <w:lang w:eastAsia="zh-CN"/>
        </w:rPr>
      </w:pPr>
    </w:p>
    <w:p w14:paraId="48B8517F">
      <w:pPr>
        <w:spacing w:line="276" w:lineRule="auto"/>
        <w:jc w:val="center"/>
        <w:rPr>
          <w:rFonts w:eastAsia="PMingLiU"/>
          <w:b/>
          <w:sz w:val="22"/>
          <w:szCs w:val="22"/>
          <w:lang w:eastAsia="zh-CN"/>
        </w:rPr>
      </w:pPr>
    </w:p>
    <w:p w14:paraId="621B40E3">
      <w:pPr>
        <w:spacing w:line="276" w:lineRule="auto"/>
        <w:jc w:val="center"/>
        <w:rPr>
          <w:rFonts w:eastAsia="PMingLiU"/>
          <w:b/>
          <w:sz w:val="22"/>
          <w:szCs w:val="22"/>
          <w:lang w:eastAsia="zh-CN"/>
        </w:rPr>
      </w:pPr>
    </w:p>
    <w:p w14:paraId="4A9536CE">
      <w:pPr>
        <w:spacing w:line="276" w:lineRule="auto"/>
        <w:jc w:val="center"/>
        <w:rPr>
          <w:rFonts w:eastAsia="PMingLiU"/>
          <w:b/>
          <w:sz w:val="22"/>
          <w:szCs w:val="22"/>
          <w:lang w:eastAsia="zh-CN"/>
        </w:rPr>
      </w:pPr>
    </w:p>
    <w:p w14:paraId="59645DB8">
      <w:pPr>
        <w:spacing w:line="276" w:lineRule="auto"/>
        <w:jc w:val="center"/>
        <w:rPr>
          <w:rFonts w:eastAsia="PMingLiU"/>
          <w:b/>
          <w:sz w:val="22"/>
          <w:szCs w:val="22"/>
          <w:lang w:eastAsia="zh-CN"/>
        </w:rPr>
      </w:pPr>
    </w:p>
    <w:p w14:paraId="7A6C305C">
      <w:pPr>
        <w:spacing w:line="276" w:lineRule="auto"/>
        <w:jc w:val="center"/>
        <w:rPr>
          <w:rFonts w:eastAsia="PMingLiU"/>
          <w:b/>
          <w:sz w:val="22"/>
          <w:szCs w:val="22"/>
          <w:lang w:eastAsia="zh-CN"/>
        </w:rPr>
      </w:pPr>
    </w:p>
    <w:p w14:paraId="2388356E">
      <w:pPr>
        <w:spacing w:line="276" w:lineRule="auto"/>
        <w:jc w:val="center"/>
        <w:rPr>
          <w:rFonts w:eastAsia="PMingLiU"/>
          <w:b/>
          <w:sz w:val="22"/>
          <w:szCs w:val="22"/>
          <w:lang w:eastAsia="zh-CN"/>
        </w:rPr>
      </w:pPr>
    </w:p>
    <w:p w14:paraId="3B76881D">
      <w:pPr>
        <w:spacing w:line="276" w:lineRule="auto"/>
        <w:jc w:val="center"/>
        <w:rPr>
          <w:rFonts w:eastAsia="PMingLiU"/>
          <w:b/>
          <w:sz w:val="22"/>
          <w:szCs w:val="22"/>
          <w:lang w:eastAsia="zh-CN"/>
        </w:rPr>
      </w:pPr>
    </w:p>
    <w:p w14:paraId="4D50A17E">
      <w:pPr>
        <w:spacing w:line="276" w:lineRule="auto"/>
        <w:jc w:val="center"/>
        <w:rPr>
          <w:rFonts w:eastAsia="PMingLiU"/>
          <w:b/>
          <w:sz w:val="22"/>
          <w:szCs w:val="22"/>
          <w:lang w:eastAsia="zh-CN"/>
        </w:rPr>
      </w:pPr>
    </w:p>
    <w:p w14:paraId="29503A43">
      <w:pPr>
        <w:spacing w:line="276" w:lineRule="auto"/>
        <w:jc w:val="center"/>
        <w:rPr>
          <w:rFonts w:eastAsia="PMingLiU"/>
          <w:b/>
          <w:sz w:val="22"/>
          <w:szCs w:val="22"/>
          <w:lang w:eastAsia="zh-CN"/>
        </w:rPr>
      </w:pPr>
    </w:p>
    <w:p w14:paraId="05D7EDDE">
      <w:pPr>
        <w:spacing w:line="276" w:lineRule="auto"/>
        <w:jc w:val="center"/>
        <w:rPr>
          <w:rFonts w:eastAsia="PMingLiU"/>
          <w:b/>
          <w:sz w:val="22"/>
          <w:szCs w:val="22"/>
          <w:lang w:eastAsia="zh-CN"/>
        </w:rPr>
      </w:pPr>
    </w:p>
    <w:p w14:paraId="47CD02BD">
      <w:pPr>
        <w:spacing w:line="276" w:lineRule="auto"/>
        <w:jc w:val="center"/>
        <w:rPr>
          <w:rFonts w:eastAsia="PMingLiU"/>
          <w:b/>
          <w:sz w:val="22"/>
          <w:szCs w:val="22"/>
          <w:lang w:eastAsia="zh-CN"/>
        </w:rPr>
      </w:pPr>
    </w:p>
    <w:p w14:paraId="4768FCE3">
      <w:pPr>
        <w:jc w:val="right"/>
        <w:rPr>
          <w:sz w:val="22"/>
          <w:szCs w:val="22"/>
          <w:lang w:val="it-IT"/>
        </w:rPr>
      </w:pPr>
    </w:p>
    <w:p w14:paraId="22C14955">
      <w:pPr>
        <w:jc w:val="right"/>
        <w:rPr>
          <w:sz w:val="22"/>
          <w:szCs w:val="22"/>
          <w:lang w:val="it-IT"/>
        </w:rPr>
      </w:pPr>
    </w:p>
    <w:p w14:paraId="31038EAD">
      <w:pPr>
        <w:jc w:val="right"/>
        <w:rPr>
          <w:sz w:val="22"/>
          <w:szCs w:val="22"/>
          <w:lang w:val="it-IT"/>
        </w:rPr>
      </w:pPr>
    </w:p>
    <w:p w14:paraId="6C65D497">
      <w:pPr>
        <w:jc w:val="right"/>
        <w:rPr>
          <w:sz w:val="22"/>
          <w:szCs w:val="22"/>
          <w:lang w:val="it-IT"/>
        </w:rPr>
      </w:pPr>
    </w:p>
    <w:p w14:paraId="755EF248">
      <w:pPr>
        <w:jc w:val="right"/>
        <w:rPr>
          <w:sz w:val="22"/>
          <w:szCs w:val="22"/>
          <w:lang w:val="it-IT"/>
        </w:rPr>
      </w:pPr>
    </w:p>
    <w:p w14:paraId="4A2A50FF">
      <w:pPr>
        <w:jc w:val="right"/>
        <w:rPr>
          <w:sz w:val="22"/>
          <w:szCs w:val="22"/>
          <w:lang w:val="it-IT"/>
        </w:rPr>
      </w:pPr>
    </w:p>
    <w:p w14:paraId="3AEFC780">
      <w:pPr>
        <w:jc w:val="right"/>
        <w:rPr>
          <w:sz w:val="22"/>
          <w:szCs w:val="22"/>
          <w:lang w:val="it-IT"/>
        </w:rPr>
      </w:pPr>
    </w:p>
    <w:p w14:paraId="79F5FAFA">
      <w:pPr>
        <w:jc w:val="right"/>
        <w:rPr>
          <w:sz w:val="22"/>
          <w:szCs w:val="22"/>
          <w:lang w:val="it-IT"/>
        </w:rPr>
      </w:pPr>
    </w:p>
    <w:p w14:paraId="58E8FDB8">
      <w:pPr>
        <w:jc w:val="right"/>
        <w:rPr>
          <w:sz w:val="22"/>
          <w:szCs w:val="22"/>
          <w:lang w:val="it-IT"/>
        </w:rPr>
      </w:pPr>
    </w:p>
    <w:p w14:paraId="5B8E9619">
      <w:pPr>
        <w:jc w:val="right"/>
        <w:rPr>
          <w:sz w:val="20"/>
          <w:szCs w:val="20"/>
          <w:lang w:val="it-IT"/>
        </w:rPr>
      </w:pPr>
      <w:r>
        <w:rPr>
          <w:sz w:val="22"/>
          <w:szCs w:val="22"/>
          <w:lang w:val="it-IT"/>
        </w:rPr>
        <w:t>Anexa nr.15</w:t>
      </w:r>
    </w:p>
    <w:p w14:paraId="08211188">
      <w:pPr>
        <w:jc w:val="right"/>
        <w:rPr>
          <w:sz w:val="22"/>
          <w:szCs w:val="22"/>
          <w:lang w:val="it-IT"/>
        </w:rPr>
      </w:pPr>
      <w:r>
        <w:rPr>
          <w:sz w:val="22"/>
          <w:szCs w:val="22"/>
          <w:lang w:val="it-IT"/>
        </w:rPr>
        <w:t>la Documentația standard nr._____</w:t>
      </w:r>
    </w:p>
    <w:p w14:paraId="77AA36B7">
      <w:pPr>
        <w:jc w:val="right"/>
        <w:rPr>
          <w:sz w:val="22"/>
          <w:szCs w:val="22"/>
          <w:lang w:val="it-IT"/>
        </w:rPr>
      </w:pPr>
      <w:r>
        <w:rPr>
          <w:sz w:val="22"/>
          <w:szCs w:val="22"/>
          <w:lang w:val="it-IT"/>
        </w:rPr>
        <w:t>din “____” ________ 20___</w:t>
      </w:r>
    </w:p>
    <w:p w14:paraId="1EEEE321">
      <w:pPr>
        <w:spacing w:line="276" w:lineRule="auto"/>
        <w:jc w:val="center"/>
        <w:rPr>
          <w:rFonts w:eastAsia="PMingLiU"/>
          <w:b/>
          <w:sz w:val="22"/>
          <w:szCs w:val="22"/>
          <w:lang w:eastAsia="zh-CN"/>
        </w:rPr>
      </w:pPr>
    </w:p>
    <w:p w14:paraId="4D8C33FE">
      <w:pPr>
        <w:spacing w:line="276" w:lineRule="auto"/>
        <w:jc w:val="center"/>
        <w:rPr>
          <w:rFonts w:eastAsia="PMingLiU"/>
          <w:b/>
          <w:sz w:val="22"/>
          <w:szCs w:val="22"/>
          <w:lang w:eastAsia="zh-CN"/>
        </w:rPr>
      </w:pPr>
    </w:p>
    <w:p w14:paraId="07760427">
      <w:pPr>
        <w:jc w:val="center"/>
        <w:rPr>
          <w:rFonts w:eastAsia="SimSun"/>
          <w:b/>
          <w:bCs/>
          <w:iCs/>
          <w:sz w:val="22"/>
          <w:szCs w:val="22"/>
          <w:lang w:eastAsia="zh-CN"/>
        </w:rPr>
      </w:pPr>
      <w:bookmarkStart w:id="92" w:name="_Hlk77771231"/>
      <w:bookmarkStart w:id="93" w:name="_Hlk65681427"/>
      <w:r>
        <w:rPr>
          <w:rFonts w:eastAsia="SimSun"/>
          <w:b/>
          <w:bCs/>
          <w:iCs/>
          <w:sz w:val="22"/>
          <w:szCs w:val="22"/>
          <w:lang w:eastAsia="zh-CN"/>
        </w:rPr>
        <w:t>LISTA SUBCONTRACTANȚILOR</w:t>
      </w:r>
    </w:p>
    <w:p w14:paraId="5589F66D">
      <w:pPr>
        <w:jc w:val="center"/>
        <w:rPr>
          <w:rFonts w:eastAsia="SimSun"/>
          <w:b/>
          <w:bCs/>
          <w:iCs/>
          <w:sz w:val="22"/>
          <w:szCs w:val="22"/>
          <w:lang w:eastAsia="zh-CN"/>
        </w:rPr>
      </w:pPr>
      <w:r>
        <w:rPr>
          <w:rFonts w:hint="cs" w:eastAsia="SimSun"/>
          <w:b/>
          <w:bCs/>
          <w:iCs/>
          <w:sz w:val="22"/>
          <w:szCs w:val="22"/>
          <w:lang w:eastAsia="zh-CN"/>
        </w:rPr>
        <w:t>Ş</w:t>
      </w:r>
      <w:r>
        <w:rPr>
          <w:rFonts w:eastAsia="SimSun"/>
          <w:b/>
          <w:bCs/>
          <w:iCs/>
          <w:sz w:val="22"/>
          <w:szCs w:val="22"/>
          <w:lang w:eastAsia="zh-CN"/>
        </w:rPr>
        <w:t>I PARTEA/P</w:t>
      </w:r>
      <w:r>
        <w:rPr>
          <w:rFonts w:hint="cs" w:eastAsia="SimSun"/>
          <w:b/>
          <w:bCs/>
          <w:iCs/>
          <w:sz w:val="22"/>
          <w:szCs w:val="22"/>
          <w:lang w:eastAsia="zh-CN"/>
        </w:rPr>
        <w:t>Ă</w:t>
      </w:r>
      <w:r>
        <w:rPr>
          <w:rFonts w:eastAsia="SimSun"/>
          <w:b/>
          <w:bCs/>
          <w:iCs/>
          <w:sz w:val="22"/>
          <w:szCs w:val="22"/>
          <w:lang w:eastAsia="zh-CN"/>
        </w:rPr>
        <w:t>R</w:t>
      </w:r>
      <w:r>
        <w:rPr>
          <w:rFonts w:hint="cs" w:eastAsia="SimSun"/>
          <w:b/>
          <w:bCs/>
          <w:iCs/>
          <w:sz w:val="22"/>
          <w:szCs w:val="22"/>
          <w:lang w:eastAsia="zh-CN"/>
        </w:rPr>
        <w:t>Ţ</w:t>
      </w:r>
      <w:r>
        <w:rPr>
          <w:rFonts w:eastAsia="SimSun"/>
          <w:b/>
          <w:bCs/>
          <w:iCs/>
          <w:sz w:val="22"/>
          <w:szCs w:val="22"/>
          <w:lang w:eastAsia="zh-CN"/>
        </w:rPr>
        <w:t>ILE DIN CONTRACT CARE SUNT</w:t>
      </w:r>
    </w:p>
    <w:p w14:paraId="73CE63B9">
      <w:pPr>
        <w:jc w:val="center"/>
        <w:rPr>
          <w:rFonts w:eastAsia="SimSun"/>
          <w:b/>
          <w:bCs/>
          <w:iCs/>
          <w:sz w:val="22"/>
          <w:szCs w:val="22"/>
          <w:lang w:eastAsia="zh-CN"/>
        </w:rPr>
      </w:pPr>
      <w:r>
        <w:rPr>
          <w:rFonts w:eastAsia="SimSun"/>
          <w:b/>
          <w:bCs/>
          <w:iCs/>
          <w:sz w:val="22"/>
          <w:szCs w:val="22"/>
          <w:lang w:eastAsia="zh-CN"/>
        </w:rPr>
        <w:t>ÎNDEPLINITE DE ACE</w:t>
      </w:r>
      <w:r>
        <w:rPr>
          <w:rFonts w:hint="cs" w:eastAsia="SimSun"/>
          <w:b/>
          <w:bCs/>
          <w:iCs/>
          <w:sz w:val="22"/>
          <w:szCs w:val="22"/>
          <w:lang w:eastAsia="zh-CN"/>
        </w:rPr>
        <w:t>Ş</w:t>
      </w:r>
      <w:r>
        <w:rPr>
          <w:rFonts w:eastAsia="SimSun"/>
          <w:b/>
          <w:bCs/>
          <w:iCs/>
          <w:sz w:val="22"/>
          <w:szCs w:val="22"/>
          <w:lang w:eastAsia="zh-CN"/>
        </w:rPr>
        <w:t>TIA</w:t>
      </w:r>
      <w:bookmarkEnd w:id="92"/>
      <w:r>
        <w:rPr>
          <w:rFonts w:eastAsia="SimSun"/>
          <w:b/>
          <w:bCs/>
          <w:iCs/>
          <w:sz w:val="22"/>
          <w:szCs w:val="22"/>
          <w:lang w:eastAsia="zh-CN"/>
        </w:rPr>
        <w:t>-</w:t>
      </w:r>
    </w:p>
    <w:p w14:paraId="43E524D2">
      <w:pPr>
        <w:jc w:val="center"/>
        <w:rPr>
          <w:rFonts w:eastAsia="SimSun"/>
          <w:iCs/>
          <w:lang w:eastAsia="zh-CN"/>
        </w:rPr>
      </w:pPr>
      <w:r>
        <w:rPr>
          <w:rFonts w:eastAsia="SimSun"/>
          <w:iCs/>
          <w:sz w:val="22"/>
          <w:szCs w:val="22"/>
          <w:lang w:eastAsia="zh-CN"/>
        </w:rPr>
        <w:t xml:space="preserve"> </w:t>
      </w:r>
      <w:r>
        <w:rPr>
          <w:rFonts w:eastAsia="SimSun"/>
          <w:iCs/>
          <w:highlight w:val="yellow"/>
          <w:lang w:eastAsia="zh-CN"/>
        </w:rPr>
        <w:t>se prezintă în cazul subcontractanților</w:t>
      </w:r>
    </w:p>
    <w:p w14:paraId="28BF9E86">
      <w:pPr>
        <w:jc w:val="center"/>
        <w:rPr>
          <w:rFonts w:eastAsia="SimSun"/>
          <w:b/>
          <w:bCs/>
          <w:iCs/>
          <w:sz w:val="22"/>
          <w:szCs w:val="22"/>
          <w:lang w:eastAsia="zh-CN"/>
        </w:rPr>
      </w:pPr>
    </w:p>
    <w:p w14:paraId="5A3135DF">
      <w:pPr>
        <w:jc w:val="center"/>
        <w:rPr>
          <w:rFonts w:eastAsia="SimSun"/>
          <w:b/>
          <w:bCs/>
          <w:iCs/>
          <w:sz w:val="22"/>
          <w:szCs w:val="22"/>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3126"/>
        <w:gridCol w:w="1984"/>
        <w:gridCol w:w="1475"/>
        <w:gridCol w:w="2252"/>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sz w:val="22"/>
                <w:szCs w:val="22"/>
              </w:rPr>
            </w:pPr>
            <w:r>
              <w:rPr>
                <w:b/>
                <w:sz w:val="22"/>
                <w:szCs w:val="22"/>
              </w:rPr>
              <w:t>Nr. d/o</w:t>
            </w:r>
          </w:p>
        </w:tc>
        <w:tc>
          <w:tcPr>
            <w:tcW w:w="3126" w:type="dxa"/>
            <w:vAlign w:val="center"/>
          </w:tcPr>
          <w:p w14:paraId="0BB1ED06">
            <w:pPr>
              <w:jc w:val="center"/>
              <w:rPr>
                <w:b/>
                <w:sz w:val="22"/>
                <w:szCs w:val="22"/>
              </w:rPr>
            </w:pPr>
            <w:r>
              <w:rPr>
                <w:b/>
                <w:sz w:val="22"/>
                <w:szCs w:val="22"/>
              </w:rPr>
              <w:t xml:space="preserve">Numele </w:t>
            </w:r>
            <w:r>
              <w:rPr>
                <w:rFonts w:hint="eastAsia"/>
                <w:b/>
                <w:sz w:val="22"/>
                <w:szCs w:val="22"/>
              </w:rPr>
              <w:t>ş</w:t>
            </w:r>
            <w:r>
              <w:rPr>
                <w:b/>
                <w:sz w:val="22"/>
                <w:szCs w:val="22"/>
              </w:rPr>
              <w:t>i adresa subantreprenorilor</w:t>
            </w:r>
          </w:p>
        </w:tc>
        <w:tc>
          <w:tcPr>
            <w:tcW w:w="1984" w:type="dxa"/>
            <w:vAlign w:val="center"/>
          </w:tcPr>
          <w:p w14:paraId="43DEA744">
            <w:pPr>
              <w:jc w:val="center"/>
              <w:rPr>
                <w:rFonts w:eastAsia="MS Mincho"/>
                <w:b/>
                <w:sz w:val="22"/>
                <w:szCs w:val="22"/>
                <w:lang w:eastAsia="zh-CN"/>
              </w:rPr>
            </w:pPr>
            <w:r>
              <w:rPr>
                <w:rFonts w:eastAsia="MS Mincho"/>
                <w:b/>
                <w:sz w:val="22"/>
                <w:szCs w:val="22"/>
                <w:lang w:eastAsia="zh-CN"/>
              </w:rPr>
              <w:t>Activit</w:t>
            </w:r>
            <w:r>
              <w:rPr>
                <w:rFonts w:hint="cs" w:eastAsia="MS Mincho"/>
                <w:b/>
                <w:sz w:val="22"/>
                <w:szCs w:val="22"/>
                <w:lang w:eastAsia="zh-CN"/>
              </w:rPr>
              <w:t>ăţ</w:t>
            </w:r>
            <w:r>
              <w:rPr>
                <w:rFonts w:eastAsia="MS Mincho"/>
                <w:b/>
                <w:sz w:val="22"/>
                <w:szCs w:val="22"/>
                <w:lang w:eastAsia="zh-CN"/>
              </w:rPr>
              <w:t>i din contract</w:t>
            </w:r>
          </w:p>
        </w:tc>
        <w:tc>
          <w:tcPr>
            <w:tcW w:w="1443" w:type="dxa"/>
            <w:vAlign w:val="center"/>
          </w:tcPr>
          <w:p w14:paraId="4FC3BC5C">
            <w:pPr>
              <w:jc w:val="center"/>
              <w:rPr>
                <w:rFonts w:eastAsia="MS Mincho"/>
                <w:b/>
                <w:sz w:val="22"/>
                <w:szCs w:val="22"/>
                <w:lang w:eastAsia="zh-CN"/>
              </w:rPr>
            </w:pPr>
            <w:r>
              <w:rPr>
                <w:rFonts w:eastAsia="MS Mincho"/>
                <w:b/>
                <w:sz w:val="22"/>
                <w:szCs w:val="22"/>
                <w:lang w:eastAsia="zh-CN"/>
              </w:rPr>
              <w:t>Valoarea aproximativ</w:t>
            </w:r>
            <w:r>
              <w:rPr>
                <w:rFonts w:hint="cs" w:eastAsia="MS Mincho"/>
                <w:b/>
                <w:sz w:val="22"/>
                <w:szCs w:val="22"/>
                <w:lang w:eastAsia="zh-CN"/>
              </w:rPr>
              <w:t>ă</w:t>
            </w:r>
          </w:p>
        </w:tc>
        <w:tc>
          <w:tcPr>
            <w:tcW w:w="0" w:type="auto"/>
            <w:vAlign w:val="center"/>
          </w:tcPr>
          <w:p w14:paraId="231DFB67">
            <w:pPr>
              <w:jc w:val="center"/>
              <w:rPr>
                <w:rFonts w:eastAsia="MS Mincho"/>
                <w:b/>
                <w:sz w:val="22"/>
                <w:szCs w:val="22"/>
                <w:lang w:eastAsia="zh-CN"/>
              </w:rPr>
            </w:pPr>
            <w:r>
              <w:rPr>
                <w:rFonts w:eastAsia="MS Mincho"/>
                <w:b/>
                <w:sz w:val="22"/>
                <w:szCs w:val="22"/>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rPr>
                <w:sz w:val="22"/>
                <w:szCs w:val="22"/>
              </w:rPr>
            </w:pPr>
            <w:r>
              <w:rPr>
                <w:sz w:val="22"/>
                <w:szCs w:val="22"/>
              </w:rPr>
              <w:t>1.</w:t>
            </w:r>
          </w:p>
        </w:tc>
        <w:tc>
          <w:tcPr>
            <w:tcW w:w="3126" w:type="dxa"/>
          </w:tcPr>
          <w:p w14:paraId="573300C1">
            <w:pPr>
              <w:keepNext/>
              <w:keepLines/>
              <w:tabs>
                <w:tab w:val="left" w:pos="567"/>
              </w:tabs>
              <w:spacing w:before="200"/>
              <w:jc w:val="both"/>
              <w:outlineLvl w:val="2"/>
              <w:rPr>
                <w:sz w:val="22"/>
                <w:szCs w:val="22"/>
              </w:rPr>
            </w:pPr>
          </w:p>
        </w:tc>
        <w:tc>
          <w:tcPr>
            <w:tcW w:w="1984" w:type="dxa"/>
          </w:tcPr>
          <w:p w14:paraId="5AB0E32C">
            <w:pPr>
              <w:keepNext/>
              <w:keepLines/>
              <w:tabs>
                <w:tab w:val="left" w:pos="567"/>
              </w:tabs>
              <w:spacing w:before="200"/>
              <w:jc w:val="both"/>
              <w:outlineLvl w:val="2"/>
              <w:rPr>
                <w:sz w:val="22"/>
                <w:szCs w:val="22"/>
              </w:rPr>
            </w:pPr>
          </w:p>
        </w:tc>
        <w:tc>
          <w:tcPr>
            <w:tcW w:w="1443" w:type="dxa"/>
          </w:tcPr>
          <w:p w14:paraId="4F0800E0">
            <w:pPr>
              <w:keepNext/>
              <w:keepLines/>
              <w:tabs>
                <w:tab w:val="left" w:pos="567"/>
              </w:tabs>
              <w:spacing w:before="200"/>
              <w:jc w:val="both"/>
              <w:outlineLvl w:val="2"/>
              <w:rPr>
                <w:sz w:val="22"/>
                <w:szCs w:val="22"/>
              </w:rPr>
            </w:pPr>
          </w:p>
        </w:tc>
        <w:tc>
          <w:tcPr>
            <w:tcW w:w="0" w:type="auto"/>
          </w:tcPr>
          <w:p w14:paraId="01166ED1">
            <w:pPr>
              <w:keepNext/>
              <w:keepLines/>
              <w:tabs>
                <w:tab w:val="left" w:pos="567"/>
              </w:tabs>
              <w:spacing w:before="200"/>
              <w:jc w:val="both"/>
              <w:outlineLvl w:val="2"/>
              <w:rPr>
                <w:sz w:val="22"/>
                <w:szCs w:val="22"/>
              </w:rPr>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rPr>
                <w:sz w:val="22"/>
                <w:szCs w:val="22"/>
              </w:rPr>
            </w:pPr>
            <w:r>
              <w:rPr>
                <w:sz w:val="22"/>
                <w:szCs w:val="22"/>
              </w:rPr>
              <w:t>2.</w:t>
            </w:r>
          </w:p>
        </w:tc>
        <w:tc>
          <w:tcPr>
            <w:tcW w:w="3126" w:type="dxa"/>
          </w:tcPr>
          <w:p w14:paraId="700460DE">
            <w:pPr>
              <w:keepNext/>
              <w:keepLines/>
              <w:tabs>
                <w:tab w:val="left" w:pos="567"/>
              </w:tabs>
              <w:spacing w:before="200"/>
              <w:jc w:val="both"/>
              <w:outlineLvl w:val="2"/>
              <w:rPr>
                <w:sz w:val="22"/>
                <w:szCs w:val="22"/>
              </w:rPr>
            </w:pPr>
          </w:p>
        </w:tc>
        <w:tc>
          <w:tcPr>
            <w:tcW w:w="1984" w:type="dxa"/>
          </w:tcPr>
          <w:p w14:paraId="73052599">
            <w:pPr>
              <w:keepNext/>
              <w:keepLines/>
              <w:tabs>
                <w:tab w:val="left" w:pos="567"/>
              </w:tabs>
              <w:spacing w:before="200"/>
              <w:jc w:val="both"/>
              <w:outlineLvl w:val="2"/>
              <w:rPr>
                <w:sz w:val="22"/>
                <w:szCs w:val="22"/>
              </w:rPr>
            </w:pPr>
          </w:p>
        </w:tc>
        <w:tc>
          <w:tcPr>
            <w:tcW w:w="1443" w:type="dxa"/>
          </w:tcPr>
          <w:p w14:paraId="27804FA7">
            <w:pPr>
              <w:keepNext/>
              <w:keepLines/>
              <w:tabs>
                <w:tab w:val="left" w:pos="567"/>
              </w:tabs>
              <w:spacing w:before="200"/>
              <w:jc w:val="both"/>
              <w:outlineLvl w:val="2"/>
              <w:rPr>
                <w:sz w:val="22"/>
                <w:szCs w:val="22"/>
              </w:rPr>
            </w:pPr>
          </w:p>
        </w:tc>
        <w:tc>
          <w:tcPr>
            <w:tcW w:w="0" w:type="auto"/>
          </w:tcPr>
          <w:p w14:paraId="007C70E5">
            <w:pPr>
              <w:keepNext/>
              <w:keepLines/>
              <w:tabs>
                <w:tab w:val="left" w:pos="567"/>
              </w:tabs>
              <w:spacing w:before="200"/>
              <w:jc w:val="both"/>
              <w:outlineLvl w:val="2"/>
              <w:rPr>
                <w:sz w:val="22"/>
                <w:szCs w:val="22"/>
              </w:rPr>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rPr>
                <w:sz w:val="22"/>
                <w:szCs w:val="22"/>
              </w:rPr>
            </w:pPr>
            <w:r>
              <w:rPr>
                <w:sz w:val="22"/>
                <w:szCs w:val="22"/>
              </w:rPr>
              <w:t>3.</w:t>
            </w:r>
          </w:p>
        </w:tc>
        <w:tc>
          <w:tcPr>
            <w:tcW w:w="3126" w:type="dxa"/>
          </w:tcPr>
          <w:p w14:paraId="6446FAEC">
            <w:pPr>
              <w:keepNext/>
              <w:keepLines/>
              <w:tabs>
                <w:tab w:val="left" w:pos="567"/>
              </w:tabs>
              <w:spacing w:before="200"/>
              <w:jc w:val="both"/>
              <w:outlineLvl w:val="2"/>
              <w:rPr>
                <w:sz w:val="22"/>
                <w:szCs w:val="22"/>
              </w:rPr>
            </w:pPr>
          </w:p>
        </w:tc>
        <w:tc>
          <w:tcPr>
            <w:tcW w:w="1984" w:type="dxa"/>
          </w:tcPr>
          <w:p w14:paraId="12152992">
            <w:pPr>
              <w:keepNext/>
              <w:keepLines/>
              <w:tabs>
                <w:tab w:val="left" w:pos="567"/>
              </w:tabs>
              <w:spacing w:before="200"/>
              <w:jc w:val="both"/>
              <w:outlineLvl w:val="2"/>
              <w:rPr>
                <w:sz w:val="22"/>
                <w:szCs w:val="22"/>
              </w:rPr>
            </w:pPr>
          </w:p>
        </w:tc>
        <w:tc>
          <w:tcPr>
            <w:tcW w:w="1443" w:type="dxa"/>
          </w:tcPr>
          <w:p w14:paraId="50E886DA">
            <w:pPr>
              <w:keepNext/>
              <w:keepLines/>
              <w:tabs>
                <w:tab w:val="left" w:pos="567"/>
              </w:tabs>
              <w:spacing w:before="200"/>
              <w:jc w:val="both"/>
              <w:outlineLvl w:val="2"/>
              <w:rPr>
                <w:sz w:val="22"/>
                <w:szCs w:val="22"/>
              </w:rPr>
            </w:pPr>
          </w:p>
        </w:tc>
        <w:tc>
          <w:tcPr>
            <w:tcW w:w="0" w:type="auto"/>
          </w:tcPr>
          <w:p w14:paraId="038A379C">
            <w:pPr>
              <w:keepNext/>
              <w:keepLines/>
              <w:tabs>
                <w:tab w:val="left" w:pos="567"/>
              </w:tabs>
              <w:spacing w:before="200"/>
              <w:jc w:val="both"/>
              <w:outlineLvl w:val="2"/>
              <w:rPr>
                <w:sz w:val="22"/>
                <w:szCs w:val="22"/>
              </w:rPr>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1" w:hRule="atLeast"/>
        </w:trPr>
        <w:tc>
          <w:tcPr>
            <w:tcW w:w="0" w:type="auto"/>
          </w:tcPr>
          <w:p w14:paraId="2C827F46">
            <w:pPr>
              <w:tabs>
                <w:tab w:val="left" w:pos="567"/>
              </w:tabs>
              <w:jc w:val="both"/>
              <w:rPr>
                <w:sz w:val="22"/>
                <w:szCs w:val="22"/>
              </w:rPr>
            </w:pPr>
            <w:r>
              <w:rPr>
                <w:sz w:val="22"/>
                <w:szCs w:val="22"/>
              </w:rPr>
              <w:t>4.</w:t>
            </w:r>
          </w:p>
        </w:tc>
        <w:tc>
          <w:tcPr>
            <w:tcW w:w="3126" w:type="dxa"/>
          </w:tcPr>
          <w:p w14:paraId="25595F26">
            <w:pPr>
              <w:keepNext/>
              <w:keepLines/>
              <w:tabs>
                <w:tab w:val="left" w:pos="567"/>
              </w:tabs>
              <w:spacing w:before="200"/>
              <w:jc w:val="both"/>
              <w:outlineLvl w:val="2"/>
              <w:rPr>
                <w:sz w:val="22"/>
                <w:szCs w:val="22"/>
              </w:rPr>
            </w:pPr>
          </w:p>
        </w:tc>
        <w:tc>
          <w:tcPr>
            <w:tcW w:w="1984" w:type="dxa"/>
          </w:tcPr>
          <w:p w14:paraId="70A3E98D">
            <w:pPr>
              <w:keepNext/>
              <w:keepLines/>
              <w:tabs>
                <w:tab w:val="left" w:pos="567"/>
              </w:tabs>
              <w:spacing w:before="200"/>
              <w:jc w:val="both"/>
              <w:outlineLvl w:val="2"/>
              <w:rPr>
                <w:sz w:val="22"/>
                <w:szCs w:val="22"/>
              </w:rPr>
            </w:pPr>
          </w:p>
        </w:tc>
        <w:tc>
          <w:tcPr>
            <w:tcW w:w="1443" w:type="dxa"/>
          </w:tcPr>
          <w:p w14:paraId="5B43C1A1">
            <w:pPr>
              <w:keepNext/>
              <w:keepLines/>
              <w:tabs>
                <w:tab w:val="left" w:pos="567"/>
              </w:tabs>
              <w:spacing w:before="200"/>
              <w:jc w:val="both"/>
              <w:outlineLvl w:val="2"/>
              <w:rPr>
                <w:sz w:val="22"/>
                <w:szCs w:val="22"/>
              </w:rPr>
            </w:pPr>
          </w:p>
        </w:tc>
        <w:tc>
          <w:tcPr>
            <w:tcW w:w="0" w:type="auto"/>
          </w:tcPr>
          <w:p w14:paraId="51681D9F">
            <w:pPr>
              <w:keepNext/>
              <w:keepLines/>
              <w:tabs>
                <w:tab w:val="left" w:pos="567"/>
              </w:tabs>
              <w:spacing w:before="200"/>
              <w:jc w:val="both"/>
              <w:outlineLvl w:val="2"/>
              <w:rPr>
                <w:sz w:val="22"/>
                <w:szCs w:val="22"/>
              </w:rPr>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rPr>
                <w:sz w:val="22"/>
                <w:szCs w:val="22"/>
              </w:rPr>
            </w:pPr>
          </w:p>
        </w:tc>
        <w:tc>
          <w:tcPr>
            <w:tcW w:w="3126" w:type="dxa"/>
          </w:tcPr>
          <w:p w14:paraId="7EB5A145">
            <w:pPr>
              <w:keepNext/>
              <w:keepLines/>
              <w:tabs>
                <w:tab w:val="left" w:pos="567"/>
              </w:tabs>
              <w:spacing w:before="200"/>
              <w:jc w:val="both"/>
              <w:outlineLvl w:val="2"/>
              <w:rPr>
                <w:sz w:val="22"/>
                <w:szCs w:val="22"/>
              </w:rPr>
            </w:pPr>
          </w:p>
        </w:tc>
        <w:tc>
          <w:tcPr>
            <w:tcW w:w="1984" w:type="dxa"/>
          </w:tcPr>
          <w:p w14:paraId="18F8D146">
            <w:pPr>
              <w:keepNext/>
              <w:keepLines/>
              <w:tabs>
                <w:tab w:val="left" w:pos="567"/>
              </w:tabs>
              <w:spacing w:before="200"/>
              <w:jc w:val="both"/>
              <w:outlineLvl w:val="2"/>
              <w:rPr>
                <w:sz w:val="22"/>
                <w:szCs w:val="22"/>
              </w:rPr>
            </w:pPr>
          </w:p>
        </w:tc>
        <w:tc>
          <w:tcPr>
            <w:tcW w:w="1443" w:type="dxa"/>
          </w:tcPr>
          <w:p w14:paraId="1C8131FD">
            <w:pPr>
              <w:keepNext/>
              <w:keepLines/>
              <w:tabs>
                <w:tab w:val="left" w:pos="567"/>
              </w:tabs>
              <w:spacing w:before="200"/>
              <w:jc w:val="both"/>
              <w:outlineLvl w:val="2"/>
              <w:rPr>
                <w:sz w:val="22"/>
                <w:szCs w:val="22"/>
              </w:rPr>
            </w:pPr>
          </w:p>
        </w:tc>
        <w:tc>
          <w:tcPr>
            <w:tcW w:w="0" w:type="auto"/>
          </w:tcPr>
          <w:p w14:paraId="23677C4C">
            <w:pPr>
              <w:keepNext/>
              <w:keepLines/>
              <w:tabs>
                <w:tab w:val="left" w:pos="567"/>
              </w:tabs>
              <w:spacing w:before="200"/>
              <w:jc w:val="both"/>
              <w:outlineLvl w:val="2"/>
              <w:rPr>
                <w:sz w:val="22"/>
                <w:szCs w:val="22"/>
              </w:rPr>
            </w:pPr>
          </w:p>
        </w:tc>
      </w:tr>
    </w:tbl>
    <w:p w14:paraId="44A6BB9D">
      <w:pPr>
        <w:jc w:val="both"/>
        <w:rPr>
          <w:rFonts w:eastAsia="PMingLiU"/>
          <w:sz w:val="22"/>
          <w:szCs w:val="22"/>
          <w:lang w:eastAsia="zh-CN"/>
        </w:rPr>
      </w:pPr>
    </w:p>
    <w:p w14:paraId="3E2C0779">
      <w:pPr>
        <w:jc w:val="both"/>
        <w:rPr>
          <w:rFonts w:eastAsia="PMingLiU"/>
          <w:sz w:val="22"/>
          <w:szCs w:val="22"/>
          <w:lang w:eastAsia="zh-CN"/>
        </w:rPr>
      </w:pPr>
      <w:r>
        <w:rPr>
          <w:rFonts w:eastAsia="PMingLiU"/>
          <w:sz w:val="22"/>
          <w:szCs w:val="22"/>
          <w:lang w:eastAsia="zh-CN"/>
        </w:rPr>
        <w:t>Semnat: ______________________________________</w:t>
      </w:r>
    </w:p>
    <w:p w14:paraId="3A2787FF">
      <w:pPr>
        <w:jc w:val="both"/>
        <w:rPr>
          <w:rFonts w:eastAsia="PMingLiU"/>
          <w:sz w:val="22"/>
          <w:szCs w:val="22"/>
          <w:lang w:eastAsia="zh-CN"/>
        </w:rPr>
      </w:pPr>
      <w:r>
        <w:rPr>
          <w:rFonts w:eastAsia="PMingLiU"/>
          <w:sz w:val="22"/>
          <w:szCs w:val="22"/>
          <w:lang w:eastAsia="zh-CN"/>
        </w:rPr>
        <w:t>Nume: _______________________________________</w:t>
      </w:r>
    </w:p>
    <w:p w14:paraId="19990FB7">
      <w:pPr>
        <w:jc w:val="both"/>
        <w:rPr>
          <w:rFonts w:eastAsia="PMingLiU"/>
          <w:sz w:val="22"/>
          <w:szCs w:val="22"/>
          <w:lang w:eastAsia="zh-CN"/>
        </w:rPr>
      </w:pPr>
      <w:r>
        <w:rPr>
          <w:rFonts w:eastAsia="PMingLiU"/>
          <w:sz w:val="22"/>
          <w:szCs w:val="22"/>
          <w:lang w:eastAsia="zh-CN"/>
        </w:rPr>
        <w:t>Func</w:t>
      </w:r>
      <w:r>
        <w:rPr>
          <w:rFonts w:hint="cs" w:eastAsia="PMingLiU"/>
          <w:sz w:val="22"/>
          <w:szCs w:val="22"/>
          <w:lang w:eastAsia="zh-CN"/>
        </w:rPr>
        <w:t>ţ</w:t>
      </w:r>
      <w:r>
        <w:rPr>
          <w:rFonts w:eastAsia="PMingLiU"/>
          <w:sz w:val="22"/>
          <w:szCs w:val="22"/>
          <w:lang w:eastAsia="zh-CN"/>
        </w:rPr>
        <w:t>ia în cadrul firmei: _________________________</w:t>
      </w:r>
    </w:p>
    <w:p w14:paraId="1FFC9D4C">
      <w:pPr>
        <w:jc w:val="both"/>
        <w:rPr>
          <w:rFonts w:eastAsia="PMingLiU"/>
          <w:sz w:val="22"/>
          <w:szCs w:val="22"/>
          <w:lang w:eastAsia="zh-CN"/>
        </w:rPr>
      </w:pPr>
      <w:r>
        <w:rPr>
          <w:rFonts w:eastAsia="PMingLiU"/>
          <w:sz w:val="22"/>
          <w:szCs w:val="22"/>
          <w:lang w:eastAsia="zh-CN"/>
        </w:rPr>
        <w:t>Denumirea firmei: ______________________________</w:t>
      </w:r>
    </w:p>
    <w:bookmarkEnd w:id="93"/>
    <w:p w14:paraId="392B40D4">
      <w:pPr>
        <w:keepNext/>
        <w:keepLines/>
        <w:jc w:val="center"/>
        <w:outlineLvl w:val="1"/>
        <w:rPr>
          <w:rFonts w:eastAsiaTheme="majorEastAsia"/>
          <w:b/>
          <w:bCs/>
          <w:sz w:val="22"/>
          <w:szCs w:val="22"/>
        </w:rPr>
      </w:pPr>
    </w:p>
    <w:p w14:paraId="4B62E526">
      <w:pPr>
        <w:keepNext/>
        <w:keepLines/>
        <w:jc w:val="center"/>
        <w:outlineLvl w:val="1"/>
        <w:rPr>
          <w:rFonts w:eastAsiaTheme="majorEastAsia"/>
          <w:b/>
          <w:bCs/>
          <w:sz w:val="22"/>
          <w:szCs w:val="22"/>
        </w:rPr>
      </w:pPr>
    </w:p>
    <w:p w14:paraId="2BFDBE5E">
      <w:pPr>
        <w:keepNext/>
        <w:keepLines/>
        <w:jc w:val="center"/>
        <w:outlineLvl w:val="1"/>
        <w:rPr>
          <w:rFonts w:eastAsiaTheme="majorEastAsia"/>
          <w:b/>
          <w:bCs/>
          <w:sz w:val="22"/>
          <w:szCs w:val="22"/>
        </w:rPr>
      </w:pPr>
    </w:p>
    <w:p w14:paraId="407CF4A4">
      <w:pPr>
        <w:spacing w:after="200" w:line="276" w:lineRule="auto"/>
        <w:jc w:val="center"/>
        <w:rPr>
          <w:rFonts w:eastAsia="PMingLiU"/>
          <w:b/>
          <w:sz w:val="22"/>
          <w:szCs w:val="22"/>
          <w:lang w:eastAsia="zh-CN"/>
        </w:rPr>
      </w:pPr>
    </w:p>
    <w:p w14:paraId="14C1FEEA">
      <w:pPr>
        <w:spacing w:after="200" w:line="276" w:lineRule="auto"/>
        <w:jc w:val="center"/>
        <w:rPr>
          <w:rFonts w:eastAsia="PMingLiU"/>
          <w:b/>
          <w:sz w:val="22"/>
          <w:szCs w:val="22"/>
          <w:lang w:eastAsia="zh-CN"/>
        </w:rPr>
      </w:pPr>
    </w:p>
    <w:p w14:paraId="715D077C">
      <w:pPr>
        <w:spacing w:after="200" w:line="276" w:lineRule="auto"/>
        <w:jc w:val="center"/>
        <w:rPr>
          <w:rFonts w:eastAsia="PMingLiU"/>
          <w:b/>
          <w:sz w:val="22"/>
          <w:szCs w:val="22"/>
          <w:lang w:eastAsia="zh-CN"/>
        </w:rPr>
      </w:pPr>
    </w:p>
    <w:p w14:paraId="18F50DE5">
      <w:pPr>
        <w:spacing w:after="200" w:line="276" w:lineRule="auto"/>
        <w:jc w:val="center"/>
        <w:rPr>
          <w:rFonts w:eastAsia="PMingLiU"/>
          <w:b/>
          <w:sz w:val="22"/>
          <w:szCs w:val="22"/>
          <w:lang w:eastAsia="zh-CN"/>
        </w:rPr>
      </w:pPr>
    </w:p>
    <w:p w14:paraId="0C22C8C3">
      <w:pPr>
        <w:spacing w:after="200" w:line="276" w:lineRule="auto"/>
        <w:jc w:val="center"/>
        <w:rPr>
          <w:rFonts w:eastAsia="PMingLiU"/>
          <w:b/>
          <w:sz w:val="22"/>
          <w:szCs w:val="22"/>
          <w:lang w:eastAsia="zh-CN"/>
        </w:rPr>
      </w:pPr>
    </w:p>
    <w:p w14:paraId="2D7C87A7">
      <w:pPr>
        <w:spacing w:after="200" w:line="276" w:lineRule="auto"/>
        <w:jc w:val="center"/>
        <w:rPr>
          <w:rFonts w:eastAsia="PMingLiU"/>
          <w:b/>
          <w:sz w:val="22"/>
          <w:szCs w:val="22"/>
          <w:lang w:eastAsia="zh-CN"/>
        </w:rPr>
      </w:pPr>
    </w:p>
    <w:p w14:paraId="1D6CEEF5">
      <w:pPr>
        <w:spacing w:after="200" w:line="276" w:lineRule="auto"/>
        <w:jc w:val="center"/>
        <w:rPr>
          <w:rFonts w:eastAsia="PMingLiU"/>
          <w:b/>
          <w:sz w:val="22"/>
          <w:szCs w:val="22"/>
          <w:lang w:eastAsia="zh-CN"/>
        </w:rPr>
      </w:pPr>
    </w:p>
    <w:p w14:paraId="7717E5F2">
      <w:pPr>
        <w:spacing w:after="200" w:line="276" w:lineRule="auto"/>
        <w:rPr>
          <w:rFonts w:eastAsia="PMingLiU"/>
          <w:b/>
          <w:sz w:val="22"/>
          <w:szCs w:val="22"/>
          <w:lang w:eastAsia="zh-CN"/>
        </w:rPr>
      </w:pPr>
    </w:p>
    <w:p w14:paraId="6ADD76EA">
      <w:pPr>
        <w:spacing w:after="200" w:line="276" w:lineRule="auto"/>
        <w:jc w:val="center"/>
        <w:rPr>
          <w:rFonts w:eastAsia="PMingLiU"/>
          <w:b/>
          <w:sz w:val="22"/>
          <w:szCs w:val="22"/>
          <w:lang w:eastAsia="zh-CN"/>
        </w:rPr>
      </w:pPr>
    </w:p>
    <w:p w14:paraId="4D27CE8A">
      <w:pPr>
        <w:spacing w:after="200" w:line="276" w:lineRule="auto"/>
        <w:jc w:val="center"/>
        <w:rPr>
          <w:rFonts w:eastAsia="PMingLiU"/>
          <w:b/>
          <w:sz w:val="22"/>
          <w:szCs w:val="22"/>
          <w:lang w:eastAsia="zh-CN"/>
        </w:rPr>
      </w:pPr>
    </w:p>
    <w:p w14:paraId="0B2B74C1">
      <w:pPr>
        <w:spacing w:after="200" w:line="276" w:lineRule="auto"/>
        <w:jc w:val="center"/>
        <w:rPr>
          <w:rFonts w:eastAsia="PMingLiU"/>
          <w:b/>
          <w:sz w:val="22"/>
          <w:szCs w:val="22"/>
          <w:lang w:eastAsia="zh-CN"/>
        </w:rPr>
      </w:pPr>
    </w:p>
    <w:p w14:paraId="611E9BBC">
      <w:pPr>
        <w:jc w:val="right"/>
        <w:rPr>
          <w:sz w:val="22"/>
          <w:szCs w:val="22"/>
          <w:lang w:val="it-IT"/>
        </w:rPr>
      </w:pPr>
    </w:p>
    <w:p w14:paraId="1270020E">
      <w:pPr>
        <w:jc w:val="right"/>
        <w:rPr>
          <w:sz w:val="22"/>
          <w:szCs w:val="22"/>
          <w:lang w:val="it-IT"/>
        </w:rPr>
      </w:pPr>
    </w:p>
    <w:p w14:paraId="4F12E77F">
      <w:pPr>
        <w:jc w:val="right"/>
        <w:rPr>
          <w:sz w:val="22"/>
          <w:szCs w:val="22"/>
          <w:lang w:val="it-IT"/>
        </w:rPr>
      </w:pPr>
    </w:p>
    <w:p w14:paraId="602142B7">
      <w:pPr>
        <w:rPr>
          <w:sz w:val="22"/>
          <w:szCs w:val="22"/>
          <w:lang w:val="it-IT"/>
        </w:rPr>
      </w:pPr>
    </w:p>
    <w:p w14:paraId="39571711">
      <w:pPr>
        <w:jc w:val="right"/>
        <w:rPr>
          <w:sz w:val="22"/>
          <w:szCs w:val="22"/>
          <w:lang w:val="it-IT"/>
        </w:rPr>
      </w:pPr>
    </w:p>
    <w:p w14:paraId="2FB65A31">
      <w:pPr>
        <w:jc w:val="right"/>
        <w:rPr>
          <w:sz w:val="20"/>
          <w:szCs w:val="20"/>
          <w:lang w:val="it-IT"/>
        </w:rPr>
      </w:pPr>
      <w:r>
        <w:rPr>
          <w:sz w:val="22"/>
          <w:szCs w:val="22"/>
          <w:lang w:val="it-IT"/>
        </w:rPr>
        <w:t>Anexa nr.16</w:t>
      </w:r>
    </w:p>
    <w:p w14:paraId="01AECE4A">
      <w:pPr>
        <w:jc w:val="right"/>
        <w:rPr>
          <w:sz w:val="22"/>
          <w:szCs w:val="22"/>
          <w:lang w:val="it-IT"/>
        </w:rPr>
      </w:pPr>
      <w:r>
        <w:rPr>
          <w:sz w:val="22"/>
          <w:szCs w:val="22"/>
          <w:lang w:val="it-IT"/>
        </w:rPr>
        <w:t>la Documentația standard nr._____</w:t>
      </w:r>
    </w:p>
    <w:p w14:paraId="2A2CA11C">
      <w:pPr>
        <w:jc w:val="right"/>
        <w:rPr>
          <w:sz w:val="22"/>
          <w:szCs w:val="22"/>
          <w:lang w:val="it-IT"/>
        </w:rPr>
      </w:pPr>
      <w:r>
        <w:rPr>
          <w:sz w:val="22"/>
          <w:szCs w:val="22"/>
          <w:lang w:val="it-IT"/>
        </w:rPr>
        <w:t>din “____” ________ 20___</w:t>
      </w:r>
    </w:p>
    <w:p w14:paraId="14E27C59">
      <w:pPr>
        <w:tabs>
          <w:tab w:val="left" w:pos="567"/>
        </w:tabs>
        <w:rPr>
          <w:b/>
          <w:color w:val="000000"/>
          <w:w w:val="90"/>
          <w:sz w:val="22"/>
          <w:szCs w:val="22"/>
        </w:rPr>
      </w:pPr>
    </w:p>
    <w:p w14:paraId="4FC928C4">
      <w:pPr>
        <w:pStyle w:val="2"/>
        <w:numPr>
          <w:ilvl w:val="0"/>
          <w:numId w:val="0"/>
        </w:numPr>
        <w:ind w:left="720"/>
        <w:rPr>
          <w:sz w:val="22"/>
          <w:szCs w:val="22"/>
        </w:rPr>
      </w:pPr>
      <w:bookmarkStart w:id="94" w:name="_Hlk77771256"/>
      <w:r>
        <w:rPr>
          <w:sz w:val="22"/>
          <w:szCs w:val="22"/>
        </w:rPr>
        <w:t>ANGAJAMENT TERŢ SUSŢINĂTOR FINANCIAR</w:t>
      </w:r>
    </w:p>
    <w:bookmarkEnd w:id="94"/>
    <w:p w14:paraId="18C512F7">
      <w:pPr>
        <w:jc w:val="center"/>
        <w:rPr>
          <w:lang w:val="en-US"/>
        </w:rPr>
      </w:pPr>
      <w:r>
        <w:rPr>
          <w:highlight w:val="yellow"/>
          <w:lang w:val="en-US"/>
        </w:rPr>
        <w:t>Se prezintă în cazul susținerii financiare țerțe</w:t>
      </w:r>
    </w:p>
    <w:p w14:paraId="732DB726">
      <w:pPr>
        <w:tabs>
          <w:tab w:val="left" w:pos="567"/>
        </w:tabs>
        <w:jc w:val="center"/>
        <w:rPr>
          <w:b/>
          <w:color w:val="000000"/>
          <w:w w:val="90"/>
          <w:sz w:val="22"/>
          <w:szCs w:val="22"/>
          <w:lang w:val="en-US"/>
        </w:rPr>
      </w:pPr>
    </w:p>
    <w:p w14:paraId="3BD825BD">
      <w:pPr>
        <w:shd w:val="clear" w:color="auto" w:fill="FFFFFF"/>
        <w:jc w:val="both"/>
        <w:rPr>
          <w:b/>
          <w:spacing w:val="-2"/>
          <w:sz w:val="22"/>
          <w:szCs w:val="22"/>
        </w:rPr>
      </w:pPr>
      <w:r>
        <w:rPr>
          <w:b/>
          <w:spacing w:val="-2"/>
          <w:sz w:val="22"/>
          <w:szCs w:val="22"/>
        </w:rPr>
        <w:t>Terţ susţinător financiar</w:t>
      </w:r>
    </w:p>
    <w:p w14:paraId="6E2CA417">
      <w:pPr>
        <w:shd w:val="clear" w:color="auto" w:fill="FFFFFF"/>
        <w:jc w:val="right"/>
        <w:rPr>
          <w:sz w:val="22"/>
          <w:szCs w:val="22"/>
        </w:rPr>
      </w:pPr>
      <w:r>
        <w:rPr>
          <w:b/>
          <w:spacing w:val="-2"/>
          <w:sz w:val="22"/>
          <w:szCs w:val="22"/>
        </w:rPr>
        <w:t>..........................</w:t>
      </w:r>
      <w:r>
        <w:rPr>
          <w:sz w:val="22"/>
          <w:szCs w:val="22"/>
        </w:rPr>
        <w:t xml:space="preserve">(denumirea)  </w:t>
      </w:r>
    </w:p>
    <w:p w14:paraId="78AFA0A4">
      <w:pPr>
        <w:shd w:val="clear" w:color="auto" w:fill="FFFFFF"/>
        <w:jc w:val="center"/>
        <w:rPr>
          <w:b/>
          <w:sz w:val="22"/>
          <w:szCs w:val="22"/>
        </w:rPr>
      </w:pPr>
    </w:p>
    <w:p w14:paraId="419FFDCB">
      <w:pPr>
        <w:shd w:val="clear" w:color="auto" w:fill="FFFFFF"/>
        <w:jc w:val="center"/>
        <w:rPr>
          <w:b/>
          <w:sz w:val="22"/>
          <w:szCs w:val="22"/>
        </w:rPr>
      </w:pPr>
      <w:r>
        <w:rPr>
          <w:b/>
          <w:sz w:val="22"/>
          <w:szCs w:val="22"/>
        </w:rPr>
        <w:t>ANGAJAMENT</w:t>
      </w:r>
    </w:p>
    <w:p w14:paraId="31D81CE7">
      <w:pPr>
        <w:shd w:val="clear" w:color="auto" w:fill="FFFFFF"/>
        <w:jc w:val="center"/>
        <w:rPr>
          <w:sz w:val="22"/>
          <w:szCs w:val="22"/>
        </w:rPr>
      </w:pPr>
      <w:r>
        <w:rPr>
          <w:sz w:val="22"/>
          <w:szCs w:val="22"/>
        </w:rPr>
        <w:t>privind susţinerea financiară</w:t>
      </w:r>
      <w:r>
        <w:rPr>
          <w:spacing w:val="-1"/>
          <w:sz w:val="22"/>
          <w:szCs w:val="22"/>
        </w:rPr>
        <w:t xml:space="preserve"> a ofertantului/candidatului</w:t>
      </w:r>
    </w:p>
    <w:p w14:paraId="4AD9A0AF">
      <w:pPr>
        <w:shd w:val="clear" w:color="auto" w:fill="FFFFFF"/>
        <w:spacing w:before="504"/>
        <w:jc w:val="both"/>
        <w:rPr>
          <w:spacing w:val="-3"/>
          <w:sz w:val="22"/>
          <w:szCs w:val="22"/>
        </w:rPr>
      </w:pPr>
      <w:r>
        <w:rPr>
          <w:spacing w:val="-3"/>
          <w:sz w:val="22"/>
          <w:szCs w:val="22"/>
        </w:rPr>
        <w:t>Către, ................................................................................</w:t>
      </w:r>
    </w:p>
    <w:p w14:paraId="19F64074">
      <w:pPr>
        <w:shd w:val="clear" w:color="auto" w:fill="FFFFFF"/>
        <w:jc w:val="both"/>
        <w:rPr>
          <w:i/>
          <w:sz w:val="22"/>
          <w:szCs w:val="22"/>
        </w:rPr>
      </w:pPr>
      <w:r>
        <w:rPr>
          <w:i/>
          <w:sz w:val="22"/>
          <w:szCs w:val="22"/>
        </w:rPr>
        <w:t>(denumirea autorităţii contractante şi adresa completă)</w:t>
      </w:r>
    </w:p>
    <w:p w14:paraId="171364AE">
      <w:pPr>
        <w:shd w:val="clear" w:color="auto" w:fill="FFFFFF"/>
        <w:tabs>
          <w:tab w:val="left" w:leader="dot" w:pos="7166"/>
        </w:tabs>
        <w:jc w:val="both"/>
        <w:rPr>
          <w:sz w:val="22"/>
          <w:szCs w:val="22"/>
        </w:rPr>
      </w:pPr>
      <w:r>
        <w:rPr>
          <w:sz w:val="22"/>
          <w:szCs w:val="22"/>
        </w:rPr>
        <w:t>Cu privire la procedura pentru atribuirea contractului ..............................</w:t>
      </w:r>
    </w:p>
    <w:p w14:paraId="5E0A2613">
      <w:pPr>
        <w:shd w:val="clear" w:color="auto" w:fill="FFFFFF"/>
        <w:tabs>
          <w:tab w:val="left" w:leader="dot" w:pos="7166"/>
        </w:tabs>
        <w:jc w:val="both"/>
        <w:rPr>
          <w:sz w:val="22"/>
          <w:szCs w:val="22"/>
        </w:rPr>
      </w:pPr>
      <w:r>
        <w:rPr>
          <w:i/>
          <w:sz w:val="22"/>
          <w:szCs w:val="22"/>
        </w:rPr>
        <w:t>(denumirea contractului de achiziţie publică),</w:t>
      </w:r>
      <w:r>
        <w:rPr>
          <w:sz w:val="22"/>
          <w:szCs w:val="22"/>
        </w:rPr>
        <w:t xml:space="preserve"> noi .......................(</w:t>
      </w:r>
      <w:r>
        <w:rPr>
          <w:i/>
          <w:sz w:val="22"/>
          <w:szCs w:val="22"/>
        </w:rPr>
        <w:t>denumirea terţului susţinător financiar)</w:t>
      </w:r>
      <w:r>
        <w:rPr>
          <w:sz w:val="22"/>
          <w:szCs w:val="22"/>
        </w:rPr>
        <w:t xml:space="preserve">, având sediul înregistrat </w:t>
      </w:r>
      <w:r>
        <w:rPr>
          <w:spacing w:val="-7"/>
          <w:sz w:val="22"/>
          <w:szCs w:val="22"/>
        </w:rPr>
        <w:t xml:space="preserve">la .................. </w:t>
      </w:r>
      <w:r>
        <w:rPr>
          <w:sz w:val="22"/>
          <w:szCs w:val="22"/>
        </w:rPr>
        <w:t>(</w:t>
      </w:r>
      <w:r>
        <w:rPr>
          <w:i/>
          <w:sz w:val="22"/>
          <w:szCs w:val="22"/>
        </w:rPr>
        <w:t>adresa terţului susţinător financiar)</w:t>
      </w:r>
      <w:r>
        <w:rPr>
          <w:sz w:val="22"/>
          <w:szCs w:val="22"/>
        </w:rPr>
        <w:t>, ne obligăm, în mod ferm, necondiţionat şi irevocabil, să punem la dispoziţia ................ (</w:t>
      </w:r>
      <w:r>
        <w:rPr>
          <w:i/>
          <w:sz w:val="22"/>
          <w:szCs w:val="22"/>
        </w:rPr>
        <w:t>denumirea ofertantului/candidatului</w:t>
      </w:r>
      <w:r>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rPr>
          <w:sz w:val="22"/>
          <w:szCs w:val="22"/>
        </w:rPr>
      </w:pPr>
      <w:r>
        <w:rPr>
          <w:sz w:val="22"/>
          <w:szCs w:val="22"/>
        </w:rPr>
        <w:t>Acordarea susţinerii financiare nu implică alte costuri pentru achizitor, cu excepţia celor care au fost incluse în propunerea financiară.</w:t>
      </w:r>
    </w:p>
    <w:p w14:paraId="74965070">
      <w:pPr>
        <w:shd w:val="clear" w:color="auto" w:fill="FFFFFF"/>
        <w:jc w:val="both"/>
        <w:rPr>
          <w:sz w:val="22"/>
          <w:szCs w:val="22"/>
        </w:rPr>
      </w:pPr>
      <w:r>
        <w:rPr>
          <w:sz w:val="22"/>
          <w:szCs w:val="22"/>
        </w:rPr>
        <w:t>În acest sens, ne obligăm în mod ferm, necondiţionat şi irevocabil, să punem la dispoziţia ..........(</w:t>
      </w:r>
      <w:r>
        <w:rPr>
          <w:i/>
          <w:sz w:val="22"/>
          <w:szCs w:val="22"/>
        </w:rPr>
        <w:t xml:space="preserve">denumirea ofertantului/candidatului) </w:t>
      </w:r>
      <w:r>
        <w:rPr>
          <w:sz w:val="22"/>
          <w:szCs w:val="22"/>
        </w:rPr>
        <w:t>suma de .............................................................(valoarea totală/parţială din propunerea financiară), necesară pentru îndeplinirea integrală, reglementară şi la termen a contractului de achiziţie publică.</w:t>
      </w:r>
    </w:p>
    <w:p w14:paraId="4598DFDC">
      <w:pPr>
        <w:shd w:val="clear" w:color="auto" w:fill="FFFFFF"/>
        <w:jc w:val="both"/>
        <w:rPr>
          <w:sz w:val="22"/>
          <w:szCs w:val="22"/>
        </w:rPr>
      </w:pPr>
      <w:r>
        <w:rPr>
          <w:sz w:val="22"/>
          <w:szCs w:val="22"/>
        </w:rPr>
        <w:t>Noi, ............................................ (</w:t>
      </w:r>
      <w:r>
        <w:rPr>
          <w:i/>
          <w:sz w:val="22"/>
          <w:szCs w:val="22"/>
        </w:rPr>
        <w:t>denumirea terţului susţinător financiar),</w:t>
      </w:r>
      <w:r>
        <w:rPr>
          <w:sz w:val="22"/>
          <w:szCs w:val="22"/>
        </w:rPr>
        <w:t xml:space="preserve"> declarăm că înţelegem să răspundem faţă de autoritatea contractantă pentru neexecutarea oricărei obligaţii asumate de ..... (</w:t>
      </w:r>
      <w:r>
        <w:rPr>
          <w:i/>
          <w:sz w:val="22"/>
          <w:szCs w:val="22"/>
        </w:rPr>
        <w:t>denumirea ofertantului)</w:t>
      </w:r>
      <w:r>
        <w:rPr>
          <w:sz w:val="22"/>
          <w:szCs w:val="22"/>
        </w:rPr>
        <w:t>, în baza contractului de achiziţie publică şi pentru care ...... (</w:t>
      </w:r>
      <w:r>
        <w:rPr>
          <w:i/>
          <w:sz w:val="22"/>
          <w:szCs w:val="22"/>
        </w:rPr>
        <w:t>denumirea ofertantului/candidatului)</w:t>
      </w:r>
      <w:r>
        <w:rPr>
          <w:sz w:val="22"/>
          <w:szCs w:val="22"/>
        </w:rPr>
        <w:t xml:space="preserve"> a primit susţinerea financiară conform prezentului angajament, renunţând în acest sens, definitiv şi irevocabil, la invocarea beneficiului de diviziune. </w:t>
      </w:r>
    </w:p>
    <w:p w14:paraId="14D0C87A">
      <w:pPr>
        <w:shd w:val="clear" w:color="auto" w:fill="FFFFFF"/>
        <w:jc w:val="both"/>
        <w:rPr>
          <w:sz w:val="22"/>
          <w:szCs w:val="22"/>
        </w:rPr>
      </w:pPr>
      <w:r>
        <w:rPr>
          <w:sz w:val="22"/>
          <w:szCs w:val="22"/>
        </w:rPr>
        <w:t xml:space="preserve">Noi, ..................... </w:t>
      </w:r>
      <w:r>
        <w:rPr>
          <w:i/>
          <w:sz w:val="22"/>
          <w:szCs w:val="22"/>
        </w:rPr>
        <w:t>(denumirea terţului susţinător financiar)</w:t>
      </w:r>
      <w:r>
        <w:rPr>
          <w:sz w:val="22"/>
          <w:szCs w:val="22"/>
        </w:rPr>
        <w:t>, declarăm că înţelegem să renunţam definitiv şi irevocabil la dreptul de a invoca orice excepţie de neexecutare, atât faţă de autoritatea contractantă, cât şi faţă de ............ (</w:t>
      </w:r>
      <w:r>
        <w:rPr>
          <w:i/>
          <w:sz w:val="22"/>
          <w:szCs w:val="22"/>
        </w:rPr>
        <w:t>denumirea ofertantului/candidatului),</w:t>
      </w:r>
      <w:r>
        <w:rPr>
          <w:sz w:val="22"/>
          <w:szCs w:val="22"/>
        </w:rP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sz w:val="22"/>
          <w:szCs w:val="22"/>
        </w:rPr>
      </w:pPr>
      <w:r>
        <w:rPr>
          <w:spacing w:val="-1"/>
          <w:sz w:val="22"/>
          <w:szCs w:val="22"/>
        </w:rPr>
        <w:t>Noi,..................................</w:t>
      </w:r>
      <w:r>
        <w:rPr>
          <w:i/>
          <w:sz w:val="22"/>
          <w:szCs w:val="22"/>
        </w:rPr>
        <w:t xml:space="preserve"> (denumirea terţului susţinător financiar),</w:t>
      </w:r>
      <w:r>
        <w:rPr>
          <w:sz w:val="22"/>
          <w:szCs w:val="22"/>
        </w:rP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sz w:val="22"/>
          <w:szCs w:val="22"/>
        </w:rPr>
      </w:pPr>
      <w:r>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sz w:val="22"/>
          <w:szCs w:val="22"/>
        </w:rPr>
        <w:t xml:space="preserve"> (</w:t>
      </w:r>
      <w:r>
        <w:rPr>
          <w:i/>
          <w:sz w:val="22"/>
          <w:szCs w:val="22"/>
        </w:rPr>
        <w:t>denumirea ofertantului/candidatului).</w:t>
      </w:r>
    </w:p>
    <w:p w14:paraId="484F5A28">
      <w:pPr>
        <w:shd w:val="clear" w:color="auto" w:fill="FFFFFF"/>
        <w:jc w:val="both"/>
        <w:rPr>
          <w:spacing w:val="-1"/>
          <w:sz w:val="22"/>
          <w:szCs w:val="22"/>
        </w:rPr>
      </w:pPr>
    </w:p>
    <w:p w14:paraId="7A5E48A3">
      <w:pPr>
        <w:shd w:val="clear" w:color="auto" w:fill="FFFFFF"/>
        <w:rPr>
          <w:spacing w:val="-1"/>
          <w:sz w:val="22"/>
          <w:szCs w:val="22"/>
        </w:rPr>
      </w:pPr>
      <w:r>
        <w:rPr>
          <w:spacing w:val="-1"/>
          <w:sz w:val="22"/>
          <w:szCs w:val="22"/>
        </w:rPr>
        <w:t>Data completării,</w:t>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Terţ susţinător,</w:t>
      </w:r>
    </w:p>
    <w:p w14:paraId="0E159BF0">
      <w:pPr>
        <w:shd w:val="clear" w:color="auto" w:fill="FFFFFF"/>
        <w:rPr>
          <w:spacing w:val="-1"/>
          <w:sz w:val="22"/>
          <w:szCs w:val="22"/>
        </w:rPr>
      </w:pPr>
      <w:r>
        <w:rPr>
          <w:spacing w:val="-1"/>
          <w:sz w:val="22"/>
          <w:szCs w:val="22"/>
        </w:rPr>
        <w:t>...........................</w:t>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w:t>
      </w:r>
    </w:p>
    <w:p w14:paraId="6E0C1070">
      <w:pPr>
        <w:shd w:val="clear" w:color="auto" w:fill="FFFFFF"/>
        <w:rPr>
          <w:i/>
          <w:spacing w:val="-1"/>
          <w:sz w:val="22"/>
          <w:szCs w:val="22"/>
        </w:rPr>
      </w:pPr>
      <w:r>
        <w:rPr>
          <w:i/>
          <w:spacing w:val="-1"/>
          <w:sz w:val="22"/>
          <w:szCs w:val="22"/>
        </w:rPr>
        <w:t xml:space="preserve">                                                                                                       (semnătură autorizată)</w:t>
      </w:r>
    </w:p>
    <w:p w14:paraId="6F34FDD4">
      <w:pPr>
        <w:jc w:val="right"/>
        <w:rPr>
          <w:sz w:val="22"/>
          <w:szCs w:val="22"/>
          <w:lang w:val="it-IT"/>
        </w:rPr>
      </w:pPr>
    </w:p>
    <w:p w14:paraId="4DF9AA3B">
      <w:pPr>
        <w:jc w:val="right"/>
        <w:rPr>
          <w:sz w:val="22"/>
          <w:szCs w:val="22"/>
          <w:lang w:val="it-IT"/>
        </w:rPr>
      </w:pPr>
    </w:p>
    <w:p w14:paraId="0EFA513F">
      <w:pPr>
        <w:jc w:val="right"/>
        <w:rPr>
          <w:sz w:val="22"/>
          <w:szCs w:val="22"/>
          <w:lang w:val="it-IT"/>
        </w:rPr>
      </w:pPr>
    </w:p>
    <w:p w14:paraId="3CFC55A0">
      <w:pPr>
        <w:jc w:val="right"/>
        <w:rPr>
          <w:sz w:val="22"/>
          <w:szCs w:val="22"/>
          <w:lang w:val="it-IT"/>
        </w:rPr>
      </w:pPr>
    </w:p>
    <w:p w14:paraId="08DAE15A">
      <w:pPr>
        <w:jc w:val="right"/>
        <w:rPr>
          <w:sz w:val="22"/>
          <w:szCs w:val="22"/>
          <w:lang w:val="it-IT"/>
        </w:rPr>
      </w:pPr>
    </w:p>
    <w:p w14:paraId="41BA0224">
      <w:pPr>
        <w:jc w:val="right"/>
        <w:rPr>
          <w:sz w:val="22"/>
          <w:szCs w:val="22"/>
          <w:lang w:val="it-IT"/>
        </w:rPr>
      </w:pPr>
    </w:p>
    <w:p w14:paraId="10007E46">
      <w:pPr>
        <w:jc w:val="right"/>
        <w:rPr>
          <w:sz w:val="22"/>
          <w:szCs w:val="22"/>
          <w:lang w:val="it-IT"/>
        </w:rPr>
      </w:pPr>
    </w:p>
    <w:p w14:paraId="6EB7A972">
      <w:pPr>
        <w:jc w:val="right"/>
        <w:rPr>
          <w:sz w:val="22"/>
          <w:szCs w:val="22"/>
          <w:lang w:val="it-IT"/>
        </w:rPr>
      </w:pPr>
    </w:p>
    <w:p w14:paraId="08C7158C">
      <w:pPr>
        <w:jc w:val="right"/>
        <w:rPr>
          <w:sz w:val="22"/>
          <w:szCs w:val="22"/>
          <w:lang w:val="it-IT"/>
        </w:rPr>
      </w:pPr>
    </w:p>
    <w:p w14:paraId="53E5F3D9">
      <w:pPr>
        <w:jc w:val="right"/>
        <w:rPr>
          <w:sz w:val="20"/>
          <w:szCs w:val="20"/>
          <w:lang w:val="it-IT"/>
        </w:rPr>
      </w:pPr>
      <w:r>
        <w:rPr>
          <w:sz w:val="22"/>
          <w:szCs w:val="22"/>
          <w:lang w:val="it-IT"/>
        </w:rPr>
        <w:t>Anexa nr. 17</w:t>
      </w:r>
    </w:p>
    <w:p w14:paraId="37C8B2A2">
      <w:pPr>
        <w:jc w:val="right"/>
        <w:rPr>
          <w:sz w:val="22"/>
          <w:szCs w:val="22"/>
          <w:lang w:val="it-IT"/>
        </w:rPr>
      </w:pPr>
      <w:r>
        <w:rPr>
          <w:sz w:val="22"/>
          <w:szCs w:val="22"/>
          <w:lang w:val="it-IT"/>
        </w:rPr>
        <w:t>la Documentația standard nr._____</w:t>
      </w:r>
    </w:p>
    <w:p w14:paraId="2979D2C9">
      <w:pPr>
        <w:jc w:val="right"/>
        <w:rPr>
          <w:sz w:val="22"/>
          <w:szCs w:val="22"/>
          <w:lang w:val="it-IT"/>
        </w:rPr>
      </w:pPr>
      <w:r>
        <w:rPr>
          <w:sz w:val="22"/>
          <w:szCs w:val="22"/>
          <w:lang w:val="it-IT"/>
        </w:rPr>
        <w:t>din “____” ________ 20___</w:t>
      </w:r>
    </w:p>
    <w:p w14:paraId="0F6990B8">
      <w:pPr>
        <w:tabs>
          <w:tab w:val="left" w:pos="567"/>
        </w:tabs>
        <w:jc w:val="center"/>
        <w:rPr>
          <w:b/>
          <w:color w:val="000000"/>
          <w:w w:val="90"/>
          <w:sz w:val="22"/>
          <w:szCs w:val="22"/>
        </w:rPr>
      </w:pPr>
    </w:p>
    <w:p w14:paraId="605DAF05">
      <w:pPr>
        <w:keepNext/>
        <w:spacing w:before="240" w:after="60"/>
        <w:jc w:val="center"/>
        <w:outlineLvl w:val="0"/>
        <w:rPr>
          <w:b/>
          <w:bCs/>
          <w:kern w:val="32"/>
          <w:sz w:val="22"/>
          <w:szCs w:val="22"/>
        </w:rPr>
      </w:pPr>
      <w:bookmarkStart w:id="95" w:name="_Hlk77771277"/>
      <w:r>
        <w:rPr>
          <w:b/>
          <w:bCs/>
          <w:kern w:val="32"/>
          <w:sz w:val="22"/>
          <w:szCs w:val="22"/>
        </w:rPr>
        <w:t xml:space="preserve">DECLARAŢIE TERŢ SUSŢINĂTOR FINANCIAR </w:t>
      </w:r>
      <w:bookmarkEnd w:id="95"/>
    </w:p>
    <w:p w14:paraId="4491D126">
      <w:pPr>
        <w:jc w:val="center"/>
        <w:rPr>
          <w:lang w:val="en-US"/>
        </w:rPr>
      </w:pPr>
      <w:r>
        <w:rPr>
          <w:highlight w:val="yellow"/>
          <w:lang w:val="en-US"/>
        </w:rPr>
        <w:t>Se prezintă în cazul susținerii financiare țerțe</w:t>
      </w:r>
    </w:p>
    <w:p w14:paraId="05102FBC">
      <w:pPr>
        <w:shd w:val="clear" w:color="auto" w:fill="FFFFFF"/>
        <w:spacing w:after="200"/>
        <w:rPr>
          <w:rFonts w:eastAsia="Calibri"/>
          <w:b/>
          <w:i/>
          <w:sz w:val="22"/>
          <w:szCs w:val="22"/>
          <w:lang w:val="en-US"/>
        </w:rPr>
      </w:pPr>
    </w:p>
    <w:p w14:paraId="5903E3C9">
      <w:pPr>
        <w:shd w:val="clear" w:color="auto" w:fill="FFFFFF"/>
        <w:rPr>
          <w:rFonts w:eastAsia="Calibri"/>
          <w:b/>
          <w:spacing w:val="-2"/>
          <w:sz w:val="22"/>
          <w:szCs w:val="22"/>
        </w:rPr>
      </w:pPr>
      <w:r>
        <w:rPr>
          <w:rFonts w:eastAsia="Calibri"/>
          <w:b/>
          <w:spacing w:val="-2"/>
          <w:sz w:val="22"/>
          <w:szCs w:val="22"/>
        </w:rPr>
        <w:t>Terţ susţinător financiar</w:t>
      </w:r>
    </w:p>
    <w:p w14:paraId="05468178">
      <w:pPr>
        <w:shd w:val="clear" w:color="auto" w:fill="FFFFFF"/>
        <w:jc w:val="right"/>
        <w:rPr>
          <w:rFonts w:eastAsia="Calibri"/>
          <w:b/>
          <w:sz w:val="22"/>
          <w:szCs w:val="22"/>
        </w:rPr>
      </w:pPr>
      <w:r>
        <w:rPr>
          <w:rFonts w:eastAsia="Calibri"/>
          <w:b/>
          <w:spacing w:val="-2"/>
          <w:sz w:val="22"/>
          <w:szCs w:val="22"/>
        </w:rPr>
        <w:t>..........................</w:t>
      </w:r>
    </w:p>
    <w:p w14:paraId="7CE19E33">
      <w:pPr>
        <w:shd w:val="clear" w:color="auto" w:fill="FFFFFF"/>
        <w:jc w:val="right"/>
        <w:rPr>
          <w:rFonts w:eastAsia="Calibri"/>
          <w:sz w:val="22"/>
          <w:szCs w:val="22"/>
        </w:rPr>
      </w:pPr>
      <w:r>
        <w:rPr>
          <w:rFonts w:eastAsia="Calibri"/>
          <w:sz w:val="22"/>
          <w:szCs w:val="22"/>
        </w:rPr>
        <w:t>(denumirea)</w:t>
      </w:r>
    </w:p>
    <w:p w14:paraId="767F00E9">
      <w:pPr>
        <w:shd w:val="clear" w:color="auto" w:fill="FFFFFF"/>
        <w:rPr>
          <w:rFonts w:eastAsia="Calibri"/>
          <w:sz w:val="22"/>
          <w:szCs w:val="22"/>
        </w:rPr>
      </w:pPr>
    </w:p>
    <w:p w14:paraId="0152EA8D">
      <w:pPr>
        <w:spacing w:after="200"/>
        <w:jc w:val="center"/>
        <w:rPr>
          <w:rFonts w:eastAsia="Calibri"/>
          <w:b/>
          <w:sz w:val="22"/>
          <w:szCs w:val="22"/>
        </w:rPr>
      </w:pPr>
      <w:r>
        <w:rPr>
          <w:rFonts w:eastAsia="Calibri"/>
          <w:b/>
          <w:sz w:val="22"/>
          <w:szCs w:val="22"/>
        </w:rPr>
        <w:t>Declaraţie</w:t>
      </w:r>
    </w:p>
    <w:p w14:paraId="64FCD918">
      <w:pPr>
        <w:spacing w:after="200"/>
        <w:rPr>
          <w:rFonts w:eastAsia="Calibri"/>
          <w:sz w:val="22"/>
          <w:szCs w:val="22"/>
        </w:rPr>
      </w:pPr>
    </w:p>
    <w:p w14:paraId="5E8388AB">
      <w:pPr>
        <w:shd w:val="clear" w:color="auto" w:fill="FFFFFF"/>
        <w:tabs>
          <w:tab w:val="left" w:leader="dot" w:pos="6648"/>
        </w:tabs>
        <w:spacing w:after="200"/>
        <w:jc w:val="both"/>
        <w:rPr>
          <w:rFonts w:eastAsia="Calibri"/>
          <w:sz w:val="22"/>
          <w:szCs w:val="22"/>
        </w:rPr>
      </w:pPr>
      <w:r>
        <w:rPr>
          <w:rFonts w:eastAsia="Calibri"/>
          <w:sz w:val="22"/>
          <w:szCs w:val="22"/>
        </w:rPr>
        <w:t>Subsemnatul, reprezentant împuternicit al .......................... (</w:t>
      </w:r>
      <w:r>
        <w:rPr>
          <w:rFonts w:eastAsia="Calibri"/>
          <w:i/>
          <w:sz w:val="22"/>
          <w:szCs w:val="22"/>
        </w:rPr>
        <w:t>denumirea terţului susţinător financiar),</w:t>
      </w:r>
      <w:r>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sz w:val="22"/>
          <w:szCs w:val="22"/>
        </w:rPr>
      </w:pPr>
      <w:r>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Pr>
          <w:rFonts w:eastAsia="Calibri"/>
          <w:i/>
          <w:sz w:val="22"/>
          <w:szCs w:val="22"/>
        </w:rPr>
        <w:t>obiectul contractului).</w:t>
      </w:r>
    </w:p>
    <w:p w14:paraId="1BA417CD">
      <w:pPr>
        <w:shd w:val="clear" w:color="auto" w:fill="FFFFFF"/>
        <w:spacing w:after="200"/>
        <w:rPr>
          <w:rFonts w:eastAsia="Calibri"/>
          <w:sz w:val="22"/>
          <w:szCs w:val="22"/>
        </w:rPr>
      </w:pPr>
    </w:p>
    <w:p w14:paraId="0CAABB14">
      <w:pPr>
        <w:shd w:val="clear" w:color="auto" w:fill="FFFFFF"/>
        <w:spacing w:after="200"/>
        <w:rPr>
          <w:rFonts w:eastAsia="Calibri"/>
          <w:sz w:val="22"/>
          <w:szCs w:val="22"/>
        </w:rPr>
      </w:pPr>
      <w:r>
        <w:rPr>
          <w:rFonts w:eastAsia="Calibri"/>
          <w:sz w:val="22"/>
          <w:szCs w:val="22"/>
        </w:rPr>
        <w:t>Data completării,</w:t>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 xml:space="preserve">              Terţ susţinător,</w:t>
      </w:r>
    </w:p>
    <w:p w14:paraId="0CD7A471">
      <w:pPr>
        <w:shd w:val="clear" w:color="auto" w:fill="FFFFFF"/>
        <w:spacing w:after="200"/>
        <w:rPr>
          <w:rFonts w:eastAsia="Calibri"/>
          <w:sz w:val="22"/>
          <w:szCs w:val="22"/>
        </w:rPr>
      </w:pPr>
      <w:r>
        <w:rPr>
          <w:rFonts w:eastAsia="Calibri"/>
          <w:sz w:val="22"/>
          <w:szCs w:val="22"/>
        </w:rPr>
        <w:t>(</w:t>
      </w:r>
      <w:r>
        <w:rPr>
          <w:rFonts w:eastAsia="Calibri"/>
          <w:i/>
          <w:iCs/>
          <w:sz w:val="22"/>
          <w:szCs w:val="22"/>
        </w:rPr>
        <w:t>semnătură autorizată</w:t>
      </w:r>
      <w:r>
        <w:rPr>
          <w:rFonts w:eastAsia="Calibri"/>
          <w:sz w:val="22"/>
          <w:szCs w:val="22"/>
        </w:rPr>
        <w:t>)</w:t>
      </w:r>
    </w:p>
    <w:p w14:paraId="47CC430A">
      <w:pPr>
        <w:shd w:val="clear" w:color="auto" w:fill="FFFFFF"/>
        <w:spacing w:after="200"/>
        <w:rPr>
          <w:rFonts w:eastAsia="Calibri"/>
          <w:sz w:val="22"/>
          <w:szCs w:val="22"/>
        </w:rPr>
      </w:pPr>
    </w:p>
    <w:p w14:paraId="0131D0EB">
      <w:pPr>
        <w:shd w:val="clear" w:color="auto" w:fill="FFFFFF"/>
        <w:spacing w:after="200"/>
        <w:rPr>
          <w:rFonts w:eastAsia="Calibri"/>
          <w:sz w:val="22"/>
          <w:szCs w:val="22"/>
        </w:rPr>
      </w:pPr>
    </w:p>
    <w:p w14:paraId="6C2E1B03">
      <w:pPr>
        <w:tabs>
          <w:tab w:val="left" w:pos="567"/>
        </w:tabs>
        <w:jc w:val="center"/>
        <w:rPr>
          <w:b/>
          <w:color w:val="000000"/>
          <w:w w:val="90"/>
          <w:sz w:val="22"/>
          <w:szCs w:val="22"/>
        </w:rPr>
      </w:pPr>
    </w:p>
    <w:p w14:paraId="090778D9">
      <w:pPr>
        <w:tabs>
          <w:tab w:val="left" w:pos="567"/>
        </w:tabs>
        <w:jc w:val="center"/>
        <w:rPr>
          <w:b/>
          <w:color w:val="000000"/>
          <w:w w:val="90"/>
          <w:sz w:val="22"/>
          <w:szCs w:val="22"/>
        </w:rPr>
      </w:pPr>
    </w:p>
    <w:p w14:paraId="52CF9DEE">
      <w:pPr>
        <w:tabs>
          <w:tab w:val="left" w:pos="567"/>
        </w:tabs>
        <w:jc w:val="center"/>
        <w:rPr>
          <w:b/>
          <w:color w:val="000000"/>
          <w:w w:val="90"/>
          <w:sz w:val="22"/>
          <w:szCs w:val="22"/>
        </w:rPr>
      </w:pPr>
    </w:p>
    <w:p w14:paraId="21BC6C4C">
      <w:pPr>
        <w:tabs>
          <w:tab w:val="left" w:pos="567"/>
        </w:tabs>
        <w:jc w:val="center"/>
        <w:rPr>
          <w:b/>
          <w:color w:val="000000"/>
          <w:w w:val="90"/>
          <w:sz w:val="22"/>
          <w:szCs w:val="22"/>
        </w:rPr>
      </w:pPr>
    </w:p>
    <w:p w14:paraId="05E9CA01">
      <w:pPr>
        <w:jc w:val="right"/>
        <w:rPr>
          <w:sz w:val="22"/>
          <w:szCs w:val="22"/>
          <w:lang w:val="it-IT"/>
        </w:rPr>
      </w:pPr>
    </w:p>
    <w:p w14:paraId="4E90F851">
      <w:pPr>
        <w:jc w:val="right"/>
        <w:rPr>
          <w:sz w:val="22"/>
          <w:szCs w:val="22"/>
          <w:lang w:val="it-IT"/>
        </w:rPr>
      </w:pPr>
    </w:p>
    <w:p w14:paraId="67CBE190">
      <w:pPr>
        <w:jc w:val="right"/>
        <w:rPr>
          <w:sz w:val="22"/>
          <w:szCs w:val="22"/>
          <w:lang w:val="it-IT"/>
        </w:rPr>
      </w:pPr>
    </w:p>
    <w:p w14:paraId="78E228C4">
      <w:pPr>
        <w:jc w:val="right"/>
        <w:rPr>
          <w:sz w:val="22"/>
          <w:szCs w:val="22"/>
          <w:lang w:val="it-IT"/>
        </w:rPr>
      </w:pPr>
    </w:p>
    <w:p w14:paraId="78F43DB8">
      <w:pPr>
        <w:jc w:val="right"/>
        <w:rPr>
          <w:sz w:val="22"/>
          <w:szCs w:val="22"/>
          <w:lang w:val="it-IT"/>
        </w:rPr>
      </w:pPr>
    </w:p>
    <w:p w14:paraId="4AB2C6CC">
      <w:pPr>
        <w:jc w:val="right"/>
        <w:rPr>
          <w:sz w:val="22"/>
          <w:szCs w:val="22"/>
          <w:lang w:val="it-IT"/>
        </w:rPr>
      </w:pPr>
    </w:p>
    <w:p w14:paraId="4A221CE7">
      <w:pPr>
        <w:jc w:val="right"/>
        <w:rPr>
          <w:sz w:val="22"/>
          <w:szCs w:val="22"/>
          <w:lang w:val="it-IT"/>
        </w:rPr>
      </w:pPr>
    </w:p>
    <w:p w14:paraId="507764C6">
      <w:pPr>
        <w:jc w:val="right"/>
        <w:rPr>
          <w:sz w:val="22"/>
          <w:szCs w:val="22"/>
          <w:lang w:val="it-IT"/>
        </w:rPr>
      </w:pPr>
    </w:p>
    <w:p w14:paraId="3A3F3178">
      <w:pPr>
        <w:jc w:val="right"/>
        <w:rPr>
          <w:sz w:val="22"/>
          <w:szCs w:val="22"/>
          <w:lang w:val="it-IT"/>
        </w:rPr>
      </w:pPr>
    </w:p>
    <w:p w14:paraId="794C3E6B">
      <w:pPr>
        <w:jc w:val="right"/>
        <w:rPr>
          <w:sz w:val="22"/>
          <w:szCs w:val="22"/>
          <w:lang w:val="it-IT"/>
        </w:rPr>
      </w:pPr>
    </w:p>
    <w:p w14:paraId="0A75562C">
      <w:pPr>
        <w:jc w:val="right"/>
        <w:rPr>
          <w:sz w:val="22"/>
          <w:szCs w:val="22"/>
          <w:lang w:val="it-IT"/>
        </w:rPr>
      </w:pPr>
    </w:p>
    <w:p w14:paraId="4CE75C4D">
      <w:pPr>
        <w:jc w:val="right"/>
        <w:rPr>
          <w:sz w:val="22"/>
          <w:szCs w:val="22"/>
          <w:lang w:val="it-IT"/>
        </w:rPr>
      </w:pPr>
    </w:p>
    <w:p w14:paraId="65B1F737">
      <w:pPr>
        <w:jc w:val="right"/>
        <w:rPr>
          <w:sz w:val="22"/>
          <w:szCs w:val="22"/>
          <w:lang w:val="it-IT"/>
        </w:rPr>
      </w:pPr>
    </w:p>
    <w:p w14:paraId="1CDEDFB7">
      <w:pPr>
        <w:jc w:val="right"/>
        <w:rPr>
          <w:sz w:val="22"/>
          <w:szCs w:val="22"/>
          <w:lang w:val="it-IT"/>
        </w:rPr>
      </w:pPr>
    </w:p>
    <w:p w14:paraId="0768BB5D">
      <w:pPr>
        <w:jc w:val="right"/>
        <w:rPr>
          <w:sz w:val="22"/>
          <w:szCs w:val="22"/>
          <w:lang w:val="it-IT"/>
        </w:rPr>
      </w:pPr>
    </w:p>
    <w:p w14:paraId="2F543419">
      <w:pPr>
        <w:jc w:val="right"/>
        <w:rPr>
          <w:sz w:val="22"/>
          <w:szCs w:val="22"/>
          <w:lang w:val="it-IT"/>
        </w:rPr>
      </w:pPr>
    </w:p>
    <w:p w14:paraId="03799BBE">
      <w:pPr>
        <w:jc w:val="right"/>
        <w:rPr>
          <w:sz w:val="22"/>
          <w:szCs w:val="22"/>
          <w:lang w:val="it-IT"/>
        </w:rPr>
      </w:pPr>
    </w:p>
    <w:p w14:paraId="3BA0B985">
      <w:pPr>
        <w:jc w:val="right"/>
        <w:rPr>
          <w:sz w:val="22"/>
          <w:szCs w:val="22"/>
          <w:lang w:val="it-IT"/>
        </w:rPr>
      </w:pPr>
    </w:p>
    <w:p w14:paraId="19BE1865">
      <w:pPr>
        <w:jc w:val="right"/>
        <w:rPr>
          <w:sz w:val="22"/>
          <w:szCs w:val="22"/>
          <w:lang w:val="it-IT"/>
        </w:rPr>
      </w:pPr>
    </w:p>
    <w:p w14:paraId="0DB304DD">
      <w:pPr>
        <w:jc w:val="right"/>
        <w:rPr>
          <w:sz w:val="22"/>
          <w:szCs w:val="22"/>
          <w:lang w:val="it-IT"/>
        </w:rPr>
      </w:pPr>
    </w:p>
    <w:p w14:paraId="109C0266">
      <w:pPr>
        <w:rPr>
          <w:sz w:val="22"/>
          <w:szCs w:val="22"/>
          <w:lang w:val="it-IT"/>
        </w:rPr>
      </w:pPr>
    </w:p>
    <w:p w14:paraId="21E2B162">
      <w:pPr>
        <w:jc w:val="right"/>
        <w:rPr>
          <w:sz w:val="22"/>
          <w:szCs w:val="22"/>
          <w:lang w:val="it-IT"/>
        </w:rPr>
      </w:pPr>
    </w:p>
    <w:p w14:paraId="746567D9">
      <w:pPr>
        <w:jc w:val="right"/>
        <w:rPr>
          <w:sz w:val="20"/>
          <w:szCs w:val="20"/>
          <w:lang w:val="it-IT"/>
        </w:rPr>
      </w:pPr>
      <w:r>
        <w:rPr>
          <w:sz w:val="22"/>
          <w:szCs w:val="22"/>
          <w:lang w:val="it-IT"/>
        </w:rPr>
        <w:t>Anexa nr. 18</w:t>
      </w:r>
    </w:p>
    <w:p w14:paraId="714DF234">
      <w:pPr>
        <w:jc w:val="right"/>
        <w:rPr>
          <w:sz w:val="22"/>
          <w:szCs w:val="22"/>
          <w:lang w:val="it-IT"/>
        </w:rPr>
      </w:pPr>
      <w:r>
        <w:rPr>
          <w:sz w:val="22"/>
          <w:szCs w:val="22"/>
          <w:lang w:val="it-IT"/>
        </w:rPr>
        <w:t>la Documentația standard nr._____</w:t>
      </w:r>
    </w:p>
    <w:p w14:paraId="5651B731">
      <w:pPr>
        <w:jc w:val="right"/>
        <w:rPr>
          <w:sz w:val="22"/>
          <w:szCs w:val="22"/>
          <w:lang w:val="it-IT"/>
        </w:rPr>
      </w:pPr>
      <w:r>
        <w:rPr>
          <w:sz w:val="22"/>
          <w:szCs w:val="22"/>
          <w:lang w:val="it-IT"/>
        </w:rPr>
        <w:t>din “____” ________ 20___</w:t>
      </w:r>
    </w:p>
    <w:p w14:paraId="359EFC5F">
      <w:pPr>
        <w:tabs>
          <w:tab w:val="left" w:pos="567"/>
        </w:tabs>
        <w:jc w:val="center"/>
        <w:rPr>
          <w:b/>
          <w:color w:val="000000"/>
          <w:w w:val="90"/>
          <w:sz w:val="22"/>
          <w:szCs w:val="22"/>
        </w:rPr>
      </w:pPr>
    </w:p>
    <w:p w14:paraId="7F3C01EB">
      <w:pPr>
        <w:pStyle w:val="2"/>
        <w:numPr>
          <w:ilvl w:val="0"/>
          <w:numId w:val="0"/>
        </w:numPr>
        <w:ind w:left="720"/>
        <w:rPr>
          <w:sz w:val="20"/>
          <w:szCs w:val="20"/>
          <w:lang w:val="it-IT"/>
        </w:rPr>
      </w:pPr>
    </w:p>
    <w:p w14:paraId="3C22A2CF">
      <w:pPr>
        <w:pStyle w:val="2"/>
        <w:numPr>
          <w:ilvl w:val="0"/>
          <w:numId w:val="0"/>
        </w:numPr>
        <w:ind w:left="720"/>
        <w:rPr>
          <w:sz w:val="22"/>
          <w:szCs w:val="22"/>
          <w:lang w:val="it-IT"/>
        </w:rPr>
      </w:pPr>
      <w:bookmarkStart w:id="96" w:name="_Hlk77771292"/>
      <w:r>
        <w:rPr>
          <w:sz w:val="22"/>
          <w:szCs w:val="22"/>
          <w:lang w:val="it-IT"/>
        </w:rPr>
        <w:t>ANGAJAMENT PRIVIND SUSŢINEREA TEHNICĂ ȘI PROFESIONALĂ A OFERTANTULUI/GRUPULUI DE OPERATORI ECONOMICI</w:t>
      </w:r>
      <w:bookmarkEnd w:id="96"/>
    </w:p>
    <w:p w14:paraId="56ABDE8D">
      <w:pPr>
        <w:jc w:val="center"/>
        <w:rPr>
          <w:lang w:val="it-IT"/>
        </w:rPr>
      </w:pPr>
      <w:r>
        <w:rPr>
          <w:highlight w:val="yellow"/>
          <w:lang w:val="it-IT"/>
        </w:rPr>
        <w:t>Se prezintă în cazul susținerii tehnice și profesionale a ofertantului</w:t>
      </w:r>
    </w:p>
    <w:p w14:paraId="17CCC494">
      <w:pPr>
        <w:ind w:left="5040" w:firstLine="720"/>
        <w:jc w:val="both"/>
        <w:rPr>
          <w:rStyle w:val="97"/>
          <w:rFonts w:eastAsiaTheme="majorEastAsia"/>
          <w:sz w:val="22"/>
          <w:szCs w:val="22"/>
          <w:lang w:val="it-IT"/>
        </w:rPr>
      </w:pPr>
    </w:p>
    <w:p w14:paraId="40FFEAE3">
      <w:pPr>
        <w:shd w:val="clear" w:color="auto" w:fill="FFFFFF"/>
        <w:rPr>
          <w:b/>
          <w:sz w:val="22"/>
          <w:szCs w:val="22"/>
        </w:rPr>
      </w:pPr>
      <w:r>
        <w:rPr>
          <w:b/>
          <w:spacing w:val="-2"/>
          <w:sz w:val="22"/>
          <w:szCs w:val="22"/>
        </w:rPr>
        <w:t>..........................</w:t>
      </w:r>
    </w:p>
    <w:p w14:paraId="34E2E806">
      <w:pPr>
        <w:shd w:val="clear" w:color="auto" w:fill="FFFFFF"/>
        <w:rPr>
          <w:sz w:val="22"/>
          <w:szCs w:val="22"/>
        </w:rPr>
      </w:pPr>
      <w:r>
        <w:rPr>
          <w:sz w:val="22"/>
          <w:szCs w:val="22"/>
        </w:rPr>
        <w:t>(denumirea)</w:t>
      </w:r>
    </w:p>
    <w:p w14:paraId="7FEBF4AF">
      <w:pPr>
        <w:shd w:val="clear" w:color="auto" w:fill="FFFFFF"/>
        <w:jc w:val="center"/>
        <w:rPr>
          <w:b/>
          <w:sz w:val="22"/>
          <w:szCs w:val="22"/>
        </w:rPr>
      </w:pPr>
      <w:r>
        <w:rPr>
          <w:b/>
          <w:sz w:val="22"/>
          <w:szCs w:val="22"/>
        </w:rPr>
        <w:t>ANGAJAMENT</w:t>
      </w:r>
    </w:p>
    <w:p w14:paraId="1A16DADB">
      <w:pPr>
        <w:shd w:val="clear" w:color="auto" w:fill="FFFFFF"/>
        <w:jc w:val="center"/>
        <w:rPr>
          <w:b/>
          <w:sz w:val="22"/>
          <w:szCs w:val="22"/>
        </w:rPr>
      </w:pPr>
      <w:r>
        <w:rPr>
          <w:b/>
          <w:sz w:val="22"/>
          <w:szCs w:val="22"/>
        </w:rPr>
        <w:t>privind susţinerea tehnică și profesională</w:t>
      </w:r>
    </w:p>
    <w:p w14:paraId="79D6D201">
      <w:pPr>
        <w:shd w:val="clear" w:color="auto" w:fill="FFFFFF"/>
        <w:jc w:val="center"/>
        <w:rPr>
          <w:sz w:val="22"/>
          <w:szCs w:val="22"/>
        </w:rPr>
      </w:pPr>
      <w:r>
        <w:rPr>
          <w:b/>
          <w:sz w:val="22"/>
          <w:szCs w:val="22"/>
        </w:rPr>
        <w:t>a ofertantului/candidatului</w:t>
      </w:r>
    </w:p>
    <w:p w14:paraId="41437762">
      <w:pPr>
        <w:shd w:val="clear" w:color="auto" w:fill="FFFFFF"/>
        <w:rPr>
          <w:sz w:val="22"/>
          <w:szCs w:val="22"/>
        </w:rPr>
      </w:pPr>
      <w:r>
        <w:rPr>
          <w:spacing w:val="-2"/>
          <w:sz w:val="22"/>
          <w:szCs w:val="22"/>
        </w:rPr>
        <w:t>Către</w:t>
      </w:r>
      <w:r>
        <w:rPr>
          <w:sz w:val="22"/>
          <w:szCs w:val="22"/>
        </w:rPr>
        <w:t>, ..............................................</w:t>
      </w:r>
    </w:p>
    <w:p w14:paraId="5447D0BA">
      <w:pPr>
        <w:shd w:val="clear" w:color="auto" w:fill="FFFFFF"/>
        <w:spacing w:before="5"/>
        <w:rPr>
          <w:i/>
          <w:sz w:val="22"/>
          <w:szCs w:val="22"/>
        </w:rPr>
      </w:pPr>
      <w:r>
        <w:rPr>
          <w:i/>
          <w:sz w:val="22"/>
          <w:szCs w:val="22"/>
        </w:rPr>
        <w:t>(denumirea autorităţii contractante şi adresa completă)</w:t>
      </w:r>
    </w:p>
    <w:p w14:paraId="621F5F83">
      <w:pPr>
        <w:shd w:val="clear" w:color="auto" w:fill="FFFFFF"/>
        <w:tabs>
          <w:tab w:val="left" w:leader="dot" w:pos="7181"/>
        </w:tabs>
        <w:jc w:val="both"/>
        <w:rPr>
          <w:sz w:val="22"/>
          <w:szCs w:val="22"/>
        </w:rPr>
      </w:pPr>
      <w:r>
        <w:rPr>
          <w:sz w:val="22"/>
          <w:szCs w:val="22"/>
        </w:rPr>
        <w:t>Cu privire la procedura pentru atribuirea contractului ................</w:t>
      </w:r>
      <w:r>
        <w:rPr>
          <w:i/>
          <w:sz w:val="22"/>
          <w:szCs w:val="22"/>
        </w:rPr>
        <w:t>...... (denumirea contractului de achiziţie publică)</w:t>
      </w:r>
      <w:r>
        <w:rPr>
          <w:sz w:val="22"/>
          <w:szCs w:val="22"/>
        </w:rPr>
        <w:t xml:space="preserve">, noi ............. </w:t>
      </w:r>
      <w:r>
        <w:rPr>
          <w:i/>
          <w:sz w:val="22"/>
          <w:szCs w:val="22"/>
        </w:rPr>
        <w:t>(denumirea terţului susţinător tehnic şi profesional</w:t>
      </w:r>
      <w:r>
        <w:rPr>
          <w:sz w:val="22"/>
          <w:szCs w:val="22"/>
        </w:rPr>
        <w:t>), având sediul înregistrat la .......... .............</w:t>
      </w:r>
      <w:r>
        <w:rPr>
          <w:i/>
          <w:sz w:val="22"/>
          <w:szCs w:val="22"/>
        </w:rPr>
        <w:t>(adresa terţului susţinător tehnic şi profesional)</w:t>
      </w:r>
      <w:r>
        <w:rPr>
          <w:sz w:val="22"/>
          <w:szCs w:val="22"/>
        </w:rPr>
        <w:t>, ne obligăm, în mod ferm, necondiţionat şi irevocabil, să punem la dispoziţia.............. (</w:t>
      </w:r>
      <w:r>
        <w:rPr>
          <w:i/>
          <w:sz w:val="22"/>
          <w:szCs w:val="22"/>
        </w:rPr>
        <w:t>denumirea ofertantului)</w:t>
      </w:r>
      <w:r>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rPr>
          <w:sz w:val="22"/>
          <w:szCs w:val="22"/>
        </w:rPr>
      </w:pPr>
      <w:r>
        <w:rPr>
          <w:sz w:val="22"/>
          <w:szCs w:val="22"/>
        </w:rPr>
        <w:t>Acordarea susţinerii tehnice şi profesionale nu implică alte costuri pentru achizitor, cu excepţia celor care au fost incluse în propunerea financiară.</w:t>
      </w:r>
    </w:p>
    <w:p w14:paraId="5F12BB0F">
      <w:pPr>
        <w:shd w:val="clear" w:color="auto" w:fill="FFFFFF"/>
        <w:jc w:val="both"/>
        <w:rPr>
          <w:sz w:val="22"/>
          <w:szCs w:val="22"/>
        </w:rPr>
      </w:pPr>
      <w:r>
        <w:rPr>
          <w:sz w:val="22"/>
          <w:szCs w:val="22"/>
        </w:rPr>
        <w:t>În acest sens, ne obligăm în mod ferm, necondiţionat şi irevocabil, să punem la dispoziţia .......... (</w:t>
      </w:r>
      <w:r>
        <w:rPr>
          <w:i/>
          <w:sz w:val="22"/>
          <w:szCs w:val="22"/>
        </w:rPr>
        <w:t xml:space="preserve">denumirea ofertantului/candidatului) </w:t>
      </w:r>
      <w:r>
        <w:rPr>
          <w:sz w:val="22"/>
          <w:szCs w:val="22"/>
        </w:rPr>
        <w:t>resursele tehnice şi/sau profesionale de ................................................ ..................................................................necesare pentru îndeplinirea integrală, reglementară şi la termen a contractului de achiziţie publică.</w:t>
      </w:r>
    </w:p>
    <w:p w14:paraId="6C9F1E77">
      <w:pPr>
        <w:shd w:val="clear" w:color="auto" w:fill="FFFFFF"/>
        <w:jc w:val="both"/>
        <w:rPr>
          <w:sz w:val="22"/>
          <w:szCs w:val="22"/>
        </w:rPr>
      </w:pPr>
      <w:r>
        <w:rPr>
          <w:sz w:val="22"/>
          <w:szCs w:val="22"/>
        </w:rPr>
        <w:t xml:space="preserve">Noi, ....................... </w:t>
      </w:r>
      <w:r>
        <w:rPr>
          <w:i/>
          <w:sz w:val="22"/>
          <w:szCs w:val="22"/>
        </w:rPr>
        <w:t>(denumirea terţului susţinător tehnic şi profesional),</w:t>
      </w:r>
      <w:r>
        <w:rPr>
          <w:sz w:val="22"/>
          <w:szCs w:val="22"/>
        </w:rPr>
        <w:t xml:space="preserve"> declarăm că înţelegem să răspundem, în mod necondiţionat, faţă de autoritatea contractantă pentru neexecutarea oricărei obligaţii asumate de ....................... </w:t>
      </w:r>
      <w:r>
        <w:rPr>
          <w:i/>
          <w:sz w:val="22"/>
          <w:szCs w:val="22"/>
        </w:rPr>
        <w:t>(denumire ofertantului/candidatului)</w:t>
      </w:r>
      <w:r>
        <w:rPr>
          <w:sz w:val="22"/>
          <w:szCs w:val="22"/>
        </w:rPr>
        <w:t xml:space="preserve">, în baza contractului de achiziţie publică, şi pentru care ................ </w:t>
      </w:r>
      <w:r>
        <w:rPr>
          <w:i/>
          <w:sz w:val="22"/>
          <w:szCs w:val="22"/>
        </w:rPr>
        <w:t>(denumirea operatorului/candidatului)</w:t>
      </w:r>
      <w:r>
        <w:rPr>
          <w:sz w:val="22"/>
          <w:szCs w:val="22"/>
        </w:rPr>
        <w:t xml:space="preserve"> a primit susţinerea tehnică şi profesională conform prezentului angajament, renunţând în acest sens, definitiv şi irevocabil, la invocarea beneficiului de diviziune.</w:t>
      </w:r>
    </w:p>
    <w:p w14:paraId="2F60AA47">
      <w:pPr>
        <w:shd w:val="clear" w:color="auto" w:fill="FFFFFF"/>
        <w:jc w:val="both"/>
        <w:rPr>
          <w:sz w:val="22"/>
          <w:szCs w:val="22"/>
        </w:rPr>
      </w:pPr>
      <w:r>
        <w:rPr>
          <w:sz w:val="22"/>
          <w:szCs w:val="22"/>
        </w:rPr>
        <w:t xml:space="preserve">Noi, .................. </w:t>
      </w:r>
      <w:r>
        <w:rPr>
          <w:i/>
          <w:sz w:val="22"/>
          <w:szCs w:val="22"/>
        </w:rPr>
        <w:t>(denumirea terţului susţinător tehnic şi profesional),</w:t>
      </w:r>
      <w:r>
        <w:rPr>
          <w:sz w:val="22"/>
          <w:szCs w:val="22"/>
        </w:rPr>
        <w:t xml:space="preserve"> declarăm că înţelegem să renunţăm definitiv şi irevocabil la dreptul de a invoca orice excepţie de neexecutare, atât faţă de autoritatea contractantă, cât şi faţă de ................. (</w:t>
      </w:r>
      <w:r>
        <w:rPr>
          <w:i/>
          <w:sz w:val="22"/>
          <w:szCs w:val="22"/>
        </w:rPr>
        <w:t>denumire ofertant),</w:t>
      </w:r>
      <w:r>
        <w:rPr>
          <w:sz w:val="22"/>
          <w:szCs w:val="22"/>
        </w:rP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sz w:val="22"/>
          <w:szCs w:val="22"/>
        </w:rPr>
      </w:pPr>
      <w:r>
        <w:rPr>
          <w:spacing w:val="-1"/>
          <w:sz w:val="22"/>
          <w:szCs w:val="22"/>
        </w:rPr>
        <w:t>Noi,..................................</w:t>
      </w:r>
      <w:r>
        <w:rPr>
          <w:i/>
          <w:sz w:val="22"/>
          <w:szCs w:val="22"/>
        </w:rPr>
        <w:t xml:space="preserve"> (denumirea terţului susţinător tehnic şi profesional),</w:t>
      </w:r>
      <w:r>
        <w:rPr>
          <w:sz w:val="22"/>
          <w:szCs w:val="22"/>
        </w:rP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sz w:val="22"/>
          <w:szCs w:val="22"/>
        </w:rPr>
      </w:pPr>
      <w:r>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sz w:val="22"/>
          <w:szCs w:val="22"/>
        </w:rPr>
        <w:t xml:space="preserve"> (</w:t>
      </w:r>
      <w:r>
        <w:rPr>
          <w:i/>
          <w:sz w:val="22"/>
          <w:szCs w:val="22"/>
        </w:rPr>
        <w:t>denumirea ofertantului/candidatului).</w:t>
      </w:r>
    </w:p>
    <w:p w14:paraId="5FCEF639">
      <w:pPr>
        <w:shd w:val="clear" w:color="auto" w:fill="FFFFFF"/>
        <w:rPr>
          <w:spacing w:val="-1"/>
          <w:sz w:val="22"/>
          <w:szCs w:val="22"/>
        </w:rPr>
      </w:pPr>
    </w:p>
    <w:p w14:paraId="21C8D3EE">
      <w:pPr>
        <w:shd w:val="clear" w:color="auto" w:fill="FFFFFF"/>
        <w:rPr>
          <w:spacing w:val="-1"/>
          <w:sz w:val="22"/>
          <w:szCs w:val="22"/>
        </w:rPr>
      </w:pPr>
      <w:r>
        <w:rPr>
          <w:spacing w:val="-1"/>
          <w:sz w:val="22"/>
          <w:szCs w:val="22"/>
        </w:rPr>
        <w:t>Data completării,</w:t>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Terţ susţinător,</w:t>
      </w:r>
    </w:p>
    <w:p w14:paraId="30772887">
      <w:pPr>
        <w:shd w:val="clear" w:color="auto" w:fill="FFFFFF"/>
        <w:rPr>
          <w:spacing w:val="-1"/>
          <w:sz w:val="22"/>
          <w:szCs w:val="22"/>
        </w:rPr>
      </w:pPr>
      <w:r>
        <w:rPr>
          <w:spacing w:val="-1"/>
          <w:sz w:val="22"/>
          <w:szCs w:val="22"/>
        </w:rPr>
        <w:t>...........................</w:t>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ab/>
      </w:r>
      <w:r>
        <w:rPr>
          <w:spacing w:val="-1"/>
          <w:sz w:val="22"/>
          <w:szCs w:val="22"/>
        </w:rPr>
        <w:t>.....................</w:t>
      </w:r>
    </w:p>
    <w:p w14:paraId="665A9F6D">
      <w:pPr>
        <w:shd w:val="clear" w:color="auto" w:fill="FFFFFF"/>
        <w:rPr>
          <w:i/>
          <w:spacing w:val="-1"/>
          <w:sz w:val="22"/>
          <w:szCs w:val="22"/>
        </w:rPr>
      </w:pPr>
      <w:r>
        <w:rPr>
          <w:i/>
          <w:spacing w:val="-1"/>
          <w:sz w:val="22"/>
          <w:szCs w:val="22"/>
        </w:rPr>
        <w:t xml:space="preserve">                                                                                                       (semnătură autorizată)</w:t>
      </w:r>
    </w:p>
    <w:p w14:paraId="7EF4D3AE">
      <w:pPr>
        <w:jc w:val="right"/>
        <w:rPr>
          <w:sz w:val="22"/>
          <w:szCs w:val="22"/>
          <w:lang w:val="it-IT"/>
        </w:rPr>
      </w:pPr>
    </w:p>
    <w:p w14:paraId="1EC575FB">
      <w:pPr>
        <w:jc w:val="right"/>
        <w:rPr>
          <w:sz w:val="22"/>
          <w:szCs w:val="22"/>
          <w:lang w:val="it-IT"/>
        </w:rPr>
      </w:pPr>
    </w:p>
    <w:p w14:paraId="3ABA05FA">
      <w:pPr>
        <w:jc w:val="right"/>
        <w:rPr>
          <w:sz w:val="22"/>
          <w:szCs w:val="22"/>
          <w:lang w:val="it-IT"/>
        </w:rPr>
      </w:pPr>
    </w:p>
    <w:p w14:paraId="1F614550">
      <w:pPr>
        <w:jc w:val="right"/>
        <w:rPr>
          <w:sz w:val="22"/>
          <w:szCs w:val="22"/>
          <w:lang w:val="it-IT"/>
        </w:rPr>
      </w:pPr>
    </w:p>
    <w:p w14:paraId="2FCB5F3B">
      <w:pPr>
        <w:jc w:val="right"/>
        <w:rPr>
          <w:sz w:val="22"/>
          <w:szCs w:val="22"/>
          <w:lang w:val="it-IT"/>
        </w:rPr>
      </w:pPr>
    </w:p>
    <w:p w14:paraId="35A22387">
      <w:pPr>
        <w:jc w:val="right"/>
        <w:rPr>
          <w:sz w:val="22"/>
          <w:szCs w:val="22"/>
          <w:lang w:val="it-IT"/>
        </w:rPr>
      </w:pPr>
    </w:p>
    <w:p w14:paraId="68736409">
      <w:pPr>
        <w:jc w:val="right"/>
        <w:rPr>
          <w:sz w:val="20"/>
          <w:szCs w:val="20"/>
          <w:lang w:val="it-IT"/>
        </w:rPr>
      </w:pPr>
      <w:r>
        <w:rPr>
          <w:sz w:val="22"/>
          <w:szCs w:val="22"/>
          <w:lang w:val="it-IT"/>
        </w:rPr>
        <w:t>Anexa nr. 19</w:t>
      </w:r>
    </w:p>
    <w:p w14:paraId="2DD190DA">
      <w:pPr>
        <w:jc w:val="right"/>
        <w:rPr>
          <w:sz w:val="22"/>
          <w:szCs w:val="22"/>
          <w:lang w:val="it-IT"/>
        </w:rPr>
      </w:pPr>
      <w:r>
        <w:rPr>
          <w:sz w:val="22"/>
          <w:szCs w:val="22"/>
          <w:lang w:val="it-IT"/>
        </w:rPr>
        <w:t>la Documentația standard nr._____</w:t>
      </w:r>
    </w:p>
    <w:p w14:paraId="5BAEBE08">
      <w:pPr>
        <w:jc w:val="right"/>
        <w:rPr>
          <w:sz w:val="22"/>
          <w:szCs w:val="22"/>
          <w:lang w:val="it-IT"/>
        </w:rPr>
      </w:pPr>
      <w:r>
        <w:rPr>
          <w:sz w:val="22"/>
          <w:szCs w:val="22"/>
          <w:lang w:val="it-IT"/>
        </w:rPr>
        <w:t>din “____” ________ 20___</w:t>
      </w:r>
    </w:p>
    <w:p w14:paraId="6F1F361D">
      <w:pPr>
        <w:tabs>
          <w:tab w:val="left" w:pos="567"/>
        </w:tabs>
        <w:jc w:val="center"/>
        <w:rPr>
          <w:b/>
          <w:color w:val="000000"/>
          <w:w w:val="90"/>
          <w:sz w:val="22"/>
          <w:szCs w:val="22"/>
        </w:rPr>
      </w:pPr>
    </w:p>
    <w:p w14:paraId="4409EBC0">
      <w:pPr>
        <w:keepNext/>
        <w:spacing w:before="240" w:after="60"/>
        <w:jc w:val="center"/>
        <w:outlineLvl w:val="0"/>
        <w:rPr>
          <w:b/>
          <w:bCs/>
          <w:kern w:val="32"/>
          <w:sz w:val="22"/>
          <w:szCs w:val="22"/>
        </w:rPr>
      </w:pPr>
      <w:bookmarkStart w:id="97" w:name="_Hlk77771312"/>
      <w:r>
        <w:rPr>
          <w:b/>
          <w:bCs/>
          <w:kern w:val="32"/>
          <w:sz w:val="22"/>
          <w:szCs w:val="22"/>
        </w:rPr>
        <w:t xml:space="preserve">DECLARAŢIE TERŢ SUSŢINĂTOR TEHNIC </w:t>
      </w:r>
    </w:p>
    <w:bookmarkEnd w:id="97"/>
    <w:p w14:paraId="2770976A">
      <w:pPr>
        <w:jc w:val="center"/>
        <w:rPr>
          <w:lang w:val="it-IT"/>
        </w:rPr>
      </w:pPr>
      <w:r>
        <w:rPr>
          <w:highlight w:val="yellow"/>
          <w:lang w:val="it-IT"/>
        </w:rPr>
        <w:t>Se prezintă în cazul susținerii tehnice a ofertantului</w:t>
      </w:r>
    </w:p>
    <w:p w14:paraId="4BA60D20">
      <w:pPr>
        <w:shd w:val="clear" w:color="auto" w:fill="FFFFFF"/>
        <w:spacing w:after="200"/>
        <w:rPr>
          <w:rFonts w:eastAsia="Calibri"/>
          <w:b/>
          <w:i/>
          <w:sz w:val="22"/>
          <w:szCs w:val="22"/>
          <w:lang w:val="it-IT"/>
        </w:rPr>
      </w:pPr>
    </w:p>
    <w:p w14:paraId="3C525F70">
      <w:pPr>
        <w:shd w:val="clear" w:color="auto" w:fill="FFFFFF"/>
        <w:rPr>
          <w:rFonts w:eastAsia="Calibri"/>
          <w:b/>
          <w:spacing w:val="-2"/>
          <w:sz w:val="22"/>
          <w:szCs w:val="22"/>
        </w:rPr>
      </w:pPr>
      <w:r>
        <w:rPr>
          <w:rFonts w:eastAsia="Calibri"/>
          <w:b/>
          <w:spacing w:val="-2"/>
          <w:sz w:val="22"/>
          <w:szCs w:val="22"/>
        </w:rPr>
        <w:t xml:space="preserve">Terţ susţinător tehnic </w:t>
      </w:r>
    </w:p>
    <w:p w14:paraId="3F242B39">
      <w:pPr>
        <w:shd w:val="clear" w:color="auto" w:fill="FFFFFF"/>
        <w:jc w:val="right"/>
        <w:rPr>
          <w:rFonts w:eastAsia="Calibri"/>
          <w:b/>
          <w:sz w:val="22"/>
          <w:szCs w:val="22"/>
        </w:rPr>
      </w:pPr>
      <w:r>
        <w:rPr>
          <w:rFonts w:eastAsia="Calibri"/>
          <w:b/>
          <w:spacing w:val="-2"/>
          <w:sz w:val="22"/>
          <w:szCs w:val="22"/>
        </w:rPr>
        <w:t>..........................</w:t>
      </w:r>
    </w:p>
    <w:p w14:paraId="699AF3E2">
      <w:pPr>
        <w:shd w:val="clear" w:color="auto" w:fill="FFFFFF"/>
        <w:jc w:val="right"/>
        <w:rPr>
          <w:rFonts w:eastAsia="Calibri"/>
          <w:sz w:val="22"/>
          <w:szCs w:val="22"/>
        </w:rPr>
      </w:pPr>
      <w:r>
        <w:rPr>
          <w:rFonts w:eastAsia="Calibri"/>
          <w:sz w:val="22"/>
          <w:szCs w:val="22"/>
        </w:rPr>
        <w:t>(denumirea)</w:t>
      </w:r>
    </w:p>
    <w:p w14:paraId="788B1E8F">
      <w:pPr>
        <w:shd w:val="clear" w:color="auto" w:fill="FFFFFF"/>
        <w:rPr>
          <w:rFonts w:eastAsia="Calibri"/>
          <w:sz w:val="22"/>
          <w:szCs w:val="22"/>
        </w:rPr>
      </w:pPr>
    </w:p>
    <w:p w14:paraId="0C203EA7">
      <w:pPr>
        <w:spacing w:after="200"/>
        <w:jc w:val="center"/>
        <w:rPr>
          <w:rFonts w:eastAsia="Calibri"/>
          <w:b/>
          <w:sz w:val="22"/>
          <w:szCs w:val="22"/>
        </w:rPr>
      </w:pPr>
      <w:r>
        <w:rPr>
          <w:rFonts w:eastAsia="Calibri"/>
          <w:b/>
          <w:sz w:val="22"/>
          <w:szCs w:val="22"/>
        </w:rPr>
        <w:t>Declaraţie</w:t>
      </w:r>
    </w:p>
    <w:p w14:paraId="4C1032F5">
      <w:pPr>
        <w:spacing w:after="200"/>
        <w:rPr>
          <w:rFonts w:eastAsia="Calibri"/>
          <w:sz w:val="22"/>
          <w:szCs w:val="22"/>
        </w:rPr>
      </w:pPr>
    </w:p>
    <w:p w14:paraId="247FB3E0">
      <w:pPr>
        <w:shd w:val="clear" w:color="auto" w:fill="FFFFFF"/>
        <w:tabs>
          <w:tab w:val="left" w:leader="dot" w:pos="6648"/>
        </w:tabs>
        <w:spacing w:after="200"/>
        <w:jc w:val="both"/>
        <w:rPr>
          <w:rFonts w:eastAsia="Calibri"/>
          <w:sz w:val="22"/>
          <w:szCs w:val="22"/>
        </w:rPr>
      </w:pPr>
      <w:r>
        <w:rPr>
          <w:rFonts w:eastAsia="Calibri"/>
          <w:sz w:val="22"/>
          <w:szCs w:val="22"/>
        </w:rPr>
        <w:t>Subsemnatul, reprezentant împuternicit al .......................... (</w:t>
      </w:r>
      <w:r>
        <w:rPr>
          <w:rFonts w:eastAsia="Calibri"/>
          <w:i/>
          <w:sz w:val="22"/>
          <w:szCs w:val="22"/>
        </w:rPr>
        <w:t>denumirea terţului susţinător tehnic),</w:t>
      </w:r>
      <w:r>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sz w:val="22"/>
          <w:szCs w:val="22"/>
        </w:rPr>
      </w:pPr>
      <w:r>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Pr>
          <w:rFonts w:eastAsia="Calibri"/>
          <w:i/>
          <w:sz w:val="22"/>
          <w:szCs w:val="22"/>
        </w:rPr>
        <w:t>obiectul contractului).</w:t>
      </w:r>
    </w:p>
    <w:p w14:paraId="5AA340A2">
      <w:pPr>
        <w:shd w:val="clear" w:color="auto" w:fill="FFFFFF"/>
        <w:spacing w:after="200"/>
        <w:rPr>
          <w:rFonts w:eastAsia="Calibri"/>
          <w:sz w:val="22"/>
          <w:szCs w:val="22"/>
        </w:rPr>
      </w:pPr>
    </w:p>
    <w:p w14:paraId="43F37EF6">
      <w:pPr>
        <w:shd w:val="clear" w:color="auto" w:fill="FFFFFF"/>
        <w:spacing w:after="200"/>
        <w:rPr>
          <w:rFonts w:eastAsia="Calibri"/>
          <w:sz w:val="22"/>
          <w:szCs w:val="22"/>
        </w:rPr>
      </w:pPr>
    </w:p>
    <w:p w14:paraId="6F5A83B9">
      <w:pPr>
        <w:shd w:val="clear" w:color="auto" w:fill="FFFFFF"/>
        <w:spacing w:after="200"/>
        <w:ind w:left="34"/>
        <w:jc w:val="center"/>
        <w:rPr>
          <w:rFonts w:eastAsia="Calibri"/>
          <w:b/>
          <w:sz w:val="22"/>
          <w:szCs w:val="22"/>
        </w:rPr>
      </w:pPr>
      <w:r>
        <w:rPr>
          <w:rFonts w:eastAsia="Calibri"/>
          <w:b/>
          <w:spacing w:val="-3"/>
          <w:sz w:val="22"/>
          <w:szCs w:val="22"/>
        </w:rPr>
        <w:t>LISTA</w:t>
      </w:r>
    </w:p>
    <w:p w14:paraId="7E7C40AC">
      <w:pPr>
        <w:shd w:val="clear" w:color="auto" w:fill="FFFFFF"/>
        <w:spacing w:after="200"/>
        <w:ind w:left="29"/>
        <w:jc w:val="both"/>
        <w:rPr>
          <w:rFonts w:eastAsia="Calibri"/>
          <w:sz w:val="22"/>
          <w:szCs w:val="22"/>
        </w:rPr>
      </w:pPr>
      <w:r>
        <w:rPr>
          <w:rFonts w:eastAsia="Calibri"/>
          <w:sz w:val="22"/>
          <w:szCs w:val="22"/>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sz w:val="22"/>
                <w:szCs w:val="22"/>
                <w:lang w:eastAsia="ro-RO"/>
              </w:rPr>
            </w:pPr>
            <w:r>
              <w:rPr>
                <w:rFonts w:eastAsia="Calibri"/>
                <w:sz w:val="20"/>
                <w:szCs w:val="20"/>
                <w:lang w:eastAsia="ro-RO"/>
              </w:rPr>
              <w:t xml:space="preserve">Nr. </w:t>
            </w:r>
          </w:p>
          <w:p w14:paraId="0264373A">
            <w:pPr>
              <w:jc w:val="center"/>
              <w:rPr>
                <w:rFonts w:eastAsia="Calibri"/>
                <w:sz w:val="22"/>
                <w:szCs w:val="22"/>
                <w:lang w:eastAsia="ro-RO"/>
              </w:rPr>
            </w:pPr>
            <w:r>
              <w:rPr>
                <w:rFonts w:eastAsia="Calibri"/>
                <w:sz w:val="20"/>
                <w:szCs w:val="20"/>
                <w:lang w:eastAsia="ro-RO"/>
              </w:rPr>
              <w:t>crt</w:t>
            </w:r>
          </w:p>
        </w:tc>
        <w:tc>
          <w:tcPr>
            <w:tcW w:w="3477" w:type="dxa"/>
            <w:shd w:val="clear" w:color="auto" w:fill="auto"/>
          </w:tcPr>
          <w:p w14:paraId="59A754E8">
            <w:pPr>
              <w:jc w:val="center"/>
              <w:rPr>
                <w:rFonts w:eastAsia="Calibri"/>
                <w:sz w:val="22"/>
                <w:szCs w:val="22"/>
                <w:lang w:eastAsia="ro-RO"/>
              </w:rPr>
            </w:pPr>
            <w:r>
              <w:rPr>
                <w:rFonts w:eastAsia="Calibri"/>
                <w:sz w:val="20"/>
                <w:szCs w:val="20"/>
                <w:lang w:eastAsia="ro-RO"/>
              </w:rPr>
              <w:t xml:space="preserve">Denumire </w:t>
            </w:r>
            <w:r>
              <w:rPr>
                <w:rFonts w:eastAsia="Calibri"/>
                <w:spacing w:val="-1"/>
                <w:sz w:val="20"/>
                <w:szCs w:val="20"/>
                <w:lang w:eastAsia="ro-RO"/>
              </w:rPr>
              <w:t>utilaj/echipament/instalaţie</w:t>
            </w:r>
          </w:p>
        </w:tc>
        <w:tc>
          <w:tcPr>
            <w:tcW w:w="1293" w:type="dxa"/>
            <w:shd w:val="clear" w:color="auto" w:fill="auto"/>
          </w:tcPr>
          <w:p w14:paraId="037121E7">
            <w:pPr>
              <w:jc w:val="center"/>
              <w:rPr>
                <w:rFonts w:eastAsia="Calibri"/>
                <w:sz w:val="22"/>
                <w:szCs w:val="22"/>
                <w:lang w:eastAsia="ro-RO"/>
              </w:rPr>
            </w:pPr>
            <w:r>
              <w:rPr>
                <w:rFonts w:eastAsia="Calibri"/>
                <w:sz w:val="20"/>
                <w:szCs w:val="20"/>
                <w:lang w:eastAsia="ro-RO"/>
              </w:rPr>
              <w:t>Cantitate U.M.</w:t>
            </w:r>
          </w:p>
        </w:tc>
        <w:tc>
          <w:tcPr>
            <w:tcW w:w="2931" w:type="dxa"/>
            <w:gridSpan w:val="2"/>
            <w:shd w:val="clear" w:color="auto" w:fill="auto"/>
          </w:tcPr>
          <w:p w14:paraId="262E4854">
            <w:pPr>
              <w:jc w:val="center"/>
              <w:rPr>
                <w:rFonts w:eastAsia="Calibri"/>
                <w:sz w:val="22"/>
                <w:szCs w:val="22"/>
                <w:lang w:eastAsia="ro-RO"/>
              </w:rPr>
            </w:pPr>
            <w:r>
              <w:rPr>
                <w:rFonts w:eastAsia="Calibri"/>
                <w:sz w:val="20"/>
                <w:szCs w:val="20"/>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sz w:val="22"/>
                <w:szCs w:val="22"/>
                <w:lang w:eastAsia="ro-RO"/>
              </w:rPr>
            </w:pPr>
          </w:p>
        </w:tc>
        <w:tc>
          <w:tcPr>
            <w:tcW w:w="3477" w:type="dxa"/>
            <w:shd w:val="clear" w:color="auto" w:fill="auto"/>
          </w:tcPr>
          <w:p w14:paraId="106D4B27">
            <w:pPr>
              <w:jc w:val="center"/>
              <w:rPr>
                <w:rFonts w:eastAsia="Calibri"/>
                <w:sz w:val="22"/>
                <w:szCs w:val="22"/>
                <w:lang w:eastAsia="ro-RO"/>
              </w:rPr>
            </w:pPr>
          </w:p>
        </w:tc>
        <w:tc>
          <w:tcPr>
            <w:tcW w:w="1293" w:type="dxa"/>
            <w:shd w:val="clear" w:color="auto" w:fill="auto"/>
          </w:tcPr>
          <w:p w14:paraId="4BE8CD44">
            <w:pPr>
              <w:jc w:val="center"/>
              <w:rPr>
                <w:rFonts w:eastAsia="Calibri"/>
                <w:sz w:val="22"/>
                <w:szCs w:val="22"/>
                <w:lang w:eastAsia="ro-RO"/>
              </w:rPr>
            </w:pPr>
          </w:p>
        </w:tc>
        <w:tc>
          <w:tcPr>
            <w:tcW w:w="1608" w:type="dxa"/>
            <w:shd w:val="clear" w:color="auto" w:fill="auto"/>
          </w:tcPr>
          <w:p w14:paraId="3D178916">
            <w:pPr>
              <w:jc w:val="center"/>
              <w:rPr>
                <w:rFonts w:eastAsia="Calibri"/>
                <w:sz w:val="22"/>
                <w:szCs w:val="22"/>
                <w:lang w:eastAsia="ro-RO"/>
              </w:rPr>
            </w:pPr>
            <w:r>
              <w:rPr>
                <w:rFonts w:eastAsia="Calibri"/>
                <w:sz w:val="20"/>
                <w:szCs w:val="20"/>
                <w:lang w:eastAsia="ro-RO"/>
              </w:rPr>
              <w:t xml:space="preserve">Proprietate </w:t>
            </w:r>
          </w:p>
        </w:tc>
        <w:tc>
          <w:tcPr>
            <w:tcW w:w="1323" w:type="dxa"/>
            <w:shd w:val="clear" w:color="auto" w:fill="auto"/>
          </w:tcPr>
          <w:p w14:paraId="4AF2F399">
            <w:pPr>
              <w:jc w:val="center"/>
              <w:rPr>
                <w:rFonts w:eastAsia="Calibri"/>
                <w:sz w:val="22"/>
                <w:szCs w:val="22"/>
                <w:lang w:eastAsia="ro-RO"/>
              </w:rPr>
            </w:pPr>
            <w:r>
              <w:rPr>
                <w:rFonts w:eastAsia="Calibri"/>
                <w:sz w:val="20"/>
                <w:szCs w:val="20"/>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sz w:val="22"/>
                <w:szCs w:val="22"/>
                <w:lang w:eastAsia="ro-RO"/>
              </w:rPr>
            </w:pPr>
          </w:p>
        </w:tc>
        <w:tc>
          <w:tcPr>
            <w:tcW w:w="3477" w:type="dxa"/>
            <w:shd w:val="clear" w:color="auto" w:fill="auto"/>
          </w:tcPr>
          <w:p w14:paraId="1FD1E17C">
            <w:pPr>
              <w:jc w:val="center"/>
              <w:rPr>
                <w:rFonts w:eastAsia="Calibri"/>
                <w:sz w:val="22"/>
                <w:szCs w:val="22"/>
                <w:lang w:eastAsia="ro-RO"/>
              </w:rPr>
            </w:pPr>
          </w:p>
        </w:tc>
        <w:tc>
          <w:tcPr>
            <w:tcW w:w="1293" w:type="dxa"/>
            <w:shd w:val="clear" w:color="auto" w:fill="auto"/>
          </w:tcPr>
          <w:p w14:paraId="51C427C4">
            <w:pPr>
              <w:jc w:val="center"/>
              <w:rPr>
                <w:rFonts w:eastAsia="Calibri"/>
                <w:sz w:val="22"/>
                <w:szCs w:val="22"/>
                <w:lang w:eastAsia="ro-RO"/>
              </w:rPr>
            </w:pPr>
          </w:p>
        </w:tc>
        <w:tc>
          <w:tcPr>
            <w:tcW w:w="1608" w:type="dxa"/>
            <w:shd w:val="clear" w:color="auto" w:fill="auto"/>
          </w:tcPr>
          <w:p w14:paraId="6D365C3F">
            <w:pPr>
              <w:jc w:val="center"/>
              <w:rPr>
                <w:rFonts w:eastAsia="Calibri"/>
                <w:sz w:val="22"/>
                <w:szCs w:val="22"/>
                <w:lang w:eastAsia="ro-RO"/>
              </w:rPr>
            </w:pPr>
          </w:p>
        </w:tc>
        <w:tc>
          <w:tcPr>
            <w:tcW w:w="1323" w:type="dxa"/>
            <w:shd w:val="clear" w:color="auto" w:fill="auto"/>
          </w:tcPr>
          <w:p w14:paraId="597DD91E">
            <w:pPr>
              <w:jc w:val="center"/>
              <w:rPr>
                <w:rFonts w:eastAsia="Calibri"/>
                <w:sz w:val="22"/>
                <w:szCs w:val="22"/>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sz w:val="22"/>
                <w:szCs w:val="22"/>
                <w:lang w:eastAsia="ro-RO"/>
              </w:rPr>
            </w:pPr>
          </w:p>
        </w:tc>
        <w:tc>
          <w:tcPr>
            <w:tcW w:w="3477" w:type="dxa"/>
            <w:shd w:val="clear" w:color="auto" w:fill="auto"/>
          </w:tcPr>
          <w:p w14:paraId="6611BE15">
            <w:pPr>
              <w:jc w:val="center"/>
              <w:rPr>
                <w:rFonts w:eastAsia="Calibri"/>
                <w:sz w:val="22"/>
                <w:szCs w:val="22"/>
                <w:lang w:eastAsia="ro-RO"/>
              </w:rPr>
            </w:pPr>
          </w:p>
        </w:tc>
        <w:tc>
          <w:tcPr>
            <w:tcW w:w="1293" w:type="dxa"/>
            <w:shd w:val="clear" w:color="auto" w:fill="auto"/>
          </w:tcPr>
          <w:p w14:paraId="51B61953">
            <w:pPr>
              <w:jc w:val="center"/>
              <w:rPr>
                <w:rFonts w:eastAsia="Calibri"/>
                <w:sz w:val="22"/>
                <w:szCs w:val="22"/>
                <w:lang w:eastAsia="ro-RO"/>
              </w:rPr>
            </w:pPr>
          </w:p>
        </w:tc>
        <w:tc>
          <w:tcPr>
            <w:tcW w:w="1608" w:type="dxa"/>
            <w:shd w:val="clear" w:color="auto" w:fill="auto"/>
          </w:tcPr>
          <w:p w14:paraId="51F65BFE">
            <w:pPr>
              <w:jc w:val="center"/>
              <w:rPr>
                <w:rFonts w:eastAsia="Calibri"/>
                <w:sz w:val="22"/>
                <w:szCs w:val="22"/>
                <w:lang w:eastAsia="ro-RO"/>
              </w:rPr>
            </w:pPr>
          </w:p>
        </w:tc>
        <w:tc>
          <w:tcPr>
            <w:tcW w:w="1323" w:type="dxa"/>
            <w:shd w:val="clear" w:color="auto" w:fill="auto"/>
          </w:tcPr>
          <w:p w14:paraId="73340D1E">
            <w:pPr>
              <w:jc w:val="center"/>
              <w:rPr>
                <w:rFonts w:eastAsia="Calibri"/>
                <w:sz w:val="22"/>
                <w:szCs w:val="22"/>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sz w:val="22"/>
                <w:szCs w:val="22"/>
                <w:lang w:eastAsia="ro-RO"/>
              </w:rPr>
            </w:pPr>
          </w:p>
        </w:tc>
        <w:tc>
          <w:tcPr>
            <w:tcW w:w="3477" w:type="dxa"/>
            <w:shd w:val="clear" w:color="auto" w:fill="auto"/>
          </w:tcPr>
          <w:p w14:paraId="5051472D">
            <w:pPr>
              <w:jc w:val="center"/>
              <w:rPr>
                <w:rFonts w:eastAsia="Calibri"/>
                <w:sz w:val="22"/>
                <w:szCs w:val="22"/>
                <w:lang w:eastAsia="ro-RO"/>
              </w:rPr>
            </w:pPr>
          </w:p>
        </w:tc>
        <w:tc>
          <w:tcPr>
            <w:tcW w:w="1293" w:type="dxa"/>
            <w:shd w:val="clear" w:color="auto" w:fill="auto"/>
          </w:tcPr>
          <w:p w14:paraId="592463C9">
            <w:pPr>
              <w:jc w:val="center"/>
              <w:rPr>
                <w:rFonts w:eastAsia="Calibri"/>
                <w:sz w:val="22"/>
                <w:szCs w:val="22"/>
                <w:lang w:eastAsia="ro-RO"/>
              </w:rPr>
            </w:pPr>
          </w:p>
        </w:tc>
        <w:tc>
          <w:tcPr>
            <w:tcW w:w="1608" w:type="dxa"/>
            <w:shd w:val="clear" w:color="auto" w:fill="auto"/>
          </w:tcPr>
          <w:p w14:paraId="6414F913">
            <w:pPr>
              <w:jc w:val="center"/>
              <w:rPr>
                <w:rFonts w:eastAsia="Calibri"/>
                <w:sz w:val="22"/>
                <w:szCs w:val="22"/>
                <w:lang w:eastAsia="ro-RO"/>
              </w:rPr>
            </w:pPr>
          </w:p>
        </w:tc>
        <w:tc>
          <w:tcPr>
            <w:tcW w:w="1323" w:type="dxa"/>
            <w:shd w:val="clear" w:color="auto" w:fill="auto"/>
          </w:tcPr>
          <w:p w14:paraId="13A42CB1">
            <w:pPr>
              <w:jc w:val="center"/>
              <w:rPr>
                <w:rFonts w:eastAsia="Calibri"/>
                <w:sz w:val="22"/>
                <w:szCs w:val="22"/>
                <w:lang w:eastAsia="ro-RO"/>
              </w:rPr>
            </w:pPr>
          </w:p>
        </w:tc>
      </w:tr>
    </w:tbl>
    <w:p w14:paraId="3DF853D6">
      <w:pPr>
        <w:spacing w:after="200"/>
        <w:ind w:left="28"/>
        <w:rPr>
          <w:rFonts w:eastAsia="Calibri"/>
          <w:sz w:val="20"/>
          <w:szCs w:val="20"/>
        </w:rPr>
      </w:pPr>
    </w:p>
    <w:p w14:paraId="7AB51FB1">
      <w:pPr>
        <w:spacing w:after="200"/>
        <w:ind w:left="28"/>
        <w:rPr>
          <w:rFonts w:eastAsia="Calibri"/>
          <w:sz w:val="22"/>
          <w:szCs w:val="22"/>
        </w:rPr>
      </w:pPr>
      <w:r>
        <w:rPr>
          <w:rFonts w:eastAsia="Calibri"/>
          <w:sz w:val="22"/>
          <w:szCs w:val="22"/>
        </w:rPr>
        <w:tab/>
      </w:r>
      <w:r>
        <w:rPr>
          <w:rFonts w:eastAsia="Calibri"/>
          <w:sz w:val="22"/>
          <w:szCs w:val="22"/>
        </w:rPr>
        <w:t>Prezenta declaraţie este anexă la „Angajamentul ferm” privind susţinerea noastră tehnică şi profesională oferită...........................................(</w:t>
      </w:r>
      <w:r>
        <w:rPr>
          <w:rFonts w:eastAsia="Calibri"/>
          <w:i/>
          <w:sz w:val="22"/>
          <w:szCs w:val="22"/>
        </w:rPr>
        <w:t>denumirea ofertantului/candidatului).</w:t>
      </w:r>
    </w:p>
    <w:p w14:paraId="118DB92C">
      <w:pPr>
        <w:shd w:val="clear" w:color="auto" w:fill="FFFFFF"/>
        <w:spacing w:after="200"/>
        <w:ind w:firstLine="993"/>
        <w:rPr>
          <w:rFonts w:eastAsia="Calibri"/>
          <w:spacing w:val="-1"/>
          <w:sz w:val="22"/>
          <w:szCs w:val="22"/>
        </w:rPr>
      </w:pPr>
      <w:bookmarkStart w:id="98" w:name="_Hlk70069562"/>
      <w:r>
        <w:rPr>
          <w:rFonts w:eastAsia="Calibri"/>
          <w:spacing w:val="-1"/>
          <w:sz w:val="22"/>
          <w:szCs w:val="22"/>
        </w:rPr>
        <w:t>Data completării,</w:t>
      </w:r>
      <w:r>
        <w:rPr>
          <w:rFonts w:eastAsia="Calibri"/>
          <w:spacing w:val="-1"/>
          <w:sz w:val="22"/>
          <w:szCs w:val="22"/>
        </w:rPr>
        <w:tab/>
      </w:r>
      <w:r>
        <w:rPr>
          <w:rFonts w:eastAsia="Calibri"/>
          <w:spacing w:val="-1"/>
          <w:sz w:val="22"/>
          <w:szCs w:val="22"/>
        </w:rPr>
        <w:tab/>
      </w:r>
      <w:r>
        <w:rPr>
          <w:rFonts w:eastAsia="Calibri"/>
          <w:spacing w:val="-1"/>
          <w:sz w:val="22"/>
          <w:szCs w:val="22"/>
        </w:rPr>
        <w:tab/>
      </w:r>
      <w:r>
        <w:rPr>
          <w:rFonts w:eastAsia="Calibri"/>
          <w:spacing w:val="-1"/>
          <w:sz w:val="22"/>
          <w:szCs w:val="22"/>
        </w:rPr>
        <w:tab/>
      </w:r>
      <w:r>
        <w:rPr>
          <w:rFonts w:eastAsia="Calibri"/>
          <w:spacing w:val="-1"/>
          <w:sz w:val="22"/>
          <w:szCs w:val="22"/>
        </w:rPr>
        <w:tab/>
      </w:r>
      <w:r>
        <w:rPr>
          <w:rFonts w:eastAsia="Calibri"/>
          <w:spacing w:val="-1"/>
          <w:sz w:val="22"/>
          <w:szCs w:val="22"/>
        </w:rPr>
        <w:tab/>
      </w:r>
      <w:r>
        <w:rPr>
          <w:rFonts w:eastAsia="Calibri"/>
          <w:spacing w:val="-1"/>
          <w:sz w:val="22"/>
          <w:szCs w:val="22"/>
        </w:rPr>
        <w:t>Terţ susţinător,</w:t>
      </w:r>
    </w:p>
    <w:p w14:paraId="050587CF">
      <w:pPr>
        <w:shd w:val="clear" w:color="auto" w:fill="FFFFFF"/>
        <w:spacing w:after="200"/>
        <w:ind w:left="5760" w:firstLine="720"/>
        <w:rPr>
          <w:rFonts w:eastAsia="Calibri"/>
          <w:i/>
          <w:spacing w:val="-1"/>
          <w:sz w:val="20"/>
          <w:szCs w:val="20"/>
        </w:rPr>
      </w:pPr>
      <w:r>
        <w:rPr>
          <w:rFonts w:eastAsia="Calibri"/>
          <w:i/>
          <w:spacing w:val="-1"/>
          <w:sz w:val="22"/>
          <w:szCs w:val="22"/>
        </w:rPr>
        <w:t>(semnătură autorizată</w:t>
      </w:r>
      <w:r>
        <w:rPr>
          <w:rFonts w:eastAsia="Calibri"/>
          <w:i/>
          <w:spacing w:val="-1"/>
          <w:sz w:val="20"/>
          <w:szCs w:val="20"/>
        </w:rPr>
        <w:t>)</w:t>
      </w:r>
    </w:p>
    <w:p w14:paraId="4037B3DE">
      <w:pPr>
        <w:tabs>
          <w:tab w:val="left" w:pos="567"/>
        </w:tabs>
        <w:jc w:val="both"/>
        <w:rPr>
          <w:rFonts w:eastAsia="PMingLiU"/>
          <w:sz w:val="22"/>
          <w:szCs w:val="22"/>
          <w:lang w:eastAsia="zh-CN"/>
        </w:rPr>
      </w:pPr>
    </w:p>
    <w:p w14:paraId="33FC10CF">
      <w:pPr>
        <w:tabs>
          <w:tab w:val="left" w:pos="567"/>
        </w:tabs>
        <w:jc w:val="both"/>
        <w:rPr>
          <w:rFonts w:eastAsia="PMingLiU"/>
          <w:sz w:val="22"/>
          <w:szCs w:val="22"/>
          <w:lang w:eastAsia="zh-CN"/>
        </w:rPr>
      </w:pPr>
    </w:p>
    <w:bookmarkEnd w:id="98"/>
    <w:p w14:paraId="681DA1C6">
      <w:pPr>
        <w:tabs>
          <w:tab w:val="left" w:pos="567"/>
        </w:tabs>
        <w:jc w:val="both"/>
        <w:rPr>
          <w:rFonts w:eastAsia="PMingLiU"/>
          <w:sz w:val="22"/>
          <w:szCs w:val="22"/>
          <w:lang w:eastAsia="zh-CN"/>
        </w:rPr>
      </w:pPr>
    </w:p>
    <w:p w14:paraId="53D41B32">
      <w:pPr>
        <w:tabs>
          <w:tab w:val="left" w:pos="567"/>
        </w:tabs>
        <w:jc w:val="both"/>
        <w:rPr>
          <w:rFonts w:eastAsia="PMingLiU"/>
          <w:sz w:val="22"/>
          <w:szCs w:val="22"/>
          <w:lang w:eastAsia="zh-CN"/>
        </w:rPr>
      </w:pPr>
    </w:p>
    <w:p w14:paraId="0B242715">
      <w:pPr>
        <w:tabs>
          <w:tab w:val="left" w:pos="567"/>
        </w:tabs>
        <w:jc w:val="both"/>
        <w:rPr>
          <w:rFonts w:eastAsia="PMingLiU"/>
          <w:sz w:val="22"/>
          <w:szCs w:val="22"/>
          <w:lang w:eastAsia="zh-CN"/>
        </w:rPr>
      </w:pPr>
    </w:p>
    <w:p w14:paraId="04FC02E9">
      <w:pPr>
        <w:tabs>
          <w:tab w:val="left" w:pos="567"/>
        </w:tabs>
        <w:jc w:val="both"/>
        <w:rPr>
          <w:rFonts w:eastAsia="PMingLiU"/>
          <w:sz w:val="22"/>
          <w:szCs w:val="22"/>
          <w:lang w:eastAsia="zh-CN"/>
        </w:rPr>
      </w:pPr>
    </w:p>
    <w:p w14:paraId="1D9CF850">
      <w:pPr>
        <w:rPr>
          <w:sz w:val="22"/>
          <w:szCs w:val="22"/>
          <w:lang w:val="it-IT"/>
        </w:rPr>
      </w:pPr>
    </w:p>
    <w:p w14:paraId="4A302737">
      <w:pPr>
        <w:rPr>
          <w:sz w:val="22"/>
          <w:szCs w:val="22"/>
          <w:lang w:val="it-IT"/>
        </w:rPr>
      </w:pPr>
    </w:p>
    <w:p w14:paraId="7A8590B0">
      <w:pPr>
        <w:rPr>
          <w:sz w:val="22"/>
          <w:szCs w:val="22"/>
          <w:lang w:val="it-IT"/>
        </w:rPr>
      </w:pPr>
    </w:p>
    <w:p w14:paraId="48ACE683">
      <w:pPr>
        <w:jc w:val="right"/>
        <w:rPr>
          <w:sz w:val="22"/>
          <w:szCs w:val="22"/>
          <w:lang w:val="it-IT"/>
        </w:rPr>
      </w:pPr>
    </w:p>
    <w:p w14:paraId="0EB44811">
      <w:pPr>
        <w:jc w:val="right"/>
        <w:rPr>
          <w:sz w:val="22"/>
          <w:szCs w:val="22"/>
          <w:lang w:val="it-IT"/>
        </w:rPr>
      </w:pPr>
    </w:p>
    <w:p w14:paraId="439AE389">
      <w:pPr>
        <w:jc w:val="right"/>
        <w:rPr>
          <w:sz w:val="20"/>
          <w:szCs w:val="20"/>
          <w:lang w:val="it-IT"/>
        </w:rPr>
      </w:pPr>
      <w:r>
        <w:rPr>
          <w:sz w:val="22"/>
          <w:szCs w:val="22"/>
          <w:lang w:val="it-IT"/>
        </w:rPr>
        <w:t>Anexa nr. 20</w:t>
      </w:r>
    </w:p>
    <w:p w14:paraId="2817C474">
      <w:pPr>
        <w:jc w:val="right"/>
        <w:rPr>
          <w:sz w:val="22"/>
          <w:szCs w:val="22"/>
          <w:lang w:val="it-IT"/>
        </w:rPr>
      </w:pPr>
      <w:r>
        <w:rPr>
          <w:sz w:val="22"/>
          <w:szCs w:val="22"/>
          <w:lang w:val="it-IT"/>
        </w:rPr>
        <w:t>la Documentația standard nr._____</w:t>
      </w:r>
    </w:p>
    <w:p w14:paraId="32D86D22">
      <w:pPr>
        <w:jc w:val="right"/>
        <w:rPr>
          <w:sz w:val="22"/>
          <w:szCs w:val="22"/>
          <w:lang w:val="it-IT"/>
        </w:rPr>
      </w:pPr>
      <w:r>
        <w:rPr>
          <w:sz w:val="22"/>
          <w:szCs w:val="22"/>
          <w:lang w:val="it-IT"/>
        </w:rPr>
        <w:t>din “____” ________ 20___</w:t>
      </w:r>
    </w:p>
    <w:p w14:paraId="5308538C">
      <w:pPr>
        <w:tabs>
          <w:tab w:val="left" w:pos="567"/>
        </w:tabs>
        <w:jc w:val="both"/>
        <w:rPr>
          <w:rFonts w:eastAsia="PMingLiU"/>
          <w:sz w:val="22"/>
          <w:szCs w:val="22"/>
          <w:lang w:eastAsia="zh-CN"/>
        </w:rPr>
      </w:pPr>
    </w:p>
    <w:p w14:paraId="43CA64E2">
      <w:pPr>
        <w:spacing w:after="200" w:line="276" w:lineRule="auto"/>
        <w:jc w:val="center"/>
        <w:rPr>
          <w:rFonts w:eastAsia="Calibri"/>
          <w:sz w:val="22"/>
          <w:szCs w:val="22"/>
        </w:rPr>
      </w:pPr>
    </w:p>
    <w:p w14:paraId="468D0FD7">
      <w:pPr>
        <w:keepNext/>
        <w:spacing w:before="240" w:after="60"/>
        <w:ind w:left="432" w:hanging="432"/>
        <w:jc w:val="center"/>
        <w:outlineLvl w:val="0"/>
        <w:rPr>
          <w:b/>
          <w:bCs/>
          <w:kern w:val="32"/>
          <w:sz w:val="22"/>
          <w:szCs w:val="22"/>
        </w:rPr>
      </w:pPr>
      <w:bookmarkStart w:id="99" w:name="_Hlk77771330"/>
      <w:r>
        <w:rPr>
          <w:b/>
          <w:bCs/>
          <w:kern w:val="32"/>
          <w:sz w:val="22"/>
          <w:szCs w:val="22"/>
        </w:rPr>
        <w:t>DECLARAŢIE TERŢ SUSŢINĂTOR PROFESIONAL</w:t>
      </w:r>
    </w:p>
    <w:bookmarkEnd w:id="99"/>
    <w:p w14:paraId="3E932EAF">
      <w:pPr>
        <w:jc w:val="center"/>
        <w:rPr>
          <w:lang w:val="it-IT"/>
        </w:rPr>
      </w:pPr>
      <w:r>
        <w:rPr>
          <w:highlight w:val="yellow"/>
          <w:lang w:val="it-IT"/>
        </w:rPr>
        <w:t>Se prezintă în cazul susținerii profesional a ofertantului</w:t>
      </w:r>
    </w:p>
    <w:p w14:paraId="2CA572F7">
      <w:pPr>
        <w:spacing w:line="276" w:lineRule="auto"/>
        <w:jc w:val="center"/>
        <w:rPr>
          <w:rFonts w:eastAsia="Calibri"/>
          <w:sz w:val="22"/>
          <w:szCs w:val="22"/>
          <w:lang w:val="it-IT"/>
        </w:rPr>
      </w:pPr>
    </w:p>
    <w:p w14:paraId="6238289F">
      <w:pPr>
        <w:shd w:val="clear" w:color="auto" w:fill="FFFFFF"/>
        <w:spacing w:line="276" w:lineRule="auto"/>
        <w:rPr>
          <w:rFonts w:eastAsia="Calibri"/>
          <w:b/>
          <w:spacing w:val="-2"/>
          <w:sz w:val="22"/>
          <w:szCs w:val="22"/>
        </w:rPr>
      </w:pPr>
      <w:r>
        <w:rPr>
          <w:rFonts w:eastAsia="Calibri"/>
          <w:b/>
          <w:spacing w:val="-2"/>
          <w:sz w:val="22"/>
          <w:szCs w:val="22"/>
        </w:rPr>
        <w:t>Terţ susţinător profesional</w:t>
      </w:r>
    </w:p>
    <w:p w14:paraId="1F7B5320">
      <w:pPr>
        <w:shd w:val="clear" w:color="auto" w:fill="FFFFFF"/>
        <w:spacing w:line="276" w:lineRule="auto"/>
        <w:jc w:val="right"/>
        <w:rPr>
          <w:rFonts w:eastAsia="Calibri"/>
          <w:b/>
          <w:sz w:val="22"/>
          <w:szCs w:val="22"/>
        </w:rPr>
      </w:pPr>
      <w:r>
        <w:rPr>
          <w:rFonts w:eastAsia="Calibri"/>
          <w:b/>
          <w:spacing w:val="-2"/>
          <w:sz w:val="22"/>
          <w:szCs w:val="22"/>
        </w:rPr>
        <w:t>..........................</w:t>
      </w:r>
    </w:p>
    <w:p w14:paraId="5930B3A9">
      <w:pPr>
        <w:shd w:val="clear" w:color="auto" w:fill="FFFFFF"/>
        <w:spacing w:line="276" w:lineRule="auto"/>
        <w:jc w:val="right"/>
        <w:rPr>
          <w:rFonts w:eastAsia="Calibri"/>
          <w:sz w:val="22"/>
          <w:szCs w:val="22"/>
        </w:rPr>
      </w:pPr>
      <w:r>
        <w:rPr>
          <w:rFonts w:eastAsia="Calibri"/>
          <w:sz w:val="22"/>
          <w:szCs w:val="22"/>
        </w:rPr>
        <w:t>(denumirea)</w:t>
      </w:r>
    </w:p>
    <w:p w14:paraId="3C694DB6">
      <w:pPr>
        <w:shd w:val="clear" w:color="auto" w:fill="FFFFFF"/>
        <w:spacing w:line="276" w:lineRule="auto"/>
        <w:rPr>
          <w:rFonts w:eastAsia="Calibri"/>
          <w:sz w:val="22"/>
          <w:szCs w:val="22"/>
        </w:rPr>
      </w:pPr>
    </w:p>
    <w:p w14:paraId="2ED70780">
      <w:pPr>
        <w:spacing w:after="200" w:line="276" w:lineRule="auto"/>
        <w:jc w:val="center"/>
        <w:rPr>
          <w:rFonts w:eastAsia="Calibri"/>
          <w:b/>
          <w:sz w:val="22"/>
          <w:szCs w:val="22"/>
        </w:rPr>
      </w:pPr>
      <w:r>
        <w:rPr>
          <w:rFonts w:eastAsia="Calibri"/>
          <w:b/>
          <w:sz w:val="22"/>
          <w:szCs w:val="22"/>
        </w:rPr>
        <w:t>Declaraţie</w:t>
      </w:r>
    </w:p>
    <w:p w14:paraId="0A477ED0">
      <w:pPr>
        <w:shd w:val="clear" w:color="auto" w:fill="FFFFFF"/>
        <w:spacing w:after="200" w:line="276" w:lineRule="auto"/>
        <w:ind w:firstLine="1080"/>
        <w:jc w:val="both"/>
        <w:rPr>
          <w:rFonts w:eastAsia="Calibri"/>
          <w:sz w:val="22"/>
          <w:szCs w:val="22"/>
        </w:rPr>
      </w:pPr>
      <w:r>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sz w:val="22"/>
          <w:szCs w:val="22"/>
        </w:rPr>
      </w:pPr>
      <w:r>
        <w:rPr>
          <w:rFonts w:eastAsia="Calibri"/>
          <w:b/>
          <w:spacing w:val="-3"/>
          <w:sz w:val="22"/>
          <w:szCs w:val="22"/>
        </w:rPr>
        <w:t>LISTA</w:t>
      </w:r>
    </w:p>
    <w:p w14:paraId="595A2124">
      <w:pPr>
        <w:shd w:val="clear" w:color="auto" w:fill="FFFFFF"/>
        <w:ind w:right="14"/>
        <w:jc w:val="center"/>
        <w:rPr>
          <w:rFonts w:eastAsia="Calibri"/>
          <w:sz w:val="22"/>
          <w:szCs w:val="22"/>
        </w:rPr>
      </w:pPr>
      <w:r>
        <w:rPr>
          <w:rFonts w:eastAsia="Calibri"/>
          <w:sz w:val="22"/>
          <w:szCs w:val="22"/>
        </w:rPr>
        <w:t>privind personalul de specialitate angajat care urmează a fi efectiv</w:t>
      </w:r>
    </w:p>
    <w:p w14:paraId="71B63CD0">
      <w:pPr>
        <w:shd w:val="clear" w:color="auto" w:fill="FFFFFF"/>
        <w:ind w:right="10"/>
        <w:jc w:val="center"/>
        <w:rPr>
          <w:rFonts w:eastAsia="Calibri"/>
          <w:sz w:val="22"/>
          <w:szCs w:val="22"/>
        </w:rPr>
      </w:pPr>
      <w:r>
        <w:rPr>
          <w:rFonts w:eastAsia="Calibri"/>
          <w:sz w:val="22"/>
          <w:szCs w:val="22"/>
        </w:rPr>
        <w:t>alocat pentru îndeplinirea contractului de achiziţie publică</w:t>
      </w:r>
    </w:p>
    <w:p w14:paraId="7747F67D">
      <w:pPr>
        <w:shd w:val="clear" w:color="auto" w:fill="FFFFFF"/>
        <w:ind w:right="10"/>
        <w:jc w:val="center"/>
        <w:rPr>
          <w:rFonts w:eastAsia="Calibri"/>
          <w:sz w:val="22"/>
          <w:szCs w:val="22"/>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sz w:val="22"/>
                <w:szCs w:val="22"/>
                <w:lang w:eastAsia="ro-RO"/>
              </w:rPr>
            </w:pPr>
          </w:p>
        </w:tc>
        <w:tc>
          <w:tcPr>
            <w:tcW w:w="1757" w:type="dxa"/>
            <w:shd w:val="clear" w:color="auto" w:fill="auto"/>
          </w:tcPr>
          <w:p w14:paraId="7BD68170">
            <w:pPr>
              <w:jc w:val="center"/>
              <w:rPr>
                <w:rFonts w:eastAsia="Calibri"/>
                <w:sz w:val="22"/>
                <w:szCs w:val="22"/>
                <w:lang w:eastAsia="ro-RO"/>
              </w:rPr>
            </w:pPr>
            <w:r>
              <w:rPr>
                <w:rFonts w:eastAsia="Calibri"/>
                <w:sz w:val="22"/>
                <w:szCs w:val="22"/>
                <w:lang w:eastAsia="ro-RO"/>
              </w:rPr>
              <w:t>Anul 1</w:t>
            </w:r>
          </w:p>
        </w:tc>
        <w:tc>
          <w:tcPr>
            <w:tcW w:w="1845" w:type="dxa"/>
            <w:shd w:val="clear" w:color="auto" w:fill="auto"/>
          </w:tcPr>
          <w:p w14:paraId="6F3092A1">
            <w:pPr>
              <w:jc w:val="center"/>
              <w:rPr>
                <w:rFonts w:eastAsia="Calibri"/>
                <w:sz w:val="22"/>
                <w:szCs w:val="22"/>
                <w:lang w:eastAsia="ro-RO"/>
              </w:rPr>
            </w:pPr>
            <w:r>
              <w:rPr>
                <w:rFonts w:eastAsia="Calibri"/>
                <w:sz w:val="22"/>
                <w:szCs w:val="22"/>
                <w:lang w:eastAsia="ro-RO"/>
              </w:rPr>
              <w:t>Anul 2</w:t>
            </w:r>
          </w:p>
        </w:tc>
        <w:tc>
          <w:tcPr>
            <w:tcW w:w="1757" w:type="dxa"/>
            <w:shd w:val="clear" w:color="auto" w:fill="auto"/>
          </w:tcPr>
          <w:p w14:paraId="35762EE3">
            <w:pPr>
              <w:jc w:val="center"/>
              <w:rPr>
                <w:rFonts w:eastAsia="Calibri"/>
                <w:sz w:val="22"/>
                <w:szCs w:val="22"/>
                <w:lang w:eastAsia="ro-RO"/>
              </w:rPr>
            </w:pPr>
            <w:r>
              <w:rPr>
                <w:rFonts w:eastAsia="Calibri"/>
                <w:sz w:val="22"/>
                <w:szCs w:val="22"/>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sz w:val="22"/>
                <w:szCs w:val="22"/>
                <w:lang w:eastAsia="ro-RO"/>
              </w:rPr>
            </w:pPr>
            <w:r>
              <w:rPr>
                <w:rFonts w:eastAsia="Calibri"/>
                <w:sz w:val="22"/>
                <w:szCs w:val="22"/>
              </w:rPr>
              <w:t>Personalul de specialitate</w:t>
            </w:r>
          </w:p>
        </w:tc>
        <w:tc>
          <w:tcPr>
            <w:tcW w:w="1757" w:type="dxa"/>
            <w:shd w:val="clear" w:color="auto" w:fill="auto"/>
          </w:tcPr>
          <w:p w14:paraId="55B14E4D">
            <w:pPr>
              <w:rPr>
                <w:rFonts w:eastAsia="Calibri"/>
                <w:sz w:val="22"/>
                <w:szCs w:val="22"/>
                <w:lang w:eastAsia="ro-RO"/>
              </w:rPr>
            </w:pPr>
          </w:p>
        </w:tc>
        <w:tc>
          <w:tcPr>
            <w:tcW w:w="1845" w:type="dxa"/>
            <w:shd w:val="clear" w:color="auto" w:fill="auto"/>
          </w:tcPr>
          <w:p w14:paraId="0E15CD26">
            <w:pPr>
              <w:rPr>
                <w:rFonts w:eastAsia="Calibri"/>
                <w:sz w:val="22"/>
                <w:szCs w:val="22"/>
                <w:lang w:eastAsia="ro-RO"/>
              </w:rPr>
            </w:pPr>
          </w:p>
        </w:tc>
        <w:tc>
          <w:tcPr>
            <w:tcW w:w="1757" w:type="dxa"/>
            <w:shd w:val="clear" w:color="auto" w:fill="auto"/>
          </w:tcPr>
          <w:p w14:paraId="756BD0DE">
            <w:pPr>
              <w:rPr>
                <w:rFonts w:eastAsia="Calibri"/>
                <w:sz w:val="22"/>
                <w:szCs w:val="22"/>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sz w:val="22"/>
                <w:szCs w:val="22"/>
                <w:lang w:eastAsia="ro-RO"/>
              </w:rPr>
            </w:pPr>
            <w:r>
              <w:rPr>
                <w:rFonts w:eastAsia="Calibri"/>
                <w:sz w:val="22"/>
                <w:szCs w:val="22"/>
                <w:lang w:eastAsia="ro-RO"/>
              </w:rPr>
              <w:t>…………</w:t>
            </w:r>
          </w:p>
        </w:tc>
        <w:tc>
          <w:tcPr>
            <w:tcW w:w="1757" w:type="dxa"/>
            <w:shd w:val="clear" w:color="auto" w:fill="auto"/>
          </w:tcPr>
          <w:p w14:paraId="2DEF9E95">
            <w:pPr>
              <w:rPr>
                <w:rFonts w:eastAsia="Calibri"/>
                <w:sz w:val="22"/>
                <w:szCs w:val="22"/>
                <w:lang w:eastAsia="ro-RO"/>
              </w:rPr>
            </w:pPr>
          </w:p>
        </w:tc>
        <w:tc>
          <w:tcPr>
            <w:tcW w:w="1845" w:type="dxa"/>
            <w:shd w:val="clear" w:color="auto" w:fill="auto"/>
          </w:tcPr>
          <w:p w14:paraId="5CA39251">
            <w:pPr>
              <w:rPr>
                <w:rFonts w:eastAsia="Calibri"/>
                <w:sz w:val="22"/>
                <w:szCs w:val="22"/>
                <w:lang w:eastAsia="ro-RO"/>
              </w:rPr>
            </w:pPr>
          </w:p>
        </w:tc>
        <w:tc>
          <w:tcPr>
            <w:tcW w:w="1757" w:type="dxa"/>
            <w:shd w:val="clear" w:color="auto" w:fill="auto"/>
          </w:tcPr>
          <w:p w14:paraId="0A31259D">
            <w:pPr>
              <w:rPr>
                <w:rFonts w:eastAsia="Calibri"/>
                <w:sz w:val="22"/>
                <w:szCs w:val="22"/>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sz w:val="22"/>
                <w:szCs w:val="22"/>
                <w:lang w:eastAsia="ro-RO"/>
              </w:rPr>
            </w:pPr>
            <w:r>
              <w:rPr>
                <w:rFonts w:eastAsia="Calibri"/>
                <w:sz w:val="22"/>
                <w:szCs w:val="22"/>
                <w:lang w:eastAsia="ro-RO"/>
              </w:rPr>
              <w:t>…………</w:t>
            </w:r>
          </w:p>
        </w:tc>
        <w:tc>
          <w:tcPr>
            <w:tcW w:w="1757" w:type="dxa"/>
            <w:shd w:val="clear" w:color="auto" w:fill="auto"/>
          </w:tcPr>
          <w:p w14:paraId="3B96620D">
            <w:pPr>
              <w:rPr>
                <w:rFonts w:eastAsia="Calibri"/>
                <w:sz w:val="22"/>
                <w:szCs w:val="22"/>
                <w:lang w:eastAsia="ro-RO"/>
              </w:rPr>
            </w:pPr>
          </w:p>
        </w:tc>
        <w:tc>
          <w:tcPr>
            <w:tcW w:w="1845" w:type="dxa"/>
            <w:shd w:val="clear" w:color="auto" w:fill="auto"/>
          </w:tcPr>
          <w:p w14:paraId="133C51A9">
            <w:pPr>
              <w:rPr>
                <w:rFonts w:eastAsia="Calibri"/>
                <w:sz w:val="22"/>
                <w:szCs w:val="22"/>
                <w:lang w:eastAsia="ro-RO"/>
              </w:rPr>
            </w:pPr>
          </w:p>
        </w:tc>
        <w:tc>
          <w:tcPr>
            <w:tcW w:w="1757" w:type="dxa"/>
            <w:shd w:val="clear" w:color="auto" w:fill="auto"/>
          </w:tcPr>
          <w:p w14:paraId="0C157812">
            <w:pPr>
              <w:rPr>
                <w:rFonts w:eastAsia="Calibri"/>
                <w:sz w:val="22"/>
                <w:szCs w:val="22"/>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sz w:val="22"/>
                <w:szCs w:val="22"/>
                <w:lang w:eastAsia="ro-RO"/>
              </w:rPr>
            </w:pPr>
            <w:r>
              <w:rPr>
                <w:rFonts w:eastAsia="Calibri"/>
                <w:sz w:val="22"/>
                <w:szCs w:val="22"/>
                <w:lang w:eastAsia="ro-RO"/>
              </w:rPr>
              <w:t>………….</w:t>
            </w:r>
          </w:p>
        </w:tc>
        <w:tc>
          <w:tcPr>
            <w:tcW w:w="1757" w:type="dxa"/>
            <w:shd w:val="clear" w:color="auto" w:fill="auto"/>
          </w:tcPr>
          <w:p w14:paraId="029D4251">
            <w:pPr>
              <w:rPr>
                <w:rFonts w:eastAsia="Calibri"/>
                <w:sz w:val="22"/>
                <w:szCs w:val="22"/>
                <w:lang w:eastAsia="ro-RO"/>
              </w:rPr>
            </w:pPr>
          </w:p>
        </w:tc>
        <w:tc>
          <w:tcPr>
            <w:tcW w:w="1845" w:type="dxa"/>
            <w:shd w:val="clear" w:color="auto" w:fill="auto"/>
          </w:tcPr>
          <w:p w14:paraId="6605BD6B">
            <w:pPr>
              <w:rPr>
                <w:rFonts w:eastAsia="Calibri"/>
                <w:sz w:val="22"/>
                <w:szCs w:val="22"/>
                <w:lang w:eastAsia="ro-RO"/>
              </w:rPr>
            </w:pPr>
          </w:p>
        </w:tc>
        <w:tc>
          <w:tcPr>
            <w:tcW w:w="1757" w:type="dxa"/>
            <w:shd w:val="clear" w:color="auto" w:fill="auto"/>
          </w:tcPr>
          <w:p w14:paraId="0540A139">
            <w:pPr>
              <w:rPr>
                <w:rFonts w:eastAsia="Calibri"/>
                <w:sz w:val="22"/>
                <w:szCs w:val="22"/>
                <w:lang w:eastAsia="ro-RO"/>
              </w:rPr>
            </w:pPr>
          </w:p>
        </w:tc>
      </w:tr>
    </w:tbl>
    <w:p w14:paraId="0BD4CBB1">
      <w:pPr>
        <w:shd w:val="clear" w:color="auto" w:fill="FFFFFF"/>
        <w:spacing w:line="276" w:lineRule="auto"/>
        <w:ind w:firstLine="1080"/>
        <w:jc w:val="both"/>
        <w:rPr>
          <w:rFonts w:eastAsia="Calibri"/>
          <w:sz w:val="22"/>
          <w:szCs w:val="22"/>
        </w:rPr>
      </w:pPr>
    </w:p>
    <w:p w14:paraId="7D970CC7">
      <w:pPr>
        <w:shd w:val="clear" w:color="auto" w:fill="FFFFFF"/>
        <w:spacing w:line="276" w:lineRule="auto"/>
        <w:ind w:firstLine="1080"/>
        <w:jc w:val="both"/>
        <w:rPr>
          <w:rFonts w:eastAsia="Calibri"/>
          <w:sz w:val="22"/>
          <w:szCs w:val="22"/>
        </w:rPr>
      </w:pPr>
      <w:r>
        <w:rPr>
          <w:rFonts w:eastAsia="Calibri"/>
          <w:sz w:val="22"/>
          <w:szCs w:val="22"/>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sz w:val="22"/>
          <w:szCs w:val="22"/>
        </w:rPr>
      </w:pPr>
      <w:r>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sz w:val="22"/>
          <w:szCs w:val="22"/>
        </w:rPr>
      </w:pPr>
      <w:r>
        <w:rPr>
          <w:rFonts w:eastAsia="Calibri"/>
          <w:sz w:val="22"/>
          <w:szCs w:val="22"/>
        </w:rPr>
        <w:t>Subsemnatul autorizez prin prezenta orice instituţie, societate comercială, bancă, alte persoane juridice să furnizeze informaţii reprezentanţilor autorizaţi ai ........... (</w:t>
      </w:r>
      <w:r>
        <w:rPr>
          <w:rFonts w:eastAsia="Calibri"/>
          <w:i/>
          <w:sz w:val="22"/>
          <w:szCs w:val="22"/>
        </w:rPr>
        <w:t>denumirea şi adresa autorităţii contractante)</w:t>
      </w:r>
      <w:r>
        <w:rPr>
          <w:rFonts w:eastAsia="Calibri"/>
          <w:sz w:val="22"/>
          <w:szCs w:val="22"/>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sz w:val="22"/>
          <w:szCs w:val="22"/>
        </w:rPr>
      </w:pPr>
      <w:r>
        <w:rPr>
          <w:rFonts w:eastAsia="Calibri"/>
          <w:sz w:val="22"/>
          <w:szCs w:val="22"/>
        </w:rPr>
        <w:t>Prezenta declaraţie este anexă la „Angajamentul ferm” privind susţinerea noastră tehnică şi profesională oferită .............................................. ....................................(</w:t>
      </w:r>
      <w:r>
        <w:rPr>
          <w:rFonts w:eastAsia="Calibri"/>
          <w:i/>
          <w:sz w:val="22"/>
          <w:szCs w:val="22"/>
        </w:rPr>
        <w:t>denumirea ofertantului/candidatului).</w:t>
      </w:r>
    </w:p>
    <w:p w14:paraId="63148393">
      <w:pPr>
        <w:shd w:val="clear" w:color="auto" w:fill="FFFFFF"/>
        <w:spacing w:after="200" w:line="276" w:lineRule="auto"/>
        <w:ind w:firstLine="720"/>
        <w:rPr>
          <w:rFonts w:eastAsia="Calibri"/>
          <w:spacing w:val="-1"/>
          <w:sz w:val="22"/>
          <w:szCs w:val="22"/>
        </w:rPr>
      </w:pPr>
    </w:p>
    <w:p w14:paraId="25088176">
      <w:pPr>
        <w:shd w:val="clear" w:color="auto" w:fill="FFFFFF"/>
        <w:spacing w:after="200" w:line="276" w:lineRule="auto"/>
        <w:ind w:firstLine="720"/>
        <w:rPr>
          <w:rFonts w:eastAsia="Calibri"/>
          <w:spacing w:val="-1"/>
          <w:sz w:val="22"/>
          <w:szCs w:val="22"/>
        </w:rPr>
      </w:pPr>
      <w:r>
        <w:rPr>
          <w:rFonts w:eastAsia="Calibri"/>
          <w:spacing w:val="-1"/>
          <w:sz w:val="22"/>
          <w:szCs w:val="22"/>
        </w:rPr>
        <w:t>Data completării,</w:t>
      </w:r>
      <w:r>
        <w:rPr>
          <w:rFonts w:eastAsia="Calibri"/>
          <w:spacing w:val="-1"/>
          <w:sz w:val="22"/>
          <w:szCs w:val="22"/>
        </w:rPr>
        <w:tab/>
      </w:r>
      <w:r>
        <w:rPr>
          <w:rFonts w:eastAsia="Calibri"/>
          <w:spacing w:val="-1"/>
          <w:sz w:val="22"/>
          <w:szCs w:val="22"/>
        </w:rPr>
        <w:tab/>
      </w:r>
      <w:r>
        <w:rPr>
          <w:rFonts w:eastAsia="Calibri"/>
          <w:spacing w:val="-1"/>
          <w:sz w:val="22"/>
          <w:szCs w:val="22"/>
        </w:rPr>
        <w:tab/>
      </w:r>
      <w:r>
        <w:rPr>
          <w:rFonts w:eastAsia="Calibri"/>
          <w:spacing w:val="-1"/>
          <w:sz w:val="22"/>
          <w:szCs w:val="22"/>
        </w:rPr>
        <w:tab/>
      </w:r>
      <w:r>
        <w:rPr>
          <w:rFonts w:eastAsia="Calibri"/>
          <w:spacing w:val="-1"/>
          <w:sz w:val="22"/>
          <w:szCs w:val="22"/>
        </w:rPr>
        <w:tab/>
      </w:r>
      <w:r>
        <w:rPr>
          <w:rFonts w:eastAsia="Calibri"/>
          <w:spacing w:val="-1"/>
          <w:sz w:val="22"/>
          <w:szCs w:val="22"/>
        </w:rPr>
        <w:t>Terţ susţinător,</w:t>
      </w:r>
    </w:p>
    <w:p w14:paraId="525B444A">
      <w:pPr>
        <w:spacing w:after="200" w:line="276" w:lineRule="auto"/>
        <w:ind w:left="5040" w:firstLine="720"/>
        <w:jc w:val="both"/>
        <w:rPr>
          <w:rFonts w:eastAsia="Calibri"/>
          <w:i/>
          <w:spacing w:val="-1"/>
          <w:sz w:val="22"/>
          <w:szCs w:val="22"/>
        </w:rPr>
      </w:pPr>
      <w:r>
        <w:rPr>
          <w:rFonts w:eastAsia="Calibri"/>
          <w:i/>
          <w:spacing w:val="-1"/>
          <w:sz w:val="22"/>
          <w:szCs w:val="22"/>
        </w:rPr>
        <w:t>(semnătură autorizată)</w:t>
      </w:r>
    </w:p>
    <w:p w14:paraId="173C1853">
      <w:pPr>
        <w:jc w:val="right"/>
        <w:rPr>
          <w:sz w:val="22"/>
          <w:szCs w:val="22"/>
          <w:lang w:val="it-IT"/>
        </w:rPr>
      </w:pPr>
      <w:bookmarkStart w:id="100" w:name="_Hlk70343526"/>
    </w:p>
    <w:p w14:paraId="4162558A">
      <w:pPr>
        <w:rPr>
          <w:sz w:val="22"/>
          <w:szCs w:val="22"/>
          <w:lang w:val="it-IT"/>
        </w:rPr>
      </w:pPr>
    </w:p>
    <w:p w14:paraId="1FF20DA1">
      <w:pPr>
        <w:jc w:val="right"/>
        <w:rPr>
          <w:sz w:val="20"/>
          <w:szCs w:val="20"/>
          <w:lang w:val="it-IT"/>
        </w:rPr>
      </w:pPr>
      <w:r>
        <w:rPr>
          <w:sz w:val="22"/>
          <w:szCs w:val="22"/>
          <w:lang w:val="it-IT"/>
        </w:rPr>
        <w:t>Anexa nr. 21</w:t>
      </w:r>
    </w:p>
    <w:p w14:paraId="24019C40">
      <w:pPr>
        <w:jc w:val="right"/>
        <w:rPr>
          <w:sz w:val="22"/>
          <w:szCs w:val="22"/>
          <w:lang w:val="it-IT"/>
        </w:rPr>
      </w:pPr>
      <w:r>
        <w:rPr>
          <w:sz w:val="22"/>
          <w:szCs w:val="22"/>
          <w:lang w:val="it-IT"/>
        </w:rPr>
        <w:t>la Documentația standard nr._____</w:t>
      </w:r>
    </w:p>
    <w:p w14:paraId="12579C1C">
      <w:pPr>
        <w:jc w:val="right"/>
        <w:rPr>
          <w:sz w:val="22"/>
          <w:szCs w:val="22"/>
          <w:lang w:val="it-IT"/>
        </w:rPr>
      </w:pPr>
      <w:r>
        <w:rPr>
          <w:sz w:val="22"/>
          <w:szCs w:val="22"/>
          <w:lang w:val="it-IT"/>
        </w:rPr>
        <w:t>din “____” ________ 20__</w:t>
      </w:r>
      <w:bookmarkEnd w:id="100"/>
    </w:p>
    <w:bookmarkEnd w:id="81"/>
    <w:bookmarkEnd w:id="82"/>
    <w:p w14:paraId="7D9DB32A">
      <w:pPr>
        <w:keepNext/>
        <w:keepLines/>
        <w:jc w:val="center"/>
        <w:outlineLvl w:val="1"/>
        <w:rPr>
          <w:rFonts w:eastAsiaTheme="majorEastAsia"/>
          <w:b/>
          <w:sz w:val="22"/>
          <w:szCs w:val="22"/>
        </w:rPr>
      </w:pPr>
      <w:bookmarkStart w:id="101" w:name="_Toc449692118"/>
    </w:p>
    <w:bookmarkEnd w:id="101"/>
    <w:p w14:paraId="7843AA86">
      <w:pPr>
        <w:spacing w:line="276" w:lineRule="auto"/>
        <w:jc w:val="center"/>
        <w:rPr>
          <w:b/>
          <w:bCs/>
          <w:sz w:val="28"/>
          <w:szCs w:val="28"/>
          <w:lang w:val="en-US" w:eastAsia="ru-RU"/>
        </w:rPr>
      </w:pPr>
      <w:r>
        <w:rPr>
          <w:b/>
          <w:bCs/>
          <w:sz w:val="28"/>
          <w:szCs w:val="28"/>
          <w:highlight w:val="yellow"/>
          <w:lang w:val="en-US" w:eastAsia="ru-RU"/>
        </w:rPr>
        <w:t>Caiet de sarcini- Autoturism.</w:t>
      </w:r>
    </w:p>
    <w:p w14:paraId="0D4DC536">
      <w:pPr>
        <w:spacing w:line="276" w:lineRule="auto"/>
        <w:rPr>
          <w:lang w:val="en-US" w:eastAsia="ru-RU"/>
        </w:rPr>
        <w:sectPr>
          <w:pgSz w:w="11906" w:h="16838"/>
          <w:pgMar w:top="567" w:right="850" w:bottom="1134" w:left="1701" w:header="708" w:footer="708" w:gutter="0"/>
          <w:cols w:space="708" w:num="1"/>
          <w:docGrid w:linePitch="360" w:charSpace="0"/>
        </w:sectPr>
      </w:pPr>
    </w:p>
    <w:p w14:paraId="08853EE2">
      <w:pPr>
        <w:pStyle w:val="3"/>
        <w:numPr>
          <w:ilvl w:val="0"/>
          <w:numId w:val="17"/>
        </w:numPr>
        <w:tabs>
          <w:tab w:val="clear" w:pos="1134"/>
        </w:tabs>
        <w:spacing w:line="276" w:lineRule="auto"/>
        <w:contextualSpacing/>
        <w:jc w:val="left"/>
      </w:pPr>
      <w:r>
        <w:t>Anul producerii – 2024 (autoturism nou);</w:t>
      </w:r>
    </w:p>
    <w:p w14:paraId="7ACA0D75">
      <w:pPr>
        <w:pStyle w:val="3"/>
        <w:numPr>
          <w:ilvl w:val="0"/>
          <w:numId w:val="17"/>
        </w:numPr>
        <w:tabs>
          <w:tab w:val="clear" w:pos="1134"/>
        </w:tabs>
        <w:spacing w:line="276" w:lineRule="auto"/>
        <w:contextualSpacing/>
        <w:jc w:val="left"/>
      </w:pPr>
      <w:r>
        <w:t>Autoturism produs pe teritoriul Uniunii Europene;</w:t>
      </w:r>
    </w:p>
    <w:p w14:paraId="34734BE6">
      <w:pPr>
        <w:pStyle w:val="3"/>
        <w:numPr>
          <w:ilvl w:val="0"/>
          <w:numId w:val="17"/>
        </w:numPr>
        <w:tabs>
          <w:tab w:val="clear" w:pos="1134"/>
        </w:tabs>
        <w:spacing w:line="276" w:lineRule="auto"/>
        <w:contextualSpacing/>
        <w:jc w:val="left"/>
      </w:pPr>
      <w:r>
        <w:t>Culoare – Negru sau Gri închis;</w:t>
      </w:r>
    </w:p>
    <w:p w14:paraId="46337CEA">
      <w:pPr>
        <w:pStyle w:val="3"/>
        <w:numPr>
          <w:ilvl w:val="0"/>
          <w:numId w:val="17"/>
        </w:numPr>
        <w:tabs>
          <w:tab w:val="clear" w:pos="1134"/>
        </w:tabs>
        <w:spacing w:line="276" w:lineRule="auto"/>
        <w:contextualSpacing/>
        <w:jc w:val="left"/>
      </w:pPr>
      <w:r>
        <w:t>Forma caroseriei – Sedan;</w:t>
      </w:r>
    </w:p>
    <w:p w14:paraId="404BE5FD">
      <w:pPr>
        <w:pStyle w:val="3"/>
        <w:numPr>
          <w:ilvl w:val="0"/>
          <w:numId w:val="17"/>
        </w:numPr>
        <w:tabs>
          <w:tab w:val="clear" w:pos="1134"/>
        </w:tabs>
        <w:spacing w:line="276" w:lineRule="auto"/>
        <w:contextualSpacing/>
        <w:jc w:val="left"/>
      </w:pPr>
      <w:r>
        <w:t>Volumul motorului (cm3): 1480 – 1500;</w:t>
      </w:r>
    </w:p>
    <w:p w14:paraId="3AC2F19A">
      <w:pPr>
        <w:pStyle w:val="3"/>
        <w:numPr>
          <w:ilvl w:val="0"/>
          <w:numId w:val="17"/>
        </w:numPr>
        <w:tabs>
          <w:tab w:val="clear" w:pos="1134"/>
        </w:tabs>
        <w:spacing w:line="276" w:lineRule="auto"/>
        <w:contextualSpacing/>
        <w:jc w:val="left"/>
      </w:pPr>
      <w:r>
        <w:t>Tip de carburant – Benzină;</w:t>
      </w:r>
    </w:p>
    <w:p w14:paraId="63BB80DA">
      <w:pPr>
        <w:pStyle w:val="3"/>
        <w:numPr>
          <w:ilvl w:val="0"/>
          <w:numId w:val="17"/>
        </w:numPr>
        <w:tabs>
          <w:tab w:val="clear" w:pos="1134"/>
        </w:tabs>
        <w:spacing w:line="276" w:lineRule="auto"/>
        <w:contextualSpacing/>
        <w:jc w:val="left"/>
      </w:pPr>
      <w:r>
        <w:t>Putere motor (c.p.) – min. 150 c.p.;</w:t>
      </w:r>
    </w:p>
    <w:p w14:paraId="2B4B1838">
      <w:pPr>
        <w:pStyle w:val="3"/>
        <w:numPr>
          <w:ilvl w:val="0"/>
          <w:numId w:val="17"/>
        </w:numPr>
        <w:tabs>
          <w:tab w:val="clear" w:pos="1134"/>
        </w:tabs>
        <w:spacing w:line="276" w:lineRule="auto"/>
        <w:contextualSpacing/>
        <w:jc w:val="left"/>
      </w:pPr>
      <w:r>
        <w:t>Cuplu motorului – min. 250 NM;</w:t>
      </w:r>
    </w:p>
    <w:p w14:paraId="7AECDAD5">
      <w:pPr>
        <w:pStyle w:val="3"/>
        <w:numPr>
          <w:ilvl w:val="0"/>
          <w:numId w:val="17"/>
        </w:numPr>
        <w:tabs>
          <w:tab w:val="clear" w:pos="1134"/>
        </w:tabs>
        <w:spacing w:line="276" w:lineRule="auto"/>
        <w:contextualSpacing/>
        <w:jc w:val="left"/>
      </w:pPr>
      <w:r>
        <w:t>Viteza maximă – min. 210 km/h;</w:t>
      </w:r>
    </w:p>
    <w:p w14:paraId="6B9409F3">
      <w:pPr>
        <w:pStyle w:val="3"/>
        <w:numPr>
          <w:ilvl w:val="0"/>
          <w:numId w:val="17"/>
        </w:numPr>
        <w:tabs>
          <w:tab w:val="clear" w:pos="1134"/>
        </w:tabs>
        <w:spacing w:line="276" w:lineRule="auto"/>
        <w:contextualSpacing/>
        <w:jc w:val="left"/>
      </w:pPr>
      <w:r>
        <w:t>Consum: Urban – max. 9.0 litri;</w:t>
      </w:r>
    </w:p>
    <w:p w14:paraId="294E90C3">
      <w:r>
        <w:t xml:space="preserve">                        Traseu – max. 7.0 litri;</w:t>
      </w:r>
    </w:p>
    <w:p w14:paraId="46144874">
      <w:r>
        <w:t xml:space="preserve">                        Mixt – max. 8.0 litri.</w:t>
      </w:r>
    </w:p>
    <w:p w14:paraId="132C6C26">
      <w:pPr>
        <w:pStyle w:val="3"/>
        <w:numPr>
          <w:ilvl w:val="0"/>
          <w:numId w:val="17"/>
        </w:numPr>
        <w:tabs>
          <w:tab w:val="clear" w:pos="1134"/>
        </w:tabs>
        <w:spacing w:line="276" w:lineRule="auto"/>
        <w:contextualSpacing/>
        <w:jc w:val="left"/>
      </w:pPr>
      <w:r>
        <w:t>Cutie de vitez</w:t>
      </w:r>
      <w:r>
        <w:rPr>
          <w:lang w:val="ro-RO"/>
        </w:rPr>
        <w:t>ă</w:t>
      </w:r>
      <w:r>
        <w:t>: automat cu min. 7 trepte;</w:t>
      </w:r>
    </w:p>
    <w:p w14:paraId="2A3DB7C3">
      <w:pPr>
        <w:pStyle w:val="3"/>
        <w:numPr>
          <w:ilvl w:val="0"/>
          <w:numId w:val="17"/>
        </w:numPr>
        <w:tabs>
          <w:tab w:val="clear" w:pos="1134"/>
        </w:tabs>
        <w:spacing w:line="276" w:lineRule="auto"/>
        <w:contextualSpacing/>
        <w:jc w:val="left"/>
      </w:pPr>
      <w:r>
        <w:t>Lungimea –  min. 4900 mm – max. 5000 mm;</w:t>
      </w:r>
    </w:p>
    <w:p w14:paraId="1CBF7208">
      <w:pPr>
        <w:pStyle w:val="3"/>
        <w:numPr>
          <w:ilvl w:val="0"/>
          <w:numId w:val="17"/>
        </w:numPr>
        <w:tabs>
          <w:tab w:val="clear" w:pos="1134"/>
        </w:tabs>
        <w:spacing w:line="276" w:lineRule="auto"/>
        <w:contextualSpacing/>
        <w:jc w:val="left"/>
      </w:pPr>
      <w:r>
        <w:t>Ampatament– min. 2840 mm;</w:t>
      </w:r>
    </w:p>
    <w:p w14:paraId="77866D9A">
      <w:pPr>
        <w:pStyle w:val="3"/>
        <w:numPr>
          <w:ilvl w:val="0"/>
          <w:numId w:val="17"/>
        </w:numPr>
        <w:tabs>
          <w:tab w:val="clear" w:pos="1134"/>
        </w:tabs>
        <w:spacing w:line="276" w:lineRule="auto"/>
        <w:contextualSpacing/>
        <w:jc w:val="left"/>
      </w:pPr>
      <w:r>
        <w:t>Capacitatea portbagajului – min. 640 (litri);</w:t>
      </w:r>
    </w:p>
    <w:p w14:paraId="7B279ED5">
      <w:pPr>
        <w:pStyle w:val="3"/>
        <w:numPr>
          <w:ilvl w:val="0"/>
          <w:numId w:val="17"/>
        </w:numPr>
        <w:tabs>
          <w:tab w:val="clear" w:pos="1134"/>
        </w:tabs>
        <w:spacing w:line="276" w:lineRule="auto"/>
        <w:contextualSpacing/>
        <w:jc w:val="left"/>
      </w:pPr>
      <w:r>
        <w:t>Garda la sol – min. 160 mm;</w:t>
      </w:r>
    </w:p>
    <w:p w14:paraId="3A05552E">
      <w:pPr>
        <w:pStyle w:val="3"/>
        <w:numPr>
          <w:ilvl w:val="0"/>
          <w:numId w:val="17"/>
        </w:numPr>
        <w:tabs>
          <w:tab w:val="clear" w:pos="1134"/>
        </w:tabs>
        <w:spacing w:line="276" w:lineRule="auto"/>
        <w:contextualSpacing/>
        <w:jc w:val="left"/>
      </w:pPr>
      <w:r>
        <w:t>Centuri de sigurantă în trei puncte pentru pasagerii spate;</w:t>
      </w:r>
    </w:p>
    <w:p w14:paraId="79A18CAA">
      <w:pPr>
        <w:pStyle w:val="3"/>
        <w:numPr>
          <w:ilvl w:val="0"/>
          <w:numId w:val="17"/>
        </w:numPr>
        <w:tabs>
          <w:tab w:val="clear" w:pos="1134"/>
        </w:tabs>
        <w:spacing w:line="276" w:lineRule="auto"/>
        <w:contextualSpacing/>
        <w:jc w:val="left"/>
      </w:pPr>
      <w:r>
        <w:t>Autoturism adaptat pentru drumuri rele, protectia motorului si a cutiei de viteze;</w:t>
      </w:r>
    </w:p>
    <w:p w14:paraId="459E567C">
      <w:pPr>
        <w:pStyle w:val="3"/>
        <w:numPr>
          <w:ilvl w:val="0"/>
          <w:numId w:val="17"/>
        </w:numPr>
        <w:tabs>
          <w:tab w:val="clear" w:pos="1134"/>
        </w:tabs>
        <w:spacing w:line="276" w:lineRule="auto"/>
        <w:contextualSpacing/>
        <w:jc w:val="left"/>
      </w:pPr>
      <w:r>
        <w:t>Covorase față și spate, material textile;</w:t>
      </w:r>
    </w:p>
    <w:p w14:paraId="6668AF48">
      <w:pPr>
        <w:pStyle w:val="3"/>
        <w:numPr>
          <w:ilvl w:val="0"/>
          <w:numId w:val="17"/>
        </w:numPr>
        <w:tabs>
          <w:tab w:val="clear" w:pos="1134"/>
        </w:tabs>
        <w:spacing w:line="276" w:lineRule="auto"/>
        <w:contextualSpacing/>
        <w:jc w:val="left"/>
      </w:pPr>
      <w:r>
        <w:t>Geamuri electrice fată și spate,</w:t>
      </w:r>
      <w:r>
        <w:rPr>
          <w:rFonts w:cs="Calibri Light"/>
          <w:szCs w:val="20"/>
        </w:rPr>
        <w:t xml:space="preserve"> </w:t>
      </w:r>
    </w:p>
    <w:p w14:paraId="59194DFF">
      <w:pPr>
        <w:pStyle w:val="3"/>
        <w:numPr>
          <w:ilvl w:val="0"/>
          <w:numId w:val="17"/>
        </w:numPr>
        <w:tabs>
          <w:tab w:val="clear" w:pos="1134"/>
        </w:tabs>
        <w:spacing w:line="276" w:lineRule="auto"/>
        <w:contextualSpacing/>
        <w:jc w:val="left"/>
      </w:pPr>
      <w:r>
        <w:t xml:space="preserve">Geamuri spate tonate- min. 90%; </w:t>
      </w:r>
    </w:p>
    <w:p w14:paraId="3AD21E9B">
      <w:pPr>
        <w:pStyle w:val="3"/>
        <w:numPr>
          <w:ilvl w:val="0"/>
          <w:numId w:val="17"/>
        </w:numPr>
        <w:tabs>
          <w:tab w:val="clear" w:pos="1134"/>
        </w:tabs>
        <w:spacing w:line="276" w:lineRule="auto"/>
        <w:contextualSpacing/>
        <w:jc w:val="left"/>
      </w:pPr>
      <w:r>
        <w:t>Instalatie de aer conditionat, cu reglarea temperaturii în spate separat;</w:t>
      </w:r>
    </w:p>
    <w:p w14:paraId="29ECFA86">
      <w:pPr>
        <w:pStyle w:val="3"/>
        <w:numPr>
          <w:ilvl w:val="0"/>
          <w:numId w:val="17"/>
        </w:numPr>
        <w:tabs>
          <w:tab w:val="clear" w:pos="1134"/>
        </w:tabs>
        <w:spacing w:line="276" w:lineRule="auto"/>
        <w:contextualSpacing/>
        <w:jc w:val="left"/>
      </w:pPr>
      <w:r>
        <w:t>Computer de bord.</w:t>
      </w:r>
    </w:p>
    <w:p w14:paraId="0353B4D5">
      <w:pPr>
        <w:pStyle w:val="3"/>
        <w:numPr>
          <w:ilvl w:val="0"/>
          <w:numId w:val="17"/>
        </w:numPr>
        <w:tabs>
          <w:tab w:val="clear" w:pos="1134"/>
        </w:tabs>
        <w:spacing w:line="276" w:lineRule="auto"/>
        <w:contextualSpacing/>
        <w:jc w:val="left"/>
      </w:pPr>
      <w:r>
        <w:t>Funcție Start-Stop.</w:t>
      </w:r>
    </w:p>
    <w:p w14:paraId="3D4D142A">
      <w:pPr>
        <w:pStyle w:val="3"/>
        <w:numPr>
          <w:ilvl w:val="0"/>
          <w:numId w:val="17"/>
        </w:numPr>
        <w:tabs>
          <w:tab w:val="clear" w:pos="1134"/>
        </w:tabs>
        <w:spacing w:line="276" w:lineRule="auto"/>
        <w:contextualSpacing/>
        <w:jc w:val="left"/>
      </w:pPr>
      <w:r>
        <w:t>Deschiderea/închiderea electrică a portbagajului.</w:t>
      </w:r>
    </w:p>
    <w:p w14:paraId="510B5F5C">
      <w:pPr>
        <w:pStyle w:val="3"/>
        <w:numPr>
          <w:ilvl w:val="0"/>
          <w:numId w:val="17"/>
        </w:numPr>
        <w:tabs>
          <w:tab w:val="clear" w:pos="1134"/>
        </w:tabs>
        <w:spacing w:line="276" w:lineRule="auto"/>
        <w:contextualSpacing/>
        <w:jc w:val="left"/>
      </w:pPr>
      <w:r>
        <w:t xml:space="preserve">Airbag şofer si airbag pasager </w:t>
      </w:r>
      <w:r>
        <w:rPr>
          <w:lang w:val="zh-CN"/>
        </w:rPr>
        <w:t>cu optiune dezactivare airbag pasager;</w:t>
      </w:r>
    </w:p>
    <w:p w14:paraId="3C561D92">
      <w:pPr>
        <w:pStyle w:val="3"/>
        <w:numPr>
          <w:ilvl w:val="0"/>
          <w:numId w:val="17"/>
        </w:numPr>
        <w:tabs>
          <w:tab w:val="clear" w:pos="1134"/>
        </w:tabs>
        <w:spacing w:line="276" w:lineRule="auto"/>
        <w:contextualSpacing/>
        <w:jc w:val="left"/>
      </w:pPr>
      <w:r>
        <w:t>Airbag-uri laterale pasageri spate;</w:t>
      </w:r>
    </w:p>
    <w:p w14:paraId="4EB93903">
      <w:pPr>
        <w:pStyle w:val="3"/>
        <w:numPr>
          <w:ilvl w:val="0"/>
          <w:numId w:val="17"/>
        </w:numPr>
        <w:tabs>
          <w:tab w:val="clear" w:pos="1134"/>
        </w:tabs>
        <w:spacing w:line="276" w:lineRule="auto"/>
        <w:contextualSpacing/>
        <w:jc w:val="left"/>
      </w:pPr>
      <w:r>
        <w:t>Airbag-uri cortină.</w:t>
      </w:r>
    </w:p>
    <w:p w14:paraId="32CD132A">
      <w:pPr>
        <w:pStyle w:val="3"/>
        <w:numPr>
          <w:ilvl w:val="0"/>
          <w:numId w:val="17"/>
        </w:numPr>
        <w:tabs>
          <w:tab w:val="clear" w:pos="1134"/>
        </w:tabs>
        <w:spacing w:line="276" w:lineRule="auto"/>
        <w:contextualSpacing/>
        <w:jc w:val="left"/>
      </w:pPr>
      <w:r>
        <w:t>Imobilizator electronic.</w:t>
      </w:r>
    </w:p>
    <w:p w14:paraId="0064FB64">
      <w:pPr>
        <w:pStyle w:val="3"/>
        <w:numPr>
          <w:ilvl w:val="0"/>
          <w:numId w:val="17"/>
        </w:numPr>
        <w:tabs>
          <w:tab w:val="clear" w:pos="1134"/>
        </w:tabs>
        <w:spacing w:line="276" w:lineRule="auto"/>
        <w:contextualSpacing/>
        <w:jc w:val="left"/>
      </w:pPr>
      <w:r>
        <w:t>Scaune fată reglabile pe înăltime.</w:t>
      </w:r>
    </w:p>
    <w:p w14:paraId="3D0CE998">
      <w:pPr>
        <w:pStyle w:val="3"/>
        <w:numPr>
          <w:ilvl w:val="0"/>
          <w:numId w:val="17"/>
        </w:numPr>
        <w:tabs>
          <w:tab w:val="clear" w:pos="1134"/>
        </w:tabs>
        <w:spacing w:line="276" w:lineRule="auto"/>
        <w:contextualSpacing/>
        <w:jc w:val="left"/>
      </w:pPr>
      <w:r>
        <w:t>Tapițerie scaune din piele.</w:t>
      </w:r>
    </w:p>
    <w:p w14:paraId="336A43E3">
      <w:pPr>
        <w:pStyle w:val="3"/>
        <w:numPr>
          <w:ilvl w:val="0"/>
          <w:numId w:val="17"/>
        </w:numPr>
        <w:tabs>
          <w:tab w:val="clear" w:pos="1134"/>
        </w:tabs>
        <w:spacing w:line="276" w:lineRule="auto"/>
        <w:contextualSpacing/>
        <w:jc w:val="left"/>
      </w:pPr>
      <w:r>
        <w:t xml:space="preserve">Închidere centralizată cu cheie inteligentă. </w:t>
      </w:r>
    </w:p>
    <w:p w14:paraId="0EBB3143">
      <w:pPr>
        <w:pStyle w:val="3"/>
        <w:numPr>
          <w:ilvl w:val="0"/>
          <w:numId w:val="17"/>
        </w:numPr>
        <w:tabs>
          <w:tab w:val="clear" w:pos="1134"/>
        </w:tabs>
        <w:spacing w:line="276" w:lineRule="auto"/>
        <w:contextualSpacing/>
        <w:jc w:val="left"/>
      </w:pPr>
      <w:r>
        <w:t>Aparători noroi fată și spate.</w:t>
      </w:r>
    </w:p>
    <w:p w14:paraId="3E5D89FE">
      <w:pPr>
        <w:pStyle w:val="3"/>
        <w:numPr>
          <w:ilvl w:val="0"/>
          <w:numId w:val="17"/>
        </w:numPr>
        <w:tabs>
          <w:tab w:val="clear" w:pos="1134"/>
        </w:tabs>
        <w:spacing w:line="276" w:lineRule="auto"/>
        <w:contextualSpacing/>
        <w:jc w:val="left"/>
      </w:pPr>
      <w:r>
        <w:t>Roată de rezervă, cheie pentru roți, cric.</w:t>
      </w:r>
    </w:p>
    <w:p w14:paraId="2583A706">
      <w:pPr>
        <w:pStyle w:val="3"/>
        <w:numPr>
          <w:ilvl w:val="0"/>
          <w:numId w:val="17"/>
        </w:numPr>
        <w:tabs>
          <w:tab w:val="clear" w:pos="1134"/>
        </w:tabs>
        <w:spacing w:line="276" w:lineRule="auto"/>
        <w:contextualSpacing/>
        <w:jc w:val="left"/>
      </w:pPr>
      <w:r>
        <w:t>Sistem antiblocare la frânare;</w:t>
      </w:r>
    </w:p>
    <w:p w14:paraId="46AB4B2D">
      <w:pPr>
        <w:pStyle w:val="3"/>
        <w:numPr>
          <w:ilvl w:val="0"/>
          <w:numId w:val="17"/>
        </w:numPr>
        <w:tabs>
          <w:tab w:val="clear" w:pos="1134"/>
        </w:tabs>
        <w:spacing w:line="276" w:lineRule="auto"/>
        <w:ind w:left="426" w:hanging="294"/>
        <w:contextualSpacing/>
        <w:jc w:val="left"/>
      </w:pPr>
      <w:r>
        <w:t xml:space="preserve"> Sistem de control al stabilităţii;</w:t>
      </w:r>
    </w:p>
    <w:p w14:paraId="346FC774">
      <w:pPr>
        <w:pStyle w:val="3"/>
        <w:numPr>
          <w:ilvl w:val="0"/>
          <w:numId w:val="17"/>
        </w:numPr>
        <w:tabs>
          <w:tab w:val="clear" w:pos="1134"/>
        </w:tabs>
        <w:spacing w:line="276" w:lineRule="auto"/>
        <w:contextualSpacing/>
        <w:jc w:val="left"/>
      </w:pPr>
      <w:r>
        <w:t>Sistem de control al tracţiunii;</w:t>
      </w:r>
    </w:p>
    <w:p w14:paraId="3F437945">
      <w:pPr>
        <w:pStyle w:val="3"/>
        <w:numPr>
          <w:ilvl w:val="0"/>
          <w:numId w:val="17"/>
        </w:numPr>
        <w:tabs>
          <w:tab w:val="clear" w:pos="1134"/>
        </w:tabs>
        <w:spacing w:line="276" w:lineRule="auto"/>
        <w:contextualSpacing/>
        <w:jc w:val="left"/>
      </w:pPr>
      <w:r>
        <w:t>Sistem de distribuţie electronică a frânei;</w:t>
      </w:r>
    </w:p>
    <w:p w14:paraId="1A901486">
      <w:pPr>
        <w:pStyle w:val="3"/>
        <w:numPr>
          <w:ilvl w:val="0"/>
          <w:numId w:val="17"/>
        </w:numPr>
        <w:tabs>
          <w:tab w:val="clear" w:pos="1134"/>
        </w:tabs>
        <w:spacing w:line="276" w:lineRule="auto"/>
        <w:contextualSpacing/>
        <w:jc w:val="left"/>
      </w:pPr>
      <w:r>
        <w:t>Trusă medicală, stingător, triunghi, vestă reflectorizantă, suport pentru ochelari, racletă, umbrelă;</w:t>
      </w:r>
    </w:p>
    <w:p w14:paraId="247024F5">
      <w:pPr>
        <w:pStyle w:val="3"/>
        <w:numPr>
          <w:ilvl w:val="0"/>
          <w:numId w:val="17"/>
        </w:numPr>
        <w:tabs>
          <w:tab w:val="clear" w:pos="1134"/>
        </w:tabs>
        <w:spacing w:line="276" w:lineRule="auto"/>
        <w:contextualSpacing/>
        <w:jc w:val="left"/>
      </w:pPr>
      <w:r>
        <w:t>Oglinzi exterioare cu reglaj electric, încălzite, pliabile, cu efect automat antiorbire, cu semnalizatoare laterale;</w:t>
      </w:r>
    </w:p>
    <w:p w14:paraId="7D46A165">
      <w:pPr>
        <w:pStyle w:val="3"/>
        <w:numPr>
          <w:ilvl w:val="0"/>
          <w:numId w:val="17"/>
        </w:numPr>
        <w:tabs>
          <w:tab w:val="clear" w:pos="1134"/>
        </w:tabs>
        <w:spacing w:line="276" w:lineRule="auto"/>
        <w:contextualSpacing/>
        <w:jc w:val="left"/>
      </w:pPr>
      <w:r>
        <w:t>Deblocare lăcate si activarea luminilor de avarie în caz de impact;</w:t>
      </w:r>
    </w:p>
    <w:p w14:paraId="19AA8A18">
      <w:pPr>
        <w:pStyle w:val="3"/>
        <w:numPr>
          <w:ilvl w:val="0"/>
          <w:numId w:val="17"/>
        </w:numPr>
        <w:tabs>
          <w:tab w:val="clear" w:pos="1134"/>
        </w:tabs>
        <w:spacing w:line="276" w:lineRule="auto"/>
        <w:contextualSpacing/>
        <w:jc w:val="left"/>
      </w:pPr>
      <w:r>
        <w:t>Cotieră fată cu compartiment de depozitare;</w:t>
      </w:r>
    </w:p>
    <w:p w14:paraId="3E806B7F">
      <w:pPr>
        <w:pStyle w:val="3"/>
        <w:numPr>
          <w:ilvl w:val="0"/>
          <w:numId w:val="17"/>
        </w:numPr>
        <w:tabs>
          <w:tab w:val="clear" w:pos="1134"/>
        </w:tabs>
        <w:spacing w:after="200" w:line="276" w:lineRule="auto"/>
        <w:contextualSpacing/>
        <w:jc w:val="left"/>
      </w:pPr>
      <w:r>
        <w:t>Faruri faza lungă/faza scurtă LED;</w:t>
      </w:r>
    </w:p>
    <w:p w14:paraId="5FA8CA7D">
      <w:pPr>
        <w:pStyle w:val="3"/>
        <w:numPr>
          <w:ilvl w:val="0"/>
          <w:numId w:val="17"/>
        </w:numPr>
        <w:tabs>
          <w:tab w:val="clear" w:pos="1134"/>
        </w:tabs>
        <w:spacing w:after="200" w:line="276" w:lineRule="auto"/>
        <w:contextualSpacing/>
        <w:jc w:val="left"/>
      </w:pPr>
      <w:r>
        <w:t>Faruri anticeată LED;</w:t>
      </w:r>
    </w:p>
    <w:p w14:paraId="696D1811">
      <w:pPr>
        <w:pStyle w:val="3"/>
        <w:numPr>
          <w:ilvl w:val="0"/>
          <w:numId w:val="17"/>
        </w:numPr>
        <w:tabs>
          <w:tab w:val="clear" w:pos="1134"/>
        </w:tabs>
        <w:spacing w:after="200" w:line="276" w:lineRule="auto"/>
        <w:contextualSpacing/>
        <w:jc w:val="left"/>
      </w:pPr>
      <w:r>
        <w:t>Încălzire duze stropitoare parbriz;</w:t>
      </w:r>
    </w:p>
    <w:p w14:paraId="19412B48">
      <w:pPr>
        <w:pStyle w:val="3"/>
        <w:numPr>
          <w:ilvl w:val="0"/>
          <w:numId w:val="17"/>
        </w:numPr>
        <w:tabs>
          <w:tab w:val="clear" w:pos="1134"/>
        </w:tabs>
        <w:spacing w:line="276" w:lineRule="auto"/>
        <w:contextualSpacing/>
        <w:jc w:val="left"/>
      </w:pPr>
      <w:r>
        <w:t>Întrerupere automată carburant în caz de accident;</w:t>
      </w:r>
    </w:p>
    <w:p w14:paraId="74261A3B">
      <w:pPr>
        <w:pStyle w:val="3"/>
        <w:numPr>
          <w:ilvl w:val="0"/>
          <w:numId w:val="17"/>
        </w:numPr>
        <w:tabs>
          <w:tab w:val="clear" w:pos="1134"/>
        </w:tabs>
        <w:spacing w:line="276" w:lineRule="auto"/>
        <w:contextualSpacing/>
        <w:jc w:val="left"/>
      </w:pPr>
      <w:r>
        <w:t>Sistemă electronică de evitare sau atenuare a accidentelor;</w:t>
      </w:r>
    </w:p>
    <w:p w14:paraId="74C948A9">
      <w:pPr>
        <w:pStyle w:val="3"/>
        <w:numPr>
          <w:ilvl w:val="0"/>
          <w:numId w:val="17"/>
        </w:numPr>
        <w:tabs>
          <w:tab w:val="clear" w:pos="1134"/>
        </w:tabs>
        <w:spacing w:line="276" w:lineRule="auto"/>
        <w:contextualSpacing/>
        <w:jc w:val="left"/>
      </w:pPr>
      <w:r>
        <w:t>Încălzirea scaunelor/banchetelor față și spate;</w:t>
      </w:r>
    </w:p>
    <w:p w14:paraId="68F565B7">
      <w:pPr>
        <w:pStyle w:val="3"/>
        <w:numPr>
          <w:ilvl w:val="0"/>
          <w:numId w:val="17"/>
        </w:numPr>
        <w:tabs>
          <w:tab w:val="clear" w:pos="1134"/>
        </w:tabs>
        <w:spacing w:line="276" w:lineRule="auto"/>
        <w:contextualSpacing/>
        <w:jc w:val="left"/>
      </w:pPr>
      <w:r>
        <w:t>Volan reglabil vertical și axial, comenzi pe volan, multifunctional;</w:t>
      </w:r>
    </w:p>
    <w:p w14:paraId="294C1418">
      <w:pPr>
        <w:pStyle w:val="3"/>
        <w:numPr>
          <w:ilvl w:val="0"/>
          <w:numId w:val="17"/>
        </w:numPr>
        <w:tabs>
          <w:tab w:val="clear" w:pos="1134"/>
        </w:tabs>
        <w:spacing w:line="276" w:lineRule="auto"/>
        <w:contextualSpacing/>
        <w:jc w:val="left"/>
      </w:pPr>
      <w:r>
        <w:t>Senzori parcare (față + spate), cameră video spate pentru parcare;</w:t>
      </w:r>
    </w:p>
    <w:p w14:paraId="66ABA4CC">
      <w:pPr>
        <w:pStyle w:val="3"/>
        <w:numPr>
          <w:ilvl w:val="0"/>
          <w:numId w:val="17"/>
        </w:numPr>
        <w:tabs>
          <w:tab w:val="clear" w:pos="1134"/>
        </w:tabs>
        <w:spacing w:line="276" w:lineRule="auto"/>
        <w:contextualSpacing/>
        <w:jc w:val="left"/>
      </w:pPr>
      <w:r>
        <w:t>Senzor de ploaie și senzor de lumină.</w:t>
      </w:r>
    </w:p>
    <w:p w14:paraId="61DE1C45">
      <w:pPr>
        <w:pStyle w:val="3"/>
        <w:numPr>
          <w:ilvl w:val="0"/>
          <w:numId w:val="17"/>
        </w:numPr>
        <w:tabs>
          <w:tab w:val="clear" w:pos="1134"/>
        </w:tabs>
        <w:spacing w:line="276" w:lineRule="auto"/>
        <w:contextualSpacing/>
        <w:jc w:val="left"/>
      </w:pPr>
      <w:r>
        <w:t>Jante aliaj ușor min. R17;</w:t>
      </w:r>
    </w:p>
    <w:p w14:paraId="20EF6E11">
      <w:pPr>
        <w:pStyle w:val="3"/>
        <w:numPr>
          <w:ilvl w:val="0"/>
          <w:numId w:val="17"/>
        </w:numPr>
        <w:tabs>
          <w:tab w:val="clear" w:pos="1134"/>
        </w:tabs>
        <w:spacing w:line="276" w:lineRule="auto"/>
        <w:contextualSpacing/>
        <w:jc w:val="left"/>
      </w:pPr>
      <w:r>
        <w:t xml:space="preserve">Sistem de monitorizare a presiunii în pneuri; </w:t>
      </w:r>
    </w:p>
    <w:p w14:paraId="1C5E4457">
      <w:pPr>
        <w:pStyle w:val="3"/>
        <w:numPr>
          <w:ilvl w:val="0"/>
          <w:numId w:val="17"/>
        </w:numPr>
        <w:tabs>
          <w:tab w:val="clear" w:pos="1134"/>
        </w:tabs>
        <w:spacing w:line="276" w:lineRule="auto"/>
        <w:contextualSpacing/>
        <w:jc w:val="left"/>
        <w:rPr>
          <w:lang w:val="zh-CN"/>
        </w:rPr>
      </w:pPr>
      <w:r>
        <w:t xml:space="preserve">Garantia – min. 5 ani (12 ani la caroserie contra coroziunilor străpunse) </w:t>
      </w:r>
      <w:r>
        <w:rPr>
          <w:lang w:val="zh-CN"/>
        </w:rPr>
        <w:t>cu limita de parcurs min. 100 000 km;</w:t>
      </w:r>
    </w:p>
    <w:p w14:paraId="67707FFD">
      <w:pPr>
        <w:pStyle w:val="3"/>
        <w:numPr>
          <w:ilvl w:val="0"/>
          <w:numId w:val="17"/>
        </w:numPr>
        <w:tabs>
          <w:tab w:val="clear" w:pos="1134"/>
        </w:tabs>
        <w:spacing w:line="276" w:lineRule="auto"/>
        <w:contextualSpacing/>
        <w:jc w:val="left"/>
      </w:pPr>
      <w:r>
        <w:t>Disponibilitatea centrelor de deservire în trei zone ale RM (centru, nord, sud);</w:t>
      </w:r>
    </w:p>
    <w:p w14:paraId="61EB0A90">
      <w:pPr>
        <w:pStyle w:val="3"/>
        <w:numPr>
          <w:ilvl w:val="0"/>
          <w:numId w:val="17"/>
        </w:numPr>
        <w:tabs>
          <w:tab w:val="clear" w:pos="1134"/>
        </w:tabs>
        <w:spacing w:line="276" w:lineRule="auto"/>
        <w:contextualSpacing/>
        <w:jc w:val="left"/>
      </w:pPr>
      <w:r>
        <w:t>Actele necesare pentru înmatricularea autoturismului în Registru de Stat al Transporturilor din Republica Moldova;</w:t>
      </w:r>
    </w:p>
    <w:p w14:paraId="1101279B">
      <w:pPr>
        <w:pStyle w:val="3"/>
        <w:numPr>
          <w:ilvl w:val="0"/>
          <w:numId w:val="17"/>
        </w:numPr>
        <w:tabs>
          <w:tab w:val="clear" w:pos="1134"/>
        </w:tabs>
        <w:spacing w:after="200" w:line="276" w:lineRule="auto"/>
        <w:contextualSpacing/>
        <w:jc w:val="left"/>
        <w:rPr>
          <w:lang w:eastAsia="zh-CN"/>
        </w:rPr>
      </w:pPr>
      <w:r>
        <w:t>Termen de livrare – nu mai târziu de 15 decembrie 2024.</w:t>
      </w:r>
    </w:p>
    <w:p w14:paraId="7459315C">
      <w:pPr>
        <w:rPr>
          <w:lang w:val="en-US"/>
        </w:rPr>
      </w:pPr>
    </w:p>
    <w:p w14:paraId="74378967">
      <w:pPr>
        <w:spacing w:line="276" w:lineRule="auto"/>
        <w:rPr>
          <w:lang w:val="en-US" w:eastAsia="ru-RU"/>
        </w:rPr>
        <w:sectPr>
          <w:type w:val="continuous"/>
          <w:pgSz w:w="11906" w:h="16838"/>
          <w:pgMar w:top="851" w:right="424" w:bottom="567" w:left="993" w:header="708" w:footer="708" w:gutter="0"/>
          <w:cols w:space="284" w:num="2"/>
          <w:docGrid w:linePitch="360" w:charSpace="0"/>
        </w:sectPr>
      </w:pPr>
    </w:p>
    <w:p w14:paraId="7F4EA62E">
      <w:pPr>
        <w:spacing w:line="276" w:lineRule="auto"/>
        <w:rPr>
          <w:lang w:val="en-US" w:eastAsia="ru-RU"/>
        </w:rPr>
      </w:pPr>
    </w:p>
    <w:p w14:paraId="21727BE7">
      <w:pPr>
        <w:spacing w:line="360" w:lineRule="auto"/>
        <w:rPr>
          <w:lang w:eastAsia="ru-RU"/>
        </w:rPr>
      </w:pPr>
      <w:r>
        <w:rPr>
          <w:b/>
          <w:lang w:val="en-US" w:eastAsia="ru-RU"/>
        </w:rPr>
        <w:t xml:space="preserve">Conducătorul grupului de lucru:  </w:t>
      </w:r>
      <w:r>
        <w:rPr>
          <w:b/>
          <w:lang w:eastAsia="ru-RU"/>
        </w:rPr>
        <w:t>Domnica MANOLE</w:t>
      </w:r>
      <w:r>
        <w:rPr>
          <w:lang w:eastAsia="ru-RU"/>
        </w:rPr>
        <w:t xml:space="preserve">               _____________________</w:t>
      </w:r>
    </w:p>
    <w:p w14:paraId="7C976757">
      <w:pPr>
        <w:spacing w:line="360" w:lineRule="auto"/>
        <w:sectPr>
          <w:type w:val="continuous"/>
          <w:pgSz w:w="11906" w:h="16838"/>
          <w:pgMar w:top="851" w:right="424" w:bottom="567" w:left="993" w:header="708" w:footer="708" w:gutter="0"/>
          <w:cols w:space="284" w:num="1"/>
          <w:docGrid w:linePitch="360" w:charSpace="0"/>
        </w:sectPr>
      </w:pPr>
    </w:p>
    <w:p w14:paraId="02E728E4">
      <w:pPr>
        <w:rPr>
          <w:b/>
          <w:sz w:val="22"/>
          <w:szCs w:val="22"/>
        </w:rPr>
      </w:pPr>
    </w:p>
    <w:p w14:paraId="6BD901BA">
      <w:pPr>
        <w:tabs>
          <w:tab w:val="left" w:pos="2544"/>
        </w:tabs>
        <w:rPr>
          <w:sz w:val="22"/>
          <w:szCs w:val="22"/>
        </w:rPr>
        <w:sectPr>
          <w:footerReference r:id="rId5" w:type="default"/>
          <w:pgSz w:w="11906" w:h="16838"/>
          <w:pgMar w:top="568" w:right="991" w:bottom="567" w:left="1560" w:header="708" w:footer="708" w:gutter="0"/>
          <w:cols w:space="708" w:num="1"/>
          <w:docGrid w:linePitch="360" w:charSpace="0"/>
        </w:sectPr>
      </w:pPr>
      <w:r>
        <w:rPr>
          <w:b/>
          <w:sz w:val="22"/>
          <w:szCs w:val="22"/>
        </w:rPr>
        <w:tab/>
      </w:r>
    </w:p>
    <w:tbl>
      <w:tblPr>
        <w:tblStyle w:val="11"/>
        <w:tblpPr w:leftFromText="180" w:rightFromText="180" w:vertAnchor="page" w:horzAnchor="margin" w:tblpY="347"/>
        <w:tblW w:w="5358" w:type="pct"/>
        <w:tblInd w:w="0" w:type="dxa"/>
        <w:tblLayout w:type="fixed"/>
        <w:tblCellMar>
          <w:top w:w="0" w:type="dxa"/>
          <w:left w:w="108" w:type="dxa"/>
          <w:bottom w:w="0" w:type="dxa"/>
          <w:right w:w="108" w:type="dxa"/>
        </w:tblCellMar>
      </w:tblPr>
      <w:tblGrid>
        <w:gridCol w:w="2054"/>
        <w:gridCol w:w="300"/>
        <w:gridCol w:w="1674"/>
        <w:gridCol w:w="1150"/>
        <w:gridCol w:w="1585"/>
        <w:gridCol w:w="2852"/>
        <w:gridCol w:w="2034"/>
        <w:gridCol w:w="2590"/>
        <w:gridCol w:w="1438"/>
        <w:gridCol w:w="294"/>
      </w:tblGrid>
      <w:tr w14:paraId="398E671B">
        <w:tblPrEx>
          <w:tblCellMar>
            <w:top w:w="0" w:type="dxa"/>
            <w:left w:w="108" w:type="dxa"/>
            <w:bottom w:w="0" w:type="dxa"/>
            <w:right w:w="108" w:type="dxa"/>
          </w:tblCellMar>
        </w:tblPrEx>
        <w:trPr>
          <w:gridAfter w:val="1"/>
          <w:wAfter w:w="92" w:type="pct"/>
          <w:trHeight w:val="697" w:hRule="atLeast"/>
        </w:trPr>
        <w:tc>
          <w:tcPr>
            <w:tcW w:w="4908" w:type="pct"/>
            <w:gridSpan w:val="9"/>
            <w:shd w:val="clear" w:color="auto" w:fill="auto"/>
            <w:vAlign w:val="center"/>
          </w:tcPr>
          <w:p w14:paraId="61372821">
            <w:pPr>
              <w:jc w:val="right"/>
              <w:rPr>
                <w:sz w:val="20"/>
                <w:szCs w:val="20"/>
                <w:lang w:val="it-IT"/>
              </w:rPr>
            </w:pPr>
            <w:r>
              <w:rPr>
                <w:b/>
                <w:sz w:val="18"/>
                <w:szCs w:val="18"/>
                <w:lang w:val="en-US"/>
              </w:rPr>
              <w:br w:type="page"/>
            </w:r>
            <w:r>
              <w:rPr>
                <w:b/>
                <w:sz w:val="22"/>
                <w:szCs w:val="22"/>
              </w:rPr>
              <w:br w:type="page"/>
            </w:r>
            <w:r>
              <w:rPr>
                <w:b/>
                <w:sz w:val="22"/>
                <w:szCs w:val="22"/>
                <w:lang w:val="en-US"/>
              </w:rPr>
              <w:br w:type="page"/>
            </w:r>
            <w:r>
              <w:rPr>
                <w:b/>
                <w:sz w:val="18"/>
                <w:szCs w:val="18"/>
                <w:lang w:val="en-US"/>
              </w:rPr>
              <w:br w:type="page"/>
            </w:r>
            <w:bookmarkStart w:id="102" w:name="_Toc356920194"/>
            <w:bookmarkStart w:id="103" w:name="_Toc392180206"/>
            <w:bookmarkStart w:id="104" w:name="_Toc449539095"/>
            <w:r>
              <w:rPr>
                <w:b/>
                <w:sz w:val="18"/>
                <w:szCs w:val="18"/>
                <w:lang w:val="en-US"/>
              </w:rPr>
              <w:t xml:space="preserve">                                                                                                                                                                                       </w:t>
            </w:r>
            <w:r>
              <w:rPr>
                <w:sz w:val="22"/>
                <w:szCs w:val="22"/>
                <w:lang w:val="it-IT"/>
              </w:rPr>
              <w:t>Anexa nr. 22</w:t>
            </w:r>
          </w:p>
          <w:p w14:paraId="1C0B5E9F">
            <w:pPr>
              <w:jc w:val="right"/>
              <w:rPr>
                <w:sz w:val="22"/>
                <w:szCs w:val="22"/>
                <w:lang w:val="it-IT"/>
              </w:rPr>
            </w:pPr>
            <w:r>
              <w:rPr>
                <w:sz w:val="22"/>
                <w:szCs w:val="22"/>
                <w:lang w:val="it-IT"/>
              </w:rPr>
              <w:t xml:space="preserve">                                                                                                                                                                                       la Documentația standard nr._____</w:t>
            </w:r>
          </w:p>
          <w:p w14:paraId="7B39AB10">
            <w:pPr>
              <w:jc w:val="right"/>
              <w:rPr>
                <w:sz w:val="22"/>
                <w:szCs w:val="22"/>
                <w:lang w:val="it-IT"/>
              </w:rPr>
            </w:pPr>
            <w:r>
              <w:rPr>
                <w:sz w:val="22"/>
                <w:szCs w:val="22"/>
                <w:lang w:val="it-IT"/>
              </w:rPr>
              <w:t xml:space="preserve">                                                                                                                                                                             din “____” ________ 20___</w:t>
            </w:r>
          </w:p>
          <w:p w14:paraId="77600435">
            <w:pPr>
              <w:pStyle w:val="4"/>
              <w:rPr>
                <w:sz w:val="22"/>
                <w:szCs w:val="24"/>
                <w:lang w:val="en-US"/>
              </w:rPr>
            </w:pPr>
            <w:bookmarkStart w:id="105" w:name="_Hlk77771394"/>
            <w:r>
              <w:rPr>
                <w:sz w:val="24"/>
                <w:szCs w:val="24"/>
              </w:rPr>
              <w:t xml:space="preserve">Specificaţii tehnice </w:t>
            </w:r>
            <w:bookmarkEnd w:id="102"/>
            <w:bookmarkEnd w:id="103"/>
            <w:bookmarkEnd w:id="104"/>
            <w:bookmarkEnd w:id="105"/>
          </w:p>
        </w:tc>
      </w:tr>
      <w:tr w14:paraId="22A265A2">
        <w:tblPrEx>
          <w:tblCellMar>
            <w:top w:w="0" w:type="dxa"/>
            <w:left w:w="108" w:type="dxa"/>
            <w:bottom w:w="0" w:type="dxa"/>
            <w:right w:w="108" w:type="dxa"/>
          </w:tblCellMar>
        </w:tblPrEx>
        <w:trPr>
          <w:gridAfter w:val="1"/>
          <w:wAfter w:w="92" w:type="pct"/>
        </w:trPr>
        <w:tc>
          <w:tcPr>
            <w:tcW w:w="4908" w:type="pct"/>
            <w:gridSpan w:val="9"/>
            <w:tcBorders>
              <w:bottom w:val="single" w:color="auto" w:sz="4" w:space="0"/>
            </w:tcBorders>
            <w:shd w:val="clear" w:color="auto" w:fill="auto"/>
          </w:tcPr>
          <w:tbl>
            <w:tblPr>
              <w:tblStyle w:val="11"/>
              <w:tblW w:w="10500" w:type="dxa"/>
              <w:jc w:val="center"/>
              <w:tblLayout w:type="fixed"/>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10500" w:type="dxa"/>
                  <w:tcBorders>
                    <w:top w:val="nil"/>
                    <w:left w:val="nil"/>
                    <w:bottom w:val="nil"/>
                    <w:right w:val="nil"/>
                  </w:tcBorders>
                  <w:tcMar>
                    <w:top w:w="15" w:type="dxa"/>
                    <w:left w:w="45" w:type="dxa"/>
                    <w:bottom w:w="15" w:type="dxa"/>
                    <w:right w:w="45" w:type="dxa"/>
                  </w:tcMar>
                </w:tcPr>
                <w:p w14:paraId="1CE49034">
                  <w:pPr>
                    <w:jc w:val="center"/>
                    <w:rPr>
                      <w:sz w:val="22"/>
                      <w:szCs w:val="22"/>
                    </w:rPr>
                  </w:pPr>
                  <w:r>
                    <w:rPr>
                      <w:i/>
                      <w:iCs/>
                      <w:sz w:val="22"/>
                      <w:szCs w:val="22"/>
                    </w:rPr>
                    <w:t>[</w:t>
                  </w:r>
                  <w:r>
                    <w:rPr>
                      <w:i/>
                      <w:iCs/>
                      <w:sz w:val="20"/>
                      <w:szCs w:val="20"/>
                    </w:rPr>
                    <w:t>Acest tabel va fi completat de către ofertant în coloanele 2, 3, 4, 6, 7, iar de către autoritatea contractantă – în coloanele 1, 5,]</w:t>
                  </w:r>
                </w:p>
              </w:tc>
            </w:tr>
          </w:tbl>
          <w:p w14:paraId="5EA60889">
            <w:pPr>
              <w:jc w:val="center"/>
              <w:rPr>
                <w:sz w:val="22"/>
                <w:szCs w:val="22"/>
              </w:rPr>
            </w:pPr>
          </w:p>
        </w:tc>
      </w:tr>
      <w:tr w14:paraId="69DB3777">
        <w:tblPrEx>
          <w:tblCellMar>
            <w:top w:w="0" w:type="dxa"/>
            <w:left w:w="108" w:type="dxa"/>
            <w:bottom w:w="0" w:type="dxa"/>
            <w:right w:w="108" w:type="dxa"/>
          </w:tblCellMar>
        </w:tblPrEx>
        <w:trPr>
          <w:trHeight w:val="397" w:hRule="atLeast"/>
        </w:trPr>
        <w:tc>
          <w:tcPr>
            <w:tcW w:w="5000"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pPr>
              <w:rPr>
                <w:sz w:val="22"/>
                <w:szCs w:val="22"/>
              </w:rPr>
            </w:pPr>
            <w:r>
              <w:rPr>
                <w:sz w:val="22"/>
                <w:szCs w:val="22"/>
              </w:rPr>
              <w:t>Numărul procedurii de achiziție______________din_________</w:t>
            </w:r>
          </w:p>
        </w:tc>
      </w:tr>
      <w:tr w14:paraId="02EACF11">
        <w:tblPrEx>
          <w:tblCellMar>
            <w:top w:w="0" w:type="dxa"/>
            <w:left w:w="108" w:type="dxa"/>
            <w:bottom w:w="0" w:type="dxa"/>
            <w:right w:w="108" w:type="dxa"/>
          </w:tblCellMar>
        </w:tblPrEx>
        <w:trPr>
          <w:trHeight w:val="397" w:hRule="atLeast"/>
        </w:trPr>
        <w:tc>
          <w:tcPr>
            <w:tcW w:w="5000"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pPr>
              <w:rPr>
                <w:sz w:val="22"/>
                <w:szCs w:val="22"/>
              </w:rPr>
            </w:pPr>
            <w:r>
              <w:rPr>
                <w:sz w:val="22"/>
                <w:szCs w:val="22"/>
              </w:rPr>
              <w:t>Obiectul achiziției:</w:t>
            </w:r>
            <w:r>
              <w:t xml:space="preserve">  </w:t>
            </w:r>
            <w:r>
              <w:rPr>
                <w:b/>
                <w:bCs/>
                <w:sz w:val="22"/>
                <w:szCs w:val="22"/>
                <w:u w:val="single"/>
              </w:rPr>
              <w:t>Autoturism.</w:t>
            </w:r>
          </w:p>
        </w:tc>
      </w:tr>
      <w:tr w14:paraId="38DE1370">
        <w:tblPrEx>
          <w:tblCellMar>
            <w:top w:w="0" w:type="dxa"/>
            <w:left w:w="108" w:type="dxa"/>
            <w:bottom w:w="0" w:type="dxa"/>
            <w:right w:w="108" w:type="dxa"/>
          </w:tblCellMar>
        </w:tblPrEx>
        <w:trPr>
          <w:gridAfter w:val="1"/>
          <w:wAfter w:w="92" w:type="pct"/>
          <w:trHeight w:val="184" w:hRule="atLeast"/>
        </w:trPr>
        <w:tc>
          <w:tcPr>
            <w:tcW w:w="3010" w:type="pct"/>
            <w:gridSpan w:val="6"/>
            <w:shd w:val="clear" w:color="auto" w:fill="auto"/>
          </w:tcPr>
          <w:p w14:paraId="05166970">
            <w:pPr>
              <w:rPr>
                <w:sz w:val="22"/>
                <w:szCs w:val="22"/>
              </w:rPr>
            </w:pPr>
          </w:p>
        </w:tc>
        <w:tc>
          <w:tcPr>
            <w:tcW w:w="1898" w:type="pct"/>
            <w:gridSpan w:val="3"/>
            <w:shd w:val="clear" w:color="auto" w:fill="auto"/>
          </w:tcPr>
          <w:p w14:paraId="47D7B240">
            <w:pPr>
              <w:rPr>
                <w:sz w:val="22"/>
                <w:szCs w:val="22"/>
              </w:rPr>
            </w:pPr>
          </w:p>
        </w:tc>
      </w:tr>
      <w:tr w14:paraId="6D27F435">
        <w:tblPrEx>
          <w:tblCellMar>
            <w:top w:w="0" w:type="dxa"/>
            <w:left w:w="108" w:type="dxa"/>
            <w:bottom w:w="0" w:type="dxa"/>
            <w:right w:w="108" w:type="dxa"/>
          </w:tblCellMar>
        </w:tblPrEx>
        <w:trPr>
          <w:gridAfter w:val="1"/>
          <w:wAfter w:w="92" w:type="pct"/>
          <w:trHeight w:val="184" w:hRule="atLeast"/>
        </w:trPr>
        <w:tc>
          <w:tcPr>
            <w:tcW w:w="3010" w:type="pct"/>
            <w:gridSpan w:val="6"/>
            <w:shd w:val="clear" w:color="auto" w:fill="auto"/>
          </w:tcPr>
          <w:p w14:paraId="7A157CC1">
            <w:pPr>
              <w:rPr>
                <w:sz w:val="22"/>
                <w:szCs w:val="22"/>
              </w:rPr>
            </w:pPr>
          </w:p>
        </w:tc>
        <w:tc>
          <w:tcPr>
            <w:tcW w:w="1898" w:type="pct"/>
            <w:gridSpan w:val="3"/>
            <w:shd w:val="clear" w:color="auto" w:fill="auto"/>
          </w:tcPr>
          <w:p w14:paraId="255FF432">
            <w:pPr>
              <w:rPr>
                <w:sz w:val="22"/>
                <w:szCs w:val="22"/>
              </w:rPr>
            </w:pPr>
          </w:p>
        </w:tc>
      </w:tr>
      <w:tr w14:paraId="694FCDB5">
        <w:trPr>
          <w:trHeight w:val="497" w:hRule="atLeast"/>
        </w:trPr>
        <w:tc>
          <w:tcPr>
            <w:tcW w:w="643" w:type="pct"/>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18"/>
                <w:szCs w:val="18"/>
              </w:rPr>
            </w:pPr>
            <w:r>
              <w:rPr>
                <w:b/>
                <w:sz w:val="18"/>
                <w:szCs w:val="18"/>
              </w:rPr>
              <w:t xml:space="preserve">Denumirea bunurilor/serviciilor </w:t>
            </w:r>
          </w:p>
        </w:tc>
        <w:tc>
          <w:tcPr>
            <w:tcW w:w="618" w:type="pct"/>
            <w:gridSpan w:val="2"/>
            <w:tcBorders>
              <w:top w:val="single" w:color="auto" w:sz="4" w:space="0"/>
              <w:left w:val="single" w:color="auto" w:sz="4" w:space="0"/>
              <w:bottom w:val="single" w:color="auto" w:sz="4" w:space="0"/>
              <w:right w:val="single" w:color="auto" w:sz="4" w:space="0"/>
            </w:tcBorders>
            <w:shd w:val="clear" w:color="auto" w:fill="auto"/>
          </w:tcPr>
          <w:p w14:paraId="6CEF95E0">
            <w:pPr>
              <w:jc w:val="center"/>
              <w:rPr>
                <w:b/>
                <w:sz w:val="18"/>
                <w:szCs w:val="18"/>
              </w:rPr>
            </w:pPr>
            <w:r>
              <w:rPr>
                <w:b/>
                <w:sz w:val="18"/>
                <w:szCs w:val="18"/>
              </w:rPr>
              <w:t>Denumirea modelului bunului/</w:t>
            </w:r>
          </w:p>
          <w:p w14:paraId="2188BAE6">
            <w:pPr>
              <w:jc w:val="center"/>
              <w:rPr>
                <w:b/>
                <w:sz w:val="18"/>
                <w:szCs w:val="18"/>
              </w:rPr>
            </w:pPr>
            <w:r>
              <w:rPr>
                <w:b/>
                <w:sz w:val="18"/>
                <w:szCs w:val="18"/>
              </w:rPr>
              <w:t>serviciului</w:t>
            </w:r>
          </w:p>
        </w:tc>
        <w:tc>
          <w:tcPr>
            <w:tcW w:w="360"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18"/>
                <w:szCs w:val="18"/>
              </w:rPr>
            </w:pPr>
            <w:r>
              <w:rPr>
                <w:b/>
                <w:sz w:val="18"/>
                <w:szCs w:val="18"/>
              </w:rPr>
              <w:t>Ţara de origine</w:t>
            </w:r>
          </w:p>
        </w:tc>
        <w:tc>
          <w:tcPr>
            <w:tcW w:w="496"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18"/>
                <w:szCs w:val="18"/>
              </w:rPr>
            </w:pPr>
            <w:r>
              <w:rPr>
                <w:b/>
                <w:sz w:val="18"/>
                <w:szCs w:val="18"/>
              </w:rPr>
              <w:t>Producătorul</w:t>
            </w:r>
          </w:p>
        </w:tc>
        <w:tc>
          <w:tcPr>
            <w:tcW w:w="1530" w:type="pct"/>
            <w:gridSpan w:val="2"/>
            <w:tcBorders>
              <w:top w:val="single" w:color="auto" w:sz="4" w:space="0"/>
              <w:left w:val="single" w:color="auto" w:sz="4" w:space="0"/>
              <w:bottom w:val="single" w:color="auto" w:sz="4" w:space="0"/>
              <w:right w:val="single" w:color="auto" w:sz="4" w:space="0"/>
            </w:tcBorders>
            <w:shd w:val="clear" w:color="auto" w:fill="auto"/>
          </w:tcPr>
          <w:p w14:paraId="41ABDCA1">
            <w:pPr>
              <w:jc w:val="center"/>
              <w:rPr>
                <w:b/>
                <w:sz w:val="18"/>
                <w:szCs w:val="18"/>
              </w:rPr>
            </w:pPr>
            <w:r>
              <w:rPr>
                <w:b/>
                <w:sz w:val="18"/>
                <w:szCs w:val="18"/>
              </w:rPr>
              <w:t>Specificarea tehnică deplină solicitată de către autoritatea contractantă</w:t>
            </w:r>
          </w:p>
        </w:tc>
        <w:tc>
          <w:tcPr>
            <w:tcW w:w="811" w:type="pct"/>
            <w:tcBorders>
              <w:top w:val="single" w:color="auto" w:sz="4" w:space="0"/>
              <w:left w:val="single" w:color="auto" w:sz="4" w:space="0"/>
              <w:bottom w:val="single" w:color="auto" w:sz="4" w:space="0"/>
              <w:right w:val="single" w:color="auto" w:sz="4" w:space="0"/>
            </w:tcBorders>
          </w:tcPr>
          <w:p w14:paraId="085F28F2">
            <w:pPr>
              <w:jc w:val="center"/>
              <w:rPr>
                <w:b/>
                <w:sz w:val="18"/>
                <w:szCs w:val="18"/>
              </w:rPr>
            </w:pPr>
            <w:r>
              <w:rPr>
                <w:b/>
                <w:sz w:val="18"/>
                <w:szCs w:val="18"/>
              </w:rPr>
              <w:t>Specificarea tehnică deplină propusă de către ofertant</w:t>
            </w:r>
          </w:p>
        </w:tc>
        <w:tc>
          <w:tcPr>
            <w:tcW w:w="542" w:type="pct"/>
            <w:gridSpan w:val="2"/>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18"/>
                <w:szCs w:val="18"/>
              </w:rPr>
            </w:pPr>
            <w:r>
              <w:rPr>
                <w:b/>
                <w:sz w:val="18"/>
                <w:szCs w:val="18"/>
              </w:rPr>
              <w:t>Standarde de referinţă</w:t>
            </w:r>
          </w:p>
        </w:tc>
      </w:tr>
      <w:tr w14:paraId="683B6E54">
        <w:tblPrEx>
          <w:tblCellMar>
            <w:top w:w="0" w:type="dxa"/>
            <w:left w:w="108" w:type="dxa"/>
            <w:bottom w:w="0" w:type="dxa"/>
            <w:right w:w="108" w:type="dxa"/>
          </w:tblCellMar>
        </w:tblPrEx>
        <w:trPr>
          <w:trHeight w:val="283" w:hRule="atLeast"/>
        </w:trPr>
        <w:tc>
          <w:tcPr>
            <w:tcW w:w="643" w:type="pct"/>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18"/>
                <w:szCs w:val="18"/>
              </w:rPr>
            </w:pPr>
            <w:r>
              <w:rPr>
                <w:sz w:val="18"/>
                <w:szCs w:val="18"/>
              </w:rPr>
              <w:t>1</w:t>
            </w:r>
          </w:p>
        </w:tc>
        <w:tc>
          <w:tcPr>
            <w:tcW w:w="6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18"/>
                <w:szCs w:val="18"/>
              </w:rPr>
            </w:pPr>
            <w:r>
              <w:rPr>
                <w:sz w:val="18"/>
                <w:szCs w:val="18"/>
              </w:rPr>
              <w:t>2</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18"/>
                <w:szCs w:val="18"/>
              </w:rPr>
            </w:pPr>
            <w:r>
              <w:rPr>
                <w:sz w:val="18"/>
                <w:szCs w:val="18"/>
              </w:rPr>
              <w:t>3</w:t>
            </w:r>
          </w:p>
        </w:tc>
        <w:tc>
          <w:tcPr>
            <w:tcW w:w="496"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18"/>
                <w:szCs w:val="18"/>
              </w:rPr>
            </w:pPr>
            <w:r>
              <w:rPr>
                <w:sz w:val="18"/>
                <w:szCs w:val="18"/>
              </w:rPr>
              <w:t>4</w:t>
            </w:r>
          </w:p>
        </w:tc>
        <w:tc>
          <w:tcPr>
            <w:tcW w:w="15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18"/>
                <w:szCs w:val="18"/>
              </w:rPr>
            </w:pPr>
            <w:r>
              <w:rPr>
                <w:sz w:val="18"/>
                <w:szCs w:val="18"/>
              </w:rPr>
              <w:t>5</w:t>
            </w:r>
          </w:p>
        </w:tc>
        <w:tc>
          <w:tcPr>
            <w:tcW w:w="811" w:type="pct"/>
            <w:tcBorders>
              <w:top w:val="single" w:color="auto" w:sz="4" w:space="0"/>
              <w:left w:val="single" w:color="auto" w:sz="4" w:space="0"/>
              <w:bottom w:val="single" w:color="auto" w:sz="4" w:space="0"/>
              <w:right w:val="single" w:color="auto" w:sz="4" w:space="0"/>
            </w:tcBorders>
          </w:tcPr>
          <w:p w14:paraId="3392F192">
            <w:pPr>
              <w:jc w:val="center"/>
              <w:rPr>
                <w:sz w:val="18"/>
                <w:szCs w:val="18"/>
              </w:rPr>
            </w:pPr>
            <w:r>
              <w:rPr>
                <w:sz w:val="18"/>
                <w:szCs w:val="18"/>
              </w:rPr>
              <w:t>6</w:t>
            </w:r>
          </w:p>
        </w:tc>
        <w:tc>
          <w:tcPr>
            <w:tcW w:w="54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18"/>
                <w:szCs w:val="18"/>
              </w:rPr>
            </w:pPr>
            <w:r>
              <w:rPr>
                <w:sz w:val="18"/>
                <w:szCs w:val="18"/>
              </w:rPr>
              <w:t>7</w:t>
            </w:r>
          </w:p>
        </w:tc>
      </w:tr>
      <w:tr w14:paraId="25D68FE3">
        <w:tblPrEx>
          <w:tblCellMar>
            <w:top w:w="0" w:type="dxa"/>
            <w:left w:w="108" w:type="dxa"/>
            <w:bottom w:w="0" w:type="dxa"/>
            <w:right w:w="108" w:type="dxa"/>
          </w:tblCellMar>
        </w:tblPrEx>
        <w:trPr>
          <w:trHeight w:val="397" w:hRule="atLeast"/>
        </w:trPr>
        <w:tc>
          <w:tcPr>
            <w:tcW w:w="5000"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18"/>
                <w:szCs w:val="18"/>
              </w:rPr>
            </w:pPr>
            <w:r>
              <w:rPr>
                <w:b/>
                <w:sz w:val="20"/>
                <w:szCs w:val="20"/>
              </w:rPr>
              <w:t>Bunuri/servicii</w:t>
            </w:r>
            <w:r>
              <w:rPr>
                <w:b/>
                <w:sz w:val="28"/>
                <w:szCs w:val="28"/>
              </w:rPr>
              <w:t xml:space="preserve">        </w:t>
            </w:r>
            <w:r>
              <w:rPr>
                <w:sz w:val="18"/>
                <w:szCs w:val="18"/>
              </w:rPr>
              <w:t xml:space="preserve">                                                                                     </w:t>
            </w:r>
          </w:p>
        </w:tc>
      </w:tr>
      <w:tr w14:paraId="2A34B3E2">
        <w:tblPrEx>
          <w:tblCellMar>
            <w:top w:w="0" w:type="dxa"/>
            <w:left w:w="108" w:type="dxa"/>
            <w:bottom w:w="0" w:type="dxa"/>
            <w:right w:w="108" w:type="dxa"/>
          </w:tblCellMar>
        </w:tblPrEx>
        <w:trPr>
          <w:trHeight w:val="397" w:hRule="atLeast"/>
        </w:trPr>
        <w:tc>
          <w:tcPr>
            <w:tcW w:w="643" w:type="pct"/>
            <w:tcBorders>
              <w:top w:val="single" w:color="auto" w:sz="4" w:space="0"/>
              <w:left w:val="single" w:color="auto" w:sz="4" w:space="0"/>
              <w:bottom w:val="single" w:color="auto" w:sz="4" w:space="0"/>
              <w:right w:val="single" w:color="auto" w:sz="4" w:space="0"/>
            </w:tcBorders>
            <w:shd w:val="clear" w:color="auto" w:fill="auto"/>
            <w:vAlign w:val="center"/>
          </w:tcPr>
          <w:p w14:paraId="4992253B">
            <w:pPr>
              <w:jc w:val="center"/>
              <w:rPr>
                <w:b/>
                <w:bCs/>
                <w:sz w:val="18"/>
                <w:szCs w:val="18"/>
              </w:rPr>
            </w:pPr>
            <w:r>
              <w:rPr>
                <w:b/>
                <w:bCs/>
                <w:sz w:val="18"/>
                <w:szCs w:val="18"/>
              </w:rPr>
              <w:t>Lotul 1</w:t>
            </w:r>
          </w:p>
        </w:tc>
        <w:tc>
          <w:tcPr>
            <w:tcW w:w="6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b/>
                <w:bCs/>
                <w:sz w:val="18"/>
                <w:szCs w:val="18"/>
              </w:rPr>
            </w:pPr>
            <w:r>
              <w:rPr>
                <w:b/>
                <w:bCs/>
                <w:sz w:val="22"/>
                <w:szCs w:val="22"/>
                <w:lang w:val="zh-CN"/>
              </w:rPr>
              <w:t>Autoturism</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18"/>
                <w:szCs w:val="18"/>
              </w:rPr>
            </w:pPr>
          </w:p>
        </w:tc>
        <w:tc>
          <w:tcPr>
            <w:tcW w:w="496"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18"/>
                <w:szCs w:val="18"/>
              </w:rPr>
            </w:pPr>
          </w:p>
        </w:tc>
        <w:tc>
          <w:tcPr>
            <w:tcW w:w="15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jc w:val="center"/>
              <w:rPr>
                <w:b/>
                <w:bCs/>
                <w:sz w:val="18"/>
                <w:szCs w:val="18"/>
              </w:rPr>
            </w:pPr>
            <w:r>
              <w:rPr>
                <w:b/>
                <w:bCs/>
                <w:sz w:val="18"/>
                <w:szCs w:val="18"/>
              </w:rPr>
              <w:t xml:space="preserve">Conform Caietului de sarcini </w:t>
            </w:r>
          </w:p>
        </w:tc>
        <w:tc>
          <w:tcPr>
            <w:tcW w:w="811" w:type="pct"/>
            <w:tcBorders>
              <w:top w:val="single" w:color="auto" w:sz="4" w:space="0"/>
              <w:left w:val="single" w:color="auto" w:sz="4" w:space="0"/>
              <w:bottom w:val="single" w:color="auto" w:sz="4" w:space="0"/>
              <w:right w:val="single" w:color="auto" w:sz="4" w:space="0"/>
            </w:tcBorders>
            <w:vAlign w:val="center"/>
          </w:tcPr>
          <w:p w14:paraId="3554C65F">
            <w:pPr>
              <w:jc w:val="center"/>
              <w:rPr>
                <w:sz w:val="18"/>
                <w:szCs w:val="18"/>
              </w:rPr>
            </w:pPr>
          </w:p>
        </w:tc>
        <w:tc>
          <w:tcPr>
            <w:tcW w:w="54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18"/>
                <w:szCs w:val="18"/>
              </w:rPr>
            </w:pPr>
          </w:p>
        </w:tc>
      </w:tr>
      <w:tr w14:paraId="1F8005AB">
        <w:trPr>
          <w:trHeight w:val="397" w:hRule="atLeast"/>
        </w:trPr>
        <w:tc>
          <w:tcPr>
            <w:tcW w:w="643" w:type="pct"/>
            <w:tcBorders>
              <w:top w:val="single" w:color="auto" w:sz="4" w:space="0"/>
              <w:left w:val="single" w:color="auto" w:sz="4" w:space="0"/>
              <w:bottom w:val="single" w:color="auto" w:sz="4" w:space="0"/>
              <w:right w:val="single" w:color="auto" w:sz="4" w:space="0"/>
            </w:tcBorders>
            <w:shd w:val="clear" w:color="auto" w:fill="auto"/>
            <w:vAlign w:val="center"/>
          </w:tcPr>
          <w:p w14:paraId="065C445F">
            <w:pPr>
              <w:jc w:val="center"/>
              <w:rPr>
                <w:b/>
                <w:sz w:val="18"/>
                <w:szCs w:val="18"/>
              </w:rPr>
            </w:pPr>
            <w:r>
              <w:rPr>
                <w:b/>
                <w:sz w:val="18"/>
                <w:szCs w:val="18"/>
              </w:rPr>
              <w:t>TOTAL</w:t>
            </w:r>
          </w:p>
        </w:tc>
        <w:tc>
          <w:tcPr>
            <w:tcW w:w="6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18"/>
                <w:szCs w:val="18"/>
              </w:rPr>
            </w:pP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18"/>
                <w:szCs w:val="18"/>
              </w:rPr>
            </w:pPr>
          </w:p>
        </w:tc>
        <w:tc>
          <w:tcPr>
            <w:tcW w:w="496"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18"/>
                <w:szCs w:val="18"/>
              </w:rPr>
            </w:pPr>
          </w:p>
        </w:tc>
        <w:tc>
          <w:tcPr>
            <w:tcW w:w="15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18"/>
                <w:szCs w:val="18"/>
              </w:rPr>
            </w:pPr>
          </w:p>
        </w:tc>
        <w:tc>
          <w:tcPr>
            <w:tcW w:w="811" w:type="pct"/>
            <w:tcBorders>
              <w:top w:val="single" w:color="auto" w:sz="4" w:space="0"/>
              <w:left w:val="single" w:color="auto" w:sz="4" w:space="0"/>
              <w:bottom w:val="single" w:color="auto" w:sz="4" w:space="0"/>
              <w:right w:val="single" w:color="auto" w:sz="4" w:space="0"/>
            </w:tcBorders>
          </w:tcPr>
          <w:p w14:paraId="589371CB">
            <w:pPr>
              <w:rPr>
                <w:sz w:val="18"/>
                <w:szCs w:val="18"/>
              </w:rPr>
            </w:pPr>
          </w:p>
        </w:tc>
        <w:tc>
          <w:tcPr>
            <w:tcW w:w="54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18"/>
                <w:szCs w:val="18"/>
              </w:rPr>
            </w:pPr>
          </w:p>
        </w:tc>
      </w:tr>
      <w:tr w14:paraId="60B54015">
        <w:tblPrEx>
          <w:tblCellMar>
            <w:top w:w="0" w:type="dxa"/>
            <w:left w:w="108" w:type="dxa"/>
            <w:bottom w:w="0" w:type="dxa"/>
            <w:right w:w="108" w:type="dxa"/>
          </w:tblCellMar>
        </w:tblPrEx>
        <w:trPr>
          <w:gridAfter w:val="1"/>
          <w:wAfter w:w="92" w:type="pct"/>
          <w:trHeight w:val="397" w:hRule="atLeast"/>
        </w:trPr>
        <w:tc>
          <w:tcPr>
            <w:tcW w:w="4908" w:type="pct"/>
            <w:gridSpan w:val="9"/>
            <w:tcBorders>
              <w:top w:val="single" w:color="auto" w:sz="4" w:space="0"/>
            </w:tcBorders>
            <w:shd w:val="clear" w:color="auto" w:fill="auto"/>
            <w:vAlign w:val="center"/>
          </w:tcPr>
          <w:p w14:paraId="0D663FA6">
            <w:pPr>
              <w:tabs>
                <w:tab w:val="left" w:pos="6120"/>
              </w:tabs>
              <w:rPr>
                <w:sz w:val="22"/>
                <w:szCs w:val="22"/>
              </w:rPr>
            </w:pPr>
          </w:p>
          <w:p w14:paraId="26A48492">
            <w:pPr>
              <w:rPr>
                <w:sz w:val="22"/>
                <w:szCs w:val="22"/>
              </w:rPr>
            </w:pPr>
            <w:r>
              <w:rPr>
                <w:sz w:val="22"/>
                <w:szCs w:val="22"/>
              </w:rPr>
              <w:t>Semnat:_______________ Numele, Prenumele:_____________________________ În calitate de: ________________</w:t>
            </w:r>
          </w:p>
          <w:p w14:paraId="107E9089">
            <w:pPr>
              <w:rPr>
                <w:bCs/>
                <w:iCs/>
                <w:sz w:val="22"/>
                <w:szCs w:val="22"/>
              </w:rPr>
            </w:pPr>
            <w:r>
              <w:rPr>
                <w:bCs/>
                <w:iCs/>
                <w:sz w:val="22"/>
                <w:szCs w:val="22"/>
              </w:rPr>
              <w:t>Ofertantul: _______________________ Adresa: __________________________</w:t>
            </w:r>
          </w:p>
          <w:tbl>
            <w:tblPr>
              <w:tblStyle w:val="11"/>
              <w:tblW w:w="15608" w:type="dxa"/>
              <w:tblInd w:w="0" w:type="dxa"/>
              <w:tblLayout w:type="fixed"/>
              <w:tblCellMar>
                <w:top w:w="0" w:type="dxa"/>
                <w:left w:w="108" w:type="dxa"/>
                <w:bottom w:w="0" w:type="dxa"/>
                <w:right w:w="108" w:type="dxa"/>
              </w:tblCellMar>
            </w:tblPr>
            <w:tblGrid>
              <w:gridCol w:w="1184"/>
              <w:gridCol w:w="292"/>
              <w:gridCol w:w="2366"/>
              <w:gridCol w:w="926"/>
              <w:gridCol w:w="848"/>
              <w:gridCol w:w="1145"/>
              <w:gridCol w:w="1001"/>
              <w:gridCol w:w="1180"/>
              <w:gridCol w:w="1144"/>
              <w:gridCol w:w="58"/>
              <w:gridCol w:w="1347"/>
              <w:gridCol w:w="92"/>
              <w:gridCol w:w="15"/>
              <w:gridCol w:w="2676"/>
              <w:gridCol w:w="56"/>
              <w:gridCol w:w="52"/>
              <w:gridCol w:w="933"/>
              <w:gridCol w:w="15"/>
              <w:gridCol w:w="27"/>
              <w:gridCol w:w="11"/>
              <w:gridCol w:w="240"/>
            </w:tblGrid>
            <w:tr w14:paraId="7848E2F1">
              <w:trPr>
                <w:gridAfter w:val="4"/>
                <w:wAfter w:w="293" w:type="dxa"/>
                <w:trHeight w:val="696" w:hRule="atLeast"/>
              </w:trPr>
              <w:tc>
                <w:tcPr>
                  <w:tcW w:w="14274" w:type="dxa"/>
                  <w:gridSpan w:val="14"/>
                  <w:shd w:val="clear" w:color="auto" w:fill="auto"/>
                  <w:vAlign w:val="center"/>
                </w:tcPr>
                <w:p w14:paraId="03D56A8B">
                  <w:pPr>
                    <w:jc w:val="right"/>
                    <w:rPr>
                      <w:sz w:val="22"/>
                      <w:szCs w:val="22"/>
                      <w:lang w:val="it-IT"/>
                    </w:rPr>
                  </w:pPr>
                  <w:r>
                    <w:rPr>
                      <w:sz w:val="22"/>
                      <w:szCs w:val="22"/>
                      <w:lang w:val="it-IT"/>
                    </w:rPr>
                    <w:br w:type="page"/>
                  </w:r>
                  <w:r>
                    <w:rPr>
                      <w:sz w:val="22"/>
                      <w:szCs w:val="22"/>
                      <w:lang w:val="it-IT"/>
                    </w:rPr>
                    <w:br w:type="page"/>
                  </w:r>
                  <w:r>
                    <w:rPr>
                      <w:sz w:val="22"/>
                      <w:szCs w:val="22"/>
                      <w:lang w:val="it-IT"/>
                    </w:rPr>
                    <w:br w:type="page"/>
                  </w:r>
                  <w:r>
                    <w:rPr>
                      <w:sz w:val="22"/>
                      <w:szCs w:val="22"/>
                      <w:lang w:val="it-IT"/>
                    </w:rPr>
                    <w:br w:type="page"/>
                  </w:r>
                  <w:r>
                    <w:rPr>
                      <w:sz w:val="22"/>
                      <w:szCs w:val="22"/>
                      <w:lang w:val="it-IT"/>
                    </w:rPr>
                    <w:br w:type="page"/>
                  </w:r>
                </w:p>
                <w:p w14:paraId="15E961E7">
                  <w:pPr>
                    <w:jc w:val="right"/>
                    <w:rPr>
                      <w:sz w:val="22"/>
                      <w:szCs w:val="22"/>
                      <w:lang w:val="it-IT"/>
                    </w:rPr>
                  </w:pPr>
                </w:p>
                <w:p w14:paraId="0CC6F2E5">
                  <w:pPr>
                    <w:jc w:val="right"/>
                    <w:rPr>
                      <w:sz w:val="22"/>
                      <w:szCs w:val="22"/>
                      <w:lang w:val="it-IT"/>
                    </w:rPr>
                  </w:pPr>
                </w:p>
                <w:p w14:paraId="62771B7D">
                  <w:pPr>
                    <w:jc w:val="right"/>
                    <w:rPr>
                      <w:sz w:val="22"/>
                      <w:szCs w:val="22"/>
                      <w:lang w:val="it-IT"/>
                    </w:rPr>
                  </w:pPr>
                </w:p>
                <w:p w14:paraId="24E0DA43">
                  <w:pPr>
                    <w:rPr>
                      <w:sz w:val="22"/>
                      <w:szCs w:val="22"/>
                      <w:lang w:val="it-IT"/>
                    </w:rPr>
                  </w:pPr>
                  <w:r>
                    <w:rPr>
                      <w:sz w:val="22"/>
                      <w:szCs w:val="22"/>
                      <w:lang w:val="it-IT"/>
                    </w:rPr>
                    <w:t xml:space="preserve">  </w:t>
                  </w:r>
                </w:p>
                <w:p w14:paraId="1FA66037">
                  <w:pPr>
                    <w:jc w:val="right"/>
                    <w:rPr>
                      <w:sz w:val="22"/>
                      <w:szCs w:val="22"/>
                      <w:lang w:val="it-IT"/>
                    </w:rPr>
                  </w:pPr>
                </w:p>
                <w:p w14:paraId="5DE9F130">
                  <w:pPr>
                    <w:jc w:val="right"/>
                    <w:rPr>
                      <w:sz w:val="22"/>
                      <w:szCs w:val="22"/>
                      <w:lang w:val="it-IT"/>
                    </w:rPr>
                  </w:pPr>
                </w:p>
                <w:p w14:paraId="35C84ADE">
                  <w:pPr>
                    <w:jc w:val="right"/>
                    <w:rPr>
                      <w:sz w:val="22"/>
                      <w:szCs w:val="22"/>
                      <w:lang w:val="it-IT"/>
                    </w:rPr>
                  </w:pPr>
                </w:p>
                <w:p w14:paraId="232FC1F6">
                  <w:pPr>
                    <w:jc w:val="right"/>
                    <w:rPr>
                      <w:sz w:val="22"/>
                      <w:szCs w:val="22"/>
                      <w:lang w:val="it-IT"/>
                    </w:rPr>
                  </w:pPr>
                </w:p>
                <w:p w14:paraId="3CD9D77B">
                  <w:pPr>
                    <w:jc w:val="right"/>
                    <w:rPr>
                      <w:sz w:val="22"/>
                      <w:szCs w:val="22"/>
                      <w:lang w:val="it-IT"/>
                    </w:rPr>
                  </w:pPr>
                </w:p>
                <w:p w14:paraId="1C776E6D">
                  <w:pPr>
                    <w:jc w:val="right"/>
                    <w:rPr>
                      <w:sz w:val="22"/>
                      <w:szCs w:val="22"/>
                      <w:lang w:val="it-IT"/>
                    </w:rPr>
                  </w:pPr>
                </w:p>
                <w:p w14:paraId="5CE48273">
                  <w:pPr>
                    <w:jc w:val="right"/>
                    <w:rPr>
                      <w:sz w:val="22"/>
                      <w:szCs w:val="22"/>
                      <w:lang w:val="it-IT"/>
                    </w:rPr>
                  </w:pPr>
                </w:p>
                <w:p w14:paraId="11E4006A">
                  <w:pPr>
                    <w:jc w:val="right"/>
                    <w:rPr>
                      <w:sz w:val="22"/>
                      <w:szCs w:val="22"/>
                      <w:lang w:val="it-IT"/>
                    </w:rPr>
                  </w:pPr>
                </w:p>
                <w:p w14:paraId="1135878D">
                  <w:pPr>
                    <w:jc w:val="right"/>
                    <w:rPr>
                      <w:sz w:val="22"/>
                      <w:szCs w:val="22"/>
                      <w:lang w:val="it-IT"/>
                    </w:rPr>
                  </w:pPr>
                </w:p>
                <w:p w14:paraId="3ECF0E5A">
                  <w:pPr>
                    <w:jc w:val="right"/>
                    <w:rPr>
                      <w:sz w:val="22"/>
                      <w:szCs w:val="22"/>
                      <w:lang w:val="it-IT"/>
                    </w:rPr>
                  </w:pPr>
                </w:p>
                <w:p w14:paraId="300EBE38">
                  <w:pPr>
                    <w:jc w:val="right"/>
                    <w:rPr>
                      <w:sz w:val="22"/>
                      <w:szCs w:val="22"/>
                      <w:lang w:val="it-IT"/>
                    </w:rPr>
                  </w:pPr>
                  <w:r>
                    <w:rPr>
                      <w:sz w:val="22"/>
                      <w:szCs w:val="22"/>
                      <w:lang w:val="it-IT"/>
                    </w:rPr>
                    <w:t>Anexa nr.23</w:t>
                  </w:r>
                </w:p>
                <w:p w14:paraId="40A445AE">
                  <w:pPr>
                    <w:jc w:val="right"/>
                    <w:rPr>
                      <w:sz w:val="22"/>
                      <w:szCs w:val="22"/>
                      <w:lang w:val="it-IT"/>
                    </w:rPr>
                  </w:pPr>
                  <w:r>
                    <w:rPr>
                      <w:sz w:val="22"/>
                      <w:szCs w:val="22"/>
                      <w:lang w:val="it-IT"/>
                    </w:rPr>
                    <w:t xml:space="preserve">  la Documentația standard nr._____</w:t>
                  </w:r>
                </w:p>
                <w:p w14:paraId="7E30C551">
                  <w:pPr>
                    <w:jc w:val="right"/>
                    <w:rPr>
                      <w:sz w:val="22"/>
                      <w:szCs w:val="22"/>
                      <w:lang w:val="it-IT"/>
                    </w:rPr>
                  </w:pPr>
                  <w:r>
                    <w:rPr>
                      <w:sz w:val="22"/>
                      <w:szCs w:val="22"/>
                      <w:lang w:val="it-IT"/>
                    </w:rPr>
                    <w:t xml:space="preserve">                                                                                                                                                                  din “____” ________ 20___</w:t>
                  </w:r>
                </w:p>
                <w:p w14:paraId="18FE8BE1">
                  <w:pPr>
                    <w:pStyle w:val="4"/>
                    <w:rPr>
                      <w:sz w:val="22"/>
                      <w:szCs w:val="24"/>
                      <w:lang w:val="it-IT"/>
                    </w:rPr>
                  </w:pPr>
                  <w:r>
                    <w:rPr>
                      <w:sz w:val="24"/>
                      <w:szCs w:val="24"/>
                      <w:lang w:val="it-IT"/>
                    </w:rPr>
                    <w:t>Specificații de preț</w:t>
                  </w:r>
                </w:p>
              </w:tc>
              <w:tc>
                <w:tcPr>
                  <w:tcW w:w="1041" w:type="dxa"/>
                  <w:gridSpan w:val="3"/>
                </w:tcPr>
                <w:p w14:paraId="69B9429A">
                  <w:pPr>
                    <w:pStyle w:val="4"/>
                    <w:jc w:val="right"/>
                    <w:rPr>
                      <w:b w:val="0"/>
                      <w:sz w:val="18"/>
                      <w:szCs w:val="18"/>
                      <w:lang w:val="en-US"/>
                    </w:rPr>
                  </w:pPr>
                </w:p>
              </w:tc>
            </w:tr>
            <w:tr w14:paraId="1FCC75B3">
              <w:tblPrEx>
                <w:tblCellMar>
                  <w:top w:w="0" w:type="dxa"/>
                  <w:left w:w="108" w:type="dxa"/>
                  <w:bottom w:w="0" w:type="dxa"/>
                  <w:right w:w="108" w:type="dxa"/>
                </w:tblCellMar>
              </w:tblPrEx>
              <w:trPr>
                <w:gridAfter w:val="4"/>
                <w:wAfter w:w="293" w:type="dxa"/>
                <w:trHeight w:val="479" w:hRule="atLeast"/>
              </w:trPr>
              <w:tc>
                <w:tcPr>
                  <w:tcW w:w="14274" w:type="dxa"/>
                  <w:gridSpan w:val="14"/>
                  <w:tcBorders>
                    <w:bottom w:val="single" w:color="auto" w:sz="4" w:space="0"/>
                  </w:tcBorders>
                  <w:shd w:val="clear" w:color="auto" w:fill="auto"/>
                </w:tcPr>
                <w:p w14:paraId="1F373E33">
                  <w:pPr>
                    <w:jc w:val="both"/>
                    <w:rPr>
                      <w:sz w:val="20"/>
                      <w:szCs w:val="20"/>
                    </w:rPr>
                  </w:pPr>
                  <w:r>
                    <w:rPr>
                      <w:i/>
                      <w:iCs/>
                      <w:sz w:val="20"/>
                      <w:szCs w:val="20"/>
                    </w:rPr>
                    <w:t>[Acest tabel va fi completat de către ofertant în coloanele 5,6,7,8 și 11 la necesitate, iar de către autoritatea contractantă – în coloanele 1,2,3,4,9,10]</w:t>
                  </w:r>
                </w:p>
                <w:p w14:paraId="060242E1">
                  <w:pPr>
                    <w:jc w:val="center"/>
                    <w:rPr>
                      <w:sz w:val="22"/>
                      <w:szCs w:val="22"/>
                    </w:rPr>
                  </w:pPr>
                </w:p>
              </w:tc>
              <w:tc>
                <w:tcPr>
                  <w:tcW w:w="1041" w:type="dxa"/>
                  <w:gridSpan w:val="3"/>
                  <w:tcBorders>
                    <w:bottom w:val="single" w:color="auto" w:sz="4" w:space="0"/>
                  </w:tcBorders>
                </w:tcPr>
                <w:p w14:paraId="5732468A">
                  <w:pPr>
                    <w:jc w:val="both"/>
                    <w:rPr>
                      <w:i/>
                      <w:iCs/>
                      <w:sz w:val="22"/>
                      <w:szCs w:val="22"/>
                    </w:rPr>
                  </w:pPr>
                </w:p>
              </w:tc>
            </w:tr>
            <w:tr w14:paraId="0F95A002">
              <w:tblPrEx>
                <w:tblCellMar>
                  <w:top w:w="0" w:type="dxa"/>
                  <w:left w:w="108" w:type="dxa"/>
                  <w:bottom w:w="0" w:type="dxa"/>
                  <w:right w:w="108" w:type="dxa"/>
                </w:tblCellMar>
              </w:tblPrEx>
              <w:trPr>
                <w:gridAfter w:val="4"/>
                <w:wAfter w:w="293" w:type="dxa"/>
                <w:trHeight w:val="396" w:hRule="atLeast"/>
              </w:trPr>
              <w:tc>
                <w:tcPr>
                  <w:tcW w:w="1476" w:type="dxa"/>
                  <w:gridSpan w:val="2"/>
                  <w:tcBorders>
                    <w:top w:val="single" w:color="auto" w:sz="4" w:space="0"/>
                    <w:left w:val="single" w:color="auto" w:sz="4" w:space="0"/>
                    <w:bottom w:val="single" w:color="auto" w:sz="4" w:space="0"/>
                    <w:right w:val="single" w:color="auto" w:sz="4" w:space="0"/>
                  </w:tcBorders>
                </w:tcPr>
                <w:p w14:paraId="3DA2A4DE">
                  <w:pPr>
                    <w:rPr>
                      <w:sz w:val="22"/>
                      <w:szCs w:val="22"/>
                    </w:rPr>
                  </w:pPr>
                </w:p>
              </w:tc>
              <w:tc>
                <w:tcPr>
                  <w:tcW w:w="13839" w:type="dxa"/>
                  <w:gridSpan w:val="15"/>
                  <w:tcBorders>
                    <w:top w:val="single" w:color="auto" w:sz="4" w:space="0"/>
                    <w:left w:val="single" w:color="auto" w:sz="4" w:space="0"/>
                    <w:bottom w:val="single" w:color="auto" w:sz="4" w:space="0"/>
                    <w:right w:val="single" w:color="auto" w:sz="4" w:space="0"/>
                  </w:tcBorders>
                  <w:shd w:val="clear" w:color="auto" w:fill="auto"/>
                  <w:vAlign w:val="center"/>
                </w:tcPr>
                <w:p w14:paraId="01CC2434">
                  <w:pPr>
                    <w:rPr>
                      <w:sz w:val="22"/>
                      <w:szCs w:val="22"/>
                    </w:rPr>
                  </w:pPr>
                  <w:r>
                    <w:rPr>
                      <w:sz w:val="22"/>
                      <w:szCs w:val="22"/>
                    </w:rPr>
                    <w:t>Numărul  procedurii de achiziție______________din_________</w:t>
                  </w:r>
                </w:p>
              </w:tc>
            </w:tr>
            <w:tr w14:paraId="6F853DC8">
              <w:tblPrEx>
                <w:tblCellMar>
                  <w:top w:w="0" w:type="dxa"/>
                  <w:left w:w="108" w:type="dxa"/>
                  <w:bottom w:w="0" w:type="dxa"/>
                  <w:right w:w="108" w:type="dxa"/>
                </w:tblCellMar>
              </w:tblPrEx>
              <w:trPr>
                <w:gridAfter w:val="4"/>
                <w:wAfter w:w="293" w:type="dxa"/>
                <w:trHeight w:val="396" w:hRule="atLeast"/>
              </w:trPr>
              <w:tc>
                <w:tcPr>
                  <w:tcW w:w="1476" w:type="dxa"/>
                  <w:gridSpan w:val="2"/>
                  <w:tcBorders>
                    <w:top w:val="single" w:color="auto" w:sz="4" w:space="0"/>
                    <w:left w:val="single" w:color="auto" w:sz="4" w:space="0"/>
                    <w:bottom w:val="single" w:color="auto" w:sz="4" w:space="0"/>
                    <w:right w:val="single" w:color="auto" w:sz="4" w:space="0"/>
                  </w:tcBorders>
                </w:tcPr>
                <w:p w14:paraId="25328D12">
                  <w:pPr>
                    <w:rPr>
                      <w:sz w:val="22"/>
                      <w:szCs w:val="22"/>
                    </w:rPr>
                  </w:pPr>
                </w:p>
              </w:tc>
              <w:tc>
                <w:tcPr>
                  <w:tcW w:w="13839" w:type="dxa"/>
                  <w:gridSpan w:val="15"/>
                  <w:tcBorders>
                    <w:top w:val="single" w:color="auto" w:sz="4" w:space="0"/>
                    <w:left w:val="single" w:color="auto" w:sz="4" w:space="0"/>
                    <w:bottom w:val="single" w:color="auto" w:sz="4" w:space="0"/>
                    <w:right w:val="single" w:color="auto" w:sz="4" w:space="0"/>
                  </w:tcBorders>
                  <w:shd w:val="clear" w:color="auto" w:fill="auto"/>
                  <w:vAlign w:val="center"/>
                </w:tcPr>
                <w:p w14:paraId="7A281A48">
                  <w:pPr>
                    <w:rPr>
                      <w:sz w:val="22"/>
                      <w:szCs w:val="22"/>
                    </w:rPr>
                  </w:pPr>
                  <w:r>
                    <w:rPr>
                      <w:sz w:val="22"/>
                      <w:szCs w:val="22"/>
                    </w:rPr>
                    <w:t xml:space="preserve">Obiectul de achiziției: </w:t>
                  </w:r>
                  <w:r>
                    <w:rPr>
                      <w:b/>
                      <w:bCs/>
                      <w:sz w:val="22"/>
                      <w:szCs w:val="22"/>
                      <w:u w:val="single"/>
                    </w:rPr>
                    <w:t>Autoturism.</w:t>
                  </w:r>
                </w:p>
              </w:tc>
            </w:tr>
            <w:tr w14:paraId="45FCF0E7">
              <w:tblPrEx>
                <w:tblCellMar>
                  <w:top w:w="0" w:type="dxa"/>
                  <w:left w:w="108" w:type="dxa"/>
                  <w:bottom w:w="0" w:type="dxa"/>
                  <w:right w:w="108" w:type="dxa"/>
                </w:tblCellMar>
              </w:tblPrEx>
              <w:trPr>
                <w:trHeight w:val="566" w:hRule="atLeast"/>
              </w:trPr>
              <w:tc>
                <w:tcPr>
                  <w:tcW w:w="11598" w:type="dxa"/>
                  <w:gridSpan w:val="13"/>
                  <w:shd w:val="clear" w:color="auto" w:fill="auto"/>
                </w:tcPr>
                <w:p w14:paraId="65A004C9">
                  <w:pPr>
                    <w:rPr>
                      <w:sz w:val="22"/>
                      <w:szCs w:val="22"/>
                    </w:rPr>
                  </w:pPr>
                </w:p>
              </w:tc>
              <w:tc>
                <w:tcPr>
                  <w:tcW w:w="3770" w:type="dxa"/>
                  <w:gridSpan w:val="7"/>
                </w:tcPr>
                <w:p w14:paraId="25A190B6">
                  <w:pPr>
                    <w:rPr>
                      <w:sz w:val="22"/>
                      <w:szCs w:val="22"/>
                    </w:rPr>
                  </w:pPr>
                </w:p>
              </w:tc>
              <w:tc>
                <w:tcPr>
                  <w:tcW w:w="240" w:type="dxa"/>
                </w:tcPr>
                <w:p w14:paraId="46E478D9">
                  <w:pPr>
                    <w:rPr>
                      <w:sz w:val="22"/>
                      <w:szCs w:val="22"/>
                    </w:rPr>
                  </w:pPr>
                </w:p>
              </w:tc>
            </w:tr>
            <w:tr w14:paraId="0669F17B">
              <w:tblPrEx>
                <w:tblCellMar>
                  <w:top w:w="0" w:type="dxa"/>
                  <w:left w:w="108" w:type="dxa"/>
                  <w:bottom w:w="0" w:type="dxa"/>
                  <w:right w:w="108" w:type="dxa"/>
                </w:tblCellMar>
              </w:tblPrEx>
              <w:trPr>
                <w:gridAfter w:val="3"/>
                <w:wAfter w:w="278" w:type="dxa"/>
                <w:trHeight w:val="1041" w:hRule="atLeast"/>
              </w:trPr>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18"/>
                      <w:szCs w:val="22"/>
                    </w:rPr>
                  </w:pPr>
                  <w:r>
                    <w:rPr>
                      <w:b/>
                      <w:sz w:val="18"/>
                      <w:szCs w:val="22"/>
                    </w:rPr>
                    <w:t>Cod CPV</w:t>
                  </w:r>
                </w:p>
              </w:tc>
              <w:tc>
                <w:tcPr>
                  <w:tcW w:w="265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B55C57">
                  <w:pPr>
                    <w:jc w:val="center"/>
                    <w:rPr>
                      <w:b/>
                      <w:sz w:val="18"/>
                      <w:szCs w:val="22"/>
                    </w:rPr>
                  </w:pPr>
                  <w:r>
                    <w:rPr>
                      <w:b/>
                      <w:sz w:val="18"/>
                      <w:szCs w:val="22"/>
                    </w:rPr>
                    <w:t>Denumirea bunurilor/serviciilor</w:t>
                  </w: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36A44D59">
                  <w:pPr>
                    <w:jc w:val="center"/>
                    <w:rPr>
                      <w:b/>
                      <w:sz w:val="18"/>
                      <w:szCs w:val="22"/>
                    </w:rPr>
                  </w:pPr>
                  <w:r>
                    <w:rPr>
                      <w:b/>
                      <w:sz w:val="18"/>
                      <w:szCs w:val="22"/>
                    </w:rPr>
                    <w:t>Unitatea de măsură</w:t>
                  </w:r>
                </w:p>
              </w:tc>
              <w:tc>
                <w:tcPr>
                  <w:tcW w:w="848" w:type="dxa"/>
                  <w:tcBorders>
                    <w:top w:val="single" w:color="auto" w:sz="4" w:space="0"/>
                    <w:left w:val="single" w:color="auto" w:sz="4" w:space="0"/>
                    <w:right w:val="single" w:color="auto" w:sz="4" w:space="0"/>
                  </w:tcBorders>
                  <w:shd w:val="clear" w:color="auto" w:fill="auto"/>
                  <w:vAlign w:val="center"/>
                </w:tcPr>
                <w:p w14:paraId="58381DB5">
                  <w:pPr>
                    <w:jc w:val="center"/>
                    <w:rPr>
                      <w:b/>
                      <w:sz w:val="18"/>
                      <w:szCs w:val="22"/>
                    </w:rPr>
                  </w:pPr>
                  <w:r>
                    <w:rPr>
                      <w:b/>
                      <w:sz w:val="18"/>
                      <w:szCs w:val="22"/>
                    </w:rPr>
                    <w:t>Canti-tatea</w:t>
                  </w:r>
                </w:p>
              </w:tc>
              <w:tc>
                <w:tcPr>
                  <w:tcW w:w="1145" w:type="dxa"/>
                  <w:tcBorders>
                    <w:top w:val="single" w:color="auto" w:sz="4" w:space="0"/>
                    <w:left w:val="single" w:color="auto" w:sz="4" w:space="0"/>
                    <w:bottom w:val="single" w:color="auto" w:sz="4" w:space="0"/>
                    <w:right w:val="single" w:color="auto" w:sz="4" w:space="0"/>
                  </w:tcBorders>
                  <w:shd w:val="clear" w:color="auto" w:fill="auto"/>
                  <w:vAlign w:val="center"/>
                </w:tcPr>
                <w:p w14:paraId="7BD88271">
                  <w:pPr>
                    <w:jc w:val="center"/>
                    <w:rPr>
                      <w:b/>
                      <w:sz w:val="18"/>
                      <w:szCs w:val="22"/>
                    </w:rPr>
                  </w:pPr>
                  <w:r>
                    <w:rPr>
                      <w:b/>
                      <w:sz w:val="18"/>
                      <w:szCs w:val="22"/>
                    </w:rPr>
                    <w:t>Preţ unitar (fără TVA)</w:t>
                  </w:r>
                </w:p>
              </w:tc>
              <w:tc>
                <w:tcPr>
                  <w:tcW w:w="1001" w:type="dxa"/>
                  <w:tcBorders>
                    <w:top w:val="single" w:color="auto" w:sz="4" w:space="0"/>
                    <w:left w:val="single" w:color="auto" w:sz="4" w:space="0"/>
                    <w:bottom w:val="single" w:color="auto" w:sz="4" w:space="0"/>
                    <w:right w:val="single" w:color="auto" w:sz="4" w:space="0"/>
                  </w:tcBorders>
                  <w:shd w:val="clear" w:color="auto" w:fill="auto"/>
                  <w:vAlign w:val="center"/>
                </w:tcPr>
                <w:p w14:paraId="3C111326">
                  <w:pPr>
                    <w:jc w:val="center"/>
                    <w:rPr>
                      <w:b/>
                      <w:sz w:val="18"/>
                      <w:szCs w:val="22"/>
                    </w:rPr>
                  </w:pPr>
                  <w:r>
                    <w:rPr>
                      <w:b/>
                      <w:sz w:val="18"/>
                      <w:szCs w:val="22"/>
                    </w:rPr>
                    <w:t>Preţ unitar (cu TVA)</w:t>
                  </w:r>
                </w:p>
              </w:tc>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14:paraId="76187A6F">
                  <w:pPr>
                    <w:jc w:val="center"/>
                    <w:rPr>
                      <w:b/>
                      <w:sz w:val="18"/>
                      <w:szCs w:val="22"/>
                    </w:rPr>
                  </w:pPr>
                  <w:r>
                    <w:rPr>
                      <w:b/>
                      <w:sz w:val="18"/>
                      <w:szCs w:val="22"/>
                    </w:rPr>
                    <w:t>Suma</w:t>
                  </w:r>
                </w:p>
                <w:p w14:paraId="241DE82A">
                  <w:pPr>
                    <w:jc w:val="center"/>
                    <w:rPr>
                      <w:b/>
                      <w:sz w:val="18"/>
                      <w:szCs w:val="22"/>
                    </w:rPr>
                  </w:pPr>
                  <w:r>
                    <w:rPr>
                      <w:b/>
                      <w:sz w:val="18"/>
                      <w:szCs w:val="22"/>
                    </w:rPr>
                    <w:t>fără</w:t>
                  </w:r>
                </w:p>
                <w:p w14:paraId="2A606634">
                  <w:pPr>
                    <w:jc w:val="center"/>
                    <w:rPr>
                      <w:b/>
                      <w:sz w:val="18"/>
                      <w:szCs w:val="22"/>
                    </w:rPr>
                  </w:pPr>
                  <w:r>
                    <w:rPr>
                      <w:b/>
                      <w:sz w:val="18"/>
                      <w:szCs w:val="22"/>
                    </w:rPr>
                    <w:t>TVA</w:t>
                  </w:r>
                </w:p>
              </w:tc>
              <w:tc>
                <w:tcPr>
                  <w:tcW w:w="1144" w:type="dxa"/>
                  <w:tcBorders>
                    <w:top w:val="single" w:color="auto" w:sz="4" w:space="0"/>
                    <w:left w:val="single" w:color="auto" w:sz="4" w:space="0"/>
                    <w:bottom w:val="single" w:color="auto" w:sz="4" w:space="0"/>
                    <w:right w:val="single" w:color="auto" w:sz="4" w:space="0"/>
                  </w:tcBorders>
                  <w:shd w:val="clear" w:color="auto" w:fill="auto"/>
                  <w:vAlign w:val="center"/>
                </w:tcPr>
                <w:p w14:paraId="4F3DB5A7">
                  <w:pPr>
                    <w:jc w:val="center"/>
                    <w:rPr>
                      <w:b/>
                      <w:sz w:val="18"/>
                      <w:szCs w:val="22"/>
                    </w:rPr>
                  </w:pPr>
                  <w:r>
                    <w:rPr>
                      <w:b/>
                      <w:sz w:val="18"/>
                      <w:szCs w:val="22"/>
                    </w:rPr>
                    <w:t>Suma</w:t>
                  </w:r>
                </w:p>
                <w:p w14:paraId="0D6E9C91">
                  <w:pPr>
                    <w:jc w:val="center"/>
                    <w:rPr>
                      <w:b/>
                      <w:sz w:val="18"/>
                      <w:szCs w:val="22"/>
                    </w:rPr>
                  </w:pPr>
                  <w:r>
                    <w:rPr>
                      <w:b/>
                      <w:sz w:val="18"/>
                      <w:szCs w:val="22"/>
                    </w:rPr>
                    <w:t>cu TVA</w:t>
                  </w:r>
                </w:p>
              </w:tc>
              <w:tc>
                <w:tcPr>
                  <w:tcW w:w="1405" w:type="dxa"/>
                  <w:gridSpan w:val="2"/>
                  <w:tcBorders>
                    <w:top w:val="single" w:color="auto" w:sz="4" w:space="0"/>
                    <w:left w:val="single" w:color="auto" w:sz="4" w:space="0"/>
                    <w:bottom w:val="single" w:color="auto" w:sz="4" w:space="0"/>
                    <w:right w:val="single" w:color="auto" w:sz="4" w:space="0"/>
                  </w:tcBorders>
                  <w:vAlign w:val="center"/>
                </w:tcPr>
                <w:p w14:paraId="6779126F">
                  <w:pPr>
                    <w:jc w:val="center"/>
                    <w:rPr>
                      <w:b/>
                      <w:sz w:val="18"/>
                    </w:rPr>
                  </w:pPr>
                  <w:r>
                    <w:rPr>
                      <w:b/>
                      <w:sz w:val="18"/>
                    </w:rPr>
                    <w:t>Termenul de</w:t>
                  </w:r>
                </w:p>
                <w:p w14:paraId="2AC50929">
                  <w:pPr>
                    <w:jc w:val="center"/>
                    <w:rPr>
                      <w:b/>
                      <w:sz w:val="18"/>
                      <w:szCs w:val="22"/>
                    </w:rPr>
                  </w:pPr>
                  <w:r>
                    <w:rPr>
                      <w:b/>
                      <w:sz w:val="18"/>
                    </w:rPr>
                    <w:t>livrare/prestare</w:t>
                  </w:r>
                </w:p>
              </w:tc>
              <w:tc>
                <w:tcPr>
                  <w:tcW w:w="2839" w:type="dxa"/>
                  <w:gridSpan w:val="4"/>
                  <w:tcBorders>
                    <w:top w:val="single" w:color="auto" w:sz="4" w:space="0"/>
                    <w:left w:val="single" w:color="auto" w:sz="4" w:space="0"/>
                    <w:bottom w:val="single" w:color="auto" w:sz="4" w:space="0"/>
                    <w:right w:val="single" w:color="auto" w:sz="4" w:space="0"/>
                  </w:tcBorders>
                  <w:vAlign w:val="center"/>
                </w:tcPr>
                <w:p w14:paraId="63FD45C1">
                  <w:pPr>
                    <w:jc w:val="center"/>
                    <w:rPr>
                      <w:b/>
                      <w:sz w:val="18"/>
                    </w:rPr>
                  </w:pPr>
                  <w:r>
                    <w:rPr>
                      <w:b/>
                      <w:sz w:val="18"/>
                    </w:rPr>
                    <w:t>Clasificație bugetară (IBAN)</w:t>
                  </w:r>
                </w:p>
              </w:tc>
              <w:tc>
                <w:tcPr>
                  <w:tcW w:w="1000" w:type="dxa"/>
                  <w:gridSpan w:val="3"/>
                  <w:tcBorders>
                    <w:top w:val="single" w:color="auto" w:sz="4" w:space="0"/>
                    <w:left w:val="single" w:color="auto" w:sz="4" w:space="0"/>
                    <w:bottom w:val="single" w:color="auto" w:sz="4" w:space="0"/>
                    <w:right w:val="single" w:color="auto" w:sz="4" w:space="0"/>
                  </w:tcBorders>
                  <w:vAlign w:val="center"/>
                </w:tcPr>
                <w:p w14:paraId="4F51D2E5">
                  <w:pPr>
                    <w:jc w:val="center"/>
                    <w:rPr>
                      <w:b/>
                      <w:sz w:val="18"/>
                    </w:rPr>
                  </w:pPr>
                  <w:r>
                    <w:rPr>
                      <w:b/>
                      <w:sz w:val="18"/>
                    </w:rPr>
                    <w:t>Discount</w:t>
                  </w:r>
                </w:p>
                <w:p w14:paraId="2B27F9A0">
                  <w:pPr>
                    <w:jc w:val="center"/>
                    <w:rPr>
                      <w:b/>
                      <w:sz w:val="18"/>
                    </w:rPr>
                  </w:pPr>
                  <w:r>
                    <w:rPr>
                      <w:b/>
                      <w:sz w:val="18"/>
                    </w:rPr>
                    <w:t>%</w:t>
                  </w:r>
                </w:p>
              </w:tc>
            </w:tr>
            <w:tr w14:paraId="4256B2EE">
              <w:tblPrEx>
                <w:tblCellMar>
                  <w:top w:w="0" w:type="dxa"/>
                  <w:left w:w="108" w:type="dxa"/>
                  <w:bottom w:w="0" w:type="dxa"/>
                  <w:right w:w="108" w:type="dxa"/>
                </w:tblCellMar>
              </w:tblPrEx>
              <w:trPr>
                <w:gridAfter w:val="3"/>
                <w:wAfter w:w="278" w:type="dxa"/>
                <w:trHeight w:val="282" w:hRule="atLeast"/>
              </w:trPr>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18"/>
                      <w:szCs w:val="22"/>
                    </w:rPr>
                  </w:pPr>
                  <w:r>
                    <w:rPr>
                      <w:sz w:val="18"/>
                      <w:szCs w:val="22"/>
                    </w:rPr>
                    <w:t>1</w:t>
                  </w:r>
                </w:p>
              </w:tc>
              <w:tc>
                <w:tcPr>
                  <w:tcW w:w="265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18"/>
                      <w:szCs w:val="22"/>
                    </w:rPr>
                  </w:pPr>
                  <w:r>
                    <w:rPr>
                      <w:sz w:val="18"/>
                      <w:szCs w:val="22"/>
                    </w:rPr>
                    <w:t>2</w:t>
                  </w: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18"/>
                      <w:szCs w:val="22"/>
                    </w:rPr>
                  </w:pPr>
                  <w:r>
                    <w:rPr>
                      <w:sz w:val="18"/>
                      <w:szCs w:val="22"/>
                    </w:rPr>
                    <w:t>3</w:t>
                  </w:r>
                </w:p>
              </w:tc>
              <w:tc>
                <w:tcPr>
                  <w:tcW w:w="848"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18"/>
                      <w:szCs w:val="22"/>
                    </w:rPr>
                  </w:pPr>
                  <w:r>
                    <w:rPr>
                      <w:sz w:val="18"/>
                      <w:szCs w:val="22"/>
                    </w:rPr>
                    <w:t>4</w:t>
                  </w:r>
                </w:p>
              </w:tc>
              <w:tc>
                <w:tcPr>
                  <w:tcW w:w="1145"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18"/>
                      <w:szCs w:val="22"/>
                    </w:rPr>
                  </w:pPr>
                  <w:r>
                    <w:rPr>
                      <w:sz w:val="18"/>
                      <w:szCs w:val="22"/>
                    </w:rPr>
                    <w:t>5</w:t>
                  </w:r>
                </w:p>
              </w:tc>
              <w:tc>
                <w:tcPr>
                  <w:tcW w:w="1001"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18"/>
                      <w:szCs w:val="22"/>
                    </w:rPr>
                  </w:pPr>
                  <w:r>
                    <w:rPr>
                      <w:sz w:val="18"/>
                      <w:szCs w:val="22"/>
                    </w:rPr>
                    <w:t>6</w:t>
                  </w:r>
                </w:p>
              </w:tc>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18"/>
                      <w:szCs w:val="22"/>
                    </w:rPr>
                  </w:pPr>
                  <w:r>
                    <w:rPr>
                      <w:sz w:val="18"/>
                      <w:szCs w:val="22"/>
                    </w:rPr>
                    <w:t>7</w:t>
                  </w:r>
                </w:p>
              </w:tc>
              <w:tc>
                <w:tcPr>
                  <w:tcW w:w="1144"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18"/>
                      <w:szCs w:val="22"/>
                    </w:rPr>
                  </w:pPr>
                  <w:r>
                    <w:rPr>
                      <w:sz w:val="18"/>
                      <w:szCs w:val="22"/>
                    </w:rPr>
                    <w:t>8</w:t>
                  </w:r>
                </w:p>
              </w:tc>
              <w:tc>
                <w:tcPr>
                  <w:tcW w:w="1405" w:type="dxa"/>
                  <w:gridSpan w:val="2"/>
                  <w:tcBorders>
                    <w:top w:val="single" w:color="auto" w:sz="4" w:space="0"/>
                    <w:left w:val="single" w:color="auto" w:sz="4" w:space="0"/>
                    <w:bottom w:val="single" w:color="auto" w:sz="4" w:space="0"/>
                    <w:right w:val="single" w:color="auto" w:sz="4" w:space="0"/>
                  </w:tcBorders>
                </w:tcPr>
                <w:p w14:paraId="04D9EA1E">
                  <w:pPr>
                    <w:jc w:val="center"/>
                    <w:rPr>
                      <w:sz w:val="18"/>
                      <w:szCs w:val="22"/>
                    </w:rPr>
                  </w:pPr>
                  <w:r>
                    <w:rPr>
                      <w:sz w:val="18"/>
                      <w:szCs w:val="22"/>
                    </w:rPr>
                    <w:t>9</w:t>
                  </w:r>
                </w:p>
              </w:tc>
              <w:tc>
                <w:tcPr>
                  <w:tcW w:w="2839" w:type="dxa"/>
                  <w:gridSpan w:val="4"/>
                  <w:tcBorders>
                    <w:top w:val="single" w:color="auto" w:sz="4" w:space="0"/>
                    <w:left w:val="single" w:color="auto" w:sz="4" w:space="0"/>
                    <w:bottom w:val="single" w:color="auto" w:sz="4" w:space="0"/>
                    <w:right w:val="single" w:color="auto" w:sz="4" w:space="0"/>
                  </w:tcBorders>
                </w:tcPr>
                <w:p w14:paraId="36F72517">
                  <w:pPr>
                    <w:jc w:val="center"/>
                    <w:rPr>
                      <w:sz w:val="18"/>
                      <w:szCs w:val="22"/>
                    </w:rPr>
                  </w:pPr>
                  <w:r>
                    <w:rPr>
                      <w:sz w:val="18"/>
                      <w:szCs w:val="22"/>
                    </w:rPr>
                    <w:t>10</w:t>
                  </w:r>
                </w:p>
              </w:tc>
              <w:tc>
                <w:tcPr>
                  <w:tcW w:w="1000" w:type="dxa"/>
                  <w:gridSpan w:val="3"/>
                  <w:tcBorders>
                    <w:top w:val="single" w:color="auto" w:sz="4" w:space="0"/>
                    <w:left w:val="single" w:color="auto" w:sz="4" w:space="0"/>
                    <w:bottom w:val="single" w:color="auto" w:sz="4" w:space="0"/>
                    <w:right w:val="single" w:color="auto" w:sz="4" w:space="0"/>
                  </w:tcBorders>
                </w:tcPr>
                <w:p w14:paraId="17E8C243">
                  <w:pPr>
                    <w:jc w:val="center"/>
                    <w:rPr>
                      <w:sz w:val="18"/>
                      <w:szCs w:val="22"/>
                    </w:rPr>
                  </w:pPr>
                  <w:r>
                    <w:rPr>
                      <w:sz w:val="18"/>
                      <w:szCs w:val="22"/>
                    </w:rPr>
                    <w:t>11</w:t>
                  </w:r>
                </w:p>
              </w:tc>
            </w:tr>
            <w:tr w14:paraId="3CF9D0E5">
              <w:tblPrEx>
                <w:tblCellMar>
                  <w:top w:w="0" w:type="dxa"/>
                  <w:left w:w="108" w:type="dxa"/>
                  <w:bottom w:w="0" w:type="dxa"/>
                  <w:right w:w="108" w:type="dxa"/>
                </w:tblCellMar>
              </w:tblPrEx>
              <w:trPr>
                <w:gridAfter w:val="3"/>
                <w:wAfter w:w="278" w:type="dxa"/>
                <w:trHeight w:val="248" w:hRule="atLeast"/>
              </w:trPr>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18"/>
                      <w:szCs w:val="22"/>
                    </w:rPr>
                  </w:pPr>
                </w:p>
              </w:tc>
              <w:tc>
                <w:tcPr>
                  <w:tcW w:w="265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18"/>
                      <w:szCs w:val="22"/>
                    </w:rPr>
                  </w:pPr>
                  <w:r>
                    <w:rPr>
                      <w:b/>
                      <w:sz w:val="18"/>
                      <w:szCs w:val="22"/>
                    </w:rPr>
                    <w:t>Bunuri/servicii</w:t>
                  </w: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jc w:val="center"/>
                    <w:rPr>
                      <w:sz w:val="18"/>
                      <w:szCs w:val="22"/>
                    </w:rPr>
                  </w:pPr>
                </w:p>
              </w:tc>
              <w:tc>
                <w:tcPr>
                  <w:tcW w:w="848"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jc w:val="center"/>
                    <w:rPr>
                      <w:sz w:val="18"/>
                      <w:szCs w:val="22"/>
                    </w:rPr>
                  </w:pPr>
                </w:p>
              </w:tc>
              <w:tc>
                <w:tcPr>
                  <w:tcW w:w="1145"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18"/>
                      <w:szCs w:val="22"/>
                    </w:rPr>
                  </w:pPr>
                </w:p>
              </w:tc>
              <w:tc>
                <w:tcPr>
                  <w:tcW w:w="1001"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18"/>
                      <w:szCs w:val="22"/>
                    </w:rPr>
                  </w:pPr>
                </w:p>
              </w:tc>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18"/>
                      <w:szCs w:val="22"/>
                    </w:rPr>
                  </w:pPr>
                </w:p>
              </w:tc>
              <w:tc>
                <w:tcPr>
                  <w:tcW w:w="1144"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18"/>
                      <w:szCs w:val="22"/>
                    </w:rPr>
                  </w:pPr>
                </w:p>
              </w:tc>
              <w:tc>
                <w:tcPr>
                  <w:tcW w:w="1405" w:type="dxa"/>
                  <w:gridSpan w:val="2"/>
                  <w:tcBorders>
                    <w:top w:val="single" w:color="auto" w:sz="4" w:space="0"/>
                    <w:left w:val="single" w:color="auto" w:sz="4" w:space="0"/>
                    <w:bottom w:val="single" w:color="auto" w:sz="4" w:space="0"/>
                    <w:right w:val="single" w:color="auto" w:sz="4" w:space="0"/>
                  </w:tcBorders>
                </w:tcPr>
                <w:p w14:paraId="0AD3F91D">
                  <w:pPr>
                    <w:rPr>
                      <w:sz w:val="18"/>
                      <w:szCs w:val="22"/>
                    </w:rPr>
                  </w:pPr>
                </w:p>
              </w:tc>
              <w:tc>
                <w:tcPr>
                  <w:tcW w:w="2839" w:type="dxa"/>
                  <w:gridSpan w:val="4"/>
                  <w:tcBorders>
                    <w:top w:val="single" w:color="auto" w:sz="4" w:space="0"/>
                    <w:left w:val="single" w:color="auto" w:sz="4" w:space="0"/>
                    <w:bottom w:val="single" w:color="auto" w:sz="4" w:space="0"/>
                    <w:right w:val="single" w:color="auto" w:sz="4" w:space="0"/>
                  </w:tcBorders>
                </w:tcPr>
                <w:p w14:paraId="01087840">
                  <w:pPr>
                    <w:rPr>
                      <w:sz w:val="18"/>
                      <w:szCs w:val="22"/>
                    </w:rPr>
                  </w:pPr>
                </w:p>
              </w:tc>
              <w:tc>
                <w:tcPr>
                  <w:tcW w:w="1000" w:type="dxa"/>
                  <w:gridSpan w:val="3"/>
                  <w:tcBorders>
                    <w:top w:val="single" w:color="auto" w:sz="4" w:space="0"/>
                    <w:left w:val="single" w:color="auto" w:sz="4" w:space="0"/>
                    <w:bottom w:val="single" w:color="auto" w:sz="4" w:space="0"/>
                    <w:right w:val="single" w:color="auto" w:sz="4" w:space="0"/>
                  </w:tcBorders>
                </w:tcPr>
                <w:p w14:paraId="30EF56A3">
                  <w:pPr>
                    <w:rPr>
                      <w:sz w:val="18"/>
                      <w:szCs w:val="22"/>
                    </w:rPr>
                  </w:pPr>
                </w:p>
              </w:tc>
            </w:tr>
            <w:tr w14:paraId="62048E62">
              <w:trPr>
                <w:gridAfter w:val="3"/>
                <w:wAfter w:w="278" w:type="dxa"/>
                <w:trHeight w:val="635" w:hRule="atLeast"/>
              </w:trPr>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18"/>
                      <w:szCs w:val="22"/>
                    </w:rPr>
                  </w:pPr>
                  <w:r>
                    <w:rPr>
                      <w:b/>
                      <w:bCs/>
                      <w:sz w:val="20"/>
                      <w:szCs w:val="20"/>
                    </w:rPr>
                    <w:t>34110000-1</w:t>
                  </w:r>
                </w:p>
              </w:tc>
              <w:tc>
                <w:tcPr>
                  <w:tcW w:w="265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18"/>
                      <w:szCs w:val="22"/>
                    </w:rPr>
                  </w:pPr>
                  <w:r>
                    <w:rPr>
                      <w:b/>
                      <w:bCs/>
                      <w:sz w:val="22"/>
                      <w:szCs w:val="22"/>
                      <w:lang w:val="zh-CN"/>
                    </w:rPr>
                    <w:t>Autoturism</w:t>
                  </w: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jc w:val="center"/>
                    <w:rPr>
                      <w:sz w:val="18"/>
                      <w:szCs w:val="22"/>
                    </w:rPr>
                  </w:pPr>
                  <w:r>
                    <w:rPr>
                      <w:sz w:val="18"/>
                      <w:szCs w:val="22"/>
                    </w:rPr>
                    <w:t>buc.</w:t>
                  </w:r>
                </w:p>
              </w:tc>
              <w:tc>
                <w:tcPr>
                  <w:tcW w:w="848"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jc w:val="center"/>
                    <w:rPr>
                      <w:sz w:val="18"/>
                      <w:szCs w:val="22"/>
                    </w:rPr>
                  </w:pPr>
                  <w:r>
                    <w:rPr>
                      <w:sz w:val="18"/>
                      <w:szCs w:val="22"/>
                    </w:rPr>
                    <w:t>1</w:t>
                  </w:r>
                </w:p>
              </w:tc>
              <w:tc>
                <w:tcPr>
                  <w:tcW w:w="1145"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18"/>
                      <w:szCs w:val="22"/>
                    </w:rPr>
                  </w:pPr>
                </w:p>
              </w:tc>
              <w:tc>
                <w:tcPr>
                  <w:tcW w:w="1001"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18"/>
                      <w:szCs w:val="22"/>
                    </w:rPr>
                  </w:pPr>
                </w:p>
              </w:tc>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18"/>
                      <w:szCs w:val="22"/>
                    </w:rPr>
                  </w:pPr>
                </w:p>
              </w:tc>
              <w:tc>
                <w:tcPr>
                  <w:tcW w:w="1144"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18"/>
                      <w:szCs w:val="22"/>
                    </w:rPr>
                  </w:pPr>
                </w:p>
              </w:tc>
              <w:tc>
                <w:tcPr>
                  <w:tcW w:w="1405" w:type="dxa"/>
                  <w:gridSpan w:val="2"/>
                  <w:vMerge w:val="restart"/>
                  <w:tcBorders>
                    <w:top w:val="single" w:color="auto" w:sz="4" w:space="0"/>
                    <w:left w:val="single" w:color="auto" w:sz="4" w:space="0"/>
                    <w:right w:val="single" w:color="auto" w:sz="4" w:space="0"/>
                  </w:tcBorders>
                  <w:vAlign w:val="center"/>
                </w:tcPr>
                <w:p w14:paraId="54AAFC7D">
                  <w:pPr>
                    <w:jc w:val="center"/>
                    <w:rPr>
                      <w:b/>
                      <w:bCs/>
                      <w:sz w:val="18"/>
                      <w:szCs w:val="22"/>
                    </w:rPr>
                  </w:pPr>
                  <w:r>
                    <w:rPr>
                      <w:b/>
                      <w:bCs/>
                      <w:sz w:val="18"/>
                      <w:szCs w:val="22"/>
                    </w:rPr>
                    <w:t>15.12.2024</w:t>
                  </w:r>
                </w:p>
              </w:tc>
              <w:tc>
                <w:tcPr>
                  <w:tcW w:w="2839" w:type="dxa"/>
                  <w:gridSpan w:val="4"/>
                  <w:vMerge w:val="restart"/>
                  <w:tcBorders>
                    <w:top w:val="single" w:color="auto" w:sz="4" w:space="0"/>
                    <w:left w:val="single" w:color="auto" w:sz="4" w:space="0"/>
                    <w:right w:val="single" w:color="auto" w:sz="4" w:space="0"/>
                  </w:tcBorders>
                  <w:vAlign w:val="center"/>
                </w:tcPr>
                <w:p w14:paraId="3EA52EE3">
                  <w:pPr>
                    <w:jc w:val="center"/>
                    <w:rPr>
                      <w:b/>
                      <w:bCs/>
                      <w:sz w:val="18"/>
                      <w:szCs w:val="22"/>
                    </w:rPr>
                  </w:pPr>
                  <w:r>
                    <w:rPr>
                      <w:b/>
                      <w:bCs/>
                      <w:sz w:val="18"/>
                      <w:szCs w:val="22"/>
                    </w:rPr>
                    <w:t>MD08TRPBAA315110A00169AB</w:t>
                  </w:r>
                </w:p>
              </w:tc>
              <w:tc>
                <w:tcPr>
                  <w:tcW w:w="1000" w:type="dxa"/>
                  <w:gridSpan w:val="3"/>
                  <w:tcBorders>
                    <w:top w:val="single" w:color="auto" w:sz="4" w:space="0"/>
                    <w:left w:val="single" w:color="auto" w:sz="4" w:space="0"/>
                    <w:bottom w:val="single" w:color="auto" w:sz="4" w:space="0"/>
                    <w:right w:val="single" w:color="auto" w:sz="4" w:space="0"/>
                  </w:tcBorders>
                </w:tcPr>
                <w:p w14:paraId="475E6956">
                  <w:pPr>
                    <w:rPr>
                      <w:sz w:val="18"/>
                      <w:szCs w:val="22"/>
                    </w:rPr>
                  </w:pPr>
                </w:p>
              </w:tc>
            </w:tr>
            <w:tr w14:paraId="0A239778">
              <w:tblPrEx>
                <w:tblCellMar>
                  <w:top w:w="0" w:type="dxa"/>
                  <w:left w:w="108" w:type="dxa"/>
                  <w:bottom w:w="0" w:type="dxa"/>
                  <w:right w:w="108" w:type="dxa"/>
                </w:tblCellMar>
              </w:tblPrEx>
              <w:trPr>
                <w:gridAfter w:val="3"/>
                <w:wAfter w:w="278" w:type="dxa"/>
                <w:trHeight w:val="431" w:hRule="atLeast"/>
              </w:trPr>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ind w:left="-105"/>
                    <w:jc w:val="center"/>
                  </w:pPr>
                </w:p>
              </w:tc>
              <w:tc>
                <w:tcPr>
                  <w:tcW w:w="265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jc w:val="center"/>
                    <w:rPr>
                      <w:b/>
                    </w:rPr>
                  </w:pPr>
                  <w:r>
                    <w:rPr>
                      <w:b/>
                      <w:sz w:val="18"/>
                      <w:szCs w:val="18"/>
                    </w:rPr>
                    <w:t>Total lot 1</w:t>
                  </w:r>
                </w:p>
              </w:tc>
              <w:tc>
                <w:tcPr>
                  <w:tcW w:w="926" w:type="dxa"/>
                  <w:tcBorders>
                    <w:top w:val="single" w:color="auto" w:sz="4" w:space="0"/>
                    <w:left w:val="single" w:color="auto" w:sz="4" w:space="0"/>
                    <w:right w:val="single" w:color="auto" w:sz="4" w:space="0"/>
                  </w:tcBorders>
                  <w:shd w:val="clear" w:color="auto" w:fill="auto"/>
                  <w:vAlign w:val="center"/>
                </w:tcPr>
                <w:p w14:paraId="33DE511B">
                  <w:pPr>
                    <w:jc w:val="center"/>
                    <w:rPr>
                      <w:b/>
                      <w:bCs/>
                      <w:sz w:val="20"/>
                      <w:szCs w:val="20"/>
                    </w:rPr>
                  </w:pPr>
                </w:p>
              </w:tc>
              <w:tc>
                <w:tcPr>
                  <w:tcW w:w="848" w:type="dxa"/>
                  <w:tcBorders>
                    <w:top w:val="single" w:color="auto" w:sz="4" w:space="0"/>
                    <w:left w:val="single" w:color="auto" w:sz="4" w:space="0"/>
                    <w:right w:val="single" w:color="auto" w:sz="4" w:space="0"/>
                  </w:tcBorders>
                  <w:shd w:val="clear" w:color="auto" w:fill="auto"/>
                  <w:vAlign w:val="center"/>
                </w:tcPr>
                <w:p w14:paraId="72DA4E39">
                  <w:pPr>
                    <w:jc w:val="center"/>
                    <w:rPr>
                      <w:b/>
                      <w:bCs/>
                      <w:sz w:val="20"/>
                      <w:szCs w:val="20"/>
                    </w:rPr>
                  </w:pPr>
                </w:p>
              </w:tc>
              <w:tc>
                <w:tcPr>
                  <w:tcW w:w="1145"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jc w:val="center"/>
                    <w:rPr>
                      <w:b/>
                      <w:bCs/>
                      <w:sz w:val="20"/>
                      <w:szCs w:val="20"/>
                    </w:rPr>
                  </w:pPr>
                </w:p>
              </w:tc>
              <w:tc>
                <w:tcPr>
                  <w:tcW w:w="1001"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jc w:val="center"/>
                    <w:rPr>
                      <w:b/>
                      <w:bCs/>
                      <w:sz w:val="20"/>
                      <w:szCs w:val="20"/>
                    </w:rPr>
                  </w:pPr>
                </w:p>
              </w:tc>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jc w:val="center"/>
                    <w:rPr>
                      <w:b/>
                      <w:bCs/>
                      <w:sz w:val="20"/>
                      <w:szCs w:val="20"/>
                    </w:rPr>
                  </w:pPr>
                </w:p>
              </w:tc>
              <w:tc>
                <w:tcPr>
                  <w:tcW w:w="1144"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jc w:val="center"/>
                    <w:rPr>
                      <w:b/>
                      <w:bCs/>
                      <w:sz w:val="20"/>
                      <w:szCs w:val="20"/>
                    </w:rPr>
                  </w:pPr>
                </w:p>
              </w:tc>
              <w:tc>
                <w:tcPr>
                  <w:tcW w:w="1405" w:type="dxa"/>
                  <w:gridSpan w:val="2"/>
                  <w:vMerge w:val="continue"/>
                  <w:tcBorders>
                    <w:left w:val="single" w:color="auto" w:sz="4" w:space="0"/>
                    <w:right w:val="single" w:color="auto" w:sz="4" w:space="0"/>
                  </w:tcBorders>
                  <w:vAlign w:val="center"/>
                </w:tcPr>
                <w:p w14:paraId="2CBB4569">
                  <w:pPr>
                    <w:jc w:val="center"/>
                    <w:rPr>
                      <w:b/>
                      <w:bCs/>
                      <w:sz w:val="20"/>
                      <w:szCs w:val="20"/>
                    </w:rPr>
                  </w:pPr>
                </w:p>
              </w:tc>
              <w:tc>
                <w:tcPr>
                  <w:tcW w:w="2839" w:type="dxa"/>
                  <w:gridSpan w:val="4"/>
                  <w:vMerge w:val="continue"/>
                  <w:tcBorders>
                    <w:left w:val="single" w:color="auto" w:sz="4" w:space="0"/>
                    <w:right w:val="single" w:color="auto" w:sz="4" w:space="0"/>
                  </w:tcBorders>
                  <w:vAlign w:val="center"/>
                </w:tcPr>
                <w:p w14:paraId="276288B7">
                  <w:pPr>
                    <w:jc w:val="center"/>
                    <w:rPr>
                      <w:b/>
                      <w:bCs/>
                      <w:sz w:val="18"/>
                      <w:szCs w:val="22"/>
                    </w:rPr>
                  </w:pPr>
                </w:p>
              </w:tc>
              <w:tc>
                <w:tcPr>
                  <w:tcW w:w="1000" w:type="dxa"/>
                  <w:gridSpan w:val="3"/>
                  <w:tcBorders>
                    <w:top w:val="single" w:color="auto" w:sz="4" w:space="0"/>
                    <w:left w:val="single" w:color="auto" w:sz="4" w:space="0"/>
                    <w:bottom w:val="single" w:color="auto" w:sz="4" w:space="0"/>
                    <w:right w:val="single" w:color="auto" w:sz="4" w:space="0"/>
                  </w:tcBorders>
                  <w:vAlign w:val="center"/>
                </w:tcPr>
                <w:p w14:paraId="5AA6DF95">
                  <w:pPr>
                    <w:jc w:val="center"/>
                    <w:rPr>
                      <w:sz w:val="18"/>
                      <w:szCs w:val="22"/>
                    </w:rPr>
                  </w:pPr>
                </w:p>
              </w:tc>
            </w:tr>
            <w:tr w14:paraId="6951F015">
              <w:tblPrEx>
                <w:tblCellMar>
                  <w:top w:w="0" w:type="dxa"/>
                  <w:left w:w="108" w:type="dxa"/>
                  <w:bottom w:w="0" w:type="dxa"/>
                  <w:right w:w="108" w:type="dxa"/>
                </w:tblCellMar>
              </w:tblPrEx>
              <w:trPr>
                <w:gridAfter w:val="3"/>
                <w:wAfter w:w="278" w:type="dxa"/>
                <w:trHeight w:val="396" w:hRule="atLeast"/>
              </w:trPr>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18"/>
                      <w:szCs w:val="22"/>
                    </w:rPr>
                  </w:pPr>
                </w:p>
              </w:tc>
              <w:tc>
                <w:tcPr>
                  <w:tcW w:w="265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jc w:val="center"/>
                    <w:rPr>
                      <w:b/>
                      <w:sz w:val="18"/>
                      <w:szCs w:val="22"/>
                    </w:rPr>
                  </w:pPr>
                  <w:r>
                    <w:rPr>
                      <w:b/>
                      <w:sz w:val="18"/>
                      <w:szCs w:val="22"/>
                    </w:rPr>
                    <w:t>TOTAL</w:t>
                  </w: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18"/>
                      <w:szCs w:val="22"/>
                    </w:rPr>
                  </w:pPr>
                </w:p>
              </w:tc>
              <w:tc>
                <w:tcPr>
                  <w:tcW w:w="848"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18"/>
                      <w:szCs w:val="22"/>
                    </w:rPr>
                  </w:pPr>
                </w:p>
              </w:tc>
              <w:tc>
                <w:tcPr>
                  <w:tcW w:w="1145"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18"/>
                      <w:szCs w:val="22"/>
                    </w:rPr>
                  </w:pPr>
                </w:p>
              </w:tc>
              <w:tc>
                <w:tcPr>
                  <w:tcW w:w="1001"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18"/>
                      <w:szCs w:val="22"/>
                    </w:rPr>
                  </w:pPr>
                </w:p>
              </w:tc>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18"/>
                      <w:szCs w:val="22"/>
                    </w:rPr>
                  </w:pPr>
                </w:p>
              </w:tc>
              <w:tc>
                <w:tcPr>
                  <w:tcW w:w="1144"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18"/>
                      <w:szCs w:val="22"/>
                    </w:rPr>
                  </w:pPr>
                </w:p>
              </w:tc>
              <w:tc>
                <w:tcPr>
                  <w:tcW w:w="1405" w:type="dxa"/>
                  <w:gridSpan w:val="2"/>
                  <w:tcBorders>
                    <w:top w:val="single" w:color="auto" w:sz="4" w:space="0"/>
                    <w:left w:val="single" w:color="auto" w:sz="4" w:space="0"/>
                    <w:bottom w:val="single" w:color="auto" w:sz="4" w:space="0"/>
                    <w:right w:val="single" w:color="auto" w:sz="4" w:space="0"/>
                  </w:tcBorders>
                </w:tcPr>
                <w:p w14:paraId="50436E09">
                  <w:pPr>
                    <w:rPr>
                      <w:sz w:val="18"/>
                      <w:szCs w:val="22"/>
                    </w:rPr>
                  </w:pPr>
                </w:p>
              </w:tc>
              <w:tc>
                <w:tcPr>
                  <w:tcW w:w="2839" w:type="dxa"/>
                  <w:gridSpan w:val="4"/>
                  <w:tcBorders>
                    <w:top w:val="single" w:color="auto" w:sz="4" w:space="0"/>
                    <w:left w:val="single" w:color="auto" w:sz="4" w:space="0"/>
                    <w:bottom w:val="single" w:color="auto" w:sz="4" w:space="0"/>
                    <w:right w:val="single" w:color="auto" w:sz="4" w:space="0"/>
                  </w:tcBorders>
                </w:tcPr>
                <w:p w14:paraId="45E124EA">
                  <w:pPr>
                    <w:rPr>
                      <w:sz w:val="18"/>
                      <w:szCs w:val="22"/>
                    </w:rPr>
                  </w:pPr>
                </w:p>
              </w:tc>
              <w:tc>
                <w:tcPr>
                  <w:tcW w:w="1000" w:type="dxa"/>
                  <w:gridSpan w:val="3"/>
                  <w:tcBorders>
                    <w:top w:val="single" w:color="auto" w:sz="4" w:space="0"/>
                    <w:left w:val="single" w:color="auto" w:sz="4" w:space="0"/>
                    <w:bottom w:val="single" w:color="auto" w:sz="4" w:space="0"/>
                    <w:right w:val="single" w:color="auto" w:sz="4" w:space="0"/>
                  </w:tcBorders>
                </w:tcPr>
                <w:p w14:paraId="3A9F9E10">
                  <w:pPr>
                    <w:rPr>
                      <w:sz w:val="18"/>
                      <w:szCs w:val="22"/>
                    </w:rPr>
                  </w:pPr>
                </w:p>
              </w:tc>
            </w:tr>
            <w:tr w14:paraId="35BEFA5B">
              <w:tblPrEx>
                <w:tblCellMar>
                  <w:top w:w="0" w:type="dxa"/>
                  <w:left w:w="108" w:type="dxa"/>
                  <w:bottom w:w="0" w:type="dxa"/>
                  <w:right w:w="108" w:type="dxa"/>
                </w:tblCellMar>
              </w:tblPrEx>
              <w:trPr>
                <w:gridAfter w:val="2"/>
                <w:wAfter w:w="251" w:type="dxa"/>
                <w:trHeight w:val="725" w:hRule="atLeast"/>
              </w:trPr>
              <w:tc>
                <w:tcPr>
                  <w:tcW w:w="10144" w:type="dxa"/>
                  <w:gridSpan w:val="10"/>
                  <w:tcBorders>
                    <w:top w:val="single" w:color="auto" w:sz="4" w:space="0"/>
                  </w:tcBorders>
                  <w:shd w:val="clear" w:color="auto" w:fill="auto"/>
                  <w:vAlign w:val="center"/>
                </w:tcPr>
                <w:p w14:paraId="52F88CEF">
                  <w:pPr>
                    <w:rPr>
                      <w:sz w:val="18"/>
                      <w:szCs w:val="22"/>
                    </w:rPr>
                  </w:pPr>
                  <w:r>
                    <w:rPr>
                      <w:sz w:val="18"/>
                      <w:szCs w:val="22"/>
                    </w:rPr>
                    <w:t>Semnat:_______________ Numele, Prenumele:_____________________________ În calitate de: ______________</w:t>
                  </w:r>
                </w:p>
                <w:p w14:paraId="1FA8F12B">
                  <w:pPr>
                    <w:rPr>
                      <w:iCs/>
                      <w:sz w:val="18"/>
                      <w:szCs w:val="22"/>
                    </w:rPr>
                  </w:pPr>
                  <w:r>
                    <w:rPr>
                      <w:iCs/>
                      <w:sz w:val="18"/>
                      <w:szCs w:val="22"/>
                    </w:rPr>
                    <w:t>Ofertantul: ___________________             Adresa: ________________________________________________________</w:t>
                  </w:r>
                </w:p>
              </w:tc>
              <w:tc>
                <w:tcPr>
                  <w:tcW w:w="1439" w:type="dxa"/>
                  <w:gridSpan w:val="2"/>
                  <w:tcBorders>
                    <w:top w:val="single" w:color="auto" w:sz="4" w:space="0"/>
                  </w:tcBorders>
                </w:tcPr>
                <w:p w14:paraId="2F38C355">
                  <w:pPr>
                    <w:tabs>
                      <w:tab w:val="left" w:pos="6120"/>
                    </w:tabs>
                    <w:rPr>
                      <w:sz w:val="18"/>
                      <w:szCs w:val="22"/>
                    </w:rPr>
                  </w:pPr>
                </w:p>
              </w:tc>
              <w:tc>
                <w:tcPr>
                  <w:tcW w:w="2799" w:type="dxa"/>
                  <w:gridSpan w:val="4"/>
                  <w:tcBorders>
                    <w:top w:val="single" w:color="auto" w:sz="4" w:space="0"/>
                  </w:tcBorders>
                </w:tcPr>
                <w:p w14:paraId="71B583D9">
                  <w:pPr>
                    <w:tabs>
                      <w:tab w:val="left" w:pos="6120"/>
                    </w:tabs>
                    <w:rPr>
                      <w:sz w:val="18"/>
                      <w:szCs w:val="22"/>
                    </w:rPr>
                  </w:pPr>
                </w:p>
              </w:tc>
              <w:tc>
                <w:tcPr>
                  <w:tcW w:w="975" w:type="dxa"/>
                  <w:gridSpan w:val="3"/>
                  <w:tcBorders>
                    <w:top w:val="single" w:color="auto" w:sz="4" w:space="0"/>
                  </w:tcBorders>
                </w:tcPr>
                <w:p w14:paraId="2FAA5D03">
                  <w:pPr>
                    <w:tabs>
                      <w:tab w:val="left" w:pos="6120"/>
                    </w:tabs>
                    <w:rPr>
                      <w:sz w:val="18"/>
                      <w:szCs w:val="22"/>
                    </w:rPr>
                  </w:pPr>
                </w:p>
              </w:tc>
            </w:tr>
          </w:tbl>
          <w:p w14:paraId="29814EB5">
            <w:pPr>
              <w:rPr>
                <w:bCs/>
                <w:iCs/>
                <w:sz w:val="22"/>
                <w:szCs w:val="22"/>
              </w:rPr>
            </w:pPr>
          </w:p>
        </w:tc>
      </w:tr>
      <w:tr w14:paraId="2A524C69">
        <w:tblPrEx>
          <w:tblCellMar>
            <w:top w:w="0" w:type="dxa"/>
            <w:left w:w="108" w:type="dxa"/>
            <w:bottom w:w="0" w:type="dxa"/>
            <w:right w:w="108" w:type="dxa"/>
          </w:tblCellMar>
        </w:tblPrEx>
        <w:trPr>
          <w:trHeight w:val="397" w:hRule="atLeast"/>
        </w:trPr>
        <w:tc>
          <w:tcPr>
            <w:tcW w:w="643" w:type="pct"/>
            <w:tcBorders>
              <w:top w:val="single" w:color="auto" w:sz="4" w:space="0"/>
            </w:tcBorders>
          </w:tcPr>
          <w:p w14:paraId="246846AA">
            <w:pPr>
              <w:tabs>
                <w:tab w:val="left" w:pos="6120"/>
              </w:tabs>
              <w:rPr>
                <w:sz w:val="22"/>
                <w:szCs w:val="22"/>
              </w:rPr>
            </w:pPr>
          </w:p>
        </w:tc>
        <w:tc>
          <w:tcPr>
            <w:tcW w:w="94" w:type="pct"/>
            <w:tcBorders>
              <w:top w:val="single" w:color="auto" w:sz="4" w:space="0"/>
            </w:tcBorders>
          </w:tcPr>
          <w:p w14:paraId="4F6BA3DA">
            <w:pPr>
              <w:tabs>
                <w:tab w:val="left" w:pos="6120"/>
              </w:tabs>
              <w:rPr>
                <w:sz w:val="22"/>
                <w:szCs w:val="22"/>
              </w:rPr>
            </w:pPr>
          </w:p>
        </w:tc>
        <w:tc>
          <w:tcPr>
            <w:tcW w:w="4263" w:type="pct"/>
            <w:gridSpan w:val="8"/>
            <w:tcBorders>
              <w:top w:val="single" w:color="auto" w:sz="4" w:space="0"/>
            </w:tcBorders>
            <w:shd w:val="clear" w:color="auto" w:fill="auto"/>
            <w:vAlign w:val="center"/>
          </w:tcPr>
          <w:p w14:paraId="6F79AF98">
            <w:pPr>
              <w:rPr>
                <w:bCs/>
                <w:iCs/>
                <w:sz w:val="22"/>
                <w:szCs w:val="22"/>
              </w:rPr>
            </w:pPr>
          </w:p>
        </w:tc>
      </w:tr>
    </w:tbl>
    <w:p w14:paraId="431BD658">
      <w:pPr>
        <w:framePr w:h="9923" w:hRule="exact" w:wrap="auto" w:vAnchor="margin" w:hAnchor="text" w:y="-589"/>
        <w:jc w:val="center"/>
        <w:rPr>
          <w:b/>
          <w:sz w:val="22"/>
          <w:szCs w:val="22"/>
        </w:rPr>
        <w:sectPr>
          <w:pgSz w:w="16838" w:h="11906" w:orient="landscape"/>
          <w:pgMar w:top="993" w:right="1440" w:bottom="1440" w:left="709" w:header="709" w:footer="709" w:gutter="0"/>
          <w:cols w:space="708" w:num="1"/>
          <w:docGrid w:linePitch="360" w:charSpace="0"/>
        </w:sectPr>
      </w:pPr>
    </w:p>
    <w:p w14:paraId="5ACEA017">
      <w:pPr>
        <w:jc w:val="right"/>
        <w:rPr>
          <w:sz w:val="20"/>
          <w:szCs w:val="20"/>
          <w:lang w:val="it-IT"/>
        </w:rPr>
      </w:pPr>
      <w:r>
        <w:rPr>
          <w:sz w:val="22"/>
          <w:szCs w:val="22"/>
          <w:lang w:val="it-IT"/>
        </w:rPr>
        <w:t>Anexa nr. 24</w:t>
      </w:r>
    </w:p>
    <w:p w14:paraId="43E084EC">
      <w:pPr>
        <w:jc w:val="right"/>
        <w:rPr>
          <w:sz w:val="22"/>
          <w:szCs w:val="22"/>
          <w:lang w:val="it-IT"/>
        </w:rPr>
      </w:pPr>
      <w:r>
        <w:rPr>
          <w:sz w:val="22"/>
          <w:szCs w:val="22"/>
          <w:lang w:val="it-IT"/>
        </w:rPr>
        <w:t>la Documentația standard nr._____</w:t>
      </w:r>
    </w:p>
    <w:p w14:paraId="17582129">
      <w:pPr>
        <w:jc w:val="right"/>
        <w:rPr>
          <w:sz w:val="22"/>
          <w:szCs w:val="22"/>
          <w:lang w:val="it-IT"/>
        </w:rPr>
      </w:pPr>
      <w:r>
        <w:rPr>
          <w:sz w:val="22"/>
          <w:szCs w:val="22"/>
          <w:lang w:val="it-IT"/>
        </w:rPr>
        <w:t>din “____” ________ 20___</w:t>
      </w:r>
    </w:p>
    <w:p w14:paraId="2EB2C9CB">
      <w:pPr>
        <w:rPr>
          <w:b/>
          <w:sz w:val="22"/>
          <w:szCs w:val="22"/>
        </w:rPr>
      </w:pPr>
    </w:p>
    <w:p w14:paraId="6384C2F6">
      <w:pPr>
        <w:rPr>
          <w:b/>
          <w:sz w:val="22"/>
          <w:szCs w:val="22"/>
        </w:rPr>
      </w:pPr>
    </w:p>
    <w:p w14:paraId="1BF442DF">
      <w:pPr>
        <w:jc w:val="center"/>
        <w:rPr>
          <w:b/>
          <w:sz w:val="22"/>
          <w:szCs w:val="22"/>
        </w:rPr>
      </w:pPr>
      <w:bookmarkStart w:id="106" w:name="_Hlk77771427"/>
      <w:r>
        <w:rPr>
          <w:b/>
          <w:sz w:val="22"/>
          <w:szCs w:val="22"/>
        </w:rPr>
        <w:t>CONTRACT – MODEL</w:t>
      </w:r>
      <w:bookmarkEnd w:id="106"/>
      <w:r>
        <w:rPr>
          <w:b/>
          <w:sz w:val="22"/>
          <w:szCs w:val="22"/>
        </w:rPr>
        <w:t xml:space="preserve"> </w:t>
      </w:r>
    </w:p>
    <w:p w14:paraId="04B61B7D">
      <w:pPr>
        <w:pStyle w:val="3"/>
        <w:numPr>
          <w:ilvl w:val="0"/>
          <w:numId w:val="0"/>
        </w:numPr>
        <w:ind w:right="-1"/>
        <w:rPr>
          <w:sz w:val="22"/>
          <w:szCs w:val="22"/>
          <w:lang w:val="ro-RO"/>
        </w:rPr>
      </w:pPr>
    </w:p>
    <w:p w14:paraId="59493FE8">
      <w:pPr>
        <w:pStyle w:val="3"/>
        <w:numPr>
          <w:ilvl w:val="0"/>
          <w:numId w:val="0"/>
        </w:numPr>
        <w:ind w:right="-1"/>
        <w:rPr>
          <w:i/>
          <w:sz w:val="22"/>
          <w:szCs w:val="22"/>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4C1A3E82">
            <w:pPr>
              <w:jc w:val="center"/>
              <w:rPr>
                <w:u w:val="single"/>
              </w:rPr>
            </w:pPr>
            <w:r>
              <w:rPr>
                <w:caps/>
              </w:rPr>
              <w:t>Contract</w:t>
            </w:r>
            <w:r>
              <w:t xml:space="preserve"> Nr.____</w:t>
            </w:r>
          </w:p>
          <w:p w14:paraId="25DCE0FD">
            <w:pPr>
              <w:jc w:val="center"/>
              <w:rPr>
                <w:sz w:val="22"/>
                <w:szCs w:val="22"/>
              </w:rPr>
            </w:pPr>
            <w:r>
              <w:rPr>
                <w:sz w:val="22"/>
                <w:szCs w:val="22"/>
              </w:rPr>
              <w:t>privind achiziţia de</w:t>
            </w:r>
            <w:r>
              <w:rPr>
                <w:sz w:val="22"/>
                <w:szCs w:val="22"/>
              </w:rPr>
              <w:softHyphen/>
            </w:r>
            <w:r>
              <w:rPr>
                <w:sz w:val="22"/>
                <w:szCs w:val="22"/>
              </w:rPr>
              <w:softHyphen/>
            </w:r>
            <w:r>
              <w:rPr>
                <w:sz w:val="22"/>
                <w:szCs w:val="22"/>
              </w:rPr>
              <w:softHyphen/>
            </w:r>
            <w:r>
              <w:rPr>
                <w:b/>
                <w:bCs/>
                <w:u w:val="single"/>
              </w:rPr>
              <w:t xml:space="preserve"> Autoturism.</w:t>
            </w:r>
          </w:p>
          <w:p w14:paraId="25B002A2">
            <w:pPr>
              <w:jc w:val="center"/>
              <w:rPr>
                <w:i/>
                <w:sz w:val="22"/>
                <w:szCs w:val="22"/>
              </w:rPr>
            </w:pPr>
          </w:p>
          <w:p w14:paraId="6C61C795">
            <w:pPr>
              <w:jc w:val="center"/>
              <w:rPr>
                <w:i/>
                <w:sz w:val="22"/>
                <w:szCs w:val="22"/>
              </w:rPr>
            </w:pPr>
            <w:r>
              <w:rPr>
                <w:i/>
                <w:sz w:val="22"/>
                <w:szCs w:val="22"/>
              </w:rPr>
              <w:t>I PARTEA GENERALĂ</w:t>
            </w:r>
          </w:p>
          <w:p w14:paraId="7E328AF2">
            <w:pPr>
              <w:jc w:val="center"/>
              <w:rPr>
                <w:i/>
                <w:sz w:val="22"/>
                <w:szCs w:val="22"/>
              </w:rPr>
            </w:pPr>
            <w:r>
              <w:rPr>
                <w:i/>
                <w:sz w:val="22"/>
                <w:szCs w:val="22"/>
              </w:rPr>
              <w:t>(OBLIGATORIU)</w:t>
            </w:r>
          </w:p>
          <w:p w14:paraId="740974CD">
            <w:pPr>
              <w:jc w:val="center"/>
              <w:rPr>
                <w:iCs/>
                <w:sz w:val="22"/>
                <w:szCs w:val="22"/>
              </w:rPr>
            </w:pPr>
          </w:p>
          <w:p w14:paraId="29D2C54D">
            <w:pPr>
              <w:jc w:val="center"/>
              <w:rPr>
                <w:iCs/>
                <w:sz w:val="22"/>
                <w:szCs w:val="22"/>
              </w:rPr>
            </w:pPr>
          </w:p>
          <w:p w14:paraId="15E7D2F2">
            <w:pPr>
              <w:jc w:val="center"/>
              <w:rPr>
                <w:iCs/>
                <w:sz w:val="22"/>
                <w:szCs w:val="22"/>
              </w:rPr>
            </w:pPr>
          </w:p>
          <w:p w14:paraId="79945BB0">
            <w:pPr>
              <w:spacing w:line="360" w:lineRule="auto"/>
              <w:jc w:val="both"/>
              <w:rPr>
                <w:i/>
                <w:sz w:val="22"/>
                <w:szCs w:val="22"/>
              </w:rPr>
            </w:pPr>
            <w:r>
              <w:rPr>
                <w:i/>
                <w:sz w:val="22"/>
                <w:szCs w:val="22"/>
              </w:rPr>
              <w:t xml:space="preserve">Obiectul achiziției </w:t>
            </w:r>
            <w:r>
              <w:rPr>
                <w:b/>
                <w:bCs/>
                <w:u w:val="single"/>
              </w:rPr>
              <w:t>Autoturism.</w:t>
            </w:r>
          </w:p>
          <w:p w14:paraId="2FA9E817">
            <w:pPr>
              <w:spacing w:line="360" w:lineRule="auto"/>
              <w:jc w:val="both"/>
              <w:rPr>
                <w:b/>
                <w:sz w:val="20"/>
                <w:szCs w:val="20"/>
                <w:u w:val="single"/>
              </w:rPr>
            </w:pPr>
            <w:r>
              <w:rPr>
                <w:i/>
                <w:sz w:val="22"/>
                <w:szCs w:val="22"/>
              </w:rPr>
              <w:t xml:space="preserve">Cod CPV: </w:t>
            </w:r>
            <w:r>
              <w:rPr>
                <w:b/>
                <w:bCs/>
                <w:sz w:val="20"/>
                <w:szCs w:val="20"/>
              </w:rPr>
              <w:t>34110000-1</w:t>
            </w:r>
          </w:p>
          <w:p w14:paraId="68B058D0">
            <w:pPr>
              <w:jc w:val="both"/>
              <w:rPr>
                <w:i/>
                <w:sz w:val="22"/>
                <w:szCs w:val="22"/>
              </w:rPr>
            </w:pPr>
          </w:p>
          <w:p w14:paraId="24397999">
            <w:pPr>
              <w:jc w:val="both"/>
              <w:rPr>
                <w:i/>
                <w:sz w:val="22"/>
                <w:szCs w:val="22"/>
              </w:rPr>
            </w:pPr>
            <w:r>
              <w:rPr>
                <w:i/>
                <w:sz w:val="22"/>
                <w:szCs w:val="22"/>
              </w:rPr>
              <w:t>“___”_________2024</w:t>
            </w:r>
            <w:r>
              <w:rPr>
                <w:i/>
                <w:sz w:val="22"/>
                <w:szCs w:val="22"/>
              </w:rPr>
              <w:tab/>
            </w:r>
            <w:r>
              <w:rPr>
                <w:i/>
                <w:sz w:val="22"/>
                <w:szCs w:val="22"/>
              </w:rPr>
              <w:t xml:space="preserve">                                                                                      __________________________</w:t>
            </w:r>
          </w:p>
          <w:p w14:paraId="4BFAA1BF">
            <w:pPr>
              <w:jc w:val="both"/>
              <w:rPr>
                <w:i/>
                <w:sz w:val="18"/>
                <w:szCs w:val="18"/>
              </w:rPr>
            </w:pPr>
            <w:r>
              <w:rPr>
                <w:i/>
                <w:sz w:val="18"/>
                <w:szCs w:val="18"/>
              </w:rPr>
              <w:t xml:space="preserve">                                                                                                                                                                     (localitatea)</w:t>
            </w:r>
          </w:p>
          <w:p w14:paraId="691BFAF2">
            <w:pPr>
              <w:jc w:val="both"/>
              <w:rPr>
                <w:i/>
                <w:sz w:val="18"/>
                <w:szCs w:val="18"/>
              </w:rPr>
            </w:pPr>
          </w:p>
          <w:p w14:paraId="7176F898">
            <w:pPr>
              <w:jc w:val="both"/>
              <w:rPr>
                <w:i/>
                <w:sz w:val="22"/>
                <w:szCs w:val="22"/>
              </w:rPr>
            </w:pPr>
          </w:p>
          <w:tbl>
            <w:tblPr>
              <w:tblStyle w:val="11"/>
              <w:tblW w:w="9781" w:type="dxa"/>
              <w:tblInd w:w="0" w:type="dxa"/>
              <w:tblLayout w:type="fixed"/>
              <w:tblCellMar>
                <w:top w:w="0" w:type="dxa"/>
                <w:left w:w="108" w:type="dxa"/>
                <w:bottom w:w="0" w:type="dxa"/>
                <w:right w:w="108" w:type="dxa"/>
              </w:tblCellMar>
            </w:tblPr>
            <w:tblGrid>
              <w:gridCol w:w="4572"/>
              <w:gridCol w:w="5209"/>
            </w:tblGrid>
            <w:tr w14:paraId="260EAA5F">
              <w:tblPrEx>
                <w:tblCellMar>
                  <w:top w:w="0" w:type="dxa"/>
                  <w:left w:w="108" w:type="dxa"/>
                  <w:bottom w:w="0" w:type="dxa"/>
                  <w:right w:w="108" w:type="dxa"/>
                </w:tblCellMar>
              </w:tblPrEx>
              <w:trPr>
                <w:trHeight w:val="567" w:hRule="atLeast"/>
              </w:trPr>
              <w:tc>
                <w:tcPr>
                  <w:tcW w:w="4572"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36"/>
                      <w:szCs w:val="22"/>
                    </w:rPr>
                  </w:pPr>
                  <w:r>
                    <w:rPr>
                      <w:b/>
                      <w:sz w:val="22"/>
                      <w:szCs w:val="22"/>
                    </w:rPr>
                    <w:t>Furnizorul/Prestatorul de bunuri /servicii</w:t>
                  </w:r>
                </w:p>
              </w:tc>
              <w:tc>
                <w:tcPr>
                  <w:tcW w:w="5209"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36"/>
                      <w:szCs w:val="22"/>
                    </w:rPr>
                  </w:pPr>
                  <w:r>
                    <w:rPr>
                      <w:b/>
                      <w:bCs/>
                      <w:sz w:val="22"/>
                      <w:szCs w:val="22"/>
                    </w:rPr>
                    <w:t>Autoritatea contractantă</w:t>
                  </w:r>
                </w:p>
              </w:tc>
            </w:tr>
            <w:tr w14:paraId="451062B0">
              <w:tblPrEx>
                <w:tblCellMar>
                  <w:top w:w="0" w:type="dxa"/>
                  <w:left w:w="108" w:type="dxa"/>
                  <w:bottom w:w="0" w:type="dxa"/>
                  <w:right w:w="108" w:type="dxa"/>
                </w:tblCellMar>
              </w:tblPrEx>
              <w:trPr>
                <w:trHeight w:val="2625" w:hRule="atLeast"/>
              </w:trPr>
              <w:tc>
                <w:tcPr>
                  <w:tcW w:w="4572" w:type="dxa"/>
                  <w:tcBorders>
                    <w:top w:val="single" w:color="auto" w:sz="4" w:space="0"/>
                    <w:left w:val="single" w:color="auto" w:sz="4" w:space="0"/>
                    <w:bottom w:val="single" w:color="auto" w:sz="4" w:space="0"/>
                    <w:right w:val="single" w:color="auto" w:sz="4" w:space="0"/>
                  </w:tcBorders>
                </w:tcPr>
                <w:p w14:paraId="1BAAD7AE">
                  <w:pPr>
                    <w:rPr>
                      <w:b/>
                      <w:sz w:val="22"/>
                      <w:szCs w:val="22"/>
                    </w:rPr>
                  </w:pPr>
                </w:p>
                <w:p w14:paraId="0420E789">
                  <w:pPr>
                    <w:rPr>
                      <w:sz w:val="22"/>
                      <w:szCs w:val="22"/>
                    </w:rPr>
                  </w:pPr>
                  <w:r>
                    <w:rPr>
                      <w:b/>
                      <w:sz w:val="22"/>
                      <w:szCs w:val="22"/>
                    </w:rPr>
                    <w:t>______________________________________</w:t>
                  </w:r>
                  <w:r>
                    <w:rPr>
                      <w:sz w:val="22"/>
                      <w:szCs w:val="22"/>
                    </w:rPr>
                    <w:t>,</w:t>
                  </w:r>
                </w:p>
                <w:p w14:paraId="7D5F2485">
                  <w:pPr>
                    <w:spacing w:line="360" w:lineRule="auto"/>
                    <w:rPr>
                      <w:i/>
                      <w:sz w:val="16"/>
                      <w:szCs w:val="16"/>
                    </w:rPr>
                  </w:pPr>
                  <w:r>
                    <w:rPr>
                      <w:i/>
                      <w:sz w:val="16"/>
                      <w:szCs w:val="16"/>
                    </w:rPr>
                    <w:t>(denumirea completă a întreprinderii, asociaţiei, organizaţiei)</w:t>
                  </w:r>
                </w:p>
                <w:p w14:paraId="4608F388">
                  <w:pPr>
                    <w:rPr>
                      <w:sz w:val="22"/>
                      <w:szCs w:val="22"/>
                    </w:rPr>
                  </w:pPr>
                  <w:r>
                    <w:rPr>
                      <w:sz w:val="22"/>
                      <w:szCs w:val="22"/>
                    </w:rPr>
                    <w:t xml:space="preserve">reprezentată prin </w:t>
                  </w:r>
                  <w:r>
                    <w:rPr>
                      <w:b/>
                      <w:sz w:val="22"/>
                      <w:szCs w:val="22"/>
                    </w:rPr>
                    <w:t>________________________</w:t>
                  </w:r>
                  <w:r>
                    <w:rPr>
                      <w:sz w:val="22"/>
                      <w:szCs w:val="22"/>
                    </w:rPr>
                    <w:t>,</w:t>
                  </w:r>
                </w:p>
                <w:p w14:paraId="607393ED">
                  <w:pPr>
                    <w:spacing w:line="360" w:lineRule="auto"/>
                    <w:ind w:firstLine="1701"/>
                    <w:jc w:val="center"/>
                    <w:rPr>
                      <w:i/>
                      <w:sz w:val="16"/>
                      <w:szCs w:val="16"/>
                    </w:rPr>
                  </w:pPr>
                  <w:r>
                    <w:rPr>
                      <w:i/>
                      <w:sz w:val="16"/>
                      <w:szCs w:val="16"/>
                    </w:rPr>
                    <w:t>(funcţia, numele, prenumele)</w:t>
                  </w:r>
                </w:p>
                <w:p w14:paraId="4CFEDE0A">
                  <w:pPr>
                    <w:rPr>
                      <w:sz w:val="22"/>
                      <w:szCs w:val="22"/>
                    </w:rPr>
                  </w:pPr>
                  <w:r>
                    <w:rPr>
                      <w:sz w:val="22"/>
                      <w:szCs w:val="22"/>
                    </w:rPr>
                    <w:t xml:space="preserve">care acţionează în baza </w:t>
                  </w:r>
                  <w:r>
                    <w:rPr>
                      <w:b/>
                      <w:sz w:val="22"/>
                      <w:szCs w:val="22"/>
                    </w:rPr>
                    <w:t>___________________</w:t>
                  </w:r>
                  <w:r>
                    <w:rPr>
                      <w:sz w:val="22"/>
                      <w:szCs w:val="22"/>
                    </w:rPr>
                    <w:t>,</w:t>
                  </w:r>
                </w:p>
                <w:p w14:paraId="6898F188">
                  <w:pPr>
                    <w:spacing w:line="360" w:lineRule="auto"/>
                    <w:ind w:firstLine="2198"/>
                    <w:rPr>
                      <w:i/>
                      <w:sz w:val="16"/>
                      <w:szCs w:val="16"/>
                    </w:rPr>
                  </w:pPr>
                  <w:r>
                    <w:rPr>
                      <w:i/>
                      <w:sz w:val="16"/>
                      <w:szCs w:val="16"/>
                    </w:rPr>
                    <w:t>(statut, regulament, hotărîre etc.)</w:t>
                  </w:r>
                </w:p>
                <w:p w14:paraId="4E76EEAF">
                  <w:pPr>
                    <w:spacing w:line="360" w:lineRule="auto"/>
                    <w:rPr>
                      <w:sz w:val="22"/>
                      <w:szCs w:val="22"/>
                    </w:rPr>
                  </w:pPr>
                  <w:r>
                    <w:rPr>
                      <w:sz w:val="22"/>
                      <w:szCs w:val="22"/>
                    </w:rPr>
                    <w:t xml:space="preserve">denumit(a) în continuare </w:t>
                  </w:r>
                  <w:r>
                    <w:rPr>
                      <w:i/>
                      <w:sz w:val="22"/>
                      <w:szCs w:val="22"/>
                    </w:rPr>
                    <w:t>Furnizor/Prestator</w:t>
                  </w:r>
                </w:p>
                <w:p w14:paraId="43AF8837">
                  <w:pPr>
                    <w:rPr>
                      <w:sz w:val="22"/>
                      <w:szCs w:val="22"/>
                    </w:rPr>
                  </w:pPr>
                  <w:r>
                    <w:rPr>
                      <w:b/>
                      <w:sz w:val="22"/>
                      <w:szCs w:val="22"/>
                    </w:rPr>
                    <w:t>______________________________________</w:t>
                  </w:r>
                  <w:r>
                    <w:rPr>
                      <w:sz w:val="22"/>
                      <w:szCs w:val="22"/>
                    </w:rPr>
                    <w:t>,</w:t>
                  </w:r>
                </w:p>
                <w:p w14:paraId="40097B40">
                  <w:pPr>
                    <w:spacing w:line="360" w:lineRule="auto"/>
                    <w:jc w:val="center"/>
                    <w:rPr>
                      <w:i/>
                      <w:sz w:val="16"/>
                      <w:szCs w:val="16"/>
                    </w:rPr>
                  </w:pPr>
                  <w:r>
                    <w:rPr>
                      <w:i/>
                      <w:sz w:val="16"/>
                      <w:szCs w:val="16"/>
                    </w:rPr>
                    <w:t>(se indică nr. şi data de înregistrare în Registrul de Stat)</w:t>
                  </w:r>
                </w:p>
                <w:p w14:paraId="46CA14DA">
                  <w:pPr>
                    <w:spacing w:line="360" w:lineRule="auto"/>
                    <w:rPr>
                      <w:b/>
                      <w:caps/>
                      <w:sz w:val="36"/>
                      <w:szCs w:val="22"/>
                    </w:rPr>
                  </w:pPr>
                  <w:r>
                    <w:rPr>
                      <w:sz w:val="22"/>
                      <w:szCs w:val="22"/>
                    </w:rPr>
                    <w:t>pe de o parte,</w:t>
                  </w:r>
                </w:p>
              </w:tc>
              <w:tc>
                <w:tcPr>
                  <w:tcW w:w="5209" w:type="dxa"/>
                  <w:tcBorders>
                    <w:top w:val="single" w:color="auto" w:sz="4" w:space="0"/>
                    <w:left w:val="single" w:color="auto" w:sz="4" w:space="0"/>
                    <w:bottom w:val="single" w:color="auto" w:sz="4" w:space="0"/>
                    <w:right w:val="single" w:color="auto" w:sz="4" w:space="0"/>
                  </w:tcBorders>
                </w:tcPr>
                <w:p w14:paraId="518EB76D">
                  <w:pPr>
                    <w:rPr>
                      <w:b/>
                      <w:sz w:val="22"/>
                      <w:szCs w:val="22"/>
                    </w:rPr>
                  </w:pPr>
                </w:p>
                <w:p w14:paraId="6A90309D">
                  <w:pPr>
                    <w:spacing w:line="360" w:lineRule="auto"/>
                    <w:rPr>
                      <w:rFonts w:eastAsia="Calibri"/>
                      <w:i/>
                      <w:sz w:val="18"/>
                      <w:szCs w:val="18"/>
                    </w:rPr>
                  </w:pPr>
                  <w:r>
                    <w:rPr>
                      <w:rFonts w:eastAsia="Calibri"/>
                      <w:b/>
                      <w:u w:val="single"/>
                    </w:rPr>
                    <w:t xml:space="preserve">Curtea Constituțională a Republicii Moldova </w:t>
                  </w:r>
                  <w:r>
                    <w:rPr>
                      <w:rFonts w:eastAsia="Calibri"/>
                      <w:i/>
                      <w:sz w:val="18"/>
                      <w:szCs w:val="18"/>
                    </w:rPr>
                    <w:t xml:space="preserve">                                                              (denumirea completă a organizaţiei)</w:t>
                  </w:r>
                </w:p>
                <w:p w14:paraId="38A5DE70">
                  <w:pPr>
                    <w:ind w:right="-108"/>
                    <w:jc w:val="center"/>
                    <w:rPr>
                      <w:rFonts w:eastAsia="Calibri"/>
                    </w:rPr>
                  </w:pPr>
                  <w:r>
                    <w:rPr>
                      <w:rFonts w:eastAsia="Calibri"/>
                    </w:rPr>
                    <w:t xml:space="preserve">reprezentată prin </w:t>
                  </w:r>
                  <w:r>
                    <w:rPr>
                      <w:b/>
                      <w:szCs w:val="20"/>
                      <w:u w:val="single"/>
                    </w:rPr>
                    <w:t xml:space="preserve">Președinte, Domnica Manole    </w:t>
                  </w:r>
                  <w:r>
                    <w:rPr>
                      <w:rFonts w:eastAsia="Calibri"/>
                      <w:i/>
                      <w:sz w:val="18"/>
                      <w:szCs w:val="18"/>
                    </w:rPr>
                    <w:t>(funcţia, numele, prenumele)</w:t>
                  </w:r>
                </w:p>
                <w:p w14:paraId="4E533BA3">
                  <w:pPr>
                    <w:rPr>
                      <w:rFonts w:eastAsia="Calibri"/>
                      <w:b/>
                      <w:u w:val="single"/>
                      <w:lang w:val="en-US"/>
                    </w:rPr>
                  </w:pPr>
                  <w:r>
                    <w:rPr>
                      <w:rFonts w:eastAsia="Calibri"/>
                    </w:rPr>
                    <w:t xml:space="preserve">care acţionează în baza </w:t>
                  </w:r>
                  <w:r>
                    <w:rPr>
                      <w:lang w:val="en-US"/>
                    </w:rPr>
                    <w:t xml:space="preserve"> </w:t>
                  </w:r>
                  <w:r>
                    <w:rPr>
                      <w:rFonts w:eastAsia="Calibri"/>
                      <w:b/>
                      <w:u w:val="single"/>
                      <w:lang w:val="en-US"/>
                    </w:rPr>
                    <w:t>Legii cu privire la Curtea Constituţională a Republicii Moldova nr. 317-XIII din 13.12.1994_______________</w:t>
                  </w:r>
                </w:p>
                <w:p w14:paraId="6A23CAF5">
                  <w:pPr>
                    <w:spacing w:line="360" w:lineRule="auto"/>
                    <w:rPr>
                      <w:rFonts w:eastAsia="Calibri"/>
                      <w:i/>
                      <w:sz w:val="18"/>
                      <w:szCs w:val="18"/>
                    </w:rPr>
                  </w:pPr>
                  <w:r>
                    <w:rPr>
                      <w:rFonts w:eastAsia="Calibri"/>
                      <w:i/>
                      <w:sz w:val="18"/>
                      <w:szCs w:val="18"/>
                    </w:rPr>
                    <w:t xml:space="preserve">                                            (statut, regulament, hotărîre etc.)</w:t>
                  </w:r>
                </w:p>
                <w:p w14:paraId="7A2E04AC">
                  <w:pPr>
                    <w:spacing w:line="360" w:lineRule="auto"/>
                    <w:rPr>
                      <w:rFonts w:eastAsia="Calibri"/>
                    </w:rPr>
                  </w:pPr>
                  <w:r>
                    <w:rPr>
                      <w:rFonts w:eastAsia="Calibri"/>
                    </w:rPr>
                    <w:t xml:space="preserve">denumită în continuare </w:t>
                  </w:r>
                  <w:r>
                    <w:rPr>
                      <w:rFonts w:eastAsia="Calibri"/>
                      <w:i/>
                    </w:rPr>
                    <w:t>Beneficiar/Cumpărător</w:t>
                  </w:r>
                  <w:r>
                    <w:rPr>
                      <w:rFonts w:eastAsia="Calibri"/>
                    </w:rPr>
                    <w:t xml:space="preserve"> </w:t>
                  </w:r>
                </w:p>
                <w:p w14:paraId="52763B5C">
                  <w:pPr>
                    <w:rPr>
                      <w:rFonts w:eastAsia="Calibri"/>
                      <w:u w:val="single"/>
                    </w:rPr>
                  </w:pPr>
                  <w:r>
                    <w:rPr>
                      <w:rFonts w:eastAsia="Calibri"/>
                      <w:b/>
                      <w:u w:val="single"/>
                    </w:rPr>
                    <w:t xml:space="preserve">                         1006601004116_____________</w:t>
                  </w:r>
                </w:p>
                <w:p w14:paraId="1CD02273">
                  <w:pPr>
                    <w:spacing w:line="360" w:lineRule="auto"/>
                    <w:jc w:val="center"/>
                    <w:rPr>
                      <w:rFonts w:eastAsia="Calibri"/>
                      <w:i/>
                      <w:sz w:val="18"/>
                      <w:szCs w:val="18"/>
                    </w:rPr>
                  </w:pPr>
                  <w:r>
                    <w:rPr>
                      <w:rFonts w:eastAsia="Calibri"/>
                      <w:i/>
                      <w:sz w:val="18"/>
                      <w:szCs w:val="18"/>
                    </w:rPr>
                    <w:t>(se indică nr. şi data de înregistrare în Registrul de Stat)</w:t>
                  </w:r>
                </w:p>
                <w:p w14:paraId="3F5BEFEE">
                  <w:pPr>
                    <w:spacing w:line="360" w:lineRule="auto"/>
                    <w:rPr>
                      <w:b/>
                      <w:caps/>
                      <w:sz w:val="36"/>
                      <w:szCs w:val="22"/>
                    </w:rPr>
                  </w:pPr>
                  <w:r>
                    <w:rPr>
                      <w:rFonts w:eastAsia="Calibri"/>
                    </w:rPr>
                    <w:t>pe de o parte,</w:t>
                  </w:r>
                </w:p>
              </w:tc>
            </w:tr>
          </w:tbl>
          <w:p w14:paraId="20A6E2FD">
            <w:pPr>
              <w:jc w:val="both"/>
              <w:rPr>
                <w:i/>
                <w:sz w:val="22"/>
                <w:szCs w:val="22"/>
              </w:rPr>
            </w:pPr>
          </w:p>
          <w:p w14:paraId="3D5ED0B6">
            <w:pPr>
              <w:jc w:val="both"/>
              <w:rPr>
                <w:i/>
                <w:sz w:val="22"/>
                <w:szCs w:val="22"/>
              </w:rPr>
            </w:pPr>
          </w:p>
          <w:p w14:paraId="7979B6EC">
            <w:pPr>
              <w:jc w:val="both"/>
              <w:rPr>
                <w:i/>
                <w:sz w:val="22"/>
                <w:szCs w:val="22"/>
              </w:rPr>
            </w:pPr>
          </w:p>
          <w:p w14:paraId="4D6B6FA6">
            <w:pPr>
              <w:jc w:val="both"/>
              <w:rPr>
                <w:iCs/>
                <w:sz w:val="22"/>
                <w:szCs w:val="22"/>
              </w:rPr>
            </w:pPr>
            <w:r>
              <w:rPr>
                <w:iCs/>
                <w:sz w:val="22"/>
                <w:szCs w:val="22"/>
              </w:rPr>
              <w:t>ambii (denumiţi(te) în continuare Părţi), au încheiat prezentul Contract referitor la următoarele:</w:t>
            </w:r>
          </w:p>
          <w:p w14:paraId="2DA70D25">
            <w:pPr>
              <w:jc w:val="both"/>
              <w:rPr>
                <w:iCs/>
                <w:sz w:val="22"/>
                <w:szCs w:val="22"/>
              </w:rPr>
            </w:pPr>
          </w:p>
          <w:p w14:paraId="338C1966">
            <w:pPr>
              <w:tabs>
                <w:tab w:val="left" w:pos="284"/>
                <w:tab w:val="left" w:pos="705"/>
                <w:tab w:val="left" w:pos="990"/>
                <w:tab w:val="left" w:pos="1843"/>
                <w:tab w:val="left" w:pos="2410"/>
              </w:tabs>
              <w:jc w:val="both"/>
              <w:rPr>
                <w:i/>
                <w:iCs/>
              </w:rPr>
            </w:pPr>
            <w:r>
              <w:rPr>
                <w:iCs/>
              </w:rPr>
              <w:t>a. Achiziţionarea</w:t>
            </w:r>
            <w:r>
              <w:t xml:space="preserve"> Autoturism</w:t>
            </w:r>
            <w:r>
              <w:rPr>
                <w:iCs/>
              </w:rPr>
              <w:t xml:space="preserve">, denumite în continuare </w:t>
            </w:r>
            <w:r>
              <w:rPr>
                <w:i/>
                <w:iCs/>
              </w:rPr>
              <w:t>„Bunuri”</w:t>
            </w:r>
            <w:r>
              <w:rPr>
                <w:iCs/>
              </w:rPr>
              <w:t xml:space="preserve">, conform procedurii de achiziție publică de tip Cererea Ofertelor de Preț, nr. </w:t>
            </w:r>
            <w:r>
              <w:t>_____  din ______</w:t>
            </w:r>
            <w:r>
              <w:rPr>
                <w:iCs/>
              </w:rPr>
              <w:t>, în baza Deciziei Grupului de lucru pentru achiziții publice al Cumpărătorului nr. _____ din ________</w:t>
            </w:r>
            <w:r>
              <w:rPr>
                <w:i/>
                <w:iCs/>
              </w:rPr>
              <w:t>.</w:t>
            </w:r>
          </w:p>
          <w:p w14:paraId="20B738B9">
            <w:pPr>
              <w:tabs>
                <w:tab w:val="left" w:pos="142"/>
                <w:tab w:val="left" w:pos="288"/>
                <w:tab w:val="left" w:pos="1843"/>
                <w:tab w:val="left" w:pos="2410"/>
              </w:tabs>
              <w:jc w:val="both"/>
              <w:rPr>
                <w:iCs/>
              </w:rPr>
            </w:pPr>
            <w:r>
              <w:rPr>
                <w:iCs/>
              </w:rPr>
              <w:t>b. Următoarele documente vor fi considerate părţi componente și integrale ale Contractului:</w:t>
            </w:r>
          </w:p>
          <w:p w14:paraId="3007C7F2">
            <w:pPr>
              <w:tabs>
                <w:tab w:val="left" w:pos="142"/>
                <w:tab w:val="left" w:pos="676"/>
                <w:tab w:val="left" w:pos="990"/>
                <w:tab w:val="left" w:pos="1152"/>
                <w:tab w:val="left" w:pos="1843"/>
                <w:tab w:val="left" w:pos="2410"/>
              </w:tabs>
              <w:ind w:firstLine="284"/>
              <w:jc w:val="both"/>
              <w:rPr>
                <w:iCs/>
              </w:rPr>
            </w:pPr>
            <w:r>
              <w:rPr>
                <w:iCs/>
              </w:rPr>
              <w:t xml:space="preserve">  a)  Specificații tehnice - </w:t>
            </w:r>
            <w:r>
              <w:t xml:space="preserve"> </w:t>
            </w:r>
            <w:r>
              <w:rPr>
                <w:iCs/>
              </w:rPr>
              <w:t>Anexa nr. 1;</w:t>
            </w:r>
          </w:p>
          <w:p w14:paraId="358E499F">
            <w:pPr>
              <w:tabs>
                <w:tab w:val="left" w:pos="142"/>
                <w:tab w:val="left" w:pos="676"/>
                <w:tab w:val="left" w:pos="1152"/>
                <w:tab w:val="left" w:pos="1843"/>
                <w:tab w:val="left" w:pos="2410"/>
              </w:tabs>
              <w:ind w:firstLine="284"/>
              <w:jc w:val="both"/>
              <w:rPr>
                <w:iCs/>
              </w:rPr>
            </w:pPr>
            <w:r>
              <w:rPr>
                <w:iCs/>
              </w:rPr>
              <w:t xml:space="preserve">  b)  Specificații de preț -</w:t>
            </w:r>
            <w:r>
              <w:t xml:space="preserve"> </w:t>
            </w:r>
            <w:r>
              <w:rPr>
                <w:iCs/>
              </w:rPr>
              <w:t>Anexa nr. 2.</w:t>
            </w:r>
          </w:p>
          <w:p w14:paraId="2EAB2B85">
            <w:pPr>
              <w:tabs>
                <w:tab w:val="left" w:pos="142"/>
                <w:tab w:val="left" w:pos="276"/>
                <w:tab w:val="left" w:pos="1843"/>
                <w:tab w:val="left" w:pos="2410"/>
              </w:tabs>
              <w:jc w:val="both"/>
              <w:rPr>
                <w:iCs/>
              </w:rPr>
            </w:pPr>
            <w:r>
              <w:rPr>
                <w:iCs/>
              </w:rPr>
              <w:t>c. În cazul unor discrepanţe sau inconsecvenţe între documentele componente ale Contractului, documentele vor avea ordinea de prioritate enumerată mai sus.</w:t>
            </w:r>
          </w:p>
          <w:p w14:paraId="77B16BDF">
            <w:pPr>
              <w:tabs>
                <w:tab w:val="left" w:pos="142"/>
                <w:tab w:val="left" w:pos="301"/>
                <w:tab w:val="left" w:pos="1843"/>
                <w:tab w:val="left" w:pos="2410"/>
              </w:tabs>
              <w:jc w:val="both"/>
              <w:rPr>
                <w:iCs/>
              </w:rPr>
            </w:pPr>
            <w:r>
              <w:rPr>
                <w:iCs/>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6C84530E">
            <w:pPr>
              <w:tabs>
                <w:tab w:val="left" w:pos="142"/>
                <w:tab w:val="left" w:pos="301"/>
                <w:tab w:val="left" w:pos="1843"/>
                <w:tab w:val="left" w:pos="2410"/>
              </w:tabs>
              <w:jc w:val="both"/>
              <w:rPr>
                <w:iCs/>
              </w:rPr>
            </w:pPr>
            <w:r>
              <w:rPr>
                <w:iCs/>
              </w:rPr>
              <w:t>e. Cumpărătorul se obligă prin prezentul Contract să plătească Furnizorului, în calitate de contravaloare a livrării Bunurilor, prețul Contractului în termenele şi modalitatea stabilite de Contract.</w:t>
            </w:r>
          </w:p>
          <w:p w14:paraId="2B732278">
            <w:pPr>
              <w:tabs>
                <w:tab w:val="left" w:pos="142"/>
                <w:tab w:val="left" w:pos="1843"/>
                <w:tab w:val="left" w:pos="2410"/>
              </w:tabs>
              <w:jc w:val="center"/>
              <w:rPr>
                <w:b/>
                <w:bCs/>
                <w:iCs/>
                <w:sz w:val="12"/>
              </w:rPr>
            </w:pPr>
          </w:p>
          <w:p w14:paraId="7AFE1C19">
            <w:pPr>
              <w:pStyle w:val="3"/>
              <w:numPr>
                <w:ilvl w:val="0"/>
                <w:numId w:val="18"/>
              </w:numPr>
              <w:tabs>
                <w:tab w:val="left" w:pos="142"/>
                <w:tab w:val="left" w:pos="1843"/>
                <w:tab w:val="left" w:pos="2410"/>
              </w:tabs>
              <w:jc w:val="center"/>
              <w:rPr>
                <w:b/>
                <w:bCs/>
                <w:iCs/>
                <w:lang w:val="ro-RO"/>
              </w:rPr>
            </w:pPr>
            <w:r>
              <w:rPr>
                <w:b/>
                <w:bCs/>
                <w:iCs/>
                <w:lang w:val="ro-RO"/>
              </w:rPr>
              <w:t>Obiectul Contractului</w:t>
            </w:r>
          </w:p>
          <w:p w14:paraId="0188E85E">
            <w:pPr>
              <w:pStyle w:val="3"/>
              <w:numPr>
                <w:ilvl w:val="0"/>
                <w:numId w:val="0"/>
              </w:numPr>
              <w:tabs>
                <w:tab w:val="left" w:pos="142"/>
                <w:tab w:val="left" w:pos="1843"/>
                <w:tab w:val="left" w:pos="2410"/>
              </w:tabs>
              <w:ind w:left="720"/>
              <w:rPr>
                <w:b/>
                <w:bCs/>
                <w:iCs/>
                <w:sz w:val="12"/>
                <w:lang w:val="ro-RO"/>
              </w:rPr>
            </w:pPr>
          </w:p>
          <w:p w14:paraId="7C47063B">
            <w:pPr>
              <w:tabs>
                <w:tab w:val="left" w:pos="142"/>
                <w:tab w:val="left" w:pos="301"/>
                <w:tab w:val="left" w:pos="589"/>
                <w:tab w:val="left" w:pos="1843"/>
                <w:tab w:val="left" w:pos="2410"/>
              </w:tabs>
              <w:jc w:val="both"/>
              <w:rPr>
                <w:iCs/>
              </w:rPr>
            </w:pPr>
            <w:r>
              <w:rPr>
                <w:iCs/>
              </w:rPr>
              <w:t xml:space="preserve">1.1. </w:t>
            </w:r>
            <w:r>
              <w:t>Furnizorul</w:t>
            </w:r>
            <w:r>
              <w:rPr>
                <w:iCs/>
              </w:rPr>
              <w:t xml:space="preserve"> îşi asumă obligaţia de a </w:t>
            </w:r>
            <w:r>
              <w:t>livra Bunurile</w:t>
            </w:r>
            <w:r>
              <w:rPr>
                <w:iCs/>
              </w:rPr>
              <w:t>, conform Specificațiilor din Anexele nr. 1 și nr. 2 ale prezentului Contract.</w:t>
            </w:r>
          </w:p>
          <w:p w14:paraId="4BC70C75">
            <w:pPr>
              <w:tabs>
                <w:tab w:val="left" w:pos="142"/>
                <w:tab w:val="left" w:pos="301"/>
                <w:tab w:val="left" w:pos="589"/>
                <w:tab w:val="left" w:pos="1843"/>
                <w:tab w:val="left" w:pos="2410"/>
              </w:tabs>
              <w:jc w:val="both"/>
              <w:rPr>
                <w:iCs/>
              </w:rPr>
            </w:pPr>
            <w:r>
              <w:rPr>
                <w:iCs/>
              </w:rPr>
              <w:t xml:space="preserve">1.2. Cumpărătorul se obligă, la rândul său, să achite şi să recepţioneze </w:t>
            </w:r>
            <w:r>
              <w:t xml:space="preserve">Bunurile livrate </w:t>
            </w:r>
            <w:r>
              <w:rPr>
                <w:iCs/>
              </w:rPr>
              <w:t xml:space="preserve">de </w:t>
            </w:r>
            <w:r>
              <w:t>Furnizor</w:t>
            </w:r>
            <w:r>
              <w:rPr>
                <w:iCs/>
              </w:rPr>
              <w:t xml:space="preserve">. </w:t>
            </w:r>
          </w:p>
          <w:p w14:paraId="2E35AFA9">
            <w:pPr>
              <w:tabs>
                <w:tab w:val="left" w:pos="142"/>
                <w:tab w:val="left" w:pos="301"/>
                <w:tab w:val="left" w:pos="1843"/>
                <w:tab w:val="left" w:pos="2410"/>
              </w:tabs>
              <w:jc w:val="both"/>
              <w:rPr>
                <w:iCs/>
              </w:rPr>
            </w:pPr>
            <w:r>
              <w:rPr>
                <w:iCs/>
              </w:rPr>
              <w:t>1.3. Calitatea Bunurilor corespunde Specificațiilor indicate în Anexa nr. 1 a prezentului Contract.</w:t>
            </w:r>
          </w:p>
          <w:p w14:paraId="5CA0A0FD">
            <w:pPr>
              <w:tabs>
                <w:tab w:val="left" w:pos="142"/>
                <w:tab w:val="left" w:pos="301"/>
                <w:tab w:val="left" w:pos="1843"/>
                <w:tab w:val="left" w:pos="2410"/>
              </w:tabs>
              <w:jc w:val="both"/>
              <w:rPr>
                <w:iCs/>
              </w:rPr>
            </w:pPr>
            <w:r>
              <w:rPr>
                <w:iCs/>
              </w:rPr>
              <w:t>1.4. Termenul de garanție pentru Bunurile livrate este indicat în Anexa nr. 1 a prezentului Contract.</w:t>
            </w:r>
          </w:p>
          <w:p w14:paraId="194CE566">
            <w:pPr>
              <w:tabs>
                <w:tab w:val="left" w:pos="142"/>
                <w:tab w:val="left" w:pos="1843"/>
                <w:tab w:val="left" w:pos="2410"/>
              </w:tabs>
              <w:jc w:val="both"/>
              <w:rPr>
                <w:iCs/>
                <w:sz w:val="4"/>
              </w:rPr>
            </w:pPr>
          </w:p>
          <w:p w14:paraId="36094B94">
            <w:pPr>
              <w:tabs>
                <w:tab w:val="left" w:pos="142"/>
                <w:tab w:val="left" w:pos="1843"/>
                <w:tab w:val="left" w:pos="2410"/>
              </w:tabs>
              <w:spacing w:before="120"/>
              <w:jc w:val="center"/>
              <w:rPr>
                <w:b/>
                <w:bCs/>
                <w:iCs/>
              </w:rPr>
            </w:pPr>
            <w:r>
              <w:rPr>
                <w:b/>
                <w:bCs/>
                <w:iCs/>
              </w:rPr>
              <w:t>2. Termeni şi condiţii de livrare</w:t>
            </w:r>
          </w:p>
          <w:p w14:paraId="1DA53839">
            <w:pPr>
              <w:tabs>
                <w:tab w:val="left" w:pos="142"/>
                <w:tab w:val="left" w:pos="1843"/>
                <w:tab w:val="left" w:pos="2410"/>
              </w:tabs>
              <w:spacing w:before="120"/>
              <w:jc w:val="center"/>
              <w:rPr>
                <w:b/>
                <w:bCs/>
                <w:iCs/>
                <w:sz w:val="2"/>
              </w:rPr>
            </w:pPr>
          </w:p>
          <w:p w14:paraId="666A92CF">
            <w:pPr>
              <w:pStyle w:val="106"/>
              <w:jc w:val="both"/>
              <w:rPr>
                <w:rStyle w:val="107"/>
                <w:rFonts w:ascii="Times New Roman" w:hAnsi="Times New Roman"/>
                <w:i w:val="0"/>
                <w:color w:val="auto"/>
                <w:lang w:val="ro-RO"/>
              </w:rPr>
            </w:pPr>
            <w:r>
              <w:rPr>
                <w:rFonts w:ascii="Times New Roman" w:hAnsi="Times New Roman"/>
                <w:lang w:val="ro-RO"/>
              </w:rPr>
              <w:t xml:space="preserve">2.1. </w:t>
            </w:r>
            <w:r>
              <w:rPr>
                <w:rFonts w:ascii="Times New Roman" w:hAnsi="Times New Roman"/>
                <w:sz w:val="24"/>
              </w:rPr>
              <w:t>B</w:t>
            </w:r>
            <w:r>
              <w:rPr>
                <w:rFonts w:ascii="Times New Roman" w:hAnsi="Times New Roman"/>
                <w:sz w:val="24"/>
                <w:lang w:val="ro-RO"/>
              </w:rPr>
              <w:t xml:space="preserve">unurile vor fi livrate în termen de până la data de 15.12.2024, conform cerințelor şi cantităţii specificate </w:t>
            </w:r>
            <w:r>
              <w:rPr>
                <w:rStyle w:val="107"/>
                <w:rFonts w:ascii="Times New Roman" w:hAnsi="Times New Roman"/>
                <w:color w:val="auto"/>
              </w:rPr>
              <w:t xml:space="preserve">Anexele nr. 1 și 2 ale Contractului. </w:t>
            </w:r>
          </w:p>
          <w:p w14:paraId="218F0091">
            <w:pPr>
              <w:tabs>
                <w:tab w:val="left" w:pos="142"/>
                <w:tab w:val="left" w:pos="301"/>
                <w:tab w:val="left" w:pos="1843"/>
                <w:tab w:val="left" w:pos="2410"/>
              </w:tabs>
              <w:rPr>
                <w:iCs/>
              </w:rPr>
            </w:pPr>
            <w:r>
              <w:rPr>
                <w:iCs/>
              </w:rPr>
              <w:t>2.2.  Documentaţia de însoţire a Bunurilor include:</w:t>
            </w:r>
          </w:p>
          <w:p w14:paraId="06158DB3">
            <w:pPr>
              <w:tabs>
                <w:tab w:val="left" w:pos="142"/>
                <w:tab w:val="left" w:pos="288"/>
                <w:tab w:val="left" w:pos="1843"/>
                <w:tab w:val="left" w:pos="2410"/>
              </w:tabs>
              <w:ind w:firstLine="426"/>
              <w:rPr>
                <w:iCs/>
              </w:rPr>
            </w:pPr>
            <w:r>
              <w:rPr>
                <w:iCs/>
              </w:rPr>
              <w:t>- Factura fiscală;</w:t>
            </w:r>
          </w:p>
          <w:p w14:paraId="03E9C966">
            <w:pPr>
              <w:tabs>
                <w:tab w:val="left" w:pos="142"/>
                <w:tab w:val="left" w:pos="288"/>
                <w:tab w:val="left" w:pos="1843"/>
                <w:tab w:val="left" w:pos="2410"/>
              </w:tabs>
              <w:ind w:firstLine="426"/>
              <w:rPr>
                <w:iCs/>
              </w:rPr>
            </w:pPr>
            <w:r>
              <w:rPr>
                <w:iCs/>
              </w:rPr>
              <w:t>- Actul de predare-primire;</w:t>
            </w:r>
          </w:p>
          <w:p w14:paraId="3ADFF877">
            <w:pPr>
              <w:tabs>
                <w:tab w:val="left" w:pos="142"/>
                <w:tab w:val="left" w:pos="288"/>
                <w:tab w:val="left" w:pos="1843"/>
                <w:tab w:val="left" w:pos="2410"/>
              </w:tabs>
              <w:ind w:firstLine="426"/>
              <w:rPr>
                <w:iCs/>
              </w:rPr>
            </w:pPr>
            <w:r>
              <w:rPr>
                <w:iCs/>
              </w:rPr>
              <w:t>- Declarația vamală de import;</w:t>
            </w:r>
          </w:p>
          <w:p w14:paraId="3D4BBFBA">
            <w:pPr>
              <w:tabs>
                <w:tab w:val="left" w:pos="142"/>
                <w:tab w:val="left" w:pos="288"/>
                <w:tab w:val="left" w:pos="1843"/>
                <w:tab w:val="left" w:pos="2410"/>
              </w:tabs>
              <w:ind w:firstLine="426"/>
              <w:rPr>
                <w:iCs/>
              </w:rPr>
            </w:pPr>
            <w:r>
              <w:rPr>
                <w:iCs/>
              </w:rPr>
              <w:t>- Adeverința pentru mijlocul de transport importat (formular tipizat TV-25);</w:t>
            </w:r>
          </w:p>
          <w:p w14:paraId="1E071BE3">
            <w:pPr>
              <w:tabs>
                <w:tab w:val="left" w:pos="142"/>
                <w:tab w:val="left" w:pos="288"/>
                <w:tab w:val="left" w:pos="1843"/>
                <w:tab w:val="left" w:pos="2410"/>
              </w:tabs>
              <w:ind w:firstLine="426"/>
              <w:rPr>
                <w:iCs/>
              </w:rPr>
            </w:pPr>
            <w:r>
              <w:rPr>
                <w:iCs/>
              </w:rPr>
              <w:t>- Invoice;</w:t>
            </w:r>
          </w:p>
          <w:p w14:paraId="11C59ABA">
            <w:pPr>
              <w:tabs>
                <w:tab w:val="left" w:pos="142"/>
                <w:tab w:val="left" w:pos="288"/>
                <w:tab w:val="left" w:pos="1843"/>
                <w:tab w:val="left" w:pos="2410"/>
              </w:tabs>
              <w:ind w:firstLine="426"/>
              <w:rPr>
                <w:iCs/>
              </w:rPr>
            </w:pPr>
            <w:r>
              <w:rPr>
                <w:iCs/>
              </w:rPr>
              <w:t>- Actele necesare pentru înmatriculare Autoturismului în Registru de Stat al Transporturilor din Republica Moldova.</w:t>
            </w:r>
          </w:p>
          <w:p w14:paraId="64CD7B14">
            <w:pPr>
              <w:tabs>
                <w:tab w:val="left" w:pos="142"/>
                <w:tab w:val="left" w:pos="288"/>
                <w:tab w:val="left" w:pos="1843"/>
                <w:tab w:val="left" w:pos="2410"/>
              </w:tabs>
              <w:jc w:val="both"/>
              <w:rPr>
                <w:iCs/>
              </w:rPr>
            </w:pPr>
            <w:r>
              <w:rPr>
                <w:iCs/>
              </w:rPr>
              <w:t>2.3. Originalele documentelor prevăzute în pct. 2.2 se vor prezenta Cumpărătorului cel târziu la momentul livrării Bunurilor. Livrarea Bunurilor se consideră încheiată în momentul în care este prezentate documentele de mai sus și acceptate de Cumpărător fără obiecții.</w:t>
            </w:r>
          </w:p>
          <w:p w14:paraId="39F7A03B">
            <w:pPr>
              <w:tabs>
                <w:tab w:val="left" w:pos="142"/>
                <w:tab w:val="left" w:pos="288"/>
                <w:tab w:val="left" w:pos="1843"/>
                <w:tab w:val="left" w:pos="2410"/>
              </w:tabs>
              <w:jc w:val="both"/>
              <w:rPr>
                <w:iCs/>
              </w:rPr>
            </w:pPr>
            <w:r>
              <w:rPr>
                <w:iCs/>
              </w:rPr>
              <w:t xml:space="preserve">2.4. Locul livrării Bunurilor: mun. Chișinău, str. A. Lăpușneanu nr. 28. </w:t>
            </w:r>
          </w:p>
          <w:p w14:paraId="6BCADBD6">
            <w:pPr>
              <w:tabs>
                <w:tab w:val="left" w:pos="142"/>
                <w:tab w:val="left" w:pos="301"/>
                <w:tab w:val="left" w:pos="1843"/>
                <w:tab w:val="left" w:pos="2410"/>
              </w:tabs>
              <w:jc w:val="both"/>
              <w:rPr>
                <w:rFonts w:ascii="TimesNewRomanPS-ItalicMT" w:hAnsi="TimesNewRomanPS-ItalicMT"/>
                <w:iCs/>
                <w:sz w:val="4"/>
              </w:rPr>
            </w:pPr>
            <w:r>
              <w:rPr>
                <w:iCs/>
              </w:rPr>
              <w:t xml:space="preserve">    </w:t>
            </w:r>
          </w:p>
          <w:p w14:paraId="606089DD">
            <w:pPr>
              <w:tabs>
                <w:tab w:val="left" w:pos="142"/>
                <w:tab w:val="left" w:pos="1843"/>
                <w:tab w:val="left" w:pos="2410"/>
              </w:tabs>
              <w:spacing w:before="120"/>
              <w:jc w:val="center"/>
              <w:rPr>
                <w:iCs/>
              </w:rPr>
            </w:pPr>
            <w:r>
              <w:rPr>
                <w:b/>
                <w:bCs/>
                <w:iCs/>
              </w:rPr>
              <w:t>3. Preţul şi condiţii de plată</w:t>
            </w:r>
          </w:p>
          <w:p w14:paraId="7295DD7E">
            <w:pPr>
              <w:tabs>
                <w:tab w:val="left" w:pos="142"/>
                <w:tab w:val="left" w:pos="276"/>
                <w:tab w:val="left" w:pos="1843"/>
                <w:tab w:val="left" w:pos="2410"/>
              </w:tabs>
              <w:spacing w:before="120"/>
              <w:jc w:val="both"/>
              <w:rPr>
                <w:iCs/>
              </w:rPr>
            </w:pPr>
            <w:r>
              <w:rPr>
                <w:iCs/>
              </w:rPr>
              <w:t xml:space="preserve">3.1. Preţul </w:t>
            </w:r>
            <w:r>
              <w:t>Bunurilor</w:t>
            </w:r>
            <w:r>
              <w:rPr>
                <w:iCs/>
              </w:rPr>
              <w:t xml:space="preserve"> livrate conform prezentului Contract este stabilit în lei moldoveneşti, fiind indicat în Specificațiile de preț din Anexa nr. 2 a prezentului Contract.</w:t>
            </w:r>
          </w:p>
          <w:p w14:paraId="7A5F0E6D">
            <w:pPr>
              <w:tabs>
                <w:tab w:val="left" w:pos="142"/>
                <w:tab w:val="left" w:pos="301"/>
                <w:tab w:val="left" w:pos="1843"/>
                <w:tab w:val="left" w:pos="2410"/>
              </w:tabs>
              <w:jc w:val="both"/>
              <w:rPr>
                <w:iCs/>
              </w:rPr>
            </w:pPr>
            <w:r>
              <w:rPr>
                <w:iCs/>
              </w:rPr>
              <w:t xml:space="preserve">3.2. Suma totală a prezentului Contract constituie: </w:t>
            </w:r>
            <w:r>
              <w:rPr>
                <w:b/>
                <w:iCs/>
                <w:lang w:val="fr-CH"/>
              </w:rPr>
              <w:t>________</w:t>
            </w:r>
            <w:r>
              <w:rPr>
                <w:b/>
                <w:iCs/>
              </w:rPr>
              <w:t xml:space="preserve"> lei</w:t>
            </w:r>
            <w:r>
              <w:rPr>
                <w:iCs/>
              </w:rPr>
              <w:t>.</w:t>
            </w:r>
          </w:p>
          <w:p w14:paraId="2BB95BEB">
            <w:pPr>
              <w:tabs>
                <w:tab w:val="left" w:pos="142"/>
                <w:tab w:val="left" w:pos="288"/>
                <w:tab w:val="left" w:pos="1843"/>
                <w:tab w:val="left" w:pos="2410"/>
              </w:tabs>
              <w:jc w:val="both"/>
              <w:rPr>
                <w:iCs/>
              </w:rPr>
            </w:pPr>
            <w:r>
              <w:rPr>
                <w:iCs/>
              </w:rPr>
              <w:t xml:space="preserve">3.3. Achitarea plăţilor pentru Bunurile livrate se va efectua în lei moldoveneşti. </w:t>
            </w:r>
          </w:p>
          <w:p w14:paraId="010804A4">
            <w:pPr>
              <w:tabs>
                <w:tab w:val="left" w:pos="142"/>
                <w:tab w:val="left" w:pos="276"/>
                <w:tab w:val="left" w:pos="1843"/>
                <w:tab w:val="left" w:pos="2410"/>
              </w:tabs>
              <w:jc w:val="both"/>
              <w:rPr>
                <w:iCs/>
              </w:rPr>
            </w:pPr>
            <w:r>
              <w:rPr>
                <w:iCs/>
              </w:rPr>
              <w:t>3.4. Metoda şi condiţiile de plată de către Cumpărător vor fi:</w:t>
            </w:r>
            <w:r>
              <w:t xml:space="preserve">  în termen de 10 (douăzeci) de zile lucrătoare după livrarea bunurilor solicitate, prezentarea prezentarea facturii fiscale emise prin SIA ”e-Factură”, actului de predare-primire, declaraţiei vamale de import, adeverinţei pentru mijlocul de transport importat (formular tipizat TV-25), invoice-ului, actele necesare pentru înmatriculare Autoturismului în Registru de Stat al Transporturilor din Republica Moldova şi acceptarea acestora fără obiecţii de către Cumpărător.</w:t>
            </w:r>
          </w:p>
          <w:p w14:paraId="2BA6B8E2">
            <w:pPr>
              <w:tabs>
                <w:tab w:val="left" w:pos="142"/>
                <w:tab w:val="left" w:pos="313"/>
                <w:tab w:val="left" w:pos="1843"/>
                <w:tab w:val="left" w:pos="2410"/>
              </w:tabs>
              <w:jc w:val="both"/>
              <w:rPr>
                <w:iCs/>
              </w:rPr>
            </w:pPr>
            <w:r>
              <w:rPr>
                <w:iCs/>
              </w:rPr>
              <w:t>3.5. Plăţile se vor efectua prin transfer bancar pe contul de decontare al Furnizorului indicat în prezentul Contract.</w:t>
            </w:r>
          </w:p>
          <w:p w14:paraId="360F7D83">
            <w:pPr>
              <w:tabs>
                <w:tab w:val="left" w:pos="142"/>
                <w:tab w:val="left" w:pos="839"/>
                <w:tab w:val="left" w:pos="1843"/>
                <w:tab w:val="left" w:pos="2410"/>
              </w:tabs>
              <w:spacing w:before="120"/>
              <w:jc w:val="center"/>
              <w:rPr>
                <w:b/>
                <w:bCs/>
                <w:iCs/>
              </w:rPr>
            </w:pPr>
            <w:r>
              <w:rPr>
                <w:b/>
                <w:bCs/>
                <w:iCs/>
              </w:rPr>
              <w:t>4. Condiţii de predare-primire</w:t>
            </w:r>
          </w:p>
          <w:p w14:paraId="0B4ECD8B">
            <w:pPr>
              <w:tabs>
                <w:tab w:val="left" w:pos="142"/>
                <w:tab w:val="left" w:pos="288"/>
                <w:tab w:val="left" w:pos="576"/>
                <w:tab w:val="left" w:pos="1843"/>
                <w:tab w:val="left" w:pos="2410"/>
              </w:tabs>
              <w:spacing w:before="120"/>
              <w:rPr>
                <w:b/>
                <w:bCs/>
                <w:iCs/>
              </w:rPr>
            </w:pPr>
            <w:r>
              <w:rPr>
                <w:bCs/>
                <w:iCs/>
              </w:rPr>
              <w:t>4.1.</w:t>
            </w:r>
            <w:r>
              <w:rPr>
                <w:b/>
                <w:bCs/>
                <w:iCs/>
              </w:rPr>
              <w:t xml:space="preserve"> </w:t>
            </w:r>
            <w:r>
              <w:t>Bunurile se consideră livrate de către Furnizor şi recepționate de către Cumpărător dacă:</w:t>
            </w:r>
          </w:p>
          <w:p w14:paraId="692FF91A">
            <w:pPr>
              <w:widowControl w:val="0"/>
              <w:tabs>
                <w:tab w:val="left" w:pos="33"/>
                <w:tab w:val="left" w:pos="142"/>
                <w:tab w:val="left" w:pos="300"/>
                <w:tab w:val="left" w:pos="851"/>
                <w:tab w:val="left" w:pos="1014"/>
                <w:tab w:val="left" w:pos="1168"/>
                <w:tab w:val="left" w:pos="1843"/>
                <w:tab w:val="left" w:pos="2410"/>
              </w:tabs>
              <w:jc w:val="both"/>
            </w:pPr>
            <w:r>
              <w:t>a) cantitatea Bunurilor corespunde informației indicate în Anexa nr. 2 a prezentului Contract și documentelor de însoțire stipulate la pct. 2.2;</w:t>
            </w:r>
          </w:p>
          <w:p w14:paraId="70744FB5">
            <w:pPr>
              <w:widowControl w:val="0"/>
              <w:tabs>
                <w:tab w:val="left" w:pos="33"/>
                <w:tab w:val="left" w:pos="142"/>
                <w:tab w:val="left" w:pos="438"/>
                <w:tab w:val="left" w:pos="1168"/>
                <w:tab w:val="left" w:pos="1843"/>
                <w:tab w:val="left" w:pos="2410"/>
              </w:tabs>
              <w:jc w:val="both"/>
            </w:pPr>
            <w:r>
              <w:t>b) calitatea Bunurilor corespunde cerințelor specificate în Anexa nr. 1 a prezentului Contract;</w:t>
            </w:r>
          </w:p>
          <w:p w14:paraId="3922B6DC">
            <w:pPr>
              <w:widowControl w:val="0"/>
              <w:tabs>
                <w:tab w:val="left" w:pos="33"/>
                <w:tab w:val="left" w:pos="142"/>
                <w:tab w:val="left" w:pos="438"/>
                <w:tab w:val="left" w:pos="763"/>
                <w:tab w:val="left" w:pos="993"/>
                <w:tab w:val="left" w:pos="1168"/>
                <w:tab w:val="left" w:pos="1843"/>
                <w:tab w:val="left" w:pos="2410"/>
              </w:tabs>
              <w:jc w:val="both"/>
            </w:pPr>
            <w:r>
              <w:t xml:space="preserve">c)  ambalajul și integritatea Bunurilor livrate permit utilizarea acestora după destinație. </w:t>
            </w:r>
          </w:p>
          <w:p w14:paraId="03CDE32D">
            <w:pPr>
              <w:pStyle w:val="3"/>
              <w:widowControl w:val="0"/>
              <w:numPr>
                <w:ilvl w:val="0"/>
                <w:numId w:val="0"/>
              </w:numPr>
              <w:tabs>
                <w:tab w:val="left" w:pos="142"/>
                <w:tab w:val="left" w:pos="301"/>
                <w:tab w:val="left" w:pos="701"/>
                <w:tab w:val="left" w:pos="1843"/>
                <w:tab w:val="left" w:pos="2410"/>
                <w:tab w:val="clear" w:pos="1134"/>
              </w:tabs>
              <w:rPr>
                <w:lang w:val="ro-RO"/>
              </w:rPr>
            </w:pPr>
            <w:r>
              <w:rPr>
                <w:lang w:val="ro-RO"/>
              </w:rPr>
              <w:t>4.2. Furnizorul este obligat să prezinte Cumpărătorului factura fiscal</w:t>
            </w:r>
            <w:r>
              <w:t>ă</w:t>
            </w:r>
            <w:r>
              <w:rPr>
                <w:lang w:val="ro-RO"/>
              </w:rPr>
              <w:t xml:space="preserve">, odată cu livrarea Bunurilor pentru efectuarea plății. Pentru nerespectarea de către Furnizor a prezentei clauze, Cumpărătorul îşi rezervă dreptul de a majora termenul de achitare prevăzut în punctul 3.4 corespunzător numărului de zile de întârziere și de a fi exonerat de achitarea penalității stabilite în punctul 10.4. </w:t>
            </w:r>
          </w:p>
          <w:p w14:paraId="0C90F33E">
            <w:pPr>
              <w:tabs>
                <w:tab w:val="left" w:pos="142"/>
                <w:tab w:val="left" w:pos="1843"/>
                <w:tab w:val="left" w:pos="2410"/>
              </w:tabs>
              <w:spacing w:before="120"/>
              <w:jc w:val="center"/>
              <w:rPr>
                <w:b/>
                <w:bCs/>
                <w:iCs/>
              </w:rPr>
            </w:pPr>
            <w:r>
              <w:rPr>
                <w:b/>
                <w:bCs/>
                <w:iCs/>
              </w:rPr>
              <w:t>5. Standarde</w:t>
            </w:r>
          </w:p>
          <w:p w14:paraId="2FD04659">
            <w:pPr>
              <w:pStyle w:val="71"/>
              <w:widowControl w:val="0"/>
              <w:tabs>
                <w:tab w:val="left" w:pos="33"/>
                <w:tab w:val="left" w:pos="142"/>
                <w:tab w:val="left" w:pos="301"/>
                <w:tab w:val="left" w:pos="601"/>
                <w:tab w:val="left" w:pos="1168"/>
                <w:tab w:val="left" w:pos="1843"/>
                <w:tab w:val="left" w:pos="2410"/>
              </w:tabs>
              <w:spacing w:before="120"/>
              <w:jc w:val="both"/>
              <w:rPr>
                <w:rFonts w:eastAsia="Times New Roman"/>
                <w:color w:val="auto"/>
                <w:lang w:val="ro-RO" w:eastAsia="en-US"/>
              </w:rPr>
            </w:pPr>
            <w:r>
              <w:rPr>
                <w:rFonts w:eastAsia="Times New Roman"/>
                <w:color w:val="auto"/>
                <w:lang w:val="ro-RO" w:eastAsia="en-US"/>
              </w:rPr>
              <w:t>5.1. Bunurile furnizate în baza Contractului vor respecta cerințele stipulate în Specificațiile tehnice din Anexa nr. 1 a prezentului Contract.</w:t>
            </w:r>
          </w:p>
          <w:p w14:paraId="6427A058">
            <w:pPr>
              <w:pStyle w:val="71"/>
              <w:widowControl w:val="0"/>
              <w:tabs>
                <w:tab w:val="left" w:pos="33"/>
                <w:tab w:val="left" w:pos="142"/>
                <w:tab w:val="left" w:pos="288"/>
                <w:tab w:val="left" w:pos="601"/>
                <w:tab w:val="left" w:pos="1168"/>
                <w:tab w:val="left" w:pos="1843"/>
                <w:tab w:val="left" w:pos="2410"/>
              </w:tabs>
              <w:jc w:val="both"/>
              <w:rPr>
                <w:rFonts w:eastAsia="Calibri"/>
                <w:color w:val="auto"/>
                <w:lang w:val="ro-RO" w:eastAsia="ru-RU"/>
              </w:rPr>
            </w:pPr>
            <w:r>
              <w:rPr>
                <w:rFonts w:eastAsia="Times New Roman"/>
                <w:color w:val="auto"/>
                <w:lang w:val="ro-RO" w:eastAsia="en-US"/>
              </w:rPr>
              <w:t>5.2. Când nu</w:t>
            </w:r>
            <w:r>
              <w:rPr>
                <w:color w:val="auto"/>
                <w:lang w:val="ro-RO"/>
              </w:rPr>
              <w:t xml:space="preserve"> este menționat nici un standard sau reglementare aplicabilă se vor respecta standardele sau alte reglementări autorizate în</w:t>
            </w:r>
            <w:r>
              <w:rPr>
                <w:iCs/>
                <w:color w:val="auto"/>
                <w:lang w:val="ro-RO"/>
              </w:rPr>
              <w:t xml:space="preserve"> țara de origine a Bunurilor</w:t>
            </w:r>
            <w:r>
              <w:rPr>
                <w:color w:val="auto"/>
                <w:lang w:val="ro-RO"/>
              </w:rPr>
              <w:t>.</w:t>
            </w:r>
          </w:p>
          <w:p w14:paraId="5F3F2BE7">
            <w:pPr>
              <w:pStyle w:val="71"/>
              <w:widowControl w:val="0"/>
              <w:tabs>
                <w:tab w:val="left" w:pos="33"/>
                <w:tab w:val="left" w:pos="142"/>
                <w:tab w:val="left" w:pos="288"/>
                <w:tab w:val="left" w:pos="601"/>
                <w:tab w:val="left" w:pos="1168"/>
                <w:tab w:val="left" w:pos="1843"/>
                <w:tab w:val="left" w:pos="2410"/>
              </w:tabs>
              <w:jc w:val="both"/>
              <w:rPr>
                <w:color w:val="auto"/>
                <w:sz w:val="2"/>
                <w:lang w:val="ro-RO"/>
              </w:rPr>
            </w:pPr>
          </w:p>
          <w:p w14:paraId="15843841">
            <w:pPr>
              <w:pStyle w:val="71"/>
              <w:widowControl w:val="0"/>
              <w:tabs>
                <w:tab w:val="left" w:pos="33"/>
                <w:tab w:val="left" w:pos="142"/>
                <w:tab w:val="left" w:pos="288"/>
                <w:tab w:val="left" w:pos="601"/>
                <w:tab w:val="left" w:pos="1168"/>
                <w:tab w:val="left" w:pos="1843"/>
                <w:tab w:val="left" w:pos="2410"/>
              </w:tabs>
              <w:jc w:val="both"/>
              <w:rPr>
                <w:color w:val="auto"/>
                <w:sz w:val="4"/>
                <w:lang w:val="ro-RO"/>
              </w:rPr>
            </w:pPr>
          </w:p>
          <w:p w14:paraId="0C6EC858">
            <w:pPr>
              <w:pStyle w:val="71"/>
              <w:widowControl w:val="0"/>
              <w:tabs>
                <w:tab w:val="left" w:pos="33"/>
                <w:tab w:val="left" w:pos="142"/>
                <w:tab w:val="left" w:pos="288"/>
                <w:tab w:val="left" w:pos="601"/>
                <w:tab w:val="left" w:pos="1168"/>
                <w:tab w:val="left" w:pos="1843"/>
                <w:tab w:val="left" w:pos="2410"/>
              </w:tabs>
              <w:jc w:val="both"/>
              <w:rPr>
                <w:color w:val="auto"/>
                <w:sz w:val="2"/>
                <w:lang w:val="ro-RO"/>
              </w:rPr>
            </w:pPr>
          </w:p>
          <w:p w14:paraId="11088A53">
            <w:pPr>
              <w:tabs>
                <w:tab w:val="left" w:pos="142"/>
                <w:tab w:val="left" w:pos="1843"/>
                <w:tab w:val="left" w:pos="2410"/>
              </w:tabs>
              <w:jc w:val="center"/>
              <w:rPr>
                <w:b/>
                <w:bCs/>
                <w:iCs/>
              </w:rPr>
            </w:pPr>
            <w:r>
              <w:rPr>
                <w:b/>
                <w:bCs/>
                <w:iCs/>
              </w:rPr>
              <w:t>6. Obligaţiile părţilor</w:t>
            </w:r>
          </w:p>
          <w:p w14:paraId="0FAF4807">
            <w:pPr>
              <w:tabs>
                <w:tab w:val="left" w:pos="142"/>
                <w:tab w:val="left" w:pos="313"/>
                <w:tab w:val="left" w:pos="1843"/>
                <w:tab w:val="left" w:pos="2410"/>
              </w:tabs>
              <w:jc w:val="both"/>
              <w:rPr>
                <w:iCs/>
              </w:rPr>
            </w:pPr>
            <w:r>
              <w:rPr>
                <w:iCs/>
              </w:rPr>
              <w:t>6.1. În baza prezentului Contract, Furnizorul se obligă:</w:t>
            </w:r>
          </w:p>
          <w:p w14:paraId="526AFF05">
            <w:pPr>
              <w:tabs>
                <w:tab w:val="left" w:pos="142"/>
                <w:tab w:val="left" w:pos="426"/>
                <w:tab w:val="left" w:pos="852"/>
                <w:tab w:val="left" w:pos="1843"/>
                <w:tab w:val="left" w:pos="2410"/>
              </w:tabs>
              <w:jc w:val="both"/>
              <w:rPr>
                <w:iCs/>
              </w:rPr>
            </w:pPr>
            <w:r>
              <w:rPr>
                <w:iCs/>
              </w:rPr>
              <w:t xml:space="preserve">a)  să </w:t>
            </w:r>
            <w:r>
              <w:t xml:space="preserve"> livreze </w:t>
            </w:r>
            <w:r>
              <w:rPr>
                <w:iCs/>
              </w:rPr>
              <w:t>Bunurile în condiţiile prevăzute de prezentul Contract;</w:t>
            </w:r>
          </w:p>
          <w:p w14:paraId="6DC651C8">
            <w:pPr>
              <w:tabs>
                <w:tab w:val="left" w:pos="142"/>
                <w:tab w:val="left" w:pos="1052"/>
                <w:tab w:val="left" w:pos="1843"/>
                <w:tab w:val="left" w:pos="2410"/>
              </w:tabs>
              <w:jc w:val="both"/>
              <w:rPr>
                <w:iCs/>
              </w:rPr>
            </w:pPr>
            <w:r>
              <w:rPr>
                <w:iCs/>
              </w:rPr>
              <w:t xml:space="preserve">b) să anunţe Cumpărătorul după semnarea prezentului Contract, în decurs de 5 zile calendaristice, prin telefon/fax sau mijloace electronice, despre disponibilitatea </w:t>
            </w:r>
            <w:r>
              <w:t>livrării Bunurilor;</w:t>
            </w:r>
          </w:p>
          <w:p w14:paraId="6C3C663B">
            <w:pPr>
              <w:tabs>
                <w:tab w:val="left" w:pos="142"/>
                <w:tab w:val="left" w:pos="1843"/>
                <w:tab w:val="left" w:pos="2410"/>
              </w:tabs>
              <w:jc w:val="both"/>
              <w:rPr>
                <w:iCs/>
              </w:rPr>
            </w:pPr>
            <w:r>
              <w:rPr>
                <w:iCs/>
              </w:rPr>
              <w:t xml:space="preserve">c) să asigure condiţiile corespunzătoare pentru recepţionarea </w:t>
            </w:r>
            <w:r>
              <w:t>Bunurilor de către Cumpărător</w:t>
            </w:r>
            <w:r>
              <w:rPr>
                <w:iCs/>
              </w:rPr>
              <w:t>, în termenele stabilite, în corespundere cu cerinţele prezentului Contract;</w:t>
            </w:r>
          </w:p>
          <w:p w14:paraId="642AD9F2">
            <w:pPr>
              <w:tabs>
                <w:tab w:val="left" w:pos="142"/>
                <w:tab w:val="left" w:pos="426"/>
                <w:tab w:val="left" w:pos="1002"/>
                <w:tab w:val="left" w:pos="1843"/>
                <w:tab w:val="left" w:pos="2410"/>
              </w:tabs>
              <w:jc w:val="both"/>
              <w:rPr>
                <w:iCs/>
              </w:rPr>
            </w:pPr>
            <w:r>
              <w:rPr>
                <w:iCs/>
              </w:rPr>
              <w:t xml:space="preserve">d) să asigure integritatea şi calitatea </w:t>
            </w:r>
            <w:r>
              <w:t>Bunurilor</w:t>
            </w:r>
            <w:r>
              <w:rPr>
                <w:iCs/>
              </w:rPr>
              <w:t xml:space="preserve"> până la recepționarea lor de către Cumpărător;</w:t>
            </w:r>
          </w:p>
          <w:p w14:paraId="5AF80423">
            <w:pPr>
              <w:tabs>
                <w:tab w:val="left" w:pos="142"/>
                <w:tab w:val="left" w:pos="426"/>
                <w:tab w:val="left" w:pos="1027"/>
                <w:tab w:val="left" w:pos="1843"/>
                <w:tab w:val="left" w:pos="2410"/>
              </w:tabs>
              <w:jc w:val="both"/>
              <w:rPr>
                <w:iCs/>
              </w:rPr>
            </w:pPr>
            <w:r>
              <w:rPr>
                <w:iCs/>
              </w:rPr>
              <w:t>e) să asigure funcționalitatea Bunurilor și înlocuirea gratuită a Bunurilor cu defecte în perioada termenului de garanție.</w:t>
            </w:r>
          </w:p>
          <w:p w14:paraId="77C389C7">
            <w:pPr>
              <w:tabs>
                <w:tab w:val="left" w:pos="142"/>
                <w:tab w:val="left" w:pos="288"/>
                <w:tab w:val="left" w:pos="1843"/>
                <w:tab w:val="left" w:pos="2410"/>
              </w:tabs>
              <w:jc w:val="both"/>
              <w:rPr>
                <w:iCs/>
              </w:rPr>
            </w:pPr>
            <w:r>
              <w:rPr>
                <w:iCs/>
              </w:rPr>
              <w:t>6.2. În baza prezentului Contract, Cumpărătorul se obligă:</w:t>
            </w:r>
          </w:p>
          <w:p w14:paraId="23899A0B">
            <w:pPr>
              <w:tabs>
                <w:tab w:val="left" w:pos="142"/>
                <w:tab w:val="left" w:pos="413"/>
                <w:tab w:val="left" w:pos="589"/>
                <w:tab w:val="left" w:pos="1052"/>
                <w:tab w:val="left" w:pos="1843"/>
                <w:tab w:val="left" w:pos="2410"/>
              </w:tabs>
              <w:jc w:val="both"/>
              <w:rPr>
                <w:iCs/>
              </w:rPr>
            </w:pPr>
            <w:r>
              <w:rPr>
                <w:iCs/>
              </w:rPr>
              <w:t xml:space="preserve">a) să întreprindă toate măsurile necesare pentru asigurarea recepţionării în termenul stabilit a </w:t>
            </w:r>
            <w:r>
              <w:t xml:space="preserve"> Bunurilor livrate</w:t>
            </w:r>
            <w:r>
              <w:rPr>
                <w:iCs/>
              </w:rPr>
              <w:t xml:space="preserve"> în corespundere cu cerinţele prezentului Contract;</w:t>
            </w:r>
          </w:p>
          <w:p w14:paraId="70E7707C">
            <w:pPr>
              <w:tabs>
                <w:tab w:val="left" w:pos="142"/>
                <w:tab w:val="left" w:pos="288"/>
                <w:tab w:val="left" w:pos="576"/>
                <w:tab w:val="left" w:pos="993"/>
                <w:tab w:val="left" w:pos="1843"/>
                <w:tab w:val="left" w:pos="2410"/>
              </w:tabs>
              <w:jc w:val="both"/>
              <w:rPr>
                <w:iCs/>
              </w:rPr>
            </w:pPr>
            <w:r>
              <w:rPr>
                <w:iCs/>
              </w:rPr>
              <w:t xml:space="preserve">b) să asigure achitarea </w:t>
            </w:r>
            <w:r>
              <w:t>Bunurilor livrate</w:t>
            </w:r>
            <w:r>
              <w:rPr>
                <w:iCs/>
              </w:rPr>
              <w:t>, respectând modalităţile şi termenele indicate în prezentul Contract.</w:t>
            </w:r>
          </w:p>
          <w:p w14:paraId="79D332BD">
            <w:pPr>
              <w:tabs>
                <w:tab w:val="left" w:pos="142"/>
                <w:tab w:val="left" w:pos="1843"/>
                <w:tab w:val="left" w:pos="2410"/>
              </w:tabs>
              <w:spacing w:before="120" w:line="276" w:lineRule="auto"/>
              <w:jc w:val="center"/>
              <w:rPr>
                <w:b/>
                <w:bCs/>
                <w:iCs/>
              </w:rPr>
            </w:pPr>
            <w:r>
              <w:rPr>
                <w:b/>
                <w:bCs/>
                <w:iCs/>
              </w:rPr>
              <w:t>7. Circumstanțe care justifică neexecutarea Contractului</w:t>
            </w:r>
          </w:p>
          <w:p w14:paraId="364E79DE">
            <w:pPr>
              <w:tabs>
                <w:tab w:val="left" w:pos="142"/>
                <w:tab w:val="left" w:pos="313"/>
                <w:tab w:val="left" w:pos="589"/>
                <w:tab w:val="left" w:pos="1843"/>
                <w:tab w:val="left" w:pos="2410"/>
              </w:tabs>
              <w:spacing w:before="120" w:line="276" w:lineRule="auto"/>
              <w:jc w:val="both"/>
              <w:rPr>
                <w:iCs/>
              </w:rPr>
            </w:pPr>
            <w:r>
              <w:rPr>
                <w:iCs/>
              </w:rPr>
              <w:t>7.1. 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7BA60134">
            <w:pPr>
              <w:tabs>
                <w:tab w:val="left" w:pos="142"/>
                <w:tab w:val="left" w:pos="288"/>
                <w:tab w:val="left" w:pos="1843"/>
                <w:tab w:val="left" w:pos="2410"/>
              </w:tabs>
              <w:jc w:val="both"/>
              <w:rPr>
                <w:iCs/>
              </w:rPr>
            </w:pPr>
            <w:r>
              <w:rPr>
                <w:iCs/>
              </w:rPr>
              <w:t>7.2. Partea care invocă clauza circumstanțelor care justifică neexecutarea Contractului este obligată să informeze imediat (dar nu mai târziu de 10 zile) cealaltă Parte despre survenirea circumstanţelor care justifică neexecutarea Contractului.</w:t>
            </w:r>
          </w:p>
          <w:p w14:paraId="2A8913A4">
            <w:pPr>
              <w:tabs>
                <w:tab w:val="left" w:pos="142"/>
                <w:tab w:val="left" w:pos="301"/>
                <w:tab w:val="left" w:pos="1843"/>
                <w:tab w:val="left" w:pos="2410"/>
              </w:tabs>
              <w:jc w:val="both"/>
              <w:rPr>
                <w:iCs/>
              </w:rPr>
            </w:pPr>
            <w:r>
              <w:rPr>
                <w:iC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7C335D8">
            <w:pPr>
              <w:tabs>
                <w:tab w:val="left" w:pos="142"/>
                <w:tab w:val="left" w:pos="263"/>
                <w:tab w:val="left" w:pos="576"/>
                <w:tab w:val="left" w:pos="1843"/>
                <w:tab w:val="left" w:pos="241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 7.1. și pct. 7.3., părțile modifică contractul prin acord - adițional, privind neîndeplinerea parțială sau integrală a obligațiunilor, inclusiv modificarea termenilor în cazul suspendării și executării ulterioare a Contractului.</w:t>
            </w:r>
          </w:p>
          <w:p w14:paraId="46F5934F">
            <w:pPr>
              <w:tabs>
                <w:tab w:val="left" w:pos="142"/>
                <w:tab w:val="left" w:pos="1843"/>
                <w:tab w:val="left" w:pos="2410"/>
              </w:tabs>
              <w:jc w:val="center"/>
              <w:rPr>
                <w:b/>
                <w:bCs/>
                <w:iCs/>
              </w:rPr>
            </w:pPr>
            <w:r>
              <w:rPr>
                <w:b/>
                <w:bCs/>
                <w:iCs/>
              </w:rPr>
              <w:t>8. Rezoluțiunea</w:t>
            </w:r>
          </w:p>
          <w:p w14:paraId="5621107E">
            <w:pPr>
              <w:widowControl w:val="0"/>
              <w:tabs>
                <w:tab w:val="left" w:pos="33"/>
                <w:tab w:val="left" w:pos="142"/>
                <w:tab w:val="left" w:pos="288"/>
                <w:tab w:val="left" w:pos="714"/>
                <w:tab w:val="left" w:pos="1843"/>
                <w:tab w:val="left" w:pos="2410"/>
              </w:tabs>
              <w:jc w:val="both"/>
              <w:rPr>
                <w:lang w:eastAsia="ru-RU"/>
              </w:rPr>
            </w:pPr>
            <w:r>
              <w:rPr>
                <w:lang w:eastAsia="ru-RU"/>
              </w:rPr>
              <w:t>8.1. Rezoluțiunea Contractului se poate realiza cu acordul comun al Părţilor.</w:t>
            </w:r>
          </w:p>
          <w:p w14:paraId="4D82A6F6">
            <w:pPr>
              <w:widowControl w:val="0"/>
              <w:tabs>
                <w:tab w:val="left" w:pos="33"/>
                <w:tab w:val="left" w:pos="142"/>
                <w:tab w:val="left" w:pos="288"/>
                <w:tab w:val="left" w:pos="851"/>
                <w:tab w:val="left" w:pos="1843"/>
                <w:tab w:val="left" w:pos="2410"/>
              </w:tabs>
              <w:jc w:val="both"/>
              <w:rPr>
                <w:lang w:eastAsia="ru-RU"/>
              </w:rPr>
            </w:pPr>
            <w:r>
              <w:rPr>
                <w:lang w:eastAsia="ru-RU"/>
              </w:rPr>
              <w:t>8.2. Contractul poate fi rezolvit în mod unilateral de către:</w:t>
            </w:r>
          </w:p>
          <w:p w14:paraId="284C0881">
            <w:pPr>
              <w:widowControl w:val="0"/>
              <w:tabs>
                <w:tab w:val="left" w:pos="33"/>
                <w:tab w:val="left" w:pos="142"/>
                <w:tab w:val="left" w:pos="1015"/>
                <w:tab w:val="left" w:pos="1843"/>
                <w:tab w:val="left" w:pos="2410"/>
              </w:tabs>
              <w:jc w:val="both"/>
              <w:rPr>
                <w:lang w:eastAsia="ru-RU"/>
              </w:rPr>
            </w:pPr>
            <w:r>
              <w:rPr>
                <w:lang w:eastAsia="ru-RU"/>
              </w:rPr>
              <w:t>a) Cumpărător în caz de refuz al Furnizorului de a livra Bunurile prevăzute în prezentul Contract;</w:t>
            </w:r>
          </w:p>
          <w:p w14:paraId="07EF0E3D">
            <w:pPr>
              <w:widowControl w:val="0"/>
              <w:tabs>
                <w:tab w:val="left" w:pos="33"/>
                <w:tab w:val="left" w:pos="142"/>
                <w:tab w:val="left" w:pos="1015"/>
                <w:tab w:val="left" w:pos="1843"/>
                <w:tab w:val="left" w:pos="2410"/>
              </w:tabs>
              <w:jc w:val="both"/>
              <w:rPr>
                <w:lang w:eastAsia="ru-RU"/>
              </w:rPr>
            </w:pPr>
            <w:r>
              <w:rPr>
                <w:lang w:eastAsia="ru-RU"/>
              </w:rPr>
              <w:t>b) Cumpărător în caz de nerespectare de către Furnizor a termenelor de livrare stabilite;</w:t>
            </w:r>
          </w:p>
          <w:p w14:paraId="7901F7AC">
            <w:pPr>
              <w:widowControl w:val="0"/>
              <w:tabs>
                <w:tab w:val="left" w:pos="33"/>
                <w:tab w:val="left" w:pos="142"/>
                <w:tab w:val="left" w:pos="990"/>
                <w:tab w:val="left" w:pos="1843"/>
                <w:tab w:val="left" w:pos="2410"/>
              </w:tabs>
              <w:jc w:val="both"/>
              <w:rPr>
                <w:lang w:eastAsia="ru-RU"/>
              </w:rPr>
            </w:pPr>
            <w:r>
              <w:rPr>
                <w:lang w:eastAsia="ru-RU"/>
              </w:rPr>
              <w:t>c) Furnizor în caz de nerespectare de către Cumpărător a termenelor de plată a Bunurilor;</w:t>
            </w:r>
          </w:p>
          <w:p w14:paraId="5B87868E">
            <w:pPr>
              <w:widowControl w:val="0"/>
              <w:tabs>
                <w:tab w:val="left" w:pos="33"/>
                <w:tab w:val="left" w:pos="142"/>
                <w:tab w:val="left" w:pos="990"/>
                <w:tab w:val="left" w:pos="1843"/>
                <w:tab w:val="left" w:pos="2410"/>
              </w:tabs>
              <w:jc w:val="both"/>
              <w:rPr>
                <w:lang w:eastAsia="ru-RU"/>
              </w:rPr>
            </w:pPr>
            <w:r>
              <w:rPr>
                <w:lang w:eastAsia="ru-RU"/>
              </w:rPr>
              <w:t>d) Furnizor sau Cumpărător în caz de nesatisfacere de către una dintre Părţi a pretenţiilor înaintate conform prezentului Contract.</w:t>
            </w:r>
          </w:p>
          <w:p w14:paraId="7941E633">
            <w:pPr>
              <w:pStyle w:val="28"/>
              <w:tabs>
                <w:tab w:val="left" w:pos="142"/>
                <w:tab w:val="left" w:pos="301"/>
                <w:tab w:val="left" w:pos="701"/>
                <w:tab w:val="left" w:pos="1843"/>
                <w:tab w:val="left" w:pos="2410"/>
              </w:tabs>
              <w:ind w:firstLine="0"/>
              <w:rPr>
                <w:lang w:val="ro-RO"/>
              </w:rPr>
            </w:pPr>
            <w:r>
              <w:rPr>
                <w:lang w:val="ro-RO"/>
              </w:rPr>
              <w:t>8.3. Cumpărătorul are dreptul de a rezolvi unilateral Contractul în perioada de valabilitate a acestuia în una dintre următoarele situaţii:</w:t>
            </w:r>
          </w:p>
          <w:p w14:paraId="702932F4">
            <w:pPr>
              <w:pStyle w:val="28"/>
              <w:tabs>
                <w:tab w:val="left" w:pos="142"/>
                <w:tab w:val="left" w:pos="1002"/>
                <w:tab w:val="left" w:pos="1843"/>
                <w:tab w:val="left" w:pos="2410"/>
              </w:tabs>
              <w:ind w:firstLine="0"/>
              <w:rPr>
                <w:lang w:val="ro-RO"/>
              </w:rPr>
            </w:pPr>
            <w:r>
              <w:rPr>
                <w:lang w:val="ro-RO"/>
              </w:rPr>
              <w:t>a) Furnizorul se afla, la momentul atribuirii lui, în una dintre situațiile care ar fi determinat excluderea sa din procedura de atribuire potrivit art. 19 al Legii nr. 131/2015 privind achiziţiile publice;</w:t>
            </w:r>
          </w:p>
          <w:p w14:paraId="7794A15D">
            <w:pPr>
              <w:pStyle w:val="28"/>
              <w:tabs>
                <w:tab w:val="left" w:pos="142"/>
                <w:tab w:val="left" w:pos="1015"/>
                <w:tab w:val="left" w:pos="1843"/>
                <w:tab w:val="left" w:pos="2410"/>
              </w:tabs>
              <w:ind w:firstLine="0"/>
              <w:rPr>
                <w:lang w:val="ro-RO"/>
              </w:rPr>
            </w:pPr>
            <w:r>
              <w:rPr>
                <w:lang w:val="ro-RO"/>
              </w:rPr>
              <w:t>b) Contractul a făcut obiectul unei modificări substanţiale care necesita o nouă procedură de achiziţie publică în conformitate cu art. 76 al Legii nr. 131/2015 privind achiziţiile publice;</w:t>
            </w:r>
          </w:p>
          <w:p w14:paraId="1BFF6E30">
            <w:pPr>
              <w:pStyle w:val="28"/>
              <w:tabs>
                <w:tab w:val="left" w:pos="142"/>
                <w:tab w:val="left" w:pos="990"/>
                <w:tab w:val="left" w:pos="1843"/>
                <w:tab w:val="left" w:pos="2410"/>
              </w:tabs>
              <w:ind w:firstLine="0"/>
              <w:rPr>
                <w:lang w:val="ro-RO"/>
              </w:rPr>
            </w:pPr>
            <w:r>
              <w:rPr>
                <w:lang w:val="ro-RO"/>
              </w:rPr>
              <w:t>c) Contractul nu ar fi trebuit să fie atribuit Furnizorului respectiv, având în vedere o încălcare gravă a obligaţiilor ce rezultă din Legea nr. 131/2015 privind achiziţiile publice şi/sau tratatele internaţionale la care Republica Moldova este parte, care a fost constatată printr-o decizie a unei instanţe judecătoreşti naţionale sau, după caz, internaţionale.</w:t>
            </w:r>
          </w:p>
          <w:p w14:paraId="3132F597">
            <w:pPr>
              <w:pStyle w:val="28"/>
              <w:tabs>
                <w:tab w:val="left" w:pos="142"/>
                <w:tab w:val="left" w:pos="276"/>
                <w:tab w:val="left" w:pos="1843"/>
                <w:tab w:val="left" w:pos="2410"/>
              </w:tabs>
              <w:ind w:firstLine="0"/>
              <w:rPr>
                <w:lang w:val="ro-RO"/>
              </w:rPr>
            </w:pPr>
            <w:r>
              <w:rPr>
                <w:lang w:val="ro-RO"/>
              </w:rPr>
              <w:t>8.4. Partea iniţiatoare a rezoluţiunii Contractului este obligată să comunice în termen de 5 zile lucrătoare celeilalte Părţi despre intenţiile ei printr-o scrisoare motivată.</w:t>
            </w:r>
          </w:p>
          <w:p w14:paraId="0B0466A5">
            <w:pPr>
              <w:pStyle w:val="28"/>
              <w:tabs>
                <w:tab w:val="left" w:pos="142"/>
                <w:tab w:val="left" w:pos="288"/>
                <w:tab w:val="left" w:pos="1843"/>
                <w:tab w:val="left" w:pos="2410"/>
              </w:tabs>
              <w:ind w:firstLine="0"/>
              <w:rPr>
                <w:lang w:val="ro-RO"/>
              </w:rPr>
            </w:pPr>
            <w:r>
              <w:rPr>
                <w:lang w:val="ro-RO"/>
              </w:rPr>
              <w:t>8.5. Partea înştiinţată este obligată să răspundă în decurs de 5 zile lucrătoare de la primirea notificării. În cazul în care răspunsul nu este dat în termenele stabilite, partea iniţiatoare va iniţia rezoluţiunea.</w:t>
            </w:r>
          </w:p>
          <w:p w14:paraId="42E271AD">
            <w:pPr>
              <w:tabs>
                <w:tab w:val="left" w:pos="142"/>
                <w:tab w:val="left" w:pos="1843"/>
                <w:tab w:val="left" w:pos="2410"/>
              </w:tabs>
              <w:jc w:val="center"/>
              <w:rPr>
                <w:b/>
                <w:bCs/>
                <w:iCs/>
              </w:rPr>
            </w:pPr>
            <w:r>
              <w:rPr>
                <w:b/>
                <w:bCs/>
                <w:iCs/>
              </w:rPr>
              <w:t>9. Reclamaţii</w:t>
            </w:r>
          </w:p>
          <w:p w14:paraId="042FDA5C">
            <w:pPr>
              <w:widowControl w:val="0"/>
              <w:tabs>
                <w:tab w:val="left" w:pos="33"/>
                <w:tab w:val="left" w:pos="142"/>
                <w:tab w:val="left" w:pos="288"/>
                <w:tab w:val="left" w:pos="1843"/>
                <w:tab w:val="left" w:pos="2410"/>
              </w:tabs>
              <w:jc w:val="both"/>
            </w:pPr>
            <w:r>
              <w:t>9.1. Reclamațiile privind cantitatea Bunurilor livrate sunt înaintate Furnizorului la momentul recepționării lor, fiind confirmate printr-un act întocmit în comun cu reprezentantul Furnizorului.</w:t>
            </w:r>
          </w:p>
          <w:p w14:paraId="3AD8AD1A">
            <w:pPr>
              <w:widowControl w:val="0"/>
              <w:tabs>
                <w:tab w:val="left" w:pos="33"/>
                <w:tab w:val="left" w:pos="142"/>
                <w:tab w:val="left" w:pos="313"/>
                <w:tab w:val="left" w:pos="1168"/>
                <w:tab w:val="left" w:pos="1843"/>
                <w:tab w:val="left" w:pos="2410"/>
              </w:tabs>
              <w:jc w:val="both"/>
            </w:pPr>
            <w:r>
              <w:t>9.2. Pretențiile privind calitatea Bunurilor livrate sunt înaintate Furnizorului în termen de 10 zile lucrătoare de la depistarea deficiențelor de calitate.</w:t>
            </w:r>
          </w:p>
          <w:p w14:paraId="25758255">
            <w:pPr>
              <w:widowControl w:val="0"/>
              <w:tabs>
                <w:tab w:val="left" w:pos="33"/>
                <w:tab w:val="left" w:pos="142"/>
                <w:tab w:val="left" w:pos="313"/>
                <w:tab w:val="left" w:pos="1168"/>
                <w:tab w:val="left" w:pos="1843"/>
                <w:tab w:val="left" w:pos="2410"/>
              </w:tabs>
              <w:jc w:val="both"/>
            </w:pPr>
            <w:r>
              <w:t>9.3. Furnizorul este obligat să examineze pretențiile înaintate în termen de 5 zile lucrătoare de la data primirii acestora şi să comunice Cumpărătorului despre decizia luată.</w:t>
            </w:r>
          </w:p>
          <w:p w14:paraId="2815C016">
            <w:pPr>
              <w:widowControl w:val="0"/>
              <w:tabs>
                <w:tab w:val="left" w:pos="33"/>
                <w:tab w:val="left" w:pos="142"/>
                <w:tab w:val="left" w:pos="301"/>
                <w:tab w:val="left" w:pos="1168"/>
                <w:tab w:val="left" w:pos="1843"/>
                <w:tab w:val="left" w:pos="2410"/>
              </w:tabs>
              <w:jc w:val="both"/>
            </w:pPr>
            <w:r>
              <w:t xml:space="preserve">9.4. În caz de recunoaştere a pretențiilor, Furnizorul este obligat, în termen de 5 zile, să livreze suplimentar Cumpărătorului cantitatea nelivrată de Bunuri, iar în caz de constatare a calității necorespunzătoare, să le substituie în termen sau să le corecteze în conformitate cu cerințele Contractului. </w:t>
            </w:r>
          </w:p>
          <w:p w14:paraId="6576D139">
            <w:pPr>
              <w:widowControl w:val="0"/>
              <w:tabs>
                <w:tab w:val="left" w:pos="33"/>
                <w:tab w:val="left" w:pos="142"/>
                <w:tab w:val="left" w:pos="301"/>
                <w:tab w:val="left" w:pos="1168"/>
                <w:tab w:val="left" w:pos="1843"/>
                <w:tab w:val="left" w:pos="2410"/>
              </w:tabs>
              <w:jc w:val="both"/>
            </w:pPr>
            <w:r>
              <w:t>9.5. Furnizorul poartă răspundere pentru calitatea Bunurilor în limitele stabilite, inclusiv pentru viciile ascunse.</w:t>
            </w:r>
          </w:p>
          <w:p w14:paraId="1A45719E">
            <w:pPr>
              <w:widowControl w:val="0"/>
              <w:tabs>
                <w:tab w:val="left" w:pos="33"/>
                <w:tab w:val="left" w:pos="142"/>
                <w:tab w:val="left" w:pos="301"/>
                <w:tab w:val="left" w:pos="1168"/>
                <w:tab w:val="left" w:pos="1843"/>
                <w:tab w:val="left" w:pos="2410"/>
              </w:tabs>
              <w:jc w:val="both"/>
            </w:pPr>
            <w:r>
              <w:t>9.6. În cazul devierii de la calitatea Bunurilor cheltuielile pentru staționare sau întârziere sunt suportate de partea vinovată.</w:t>
            </w:r>
          </w:p>
          <w:p w14:paraId="7524822D">
            <w:pPr>
              <w:pStyle w:val="3"/>
              <w:numPr>
                <w:ilvl w:val="0"/>
                <w:numId w:val="19"/>
              </w:numPr>
              <w:tabs>
                <w:tab w:val="left" w:pos="142"/>
                <w:tab w:val="left" w:pos="1843"/>
                <w:tab w:val="left" w:pos="2410"/>
              </w:tabs>
              <w:jc w:val="center"/>
              <w:rPr>
                <w:b/>
                <w:bCs/>
                <w:iCs/>
                <w:lang w:val="ro-RO"/>
              </w:rPr>
            </w:pPr>
            <w:r>
              <w:rPr>
                <w:b/>
                <w:bCs/>
                <w:iCs/>
                <w:lang w:val="ro-RO"/>
              </w:rPr>
              <w:t>Sancţiuni</w:t>
            </w:r>
          </w:p>
          <w:p w14:paraId="14A2F901">
            <w:pPr>
              <w:pStyle w:val="3"/>
              <w:numPr>
                <w:ilvl w:val="0"/>
                <w:numId w:val="0"/>
              </w:numPr>
              <w:tabs>
                <w:tab w:val="left" w:pos="142"/>
                <w:tab w:val="left" w:pos="1843"/>
                <w:tab w:val="left" w:pos="2410"/>
              </w:tabs>
              <w:ind w:left="720"/>
              <w:rPr>
                <w:b/>
                <w:bCs/>
                <w:iCs/>
                <w:sz w:val="2"/>
                <w:lang w:val="ro-RO"/>
              </w:rPr>
            </w:pPr>
          </w:p>
          <w:p w14:paraId="4B374A31">
            <w:pPr>
              <w:widowControl w:val="0"/>
              <w:tabs>
                <w:tab w:val="left" w:pos="33"/>
                <w:tab w:val="left" w:pos="142"/>
                <w:tab w:val="left" w:pos="301"/>
                <w:tab w:val="left" w:pos="1168"/>
                <w:tab w:val="left" w:pos="1843"/>
                <w:tab w:val="left" w:pos="2410"/>
              </w:tabs>
              <w:jc w:val="both"/>
              <w:rPr>
                <w:sz w:val="2"/>
              </w:rPr>
            </w:pPr>
          </w:p>
          <w:p w14:paraId="232627CC">
            <w:pPr>
              <w:widowControl w:val="0"/>
              <w:tabs>
                <w:tab w:val="left" w:pos="33"/>
                <w:tab w:val="left" w:pos="142"/>
                <w:tab w:val="left" w:pos="301"/>
                <w:tab w:val="left" w:pos="727"/>
                <w:tab w:val="left" w:pos="1168"/>
                <w:tab w:val="left" w:pos="1843"/>
                <w:tab w:val="left" w:pos="2410"/>
              </w:tabs>
              <w:jc w:val="both"/>
            </w:pPr>
            <w:r>
              <w:t xml:space="preserve">10.1. Forma de garanție de bună execuție a Contractului agreată de către Cumpărător este scrisoarea de garanție bancară sau ordin de plată privind transferul sumei la contul de decontare al Cumpărătorului, în cuantum de 5,0 % din suma totală a Contractului. </w:t>
            </w:r>
          </w:p>
          <w:p w14:paraId="09D18977">
            <w:pPr>
              <w:widowControl w:val="0"/>
              <w:tabs>
                <w:tab w:val="left" w:pos="33"/>
                <w:tab w:val="left" w:pos="142"/>
                <w:tab w:val="left" w:pos="301"/>
                <w:tab w:val="left" w:pos="689"/>
                <w:tab w:val="left" w:pos="839"/>
                <w:tab w:val="left" w:pos="1168"/>
                <w:tab w:val="left" w:pos="1843"/>
                <w:tab w:val="left" w:pos="2410"/>
              </w:tabs>
              <w:jc w:val="both"/>
            </w:pPr>
            <w:r>
              <w:t>10.2. Pentru refuzul de a livra Bunurile prevăzute în prezentul Contract sau pentru livrarea necorespunzătoare a acestora, Furnizorului i se reține garanția de bună execuție constituită conform prevederilor pct. 10.1.</w:t>
            </w:r>
          </w:p>
          <w:p w14:paraId="4693513A">
            <w:pPr>
              <w:widowControl w:val="0"/>
              <w:tabs>
                <w:tab w:val="left" w:pos="33"/>
                <w:tab w:val="left" w:pos="142"/>
                <w:tab w:val="left" w:pos="301"/>
                <w:tab w:val="left" w:pos="576"/>
                <w:tab w:val="left" w:pos="839"/>
                <w:tab w:val="left" w:pos="1168"/>
                <w:tab w:val="left" w:pos="1843"/>
                <w:tab w:val="left" w:pos="2410"/>
              </w:tabs>
              <w:jc w:val="both"/>
            </w:pPr>
            <w:r>
              <w:t xml:space="preserve">10.3. Pentru livrarea cu întârziere a Bunurilor, Furnizorul poartă răspundere materială în valoare de               0,1 % din suma Bunurilor nelivrate, pentru fiecare zi de întârziere, dar nu mai mult de 5,0 % din suma totală a prezentului Contract. În cazul în care întârzierea livrării Bunurilor sau întârzierea înlăturării neajunsurilor aferente livrării acestora depăşeşte 10 (zece) zile, Furnizorul prezintă Cumpărătorului o explicație în scris. În caz, dacă Cumpărătorul acceptă explicația Furnizorului, ultimul prelungește termenul de valabilitate a garanției de bună execuție, în caz contrar se consideră ca fiind refuz de a livra Bunurile prevăzute în prezentul Contract și Furnizorului i se reține garanția constituită conform prevederilor pct. 10.1. </w:t>
            </w:r>
          </w:p>
          <w:p w14:paraId="1CA0045A">
            <w:pPr>
              <w:widowControl w:val="0"/>
              <w:tabs>
                <w:tab w:val="left" w:pos="33"/>
                <w:tab w:val="left" w:pos="142"/>
                <w:tab w:val="left" w:pos="727"/>
                <w:tab w:val="left" w:pos="1843"/>
                <w:tab w:val="left" w:pos="2410"/>
              </w:tabs>
              <w:jc w:val="both"/>
            </w:pPr>
            <w:r>
              <w:t>10.4. Pentru achitarea cu întârziere a Bunurilor, Cumpărătorul poartă răspundere materială în valoare de 0,1 %</w:t>
            </w:r>
            <w:r>
              <w:rPr>
                <w:b/>
              </w:rPr>
              <w:t xml:space="preserve"> </w:t>
            </w:r>
            <w:r>
              <w:t>din suma neachitată în termen, pentru fiecare zi de întârziere, dar nu mai mult de 2,0 % din suma totală a prezentului Contract.</w:t>
            </w:r>
          </w:p>
          <w:p w14:paraId="41D3A1D9">
            <w:pPr>
              <w:pStyle w:val="28"/>
              <w:tabs>
                <w:tab w:val="left" w:pos="142"/>
                <w:tab w:val="left" w:pos="301"/>
                <w:tab w:val="left" w:pos="714"/>
                <w:tab w:val="left" w:pos="1843"/>
                <w:tab w:val="left" w:pos="2410"/>
              </w:tabs>
              <w:ind w:firstLine="0"/>
              <w:rPr>
                <w:lang w:val="ro-RO"/>
              </w:rPr>
            </w:pPr>
            <w:r>
              <w:rPr>
                <w:lang w:val="ro-RO"/>
              </w:rPr>
              <w:t>10.5. Prima zi lucrătoare ulterioară datei ce constituie termenul limită de livrare, precum şi, termenul limită de achitare se consideră zi lucrătoare de întârziere.</w:t>
            </w:r>
          </w:p>
          <w:p w14:paraId="6EF4E1AA">
            <w:pPr>
              <w:pStyle w:val="28"/>
              <w:tabs>
                <w:tab w:val="left" w:pos="142"/>
                <w:tab w:val="left" w:pos="301"/>
                <w:tab w:val="left" w:pos="709"/>
                <w:tab w:val="left" w:pos="1843"/>
                <w:tab w:val="left" w:pos="2410"/>
              </w:tabs>
              <w:ind w:firstLine="0"/>
              <w:rPr>
                <w:lang w:val="ro-RO"/>
              </w:rPr>
            </w:pPr>
            <w:r>
              <w:rPr>
                <w:lang w:val="ro-RO"/>
              </w:rPr>
              <w:t>10.6. Suma penalităţii calculate Furnizorului conform prezentului Contract poate fi dedusă (reţinută) de către Cumpărător din suma plăţii pentru Bunurile livrate.</w:t>
            </w:r>
          </w:p>
          <w:p w14:paraId="43821CCF">
            <w:pPr>
              <w:pStyle w:val="28"/>
              <w:tabs>
                <w:tab w:val="left" w:pos="142"/>
                <w:tab w:val="left" w:pos="301"/>
                <w:tab w:val="left" w:pos="709"/>
                <w:tab w:val="left" w:pos="1843"/>
                <w:tab w:val="left" w:pos="2410"/>
              </w:tabs>
              <w:ind w:firstLine="0"/>
              <w:rPr>
                <w:sz w:val="12"/>
                <w:lang w:val="ro-RO"/>
              </w:rPr>
            </w:pPr>
          </w:p>
          <w:p w14:paraId="71981A52">
            <w:pPr>
              <w:tabs>
                <w:tab w:val="left" w:pos="142"/>
                <w:tab w:val="left" w:pos="1843"/>
                <w:tab w:val="left" w:pos="2410"/>
              </w:tabs>
              <w:spacing w:line="276" w:lineRule="auto"/>
              <w:jc w:val="center"/>
              <w:rPr>
                <w:b/>
                <w:bCs/>
                <w:iCs/>
              </w:rPr>
            </w:pPr>
            <w:r>
              <w:rPr>
                <w:b/>
                <w:bCs/>
                <w:iCs/>
              </w:rPr>
              <w:t>11. Drepturi de proprietate intelectuală</w:t>
            </w:r>
          </w:p>
          <w:p w14:paraId="7336B5EB">
            <w:pPr>
              <w:tabs>
                <w:tab w:val="left" w:pos="142"/>
                <w:tab w:val="left" w:pos="301"/>
                <w:tab w:val="left" w:pos="1843"/>
                <w:tab w:val="left" w:pos="2410"/>
              </w:tabs>
              <w:spacing w:line="276" w:lineRule="auto"/>
              <w:jc w:val="both"/>
              <w:rPr>
                <w:iCs/>
              </w:rPr>
            </w:pPr>
            <w:r>
              <w:rPr>
                <w:iCs/>
              </w:rPr>
              <w:t>11.1. Furnizorul are obligaţia să despăgubească Cumpărătorul împotriva oricăror:</w:t>
            </w:r>
          </w:p>
          <w:p w14:paraId="14EDFB93">
            <w:pPr>
              <w:tabs>
                <w:tab w:val="left" w:pos="142"/>
                <w:tab w:val="left" w:pos="990"/>
                <w:tab w:val="left" w:pos="1152"/>
                <w:tab w:val="left" w:pos="1843"/>
                <w:tab w:val="left" w:pos="2410"/>
              </w:tabs>
              <w:jc w:val="both"/>
              <w:rPr>
                <w:iCs/>
              </w:rPr>
            </w:pPr>
            <w:r>
              <w:rPr>
                <w:iCs/>
              </w:rPr>
              <w:t xml:space="preserve">a) reclamaţii şi acţiuni în justiţie, ce rezultă din încălcarea unor drepturi de proprietate intelectuală (brevete, nume, mărci înregistrate etc.), legate de echipamentele, materialele, instalaţiile sau utilajele folosite pentru sau în legătură cu Bunurile achiziţionate, </w:t>
            </w:r>
          </w:p>
          <w:p w14:paraId="08D8EBFB">
            <w:pPr>
              <w:tabs>
                <w:tab w:val="left" w:pos="142"/>
                <w:tab w:val="left" w:pos="990"/>
                <w:tab w:val="left" w:pos="1152"/>
                <w:tab w:val="left" w:pos="1843"/>
                <w:tab w:val="left" w:pos="2410"/>
              </w:tabs>
              <w:jc w:val="both"/>
              <w:rPr>
                <w:iCs/>
              </w:rPr>
            </w:pPr>
            <w:r>
              <w:rPr>
                <w:iCs/>
              </w:rPr>
              <w:t>şi</w:t>
            </w:r>
          </w:p>
          <w:p w14:paraId="04E1AACB">
            <w:pPr>
              <w:tabs>
                <w:tab w:val="left" w:pos="142"/>
                <w:tab w:val="left" w:pos="827"/>
                <w:tab w:val="left" w:pos="1040"/>
                <w:tab w:val="left" w:pos="1303"/>
                <w:tab w:val="left" w:pos="1843"/>
                <w:tab w:val="left" w:pos="2410"/>
              </w:tabs>
              <w:jc w:val="both"/>
              <w:rPr>
                <w:iCs/>
              </w:rPr>
            </w:pPr>
            <w:r>
              <w:rPr>
                <w:iCs/>
              </w:rPr>
              <w:t xml:space="preserve"> b) daune-interese, costuri, taxe şi cheltuieli de orice natură, aferente, cu excepţia situaţiei în care o astfel de încălcare rezultă din respectarea Cerințelor tehnice solicitate de către Cumpărător.</w:t>
            </w:r>
          </w:p>
          <w:p w14:paraId="6061E079">
            <w:pPr>
              <w:tabs>
                <w:tab w:val="left" w:pos="142"/>
                <w:tab w:val="left" w:pos="1843"/>
                <w:tab w:val="left" w:pos="2410"/>
              </w:tabs>
              <w:spacing w:before="120"/>
              <w:jc w:val="center"/>
              <w:rPr>
                <w:b/>
                <w:bCs/>
                <w:iCs/>
                <w:sz w:val="2"/>
              </w:rPr>
            </w:pPr>
          </w:p>
          <w:p w14:paraId="25ED5AAD">
            <w:pPr>
              <w:tabs>
                <w:tab w:val="left" w:pos="142"/>
                <w:tab w:val="left" w:pos="1843"/>
                <w:tab w:val="left" w:pos="2410"/>
              </w:tabs>
              <w:spacing w:before="120"/>
              <w:jc w:val="center"/>
              <w:rPr>
                <w:b/>
                <w:bCs/>
                <w:iCs/>
              </w:rPr>
            </w:pPr>
            <w:r>
              <w:rPr>
                <w:b/>
                <w:bCs/>
                <w:iCs/>
              </w:rPr>
              <w:t>12. Dispoziţii finale</w:t>
            </w:r>
          </w:p>
          <w:p w14:paraId="1DBC54B9">
            <w:pPr>
              <w:tabs>
                <w:tab w:val="left" w:pos="142"/>
                <w:tab w:val="left" w:pos="301"/>
                <w:tab w:val="left" w:pos="1843"/>
                <w:tab w:val="left" w:pos="2410"/>
              </w:tabs>
              <w:spacing w:before="120"/>
              <w:jc w:val="both"/>
              <w:rPr>
                <w:iCs/>
              </w:rPr>
            </w:pPr>
            <w:r>
              <w:rPr>
                <w:iCs/>
              </w:rPr>
              <w:t>12.1. Litigiile ce ar putea rezulta din prezentul Contract vor fi soluţionate de către Părţi pe cale amiabilă. În caz contrar, ele vor fi transmise spre examinare în instanţa de judecată competentă conform legislaţiei Republicii Moldova.</w:t>
            </w:r>
          </w:p>
          <w:p w14:paraId="5D0B07AF">
            <w:pPr>
              <w:tabs>
                <w:tab w:val="left" w:pos="142"/>
                <w:tab w:val="left" w:pos="301"/>
                <w:tab w:val="left" w:pos="1843"/>
                <w:tab w:val="left" w:pos="2410"/>
              </w:tabs>
              <w:jc w:val="both"/>
              <w:rPr>
                <w:iCs/>
              </w:rPr>
            </w:pPr>
            <w:r>
              <w:rPr>
                <w:iCs/>
              </w:rPr>
              <w:t xml:space="preserve">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32B38C">
            <w:pPr>
              <w:tabs>
                <w:tab w:val="left" w:pos="142"/>
                <w:tab w:val="left" w:pos="313"/>
                <w:tab w:val="left" w:pos="1843"/>
                <w:tab w:val="left" w:pos="2410"/>
              </w:tabs>
              <w:jc w:val="both"/>
              <w:rPr>
                <w:iCs/>
              </w:rPr>
            </w:pPr>
            <w:r>
              <w:rPr>
                <w:iCs/>
              </w:rPr>
              <w:t>12.3. Nici una dintre Părţi nu are dreptul să transmită obligaţiile şi drepturile sale stipulate în prezentul Contract unor terţe persoane fără acordul în scris al celeilalte părţi.</w:t>
            </w:r>
          </w:p>
          <w:p w14:paraId="331EB5B6">
            <w:pPr>
              <w:tabs>
                <w:tab w:val="left" w:pos="142"/>
                <w:tab w:val="left" w:pos="288"/>
                <w:tab w:val="left" w:pos="1843"/>
                <w:tab w:val="left" w:pos="2410"/>
              </w:tabs>
              <w:jc w:val="both"/>
              <w:rPr>
                <w:iCs/>
              </w:rPr>
            </w:pPr>
            <w:r>
              <w:rPr>
                <w:iCs/>
              </w:rPr>
              <w:t>12.4.</w:t>
            </w:r>
            <w:r>
              <w:t xml:space="preserve"> 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3C2DD545">
            <w:pPr>
              <w:tabs>
                <w:tab w:val="left" w:pos="142"/>
                <w:tab w:val="left" w:pos="288"/>
                <w:tab w:val="left" w:pos="1843"/>
                <w:tab w:val="left" w:pos="2410"/>
              </w:tabs>
              <w:jc w:val="both"/>
              <w:rPr>
                <w:iCs/>
              </w:rPr>
            </w:pPr>
            <w:r>
              <w:rPr>
                <w:iCs/>
              </w:rPr>
              <w:t>12.5. Prezentul Contract se consideră încheiat şi intră în vigoare la data semnării.</w:t>
            </w:r>
          </w:p>
          <w:p w14:paraId="455B7CDA">
            <w:pPr>
              <w:tabs>
                <w:tab w:val="left" w:pos="142"/>
                <w:tab w:val="left" w:pos="276"/>
                <w:tab w:val="left" w:pos="1843"/>
                <w:tab w:val="left" w:pos="2410"/>
              </w:tabs>
              <w:jc w:val="both"/>
              <w:rPr>
                <w:iCs/>
              </w:rPr>
            </w:pPr>
            <w:r>
              <w:rPr>
                <w:iCs/>
              </w:rPr>
              <w:t xml:space="preserve">12.6. Prezentul Contract este valabil până la </w:t>
            </w:r>
            <w:r>
              <w:rPr>
                <w:b/>
                <w:iCs/>
              </w:rPr>
              <w:t>31.12.2024</w:t>
            </w:r>
            <w:r>
              <w:rPr>
                <w:iCs/>
              </w:rPr>
              <w:t>.</w:t>
            </w:r>
          </w:p>
          <w:p w14:paraId="61D1874B">
            <w:pPr>
              <w:tabs>
                <w:tab w:val="left" w:pos="142"/>
                <w:tab w:val="left" w:pos="288"/>
                <w:tab w:val="left" w:pos="1843"/>
                <w:tab w:val="left" w:pos="1966"/>
                <w:tab w:val="left" w:pos="2410"/>
                <w:tab w:val="left" w:pos="3806"/>
                <w:tab w:val="left" w:pos="4620"/>
              </w:tabs>
              <w:jc w:val="both"/>
              <w:rPr>
                <w:iCs/>
              </w:rPr>
            </w:pPr>
            <w:r>
              <w:rPr>
                <w:iCs/>
              </w:rPr>
              <w:t>12.7. Prezentul Contract reprezintă acordul de voinţă al ambelor părţi şi se consideră semnat la data aplicării ultimei semnături de către una din părți.</w:t>
            </w:r>
          </w:p>
          <w:p w14:paraId="3E4028C1">
            <w:pPr>
              <w:tabs>
                <w:tab w:val="left" w:pos="142"/>
                <w:tab w:val="left" w:pos="288"/>
                <w:tab w:val="left" w:pos="1843"/>
                <w:tab w:val="left" w:pos="1966"/>
                <w:tab w:val="left" w:pos="2410"/>
                <w:tab w:val="left" w:pos="3806"/>
                <w:tab w:val="left" w:pos="4620"/>
              </w:tabs>
              <w:jc w:val="both"/>
              <w:rPr>
                <w:iCs/>
              </w:rPr>
            </w:pPr>
            <w:r>
              <w:rPr>
                <w:iCs/>
              </w:rPr>
              <w:t>12.8. Pentru confirmarea celor menţionate mai sus, Părţile au semnat prezentul Contract în conformitate cu legislaţia Republicii Moldova, la data și anul indicate mai sus.</w:t>
            </w:r>
          </w:p>
          <w:p w14:paraId="61EAD202">
            <w:pPr>
              <w:jc w:val="both"/>
              <w:rPr>
                <w:iCs/>
                <w:sz w:val="22"/>
                <w:szCs w:val="22"/>
              </w:rPr>
            </w:pPr>
          </w:p>
          <w:p w14:paraId="38604274">
            <w:pPr>
              <w:pStyle w:val="2"/>
              <w:numPr>
                <w:ilvl w:val="0"/>
                <w:numId w:val="20"/>
              </w:numPr>
              <w:tabs>
                <w:tab w:val="left" w:pos="2295"/>
              </w:tabs>
              <w:rPr>
                <w:sz w:val="22"/>
                <w:szCs w:val="22"/>
                <w:lang w:val="it-IT"/>
              </w:rPr>
            </w:pPr>
            <w:r>
              <w:rPr>
                <w:sz w:val="22"/>
                <w:szCs w:val="22"/>
                <w:lang w:val="it-IT"/>
              </w:rPr>
              <w:t xml:space="preserve">CONDIȚIILE </w:t>
            </w:r>
          </w:p>
          <w:p w14:paraId="5FE2403E">
            <w:pPr>
              <w:pStyle w:val="3"/>
              <w:numPr>
                <w:ilvl w:val="0"/>
                <w:numId w:val="0"/>
              </w:numPr>
              <w:tabs>
                <w:tab w:val="left" w:pos="2295"/>
              </w:tabs>
              <w:ind w:left="3240"/>
              <w:rPr>
                <w:sz w:val="22"/>
                <w:szCs w:val="22"/>
                <w:lang w:val="it-IT"/>
              </w:rPr>
            </w:pPr>
            <w:r>
              <w:rPr>
                <w:b/>
                <w:sz w:val="22"/>
                <w:szCs w:val="22"/>
                <w:lang w:val="it-IT"/>
              </w:rPr>
              <w:t>SPECIALE A CONTRACTULUI</w:t>
            </w:r>
          </w:p>
          <w:p w14:paraId="05C77E24">
            <w:pPr>
              <w:jc w:val="center"/>
              <w:rPr>
                <w:sz w:val="22"/>
                <w:szCs w:val="22"/>
              </w:rPr>
            </w:pPr>
            <w:r>
              <w:rPr>
                <w:sz w:val="22"/>
                <w:szCs w:val="22"/>
              </w:rPr>
              <w:t xml:space="preserve">             (</w:t>
            </w:r>
            <w:r>
              <w:rPr>
                <w:sz w:val="18"/>
                <w:szCs w:val="18"/>
              </w:rPr>
              <w:t>LA NECESITATE)</w:t>
            </w:r>
          </w:p>
          <w:p w14:paraId="513EE8F8">
            <w:pPr>
              <w:tabs>
                <w:tab w:val="left" w:pos="567"/>
                <w:tab w:val="left" w:pos="4005"/>
              </w:tabs>
              <w:jc w:val="both"/>
              <w:rPr>
                <w:sz w:val="22"/>
                <w:szCs w:val="22"/>
              </w:rPr>
            </w:pPr>
          </w:p>
          <w:p w14:paraId="757C4D47">
            <w:pPr>
              <w:tabs>
                <w:tab w:val="left" w:pos="2295"/>
              </w:tabs>
              <w:jc w:val="both"/>
              <w:rPr>
                <w:sz w:val="22"/>
                <w:szCs w:val="22"/>
              </w:rPr>
            </w:pPr>
          </w:p>
          <w:p w14:paraId="3CAD9F2B">
            <w:pPr>
              <w:tabs>
                <w:tab w:val="left" w:pos="2295"/>
              </w:tabs>
              <w:jc w:val="both"/>
              <w:rPr>
                <w:sz w:val="22"/>
                <w:szCs w:val="22"/>
              </w:rPr>
            </w:pPr>
          </w:p>
          <w:p w14:paraId="6BC0108E">
            <w:pPr>
              <w:jc w:val="both"/>
              <w:rPr>
                <w:sz w:val="22"/>
                <w:szCs w:val="22"/>
              </w:rPr>
            </w:pPr>
          </w:p>
          <w:p w14:paraId="424812EB">
            <w:pPr>
              <w:jc w:val="both"/>
              <w:rPr>
                <w:sz w:val="22"/>
                <w:szCs w:val="22"/>
              </w:rPr>
            </w:pPr>
          </w:p>
          <w:p w14:paraId="620A9A9C">
            <w:pPr>
              <w:jc w:val="both"/>
              <w:rPr>
                <w:sz w:val="22"/>
                <w:szCs w:val="22"/>
              </w:rPr>
            </w:pPr>
          </w:p>
          <w:p w14:paraId="2F600F49">
            <w:pPr>
              <w:jc w:val="both"/>
              <w:rPr>
                <w:sz w:val="22"/>
                <w:szCs w:val="22"/>
              </w:rPr>
            </w:pPr>
          </w:p>
          <w:p w14:paraId="13372B74">
            <w:pPr>
              <w:jc w:val="both"/>
              <w:rPr>
                <w:sz w:val="22"/>
                <w:szCs w:val="22"/>
              </w:rPr>
            </w:pPr>
          </w:p>
          <w:p w14:paraId="468AC301">
            <w:pPr>
              <w:jc w:val="both"/>
              <w:rPr>
                <w:sz w:val="22"/>
                <w:szCs w:val="22"/>
              </w:rPr>
            </w:pPr>
          </w:p>
          <w:p w14:paraId="5467CA3D">
            <w:pPr>
              <w:jc w:val="both"/>
              <w:rPr>
                <w:sz w:val="22"/>
                <w:szCs w:val="22"/>
              </w:rPr>
            </w:pPr>
          </w:p>
          <w:p w14:paraId="2CC66DF0">
            <w:pPr>
              <w:jc w:val="both"/>
              <w:rPr>
                <w:sz w:val="22"/>
                <w:szCs w:val="22"/>
              </w:rPr>
            </w:pPr>
          </w:p>
          <w:p w14:paraId="5374599E">
            <w:pPr>
              <w:spacing w:line="276" w:lineRule="auto"/>
              <w:contextualSpacing/>
              <w:jc w:val="center"/>
              <w:rPr>
                <w:sz w:val="22"/>
                <w:szCs w:val="22"/>
              </w:rPr>
            </w:pPr>
            <w:r>
              <w:rPr>
                <w:b/>
                <w:sz w:val="22"/>
                <w:szCs w:val="22"/>
              </w:rPr>
              <w:t>RECHIZITELE JURIDICE, POŞTALE ŞI DE PLĂŢI ALE PĂRŢILOR</w:t>
            </w:r>
          </w:p>
          <w:p w14:paraId="319EDC8A">
            <w:pPr>
              <w:tabs>
                <w:tab w:val="left" w:pos="2685"/>
              </w:tabs>
              <w:jc w:val="both"/>
              <w:rPr>
                <w:sz w:val="22"/>
                <w:szCs w:val="22"/>
              </w:rPr>
            </w:pPr>
            <w:r>
              <w:rPr>
                <w:sz w:val="22"/>
                <w:szCs w:val="22"/>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sz w:val="22"/>
                      <w:szCs w:val="22"/>
                    </w:rPr>
                  </w:pPr>
                  <w:r>
                    <w:rPr>
                      <w:b/>
                      <w:sz w:val="22"/>
                      <w:szCs w:val="22"/>
                    </w:rPr>
                    <w:t>Furnizorul/Prestatorul de bunuri/servicii</w:t>
                  </w:r>
                </w:p>
              </w:tc>
              <w:tc>
                <w:tcPr>
                  <w:tcW w:w="4927" w:type="dxa"/>
                  <w:tcBorders>
                    <w:top w:val="nil"/>
                    <w:left w:val="nil"/>
                    <w:bottom w:val="nil"/>
                    <w:right w:val="nil"/>
                  </w:tcBorders>
                </w:tcPr>
                <w:p w14:paraId="4FC52955">
                  <w:pPr>
                    <w:tabs>
                      <w:tab w:val="left" w:pos="3295"/>
                    </w:tabs>
                    <w:jc w:val="center"/>
                    <w:rPr>
                      <w:sz w:val="22"/>
                      <w:szCs w:val="22"/>
                    </w:rPr>
                  </w:pPr>
                  <w:r>
                    <w:rPr>
                      <w:b/>
                      <w:iCs/>
                      <w:sz w:val="22"/>
                      <w:szCs w:val="22"/>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rPr>
                      <w:sz w:val="22"/>
                      <w:szCs w:val="22"/>
                    </w:rPr>
                  </w:pPr>
                  <w:r>
                    <w:rPr>
                      <w:b/>
                    </w:rPr>
                    <w:t>Prestatorul de servicii</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rPr>
                      <w:sz w:val="22"/>
                      <w:szCs w:val="22"/>
                    </w:rPr>
                  </w:pPr>
                  <w:r>
                    <w:rPr>
                      <w:b/>
                    </w:rPr>
                    <w:t>Autoritatea contractantă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5" w:hRule="atLeast"/>
                <w:jc w:val="center"/>
              </w:trPr>
              <w:tc>
                <w:tcPr>
                  <w:tcW w:w="5163" w:type="dxa"/>
                  <w:tcBorders>
                    <w:top w:val="nil"/>
                    <w:left w:val="nil"/>
                    <w:right w:val="nil"/>
                  </w:tcBorders>
                  <w:vAlign w:val="center"/>
                </w:tcPr>
                <w:p w14:paraId="1C18123F">
                  <w:pPr>
                    <w:tabs>
                      <w:tab w:val="left" w:pos="1134"/>
                      <w:tab w:val="left" w:pos="4680"/>
                      <w:tab w:val="left" w:pos="7020"/>
                    </w:tabs>
                    <w:suppressAutoHyphens/>
                    <w:rPr>
                      <w:sz w:val="22"/>
                      <w:szCs w:val="22"/>
                    </w:rPr>
                  </w:pPr>
                  <w:r>
                    <w:rPr>
                      <w:i/>
                    </w:rPr>
                    <w:t>Adresa poştală:</w:t>
                  </w:r>
                  <w:r>
                    <w:t xml:space="preserve"> </w:t>
                  </w:r>
                </w:p>
                <w:p w14:paraId="6280AFDC">
                  <w:pPr>
                    <w:tabs>
                      <w:tab w:val="left" w:pos="1134"/>
                      <w:tab w:val="left" w:pos="4680"/>
                      <w:tab w:val="left" w:pos="7020"/>
                    </w:tabs>
                    <w:suppressAutoHyphens/>
                    <w:rPr>
                      <w:sz w:val="22"/>
                      <w:szCs w:val="22"/>
                    </w:rPr>
                  </w:pPr>
                  <w:r>
                    <w:rPr>
                      <w:i/>
                    </w:rPr>
                    <w:t>Telefon:</w:t>
                  </w:r>
                  <w:r>
                    <w:t xml:space="preserve"> </w:t>
                  </w:r>
                </w:p>
                <w:p w14:paraId="7DE774DE">
                  <w:pPr>
                    <w:tabs>
                      <w:tab w:val="left" w:pos="1134"/>
                      <w:tab w:val="left" w:pos="4680"/>
                      <w:tab w:val="left" w:pos="7020"/>
                    </w:tabs>
                    <w:suppressAutoHyphens/>
                    <w:rPr>
                      <w:sz w:val="22"/>
                      <w:szCs w:val="22"/>
                    </w:rPr>
                  </w:pPr>
                  <w:r>
                    <w:rPr>
                      <w:bCs/>
                      <w:i/>
                    </w:rPr>
                    <w:t>Cod IBAN:</w:t>
                  </w:r>
                  <w:r>
                    <w:rPr>
                      <w:bCs/>
                    </w:rPr>
                    <w:t xml:space="preserve"> </w:t>
                  </w:r>
                </w:p>
                <w:p w14:paraId="337B62B5">
                  <w:pPr>
                    <w:tabs>
                      <w:tab w:val="left" w:pos="1134"/>
                      <w:tab w:val="left" w:pos="4680"/>
                      <w:tab w:val="left" w:pos="7020"/>
                    </w:tabs>
                    <w:suppressAutoHyphens/>
                    <w:rPr>
                      <w:sz w:val="22"/>
                      <w:szCs w:val="22"/>
                    </w:rPr>
                  </w:pPr>
                  <w:r>
                    <w:rPr>
                      <w:i/>
                    </w:rPr>
                    <w:t>Banca:</w:t>
                  </w:r>
                  <w:r>
                    <w:t xml:space="preserve"> </w:t>
                  </w:r>
                </w:p>
                <w:p w14:paraId="1F868F8D">
                  <w:pPr>
                    <w:tabs>
                      <w:tab w:val="left" w:pos="1134"/>
                      <w:tab w:val="left" w:pos="4680"/>
                      <w:tab w:val="left" w:pos="7020"/>
                    </w:tabs>
                    <w:suppressAutoHyphens/>
                    <w:rPr>
                      <w:sz w:val="22"/>
                      <w:szCs w:val="22"/>
                    </w:rPr>
                  </w:pPr>
                  <w:r>
                    <w:rPr>
                      <w:i/>
                    </w:rPr>
                    <w:t>Cod:</w:t>
                  </w:r>
                  <w:r>
                    <w:t xml:space="preserve"> </w:t>
                  </w:r>
                </w:p>
                <w:p w14:paraId="01ADC51B">
                  <w:pPr>
                    <w:tabs>
                      <w:tab w:val="left" w:pos="1134"/>
                      <w:tab w:val="left" w:pos="4680"/>
                      <w:tab w:val="left" w:pos="7020"/>
                    </w:tabs>
                    <w:suppressAutoHyphens/>
                    <w:rPr>
                      <w:sz w:val="22"/>
                      <w:szCs w:val="22"/>
                    </w:rPr>
                  </w:pPr>
                  <w:r>
                    <w:rPr>
                      <w:i/>
                    </w:rPr>
                    <w:t>Cod fiscal:</w:t>
                  </w:r>
                  <w:r>
                    <w:t xml:space="preserve"> </w:t>
                  </w:r>
                </w:p>
              </w:tc>
              <w:tc>
                <w:tcPr>
                  <w:tcW w:w="4927" w:type="dxa"/>
                  <w:tcBorders>
                    <w:top w:val="nil"/>
                    <w:left w:val="nil"/>
                    <w:right w:val="nil"/>
                  </w:tcBorders>
                  <w:vAlign w:val="center"/>
                </w:tcPr>
                <w:p w14:paraId="4AA9EBE5">
                  <w:pPr>
                    <w:tabs>
                      <w:tab w:val="left" w:pos="1134"/>
                      <w:tab w:val="left" w:pos="4680"/>
                      <w:tab w:val="left" w:pos="7020"/>
                    </w:tabs>
                    <w:suppressAutoHyphens/>
                  </w:pPr>
                  <w:r>
                    <w:rPr>
                      <w:i/>
                    </w:rPr>
                    <w:t>Adresa poştală:</w:t>
                  </w:r>
                  <w:r>
                    <w:t xml:space="preserve"> mun. Chişinău, </w:t>
                  </w:r>
                </w:p>
                <w:p w14:paraId="748F1F16">
                  <w:pPr>
                    <w:tabs>
                      <w:tab w:val="left" w:pos="1134"/>
                      <w:tab w:val="left" w:pos="4680"/>
                      <w:tab w:val="left" w:pos="7020"/>
                    </w:tabs>
                    <w:suppressAutoHyphens/>
                  </w:pPr>
                  <w:r>
                    <w:t>str. A. Lăpuşneanu nr. 28</w:t>
                  </w:r>
                </w:p>
                <w:p w14:paraId="2010E1AA">
                  <w:pPr>
                    <w:tabs>
                      <w:tab w:val="left" w:pos="1134"/>
                      <w:tab w:val="left" w:pos="4680"/>
                      <w:tab w:val="left" w:pos="7020"/>
                    </w:tabs>
                    <w:suppressAutoHyphens/>
                    <w:rPr>
                      <w:i/>
                    </w:rPr>
                  </w:pPr>
                  <w:r>
                    <w:rPr>
                      <w:i/>
                    </w:rPr>
                    <w:t xml:space="preserve">Telefon: </w:t>
                  </w:r>
                  <w:r>
                    <w:rPr>
                      <w:iCs/>
                    </w:rPr>
                    <w:t>(022)-253-743</w:t>
                  </w:r>
                </w:p>
                <w:p w14:paraId="03A3C9FD">
                  <w:pPr>
                    <w:tabs>
                      <w:tab w:val="left" w:pos="1134"/>
                      <w:tab w:val="left" w:pos="4680"/>
                      <w:tab w:val="left" w:pos="7020"/>
                    </w:tabs>
                    <w:suppressAutoHyphens/>
                    <w:rPr>
                      <w:sz w:val="22"/>
                      <w:szCs w:val="22"/>
                    </w:rPr>
                  </w:pPr>
                  <w:r>
                    <w:rPr>
                      <w:i/>
                    </w:rPr>
                    <w:t>Cod IBAN:</w:t>
                  </w:r>
                  <w:r>
                    <w:rPr>
                      <w:lang w:eastAsia="ar-SA"/>
                    </w:rPr>
                    <w:t xml:space="preserve"> MD08TRPBAA315110A00169AB</w:t>
                  </w:r>
                </w:p>
                <w:p w14:paraId="3D8895F3">
                  <w:pPr>
                    <w:tabs>
                      <w:tab w:val="left" w:pos="1134"/>
                      <w:tab w:val="left" w:pos="4680"/>
                      <w:tab w:val="left" w:pos="7020"/>
                    </w:tabs>
                    <w:suppressAutoHyphens/>
                    <w:rPr>
                      <w:sz w:val="22"/>
                      <w:szCs w:val="22"/>
                    </w:rPr>
                  </w:pPr>
                  <w:r>
                    <w:rPr>
                      <w:i/>
                    </w:rPr>
                    <w:t>Banca</w:t>
                  </w:r>
                  <w:r>
                    <w:t xml:space="preserve">: Ministerul Finanţelor- Trezoreria de Stat                                                                                                                         </w:t>
                  </w:r>
                </w:p>
                <w:p w14:paraId="3BED571B">
                  <w:pPr>
                    <w:tabs>
                      <w:tab w:val="left" w:pos="1134"/>
                      <w:tab w:val="left" w:pos="4680"/>
                      <w:tab w:val="left" w:pos="7020"/>
                    </w:tabs>
                    <w:suppressAutoHyphens/>
                    <w:rPr>
                      <w:sz w:val="22"/>
                      <w:szCs w:val="22"/>
                    </w:rPr>
                  </w:pPr>
                  <w:r>
                    <w:rPr>
                      <w:i/>
                    </w:rPr>
                    <w:t>Cod:</w:t>
                  </w:r>
                  <w:r>
                    <w:rPr>
                      <w:sz w:val="28"/>
                      <w:szCs w:val="28"/>
                    </w:rPr>
                    <w:t xml:space="preserve"> </w:t>
                  </w:r>
                  <w:r>
                    <w:t>TREZMD2X</w:t>
                  </w:r>
                </w:p>
                <w:p w14:paraId="026F55FC">
                  <w:pPr>
                    <w:tabs>
                      <w:tab w:val="left" w:pos="1134"/>
                      <w:tab w:val="left" w:pos="4680"/>
                      <w:tab w:val="left" w:pos="7020"/>
                    </w:tabs>
                    <w:suppressAutoHyphens/>
                    <w:rPr>
                      <w:sz w:val="22"/>
                      <w:szCs w:val="22"/>
                    </w:rPr>
                  </w:pPr>
                  <w:r>
                    <w:rPr>
                      <w:i/>
                    </w:rPr>
                    <w:t>Cod fiscal:</w:t>
                  </w:r>
                  <w:r>
                    <w:t xml:space="preserve"> 1006601004116</w:t>
                  </w:r>
                </w:p>
              </w:tc>
            </w:tr>
          </w:tbl>
          <w:p w14:paraId="3C5344C3">
            <w:pPr>
              <w:pStyle w:val="3"/>
              <w:numPr>
                <w:ilvl w:val="0"/>
                <w:numId w:val="0"/>
              </w:numPr>
              <w:tabs>
                <w:tab w:val="left" w:pos="2685"/>
                <w:tab w:val="clear" w:pos="1134"/>
              </w:tabs>
              <w:spacing w:line="276" w:lineRule="auto"/>
              <w:contextualSpacing/>
              <w:jc w:val="center"/>
              <w:rPr>
                <w:b/>
                <w:sz w:val="22"/>
                <w:szCs w:val="22"/>
                <w:lang w:val="ro-RO"/>
              </w:rPr>
            </w:pPr>
            <w:r>
              <w:rPr>
                <w:b/>
                <w:sz w:val="22"/>
                <w:szCs w:val="22"/>
                <w:lang w:val="ro-RO"/>
              </w:rPr>
              <w:t xml:space="preserve"> </w:t>
            </w:r>
          </w:p>
          <w:p w14:paraId="7886EA0B">
            <w:pPr>
              <w:pStyle w:val="3"/>
              <w:numPr>
                <w:ilvl w:val="0"/>
                <w:numId w:val="0"/>
              </w:numPr>
              <w:tabs>
                <w:tab w:val="left" w:pos="2685"/>
                <w:tab w:val="clear" w:pos="1134"/>
              </w:tabs>
              <w:spacing w:line="276" w:lineRule="auto"/>
              <w:contextualSpacing/>
              <w:jc w:val="center"/>
              <w:rPr>
                <w:b/>
                <w:sz w:val="22"/>
                <w:szCs w:val="22"/>
                <w:lang w:val="ro-RO"/>
              </w:rPr>
            </w:pPr>
            <w:r>
              <w:rPr>
                <w:b/>
                <w:sz w:val="22"/>
                <w:szCs w:val="22"/>
                <w:lang w:val="ro-RO"/>
              </w:rPr>
              <w:t>SEMNĂTURILE PĂRŢILOR</w:t>
            </w:r>
          </w:p>
          <w:p w14:paraId="479F1630">
            <w:pPr>
              <w:pStyle w:val="3"/>
              <w:numPr>
                <w:ilvl w:val="0"/>
                <w:numId w:val="0"/>
              </w:numPr>
              <w:tabs>
                <w:tab w:val="left" w:pos="2685"/>
                <w:tab w:val="clear" w:pos="1134"/>
              </w:tabs>
              <w:spacing w:line="276" w:lineRule="auto"/>
              <w:contextualSpacing/>
              <w:jc w:val="center"/>
              <w:rPr>
                <w:sz w:val="22"/>
                <w:szCs w:val="22"/>
                <w:lang w:val="ro-RO"/>
              </w:rPr>
            </w:pP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sz w:val="22"/>
                      <w:szCs w:val="22"/>
                    </w:rPr>
                  </w:pPr>
                  <w:r>
                    <w:rPr>
                      <w:b/>
                      <w:sz w:val="22"/>
                      <w:szCs w:val="22"/>
                    </w:rPr>
                    <w:t>Furnizorul/Prestatorul de bunuri/servicii</w:t>
                  </w:r>
                </w:p>
              </w:tc>
              <w:tc>
                <w:tcPr>
                  <w:tcW w:w="4559" w:type="dxa"/>
                  <w:vAlign w:val="center"/>
                </w:tcPr>
                <w:p w14:paraId="6E78612C">
                  <w:pPr>
                    <w:jc w:val="center"/>
                    <w:rPr>
                      <w:b/>
                      <w:sz w:val="22"/>
                      <w:szCs w:val="22"/>
                    </w:rPr>
                  </w:pPr>
                  <w:r>
                    <w:rPr>
                      <w:b/>
                      <w:sz w:val="22"/>
                      <w:szCs w:val="22"/>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sz w:val="22"/>
                      <w:szCs w:val="22"/>
                    </w:rPr>
                  </w:pPr>
                </w:p>
                <w:p w14:paraId="4E9D159C">
                  <w:pPr>
                    <w:jc w:val="both"/>
                    <w:rPr>
                      <w:b/>
                      <w:sz w:val="22"/>
                      <w:szCs w:val="22"/>
                    </w:rPr>
                  </w:pPr>
                </w:p>
                <w:p w14:paraId="7B52D776">
                  <w:pPr>
                    <w:jc w:val="both"/>
                    <w:rPr>
                      <w:b/>
                      <w:sz w:val="22"/>
                      <w:szCs w:val="22"/>
                    </w:rPr>
                  </w:pPr>
                  <w:r>
                    <w:rPr>
                      <w:b/>
                      <w:sz w:val="22"/>
                      <w:szCs w:val="22"/>
                    </w:rPr>
                    <w:t>.</w:t>
                  </w:r>
                </w:p>
              </w:tc>
              <w:tc>
                <w:tcPr>
                  <w:tcW w:w="4559" w:type="dxa"/>
                  <w:vAlign w:val="center"/>
                </w:tcPr>
                <w:p w14:paraId="3420C93F">
                  <w:pPr>
                    <w:jc w:val="both"/>
                    <w:rPr>
                      <w:b/>
                      <w:sz w:val="22"/>
                      <w:szCs w:val="22"/>
                    </w:rPr>
                  </w:pPr>
                </w:p>
                <w:p w14:paraId="68D547A2">
                  <w:pPr>
                    <w:jc w:val="both"/>
                    <w:rPr>
                      <w:b/>
                      <w:sz w:val="22"/>
                      <w:szCs w:val="22"/>
                    </w:rPr>
                  </w:pPr>
                </w:p>
                <w:p w14:paraId="5929F235">
                  <w:pPr>
                    <w:jc w:val="both"/>
                    <w:rPr>
                      <w:b/>
                      <w:sz w:val="22"/>
                      <w:szCs w:val="22"/>
                    </w:rPr>
                  </w:pPr>
                </w:p>
              </w:tc>
            </w:tr>
          </w:tbl>
          <w:p w14:paraId="39A876A2">
            <w:pPr>
              <w:tabs>
                <w:tab w:val="left" w:pos="2295"/>
              </w:tabs>
              <w:rPr>
                <w:sz w:val="22"/>
                <w:szCs w:val="22"/>
              </w:rPr>
            </w:pPr>
          </w:p>
          <w:p w14:paraId="2FEE6D2F">
            <w:pPr>
              <w:tabs>
                <w:tab w:val="left" w:pos="2295"/>
              </w:tabs>
              <w:jc w:val="right"/>
              <w:rPr>
                <w:sz w:val="22"/>
                <w:szCs w:val="22"/>
              </w:rPr>
            </w:pPr>
            <w:r>
              <w:rPr>
                <w:sz w:val="22"/>
                <w:szCs w:val="22"/>
              </w:rPr>
              <w:t>Anexa nr. 1</w:t>
            </w:r>
          </w:p>
          <w:p w14:paraId="68DF6808">
            <w:pPr>
              <w:tabs>
                <w:tab w:val="left" w:pos="2295"/>
              </w:tabs>
              <w:jc w:val="right"/>
              <w:rPr>
                <w:sz w:val="22"/>
                <w:szCs w:val="22"/>
              </w:rPr>
            </w:pPr>
            <w:r>
              <w:rPr>
                <w:sz w:val="22"/>
                <w:szCs w:val="22"/>
              </w:rPr>
              <w:t>la contractul nr. ___________</w:t>
            </w:r>
          </w:p>
          <w:p w14:paraId="5DA6F171">
            <w:pPr>
              <w:tabs>
                <w:tab w:val="left" w:pos="2295"/>
              </w:tabs>
              <w:jc w:val="right"/>
              <w:rPr>
                <w:sz w:val="22"/>
                <w:szCs w:val="22"/>
              </w:rPr>
            </w:pPr>
            <w:r>
              <w:rPr>
                <w:sz w:val="22"/>
                <w:szCs w:val="22"/>
              </w:rPr>
              <w:t>din „____”  _____ 2024</w:t>
            </w:r>
          </w:p>
          <w:p w14:paraId="68896386">
            <w:pPr>
              <w:tabs>
                <w:tab w:val="left" w:pos="2295"/>
              </w:tabs>
              <w:jc w:val="both"/>
              <w:rPr>
                <w:sz w:val="22"/>
                <w:szCs w:val="22"/>
              </w:rPr>
            </w:pPr>
          </w:p>
          <w:p w14:paraId="79BC05F6">
            <w:pPr>
              <w:tabs>
                <w:tab w:val="left" w:pos="2295"/>
              </w:tabs>
              <w:jc w:val="both"/>
              <w:rPr>
                <w:sz w:val="22"/>
                <w:szCs w:val="22"/>
              </w:rPr>
            </w:pPr>
          </w:p>
          <w:p w14:paraId="3D3D98FE">
            <w:pPr>
              <w:tabs>
                <w:tab w:val="left" w:pos="2295"/>
              </w:tabs>
              <w:jc w:val="center"/>
              <w:rPr>
                <w:sz w:val="22"/>
                <w:szCs w:val="22"/>
              </w:rPr>
            </w:pPr>
            <w:r>
              <w:rPr>
                <w:sz w:val="22"/>
                <w:szCs w:val="22"/>
              </w:rPr>
              <w:t>SPECIFICAŢII TEHNICE - conform datelor din anexa nr. 22</w:t>
            </w:r>
          </w:p>
          <w:p w14:paraId="7F230E07">
            <w:pPr>
              <w:tabs>
                <w:tab w:val="left" w:pos="2295"/>
              </w:tabs>
              <w:jc w:val="both"/>
              <w:rPr>
                <w:sz w:val="22"/>
                <w:szCs w:val="22"/>
              </w:rPr>
            </w:pPr>
          </w:p>
          <w:p w14:paraId="7EDE26DD">
            <w:pPr>
              <w:ind w:firstLine="567"/>
              <w:jc w:val="both"/>
              <w:rPr>
                <w:sz w:val="22"/>
                <w:szCs w:val="22"/>
                <w:lang w:val="it-IT"/>
              </w:rPr>
            </w:pPr>
            <w:r>
              <w:rPr>
                <w:sz w:val="22"/>
                <w:szCs w:val="22"/>
                <w:lang w:val="it-IT"/>
              </w:rPr>
              <w:t> </w:t>
            </w:r>
          </w:p>
          <w:p w14:paraId="2B85E419">
            <w:pPr>
              <w:ind w:firstLine="567"/>
              <w:jc w:val="both"/>
              <w:rPr>
                <w:sz w:val="22"/>
                <w:szCs w:val="22"/>
                <w:lang w:val="it-IT"/>
              </w:rPr>
            </w:pPr>
          </w:p>
          <w:p w14:paraId="4A8C57A4">
            <w:pPr>
              <w:ind w:firstLine="567"/>
              <w:jc w:val="both"/>
              <w:rPr>
                <w:sz w:val="22"/>
                <w:szCs w:val="22"/>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2C148CFE">
                  <w:pPr>
                    <w:tabs>
                      <w:tab w:val="left" w:pos="1134"/>
                      <w:tab w:val="left" w:pos="4680"/>
                      <w:tab w:val="left" w:pos="7020"/>
                    </w:tabs>
                    <w:suppressAutoHyphens/>
                    <w:ind w:firstLine="567"/>
                    <w:jc w:val="both"/>
                    <w:rPr>
                      <w:sz w:val="22"/>
                      <w:szCs w:val="22"/>
                    </w:rPr>
                  </w:pPr>
                </w:p>
                <w:p w14:paraId="2B71BB79">
                  <w:pPr>
                    <w:tabs>
                      <w:tab w:val="left" w:pos="1134"/>
                      <w:tab w:val="left" w:pos="4680"/>
                      <w:tab w:val="left" w:pos="7020"/>
                    </w:tabs>
                    <w:suppressAutoHyphens/>
                    <w:ind w:firstLine="567"/>
                    <w:jc w:val="both"/>
                    <w:rPr>
                      <w:sz w:val="22"/>
                      <w:szCs w:val="22"/>
                    </w:rPr>
                  </w:pPr>
                </w:p>
                <w:p w14:paraId="4531EA92">
                  <w:pPr>
                    <w:tabs>
                      <w:tab w:val="left" w:pos="1134"/>
                      <w:tab w:val="left" w:pos="4680"/>
                      <w:tab w:val="left" w:pos="7020"/>
                    </w:tabs>
                    <w:suppressAutoHyphens/>
                    <w:ind w:firstLine="567"/>
                    <w:jc w:val="both"/>
                    <w:rPr>
                      <w:sz w:val="22"/>
                      <w:szCs w:val="22"/>
                    </w:rPr>
                  </w:pPr>
                </w:p>
              </w:tc>
            </w:tr>
          </w:tbl>
          <w:p w14:paraId="63BF455F">
            <w:pPr>
              <w:pStyle w:val="3"/>
              <w:numPr>
                <w:ilvl w:val="0"/>
                <w:numId w:val="0"/>
              </w:numPr>
              <w:tabs>
                <w:tab w:val="left" w:pos="2685"/>
                <w:tab w:val="clear" w:pos="1134"/>
              </w:tabs>
              <w:spacing w:line="276" w:lineRule="auto"/>
              <w:contextualSpacing/>
              <w:jc w:val="center"/>
              <w:rPr>
                <w:sz w:val="22"/>
                <w:szCs w:val="22"/>
                <w:lang w:val="ro-RO"/>
              </w:rPr>
            </w:pPr>
            <w:r>
              <w:rPr>
                <w:b/>
                <w:sz w:val="22"/>
                <w:szCs w:val="22"/>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sz w:val="22"/>
                      <w:szCs w:val="22"/>
                    </w:rPr>
                  </w:pPr>
                  <w:r>
                    <w:rPr>
                      <w:b/>
                      <w:sz w:val="22"/>
                      <w:szCs w:val="22"/>
                    </w:rPr>
                    <w:t>Furnizorul/Prestatorul de bunuri/servicii</w:t>
                  </w:r>
                </w:p>
              </w:tc>
              <w:tc>
                <w:tcPr>
                  <w:tcW w:w="4559" w:type="dxa"/>
                  <w:vAlign w:val="center"/>
                </w:tcPr>
                <w:p w14:paraId="7F2A8D22">
                  <w:pPr>
                    <w:jc w:val="center"/>
                    <w:rPr>
                      <w:b/>
                      <w:sz w:val="22"/>
                      <w:szCs w:val="22"/>
                    </w:rPr>
                  </w:pPr>
                  <w:r>
                    <w:rPr>
                      <w:b/>
                      <w:sz w:val="22"/>
                      <w:szCs w:val="22"/>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sz w:val="22"/>
                      <w:szCs w:val="22"/>
                    </w:rPr>
                  </w:pPr>
                </w:p>
                <w:p w14:paraId="1F513D3E">
                  <w:pPr>
                    <w:jc w:val="both"/>
                    <w:rPr>
                      <w:b/>
                      <w:sz w:val="22"/>
                      <w:szCs w:val="22"/>
                    </w:rPr>
                  </w:pPr>
                </w:p>
                <w:p w14:paraId="0AA74739">
                  <w:pPr>
                    <w:jc w:val="both"/>
                    <w:rPr>
                      <w:b/>
                      <w:sz w:val="22"/>
                      <w:szCs w:val="22"/>
                    </w:rPr>
                  </w:pPr>
                </w:p>
              </w:tc>
              <w:tc>
                <w:tcPr>
                  <w:tcW w:w="4559" w:type="dxa"/>
                  <w:vAlign w:val="center"/>
                </w:tcPr>
                <w:p w14:paraId="4E640510">
                  <w:pPr>
                    <w:jc w:val="both"/>
                    <w:rPr>
                      <w:b/>
                      <w:sz w:val="22"/>
                      <w:szCs w:val="22"/>
                    </w:rPr>
                  </w:pPr>
                </w:p>
                <w:p w14:paraId="6E2308DB">
                  <w:pPr>
                    <w:jc w:val="both"/>
                    <w:rPr>
                      <w:b/>
                      <w:sz w:val="22"/>
                      <w:szCs w:val="22"/>
                    </w:rPr>
                  </w:pPr>
                </w:p>
                <w:p w14:paraId="5117B5CA">
                  <w:pPr>
                    <w:jc w:val="both"/>
                    <w:rPr>
                      <w:b/>
                      <w:sz w:val="22"/>
                      <w:szCs w:val="22"/>
                    </w:rPr>
                  </w:pPr>
                  <w:r>
                    <w:rPr>
                      <w:b/>
                      <w:sz w:val="22"/>
                      <w:szCs w:val="22"/>
                    </w:rPr>
                    <w:t xml:space="preserve">  </w:t>
                  </w:r>
                </w:p>
              </w:tc>
            </w:tr>
          </w:tbl>
          <w:p w14:paraId="18893185">
            <w:pPr>
              <w:jc w:val="both"/>
              <w:rPr>
                <w:sz w:val="22"/>
                <w:szCs w:val="22"/>
              </w:rPr>
            </w:pPr>
          </w:p>
          <w:p w14:paraId="3502EDA0">
            <w:pPr>
              <w:jc w:val="both"/>
              <w:rPr>
                <w:sz w:val="22"/>
                <w:szCs w:val="22"/>
              </w:rPr>
            </w:pPr>
          </w:p>
          <w:p w14:paraId="094C3B5D">
            <w:pPr>
              <w:jc w:val="both"/>
              <w:rPr>
                <w:sz w:val="22"/>
                <w:szCs w:val="22"/>
              </w:rPr>
            </w:pPr>
          </w:p>
          <w:p w14:paraId="02DDB4D1">
            <w:pPr>
              <w:jc w:val="both"/>
              <w:rPr>
                <w:sz w:val="22"/>
                <w:szCs w:val="22"/>
              </w:rPr>
            </w:pPr>
          </w:p>
          <w:p w14:paraId="50D02B09">
            <w:pPr>
              <w:jc w:val="right"/>
              <w:rPr>
                <w:sz w:val="22"/>
                <w:szCs w:val="22"/>
              </w:rPr>
            </w:pPr>
            <w:r>
              <w:rPr>
                <w:sz w:val="22"/>
                <w:szCs w:val="22"/>
              </w:rPr>
              <w:t>Anexa nr. 2</w:t>
            </w:r>
          </w:p>
          <w:p w14:paraId="5D0FDE9F">
            <w:pPr>
              <w:jc w:val="right"/>
              <w:rPr>
                <w:sz w:val="22"/>
                <w:szCs w:val="22"/>
                <w:lang w:val="it-IT"/>
              </w:rPr>
            </w:pPr>
            <w:r>
              <w:rPr>
                <w:sz w:val="22"/>
                <w:szCs w:val="22"/>
                <w:lang w:val="it-IT"/>
              </w:rPr>
              <w:t>la contractul nr.__________</w:t>
            </w:r>
          </w:p>
          <w:p w14:paraId="44DC583F">
            <w:pPr>
              <w:jc w:val="right"/>
              <w:rPr>
                <w:sz w:val="22"/>
                <w:szCs w:val="22"/>
                <w:lang w:val="it-IT"/>
              </w:rPr>
            </w:pPr>
            <w:r>
              <w:rPr>
                <w:sz w:val="22"/>
                <w:szCs w:val="22"/>
                <w:lang w:val="it-IT"/>
              </w:rPr>
              <w:t>din “____” ________ 2024</w:t>
            </w:r>
          </w:p>
          <w:p w14:paraId="54324499">
            <w:pPr>
              <w:keepNext/>
              <w:keepLines/>
              <w:spacing w:before="200"/>
              <w:ind w:firstLine="567"/>
              <w:jc w:val="both"/>
              <w:outlineLvl w:val="2"/>
              <w:rPr>
                <w:sz w:val="22"/>
                <w:szCs w:val="22"/>
                <w:lang w:val="it-IT"/>
              </w:rPr>
            </w:pPr>
          </w:p>
          <w:p w14:paraId="277E8803">
            <w:pPr>
              <w:ind w:firstLine="567"/>
              <w:jc w:val="center"/>
              <w:rPr>
                <w:sz w:val="22"/>
                <w:szCs w:val="22"/>
                <w:lang w:val="it-IT"/>
              </w:rPr>
            </w:pPr>
            <w:r>
              <w:rPr>
                <w:sz w:val="22"/>
                <w:szCs w:val="22"/>
                <w:lang w:val="it-IT"/>
              </w:rPr>
              <w:t>SPECIFICAŢII DE PREŢ</w:t>
            </w:r>
            <w:r>
              <w:rPr>
                <w:sz w:val="22"/>
                <w:szCs w:val="22"/>
              </w:rPr>
              <w:t xml:space="preserve"> - </w:t>
            </w:r>
            <w:r>
              <w:rPr>
                <w:sz w:val="22"/>
                <w:szCs w:val="22"/>
                <w:lang w:val="it-IT"/>
              </w:rPr>
              <w:t>conform datelor din anexa nr. 23</w:t>
            </w:r>
          </w:p>
          <w:p w14:paraId="3C349A2E">
            <w:pPr>
              <w:keepNext/>
              <w:keepLines/>
              <w:spacing w:before="200"/>
              <w:ind w:firstLine="567"/>
              <w:jc w:val="both"/>
              <w:outlineLvl w:val="2"/>
              <w:rPr>
                <w:sz w:val="22"/>
                <w:szCs w:val="22"/>
                <w:lang w:val="it-IT"/>
              </w:rPr>
            </w:pPr>
          </w:p>
          <w:p w14:paraId="490BAE4D">
            <w:pPr>
              <w:keepNext/>
              <w:keepLines/>
              <w:spacing w:before="200"/>
              <w:ind w:firstLine="567"/>
              <w:jc w:val="both"/>
              <w:outlineLvl w:val="2"/>
              <w:rPr>
                <w:sz w:val="22"/>
                <w:szCs w:val="22"/>
                <w:lang w:val="it-IT"/>
              </w:rPr>
            </w:pPr>
          </w:p>
          <w:tbl>
            <w:tblPr>
              <w:tblStyle w:val="11"/>
              <w:tblW w:w="10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62"/>
              <w:gridCol w:w="5022"/>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5" w:hRule="atLeast"/>
                <w:jc w:val="center"/>
              </w:trPr>
              <w:tc>
                <w:tcPr>
                  <w:tcW w:w="5262" w:type="dxa"/>
                  <w:tcBorders>
                    <w:top w:val="nil"/>
                    <w:left w:val="nil"/>
                    <w:bottom w:val="nil"/>
                    <w:right w:val="nil"/>
                  </w:tcBorders>
                  <w:vAlign w:val="center"/>
                </w:tcPr>
                <w:p w14:paraId="602AA6C6">
                  <w:pPr>
                    <w:tabs>
                      <w:tab w:val="left" w:pos="1134"/>
                      <w:tab w:val="left" w:pos="4680"/>
                      <w:tab w:val="left" w:pos="7020"/>
                    </w:tabs>
                    <w:suppressAutoHyphens/>
                    <w:jc w:val="both"/>
                    <w:rPr>
                      <w:sz w:val="22"/>
                      <w:szCs w:val="22"/>
                    </w:rPr>
                  </w:pPr>
                </w:p>
                <w:p w14:paraId="5F4CDBDC">
                  <w:pPr>
                    <w:tabs>
                      <w:tab w:val="left" w:pos="1134"/>
                      <w:tab w:val="left" w:pos="4680"/>
                      <w:tab w:val="left" w:pos="7020"/>
                    </w:tabs>
                    <w:suppressAutoHyphens/>
                    <w:jc w:val="both"/>
                    <w:rPr>
                      <w:sz w:val="22"/>
                      <w:szCs w:val="22"/>
                    </w:rPr>
                  </w:pPr>
                </w:p>
                <w:p w14:paraId="229B7046">
                  <w:pPr>
                    <w:tabs>
                      <w:tab w:val="left" w:pos="1134"/>
                      <w:tab w:val="left" w:pos="4680"/>
                      <w:tab w:val="left" w:pos="7020"/>
                    </w:tabs>
                    <w:suppressAutoHyphens/>
                    <w:jc w:val="both"/>
                    <w:rPr>
                      <w:sz w:val="22"/>
                      <w:szCs w:val="22"/>
                    </w:rPr>
                  </w:pPr>
                </w:p>
                <w:p w14:paraId="402EEFBE">
                  <w:pPr>
                    <w:tabs>
                      <w:tab w:val="left" w:pos="1134"/>
                      <w:tab w:val="left" w:pos="4680"/>
                      <w:tab w:val="left" w:pos="7020"/>
                    </w:tabs>
                    <w:suppressAutoHyphens/>
                    <w:jc w:val="both"/>
                    <w:rPr>
                      <w:sz w:val="22"/>
                      <w:szCs w:val="22"/>
                    </w:rPr>
                  </w:pPr>
                </w:p>
                <w:p w14:paraId="63B01C58">
                  <w:pPr>
                    <w:tabs>
                      <w:tab w:val="left" w:pos="1134"/>
                      <w:tab w:val="left" w:pos="4680"/>
                      <w:tab w:val="left" w:pos="7020"/>
                    </w:tabs>
                    <w:suppressAutoHyphens/>
                    <w:jc w:val="both"/>
                    <w:rPr>
                      <w:sz w:val="22"/>
                      <w:szCs w:val="22"/>
                    </w:rPr>
                  </w:pPr>
                </w:p>
                <w:p w14:paraId="763C5161">
                  <w:pPr>
                    <w:tabs>
                      <w:tab w:val="left" w:pos="1134"/>
                      <w:tab w:val="left" w:pos="4680"/>
                      <w:tab w:val="left" w:pos="7020"/>
                    </w:tabs>
                    <w:suppressAutoHyphens/>
                    <w:jc w:val="both"/>
                    <w:rPr>
                      <w:sz w:val="22"/>
                      <w:szCs w:val="22"/>
                    </w:rPr>
                  </w:pPr>
                </w:p>
                <w:p w14:paraId="030AE848">
                  <w:pPr>
                    <w:tabs>
                      <w:tab w:val="left" w:pos="1134"/>
                      <w:tab w:val="left" w:pos="4680"/>
                      <w:tab w:val="left" w:pos="7020"/>
                    </w:tabs>
                    <w:suppressAutoHyphens/>
                    <w:jc w:val="both"/>
                    <w:rPr>
                      <w:sz w:val="22"/>
                      <w:szCs w:val="22"/>
                    </w:rPr>
                  </w:pPr>
                </w:p>
                <w:p w14:paraId="547DD750">
                  <w:pPr>
                    <w:tabs>
                      <w:tab w:val="left" w:pos="1134"/>
                      <w:tab w:val="left" w:pos="4680"/>
                      <w:tab w:val="left" w:pos="7020"/>
                    </w:tabs>
                    <w:suppressAutoHyphens/>
                    <w:jc w:val="both"/>
                    <w:rPr>
                      <w:sz w:val="22"/>
                      <w:szCs w:val="22"/>
                    </w:rPr>
                  </w:pPr>
                </w:p>
                <w:p w14:paraId="7ABA0B00">
                  <w:pPr>
                    <w:tabs>
                      <w:tab w:val="left" w:pos="1134"/>
                      <w:tab w:val="left" w:pos="4680"/>
                      <w:tab w:val="left" w:pos="7020"/>
                    </w:tabs>
                    <w:suppressAutoHyphens/>
                    <w:jc w:val="both"/>
                    <w:rPr>
                      <w:sz w:val="22"/>
                      <w:szCs w:val="22"/>
                    </w:rPr>
                  </w:pPr>
                </w:p>
                <w:p w14:paraId="4E450845">
                  <w:pPr>
                    <w:tabs>
                      <w:tab w:val="left" w:pos="1134"/>
                      <w:tab w:val="left" w:pos="4680"/>
                      <w:tab w:val="left" w:pos="7020"/>
                    </w:tabs>
                    <w:suppressAutoHyphens/>
                    <w:jc w:val="both"/>
                    <w:rPr>
                      <w:sz w:val="22"/>
                      <w:szCs w:val="22"/>
                    </w:rPr>
                  </w:pPr>
                </w:p>
                <w:p w14:paraId="05F685A6">
                  <w:pPr>
                    <w:tabs>
                      <w:tab w:val="left" w:pos="1134"/>
                      <w:tab w:val="left" w:pos="4680"/>
                      <w:tab w:val="left" w:pos="7020"/>
                    </w:tabs>
                    <w:suppressAutoHyphens/>
                    <w:jc w:val="both"/>
                    <w:rPr>
                      <w:sz w:val="22"/>
                      <w:szCs w:val="22"/>
                    </w:rPr>
                  </w:pPr>
                </w:p>
                <w:p w14:paraId="739F52A1">
                  <w:pPr>
                    <w:tabs>
                      <w:tab w:val="left" w:pos="1134"/>
                      <w:tab w:val="left" w:pos="4680"/>
                      <w:tab w:val="left" w:pos="7020"/>
                    </w:tabs>
                    <w:suppressAutoHyphens/>
                    <w:jc w:val="both"/>
                    <w:rPr>
                      <w:sz w:val="22"/>
                      <w:szCs w:val="22"/>
                    </w:rPr>
                  </w:pPr>
                </w:p>
                <w:p w14:paraId="4A787DB5">
                  <w:pPr>
                    <w:tabs>
                      <w:tab w:val="left" w:pos="1134"/>
                      <w:tab w:val="left" w:pos="4680"/>
                      <w:tab w:val="left" w:pos="7020"/>
                    </w:tabs>
                    <w:suppressAutoHyphens/>
                    <w:jc w:val="both"/>
                    <w:rPr>
                      <w:sz w:val="22"/>
                      <w:szCs w:val="22"/>
                    </w:rPr>
                  </w:pPr>
                </w:p>
                <w:p w14:paraId="1690BDC2">
                  <w:pPr>
                    <w:tabs>
                      <w:tab w:val="left" w:pos="1134"/>
                      <w:tab w:val="left" w:pos="4680"/>
                      <w:tab w:val="left" w:pos="7020"/>
                    </w:tabs>
                    <w:suppressAutoHyphens/>
                    <w:jc w:val="both"/>
                    <w:rPr>
                      <w:sz w:val="22"/>
                      <w:szCs w:val="22"/>
                    </w:rPr>
                  </w:pPr>
                </w:p>
                <w:p w14:paraId="42DA9789">
                  <w:pPr>
                    <w:tabs>
                      <w:tab w:val="left" w:pos="1134"/>
                      <w:tab w:val="left" w:pos="4680"/>
                      <w:tab w:val="left" w:pos="7020"/>
                    </w:tabs>
                    <w:suppressAutoHyphens/>
                    <w:jc w:val="both"/>
                    <w:rPr>
                      <w:sz w:val="22"/>
                      <w:szCs w:val="22"/>
                    </w:rPr>
                  </w:pPr>
                </w:p>
                <w:p w14:paraId="495B0FEA">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12BD0704">
                  <w:pPr>
                    <w:tabs>
                      <w:tab w:val="left" w:pos="1134"/>
                      <w:tab w:val="left" w:pos="4680"/>
                      <w:tab w:val="left" w:pos="7020"/>
                    </w:tabs>
                    <w:suppressAutoHyphens/>
                    <w:jc w:val="both"/>
                    <w:rPr>
                      <w:sz w:val="22"/>
                      <w:szCs w:val="22"/>
                    </w:rPr>
                  </w:pPr>
                </w:p>
              </w:tc>
            </w:tr>
          </w:tbl>
          <w:p w14:paraId="67BFC1AA">
            <w:pPr>
              <w:pStyle w:val="3"/>
              <w:numPr>
                <w:ilvl w:val="0"/>
                <w:numId w:val="0"/>
              </w:numPr>
              <w:tabs>
                <w:tab w:val="left" w:pos="2685"/>
                <w:tab w:val="clear" w:pos="1134"/>
              </w:tabs>
              <w:spacing w:line="276" w:lineRule="auto"/>
              <w:contextualSpacing/>
              <w:jc w:val="center"/>
              <w:rPr>
                <w:sz w:val="22"/>
                <w:szCs w:val="22"/>
                <w:lang w:val="ro-RO"/>
              </w:rPr>
            </w:pPr>
            <w:r>
              <w:rPr>
                <w:b/>
                <w:sz w:val="22"/>
                <w:szCs w:val="22"/>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sz w:val="22"/>
                      <w:szCs w:val="22"/>
                    </w:rPr>
                  </w:pPr>
                  <w:r>
                    <w:rPr>
                      <w:b/>
                      <w:sz w:val="22"/>
                      <w:szCs w:val="22"/>
                    </w:rPr>
                    <w:t>Furnizorul/Prestatorul de bunuri/servicii</w:t>
                  </w:r>
                </w:p>
              </w:tc>
              <w:tc>
                <w:tcPr>
                  <w:tcW w:w="4559" w:type="dxa"/>
                  <w:vAlign w:val="center"/>
                </w:tcPr>
                <w:p w14:paraId="2F5364E9">
                  <w:pPr>
                    <w:jc w:val="center"/>
                    <w:rPr>
                      <w:b/>
                      <w:sz w:val="22"/>
                      <w:szCs w:val="22"/>
                    </w:rPr>
                  </w:pPr>
                  <w:r>
                    <w:rPr>
                      <w:b/>
                      <w:sz w:val="22"/>
                      <w:szCs w:val="22"/>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sz w:val="22"/>
                      <w:szCs w:val="22"/>
                    </w:rPr>
                  </w:pPr>
                </w:p>
                <w:p w14:paraId="6C661820">
                  <w:pPr>
                    <w:jc w:val="both"/>
                    <w:rPr>
                      <w:b/>
                      <w:sz w:val="22"/>
                      <w:szCs w:val="22"/>
                    </w:rPr>
                  </w:pPr>
                </w:p>
                <w:p w14:paraId="23B8772B">
                  <w:pPr>
                    <w:jc w:val="both"/>
                    <w:rPr>
                      <w:b/>
                      <w:sz w:val="22"/>
                      <w:szCs w:val="22"/>
                    </w:rPr>
                  </w:pPr>
                </w:p>
              </w:tc>
              <w:tc>
                <w:tcPr>
                  <w:tcW w:w="4559" w:type="dxa"/>
                  <w:vAlign w:val="center"/>
                </w:tcPr>
                <w:p w14:paraId="76C063B1">
                  <w:pPr>
                    <w:jc w:val="both"/>
                    <w:rPr>
                      <w:b/>
                      <w:sz w:val="22"/>
                      <w:szCs w:val="22"/>
                    </w:rPr>
                  </w:pPr>
                </w:p>
                <w:p w14:paraId="4DBD6A8C">
                  <w:pPr>
                    <w:jc w:val="both"/>
                    <w:rPr>
                      <w:b/>
                      <w:sz w:val="22"/>
                      <w:szCs w:val="22"/>
                    </w:rPr>
                  </w:pPr>
                </w:p>
                <w:p w14:paraId="76AD5067">
                  <w:pPr>
                    <w:jc w:val="both"/>
                    <w:rPr>
                      <w:b/>
                      <w:sz w:val="22"/>
                      <w:szCs w:val="22"/>
                    </w:rPr>
                  </w:pPr>
                </w:p>
              </w:tc>
            </w:tr>
          </w:tbl>
          <w:p w14:paraId="4F40231F">
            <w:pPr>
              <w:rPr>
                <w:sz w:val="22"/>
                <w:szCs w:val="22"/>
              </w:rPr>
            </w:pPr>
          </w:p>
          <w:p w14:paraId="427C8797">
            <w:pPr>
              <w:rPr>
                <w:sz w:val="22"/>
                <w:szCs w:val="22"/>
                <w:lang w:val="it-IT"/>
              </w:rPr>
            </w:pPr>
          </w:p>
          <w:p w14:paraId="6D852922">
            <w:pPr>
              <w:jc w:val="right"/>
              <w:rPr>
                <w:sz w:val="20"/>
                <w:szCs w:val="20"/>
                <w:lang w:val="it-IT"/>
              </w:rPr>
            </w:pPr>
            <w:r>
              <w:rPr>
                <w:sz w:val="22"/>
                <w:szCs w:val="22"/>
                <w:lang w:val="it-IT"/>
              </w:rPr>
              <w:t>Anexa nr. 25</w:t>
            </w:r>
          </w:p>
          <w:p w14:paraId="2887E44E">
            <w:pPr>
              <w:jc w:val="right"/>
              <w:rPr>
                <w:sz w:val="22"/>
                <w:szCs w:val="22"/>
                <w:lang w:val="it-IT"/>
              </w:rPr>
            </w:pPr>
            <w:r>
              <w:rPr>
                <w:sz w:val="22"/>
                <w:szCs w:val="22"/>
                <w:lang w:val="it-IT"/>
              </w:rPr>
              <w:t>la Documentația standard nr._____</w:t>
            </w:r>
          </w:p>
          <w:p w14:paraId="004E4DFF">
            <w:pPr>
              <w:jc w:val="right"/>
              <w:rPr>
                <w:sz w:val="22"/>
                <w:szCs w:val="22"/>
                <w:lang w:val="it-IT"/>
              </w:rPr>
            </w:pPr>
            <w:r>
              <w:rPr>
                <w:sz w:val="22"/>
                <w:szCs w:val="22"/>
                <w:lang w:val="it-IT"/>
              </w:rPr>
              <w:t>din “____” ________ 20___</w:t>
            </w:r>
          </w:p>
          <w:p w14:paraId="6A258690">
            <w:pPr>
              <w:autoSpaceDE w:val="0"/>
              <w:autoSpaceDN w:val="0"/>
              <w:adjustRightInd w:val="0"/>
              <w:ind w:right="23"/>
              <w:jc w:val="center"/>
              <w:rPr>
                <w:w w:val="90"/>
                <w:sz w:val="22"/>
                <w:szCs w:val="22"/>
              </w:rPr>
            </w:pPr>
          </w:p>
          <w:p w14:paraId="3CA8370D">
            <w:pPr>
              <w:autoSpaceDE w:val="0"/>
              <w:autoSpaceDN w:val="0"/>
              <w:adjustRightInd w:val="0"/>
              <w:ind w:right="23"/>
              <w:jc w:val="center"/>
              <w:rPr>
                <w:w w:val="90"/>
                <w:sz w:val="22"/>
                <w:szCs w:val="22"/>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sz w:val="22"/>
                      <w:szCs w:val="22"/>
                    </w:rPr>
                  </w:pPr>
                  <w:bookmarkStart w:id="107" w:name="_Hlk77771456"/>
                  <w:r>
                    <w:rPr>
                      <w:b/>
                      <w:bCs/>
                      <w:caps/>
                      <w:sz w:val="22"/>
                      <w:szCs w:val="22"/>
                    </w:rPr>
                    <w:t>ACORD ADIȚIONAL</w:t>
                  </w:r>
                  <w:r>
                    <w:rPr>
                      <w:b/>
                      <w:bCs/>
                      <w:sz w:val="22"/>
                      <w:szCs w:val="22"/>
                    </w:rPr>
                    <w:t xml:space="preserve"> </w:t>
                  </w:r>
                  <w:bookmarkEnd w:id="107"/>
                  <w:r>
                    <w:rPr>
                      <w:b/>
                      <w:bCs/>
                      <w:sz w:val="22"/>
                      <w:szCs w:val="22"/>
                    </w:rPr>
                    <w:t>Nr.______</w:t>
                  </w:r>
                </w:p>
                <w:p w14:paraId="02DF8427">
                  <w:pPr>
                    <w:jc w:val="center"/>
                    <w:rPr>
                      <w:sz w:val="22"/>
                      <w:szCs w:val="22"/>
                    </w:rPr>
                  </w:pPr>
                </w:p>
                <w:p w14:paraId="53DD7C32">
                  <w:pPr>
                    <w:jc w:val="center"/>
                    <w:rPr>
                      <w:sz w:val="22"/>
                      <w:szCs w:val="22"/>
                    </w:rPr>
                  </w:pPr>
                  <w:r>
                    <w:rPr>
                      <w:sz w:val="22"/>
                      <w:szCs w:val="22"/>
                    </w:rPr>
                    <w:t>la contractul Nr.</w:t>
                  </w:r>
                  <w:r>
                    <w:rPr>
                      <w:rFonts w:eastAsia="Calibri"/>
                      <w:sz w:val="22"/>
                      <w:szCs w:val="22"/>
                    </w:rPr>
                    <w:t>________</w:t>
                  </w:r>
                  <w:r>
                    <w:rPr>
                      <w:sz w:val="22"/>
                      <w:szCs w:val="22"/>
                    </w:rPr>
                    <w:t>din ”__„_________ 20___</w:t>
                  </w:r>
                </w:p>
                <w:p w14:paraId="72F27490">
                  <w:pPr>
                    <w:rPr>
                      <w:sz w:val="22"/>
                      <w:szCs w:val="22"/>
                    </w:rPr>
                  </w:pPr>
                </w:p>
                <w:p w14:paraId="5A6EA675">
                  <w:pPr>
                    <w:rPr>
                      <w:sz w:val="22"/>
                      <w:szCs w:val="22"/>
                    </w:rPr>
                  </w:pPr>
                </w:p>
              </w:tc>
            </w:tr>
            <w:tr w14:paraId="1813E727">
              <w:tblPrEx>
                <w:tblCellMar>
                  <w:top w:w="0" w:type="dxa"/>
                  <w:left w:w="108" w:type="dxa"/>
                  <w:bottom w:w="0" w:type="dxa"/>
                  <w:right w:w="108" w:type="dxa"/>
                </w:tblCellMar>
              </w:tblPrEx>
              <w:tc>
                <w:tcPr>
                  <w:tcW w:w="9747" w:type="dxa"/>
                  <w:gridSpan w:val="2"/>
                </w:tcPr>
                <w:p w14:paraId="0334F09C">
                  <w:pPr>
                    <w:pStyle w:val="15"/>
                    <w:rPr>
                      <w:sz w:val="22"/>
                      <w:szCs w:val="22"/>
                    </w:rPr>
                  </w:pPr>
                  <w:r>
                    <w:rPr>
                      <w:sz w:val="22"/>
                      <w:szCs w:val="22"/>
                    </w:rPr>
                    <w:t>Prezentul acord este semnat astăzi ”___„ ________ 20__, între_____________, în persoana___________________</w:t>
                  </w:r>
                  <w:r>
                    <w:rPr>
                      <w:rFonts w:eastAsia="Calibri"/>
                      <w:sz w:val="22"/>
                      <w:szCs w:val="22"/>
                      <w:lang w:eastAsia="en-US"/>
                    </w:rPr>
                    <w:t>și</w:t>
                  </w:r>
                  <w:r>
                    <w:rPr>
                      <w:sz w:val="22"/>
                      <w:szCs w:val="22"/>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15"/>
                    <w:ind w:firstLine="0"/>
                    <w:rPr>
                      <w:sz w:val="22"/>
                      <w:szCs w:val="22"/>
                    </w:rPr>
                  </w:pPr>
                </w:p>
                <w:p w14:paraId="7CA3EEF1">
                  <w:pPr>
                    <w:pStyle w:val="15"/>
                    <w:ind w:firstLine="0"/>
                    <w:rPr>
                      <w:sz w:val="22"/>
                      <w:szCs w:val="22"/>
                      <w:u w:val="single"/>
                    </w:rPr>
                  </w:pPr>
                  <w:r>
                    <w:rPr>
                      <w:sz w:val="22"/>
                      <w:szCs w:val="22"/>
                    </w:rPr>
                    <w:t>Prezentul acord se încheie ca urmare a deciziei grupului de lucru pentru achiziții nr._____ din ______________  20____.</w:t>
                  </w:r>
                </w:p>
                <w:p w14:paraId="3812807F">
                  <w:pPr>
                    <w:pStyle w:val="15"/>
                    <w:ind w:firstLine="0"/>
                    <w:rPr>
                      <w:sz w:val="22"/>
                      <w:szCs w:val="22"/>
                    </w:rPr>
                  </w:pPr>
                </w:p>
                <w:p w14:paraId="38D8662C">
                  <w:pPr>
                    <w:pStyle w:val="15"/>
                    <w:ind w:firstLine="0"/>
                    <w:rPr>
                      <w:sz w:val="22"/>
                      <w:szCs w:val="22"/>
                    </w:rPr>
                  </w:pPr>
                  <w:r>
                    <w:rPr>
                      <w:sz w:val="22"/>
                      <w:szCs w:val="22"/>
                    </w:rPr>
                    <w:t>Orice modificare aplicată prin prezentul acord este obligatorie pentru fiecare parte din Contract, celelalte prevederi nemodificate rămânând obligatorii în continuare.</w:t>
                  </w:r>
                </w:p>
                <w:p w14:paraId="60D47E40">
                  <w:pPr>
                    <w:pStyle w:val="28"/>
                    <w:tabs>
                      <w:tab w:val="right" w:pos="10205"/>
                    </w:tabs>
                    <w:ind w:firstLine="0"/>
                    <w:jc w:val="left"/>
                    <w:rPr>
                      <w:sz w:val="22"/>
                      <w:szCs w:val="22"/>
                      <w:lang w:val="ro-RO"/>
                    </w:rPr>
                  </w:pPr>
                </w:p>
                <w:p w14:paraId="52FC360A">
                  <w:pPr>
                    <w:pStyle w:val="15"/>
                    <w:ind w:right="-1" w:firstLine="0"/>
                    <w:rPr>
                      <w:sz w:val="22"/>
                      <w:szCs w:val="22"/>
                    </w:rPr>
                  </w:pPr>
                  <w:r>
                    <w:rPr>
                      <w:sz w:val="22"/>
                      <w:szCs w:val="22"/>
                    </w:rPr>
                    <w:t>Prin prezentul acord, în Contract se aplică următoarele modificări:</w:t>
                  </w:r>
                </w:p>
                <w:p w14:paraId="30B200D7">
                  <w:pPr>
                    <w:pStyle w:val="3"/>
                    <w:ind w:left="743"/>
                    <w:rPr>
                      <w:sz w:val="22"/>
                      <w:szCs w:val="22"/>
                      <w:lang w:val="ro-RO"/>
                    </w:rPr>
                  </w:pPr>
                  <w:r>
                    <w:rPr>
                      <w:sz w:val="22"/>
                      <w:szCs w:val="22"/>
                      <w:lang w:val="ro-RO"/>
                    </w:rPr>
                    <w:t>_________________________________________________________________________</w:t>
                  </w:r>
                </w:p>
                <w:p w14:paraId="37D6FE77">
                  <w:pPr>
                    <w:tabs>
                      <w:tab w:val="right" w:pos="10205"/>
                    </w:tabs>
                    <w:ind w:left="1134" w:right="-1"/>
                    <w:rPr>
                      <w:sz w:val="22"/>
                      <w:szCs w:val="22"/>
                    </w:rPr>
                  </w:pPr>
                </w:p>
                <w:p w14:paraId="4DECE436">
                  <w:pPr>
                    <w:ind w:right="-1" w:firstLine="567"/>
                    <w:jc w:val="both"/>
                    <w:rPr>
                      <w:sz w:val="22"/>
                      <w:szCs w:val="22"/>
                    </w:rPr>
                  </w:pPr>
                  <w:r>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color w:val="auto"/>
                      <w:sz w:val="24"/>
                      <w:szCs w:val="22"/>
                    </w:rPr>
                  </w:pPr>
                </w:p>
                <w:p w14:paraId="3C5A309C">
                  <w:pPr>
                    <w:rPr>
                      <w:sz w:val="22"/>
                      <w:szCs w:val="22"/>
                    </w:rPr>
                  </w:pPr>
                </w:p>
                <w:p w14:paraId="6B079754">
                  <w:pPr>
                    <w:rPr>
                      <w:sz w:val="22"/>
                      <w:szCs w:val="22"/>
                    </w:rPr>
                  </w:pPr>
                </w:p>
                <w:p w14:paraId="1D45565F">
                  <w:pPr>
                    <w:rPr>
                      <w:sz w:val="22"/>
                      <w:szCs w:val="22"/>
                    </w:rPr>
                  </w:pPr>
                </w:p>
                <w:p w14:paraId="080F40E0">
                  <w:pPr>
                    <w:rPr>
                      <w:sz w:val="22"/>
                      <w:szCs w:val="22"/>
                    </w:rPr>
                  </w:pPr>
                </w:p>
                <w:p w14:paraId="4C3873FE">
                  <w:pPr>
                    <w:pStyle w:val="3"/>
                    <w:numPr>
                      <w:ilvl w:val="0"/>
                      <w:numId w:val="0"/>
                    </w:numPr>
                    <w:tabs>
                      <w:tab w:val="left" w:pos="2685"/>
                      <w:tab w:val="clear" w:pos="1134"/>
                    </w:tabs>
                    <w:spacing w:line="276" w:lineRule="auto"/>
                    <w:contextualSpacing/>
                    <w:jc w:val="center"/>
                    <w:rPr>
                      <w:sz w:val="22"/>
                      <w:szCs w:val="22"/>
                      <w:lang w:val="ro-RO"/>
                    </w:rPr>
                  </w:pPr>
                  <w:r>
                    <w:rPr>
                      <w:b/>
                      <w:sz w:val="22"/>
                      <w:szCs w:val="22"/>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sz w:val="22"/>
                            <w:szCs w:val="22"/>
                          </w:rPr>
                        </w:pPr>
                        <w:r>
                          <w:rPr>
                            <w:b/>
                            <w:sz w:val="22"/>
                            <w:szCs w:val="22"/>
                          </w:rPr>
                          <w:t>Furnizorul/Prestatorul de bunuri/servicii</w:t>
                        </w:r>
                      </w:p>
                    </w:tc>
                    <w:tc>
                      <w:tcPr>
                        <w:tcW w:w="4559" w:type="dxa"/>
                        <w:vAlign w:val="center"/>
                      </w:tcPr>
                      <w:p w14:paraId="5D0CBCA3">
                        <w:pPr>
                          <w:jc w:val="center"/>
                          <w:rPr>
                            <w:b/>
                            <w:sz w:val="22"/>
                            <w:szCs w:val="22"/>
                          </w:rPr>
                        </w:pPr>
                        <w:r>
                          <w:rPr>
                            <w:b/>
                            <w:sz w:val="22"/>
                            <w:szCs w:val="22"/>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sz w:val="22"/>
                            <w:szCs w:val="22"/>
                          </w:rPr>
                        </w:pPr>
                      </w:p>
                      <w:p w14:paraId="738A3CDF">
                        <w:pPr>
                          <w:jc w:val="both"/>
                          <w:rPr>
                            <w:b/>
                            <w:sz w:val="22"/>
                            <w:szCs w:val="22"/>
                          </w:rPr>
                        </w:pPr>
                      </w:p>
                      <w:p w14:paraId="194E3EC9">
                        <w:pPr>
                          <w:jc w:val="both"/>
                          <w:rPr>
                            <w:b/>
                            <w:sz w:val="22"/>
                            <w:szCs w:val="22"/>
                          </w:rPr>
                        </w:pPr>
                        <w:r>
                          <w:rPr>
                            <w:b/>
                            <w:sz w:val="22"/>
                            <w:szCs w:val="22"/>
                          </w:rPr>
                          <w:t xml:space="preserve">    </w:t>
                        </w:r>
                      </w:p>
                    </w:tc>
                    <w:tc>
                      <w:tcPr>
                        <w:tcW w:w="4559" w:type="dxa"/>
                        <w:vAlign w:val="center"/>
                      </w:tcPr>
                      <w:p w14:paraId="69CB5D97">
                        <w:pPr>
                          <w:jc w:val="both"/>
                          <w:rPr>
                            <w:b/>
                            <w:sz w:val="22"/>
                            <w:szCs w:val="22"/>
                          </w:rPr>
                        </w:pPr>
                      </w:p>
                      <w:p w14:paraId="39D24904">
                        <w:pPr>
                          <w:jc w:val="both"/>
                          <w:rPr>
                            <w:b/>
                            <w:sz w:val="22"/>
                            <w:szCs w:val="22"/>
                          </w:rPr>
                        </w:pPr>
                      </w:p>
                      <w:p w14:paraId="5347EC27">
                        <w:pPr>
                          <w:jc w:val="both"/>
                          <w:rPr>
                            <w:b/>
                            <w:sz w:val="22"/>
                            <w:szCs w:val="22"/>
                          </w:rPr>
                        </w:pPr>
                        <w:r>
                          <w:rPr>
                            <w:b/>
                            <w:sz w:val="22"/>
                            <w:szCs w:val="22"/>
                          </w:rPr>
                          <w:t xml:space="preserve">  </w:t>
                        </w:r>
                      </w:p>
                    </w:tc>
                  </w:tr>
                </w:tbl>
                <w:p w14:paraId="4A0BDC79">
                  <w:pPr>
                    <w:rPr>
                      <w:sz w:val="22"/>
                      <w:szCs w:val="22"/>
                    </w:rPr>
                  </w:pPr>
                </w:p>
                <w:p w14:paraId="4415EC38">
                  <w:pPr>
                    <w:rPr>
                      <w:sz w:val="22"/>
                      <w:szCs w:val="22"/>
                    </w:rPr>
                  </w:pPr>
                </w:p>
              </w:tc>
            </w:tr>
            <w:tr w14:paraId="0D0B4305">
              <w:tblPrEx>
                <w:tblCellMar>
                  <w:top w:w="0" w:type="dxa"/>
                  <w:left w:w="108" w:type="dxa"/>
                  <w:bottom w:w="0" w:type="dxa"/>
                  <w:right w:w="108" w:type="dxa"/>
                </w:tblCellMar>
              </w:tblPrEx>
              <w:trPr>
                <w:trHeight w:val="357" w:hRule="atLeast"/>
              </w:trPr>
              <w:tc>
                <w:tcPr>
                  <w:tcW w:w="5179" w:type="dxa"/>
                </w:tcPr>
                <w:p w14:paraId="4E978F98">
                  <w:pPr>
                    <w:jc w:val="center"/>
                    <w:rPr>
                      <w:sz w:val="22"/>
                      <w:szCs w:val="22"/>
                    </w:rPr>
                  </w:pPr>
                </w:p>
              </w:tc>
              <w:tc>
                <w:tcPr>
                  <w:tcW w:w="4568" w:type="dxa"/>
                </w:tcPr>
                <w:p w14:paraId="3CE50DAC">
                  <w:pPr>
                    <w:jc w:val="center"/>
                    <w:rPr>
                      <w:sz w:val="22"/>
                      <w:szCs w:val="22"/>
                    </w:rPr>
                  </w:pPr>
                </w:p>
                <w:p w14:paraId="529C27F3">
                  <w:pPr>
                    <w:jc w:val="center"/>
                    <w:rPr>
                      <w:sz w:val="22"/>
                      <w:szCs w:val="22"/>
                    </w:rPr>
                  </w:pPr>
                </w:p>
                <w:p w14:paraId="0E1AD98B">
                  <w:pPr>
                    <w:jc w:val="center"/>
                    <w:rPr>
                      <w:sz w:val="22"/>
                      <w:szCs w:val="22"/>
                    </w:rPr>
                  </w:pPr>
                </w:p>
                <w:p w14:paraId="3D23A916">
                  <w:pPr>
                    <w:jc w:val="center"/>
                    <w:rPr>
                      <w:sz w:val="22"/>
                      <w:szCs w:val="22"/>
                    </w:rPr>
                  </w:pPr>
                </w:p>
                <w:p w14:paraId="4024CC5F">
                  <w:pPr>
                    <w:jc w:val="center"/>
                    <w:rPr>
                      <w:sz w:val="22"/>
                      <w:szCs w:val="22"/>
                    </w:rPr>
                  </w:pPr>
                </w:p>
                <w:p w14:paraId="19B9F6C4">
                  <w:pPr>
                    <w:jc w:val="center"/>
                    <w:rPr>
                      <w:sz w:val="22"/>
                      <w:szCs w:val="22"/>
                    </w:rPr>
                  </w:pPr>
                </w:p>
                <w:p w14:paraId="68916A65">
                  <w:pPr>
                    <w:rPr>
                      <w:sz w:val="22"/>
                      <w:szCs w:val="22"/>
                    </w:rPr>
                  </w:pPr>
                </w:p>
                <w:p w14:paraId="2AD0CEA9">
                  <w:pPr>
                    <w:rPr>
                      <w:sz w:val="22"/>
                      <w:szCs w:val="22"/>
                    </w:rPr>
                  </w:pPr>
                </w:p>
                <w:p w14:paraId="350314E0">
                  <w:pPr>
                    <w:jc w:val="center"/>
                    <w:rPr>
                      <w:sz w:val="22"/>
                      <w:szCs w:val="22"/>
                    </w:rPr>
                  </w:pPr>
                </w:p>
                <w:p w14:paraId="276C9E8D">
                  <w:pPr>
                    <w:jc w:val="center"/>
                    <w:rPr>
                      <w:sz w:val="22"/>
                      <w:szCs w:val="22"/>
                    </w:rP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rPr>
                      <w:sz w:val="22"/>
                      <w:szCs w:val="22"/>
                    </w:rPr>
                  </w:pPr>
                </w:p>
              </w:tc>
              <w:tc>
                <w:tcPr>
                  <w:tcW w:w="4568" w:type="dxa"/>
                  <w:tcBorders>
                    <w:top w:val="nil"/>
                    <w:left w:val="nil"/>
                    <w:bottom w:val="nil"/>
                    <w:right w:val="nil"/>
                  </w:tcBorders>
                </w:tcPr>
                <w:p w14:paraId="4F78A09A">
                  <w:pPr>
                    <w:jc w:val="right"/>
                    <w:rPr>
                      <w:sz w:val="20"/>
                      <w:szCs w:val="20"/>
                      <w:lang w:val="it-IT"/>
                    </w:rPr>
                  </w:pPr>
                  <w:r>
                    <w:rPr>
                      <w:sz w:val="22"/>
                      <w:szCs w:val="22"/>
                      <w:lang w:val="it-IT"/>
                    </w:rPr>
                    <w:t>Anexa nr. 26</w:t>
                  </w:r>
                </w:p>
                <w:p w14:paraId="61B61799">
                  <w:pPr>
                    <w:jc w:val="right"/>
                    <w:rPr>
                      <w:sz w:val="22"/>
                      <w:szCs w:val="22"/>
                      <w:lang w:val="it-IT"/>
                    </w:rPr>
                  </w:pPr>
                  <w:r>
                    <w:rPr>
                      <w:sz w:val="22"/>
                      <w:szCs w:val="22"/>
                      <w:lang w:val="it-IT"/>
                    </w:rPr>
                    <w:t>la Documentația standard nr._____</w:t>
                  </w:r>
                </w:p>
                <w:p w14:paraId="21B438C0">
                  <w:pPr>
                    <w:jc w:val="right"/>
                    <w:rPr>
                      <w:sz w:val="22"/>
                      <w:szCs w:val="22"/>
                      <w:lang w:val="it-IT"/>
                    </w:rPr>
                  </w:pPr>
                  <w:r>
                    <w:rPr>
                      <w:sz w:val="22"/>
                      <w:szCs w:val="22"/>
                      <w:lang w:val="it-IT"/>
                    </w:rPr>
                    <w:t>din “____” ________ 20___</w:t>
                  </w:r>
                </w:p>
                <w:p w14:paraId="7910B447">
                  <w:pPr>
                    <w:jc w:val="center"/>
                    <w:rPr>
                      <w:sz w:val="22"/>
                      <w:szCs w:val="22"/>
                    </w:rPr>
                  </w:pPr>
                </w:p>
              </w:tc>
            </w:tr>
          </w:tbl>
          <w:p w14:paraId="6129CA31">
            <w:pPr>
              <w:autoSpaceDE w:val="0"/>
              <w:autoSpaceDN w:val="0"/>
              <w:adjustRightInd w:val="0"/>
              <w:ind w:right="23"/>
              <w:jc w:val="center"/>
              <w:rPr>
                <w:b/>
                <w:bCs/>
                <w:sz w:val="22"/>
                <w:szCs w:val="22"/>
              </w:rPr>
            </w:pPr>
            <w:bookmarkStart w:id="108" w:name="_Hlk77771474"/>
            <w:r>
              <w:rPr>
                <w:b/>
                <w:bCs/>
                <w:sz w:val="22"/>
                <w:szCs w:val="22"/>
              </w:rPr>
              <w:t>ACORD-CADRU</w:t>
            </w:r>
          </w:p>
          <w:bookmarkEnd w:id="108"/>
          <w:p w14:paraId="1B3EAA32">
            <w:pPr>
              <w:autoSpaceDE w:val="0"/>
              <w:autoSpaceDN w:val="0"/>
              <w:adjustRightInd w:val="0"/>
              <w:ind w:right="23"/>
              <w:jc w:val="center"/>
              <w:rPr>
                <w:sz w:val="22"/>
                <w:szCs w:val="22"/>
              </w:rPr>
            </w:pPr>
            <w:r>
              <w:rPr>
                <w:sz w:val="22"/>
                <w:szCs w:val="22"/>
              </w:rPr>
              <w:t>nr. ________ data ___________</w:t>
            </w:r>
          </w:p>
          <w:p w14:paraId="4E140553">
            <w:pPr>
              <w:autoSpaceDE w:val="0"/>
              <w:autoSpaceDN w:val="0"/>
              <w:adjustRightInd w:val="0"/>
              <w:ind w:right="23"/>
              <w:jc w:val="center"/>
              <w:rPr>
                <w:sz w:val="22"/>
                <w:szCs w:val="22"/>
              </w:rPr>
            </w:pPr>
          </w:p>
          <w:p w14:paraId="711D0DBA">
            <w:pPr>
              <w:autoSpaceDE w:val="0"/>
              <w:autoSpaceDN w:val="0"/>
              <w:adjustRightInd w:val="0"/>
              <w:ind w:left="720" w:right="-540"/>
              <w:jc w:val="both"/>
              <w:rPr>
                <w:b/>
                <w:bCs/>
                <w:sz w:val="22"/>
                <w:szCs w:val="22"/>
              </w:rPr>
            </w:pPr>
            <w:r>
              <w:rPr>
                <w:b/>
                <w:bCs/>
                <w:sz w:val="22"/>
                <w:szCs w:val="22"/>
              </w:rPr>
              <w:t>1. Părţile acordului-cadru</w:t>
            </w:r>
          </w:p>
          <w:p w14:paraId="02A48AD7">
            <w:pPr>
              <w:autoSpaceDE w:val="0"/>
              <w:autoSpaceDN w:val="0"/>
              <w:adjustRightInd w:val="0"/>
              <w:ind w:left="1140" w:right="-540"/>
              <w:jc w:val="both"/>
              <w:rPr>
                <w:sz w:val="22"/>
                <w:szCs w:val="22"/>
              </w:rPr>
            </w:pPr>
          </w:p>
          <w:p w14:paraId="7D6F0DBA">
            <w:pPr>
              <w:jc w:val="both"/>
              <w:rPr>
                <w:sz w:val="22"/>
                <w:szCs w:val="22"/>
              </w:rPr>
            </w:pPr>
            <w:r>
              <w:rPr>
                <w:sz w:val="22"/>
                <w:szCs w:val="22"/>
              </w:rPr>
              <w:tab/>
            </w:r>
            <w:r>
              <w:rPr>
                <w:sz w:val="22"/>
                <w:szCs w:val="22"/>
              </w:rPr>
              <w:t>În temeiul Legii nr. 131/2015 privind achizițiile publice, cu modificările ulterioare, s-a încheiat prezentul acord-cadru,</w:t>
            </w:r>
          </w:p>
          <w:p w14:paraId="286E9E8C">
            <w:pPr>
              <w:autoSpaceDE w:val="0"/>
              <w:autoSpaceDN w:val="0"/>
              <w:adjustRightInd w:val="0"/>
              <w:jc w:val="both"/>
              <w:rPr>
                <w:sz w:val="22"/>
                <w:szCs w:val="22"/>
              </w:rPr>
            </w:pPr>
          </w:p>
          <w:p w14:paraId="36C522B9">
            <w:pPr>
              <w:autoSpaceDE w:val="0"/>
              <w:autoSpaceDN w:val="0"/>
              <w:adjustRightInd w:val="0"/>
              <w:jc w:val="both"/>
              <w:rPr>
                <w:sz w:val="22"/>
                <w:szCs w:val="22"/>
              </w:rPr>
            </w:pPr>
            <w:r>
              <w:rPr>
                <w:sz w:val="22"/>
                <w:szCs w:val="22"/>
              </w:rPr>
              <w:t xml:space="preserve">    între</w:t>
            </w:r>
          </w:p>
          <w:p w14:paraId="43D1E015">
            <w:pPr>
              <w:autoSpaceDE w:val="0"/>
              <w:autoSpaceDN w:val="0"/>
              <w:adjustRightInd w:val="0"/>
              <w:jc w:val="both"/>
              <w:rPr>
                <w:sz w:val="22"/>
                <w:szCs w:val="22"/>
              </w:rPr>
            </w:pPr>
          </w:p>
          <w:p w14:paraId="658E6D67">
            <w:pPr>
              <w:jc w:val="both"/>
              <w:rPr>
                <w:rStyle w:val="91"/>
                <w:b w:val="0"/>
                <w:bCs w:val="0"/>
                <w:sz w:val="22"/>
                <w:szCs w:val="22"/>
              </w:rPr>
            </w:pPr>
            <w:r>
              <w:rPr>
                <w:rStyle w:val="92"/>
                <w:i/>
                <w:sz w:val="22"/>
                <w:szCs w:val="22"/>
              </w:rPr>
              <w:t>(Denumirea autorităţii contractante)…………………………</w:t>
            </w:r>
            <w:r>
              <w:rPr>
                <w:rStyle w:val="92"/>
                <w:sz w:val="22"/>
                <w:szCs w:val="22"/>
              </w:rPr>
              <w:t xml:space="preserve">,adresa completă:……………………….., telefon: …………………./fax: ………………….., </w:t>
            </w:r>
            <w:r>
              <w:rPr>
                <w:sz w:val="22"/>
                <w:szCs w:val="22"/>
              </w:rPr>
              <w:t xml:space="preserve">cod fiscal …………… cont Trezorerie: …………, reprezentată prin domnul …………………………………….., </w:t>
            </w:r>
            <w:r>
              <w:rPr>
                <w:rStyle w:val="92"/>
                <w:sz w:val="22"/>
                <w:szCs w:val="22"/>
              </w:rPr>
              <w:t xml:space="preserve">în calitate de </w:t>
            </w:r>
            <w:r>
              <w:rPr>
                <w:rStyle w:val="92"/>
                <w:b/>
                <w:bCs/>
                <w:sz w:val="22"/>
                <w:szCs w:val="22"/>
              </w:rPr>
              <w:t>promitent-achizitor</w:t>
            </w:r>
            <w:r>
              <w:rPr>
                <w:rStyle w:val="92"/>
                <w:sz w:val="22"/>
                <w:szCs w:val="22"/>
              </w:rPr>
              <w:t xml:space="preserve">, pe de o parte, </w:t>
            </w:r>
            <w:r>
              <w:rPr>
                <w:rStyle w:val="91"/>
                <w:b w:val="0"/>
                <w:bCs w:val="0"/>
                <w:sz w:val="22"/>
                <w:szCs w:val="22"/>
              </w:rPr>
              <w:t>  </w:t>
            </w:r>
            <w:r>
              <w:rPr>
                <w:rStyle w:val="91"/>
                <w:b w:val="0"/>
                <w:bCs w:val="0"/>
                <w:sz w:val="22"/>
                <w:szCs w:val="22"/>
              </w:rPr>
              <w:tab/>
            </w:r>
          </w:p>
          <w:p w14:paraId="2407F837">
            <w:pPr>
              <w:autoSpaceDE w:val="0"/>
              <w:autoSpaceDN w:val="0"/>
              <w:adjustRightInd w:val="0"/>
              <w:jc w:val="both"/>
              <w:rPr>
                <w:sz w:val="22"/>
                <w:szCs w:val="22"/>
              </w:rPr>
            </w:pPr>
            <w:r>
              <w:rPr>
                <w:sz w:val="22"/>
                <w:szCs w:val="22"/>
              </w:rPr>
              <w:t xml:space="preserve">şi......................................... (denumirea operatorului economic), adresa .........................., telefon/fax ................................, cod fiscal ..................., cont (banca) ......................................................, reprezentată prin .................................. (denumirea conducătorului), funcţia ................., în calitate de </w:t>
            </w:r>
            <w:r>
              <w:rPr>
                <w:b/>
                <w:bCs/>
                <w:sz w:val="22"/>
                <w:szCs w:val="22"/>
              </w:rPr>
              <w:t>promitent-furnizor/prestator</w:t>
            </w:r>
            <w:r>
              <w:rPr>
                <w:sz w:val="22"/>
                <w:szCs w:val="22"/>
              </w:rPr>
              <w:t>, pe de alta parte.</w:t>
            </w:r>
          </w:p>
          <w:p w14:paraId="60CA09C1">
            <w:pPr>
              <w:autoSpaceDE w:val="0"/>
              <w:autoSpaceDN w:val="0"/>
              <w:adjustRightInd w:val="0"/>
              <w:jc w:val="both"/>
              <w:rPr>
                <w:sz w:val="22"/>
                <w:szCs w:val="22"/>
              </w:rPr>
            </w:pPr>
          </w:p>
          <w:p w14:paraId="41E51EA9">
            <w:pPr>
              <w:autoSpaceDE w:val="0"/>
              <w:autoSpaceDN w:val="0"/>
              <w:adjustRightInd w:val="0"/>
              <w:ind w:left="710"/>
              <w:jc w:val="both"/>
              <w:rPr>
                <w:b/>
                <w:bCs/>
                <w:sz w:val="22"/>
                <w:szCs w:val="22"/>
              </w:rPr>
            </w:pPr>
            <w:r>
              <w:rPr>
                <w:b/>
                <w:bCs/>
                <w:sz w:val="22"/>
                <w:szCs w:val="22"/>
              </w:rPr>
              <w:t>2. Scopul acordului-cadru</w:t>
            </w:r>
          </w:p>
          <w:p w14:paraId="0DD6024E">
            <w:pPr>
              <w:autoSpaceDE w:val="0"/>
              <w:autoSpaceDN w:val="0"/>
              <w:adjustRightInd w:val="0"/>
              <w:jc w:val="both"/>
              <w:rPr>
                <w:sz w:val="22"/>
                <w:szCs w:val="22"/>
              </w:rPr>
            </w:pPr>
          </w:p>
          <w:p w14:paraId="662313B2">
            <w:pPr>
              <w:jc w:val="both"/>
              <w:rPr>
                <w:sz w:val="22"/>
                <w:szCs w:val="22"/>
              </w:rPr>
            </w:pPr>
            <w:r>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rPr>
                <w:sz w:val="22"/>
                <w:szCs w:val="22"/>
              </w:rPr>
            </w:pPr>
          </w:p>
          <w:p w14:paraId="1B77ADF3">
            <w:pPr>
              <w:jc w:val="both"/>
              <w:rPr>
                <w:sz w:val="22"/>
                <w:szCs w:val="22"/>
              </w:rPr>
            </w:pPr>
            <w:r>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rPr>
                <w:sz w:val="22"/>
                <w:szCs w:val="22"/>
              </w:rPr>
            </w:pPr>
          </w:p>
          <w:p w14:paraId="472CC2B2">
            <w:pPr>
              <w:autoSpaceDE w:val="0"/>
              <w:autoSpaceDN w:val="0"/>
              <w:adjustRightInd w:val="0"/>
              <w:ind w:left="710"/>
              <w:jc w:val="both"/>
              <w:rPr>
                <w:b/>
                <w:bCs/>
                <w:sz w:val="22"/>
                <w:szCs w:val="22"/>
              </w:rPr>
            </w:pPr>
            <w:r>
              <w:rPr>
                <w:b/>
                <w:bCs/>
                <w:sz w:val="22"/>
                <w:szCs w:val="22"/>
              </w:rPr>
              <w:t>3. Durata acordului-cadru</w:t>
            </w:r>
          </w:p>
          <w:p w14:paraId="1B360633">
            <w:pPr>
              <w:autoSpaceDE w:val="0"/>
              <w:autoSpaceDN w:val="0"/>
              <w:adjustRightInd w:val="0"/>
              <w:jc w:val="both"/>
              <w:rPr>
                <w:sz w:val="22"/>
                <w:szCs w:val="22"/>
              </w:rPr>
            </w:pPr>
          </w:p>
          <w:p w14:paraId="02989CB6">
            <w:pPr>
              <w:autoSpaceDE w:val="0"/>
              <w:autoSpaceDN w:val="0"/>
              <w:adjustRightInd w:val="0"/>
              <w:jc w:val="both"/>
              <w:rPr>
                <w:sz w:val="22"/>
                <w:szCs w:val="22"/>
              </w:rPr>
            </w:pPr>
            <w:r>
              <w:rPr>
                <w:sz w:val="22"/>
                <w:szCs w:val="22"/>
              </w:rPr>
              <w:t>3.1  Durata prezentului acord-cadru este de ....... ani şi ……………. de luni, începînd de la data semnării.</w:t>
            </w:r>
          </w:p>
          <w:p w14:paraId="33C09EDA">
            <w:pPr>
              <w:autoSpaceDE w:val="0"/>
              <w:autoSpaceDN w:val="0"/>
              <w:adjustRightInd w:val="0"/>
              <w:jc w:val="both"/>
              <w:rPr>
                <w:sz w:val="22"/>
                <w:szCs w:val="22"/>
              </w:rPr>
            </w:pPr>
          </w:p>
          <w:p w14:paraId="7F9AD587">
            <w:pPr>
              <w:autoSpaceDE w:val="0"/>
              <w:autoSpaceDN w:val="0"/>
              <w:adjustRightInd w:val="0"/>
              <w:ind w:left="568"/>
              <w:jc w:val="both"/>
              <w:rPr>
                <w:b/>
                <w:bCs/>
                <w:sz w:val="22"/>
                <w:szCs w:val="22"/>
              </w:rPr>
            </w:pPr>
            <w:r>
              <w:rPr>
                <w:b/>
                <w:bCs/>
                <w:sz w:val="22"/>
                <w:szCs w:val="22"/>
              </w:rPr>
              <w:t>4.  Obligaţiile promitentului – furnizor/prestator</w:t>
            </w:r>
          </w:p>
          <w:p w14:paraId="71FEA60F">
            <w:pPr>
              <w:autoSpaceDE w:val="0"/>
              <w:autoSpaceDN w:val="0"/>
              <w:adjustRightInd w:val="0"/>
              <w:jc w:val="both"/>
              <w:rPr>
                <w:i/>
                <w:iCs/>
                <w:sz w:val="22"/>
                <w:szCs w:val="22"/>
              </w:rPr>
            </w:pPr>
          </w:p>
          <w:p w14:paraId="51357DC4">
            <w:pPr>
              <w:jc w:val="both"/>
              <w:rPr>
                <w:sz w:val="22"/>
                <w:szCs w:val="22"/>
              </w:rPr>
            </w:pPr>
            <w:r>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rPr>
                <w:sz w:val="22"/>
                <w:szCs w:val="22"/>
              </w:rPr>
            </w:pPr>
            <w:r>
              <w:rPr>
                <w:sz w:val="22"/>
                <w:szCs w:val="22"/>
              </w:rPr>
              <w:t>4.2 Promitenții furnizori/prestatori se obligă să nu transfere, nici total și nici parţial, obligaţiile asumate prin prezentul acord-cadru.</w:t>
            </w:r>
          </w:p>
          <w:p w14:paraId="42C13F0C">
            <w:pPr>
              <w:autoSpaceDE w:val="0"/>
              <w:autoSpaceDN w:val="0"/>
              <w:adjustRightInd w:val="0"/>
              <w:jc w:val="both"/>
              <w:rPr>
                <w:i/>
                <w:iCs/>
                <w:sz w:val="22"/>
                <w:szCs w:val="22"/>
              </w:rPr>
            </w:pPr>
          </w:p>
          <w:p w14:paraId="0A9C76C5">
            <w:pPr>
              <w:autoSpaceDE w:val="0"/>
              <w:autoSpaceDN w:val="0"/>
              <w:adjustRightInd w:val="0"/>
              <w:ind w:left="568"/>
              <w:jc w:val="both"/>
              <w:rPr>
                <w:b/>
                <w:bCs/>
                <w:sz w:val="22"/>
                <w:szCs w:val="22"/>
              </w:rPr>
            </w:pPr>
            <w:r>
              <w:rPr>
                <w:b/>
                <w:bCs/>
                <w:sz w:val="22"/>
                <w:szCs w:val="22"/>
              </w:rPr>
              <w:t>5. Obligaţiile promitentului-achizitor</w:t>
            </w:r>
          </w:p>
          <w:p w14:paraId="2F851B04">
            <w:pPr>
              <w:autoSpaceDE w:val="0"/>
              <w:autoSpaceDN w:val="0"/>
              <w:adjustRightInd w:val="0"/>
              <w:jc w:val="both"/>
              <w:rPr>
                <w:sz w:val="22"/>
                <w:szCs w:val="22"/>
              </w:rPr>
            </w:pPr>
          </w:p>
          <w:p w14:paraId="206A2BD1">
            <w:pPr>
              <w:jc w:val="both"/>
              <w:rPr>
                <w:sz w:val="22"/>
                <w:szCs w:val="22"/>
              </w:rPr>
            </w:pPr>
            <w:r>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rPr>
                <w:sz w:val="22"/>
                <w:szCs w:val="22"/>
              </w:rPr>
            </w:pPr>
          </w:p>
          <w:p w14:paraId="6EA4E18F">
            <w:pPr>
              <w:ind w:left="426"/>
              <w:rPr>
                <w:b/>
                <w:bCs/>
                <w:sz w:val="22"/>
                <w:szCs w:val="22"/>
              </w:rPr>
            </w:pPr>
            <w:r>
              <w:rPr>
                <w:b/>
                <w:bCs/>
                <w:sz w:val="22"/>
                <w:szCs w:val="22"/>
              </w:rPr>
              <w:t xml:space="preserve"> 6. Rezoluțiune unilaterală</w:t>
            </w:r>
          </w:p>
          <w:p w14:paraId="466E223C">
            <w:pPr>
              <w:ind w:left="660"/>
              <w:jc w:val="both"/>
              <w:rPr>
                <w:sz w:val="22"/>
                <w:szCs w:val="22"/>
              </w:rPr>
            </w:pPr>
          </w:p>
          <w:p w14:paraId="0A24383C">
            <w:pPr>
              <w:jc w:val="both"/>
              <w:rPr>
                <w:sz w:val="22"/>
                <w:szCs w:val="22"/>
              </w:rPr>
            </w:pPr>
            <w:r>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rPr>
                <w:sz w:val="22"/>
                <w:szCs w:val="22"/>
              </w:rPr>
            </w:pPr>
            <w:r>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rPr>
                <w:sz w:val="22"/>
                <w:szCs w:val="22"/>
              </w:rPr>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sz w:val="22"/>
                <w:szCs w:val="22"/>
              </w:rPr>
            </w:pPr>
            <w:r>
              <w:rPr>
                <w:b/>
                <w:bCs/>
                <w:sz w:val="22"/>
                <w:szCs w:val="22"/>
              </w:rPr>
              <w:t>Documentele acordului cadru:</w:t>
            </w:r>
          </w:p>
          <w:p w14:paraId="0D03723F">
            <w:pPr>
              <w:autoSpaceDE w:val="0"/>
              <w:autoSpaceDN w:val="0"/>
              <w:adjustRightInd w:val="0"/>
              <w:ind w:left="660"/>
              <w:jc w:val="both"/>
              <w:rPr>
                <w:sz w:val="22"/>
                <w:szCs w:val="22"/>
              </w:rPr>
            </w:pPr>
          </w:p>
          <w:p w14:paraId="58429CBF">
            <w:pPr>
              <w:autoSpaceDE w:val="0"/>
              <w:autoSpaceDN w:val="0"/>
              <w:adjustRightInd w:val="0"/>
              <w:jc w:val="both"/>
              <w:rPr>
                <w:iCs/>
                <w:sz w:val="22"/>
                <w:szCs w:val="22"/>
              </w:rPr>
            </w:pPr>
            <w:r>
              <w:rPr>
                <w:iCs/>
                <w:sz w:val="22"/>
                <w:szCs w:val="22"/>
              </w:rPr>
              <w:t>a) propunerea tehnică;</w:t>
            </w:r>
          </w:p>
          <w:p w14:paraId="0E843EA1">
            <w:pPr>
              <w:jc w:val="both"/>
              <w:rPr>
                <w:sz w:val="22"/>
                <w:szCs w:val="22"/>
              </w:rPr>
            </w:pPr>
            <w:r>
              <w:rPr>
                <w:sz w:val="22"/>
                <w:szCs w:val="22"/>
              </w:rPr>
              <w:t>b) propunerea financiară;</w:t>
            </w:r>
          </w:p>
          <w:p w14:paraId="026367E8">
            <w:pPr>
              <w:jc w:val="both"/>
              <w:rPr>
                <w:sz w:val="22"/>
                <w:szCs w:val="22"/>
              </w:rPr>
            </w:pPr>
            <w:r>
              <w:rPr>
                <w:sz w:val="22"/>
                <w:szCs w:val="22"/>
              </w:rPr>
              <w:t>c) caietul de sarcini, după caz;</w:t>
            </w:r>
          </w:p>
          <w:p w14:paraId="3A95D259">
            <w:pPr>
              <w:autoSpaceDE w:val="0"/>
              <w:autoSpaceDN w:val="0"/>
              <w:adjustRightInd w:val="0"/>
              <w:jc w:val="both"/>
              <w:rPr>
                <w:sz w:val="22"/>
                <w:szCs w:val="22"/>
              </w:rPr>
            </w:pPr>
            <w:r>
              <w:rPr>
                <w:sz w:val="22"/>
                <w:szCs w:val="22"/>
              </w:rPr>
              <w:t>d) alte anexe, după caz.</w:t>
            </w:r>
          </w:p>
          <w:p w14:paraId="20B37A7A">
            <w:pPr>
              <w:autoSpaceDE w:val="0"/>
              <w:autoSpaceDN w:val="0"/>
              <w:adjustRightInd w:val="0"/>
              <w:jc w:val="both"/>
              <w:rPr>
                <w:sz w:val="22"/>
                <w:szCs w:val="22"/>
              </w:rPr>
            </w:pPr>
          </w:p>
          <w:p w14:paraId="206E5225">
            <w:pPr>
              <w:ind w:left="426"/>
              <w:rPr>
                <w:b/>
                <w:bCs/>
                <w:sz w:val="22"/>
                <w:szCs w:val="22"/>
              </w:rPr>
            </w:pPr>
            <w:r>
              <w:rPr>
                <w:b/>
                <w:bCs/>
                <w:sz w:val="22"/>
                <w:szCs w:val="22"/>
              </w:rPr>
              <w:t>8. Încetarea acordului - cadru</w:t>
            </w:r>
          </w:p>
          <w:p w14:paraId="43521548">
            <w:pPr>
              <w:autoSpaceDE w:val="0"/>
              <w:autoSpaceDN w:val="0"/>
              <w:adjustRightInd w:val="0"/>
              <w:jc w:val="both"/>
              <w:rPr>
                <w:b/>
                <w:bCs/>
                <w:sz w:val="22"/>
                <w:szCs w:val="22"/>
              </w:rPr>
            </w:pPr>
          </w:p>
          <w:p w14:paraId="3F073BB4">
            <w:pPr>
              <w:jc w:val="both"/>
              <w:rPr>
                <w:sz w:val="22"/>
                <w:szCs w:val="22"/>
              </w:rPr>
            </w:pPr>
            <w:r>
              <w:rPr>
                <w:sz w:val="22"/>
                <w:szCs w:val="22"/>
              </w:rPr>
              <w:t>8.1 - (1) Prezentul acord - cadru încetează de drept:</w:t>
            </w:r>
          </w:p>
          <w:p w14:paraId="138A4C59">
            <w:pPr>
              <w:jc w:val="both"/>
              <w:rPr>
                <w:sz w:val="22"/>
                <w:szCs w:val="22"/>
              </w:rPr>
            </w:pPr>
            <w:r>
              <w:rPr>
                <w:sz w:val="22"/>
                <w:szCs w:val="22"/>
              </w:rPr>
              <w:t>- prin ajungerea la termen;</w:t>
            </w:r>
          </w:p>
          <w:p w14:paraId="3B9FB1A6">
            <w:pPr>
              <w:jc w:val="both"/>
              <w:rPr>
                <w:sz w:val="22"/>
                <w:szCs w:val="22"/>
              </w:rPr>
            </w:pPr>
            <w:r>
              <w:rPr>
                <w:sz w:val="22"/>
                <w:szCs w:val="22"/>
              </w:rPr>
              <w:t xml:space="preserve">          (2)Acordul - cadru poate înceta şi în următoarele cazuri:</w:t>
            </w:r>
          </w:p>
          <w:p w14:paraId="786EF36F">
            <w:pPr>
              <w:jc w:val="both"/>
              <w:rPr>
                <w:sz w:val="22"/>
                <w:szCs w:val="22"/>
              </w:rPr>
            </w:pPr>
            <w:r>
              <w:rPr>
                <w:sz w:val="22"/>
                <w:szCs w:val="22"/>
              </w:rPr>
              <w:t>- prin acordul de voinţă al părţilor ;</w:t>
            </w:r>
          </w:p>
          <w:p w14:paraId="537DEA20">
            <w:pPr>
              <w:jc w:val="both"/>
              <w:rPr>
                <w:sz w:val="22"/>
                <w:szCs w:val="22"/>
              </w:rPr>
            </w:pPr>
            <w:r>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rPr>
                <w:sz w:val="22"/>
                <w:szCs w:val="22"/>
              </w:rPr>
            </w:pPr>
          </w:p>
          <w:p w14:paraId="2A08C1DE">
            <w:pPr>
              <w:jc w:val="both"/>
              <w:rPr>
                <w:sz w:val="22"/>
                <w:szCs w:val="22"/>
              </w:rPr>
            </w:pPr>
            <w:r>
              <w:rPr>
                <w:sz w:val="22"/>
                <w:szCs w:val="22"/>
              </w:rPr>
              <w:t>CLAUZE APLICABILE CONTRACTELOR SUBSECVENTE</w:t>
            </w:r>
          </w:p>
          <w:p w14:paraId="2D022EC0">
            <w:pPr>
              <w:jc w:val="both"/>
              <w:rPr>
                <w:sz w:val="22"/>
                <w:szCs w:val="22"/>
              </w:rPr>
            </w:pPr>
          </w:p>
          <w:p w14:paraId="47C85211">
            <w:pPr>
              <w:ind w:left="710"/>
              <w:jc w:val="both"/>
              <w:rPr>
                <w:b/>
                <w:bCs/>
                <w:sz w:val="22"/>
                <w:szCs w:val="22"/>
              </w:rPr>
            </w:pPr>
            <w:r>
              <w:rPr>
                <w:b/>
                <w:bCs/>
                <w:sz w:val="22"/>
                <w:szCs w:val="22"/>
              </w:rPr>
              <w:t xml:space="preserve">9. Executarea contractelor subsecvente </w:t>
            </w:r>
          </w:p>
          <w:p w14:paraId="6B01399A">
            <w:pPr>
              <w:ind w:left="710"/>
              <w:jc w:val="both"/>
              <w:rPr>
                <w:b/>
                <w:bCs/>
                <w:sz w:val="22"/>
                <w:szCs w:val="22"/>
              </w:rPr>
            </w:pPr>
          </w:p>
          <w:p w14:paraId="290BCA93">
            <w:pPr>
              <w:jc w:val="both"/>
              <w:rPr>
                <w:sz w:val="22"/>
                <w:szCs w:val="22"/>
              </w:rPr>
            </w:pPr>
            <w:r>
              <w:rPr>
                <w:sz w:val="22"/>
                <w:szCs w:val="22"/>
              </w:rPr>
              <w:t>9.1 Executarea contractelor subsecvente va începe din momentul încheierii acestora.</w:t>
            </w:r>
          </w:p>
          <w:p w14:paraId="4467262B">
            <w:pPr>
              <w:jc w:val="both"/>
              <w:rPr>
                <w:sz w:val="22"/>
                <w:szCs w:val="22"/>
              </w:rPr>
            </w:pPr>
            <w:r>
              <w:rPr>
                <w:sz w:val="22"/>
                <w:szCs w:val="22"/>
              </w:rPr>
              <w:t>9.2 Furnizorul/Prestatorul are obligaţia de a începe livrarea bunurilor/prestarea serviciilor în timpul cel mai scurt rezonabil posibil de la primirea comenzii;</w:t>
            </w:r>
          </w:p>
          <w:p w14:paraId="44302560">
            <w:pPr>
              <w:jc w:val="both"/>
              <w:rPr>
                <w:sz w:val="22"/>
                <w:szCs w:val="22"/>
              </w:rPr>
            </w:pPr>
          </w:p>
          <w:p w14:paraId="0616A0FB">
            <w:pPr>
              <w:ind w:left="710"/>
              <w:jc w:val="both"/>
              <w:rPr>
                <w:b/>
                <w:bCs/>
                <w:sz w:val="22"/>
                <w:szCs w:val="22"/>
              </w:rPr>
            </w:pPr>
            <w:r>
              <w:rPr>
                <w:b/>
                <w:bCs/>
                <w:sz w:val="22"/>
                <w:szCs w:val="22"/>
              </w:rPr>
              <w:t xml:space="preserve">10. Obligaţiile principale ale furnizorului/prestatorului după încheierea contractului subsecvent </w:t>
            </w:r>
          </w:p>
          <w:p w14:paraId="2D2A6D24">
            <w:pPr>
              <w:jc w:val="both"/>
              <w:rPr>
                <w:sz w:val="22"/>
                <w:szCs w:val="22"/>
              </w:rPr>
            </w:pPr>
            <w:r>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rPr>
                <w:sz w:val="22"/>
                <w:szCs w:val="22"/>
              </w:rPr>
            </w:pPr>
          </w:p>
          <w:p w14:paraId="3D7D55B4">
            <w:pPr>
              <w:ind w:left="710"/>
              <w:jc w:val="both"/>
              <w:rPr>
                <w:b/>
                <w:bCs/>
                <w:sz w:val="22"/>
                <w:szCs w:val="22"/>
              </w:rPr>
            </w:pPr>
            <w:r>
              <w:rPr>
                <w:b/>
                <w:bCs/>
                <w:sz w:val="22"/>
                <w:szCs w:val="22"/>
              </w:rPr>
              <w:t>11. Litigii</w:t>
            </w:r>
          </w:p>
          <w:p w14:paraId="0C4DBD60">
            <w:pPr>
              <w:ind w:left="710"/>
              <w:jc w:val="both"/>
              <w:rPr>
                <w:b/>
                <w:bCs/>
                <w:sz w:val="22"/>
                <w:szCs w:val="22"/>
              </w:rPr>
            </w:pPr>
          </w:p>
          <w:p w14:paraId="1D66BD55">
            <w:pPr>
              <w:jc w:val="both"/>
              <w:rPr>
                <w:sz w:val="22"/>
                <w:szCs w:val="22"/>
              </w:rPr>
            </w:pPr>
            <w:r>
              <w:rPr>
                <w:sz w:val="22"/>
                <w:szCs w:val="22"/>
              </w:rPr>
              <w:t>11.1 Litigiile ce pot apărea ca urmare a aplicării şi interpretării prevederilor prezentului acord - cadru se vor soluţiona pe cale amiabilă.</w:t>
            </w:r>
          </w:p>
          <w:p w14:paraId="097A14DD">
            <w:pPr>
              <w:jc w:val="both"/>
              <w:rPr>
                <w:sz w:val="22"/>
                <w:szCs w:val="22"/>
              </w:rPr>
            </w:pPr>
            <w:r>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rPr>
                <w:sz w:val="22"/>
                <w:szCs w:val="22"/>
              </w:rPr>
            </w:pPr>
            <w:r>
              <w:rPr>
                <w:sz w:val="22"/>
                <w:szCs w:val="22"/>
              </w:rPr>
              <w:t>Părţile au încheiat astăzi, ________20__, prezentul acord-cadru, în ___ exemplare toate având aceeaşi putere juridică.</w:t>
            </w:r>
          </w:p>
          <w:p w14:paraId="44CED2E2">
            <w:pPr>
              <w:jc w:val="both"/>
              <w:rPr>
                <w:sz w:val="22"/>
                <w:szCs w:val="22"/>
              </w:rPr>
            </w:pPr>
            <w:r>
              <w:rPr>
                <w:sz w:val="22"/>
                <w:szCs w:val="22"/>
              </w:rPr>
              <w:t>Prezentul Acord – cadru  se consideră încheiat şi intră în vigoare la data semnării lui de către Părţi, fiind valabil până la „__” _______________ 20__.</w:t>
            </w:r>
          </w:p>
          <w:p w14:paraId="779ACF7B">
            <w:pPr>
              <w:jc w:val="both"/>
              <w:rPr>
                <w:sz w:val="22"/>
                <w:szCs w:val="22"/>
              </w:rPr>
            </w:pPr>
          </w:p>
          <w:p w14:paraId="0916A2CA">
            <w:pPr>
              <w:jc w:val="both"/>
              <w:rPr>
                <w:sz w:val="22"/>
                <w:szCs w:val="22"/>
              </w:rPr>
            </w:pPr>
          </w:p>
          <w:p w14:paraId="446FD1A9">
            <w:pPr>
              <w:jc w:val="both"/>
              <w:rPr>
                <w:sz w:val="22"/>
                <w:szCs w:val="22"/>
              </w:rPr>
            </w:pPr>
          </w:p>
          <w:p w14:paraId="10CB15AB">
            <w:pPr>
              <w:jc w:val="both"/>
              <w:rPr>
                <w:sz w:val="22"/>
                <w:szCs w:val="22"/>
              </w:rPr>
            </w:pPr>
          </w:p>
          <w:p w14:paraId="5A0AE95B">
            <w:pPr>
              <w:jc w:val="both"/>
              <w:rPr>
                <w:sz w:val="22"/>
                <w:szCs w:val="22"/>
              </w:rPr>
            </w:pPr>
            <w:r>
              <w:rPr>
                <w:sz w:val="22"/>
                <w:szCs w:val="22"/>
              </w:rPr>
              <w:t>Promitent-achizitor,                                              Promitent-furnizor/prestator,</w:t>
            </w:r>
          </w:p>
          <w:p w14:paraId="6FA736A6">
            <w:pPr>
              <w:jc w:val="both"/>
              <w:rPr>
                <w:sz w:val="22"/>
                <w:szCs w:val="22"/>
              </w:rPr>
            </w:pPr>
            <w:r>
              <w:rPr>
                <w:sz w:val="22"/>
                <w:szCs w:val="22"/>
              </w:rPr>
              <w:t xml:space="preserve">              ...........................                                                     ..........................</w:t>
            </w:r>
          </w:p>
          <w:p w14:paraId="7CE88266">
            <w:pPr>
              <w:jc w:val="both"/>
              <w:rPr>
                <w:sz w:val="22"/>
                <w:szCs w:val="22"/>
              </w:rPr>
            </w:pPr>
            <w:r>
              <w:rPr>
                <w:sz w:val="22"/>
                <w:szCs w:val="22"/>
              </w:rPr>
              <w:t xml:space="preserve">                                                                                                                                                                 (semnatura autorizata)                                              (semnatura autorizata)</w:t>
            </w:r>
          </w:p>
          <w:p w14:paraId="7EDF8C3F">
            <w:pPr>
              <w:jc w:val="both"/>
              <w:rPr>
                <w:sz w:val="22"/>
                <w:szCs w:val="22"/>
              </w:rPr>
            </w:pPr>
            <w:r>
              <w:rPr>
                <w:sz w:val="22"/>
                <w:szCs w:val="22"/>
              </w:rPr>
              <w:t xml:space="preserve">                                                                                                   </w:t>
            </w:r>
          </w:p>
          <w:p w14:paraId="61143D34">
            <w:pPr>
              <w:jc w:val="both"/>
              <w:rPr>
                <w:sz w:val="22"/>
                <w:szCs w:val="22"/>
              </w:rPr>
            </w:pPr>
          </w:p>
          <w:p w14:paraId="607CD885">
            <w:pPr>
              <w:jc w:val="both"/>
              <w:rPr>
                <w:sz w:val="22"/>
                <w:szCs w:val="22"/>
              </w:rPr>
            </w:pPr>
          </w:p>
          <w:p w14:paraId="308B3DFC">
            <w:pPr>
              <w:jc w:val="both"/>
              <w:rPr>
                <w:sz w:val="22"/>
                <w:szCs w:val="22"/>
              </w:rPr>
            </w:pPr>
          </w:p>
          <w:p w14:paraId="68D5B3F4">
            <w:pPr>
              <w:jc w:val="both"/>
              <w:rPr>
                <w:sz w:val="22"/>
                <w:szCs w:val="22"/>
              </w:rPr>
            </w:pPr>
            <w:r>
              <w:rPr>
                <w:sz w:val="22"/>
                <w:szCs w:val="22"/>
              </w:rPr>
              <w:t>Promitent-achizitor,                                              Promitent-furnizor /prestator,</w:t>
            </w:r>
          </w:p>
          <w:p w14:paraId="69657573">
            <w:pPr>
              <w:jc w:val="both"/>
              <w:rPr>
                <w:sz w:val="22"/>
                <w:szCs w:val="22"/>
              </w:rPr>
            </w:pPr>
            <w:r>
              <w:rPr>
                <w:sz w:val="22"/>
                <w:szCs w:val="22"/>
              </w:rPr>
              <w:t xml:space="preserve">              ...........................                                                     ...........................</w:t>
            </w:r>
          </w:p>
          <w:p w14:paraId="7457A680">
            <w:pPr>
              <w:jc w:val="both"/>
              <w:rPr>
                <w:sz w:val="22"/>
                <w:szCs w:val="22"/>
              </w:rPr>
            </w:pPr>
          </w:p>
          <w:p w14:paraId="619B61A7">
            <w:pPr>
              <w:jc w:val="both"/>
              <w:rPr>
                <w:sz w:val="22"/>
                <w:szCs w:val="22"/>
              </w:rPr>
            </w:pPr>
            <w:r>
              <w:rPr>
                <w:sz w:val="22"/>
                <w:szCs w:val="22"/>
              </w:rPr>
              <w:t xml:space="preserve">                                                                                                                                                                 (semnatura autorizata)                                              (semnatura autorizata)</w:t>
            </w:r>
          </w:p>
          <w:p w14:paraId="20FE25E7">
            <w:pPr>
              <w:jc w:val="both"/>
              <w:rPr>
                <w:sz w:val="22"/>
                <w:szCs w:val="22"/>
              </w:rPr>
            </w:pPr>
            <w:r>
              <w:rPr>
                <w:sz w:val="22"/>
                <w:szCs w:val="22"/>
              </w:rPr>
              <w:t xml:space="preserve">                                                                                         </w:t>
            </w:r>
          </w:p>
          <w:p w14:paraId="5100C76A">
            <w:pPr>
              <w:jc w:val="both"/>
              <w:rPr>
                <w:sz w:val="22"/>
                <w:szCs w:val="22"/>
              </w:rPr>
            </w:pPr>
          </w:p>
          <w:p w14:paraId="25EF05B3">
            <w:pPr>
              <w:jc w:val="both"/>
              <w:rPr>
                <w:sz w:val="22"/>
                <w:szCs w:val="22"/>
              </w:rPr>
            </w:pPr>
          </w:p>
          <w:p w14:paraId="5DBA75D9">
            <w:pPr>
              <w:jc w:val="both"/>
              <w:rPr>
                <w:sz w:val="22"/>
                <w:szCs w:val="22"/>
              </w:rPr>
            </w:pPr>
            <w:r>
              <w:rPr>
                <w:sz w:val="22"/>
                <w:szCs w:val="22"/>
              </w:rPr>
              <w:t>Promitent-achizitor,                                              Promitent-furnizor /prestator,</w:t>
            </w:r>
          </w:p>
          <w:p w14:paraId="5547ED28">
            <w:pPr>
              <w:jc w:val="both"/>
              <w:rPr>
                <w:sz w:val="22"/>
                <w:szCs w:val="22"/>
              </w:rPr>
            </w:pPr>
            <w:r>
              <w:rPr>
                <w:sz w:val="22"/>
                <w:szCs w:val="22"/>
              </w:rPr>
              <w:t xml:space="preserve">              ...........................                                                     ...........................</w:t>
            </w:r>
          </w:p>
          <w:p w14:paraId="436203E1">
            <w:pPr>
              <w:jc w:val="both"/>
              <w:rPr>
                <w:sz w:val="22"/>
                <w:szCs w:val="22"/>
              </w:rPr>
            </w:pPr>
          </w:p>
          <w:p w14:paraId="223B9B3E">
            <w:pPr>
              <w:jc w:val="both"/>
              <w:rPr>
                <w:sz w:val="22"/>
                <w:szCs w:val="22"/>
              </w:rPr>
            </w:pPr>
            <w:r>
              <w:rPr>
                <w:sz w:val="22"/>
                <w:szCs w:val="22"/>
              </w:rPr>
              <w:t xml:space="preserve">                                                                                                                                                                 (semnatura autorizata)                                              (semnatura autorizata)</w:t>
            </w:r>
          </w:p>
          <w:p w14:paraId="63BF5E75">
            <w:pPr>
              <w:jc w:val="both"/>
              <w:rPr>
                <w:sz w:val="22"/>
                <w:szCs w:val="22"/>
              </w:rPr>
            </w:pPr>
            <w:r>
              <w:rPr>
                <w:sz w:val="22"/>
                <w:szCs w:val="22"/>
              </w:rPr>
              <w:t xml:space="preserve">                                                                                                    </w:t>
            </w:r>
          </w:p>
          <w:p w14:paraId="3F978C8A">
            <w:pPr>
              <w:jc w:val="both"/>
            </w:pPr>
          </w:p>
          <w:p w14:paraId="33F76266">
            <w:pPr>
              <w:jc w:val="both"/>
              <w:rPr>
                <w:sz w:val="22"/>
                <w:szCs w:val="22"/>
              </w:rPr>
            </w:pPr>
          </w:p>
          <w:p w14:paraId="3486BBD9">
            <w:pPr>
              <w:jc w:val="both"/>
              <w:rPr>
                <w:sz w:val="22"/>
                <w:szCs w:val="22"/>
              </w:rPr>
            </w:pPr>
          </w:p>
          <w:p w14:paraId="2FE130AD">
            <w:pPr>
              <w:jc w:val="both"/>
              <w:rPr>
                <w:sz w:val="22"/>
                <w:szCs w:val="22"/>
              </w:rPr>
            </w:pPr>
          </w:p>
          <w:p w14:paraId="6D152334">
            <w:pPr>
              <w:jc w:val="both"/>
              <w:rPr>
                <w:sz w:val="22"/>
                <w:szCs w:val="22"/>
              </w:rPr>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rPr>
                <w:sz w:val="22"/>
                <w:szCs w:val="22"/>
              </w:rPr>
            </w:pPr>
          </w:p>
          <w:p w14:paraId="0AEE7111">
            <w:pPr>
              <w:jc w:val="right"/>
              <w:rPr>
                <w:sz w:val="22"/>
                <w:szCs w:val="22"/>
              </w:rPr>
            </w:pPr>
          </w:p>
          <w:p w14:paraId="20C7532E">
            <w:pPr>
              <w:jc w:val="right"/>
              <w:rPr>
                <w:sz w:val="22"/>
                <w:szCs w:val="22"/>
              </w:rPr>
            </w:pPr>
          </w:p>
          <w:p w14:paraId="2BABE48F">
            <w:pPr>
              <w:jc w:val="right"/>
              <w:rPr>
                <w:sz w:val="22"/>
                <w:szCs w:val="22"/>
              </w:rPr>
            </w:pPr>
          </w:p>
          <w:p w14:paraId="58B839F8">
            <w:pPr>
              <w:jc w:val="right"/>
              <w:rPr>
                <w:sz w:val="22"/>
                <w:szCs w:val="22"/>
              </w:rPr>
            </w:pPr>
          </w:p>
          <w:p w14:paraId="1D955752">
            <w:pPr>
              <w:jc w:val="right"/>
              <w:rPr>
                <w:sz w:val="22"/>
                <w:szCs w:val="22"/>
              </w:rPr>
            </w:pPr>
          </w:p>
          <w:p w14:paraId="11A1C76C">
            <w:pPr>
              <w:jc w:val="right"/>
              <w:rPr>
                <w:sz w:val="22"/>
                <w:szCs w:val="22"/>
              </w:rPr>
            </w:pPr>
          </w:p>
          <w:p w14:paraId="02F3C4D3">
            <w:pPr>
              <w:jc w:val="right"/>
              <w:rPr>
                <w:sz w:val="22"/>
                <w:szCs w:val="22"/>
              </w:rPr>
            </w:pPr>
          </w:p>
          <w:p w14:paraId="105CD51A">
            <w:pPr>
              <w:jc w:val="right"/>
              <w:rPr>
                <w:sz w:val="22"/>
                <w:szCs w:val="22"/>
              </w:rPr>
            </w:pPr>
          </w:p>
          <w:p w14:paraId="340B42FC">
            <w:pPr>
              <w:jc w:val="right"/>
              <w:rPr>
                <w:sz w:val="22"/>
                <w:szCs w:val="22"/>
              </w:rPr>
            </w:pPr>
          </w:p>
          <w:p w14:paraId="6940EF70">
            <w:pPr>
              <w:jc w:val="right"/>
              <w:rPr>
                <w:sz w:val="22"/>
                <w:szCs w:val="22"/>
              </w:rPr>
            </w:pPr>
          </w:p>
          <w:p w14:paraId="235929B9">
            <w:pPr>
              <w:jc w:val="right"/>
              <w:rPr>
                <w:sz w:val="22"/>
                <w:szCs w:val="22"/>
              </w:rPr>
            </w:pPr>
            <w:r>
              <w:rPr>
                <w:sz w:val="22"/>
                <w:szCs w:val="22"/>
              </w:rPr>
              <w:t>Anexa nr. 2</w:t>
            </w:r>
          </w:p>
          <w:p w14:paraId="7AB4B838">
            <w:pPr>
              <w:jc w:val="right"/>
              <w:rPr>
                <w:sz w:val="22"/>
                <w:szCs w:val="22"/>
              </w:rPr>
            </w:pPr>
            <w:r>
              <w:rPr>
                <w:sz w:val="22"/>
                <w:szCs w:val="22"/>
              </w:rPr>
              <w:t>la Ordinul ministrului finanţelor</w:t>
            </w:r>
          </w:p>
          <w:p w14:paraId="5401AC58">
            <w:pPr>
              <w:jc w:val="right"/>
              <w:rPr>
                <w:sz w:val="22"/>
                <w:szCs w:val="22"/>
              </w:rPr>
            </w:pPr>
            <w:r>
              <w:rPr>
                <w:sz w:val="22"/>
                <w:szCs w:val="22"/>
              </w:rPr>
              <w:t>nr._________din “____” ________ 2021___</w:t>
            </w:r>
          </w:p>
          <w:p w14:paraId="62A8E1A3">
            <w:pPr>
              <w:jc w:val="both"/>
              <w:rPr>
                <w:sz w:val="22"/>
                <w:szCs w:val="22"/>
              </w:rPr>
            </w:pPr>
          </w:p>
        </w:tc>
      </w:tr>
    </w:tbl>
    <w:p w14:paraId="43F48476">
      <w:pPr>
        <w:tabs>
          <w:tab w:val="left" w:pos="3900"/>
        </w:tabs>
        <w:jc w:val="center"/>
        <w:rPr>
          <w:b/>
          <w:bCs/>
          <w:sz w:val="22"/>
          <w:szCs w:val="22"/>
        </w:rPr>
      </w:pPr>
    </w:p>
    <w:p w14:paraId="06D8DC3B">
      <w:pPr>
        <w:tabs>
          <w:tab w:val="left" w:pos="3900"/>
        </w:tabs>
        <w:jc w:val="center"/>
        <w:rPr>
          <w:b/>
          <w:bCs/>
          <w:sz w:val="22"/>
          <w:szCs w:val="22"/>
        </w:rPr>
      </w:pPr>
      <w:r>
        <w:rPr>
          <w:b/>
          <w:bCs/>
          <w:sz w:val="22"/>
          <w:szCs w:val="22"/>
        </w:rPr>
        <w:t>Lista ordinelor ministrului finanţelor care se abrogă</w:t>
      </w:r>
    </w:p>
    <w:p w14:paraId="488582AC">
      <w:pPr>
        <w:jc w:val="both"/>
        <w:rPr>
          <w:sz w:val="22"/>
          <w:szCs w:val="22"/>
        </w:rPr>
      </w:pPr>
    </w:p>
    <w:p w14:paraId="44F2E603">
      <w:pPr>
        <w:jc w:val="both"/>
        <w:rPr>
          <w:sz w:val="22"/>
          <w:szCs w:val="22"/>
        </w:rPr>
      </w:pPr>
    </w:p>
    <w:p w14:paraId="31177F21">
      <w:pPr>
        <w:pStyle w:val="3"/>
        <w:numPr>
          <w:ilvl w:val="0"/>
          <w:numId w:val="22"/>
        </w:numPr>
        <w:tabs>
          <w:tab w:val="left" w:pos="851"/>
          <w:tab w:val="clear" w:pos="1134"/>
        </w:tabs>
        <w:ind w:left="709" w:firstLine="11"/>
        <w:rPr>
          <w:sz w:val="22"/>
          <w:szCs w:val="22"/>
        </w:rPr>
      </w:pPr>
      <w:r>
        <w:rPr>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rPr>
          <w:sz w:val="22"/>
          <w:szCs w:val="22"/>
        </w:rPr>
      </w:pPr>
    </w:p>
    <w:p w14:paraId="6A6BF96A">
      <w:pPr>
        <w:pStyle w:val="3"/>
        <w:numPr>
          <w:ilvl w:val="0"/>
          <w:numId w:val="22"/>
        </w:numPr>
        <w:tabs>
          <w:tab w:val="left" w:pos="851"/>
          <w:tab w:val="clear" w:pos="1134"/>
        </w:tabs>
        <w:ind w:left="709" w:firstLine="11"/>
        <w:rPr>
          <w:sz w:val="22"/>
          <w:szCs w:val="22"/>
        </w:rPr>
      </w:pPr>
      <w:r>
        <w:rPr>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Pr>
        <w:rPr>
          <w:sz w:val="22"/>
          <w:szCs w:val="22"/>
        </w:rPr>
      </w:pPr>
    </w:p>
    <w:p w14:paraId="44415B52">
      <w:pPr>
        <w:pStyle w:val="3"/>
        <w:numPr>
          <w:ilvl w:val="0"/>
          <w:numId w:val="22"/>
        </w:numPr>
        <w:tabs>
          <w:tab w:val="left" w:pos="851"/>
          <w:tab w:val="clear" w:pos="1134"/>
        </w:tabs>
        <w:ind w:left="709" w:firstLine="11"/>
        <w:rPr>
          <w:sz w:val="22"/>
          <w:szCs w:val="22"/>
        </w:rPr>
      </w:pPr>
      <w:r>
        <w:rPr>
          <w:sz w:val="22"/>
          <w:szCs w:val="22"/>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rPr>
          <w:sz w:val="22"/>
          <w:szCs w:val="22"/>
        </w:rPr>
      </w:pPr>
    </w:p>
    <w:p w14:paraId="356EDFA6">
      <w:pPr>
        <w:pStyle w:val="3"/>
        <w:numPr>
          <w:ilvl w:val="0"/>
          <w:numId w:val="0"/>
        </w:numPr>
        <w:ind w:left="720"/>
        <w:rPr>
          <w:sz w:val="22"/>
          <w:szCs w:val="22"/>
        </w:rPr>
      </w:pPr>
      <w:r>
        <w:rPr>
          <w:sz w:val="22"/>
          <w:szCs w:val="22"/>
        </w:rPr>
        <w:t xml:space="preserve">   </w:t>
      </w:r>
    </w:p>
    <w:p w14:paraId="7986C5FB">
      <w:pPr>
        <w:jc w:val="both"/>
        <w:rPr>
          <w:sz w:val="22"/>
          <w:szCs w:val="22"/>
        </w:rPr>
      </w:pPr>
    </w:p>
    <w:p w14:paraId="64169E1B">
      <w:pPr>
        <w:jc w:val="both"/>
        <w:rPr>
          <w:sz w:val="22"/>
          <w:szCs w:val="22"/>
        </w:rPr>
      </w:pPr>
    </w:p>
    <w:p w14:paraId="52BC6798">
      <w:pPr>
        <w:jc w:val="both"/>
        <w:rPr>
          <w:sz w:val="22"/>
          <w:szCs w:val="22"/>
        </w:rPr>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TimesNewRomanPS-ItalicMT">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CC"/>
    <w:family w:val="roman"/>
    <w:pitch w:val="default"/>
    <w:sig w:usb0="E00006FF" w:usb1="420024FF" w:usb2="02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22"/>
          <w:jc w:val="right"/>
        </w:pPr>
        <w:r>
          <w:fldChar w:fldCharType="begin"/>
        </w:r>
        <w:r>
          <w:instrText xml:space="preserve"> PAGE   \* MERGEFORMAT </w:instrText>
        </w:r>
        <w:r>
          <w:fldChar w:fldCharType="separate"/>
        </w:r>
        <w:r>
          <w:t>21</w:t>
        </w:r>
        <w:r>
          <w:fldChar w:fldCharType="end"/>
        </w:r>
      </w:p>
    </w:sdtContent>
  </w:sdt>
  <w:p w14:paraId="394448D7">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3">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4">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8">
    <w:nsid w:val="3E3D6768"/>
    <w:multiLevelType w:val="multilevel"/>
    <w:tmpl w:val="3E3D6768"/>
    <w:lvl w:ilvl="0" w:tentative="0">
      <w:start w:val="1"/>
      <w:numFmt w:val="decimal"/>
      <w:lvlText w:val="%1."/>
      <w:lvlJc w:val="left"/>
      <w:pPr>
        <w:ind w:left="644" w:hanging="360"/>
      </w:pPr>
      <w:rPr>
        <w:rFonts w:hint="default"/>
        <w:b/>
        <w:i w:val="0"/>
        <w:iCs/>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4F664F96"/>
    <w:multiLevelType w:val="multilevel"/>
    <w:tmpl w:val="4F664F9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1">
    <w:nsid w:val="526412BC"/>
    <w:multiLevelType w:val="multilevel"/>
    <w:tmpl w:val="526412BC"/>
    <w:lvl w:ilvl="0" w:tentative="0">
      <w:start w:val="10"/>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3">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4">
    <w:nsid w:val="5AA93DF8"/>
    <w:multiLevelType w:val="multilevel"/>
    <w:tmpl w:val="5AA93DF8"/>
    <w:lvl w:ilvl="0" w:tentative="0">
      <w:start w:val="1"/>
      <w:numFmt w:val="bullet"/>
      <w:lvlText w:val=""/>
      <w:lvlJc w:val="left"/>
      <w:pPr>
        <w:ind w:left="502"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5D62547A"/>
    <w:multiLevelType w:val="multilevel"/>
    <w:tmpl w:val="5D62547A"/>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6">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6FF84A97"/>
    <w:multiLevelType w:val="multilevel"/>
    <w:tmpl w:val="6FF84A9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6"/>
  </w:num>
  <w:num w:numId="2">
    <w:abstractNumId w:val="19"/>
  </w:num>
  <w:num w:numId="3">
    <w:abstractNumId w:val="0"/>
  </w:num>
  <w:num w:numId="4">
    <w:abstractNumId w:val="13"/>
  </w:num>
  <w:num w:numId="5">
    <w:abstractNumId w:val="1"/>
  </w:num>
  <w:num w:numId="6">
    <w:abstractNumId w:val="10"/>
  </w:num>
  <w:num w:numId="7">
    <w:abstractNumId w:val="7"/>
  </w:num>
  <w:num w:numId="8">
    <w:abstractNumId w:val="12"/>
  </w:num>
  <w:num w:numId="9">
    <w:abstractNumId w:val="8"/>
  </w:num>
  <w:num w:numId="10">
    <w:abstractNumId w:val="6"/>
  </w:num>
  <w:num w:numId="11">
    <w:abstractNumId w:val="18"/>
  </w:num>
  <w:num w:numId="12">
    <w:abstractNumId w:val="15"/>
  </w:num>
  <w:num w:numId="13">
    <w:abstractNumId w:val="17"/>
  </w:num>
  <w:num w:numId="14">
    <w:abstractNumId w:val="3"/>
  </w:num>
  <w:num w:numId="15">
    <w:abstractNumId w:val="2"/>
  </w:num>
  <w:num w:numId="16">
    <w:abstractNumId w:val="5"/>
  </w:num>
  <w:num w:numId="17">
    <w:abstractNumId w:val="14"/>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2"/>
    </w:lvlOverride>
  </w:num>
  <w:num w:numId="21">
    <w:abstractNumId w:val="19"/>
    <w:lvlOverride w:ilvl="0">
      <w:startOverride w:val="7"/>
    </w:lvlOverride>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FD3"/>
    <w:rsid w:val="000061F8"/>
    <w:rsid w:val="00007454"/>
    <w:rsid w:val="00007B4F"/>
    <w:rsid w:val="00007E80"/>
    <w:rsid w:val="00010CE7"/>
    <w:rsid w:val="0002022A"/>
    <w:rsid w:val="00021BB8"/>
    <w:rsid w:val="00022311"/>
    <w:rsid w:val="00022B73"/>
    <w:rsid w:val="00022B7E"/>
    <w:rsid w:val="00023621"/>
    <w:rsid w:val="00023EB9"/>
    <w:rsid w:val="000253EE"/>
    <w:rsid w:val="000271B1"/>
    <w:rsid w:val="00027875"/>
    <w:rsid w:val="00030A1C"/>
    <w:rsid w:val="0003105C"/>
    <w:rsid w:val="00031FB5"/>
    <w:rsid w:val="00032137"/>
    <w:rsid w:val="000323EB"/>
    <w:rsid w:val="00032ECE"/>
    <w:rsid w:val="00034020"/>
    <w:rsid w:val="000347CA"/>
    <w:rsid w:val="00034B21"/>
    <w:rsid w:val="00034C2A"/>
    <w:rsid w:val="0003591A"/>
    <w:rsid w:val="00037595"/>
    <w:rsid w:val="00037AB3"/>
    <w:rsid w:val="00040E78"/>
    <w:rsid w:val="000441A0"/>
    <w:rsid w:val="0004670D"/>
    <w:rsid w:val="00050E70"/>
    <w:rsid w:val="0005316F"/>
    <w:rsid w:val="00054AD8"/>
    <w:rsid w:val="00055A06"/>
    <w:rsid w:val="000565E9"/>
    <w:rsid w:val="00056CB6"/>
    <w:rsid w:val="00056F96"/>
    <w:rsid w:val="00057663"/>
    <w:rsid w:val="00057F3A"/>
    <w:rsid w:val="00060382"/>
    <w:rsid w:val="00064F1F"/>
    <w:rsid w:val="00065C50"/>
    <w:rsid w:val="00067D0D"/>
    <w:rsid w:val="0007146B"/>
    <w:rsid w:val="00071859"/>
    <w:rsid w:val="000742B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0D9"/>
    <w:rsid w:val="00093AE5"/>
    <w:rsid w:val="00096009"/>
    <w:rsid w:val="00096AB9"/>
    <w:rsid w:val="00097617"/>
    <w:rsid w:val="000A253C"/>
    <w:rsid w:val="000A2D22"/>
    <w:rsid w:val="000A426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FDE"/>
    <w:rsid w:val="000F0030"/>
    <w:rsid w:val="000F1022"/>
    <w:rsid w:val="000F13FE"/>
    <w:rsid w:val="000F148A"/>
    <w:rsid w:val="000F1DBF"/>
    <w:rsid w:val="000F2B1A"/>
    <w:rsid w:val="000F52DC"/>
    <w:rsid w:val="000F5439"/>
    <w:rsid w:val="000F5A5D"/>
    <w:rsid w:val="000F5F47"/>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2C"/>
    <w:rsid w:val="0013117E"/>
    <w:rsid w:val="0013155C"/>
    <w:rsid w:val="00131859"/>
    <w:rsid w:val="00131904"/>
    <w:rsid w:val="001325E4"/>
    <w:rsid w:val="00132636"/>
    <w:rsid w:val="0013462B"/>
    <w:rsid w:val="001349E1"/>
    <w:rsid w:val="00134DF9"/>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EFD"/>
    <w:rsid w:val="001B1B6D"/>
    <w:rsid w:val="001B630A"/>
    <w:rsid w:val="001B7E72"/>
    <w:rsid w:val="001C03B0"/>
    <w:rsid w:val="001C1C70"/>
    <w:rsid w:val="001C1F6F"/>
    <w:rsid w:val="001C435E"/>
    <w:rsid w:val="001C4B99"/>
    <w:rsid w:val="001C4DFD"/>
    <w:rsid w:val="001C5A47"/>
    <w:rsid w:val="001C6D83"/>
    <w:rsid w:val="001D0242"/>
    <w:rsid w:val="001D0651"/>
    <w:rsid w:val="001D3039"/>
    <w:rsid w:val="001D3985"/>
    <w:rsid w:val="001D417A"/>
    <w:rsid w:val="001D49A9"/>
    <w:rsid w:val="001D4B40"/>
    <w:rsid w:val="001D4CBC"/>
    <w:rsid w:val="001D5447"/>
    <w:rsid w:val="001D5966"/>
    <w:rsid w:val="001D5BBA"/>
    <w:rsid w:val="001D7219"/>
    <w:rsid w:val="001D7F9E"/>
    <w:rsid w:val="001E29F8"/>
    <w:rsid w:val="001E2C4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FB"/>
    <w:rsid w:val="00266F98"/>
    <w:rsid w:val="00267E8E"/>
    <w:rsid w:val="002739A1"/>
    <w:rsid w:val="00275D82"/>
    <w:rsid w:val="0027676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6D3"/>
    <w:rsid w:val="002B396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F"/>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AF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853"/>
    <w:rsid w:val="00332F8E"/>
    <w:rsid w:val="00333605"/>
    <w:rsid w:val="0033371D"/>
    <w:rsid w:val="003353C8"/>
    <w:rsid w:val="00340E6A"/>
    <w:rsid w:val="00341210"/>
    <w:rsid w:val="00341BDF"/>
    <w:rsid w:val="00341C8C"/>
    <w:rsid w:val="003427FE"/>
    <w:rsid w:val="0034315B"/>
    <w:rsid w:val="00344D3D"/>
    <w:rsid w:val="00350122"/>
    <w:rsid w:val="003506C9"/>
    <w:rsid w:val="00350BEC"/>
    <w:rsid w:val="0035258F"/>
    <w:rsid w:val="00352A7A"/>
    <w:rsid w:val="00352B05"/>
    <w:rsid w:val="003534BD"/>
    <w:rsid w:val="00353CFA"/>
    <w:rsid w:val="00355106"/>
    <w:rsid w:val="00355211"/>
    <w:rsid w:val="003565F1"/>
    <w:rsid w:val="00356E1C"/>
    <w:rsid w:val="00357925"/>
    <w:rsid w:val="00357B7D"/>
    <w:rsid w:val="0036022B"/>
    <w:rsid w:val="00360232"/>
    <w:rsid w:val="00360B1B"/>
    <w:rsid w:val="00361092"/>
    <w:rsid w:val="00361D56"/>
    <w:rsid w:val="0036564A"/>
    <w:rsid w:val="00365B58"/>
    <w:rsid w:val="00366D59"/>
    <w:rsid w:val="00366E2C"/>
    <w:rsid w:val="00367E05"/>
    <w:rsid w:val="003731FD"/>
    <w:rsid w:val="00373336"/>
    <w:rsid w:val="00373AF9"/>
    <w:rsid w:val="00377CE0"/>
    <w:rsid w:val="00381019"/>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96"/>
    <w:rsid w:val="003E13A7"/>
    <w:rsid w:val="003E3C2E"/>
    <w:rsid w:val="003E6323"/>
    <w:rsid w:val="003F06E8"/>
    <w:rsid w:val="003F0C88"/>
    <w:rsid w:val="003F2E01"/>
    <w:rsid w:val="003F3D59"/>
    <w:rsid w:val="003F4185"/>
    <w:rsid w:val="003F4302"/>
    <w:rsid w:val="003F6B9C"/>
    <w:rsid w:val="003F6EE2"/>
    <w:rsid w:val="0040196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5E06"/>
    <w:rsid w:val="0043695B"/>
    <w:rsid w:val="004409EB"/>
    <w:rsid w:val="00442351"/>
    <w:rsid w:val="004426A2"/>
    <w:rsid w:val="00442D67"/>
    <w:rsid w:val="00443325"/>
    <w:rsid w:val="00443BED"/>
    <w:rsid w:val="00444038"/>
    <w:rsid w:val="00444596"/>
    <w:rsid w:val="004464FF"/>
    <w:rsid w:val="00446578"/>
    <w:rsid w:val="0044783C"/>
    <w:rsid w:val="004509CD"/>
    <w:rsid w:val="00451A22"/>
    <w:rsid w:val="00451E14"/>
    <w:rsid w:val="00453E2A"/>
    <w:rsid w:val="00453E79"/>
    <w:rsid w:val="00455A94"/>
    <w:rsid w:val="00460653"/>
    <w:rsid w:val="00461C06"/>
    <w:rsid w:val="00461DAC"/>
    <w:rsid w:val="00464994"/>
    <w:rsid w:val="00464A07"/>
    <w:rsid w:val="00464A19"/>
    <w:rsid w:val="00466394"/>
    <w:rsid w:val="00466B7D"/>
    <w:rsid w:val="00466EB9"/>
    <w:rsid w:val="004702B5"/>
    <w:rsid w:val="00470E50"/>
    <w:rsid w:val="004731E4"/>
    <w:rsid w:val="00473CA9"/>
    <w:rsid w:val="00474497"/>
    <w:rsid w:val="00474E41"/>
    <w:rsid w:val="0047776F"/>
    <w:rsid w:val="00480208"/>
    <w:rsid w:val="004834C8"/>
    <w:rsid w:val="00484113"/>
    <w:rsid w:val="004856C0"/>
    <w:rsid w:val="00485A35"/>
    <w:rsid w:val="0049123D"/>
    <w:rsid w:val="004914B0"/>
    <w:rsid w:val="00491A3D"/>
    <w:rsid w:val="00493A9C"/>
    <w:rsid w:val="004967D7"/>
    <w:rsid w:val="00496AFA"/>
    <w:rsid w:val="004A1C90"/>
    <w:rsid w:val="004A4AF2"/>
    <w:rsid w:val="004A582E"/>
    <w:rsid w:val="004A695A"/>
    <w:rsid w:val="004A7FEE"/>
    <w:rsid w:val="004B0051"/>
    <w:rsid w:val="004B0F2F"/>
    <w:rsid w:val="004B1724"/>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D50"/>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CC8"/>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318"/>
    <w:rsid w:val="005568B3"/>
    <w:rsid w:val="005605BF"/>
    <w:rsid w:val="00560712"/>
    <w:rsid w:val="00561A1F"/>
    <w:rsid w:val="00563A9C"/>
    <w:rsid w:val="00563E78"/>
    <w:rsid w:val="005640A1"/>
    <w:rsid w:val="00564463"/>
    <w:rsid w:val="00570670"/>
    <w:rsid w:val="00571EC0"/>
    <w:rsid w:val="0057329B"/>
    <w:rsid w:val="005739E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0EC"/>
    <w:rsid w:val="005C7878"/>
    <w:rsid w:val="005C7A97"/>
    <w:rsid w:val="005D0C3F"/>
    <w:rsid w:val="005D21F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06B"/>
    <w:rsid w:val="00625E72"/>
    <w:rsid w:val="00627CE2"/>
    <w:rsid w:val="00627D01"/>
    <w:rsid w:val="00627D19"/>
    <w:rsid w:val="00631A2C"/>
    <w:rsid w:val="006327C3"/>
    <w:rsid w:val="00632B0D"/>
    <w:rsid w:val="00632D64"/>
    <w:rsid w:val="00634A31"/>
    <w:rsid w:val="00634DB7"/>
    <w:rsid w:val="0063773E"/>
    <w:rsid w:val="00641038"/>
    <w:rsid w:val="006419E0"/>
    <w:rsid w:val="00642930"/>
    <w:rsid w:val="0064384B"/>
    <w:rsid w:val="006442C1"/>
    <w:rsid w:val="00646BE6"/>
    <w:rsid w:val="00647BCD"/>
    <w:rsid w:val="00647E26"/>
    <w:rsid w:val="006504AB"/>
    <w:rsid w:val="00650510"/>
    <w:rsid w:val="00650958"/>
    <w:rsid w:val="00650E1C"/>
    <w:rsid w:val="006526E7"/>
    <w:rsid w:val="0065271F"/>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F69"/>
    <w:rsid w:val="00677658"/>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D54"/>
    <w:rsid w:val="006B79CE"/>
    <w:rsid w:val="006C018D"/>
    <w:rsid w:val="006C2676"/>
    <w:rsid w:val="006C34D7"/>
    <w:rsid w:val="006C36CF"/>
    <w:rsid w:val="006C41ED"/>
    <w:rsid w:val="006C4407"/>
    <w:rsid w:val="006C492E"/>
    <w:rsid w:val="006C4C0E"/>
    <w:rsid w:val="006C6844"/>
    <w:rsid w:val="006C7008"/>
    <w:rsid w:val="006C7F79"/>
    <w:rsid w:val="006D035F"/>
    <w:rsid w:val="006D07CD"/>
    <w:rsid w:val="006D10BA"/>
    <w:rsid w:val="006D18BA"/>
    <w:rsid w:val="006D2CED"/>
    <w:rsid w:val="006D3E86"/>
    <w:rsid w:val="006D4F02"/>
    <w:rsid w:val="006D6D11"/>
    <w:rsid w:val="006D7004"/>
    <w:rsid w:val="006D7605"/>
    <w:rsid w:val="006D7C85"/>
    <w:rsid w:val="006D7CD2"/>
    <w:rsid w:val="006E0F40"/>
    <w:rsid w:val="006E19AD"/>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84E"/>
    <w:rsid w:val="00701CEF"/>
    <w:rsid w:val="00702168"/>
    <w:rsid w:val="0070236C"/>
    <w:rsid w:val="007041C8"/>
    <w:rsid w:val="00706AD6"/>
    <w:rsid w:val="00706FA7"/>
    <w:rsid w:val="00707585"/>
    <w:rsid w:val="007075E8"/>
    <w:rsid w:val="00711F2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A65"/>
    <w:rsid w:val="007323B6"/>
    <w:rsid w:val="00734AAD"/>
    <w:rsid w:val="00734D10"/>
    <w:rsid w:val="00735FBF"/>
    <w:rsid w:val="00736134"/>
    <w:rsid w:val="00736B8F"/>
    <w:rsid w:val="00740BE4"/>
    <w:rsid w:val="0074397A"/>
    <w:rsid w:val="00751E45"/>
    <w:rsid w:val="00752EE3"/>
    <w:rsid w:val="0075322C"/>
    <w:rsid w:val="0075524C"/>
    <w:rsid w:val="0075550B"/>
    <w:rsid w:val="00757C6B"/>
    <w:rsid w:val="00761938"/>
    <w:rsid w:val="00761F51"/>
    <w:rsid w:val="0076278C"/>
    <w:rsid w:val="00762C66"/>
    <w:rsid w:val="00764172"/>
    <w:rsid w:val="00764871"/>
    <w:rsid w:val="0077101F"/>
    <w:rsid w:val="00771CA8"/>
    <w:rsid w:val="007721DB"/>
    <w:rsid w:val="00772553"/>
    <w:rsid w:val="0077336C"/>
    <w:rsid w:val="00773661"/>
    <w:rsid w:val="00773FE9"/>
    <w:rsid w:val="00774881"/>
    <w:rsid w:val="00776ADB"/>
    <w:rsid w:val="00776FE2"/>
    <w:rsid w:val="00777538"/>
    <w:rsid w:val="00777D6C"/>
    <w:rsid w:val="00781336"/>
    <w:rsid w:val="00785E49"/>
    <w:rsid w:val="00791774"/>
    <w:rsid w:val="00792182"/>
    <w:rsid w:val="007939DD"/>
    <w:rsid w:val="00794747"/>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05C"/>
    <w:rsid w:val="007C1176"/>
    <w:rsid w:val="007C12C6"/>
    <w:rsid w:val="007C13E6"/>
    <w:rsid w:val="007C3857"/>
    <w:rsid w:val="007C5BE7"/>
    <w:rsid w:val="007C67E1"/>
    <w:rsid w:val="007C752D"/>
    <w:rsid w:val="007D0891"/>
    <w:rsid w:val="007D2573"/>
    <w:rsid w:val="007D2982"/>
    <w:rsid w:val="007D5C2B"/>
    <w:rsid w:val="007D6899"/>
    <w:rsid w:val="007D766C"/>
    <w:rsid w:val="007E0CEB"/>
    <w:rsid w:val="007E146B"/>
    <w:rsid w:val="007E1C9E"/>
    <w:rsid w:val="007E2B82"/>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8F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FC0"/>
    <w:rsid w:val="0081505C"/>
    <w:rsid w:val="00816026"/>
    <w:rsid w:val="00817031"/>
    <w:rsid w:val="00817E55"/>
    <w:rsid w:val="008202F4"/>
    <w:rsid w:val="00821779"/>
    <w:rsid w:val="00821DD7"/>
    <w:rsid w:val="008260DA"/>
    <w:rsid w:val="0082679F"/>
    <w:rsid w:val="00826851"/>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D0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87DBD"/>
    <w:rsid w:val="00891872"/>
    <w:rsid w:val="00892692"/>
    <w:rsid w:val="0089355B"/>
    <w:rsid w:val="00893BB6"/>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2D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529"/>
    <w:rsid w:val="00910828"/>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B57"/>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41"/>
    <w:rsid w:val="009613A9"/>
    <w:rsid w:val="009626BA"/>
    <w:rsid w:val="009629E5"/>
    <w:rsid w:val="00962A3C"/>
    <w:rsid w:val="00962B31"/>
    <w:rsid w:val="00964B0B"/>
    <w:rsid w:val="009666F7"/>
    <w:rsid w:val="00966FD0"/>
    <w:rsid w:val="009700A7"/>
    <w:rsid w:val="00970854"/>
    <w:rsid w:val="009726B1"/>
    <w:rsid w:val="00973B4F"/>
    <w:rsid w:val="009747EF"/>
    <w:rsid w:val="00974C17"/>
    <w:rsid w:val="00975E4B"/>
    <w:rsid w:val="00977D33"/>
    <w:rsid w:val="0098092C"/>
    <w:rsid w:val="00980A78"/>
    <w:rsid w:val="00981C6E"/>
    <w:rsid w:val="00983C29"/>
    <w:rsid w:val="00991C1D"/>
    <w:rsid w:val="00992766"/>
    <w:rsid w:val="00993F1D"/>
    <w:rsid w:val="00995AF6"/>
    <w:rsid w:val="00995D0E"/>
    <w:rsid w:val="009960A5"/>
    <w:rsid w:val="00997198"/>
    <w:rsid w:val="009A074E"/>
    <w:rsid w:val="009A0866"/>
    <w:rsid w:val="009A30BE"/>
    <w:rsid w:val="009A3D19"/>
    <w:rsid w:val="009A4BCA"/>
    <w:rsid w:val="009A4F6C"/>
    <w:rsid w:val="009A6869"/>
    <w:rsid w:val="009A7A2D"/>
    <w:rsid w:val="009A7C84"/>
    <w:rsid w:val="009B04A2"/>
    <w:rsid w:val="009B0B43"/>
    <w:rsid w:val="009B12EE"/>
    <w:rsid w:val="009B1A39"/>
    <w:rsid w:val="009B27C9"/>
    <w:rsid w:val="009B36B8"/>
    <w:rsid w:val="009B3B58"/>
    <w:rsid w:val="009B3F29"/>
    <w:rsid w:val="009B5EEA"/>
    <w:rsid w:val="009C1485"/>
    <w:rsid w:val="009C148D"/>
    <w:rsid w:val="009C2598"/>
    <w:rsid w:val="009C2F8F"/>
    <w:rsid w:val="009C3734"/>
    <w:rsid w:val="009C6148"/>
    <w:rsid w:val="009C7694"/>
    <w:rsid w:val="009C7E52"/>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7C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50"/>
    <w:rsid w:val="00A30B67"/>
    <w:rsid w:val="00A31BD9"/>
    <w:rsid w:val="00A3296C"/>
    <w:rsid w:val="00A33F25"/>
    <w:rsid w:val="00A3540B"/>
    <w:rsid w:val="00A35EE3"/>
    <w:rsid w:val="00A36130"/>
    <w:rsid w:val="00A366B8"/>
    <w:rsid w:val="00A3681E"/>
    <w:rsid w:val="00A4474E"/>
    <w:rsid w:val="00A44AFE"/>
    <w:rsid w:val="00A47CAE"/>
    <w:rsid w:val="00A50B1A"/>
    <w:rsid w:val="00A50D0A"/>
    <w:rsid w:val="00A518F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74C"/>
    <w:rsid w:val="00A6499A"/>
    <w:rsid w:val="00A65D47"/>
    <w:rsid w:val="00A65FAA"/>
    <w:rsid w:val="00A66664"/>
    <w:rsid w:val="00A67C9F"/>
    <w:rsid w:val="00A67EEF"/>
    <w:rsid w:val="00A71080"/>
    <w:rsid w:val="00A71A1E"/>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AA"/>
    <w:rsid w:val="00AB33A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F32"/>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25"/>
    <w:rsid w:val="00B17B3E"/>
    <w:rsid w:val="00B20484"/>
    <w:rsid w:val="00B20D14"/>
    <w:rsid w:val="00B228FC"/>
    <w:rsid w:val="00B22C9B"/>
    <w:rsid w:val="00B25D85"/>
    <w:rsid w:val="00B2679B"/>
    <w:rsid w:val="00B275F6"/>
    <w:rsid w:val="00B30524"/>
    <w:rsid w:val="00B322B4"/>
    <w:rsid w:val="00B328F7"/>
    <w:rsid w:val="00B32A8E"/>
    <w:rsid w:val="00B32DF6"/>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E1"/>
    <w:rsid w:val="00B51C38"/>
    <w:rsid w:val="00B51DAA"/>
    <w:rsid w:val="00B5234C"/>
    <w:rsid w:val="00B53095"/>
    <w:rsid w:val="00B5415A"/>
    <w:rsid w:val="00B541A3"/>
    <w:rsid w:val="00B54EFC"/>
    <w:rsid w:val="00B5547C"/>
    <w:rsid w:val="00B555F2"/>
    <w:rsid w:val="00B56360"/>
    <w:rsid w:val="00B57524"/>
    <w:rsid w:val="00B618C5"/>
    <w:rsid w:val="00B64CC9"/>
    <w:rsid w:val="00B65074"/>
    <w:rsid w:val="00B65C93"/>
    <w:rsid w:val="00B663FE"/>
    <w:rsid w:val="00B720FE"/>
    <w:rsid w:val="00B7285F"/>
    <w:rsid w:val="00B73964"/>
    <w:rsid w:val="00B74898"/>
    <w:rsid w:val="00B75A38"/>
    <w:rsid w:val="00B764B7"/>
    <w:rsid w:val="00B76D90"/>
    <w:rsid w:val="00B77248"/>
    <w:rsid w:val="00B777DC"/>
    <w:rsid w:val="00B77CD1"/>
    <w:rsid w:val="00B77D90"/>
    <w:rsid w:val="00B81043"/>
    <w:rsid w:val="00B90D94"/>
    <w:rsid w:val="00B91A34"/>
    <w:rsid w:val="00B927F6"/>
    <w:rsid w:val="00B92FD0"/>
    <w:rsid w:val="00B93561"/>
    <w:rsid w:val="00B93DBE"/>
    <w:rsid w:val="00B94324"/>
    <w:rsid w:val="00B94D54"/>
    <w:rsid w:val="00B96242"/>
    <w:rsid w:val="00B963D0"/>
    <w:rsid w:val="00B96498"/>
    <w:rsid w:val="00B965C6"/>
    <w:rsid w:val="00B96B36"/>
    <w:rsid w:val="00B97A8B"/>
    <w:rsid w:val="00BA1A8F"/>
    <w:rsid w:val="00BA1E09"/>
    <w:rsid w:val="00BA6DCE"/>
    <w:rsid w:val="00BA6E1B"/>
    <w:rsid w:val="00BA7C99"/>
    <w:rsid w:val="00BB0773"/>
    <w:rsid w:val="00BB0C40"/>
    <w:rsid w:val="00BB2CEC"/>
    <w:rsid w:val="00BB314B"/>
    <w:rsid w:val="00BB4E4B"/>
    <w:rsid w:val="00BB51B6"/>
    <w:rsid w:val="00BB5993"/>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7F8"/>
    <w:rsid w:val="00BE0F19"/>
    <w:rsid w:val="00BE2C93"/>
    <w:rsid w:val="00BE32F4"/>
    <w:rsid w:val="00BE362C"/>
    <w:rsid w:val="00BE48D7"/>
    <w:rsid w:val="00BE5425"/>
    <w:rsid w:val="00BE5A1E"/>
    <w:rsid w:val="00BF1FB8"/>
    <w:rsid w:val="00BF2BE1"/>
    <w:rsid w:val="00BF2DFE"/>
    <w:rsid w:val="00BF4972"/>
    <w:rsid w:val="00BF4F93"/>
    <w:rsid w:val="00BF5BF3"/>
    <w:rsid w:val="00C005CD"/>
    <w:rsid w:val="00C00A0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4E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369"/>
    <w:rsid w:val="00C5446F"/>
    <w:rsid w:val="00C546BD"/>
    <w:rsid w:val="00C54D89"/>
    <w:rsid w:val="00C55FC5"/>
    <w:rsid w:val="00C562C2"/>
    <w:rsid w:val="00C60F8F"/>
    <w:rsid w:val="00C61BD1"/>
    <w:rsid w:val="00C63214"/>
    <w:rsid w:val="00C6792F"/>
    <w:rsid w:val="00C67D95"/>
    <w:rsid w:val="00C7021E"/>
    <w:rsid w:val="00C706DD"/>
    <w:rsid w:val="00C70CBA"/>
    <w:rsid w:val="00C711A2"/>
    <w:rsid w:val="00C716C9"/>
    <w:rsid w:val="00C727AA"/>
    <w:rsid w:val="00C748A2"/>
    <w:rsid w:val="00C76ED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E1A"/>
    <w:rsid w:val="00CA2F45"/>
    <w:rsid w:val="00CA34F1"/>
    <w:rsid w:val="00CA3B42"/>
    <w:rsid w:val="00CA47D8"/>
    <w:rsid w:val="00CA6036"/>
    <w:rsid w:val="00CA62FC"/>
    <w:rsid w:val="00CA7EF1"/>
    <w:rsid w:val="00CB0AEA"/>
    <w:rsid w:val="00CB0CC6"/>
    <w:rsid w:val="00CB0DDA"/>
    <w:rsid w:val="00CB178D"/>
    <w:rsid w:val="00CB1AEB"/>
    <w:rsid w:val="00CB392C"/>
    <w:rsid w:val="00CB40AA"/>
    <w:rsid w:val="00CB4A20"/>
    <w:rsid w:val="00CB5A3C"/>
    <w:rsid w:val="00CB5DEC"/>
    <w:rsid w:val="00CC0BA8"/>
    <w:rsid w:val="00CC146E"/>
    <w:rsid w:val="00CC3662"/>
    <w:rsid w:val="00CC3A09"/>
    <w:rsid w:val="00CC5F38"/>
    <w:rsid w:val="00CC6514"/>
    <w:rsid w:val="00CC6536"/>
    <w:rsid w:val="00CC6697"/>
    <w:rsid w:val="00CD25CC"/>
    <w:rsid w:val="00CD278A"/>
    <w:rsid w:val="00CD2AFF"/>
    <w:rsid w:val="00CD2C95"/>
    <w:rsid w:val="00CD31E8"/>
    <w:rsid w:val="00CD5C6E"/>
    <w:rsid w:val="00CD67DE"/>
    <w:rsid w:val="00CD7BCD"/>
    <w:rsid w:val="00CE1192"/>
    <w:rsid w:val="00CE11D6"/>
    <w:rsid w:val="00CE32F1"/>
    <w:rsid w:val="00CE3D8F"/>
    <w:rsid w:val="00CE4974"/>
    <w:rsid w:val="00CE5D4B"/>
    <w:rsid w:val="00CF09D7"/>
    <w:rsid w:val="00CF101D"/>
    <w:rsid w:val="00CF22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F2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939"/>
    <w:rsid w:val="00D61AFF"/>
    <w:rsid w:val="00D63592"/>
    <w:rsid w:val="00D63725"/>
    <w:rsid w:val="00D63D18"/>
    <w:rsid w:val="00D66812"/>
    <w:rsid w:val="00D67335"/>
    <w:rsid w:val="00D6779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90"/>
    <w:rsid w:val="00D925B0"/>
    <w:rsid w:val="00D92CBB"/>
    <w:rsid w:val="00D93087"/>
    <w:rsid w:val="00D9356C"/>
    <w:rsid w:val="00D9484C"/>
    <w:rsid w:val="00D95A83"/>
    <w:rsid w:val="00DA1062"/>
    <w:rsid w:val="00DA1153"/>
    <w:rsid w:val="00DA2348"/>
    <w:rsid w:val="00DA25BA"/>
    <w:rsid w:val="00DA299D"/>
    <w:rsid w:val="00DA331F"/>
    <w:rsid w:val="00DA3453"/>
    <w:rsid w:val="00DA3C87"/>
    <w:rsid w:val="00DA5198"/>
    <w:rsid w:val="00DA53C7"/>
    <w:rsid w:val="00DA5FD5"/>
    <w:rsid w:val="00DA661D"/>
    <w:rsid w:val="00DA7E5E"/>
    <w:rsid w:val="00DB0EE7"/>
    <w:rsid w:val="00DB3385"/>
    <w:rsid w:val="00DB3868"/>
    <w:rsid w:val="00DB45B1"/>
    <w:rsid w:val="00DB5DCF"/>
    <w:rsid w:val="00DB63EA"/>
    <w:rsid w:val="00DB6666"/>
    <w:rsid w:val="00DB755C"/>
    <w:rsid w:val="00DC0C09"/>
    <w:rsid w:val="00DC2E3A"/>
    <w:rsid w:val="00DC35AC"/>
    <w:rsid w:val="00DC59B0"/>
    <w:rsid w:val="00DC65DC"/>
    <w:rsid w:val="00DC6A83"/>
    <w:rsid w:val="00DD146B"/>
    <w:rsid w:val="00DD14BC"/>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72C"/>
    <w:rsid w:val="00E05E0E"/>
    <w:rsid w:val="00E061A1"/>
    <w:rsid w:val="00E06A29"/>
    <w:rsid w:val="00E076DF"/>
    <w:rsid w:val="00E10C0A"/>
    <w:rsid w:val="00E1109C"/>
    <w:rsid w:val="00E1122E"/>
    <w:rsid w:val="00E1157D"/>
    <w:rsid w:val="00E133BB"/>
    <w:rsid w:val="00E136F0"/>
    <w:rsid w:val="00E1543E"/>
    <w:rsid w:val="00E166E0"/>
    <w:rsid w:val="00E171D4"/>
    <w:rsid w:val="00E20F59"/>
    <w:rsid w:val="00E218E2"/>
    <w:rsid w:val="00E21C82"/>
    <w:rsid w:val="00E2259B"/>
    <w:rsid w:val="00E24512"/>
    <w:rsid w:val="00E2507D"/>
    <w:rsid w:val="00E272B9"/>
    <w:rsid w:val="00E27B27"/>
    <w:rsid w:val="00E27E68"/>
    <w:rsid w:val="00E30DD8"/>
    <w:rsid w:val="00E30F67"/>
    <w:rsid w:val="00E31263"/>
    <w:rsid w:val="00E319CD"/>
    <w:rsid w:val="00E31EDF"/>
    <w:rsid w:val="00E34AA6"/>
    <w:rsid w:val="00E3512A"/>
    <w:rsid w:val="00E357B7"/>
    <w:rsid w:val="00E35B9C"/>
    <w:rsid w:val="00E36011"/>
    <w:rsid w:val="00E36039"/>
    <w:rsid w:val="00E36677"/>
    <w:rsid w:val="00E36D38"/>
    <w:rsid w:val="00E41602"/>
    <w:rsid w:val="00E42587"/>
    <w:rsid w:val="00E428AC"/>
    <w:rsid w:val="00E42F35"/>
    <w:rsid w:val="00E4308E"/>
    <w:rsid w:val="00E43201"/>
    <w:rsid w:val="00E4430F"/>
    <w:rsid w:val="00E4443B"/>
    <w:rsid w:val="00E44B27"/>
    <w:rsid w:val="00E44F73"/>
    <w:rsid w:val="00E45A52"/>
    <w:rsid w:val="00E50026"/>
    <w:rsid w:val="00E503F9"/>
    <w:rsid w:val="00E6012E"/>
    <w:rsid w:val="00E60580"/>
    <w:rsid w:val="00E614FD"/>
    <w:rsid w:val="00E62BB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7EA"/>
    <w:rsid w:val="00EA3884"/>
    <w:rsid w:val="00EA3C96"/>
    <w:rsid w:val="00EA65EF"/>
    <w:rsid w:val="00EA77C5"/>
    <w:rsid w:val="00EB080B"/>
    <w:rsid w:val="00EB13AF"/>
    <w:rsid w:val="00EB1FF8"/>
    <w:rsid w:val="00EB219D"/>
    <w:rsid w:val="00EB31E1"/>
    <w:rsid w:val="00EB37C1"/>
    <w:rsid w:val="00EB45CE"/>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B45"/>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389"/>
    <w:rsid w:val="00F059B8"/>
    <w:rsid w:val="00F07EDA"/>
    <w:rsid w:val="00F12593"/>
    <w:rsid w:val="00F128FE"/>
    <w:rsid w:val="00F12FF4"/>
    <w:rsid w:val="00F133B2"/>
    <w:rsid w:val="00F13982"/>
    <w:rsid w:val="00F1442D"/>
    <w:rsid w:val="00F144A6"/>
    <w:rsid w:val="00F15324"/>
    <w:rsid w:val="00F1573D"/>
    <w:rsid w:val="00F17890"/>
    <w:rsid w:val="00F17B3A"/>
    <w:rsid w:val="00F20EB1"/>
    <w:rsid w:val="00F226F2"/>
    <w:rsid w:val="00F2654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E0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22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3FC"/>
    <w:rsid w:val="00FC360A"/>
    <w:rsid w:val="00FC4C14"/>
    <w:rsid w:val="00FC5749"/>
    <w:rsid w:val="00FC5A05"/>
    <w:rsid w:val="00FC5B6D"/>
    <w:rsid w:val="00FD0E94"/>
    <w:rsid w:val="00FD225D"/>
    <w:rsid w:val="00FD2685"/>
    <w:rsid w:val="00FD4BC2"/>
    <w:rsid w:val="00FD59C7"/>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73603F7"/>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unhideWhenUsed="0" w:uiPriority="99" w:semiHidden="0" w:name="annotation text"/>
    <w:lsdException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Titlu 1 Caracter"/>
    <w:basedOn w:val="10"/>
    <w:link w:val="2"/>
    <w:qFormat/>
    <w:uiPriority w:val="0"/>
    <w:rPr>
      <w:rFonts w:ascii="Times New Roman" w:hAnsi="Times New Roman" w:eastAsia="Times New Roman" w:cs="Times New Roman"/>
      <w:b/>
      <w:sz w:val="24"/>
      <w:szCs w:val="24"/>
      <w:lang w:val="en-US"/>
    </w:rPr>
  </w:style>
  <w:style w:type="character" w:customStyle="1" w:styleId="43">
    <w:name w:val="Titlu 2 Caracte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Titlu 3 Caracter"/>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Titlu 4 Caracter"/>
    <w:basedOn w:val="10"/>
    <w:link w:val="6"/>
    <w:qFormat/>
    <w:uiPriority w:val="0"/>
    <w:rPr>
      <w:rFonts w:ascii="Baltica RR" w:hAnsi="Baltica RR" w:eastAsia="Times New Roman" w:cs="Times New Roman"/>
      <w:b/>
      <w:sz w:val="24"/>
      <w:szCs w:val="20"/>
      <w:lang w:val="ro-RO" w:eastAsia="ru-RU"/>
    </w:rPr>
  </w:style>
  <w:style w:type="character" w:customStyle="1" w:styleId="46">
    <w:name w:val="Titlu 5 Caracte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Titlu 8 Caracter"/>
    <w:basedOn w:val="10"/>
    <w:link w:val="8"/>
    <w:semiHidden/>
    <w:qFormat/>
    <w:uiPriority w:val="0"/>
    <w:rPr>
      <w:rFonts w:ascii="Calibri" w:hAnsi="Calibri" w:eastAsia="Times New Roman" w:cs="Times New Roman"/>
      <w:i/>
      <w:iCs/>
      <w:sz w:val="24"/>
      <w:szCs w:val="24"/>
      <w:lang w:val="ro-RO"/>
    </w:rPr>
  </w:style>
  <w:style w:type="character" w:customStyle="1" w:styleId="48">
    <w:name w:val="Titlu 9 Caracter"/>
    <w:basedOn w:val="10"/>
    <w:link w:val="9"/>
    <w:semiHidden/>
    <w:uiPriority w:val="0"/>
    <w:rPr>
      <w:rFonts w:ascii="Cambria" w:hAnsi="Cambria" w:eastAsia="Times New Roman" w:cs="Times New Roman"/>
      <w:lang w:val="ro-RO"/>
    </w:rPr>
  </w:style>
  <w:style w:type="character" w:customStyle="1" w:styleId="49">
    <w:name w:val="Subsol Caracter"/>
    <w:basedOn w:val="10"/>
    <w:link w:val="22"/>
    <w:qFormat/>
    <w:uiPriority w:val="99"/>
    <w:rPr>
      <w:rFonts w:ascii="Times New Roman" w:hAnsi="Times New Roman" w:eastAsia="Times New Roman" w:cs="Times New Roman"/>
      <w:sz w:val="24"/>
      <w:szCs w:val="24"/>
      <w:lang w:val="ro-RO"/>
    </w:rPr>
  </w:style>
  <w:style w:type="character" w:customStyle="1" w:styleId="50">
    <w:name w:val="Corp text Caracter"/>
    <w:basedOn w:val="10"/>
    <w:link w:val="13"/>
    <w:qFormat/>
    <w:uiPriority w:val="0"/>
    <w:rPr>
      <w:rFonts w:ascii="Baltica RR" w:hAnsi="Baltica RR" w:eastAsia="Times New Roman" w:cs="Times New Roman"/>
      <w:sz w:val="24"/>
      <w:szCs w:val="20"/>
      <w:lang w:val="ro-RO"/>
    </w:rPr>
  </w:style>
  <w:style w:type="character" w:customStyle="1" w:styleId="51">
    <w:name w:val="Antet Caracte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u Caracter"/>
    <w:basedOn w:val="10"/>
    <w:link w:val="31"/>
    <w:uiPriority w:val="0"/>
    <w:rPr>
      <w:rFonts w:ascii="Times New Roman" w:hAnsi="Times New Roman" w:eastAsia="Times New Roman" w:cs="Times New Roman"/>
      <w:b/>
      <w:sz w:val="32"/>
      <w:szCs w:val="20"/>
      <w:lang w:val="en-US" w:eastAsia="ru-RU"/>
    </w:rPr>
  </w:style>
  <w:style w:type="character" w:customStyle="1" w:styleId="53">
    <w:name w:val="Indent corp text Caracte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Indent corp text 2 Caracter"/>
    <w:basedOn w:val="10"/>
    <w:link w:val="16"/>
    <w:uiPriority w:val="0"/>
    <w:rPr>
      <w:rFonts w:ascii="Baltica RR" w:hAnsi="Baltica RR" w:eastAsia="Times New Roman" w:cs="Times New Roman"/>
      <w:sz w:val="24"/>
      <w:szCs w:val="20"/>
      <w:lang w:val="ro-RO" w:eastAsia="ru-RU"/>
    </w:rPr>
  </w:style>
  <w:style w:type="character" w:customStyle="1" w:styleId="55">
    <w:name w:val="Corp text 2 Caracter"/>
    <w:basedOn w:val="10"/>
    <w:link w:val="14"/>
    <w:qFormat/>
    <w:uiPriority w:val="0"/>
    <w:rPr>
      <w:rFonts w:ascii="Baltica RR" w:hAnsi="Baltica RR" w:eastAsia="Times New Roman" w:cs="Times New Roman"/>
      <w:sz w:val="24"/>
      <w:szCs w:val="20"/>
      <w:lang w:val="ro-RO" w:eastAsia="ru-RU"/>
    </w:rPr>
  </w:style>
  <w:style w:type="character" w:customStyle="1" w:styleId="56">
    <w:name w:val="Text în Balon Caracter"/>
    <w:basedOn w:val="10"/>
    <w:link w:val="12"/>
    <w:semiHidden/>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Indent corp text 3 Caracter"/>
    <w:basedOn w:val="10"/>
    <w:link w:val="17"/>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Text notă de subsol Caracter"/>
    <w:basedOn w:val="10"/>
    <w:link w:val="24"/>
    <w:qFormat/>
    <w:uiPriority w:val="0"/>
    <w:rPr>
      <w:rFonts w:ascii="Times New Roman" w:hAnsi="Times New Roman" w:eastAsia="Times New Roman" w:cs="Times New Roman"/>
      <w:sz w:val="20"/>
      <w:szCs w:val="20"/>
      <w:lang w:val="en-US"/>
    </w:rPr>
  </w:style>
  <w:style w:type="character" w:customStyle="1" w:styleId="69">
    <w:name w:val="Text comentariu Caracte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Subiect Comentariu Caracte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99"/>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Preformatat HTML Caracte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ă paragraf Caracte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table" w:customStyle="1" w:styleId="100">
    <w:name w:val="Tabel grilă1"/>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
    <w:name w:val="Tabel grilă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
    <w:name w:val="Tabel grilă3"/>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
    <w:name w:val="Tabel grilă4"/>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
    <w:name w:val="Tabel grilă5"/>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5">
    <w:name w:val="Tabel grilă6"/>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6">
    <w:name w:val="No Spacing"/>
    <w:qFormat/>
    <w:uiPriority w:val="1"/>
    <w:pPr>
      <w:spacing w:after="0" w:line="240" w:lineRule="auto"/>
    </w:pPr>
    <w:rPr>
      <w:rFonts w:ascii="Calibri" w:hAnsi="Calibri" w:eastAsia="Times New Roman" w:cs="Times New Roman"/>
      <w:sz w:val="22"/>
      <w:szCs w:val="22"/>
      <w:lang w:val="en-US" w:eastAsia="en-US" w:bidi="ar-SA"/>
    </w:rPr>
  </w:style>
  <w:style w:type="character" w:customStyle="1" w:styleId="107">
    <w:name w:val="fontstyle01"/>
    <w:basedOn w:val="10"/>
    <w:qFormat/>
    <w:uiPriority w:val="0"/>
    <w:rPr>
      <w:rFonts w:hint="default" w:ascii="TimesNewRomanPS-ItalicMT" w:hAnsi="TimesNewRomanPS-ItalicMT"/>
      <w:i/>
      <w:iCs/>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48</Pages>
  <Words>18935</Words>
  <Characters>109825</Characters>
  <Lines>915</Lines>
  <Paragraphs>257</Paragraphs>
  <TotalTime>597</TotalTime>
  <ScaleCrop>false</ScaleCrop>
  <LinksUpToDate>false</LinksUpToDate>
  <CharactersWithSpaces>128503</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2021-11-18T14:45:00Z</dcterms:created>
  <dc:creator>student001 student001</dc:creator>
  <cp:lastModifiedBy>Agache</cp:lastModifiedBy>
  <cp:lastPrinted>2022-02-11T11:52:00Z</cp:lastPrinted>
  <dcterms:modified xsi:type="dcterms:W3CDTF">2024-08-29T09:57:14Z</dcterms:modified>
  <cp:revision>158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1033-12.2.0.17562</vt:lpwstr>
  </property>
  <property fmtid="{D5CDD505-2E9C-101B-9397-08002B2CF9AE}" pid="3" name="ICV">
    <vt:lpwstr>5AB3DB1AF1B0485A9AA753392AED7CB9_12</vt:lpwstr>
  </property>
</Properties>
</file>