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A7B" w:rsidRDefault="00197A7B" w:rsidP="00197A7B">
      <w:pPr>
        <w:pStyle w:val="1"/>
        <w:spacing w:before="120"/>
        <w:rPr>
          <w:sz w:val="28"/>
          <w:szCs w:val="28"/>
        </w:rPr>
      </w:pPr>
      <w:r>
        <w:rPr>
          <w:sz w:val="28"/>
          <w:szCs w:val="28"/>
        </w:rPr>
        <w:t>ANUNȚ  DE  PARTICIPARE</w:t>
      </w:r>
    </w:p>
    <w:p w:rsidR="00197A7B" w:rsidRDefault="00197A7B" w:rsidP="00197A7B">
      <w:pPr>
        <w:shd w:val="clear" w:color="auto" w:fill="FFFFFF"/>
        <w:rPr>
          <w:lang w:val="en-US"/>
        </w:rPr>
      </w:pPr>
    </w:p>
    <w:p w:rsidR="00197A7B" w:rsidRPr="00197A7B" w:rsidRDefault="00197A7B" w:rsidP="00197A7B">
      <w:pPr>
        <w:jc w:val="center"/>
        <w:rPr>
          <w:sz w:val="24"/>
          <w:szCs w:val="24"/>
          <w:lang w:val="ro-RO"/>
        </w:rPr>
      </w:pPr>
      <w:r>
        <w:rPr>
          <w:b/>
          <w:sz w:val="24"/>
          <w:szCs w:val="24"/>
          <w:lang w:val="en-US"/>
        </w:rPr>
        <w:t xml:space="preserve">     </w:t>
      </w:r>
      <w:proofErr w:type="gramStart"/>
      <w:r>
        <w:rPr>
          <w:b/>
          <w:sz w:val="24"/>
          <w:szCs w:val="24"/>
          <w:lang w:val="en-US"/>
        </w:rPr>
        <w:t>privind</w:t>
      </w:r>
      <w:proofErr w:type="gramEnd"/>
      <w:r>
        <w:rPr>
          <w:b/>
          <w:sz w:val="24"/>
          <w:szCs w:val="24"/>
          <w:lang w:val="en-US"/>
        </w:rPr>
        <w:t xml:space="preserve"> achiziționarea serviciilor de audit obligatoriu al situ</w:t>
      </w:r>
      <w:r>
        <w:rPr>
          <w:b/>
          <w:sz w:val="24"/>
          <w:szCs w:val="24"/>
          <w:lang w:val="ro-RO"/>
        </w:rPr>
        <w:t>ațiilor financiare pentru anul 2019</w:t>
      </w:r>
    </w:p>
    <w:p w:rsidR="00197A7B" w:rsidRDefault="00197A7B" w:rsidP="00197A7B">
      <w:pPr>
        <w:shd w:val="clear" w:color="auto" w:fill="FFFFFF"/>
        <w:rPr>
          <w:lang w:val="en-US"/>
        </w:rPr>
      </w:pPr>
    </w:p>
    <w:p w:rsidR="00197A7B" w:rsidRDefault="00197A7B" w:rsidP="00197A7B">
      <w:pPr>
        <w:numPr>
          <w:ilvl w:val="0"/>
          <w:numId w:val="1"/>
        </w:numPr>
        <w:shd w:val="clear" w:color="auto" w:fill="FFFFFF"/>
        <w:tabs>
          <w:tab w:val="left" w:pos="284"/>
          <w:tab w:val="right" w:pos="9531"/>
        </w:tabs>
        <w:spacing w:before="120"/>
        <w:ind w:left="284" w:hanging="284"/>
        <w:rPr>
          <w:b/>
          <w:sz w:val="24"/>
          <w:szCs w:val="24"/>
          <w:lang w:val="en-US"/>
        </w:rPr>
      </w:pPr>
      <w:r>
        <w:rPr>
          <w:b/>
          <w:sz w:val="24"/>
          <w:szCs w:val="24"/>
          <w:lang w:val="en-US"/>
        </w:rPr>
        <w:t xml:space="preserve">Denumirea autorității contractante: </w:t>
      </w:r>
      <w:r>
        <w:rPr>
          <w:b/>
          <w:sz w:val="24"/>
          <w:szCs w:val="24"/>
          <w:shd w:val="clear" w:color="auto" w:fill="FFFFFF"/>
          <w:lang w:val="en-US"/>
        </w:rPr>
        <w:t>IMSP Institutul Oncologic</w:t>
      </w:r>
    </w:p>
    <w:p w:rsidR="00197A7B" w:rsidRDefault="00197A7B" w:rsidP="00197A7B">
      <w:pPr>
        <w:numPr>
          <w:ilvl w:val="0"/>
          <w:numId w:val="1"/>
        </w:numPr>
        <w:shd w:val="clear" w:color="auto" w:fill="FFFFFF"/>
        <w:tabs>
          <w:tab w:val="left" w:pos="284"/>
          <w:tab w:val="right" w:pos="9531"/>
        </w:tabs>
        <w:spacing w:before="120"/>
        <w:ind w:left="284" w:hanging="284"/>
        <w:rPr>
          <w:b/>
          <w:sz w:val="24"/>
          <w:szCs w:val="24"/>
        </w:rPr>
      </w:pPr>
      <w:r>
        <w:rPr>
          <w:b/>
          <w:sz w:val="24"/>
          <w:szCs w:val="24"/>
        </w:rPr>
        <w:t>IDNO:</w:t>
      </w:r>
      <w:r>
        <w:rPr>
          <w:b/>
          <w:sz w:val="24"/>
          <w:szCs w:val="24"/>
          <w:shd w:val="clear" w:color="auto" w:fill="FFFFFF"/>
          <w:lang w:val="ro-RO"/>
        </w:rPr>
        <w:t xml:space="preserve"> </w:t>
      </w:r>
      <w:r>
        <w:rPr>
          <w:b/>
          <w:sz w:val="24"/>
          <w:szCs w:val="24"/>
          <w:shd w:val="clear" w:color="auto" w:fill="FFFFFF"/>
        </w:rPr>
        <w:t>100</w:t>
      </w:r>
      <w:r>
        <w:rPr>
          <w:b/>
          <w:sz w:val="24"/>
          <w:szCs w:val="24"/>
          <w:shd w:val="clear" w:color="auto" w:fill="FFFFFF"/>
          <w:lang w:val="ro-MO"/>
        </w:rPr>
        <w:t>3600151023</w:t>
      </w:r>
    </w:p>
    <w:p w:rsidR="00197A7B" w:rsidRDefault="00197A7B" w:rsidP="00197A7B">
      <w:pPr>
        <w:numPr>
          <w:ilvl w:val="0"/>
          <w:numId w:val="1"/>
        </w:numPr>
        <w:shd w:val="clear" w:color="auto" w:fill="FFFFFF"/>
        <w:tabs>
          <w:tab w:val="left" w:pos="284"/>
          <w:tab w:val="right" w:pos="9531"/>
        </w:tabs>
        <w:spacing w:before="120"/>
        <w:ind w:left="284" w:hanging="284"/>
        <w:rPr>
          <w:b/>
          <w:sz w:val="24"/>
          <w:szCs w:val="24"/>
          <w:lang w:val="en-US"/>
        </w:rPr>
      </w:pPr>
      <w:r>
        <w:rPr>
          <w:b/>
          <w:sz w:val="24"/>
          <w:szCs w:val="24"/>
          <w:lang w:val="en-US"/>
        </w:rPr>
        <w:t xml:space="preserve">Adresa: </w:t>
      </w:r>
      <w:r>
        <w:rPr>
          <w:b/>
          <w:sz w:val="24"/>
          <w:szCs w:val="24"/>
          <w:shd w:val="clear" w:color="auto" w:fill="FFFFFF"/>
          <w:lang w:val="ro-RO"/>
        </w:rPr>
        <w:t xml:space="preserve"> </w:t>
      </w:r>
      <w:r>
        <w:rPr>
          <w:b/>
          <w:sz w:val="24"/>
          <w:szCs w:val="24"/>
          <w:shd w:val="clear" w:color="auto" w:fill="FFFFFF"/>
          <w:lang w:val="en-US"/>
        </w:rPr>
        <w:t>mun.Chişinău, str. Nicolae Testemitanu 30</w:t>
      </w:r>
    </w:p>
    <w:p w:rsidR="00197A7B" w:rsidRDefault="00197A7B" w:rsidP="00197A7B">
      <w:pPr>
        <w:numPr>
          <w:ilvl w:val="0"/>
          <w:numId w:val="1"/>
        </w:numPr>
        <w:shd w:val="clear" w:color="auto" w:fill="FFFFFF"/>
        <w:tabs>
          <w:tab w:val="left" w:pos="284"/>
          <w:tab w:val="right" w:pos="9531"/>
        </w:tabs>
        <w:spacing w:before="120"/>
        <w:ind w:left="284" w:hanging="284"/>
        <w:rPr>
          <w:b/>
          <w:sz w:val="24"/>
          <w:szCs w:val="24"/>
          <w:lang w:val="en-US"/>
        </w:rPr>
      </w:pPr>
      <w:r>
        <w:rPr>
          <w:b/>
          <w:sz w:val="24"/>
          <w:szCs w:val="24"/>
          <w:lang w:val="en-US"/>
        </w:rPr>
        <w:t>Numărul de telefon/fax</w:t>
      </w:r>
      <w:r>
        <w:rPr>
          <w:b/>
          <w:sz w:val="24"/>
          <w:szCs w:val="24"/>
          <w:shd w:val="clear" w:color="auto" w:fill="FFFFFF"/>
          <w:lang w:val="en-US"/>
        </w:rPr>
        <w:t>:  0 22 85-26-70</w:t>
      </w:r>
    </w:p>
    <w:p w:rsidR="00197A7B" w:rsidRDefault="00197A7B" w:rsidP="00197A7B">
      <w:pPr>
        <w:numPr>
          <w:ilvl w:val="0"/>
          <w:numId w:val="1"/>
        </w:numPr>
        <w:shd w:val="clear" w:color="auto" w:fill="FFFFFF"/>
        <w:tabs>
          <w:tab w:val="left" w:pos="284"/>
          <w:tab w:val="right" w:pos="9531"/>
        </w:tabs>
        <w:spacing w:before="120"/>
        <w:ind w:left="288" w:hanging="288"/>
        <w:rPr>
          <w:b/>
          <w:sz w:val="24"/>
          <w:szCs w:val="24"/>
          <w:lang w:val="en-US"/>
        </w:rPr>
      </w:pPr>
      <w:r>
        <w:rPr>
          <w:b/>
          <w:sz w:val="24"/>
          <w:szCs w:val="24"/>
          <w:lang w:val="en-US"/>
        </w:rPr>
        <w:t xml:space="preserve">Adresa de e-mail și de internet a autorității contractante: </w:t>
      </w:r>
      <w:r>
        <w:rPr>
          <w:b/>
          <w:sz w:val="24"/>
          <w:szCs w:val="24"/>
          <w:shd w:val="clear" w:color="auto" w:fill="FFFFFF"/>
          <w:lang w:val="en-US"/>
        </w:rPr>
        <w:t>achizitiionco@gmail.com;</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left" w:pos="284"/>
          <w:tab w:val="right" w:pos="9531"/>
        </w:tabs>
        <w:spacing w:before="120"/>
        <w:ind w:left="288" w:hanging="288"/>
        <w:rPr>
          <w:b/>
          <w:sz w:val="24"/>
          <w:szCs w:val="24"/>
          <w:lang w:val="en-US"/>
        </w:rPr>
      </w:pPr>
      <w:r>
        <w:rPr>
          <w:b/>
          <w:sz w:val="24"/>
          <w:szCs w:val="24"/>
          <w:lang w:val="en-US"/>
        </w:rPr>
        <w:t xml:space="preserve">Adresa de e-mail sau de internet de la care se va putea obține accesul la documentația de atribuire: </w:t>
      </w:r>
      <w:r>
        <w:rPr>
          <w:b/>
          <w:i/>
          <w:sz w:val="24"/>
          <w:szCs w:val="24"/>
          <w:lang w:val="en-US"/>
        </w:rPr>
        <w:t>documentația de atribuire este anexată în cadrul procedurii în SIA RSAP</w:t>
      </w:r>
      <w:r>
        <w:rPr>
          <w:b/>
          <w:sz w:val="24"/>
          <w:szCs w:val="24"/>
          <w:lang w:val="en-US"/>
        </w:rPr>
        <w:t xml:space="preserve"> </w:t>
      </w:r>
    </w:p>
    <w:p w:rsidR="00197A7B" w:rsidRDefault="00197A7B" w:rsidP="00197A7B">
      <w:pPr>
        <w:numPr>
          <w:ilvl w:val="0"/>
          <w:numId w:val="1"/>
        </w:numPr>
        <w:shd w:val="clear" w:color="auto" w:fill="FFFFFF"/>
        <w:tabs>
          <w:tab w:val="left" w:pos="284"/>
          <w:tab w:val="right" w:pos="9531"/>
        </w:tabs>
        <w:spacing w:before="120"/>
        <w:ind w:left="288" w:hanging="288"/>
        <w:rPr>
          <w:b/>
          <w:sz w:val="24"/>
          <w:szCs w:val="24"/>
          <w:lang w:val="en-US"/>
        </w:rPr>
      </w:pPr>
      <w:r>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z w:val="24"/>
          <w:szCs w:val="24"/>
          <w:shd w:val="clear" w:color="auto" w:fill="FFFFFF"/>
          <w:lang w:val="en-US"/>
        </w:rPr>
        <w:t>__Nu se aplică</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left" w:pos="284"/>
          <w:tab w:val="right" w:pos="426"/>
        </w:tabs>
        <w:spacing w:before="120"/>
        <w:ind w:left="284" w:hanging="284"/>
        <w:rPr>
          <w:b/>
          <w:sz w:val="24"/>
          <w:szCs w:val="24"/>
          <w:lang w:val="en-US"/>
        </w:rPr>
      </w:pPr>
      <w:r>
        <w:rPr>
          <w:b/>
          <w:sz w:val="24"/>
          <w:szCs w:val="24"/>
          <w:lang w:val="en-US"/>
        </w:rPr>
        <w:t>Cumpărătorul invită operatorii economici interesați, care îi pot satisface necesitățile, să participe la procedura de achiziție privind livrarea/prestarea/executarea următoarelor bunuri /servicii/lucrări:</w:t>
      </w:r>
    </w:p>
    <w:p w:rsidR="00197A7B" w:rsidRDefault="00197A7B" w:rsidP="00197A7B">
      <w:pPr>
        <w:shd w:val="clear" w:color="auto" w:fill="FFFFFF"/>
        <w:tabs>
          <w:tab w:val="left" w:pos="284"/>
          <w:tab w:val="right" w:pos="426"/>
        </w:tabs>
        <w:spacing w:before="120"/>
        <w:ind w:left="284"/>
        <w:rPr>
          <w:b/>
          <w:sz w:val="24"/>
          <w:szCs w:val="24"/>
          <w:lang w:val="en-US"/>
        </w:rPr>
      </w:pPr>
    </w:p>
    <w:tbl>
      <w:tblPr>
        <w:tblW w:w="9795" w:type="dxa"/>
        <w:tblInd w:w="-176" w:type="dxa"/>
        <w:tblLayout w:type="fixed"/>
        <w:tblLook w:val="04A0" w:firstRow="1" w:lastRow="0" w:firstColumn="1" w:lastColumn="0" w:noHBand="0" w:noVBand="1"/>
      </w:tblPr>
      <w:tblGrid>
        <w:gridCol w:w="427"/>
        <w:gridCol w:w="1417"/>
        <w:gridCol w:w="1984"/>
        <w:gridCol w:w="992"/>
        <w:gridCol w:w="1016"/>
        <w:gridCol w:w="2381"/>
        <w:gridCol w:w="1578"/>
      </w:tblGrid>
      <w:tr w:rsidR="00197A7B" w:rsidRPr="00D74E68" w:rsidTr="00197A7B">
        <w:trPr>
          <w:trHeight w:val="1124"/>
        </w:trPr>
        <w:tc>
          <w:tcPr>
            <w:tcW w:w="4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eastAsia="en-US"/>
              </w:rPr>
            </w:pPr>
            <w:r>
              <w:rPr>
                <w:b/>
                <w:lang w:eastAsia="en-US"/>
              </w:rPr>
              <w:t>Nr. d/o</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eastAsia="en-US"/>
              </w:rPr>
            </w:pPr>
            <w:r>
              <w:rPr>
                <w:b/>
                <w:lang w:eastAsia="en-US"/>
              </w:rPr>
              <w:t>Cod CPV</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val="en-US" w:eastAsia="en-US"/>
              </w:rPr>
            </w:pPr>
            <w:r>
              <w:rPr>
                <w:b/>
                <w:lang w:val="en-US" w:eastAsia="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eastAsia="en-US"/>
              </w:rPr>
            </w:pPr>
            <w:r>
              <w:rPr>
                <w:b/>
                <w:lang w:eastAsia="en-US"/>
              </w:rPr>
              <w:t>Unitatea de măsură</w:t>
            </w:r>
          </w:p>
        </w:tc>
        <w:tc>
          <w:tcPr>
            <w:tcW w:w="101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eastAsia="en-US"/>
              </w:rPr>
            </w:pPr>
            <w:r>
              <w:rPr>
                <w:b/>
                <w:lang w:eastAsia="en-US"/>
              </w:rPr>
              <w:t>Cantitatea</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val="en-US" w:eastAsia="en-US"/>
              </w:rPr>
            </w:pPr>
            <w:r>
              <w:rPr>
                <w:b/>
                <w:lang w:val="en-US" w:eastAsia="en-US"/>
              </w:rPr>
              <w:t>Specificarea tehnică deplină solicitată, Standarde de referință</w:t>
            </w:r>
          </w:p>
        </w:tc>
        <w:tc>
          <w:tcPr>
            <w:tcW w:w="1578" w:type="dxa"/>
            <w:tcBorders>
              <w:top w:val="single" w:sz="4" w:space="0" w:color="auto"/>
              <w:left w:val="single" w:sz="4" w:space="0" w:color="auto"/>
              <w:bottom w:val="single" w:sz="4" w:space="0" w:color="auto"/>
              <w:right w:val="single" w:sz="4" w:space="0" w:color="auto"/>
            </w:tcBorders>
            <w:shd w:val="clear" w:color="auto" w:fill="FFFFFF"/>
            <w:hideMark/>
          </w:tcPr>
          <w:p w:rsidR="00197A7B" w:rsidRDefault="00197A7B">
            <w:pPr>
              <w:shd w:val="clear" w:color="auto" w:fill="FFFFFF"/>
              <w:spacing w:before="120" w:line="276" w:lineRule="auto"/>
              <w:jc w:val="center"/>
              <w:rPr>
                <w:b/>
                <w:lang w:val="en-US" w:eastAsia="en-US"/>
              </w:rPr>
            </w:pPr>
            <w:r>
              <w:rPr>
                <w:b/>
                <w:lang w:val="en-US" w:eastAsia="en-US"/>
              </w:rPr>
              <w:t>Valoarea estimată</w:t>
            </w:r>
            <w:r>
              <w:rPr>
                <w:b/>
                <w:lang w:val="en-US" w:eastAsia="en-US"/>
              </w:rPr>
              <w:br/>
              <w:t>(se va indica pentru fiecare lot în parte)</w:t>
            </w:r>
          </w:p>
        </w:tc>
      </w:tr>
      <w:tr w:rsidR="00197A7B" w:rsidRPr="00197A7B" w:rsidTr="00197A7B">
        <w:trPr>
          <w:trHeight w:val="1124"/>
        </w:trPr>
        <w:tc>
          <w:tcPr>
            <w:tcW w:w="4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val="en-US" w:eastAsia="en-US"/>
              </w:rPr>
            </w:pPr>
            <w:r>
              <w:rPr>
                <w:b/>
                <w:lang w:val="en-US" w:eastAsia="en-US"/>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val="ro-RO" w:eastAsia="en-US"/>
              </w:rPr>
            </w:pPr>
            <w:r>
              <w:rPr>
                <w:b/>
                <w:lang w:val="ro-RO" w:eastAsia="en-US"/>
              </w:rPr>
              <w:t>79212100-4</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Pr="00197A7B" w:rsidRDefault="00197A7B" w:rsidP="00197A7B">
            <w:pPr>
              <w:shd w:val="clear" w:color="auto" w:fill="FFFFFF"/>
              <w:spacing w:before="120" w:line="276" w:lineRule="auto"/>
              <w:jc w:val="center"/>
              <w:rPr>
                <w:lang w:val="en-US" w:eastAsia="en-US"/>
              </w:rPr>
            </w:pPr>
            <w:r w:rsidRPr="00197A7B">
              <w:rPr>
                <w:sz w:val="24"/>
                <w:szCs w:val="24"/>
                <w:lang w:val="en-US"/>
              </w:rPr>
              <w:t>Servicii de audit obligatoriu al situ</w:t>
            </w:r>
            <w:r w:rsidRPr="00197A7B">
              <w:rPr>
                <w:sz w:val="24"/>
                <w:szCs w:val="24"/>
                <w:lang w:val="ro-RO"/>
              </w:rPr>
              <w:t>ațiilor financiare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val="en-US" w:eastAsia="en-US"/>
              </w:rPr>
            </w:pPr>
            <w:r>
              <w:rPr>
                <w:b/>
                <w:lang w:val="en-US" w:eastAsia="en-US"/>
              </w:rPr>
              <w:t>1</w:t>
            </w:r>
          </w:p>
        </w:tc>
        <w:tc>
          <w:tcPr>
            <w:tcW w:w="101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val="en-US" w:eastAsia="en-US"/>
              </w:rPr>
            </w:pPr>
            <w:r>
              <w:rPr>
                <w:b/>
                <w:lang w:val="en-US" w:eastAsia="en-US"/>
              </w:rPr>
              <w:t>buc</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D74E68">
            <w:pPr>
              <w:shd w:val="clear" w:color="auto" w:fill="FFFFFF"/>
              <w:spacing w:before="120" w:line="276" w:lineRule="auto"/>
              <w:jc w:val="center"/>
              <w:rPr>
                <w:b/>
                <w:lang w:val="en-US" w:eastAsia="en-US"/>
              </w:rPr>
            </w:pPr>
            <w:r>
              <w:rPr>
                <w:b/>
                <w:lang w:val="en-US" w:eastAsia="en-US"/>
              </w:rPr>
              <w:t>-</w:t>
            </w:r>
          </w:p>
        </w:tc>
        <w:tc>
          <w:tcPr>
            <w:tcW w:w="1578" w:type="dxa"/>
            <w:tcBorders>
              <w:top w:val="single" w:sz="4" w:space="0" w:color="auto"/>
              <w:left w:val="single" w:sz="4" w:space="0" w:color="auto"/>
              <w:bottom w:val="single" w:sz="4" w:space="0" w:color="auto"/>
              <w:right w:val="single" w:sz="4" w:space="0" w:color="auto"/>
            </w:tcBorders>
            <w:shd w:val="clear" w:color="auto" w:fill="FFFFFF"/>
          </w:tcPr>
          <w:p w:rsidR="00197A7B" w:rsidRDefault="00197A7B">
            <w:pPr>
              <w:shd w:val="clear" w:color="auto" w:fill="FFFFFF"/>
              <w:spacing w:before="120" w:line="276" w:lineRule="auto"/>
              <w:jc w:val="center"/>
              <w:rPr>
                <w:b/>
                <w:lang w:val="en-US" w:eastAsia="en-US"/>
              </w:rPr>
            </w:pPr>
          </w:p>
          <w:p w:rsidR="00197A7B" w:rsidRPr="00197A7B" w:rsidRDefault="00D74E68" w:rsidP="002348FC">
            <w:pPr>
              <w:shd w:val="clear" w:color="auto" w:fill="FFFFFF"/>
              <w:spacing w:before="120" w:line="276" w:lineRule="auto"/>
              <w:jc w:val="center"/>
              <w:rPr>
                <w:b/>
                <w:lang w:val="en-US" w:eastAsia="en-US"/>
              </w:rPr>
            </w:pPr>
            <w:r>
              <w:rPr>
                <w:lang w:val="en-US" w:eastAsia="en-US"/>
              </w:rPr>
              <w:t>6</w:t>
            </w:r>
            <w:r w:rsidR="00197A7B" w:rsidRPr="00197A7B">
              <w:rPr>
                <w:lang w:val="en-US" w:eastAsia="en-US"/>
              </w:rPr>
              <w:t>0 000,00 lei</w:t>
            </w:r>
          </w:p>
        </w:tc>
      </w:tr>
      <w:tr w:rsidR="00197A7B" w:rsidTr="00197A7B">
        <w:trPr>
          <w:trHeight w:val="397"/>
        </w:trPr>
        <w:tc>
          <w:tcPr>
            <w:tcW w:w="979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D74E68" w:rsidP="002348FC">
            <w:pPr>
              <w:spacing w:line="360" w:lineRule="auto"/>
              <w:jc w:val="center"/>
              <w:rPr>
                <w:sz w:val="24"/>
                <w:szCs w:val="24"/>
                <w:lang w:val="ro-RO" w:eastAsia="en-US"/>
              </w:rPr>
            </w:pPr>
            <w:r>
              <w:rPr>
                <w:sz w:val="24"/>
                <w:szCs w:val="24"/>
                <w:lang w:val="en-US" w:eastAsia="en-US"/>
              </w:rPr>
              <w:t>Suma estimativă 6</w:t>
            </w:r>
            <w:r w:rsidR="00197A7B">
              <w:rPr>
                <w:sz w:val="24"/>
                <w:szCs w:val="24"/>
                <w:lang w:val="en-US" w:eastAsia="en-US"/>
              </w:rPr>
              <w:t>0 000,00 lei</w:t>
            </w:r>
          </w:p>
        </w:tc>
      </w:tr>
    </w:tbl>
    <w:p w:rsidR="002348FC" w:rsidRDefault="002348FC" w:rsidP="00D74E68">
      <w:pPr>
        <w:spacing w:line="276" w:lineRule="auto"/>
        <w:jc w:val="center"/>
        <w:rPr>
          <w:bCs/>
          <w:color w:val="000000"/>
          <w:sz w:val="28"/>
          <w:szCs w:val="28"/>
          <w:lang w:val="en-US"/>
        </w:rPr>
      </w:pPr>
    </w:p>
    <w:p w:rsidR="00D74E68" w:rsidRPr="002348FC" w:rsidRDefault="00D74E68" w:rsidP="002348FC">
      <w:pPr>
        <w:jc w:val="center"/>
        <w:rPr>
          <w:bCs/>
          <w:color w:val="00000A"/>
          <w:sz w:val="24"/>
          <w:szCs w:val="24"/>
          <w:lang w:val="en-US"/>
        </w:rPr>
      </w:pPr>
      <w:r w:rsidRPr="00BD4334">
        <w:rPr>
          <w:bCs/>
          <w:color w:val="000000"/>
          <w:sz w:val="28"/>
          <w:szCs w:val="28"/>
          <w:lang w:val="en-US"/>
        </w:rPr>
        <w:t>CAIET DE SARCINI</w:t>
      </w:r>
      <w:r w:rsidRPr="00BD4334">
        <w:rPr>
          <w:color w:val="000000"/>
          <w:sz w:val="28"/>
          <w:szCs w:val="28"/>
          <w:lang w:val="en-US"/>
        </w:rPr>
        <w:br/>
      </w:r>
      <w:r w:rsidRPr="002348FC">
        <w:rPr>
          <w:bCs/>
          <w:color w:val="00000A"/>
          <w:sz w:val="24"/>
          <w:szCs w:val="24"/>
          <w:lang w:val="en-US"/>
        </w:rPr>
        <w:t>Achiziţionarea serviciilor de audit obligatoriu al situaţiilor financiare pentru</w:t>
      </w:r>
      <w:r w:rsidRPr="002348FC">
        <w:rPr>
          <w:color w:val="00000A"/>
          <w:sz w:val="24"/>
          <w:szCs w:val="24"/>
          <w:lang w:val="en-US"/>
        </w:rPr>
        <w:br/>
      </w:r>
      <w:proofErr w:type="gramStart"/>
      <w:r w:rsidRPr="002348FC">
        <w:rPr>
          <w:bCs/>
          <w:color w:val="00000A"/>
          <w:sz w:val="24"/>
          <w:szCs w:val="24"/>
          <w:lang w:val="en-US"/>
        </w:rPr>
        <w:t>anul  2019</w:t>
      </w:r>
      <w:proofErr w:type="gramEnd"/>
      <w:r w:rsidRPr="002348FC">
        <w:rPr>
          <w:bCs/>
          <w:color w:val="00000A"/>
          <w:sz w:val="24"/>
          <w:szCs w:val="24"/>
          <w:lang w:val="en-US"/>
        </w:rPr>
        <w:t>, efectuate în conformitate cu prevederile Legii privind auditul situațiilor financiare</w:t>
      </w:r>
    </w:p>
    <w:p w:rsidR="00D74E68" w:rsidRPr="002348FC" w:rsidRDefault="00D74E68" w:rsidP="002348FC">
      <w:pPr>
        <w:pStyle w:val="11"/>
        <w:shd w:val="clear" w:color="auto" w:fill="auto"/>
        <w:spacing w:after="520"/>
        <w:jc w:val="both"/>
        <w:rPr>
          <w:sz w:val="24"/>
          <w:szCs w:val="24"/>
          <w:lang w:val="en-US"/>
        </w:rPr>
      </w:pPr>
      <w:r w:rsidRPr="002348FC">
        <w:rPr>
          <w:bCs/>
          <w:sz w:val="24"/>
          <w:szCs w:val="24"/>
          <w:lang w:val="en-US"/>
        </w:rPr>
        <w:t xml:space="preserve">Cod CPV: </w:t>
      </w:r>
      <w:r w:rsidRPr="002348FC">
        <w:rPr>
          <w:sz w:val="24"/>
          <w:szCs w:val="24"/>
          <w:lang w:val="en-US"/>
        </w:rPr>
        <w:t>79212100-4, Servicii de audit financiar</w:t>
      </w:r>
    </w:p>
    <w:p w:rsidR="00D74E68" w:rsidRPr="002348FC" w:rsidRDefault="00D74E68" w:rsidP="002348FC">
      <w:pPr>
        <w:pStyle w:val="11"/>
        <w:shd w:val="clear" w:color="auto" w:fill="auto"/>
        <w:spacing w:after="520"/>
        <w:jc w:val="both"/>
        <w:rPr>
          <w:color w:val="000000"/>
          <w:sz w:val="24"/>
          <w:szCs w:val="24"/>
          <w:lang w:val="en-US"/>
        </w:rPr>
      </w:pPr>
      <w:r w:rsidRPr="002348FC">
        <w:rPr>
          <w:bCs/>
          <w:color w:val="000000"/>
          <w:sz w:val="24"/>
          <w:szCs w:val="24"/>
          <w:lang w:val="en-US"/>
        </w:rPr>
        <w:t xml:space="preserve">1. </w:t>
      </w:r>
      <w:proofErr w:type="gramStart"/>
      <w:r w:rsidRPr="002348FC">
        <w:rPr>
          <w:bCs/>
          <w:color w:val="000000"/>
          <w:sz w:val="24"/>
          <w:szCs w:val="24"/>
          <w:lang w:val="en-US"/>
        </w:rPr>
        <w:t>Introducere</w:t>
      </w:r>
      <w:r w:rsidRPr="002348FC">
        <w:rPr>
          <w:b/>
          <w:bCs/>
          <w:color w:val="000000"/>
          <w:sz w:val="24"/>
          <w:szCs w:val="24"/>
          <w:lang w:val="en-US"/>
        </w:rPr>
        <w:t xml:space="preserve">  </w:t>
      </w:r>
      <w:r w:rsidRPr="002348FC">
        <w:rPr>
          <w:color w:val="000000"/>
          <w:sz w:val="24"/>
          <w:szCs w:val="24"/>
          <w:lang w:val="en-US"/>
        </w:rPr>
        <w:t>Caietul</w:t>
      </w:r>
      <w:proofErr w:type="gramEnd"/>
      <w:r w:rsidRPr="002348FC">
        <w:rPr>
          <w:color w:val="000000"/>
          <w:sz w:val="24"/>
          <w:szCs w:val="24"/>
          <w:lang w:val="en-US"/>
        </w:rPr>
        <w:t xml:space="preserve"> de sarcini face parte integrantă din documentaţia pentru atribuirea contractului şi constituie ansamblul cerinţelor pe baza cărora se elaborează de către fiecare ofertant propunerea tehnică. </w:t>
      </w:r>
      <w:proofErr w:type="gramStart"/>
      <w:r w:rsidRPr="002348FC">
        <w:rPr>
          <w:color w:val="000000"/>
          <w:sz w:val="24"/>
          <w:szCs w:val="24"/>
          <w:lang w:val="en-US"/>
        </w:rPr>
        <w:t>Caietul de sarcini conţine specificaţii tehnice, care vor fi considerate ca fiind minimale şi obligatorii.</w:t>
      </w:r>
      <w:proofErr w:type="gramEnd"/>
      <w:r w:rsidRPr="002348FC">
        <w:rPr>
          <w:color w:val="000000"/>
          <w:sz w:val="24"/>
          <w:szCs w:val="24"/>
          <w:lang w:val="en-US"/>
        </w:rPr>
        <w:t xml:space="preserve"> În acest sens, orice ofertă prezentată, care se abate de la prevederile Caietului de sarcini, va fi luată în considerare, dar numai în măsura în care propunerea tehnică presupune asigurarea unui nivel calitativ superior cerinţelor minimale din Caietul de sarcini. Ofertele care nu satisfac cerinţele caietului de sarcini vor fi declarate oferte neconforme şi vor fi respinse.</w:t>
      </w:r>
    </w:p>
    <w:p w:rsidR="00D74E68" w:rsidRPr="002348FC" w:rsidRDefault="00D74E68" w:rsidP="002348FC">
      <w:pPr>
        <w:pStyle w:val="11"/>
        <w:shd w:val="clear" w:color="auto" w:fill="auto"/>
        <w:spacing w:after="520"/>
        <w:jc w:val="both"/>
        <w:rPr>
          <w:sz w:val="24"/>
          <w:szCs w:val="24"/>
          <w:lang w:val="en-US"/>
        </w:rPr>
      </w:pPr>
      <w:r w:rsidRPr="002348FC">
        <w:rPr>
          <w:bCs/>
          <w:sz w:val="24"/>
          <w:szCs w:val="24"/>
          <w:lang w:val="ro-RO"/>
        </w:rPr>
        <w:lastRenderedPageBreak/>
        <w:t>2</w:t>
      </w:r>
      <w:r w:rsidRPr="002348FC">
        <w:rPr>
          <w:bCs/>
          <w:sz w:val="24"/>
          <w:szCs w:val="24"/>
        </w:rPr>
        <w:t>. Autoritatea contractantă:</w:t>
      </w:r>
    </w:p>
    <w:tbl>
      <w:tblPr>
        <w:tblOverlap w:val="never"/>
        <w:tblW w:w="0" w:type="auto"/>
        <w:tblLayout w:type="fixed"/>
        <w:tblCellMar>
          <w:left w:w="10" w:type="dxa"/>
          <w:right w:w="10" w:type="dxa"/>
        </w:tblCellMar>
        <w:tblLook w:val="04A0" w:firstRow="1" w:lastRow="0" w:firstColumn="1" w:lastColumn="0" w:noHBand="0" w:noVBand="1"/>
      </w:tblPr>
      <w:tblGrid>
        <w:gridCol w:w="4090"/>
        <w:gridCol w:w="4099"/>
      </w:tblGrid>
      <w:tr w:rsidR="00D74E68" w:rsidRPr="002348FC" w:rsidTr="00323F30">
        <w:trPr>
          <w:trHeight w:hRule="exact" w:val="341"/>
        </w:trPr>
        <w:tc>
          <w:tcPr>
            <w:tcW w:w="8189" w:type="dxa"/>
            <w:gridSpan w:val="2"/>
            <w:tcBorders>
              <w:top w:val="single" w:sz="4" w:space="0" w:color="auto"/>
              <w:left w:val="single" w:sz="4" w:space="0" w:color="auto"/>
              <w:right w:val="single" w:sz="4" w:space="0" w:color="auto"/>
            </w:tcBorders>
            <w:shd w:val="clear" w:color="auto" w:fill="FFFFFF"/>
            <w:vAlign w:val="bottom"/>
          </w:tcPr>
          <w:p w:rsidR="00D74E68" w:rsidRPr="002348FC" w:rsidRDefault="00D74E68" w:rsidP="002348FC">
            <w:pPr>
              <w:pStyle w:val="a8"/>
              <w:shd w:val="clear" w:color="auto" w:fill="auto"/>
              <w:spacing w:after="0"/>
              <w:rPr>
                <w:sz w:val="24"/>
                <w:szCs w:val="24"/>
                <w:lang w:val="ro-RO"/>
              </w:rPr>
            </w:pPr>
            <w:r w:rsidRPr="002348FC">
              <w:rPr>
                <w:sz w:val="24"/>
                <w:szCs w:val="24"/>
                <w:lang w:val="en-US"/>
              </w:rPr>
              <w:t>Denumire: IMSP Institutul Oncologic</w:t>
            </w:r>
          </w:p>
        </w:tc>
      </w:tr>
      <w:tr w:rsidR="00D74E68" w:rsidRPr="002348FC" w:rsidTr="00323F30">
        <w:trPr>
          <w:trHeight w:hRule="exact" w:val="331"/>
        </w:trPr>
        <w:tc>
          <w:tcPr>
            <w:tcW w:w="8189" w:type="dxa"/>
            <w:gridSpan w:val="2"/>
            <w:tcBorders>
              <w:top w:val="single" w:sz="4" w:space="0" w:color="auto"/>
              <w:left w:val="single" w:sz="4" w:space="0" w:color="auto"/>
              <w:right w:val="single" w:sz="4" w:space="0" w:color="auto"/>
            </w:tcBorders>
            <w:shd w:val="clear" w:color="auto" w:fill="FFFFFF"/>
            <w:vAlign w:val="bottom"/>
          </w:tcPr>
          <w:p w:rsidR="00D74E68" w:rsidRPr="002348FC" w:rsidRDefault="00D74E68" w:rsidP="002348FC">
            <w:pPr>
              <w:pStyle w:val="a8"/>
              <w:shd w:val="clear" w:color="auto" w:fill="auto"/>
              <w:spacing w:after="0"/>
              <w:rPr>
                <w:sz w:val="24"/>
                <w:szCs w:val="24"/>
                <w:lang w:val="ro-RO"/>
              </w:rPr>
            </w:pPr>
            <w:r w:rsidRPr="002348FC">
              <w:rPr>
                <w:sz w:val="24"/>
                <w:szCs w:val="24"/>
                <w:lang w:val="en-US"/>
              </w:rPr>
              <w:t>Adresa: MD 2025, mun. Chișinău, str.Testemițanu 30</w:t>
            </w:r>
          </w:p>
          <w:p w:rsidR="00D74E68" w:rsidRPr="002348FC" w:rsidRDefault="00D74E68" w:rsidP="002348FC">
            <w:pPr>
              <w:pStyle w:val="a8"/>
              <w:shd w:val="clear" w:color="auto" w:fill="auto"/>
              <w:tabs>
                <w:tab w:val="left" w:pos="3345"/>
                <w:tab w:val="left" w:pos="3906"/>
                <w:tab w:val="left" w:pos="4516"/>
                <w:tab w:val="left" w:pos="6335"/>
                <w:tab w:val="left" w:pos="7113"/>
              </w:tabs>
              <w:spacing w:after="0"/>
              <w:ind w:left="2140"/>
              <w:rPr>
                <w:sz w:val="24"/>
                <w:szCs w:val="24"/>
                <w:lang w:val="en-US"/>
              </w:rPr>
            </w:pPr>
            <w:r w:rsidRPr="002348FC">
              <w:rPr>
                <w:b/>
                <w:bCs/>
                <w:sz w:val="24"/>
                <w:szCs w:val="24"/>
                <w:lang w:val="en-US"/>
              </w:rPr>
              <w:t>7</w:t>
            </w:r>
            <w:r w:rsidRPr="002348FC">
              <w:rPr>
                <w:b/>
                <w:bCs/>
                <w:sz w:val="24"/>
                <w:szCs w:val="24"/>
                <w:lang w:val="en-US"/>
              </w:rPr>
              <w:tab/>
              <w:t>5</w:t>
            </w:r>
            <w:r w:rsidRPr="002348FC">
              <w:rPr>
                <w:b/>
                <w:bCs/>
                <w:sz w:val="24"/>
                <w:szCs w:val="24"/>
                <w:lang w:val="en-US"/>
              </w:rPr>
              <w:tab/>
              <w:t>&gt;</w:t>
            </w:r>
            <w:r w:rsidRPr="002348FC">
              <w:rPr>
                <w:b/>
                <w:bCs/>
                <w:sz w:val="24"/>
                <w:szCs w:val="24"/>
                <w:lang w:val="en-US"/>
              </w:rPr>
              <w:tab/>
              <w:t>5</w:t>
            </w:r>
            <w:r w:rsidRPr="002348FC">
              <w:rPr>
                <w:b/>
                <w:bCs/>
                <w:sz w:val="24"/>
                <w:szCs w:val="24"/>
                <w:lang w:val="en-US"/>
              </w:rPr>
              <w:tab/>
              <w:t>5</w:t>
            </w:r>
            <w:r w:rsidRPr="002348FC">
              <w:rPr>
                <w:b/>
                <w:bCs/>
                <w:sz w:val="24"/>
                <w:szCs w:val="24"/>
                <w:lang w:val="en-US"/>
              </w:rPr>
              <w:tab/>
              <w:t>~</w:t>
            </w:r>
          </w:p>
        </w:tc>
      </w:tr>
      <w:tr w:rsidR="00D74E68" w:rsidRPr="002348FC" w:rsidTr="00323F30">
        <w:trPr>
          <w:trHeight w:hRule="exact" w:val="331"/>
        </w:trPr>
        <w:tc>
          <w:tcPr>
            <w:tcW w:w="4090" w:type="dxa"/>
            <w:tcBorders>
              <w:top w:val="single" w:sz="4" w:space="0" w:color="auto"/>
              <w:left w:val="single" w:sz="4" w:space="0" w:color="auto"/>
            </w:tcBorders>
            <w:shd w:val="clear" w:color="auto" w:fill="FFFFFF"/>
            <w:vAlign w:val="bottom"/>
          </w:tcPr>
          <w:p w:rsidR="00D74E68" w:rsidRPr="002348FC" w:rsidRDefault="00D74E68" w:rsidP="002348FC">
            <w:pPr>
              <w:pStyle w:val="a8"/>
              <w:shd w:val="clear" w:color="auto" w:fill="auto"/>
              <w:spacing w:after="0"/>
              <w:rPr>
                <w:sz w:val="24"/>
                <w:szCs w:val="24"/>
              </w:rPr>
            </w:pPr>
            <w:r w:rsidRPr="002348FC">
              <w:rPr>
                <w:sz w:val="24"/>
                <w:szCs w:val="24"/>
              </w:rPr>
              <w:t>Persoana de contact:</w:t>
            </w:r>
          </w:p>
        </w:tc>
        <w:tc>
          <w:tcPr>
            <w:tcW w:w="4099" w:type="dxa"/>
            <w:tcBorders>
              <w:top w:val="single" w:sz="4" w:space="0" w:color="auto"/>
              <w:left w:val="single" w:sz="4" w:space="0" w:color="auto"/>
              <w:right w:val="single" w:sz="4" w:space="0" w:color="auto"/>
            </w:tcBorders>
            <w:shd w:val="clear" w:color="auto" w:fill="FFFFFF"/>
            <w:vAlign w:val="bottom"/>
          </w:tcPr>
          <w:p w:rsidR="00D74E68" w:rsidRPr="002348FC" w:rsidRDefault="00D74E68" w:rsidP="002348FC">
            <w:pPr>
              <w:pStyle w:val="a8"/>
              <w:shd w:val="clear" w:color="auto" w:fill="auto"/>
              <w:spacing w:after="0"/>
              <w:rPr>
                <w:sz w:val="24"/>
                <w:szCs w:val="24"/>
                <w:lang w:val="ro-RO"/>
              </w:rPr>
            </w:pPr>
            <w:r w:rsidRPr="002348FC">
              <w:rPr>
                <w:sz w:val="24"/>
                <w:szCs w:val="24"/>
              </w:rPr>
              <w:t xml:space="preserve">Telefon: </w:t>
            </w:r>
            <w:r w:rsidRPr="002348FC">
              <w:rPr>
                <w:sz w:val="24"/>
                <w:szCs w:val="24"/>
                <w:lang w:val="ro-RO"/>
              </w:rPr>
              <w:t>022852470</w:t>
            </w:r>
          </w:p>
        </w:tc>
      </w:tr>
      <w:tr w:rsidR="00D74E68" w:rsidRPr="002348FC" w:rsidTr="00323F30">
        <w:trPr>
          <w:trHeight w:hRule="exact" w:val="331"/>
        </w:trPr>
        <w:tc>
          <w:tcPr>
            <w:tcW w:w="4090" w:type="dxa"/>
            <w:tcBorders>
              <w:top w:val="single" w:sz="4" w:space="0" w:color="auto"/>
              <w:left w:val="single" w:sz="4" w:space="0" w:color="auto"/>
            </w:tcBorders>
            <w:shd w:val="clear" w:color="auto" w:fill="FFFFFF"/>
            <w:vAlign w:val="bottom"/>
          </w:tcPr>
          <w:p w:rsidR="00D74E68" w:rsidRPr="002348FC" w:rsidRDefault="00D74E68" w:rsidP="002348FC">
            <w:pPr>
              <w:pStyle w:val="a8"/>
              <w:shd w:val="clear" w:color="auto" w:fill="auto"/>
              <w:spacing w:after="0"/>
              <w:rPr>
                <w:sz w:val="24"/>
                <w:szCs w:val="24"/>
              </w:rPr>
            </w:pPr>
            <w:r w:rsidRPr="002348FC">
              <w:rPr>
                <w:sz w:val="24"/>
                <w:szCs w:val="24"/>
              </w:rPr>
              <w:t>E-mail:</w:t>
            </w:r>
          </w:p>
        </w:tc>
        <w:tc>
          <w:tcPr>
            <w:tcW w:w="4099" w:type="dxa"/>
            <w:tcBorders>
              <w:top w:val="single" w:sz="4" w:space="0" w:color="auto"/>
              <w:left w:val="single" w:sz="4" w:space="0" w:color="auto"/>
              <w:right w:val="single" w:sz="4" w:space="0" w:color="auto"/>
            </w:tcBorders>
            <w:shd w:val="clear" w:color="auto" w:fill="FFFFFF"/>
            <w:vAlign w:val="bottom"/>
          </w:tcPr>
          <w:p w:rsidR="00D74E68" w:rsidRPr="002348FC" w:rsidRDefault="00D74E68" w:rsidP="002348FC">
            <w:pPr>
              <w:pStyle w:val="a8"/>
              <w:shd w:val="clear" w:color="auto" w:fill="auto"/>
              <w:spacing w:after="0"/>
              <w:rPr>
                <w:sz w:val="24"/>
                <w:szCs w:val="24"/>
              </w:rPr>
            </w:pPr>
            <w:r w:rsidRPr="002348FC">
              <w:rPr>
                <w:sz w:val="24"/>
                <w:szCs w:val="24"/>
              </w:rPr>
              <w:t xml:space="preserve">Fax: </w:t>
            </w:r>
          </w:p>
        </w:tc>
      </w:tr>
      <w:tr w:rsidR="00D74E68" w:rsidRPr="002348FC" w:rsidTr="00323F30">
        <w:trPr>
          <w:trHeight w:hRule="exact" w:val="341"/>
        </w:trPr>
        <w:tc>
          <w:tcPr>
            <w:tcW w:w="8189" w:type="dxa"/>
            <w:gridSpan w:val="2"/>
            <w:tcBorders>
              <w:top w:val="single" w:sz="4" w:space="0" w:color="auto"/>
              <w:left w:val="single" w:sz="4" w:space="0" w:color="auto"/>
              <w:bottom w:val="single" w:sz="4" w:space="0" w:color="auto"/>
              <w:right w:val="single" w:sz="4" w:space="0" w:color="auto"/>
            </w:tcBorders>
            <w:shd w:val="clear" w:color="auto" w:fill="FFFFFF"/>
          </w:tcPr>
          <w:p w:rsidR="00D74E68" w:rsidRPr="002348FC" w:rsidRDefault="00D74E68" w:rsidP="002348FC">
            <w:pPr>
              <w:pStyle w:val="a8"/>
              <w:shd w:val="clear" w:color="auto" w:fill="auto"/>
              <w:spacing w:after="0"/>
              <w:rPr>
                <w:sz w:val="24"/>
                <w:szCs w:val="24"/>
              </w:rPr>
            </w:pPr>
            <w:r w:rsidRPr="002348FC">
              <w:rPr>
                <w:sz w:val="24"/>
                <w:szCs w:val="24"/>
              </w:rPr>
              <w:t>Adresa web:</w:t>
            </w:r>
          </w:p>
        </w:tc>
      </w:tr>
    </w:tbl>
    <w:p w:rsidR="002348FC" w:rsidRDefault="002348FC" w:rsidP="002348FC">
      <w:pPr>
        <w:pStyle w:val="13"/>
        <w:keepNext/>
        <w:keepLines/>
        <w:shd w:val="clear" w:color="auto" w:fill="auto"/>
        <w:tabs>
          <w:tab w:val="left" w:pos="365"/>
        </w:tabs>
        <w:ind w:firstLine="0"/>
        <w:jc w:val="both"/>
        <w:rPr>
          <w:b w:val="0"/>
          <w:bCs w:val="0"/>
          <w:sz w:val="24"/>
          <w:szCs w:val="24"/>
          <w:lang w:val="en-US"/>
        </w:rPr>
      </w:pPr>
      <w:bookmarkStart w:id="0" w:name="bookmark0"/>
      <w:bookmarkStart w:id="1" w:name="bookmark1"/>
    </w:p>
    <w:p w:rsidR="00D74E68" w:rsidRPr="002348FC" w:rsidRDefault="00D74E68" w:rsidP="002348FC">
      <w:pPr>
        <w:pStyle w:val="13"/>
        <w:keepNext/>
        <w:keepLines/>
        <w:shd w:val="clear" w:color="auto" w:fill="auto"/>
        <w:tabs>
          <w:tab w:val="left" w:pos="365"/>
        </w:tabs>
        <w:ind w:firstLine="0"/>
        <w:jc w:val="both"/>
        <w:rPr>
          <w:b w:val="0"/>
          <w:sz w:val="24"/>
          <w:szCs w:val="24"/>
        </w:rPr>
      </w:pPr>
      <w:proofErr w:type="gramStart"/>
      <w:r w:rsidRPr="002348FC">
        <w:rPr>
          <w:b w:val="0"/>
          <w:bCs w:val="0"/>
          <w:sz w:val="24"/>
          <w:szCs w:val="24"/>
          <w:lang w:val="en-US"/>
        </w:rPr>
        <w:t>3.</w:t>
      </w:r>
      <w:r w:rsidRPr="002348FC">
        <w:rPr>
          <w:b w:val="0"/>
          <w:sz w:val="24"/>
          <w:szCs w:val="24"/>
        </w:rPr>
        <w:t>Obiectul</w:t>
      </w:r>
      <w:proofErr w:type="gramEnd"/>
      <w:r w:rsidRPr="002348FC">
        <w:rPr>
          <w:b w:val="0"/>
          <w:sz w:val="24"/>
          <w:szCs w:val="24"/>
        </w:rPr>
        <w:t xml:space="preserve"> achiziției:</w:t>
      </w:r>
      <w:bookmarkEnd w:id="0"/>
      <w:bookmarkEnd w:id="1"/>
    </w:p>
    <w:p w:rsidR="00D74E68" w:rsidRPr="002348FC" w:rsidRDefault="00D74E68" w:rsidP="002348FC">
      <w:pPr>
        <w:pStyle w:val="11"/>
        <w:jc w:val="both"/>
        <w:rPr>
          <w:sz w:val="24"/>
          <w:szCs w:val="24"/>
          <w:lang w:val="en-US"/>
        </w:rPr>
      </w:pPr>
      <w:r w:rsidRPr="002348FC">
        <w:rPr>
          <w:bCs/>
          <w:sz w:val="24"/>
          <w:szCs w:val="24"/>
          <w:lang w:val="en-US"/>
        </w:rPr>
        <w:t>Cod CPV</w:t>
      </w:r>
      <w:r w:rsidRPr="002348FC">
        <w:rPr>
          <w:sz w:val="24"/>
          <w:szCs w:val="24"/>
          <w:lang w:val="en-US"/>
        </w:rPr>
        <w:t>: 79212100-4, Servicii privind auditul situațiilor financiare pentru anul 2019</w:t>
      </w:r>
    </w:p>
    <w:p w:rsidR="00D74E68" w:rsidRPr="002348FC" w:rsidRDefault="00D74E68" w:rsidP="002348FC">
      <w:pPr>
        <w:pStyle w:val="11"/>
        <w:jc w:val="both"/>
        <w:rPr>
          <w:sz w:val="24"/>
          <w:szCs w:val="24"/>
          <w:lang w:val="en-US"/>
        </w:rPr>
      </w:pPr>
      <w:r w:rsidRPr="002348FC">
        <w:rPr>
          <w:sz w:val="24"/>
          <w:szCs w:val="24"/>
          <w:lang w:val="en-US"/>
        </w:rPr>
        <w:t>Achiziționarea serviclor de audit financiar obligatoriu al situaț</w:t>
      </w:r>
      <w:proofErr w:type="gramStart"/>
      <w:r w:rsidRPr="002348FC">
        <w:rPr>
          <w:sz w:val="24"/>
          <w:szCs w:val="24"/>
          <w:lang w:val="en-US"/>
        </w:rPr>
        <w:t>iei  financiare</w:t>
      </w:r>
      <w:proofErr w:type="gramEnd"/>
      <w:r w:rsidRPr="002348FC">
        <w:rPr>
          <w:sz w:val="24"/>
          <w:szCs w:val="24"/>
          <w:lang w:val="en-US"/>
        </w:rPr>
        <w:t xml:space="preserve"> pentru anul 2019 în conformitate cu Standartele Naționale.</w:t>
      </w:r>
    </w:p>
    <w:p w:rsidR="00D74E68" w:rsidRPr="002348FC" w:rsidRDefault="00D74E68" w:rsidP="002348FC">
      <w:pPr>
        <w:pStyle w:val="11"/>
        <w:shd w:val="clear" w:color="auto" w:fill="auto"/>
        <w:jc w:val="both"/>
        <w:rPr>
          <w:sz w:val="24"/>
          <w:szCs w:val="24"/>
          <w:lang w:val="en-US"/>
        </w:rPr>
      </w:pPr>
      <w:r w:rsidRPr="002348FC">
        <w:rPr>
          <w:sz w:val="24"/>
          <w:szCs w:val="24"/>
          <w:lang w:val="en-US"/>
        </w:rPr>
        <w:t xml:space="preserve"> Conform criteriilor de clasificare prevăzute în art.4 (pct.4) al Legii Contabilitatii si raportarii nr 287 din 15.12.2017, financiare IMSP Institutul Oncologic  constituie o entitate mijlocie și ține contabilitatea în partidă dublă cu prezentarea situațiilor financiare complete art.5 (alin.3) din Legea contabilității și raportării financiare.</w:t>
      </w:r>
    </w:p>
    <w:p w:rsidR="00D74E68" w:rsidRPr="002348FC" w:rsidRDefault="00D74E68" w:rsidP="002348FC">
      <w:pPr>
        <w:pStyle w:val="11"/>
        <w:shd w:val="clear" w:color="auto" w:fill="auto"/>
        <w:jc w:val="both"/>
        <w:rPr>
          <w:sz w:val="24"/>
          <w:szCs w:val="24"/>
          <w:lang w:val="en-US"/>
        </w:rPr>
      </w:pPr>
      <w:r w:rsidRPr="002348FC">
        <w:rPr>
          <w:sz w:val="24"/>
          <w:szCs w:val="24"/>
          <w:lang w:val="en-US"/>
        </w:rPr>
        <w:t>Potrivit art.32 al legii 287/2017,</w:t>
      </w:r>
      <w:r w:rsidR="00BF5769">
        <w:rPr>
          <w:sz w:val="24"/>
          <w:szCs w:val="24"/>
          <w:lang w:val="en-US"/>
        </w:rPr>
        <w:t xml:space="preserve"> </w:t>
      </w:r>
      <w:r w:rsidRPr="002348FC">
        <w:rPr>
          <w:sz w:val="24"/>
          <w:szCs w:val="24"/>
          <w:lang w:val="en-US"/>
        </w:rPr>
        <w:t>situațiile financiare pentru anul 2019 ale entităților mijlocii sunt supuse auditului obligatoriu în conformitate cu legea privind auditul situațiilor financiare 271/2017, Standartelor Internaționale de Audit,</w:t>
      </w:r>
      <w:r w:rsidR="00BF5769">
        <w:rPr>
          <w:sz w:val="24"/>
          <w:szCs w:val="24"/>
          <w:lang w:val="en-US"/>
        </w:rPr>
        <w:t xml:space="preserve"> </w:t>
      </w:r>
      <w:r w:rsidRPr="002348FC">
        <w:rPr>
          <w:sz w:val="24"/>
          <w:szCs w:val="24"/>
          <w:lang w:val="en-US"/>
        </w:rPr>
        <w:t>Codul Etic.</w:t>
      </w:r>
    </w:p>
    <w:p w:rsidR="00D74E68" w:rsidRPr="002348FC" w:rsidRDefault="00D74E68" w:rsidP="002348FC">
      <w:pPr>
        <w:pStyle w:val="11"/>
        <w:shd w:val="clear" w:color="auto" w:fill="auto"/>
        <w:jc w:val="both"/>
        <w:rPr>
          <w:sz w:val="24"/>
          <w:szCs w:val="24"/>
          <w:lang w:val="en-US"/>
        </w:rPr>
      </w:pPr>
      <w:r w:rsidRPr="002348FC">
        <w:rPr>
          <w:sz w:val="24"/>
          <w:szCs w:val="24"/>
          <w:lang w:val="en-US"/>
        </w:rPr>
        <w:t>Astfel IMSP Institutul Oncologic obligatoriu va efectua auditul situațiilor financiare,</w:t>
      </w:r>
      <w:r w:rsidR="002348FC">
        <w:rPr>
          <w:sz w:val="24"/>
          <w:szCs w:val="24"/>
          <w:lang w:val="en-US"/>
        </w:rPr>
        <w:t xml:space="preserve"> </w:t>
      </w:r>
      <w:r w:rsidRPr="002348FC">
        <w:rPr>
          <w:sz w:val="24"/>
          <w:szCs w:val="24"/>
          <w:lang w:val="en-US"/>
        </w:rPr>
        <w:t xml:space="preserve">care va include participarea entității de audit la inventarierea activelor și </w:t>
      </w:r>
      <w:proofErr w:type="gramStart"/>
      <w:r w:rsidRPr="002348FC">
        <w:rPr>
          <w:sz w:val="24"/>
          <w:szCs w:val="24"/>
          <w:lang w:val="en-US"/>
        </w:rPr>
        <w:t>pasivelor ,care</w:t>
      </w:r>
      <w:proofErr w:type="gramEnd"/>
      <w:r w:rsidRPr="002348FC">
        <w:rPr>
          <w:sz w:val="24"/>
          <w:szCs w:val="24"/>
          <w:lang w:val="en-US"/>
        </w:rPr>
        <w:t xml:space="preserve"> se va desfășura pe parcursul trimestrului IV al perioadei de gestiune.</w:t>
      </w:r>
    </w:p>
    <w:p w:rsidR="00D74E68" w:rsidRPr="002348FC" w:rsidRDefault="00D74E68" w:rsidP="002348FC">
      <w:pPr>
        <w:jc w:val="both"/>
        <w:rPr>
          <w:rFonts w:eastAsia="TimesNewRomanPSMT"/>
          <w:color w:val="000000"/>
          <w:sz w:val="24"/>
          <w:szCs w:val="24"/>
          <w:lang w:val="en-US"/>
        </w:rPr>
      </w:pPr>
      <w:r w:rsidRPr="002348FC">
        <w:rPr>
          <w:rFonts w:eastAsia="TimesNewRomanPSMT"/>
          <w:bCs/>
          <w:color w:val="000000"/>
          <w:sz w:val="24"/>
          <w:szCs w:val="24"/>
          <w:lang w:val="en-US"/>
        </w:rPr>
        <w:t>4. Locul, adresa prestării serviciului</w:t>
      </w:r>
      <w:r w:rsidRPr="002348FC">
        <w:rPr>
          <w:rFonts w:eastAsia="TimesNewRomanPSMT"/>
          <w:color w:val="000000"/>
          <w:sz w:val="24"/>
          <w:szCs w:val="24"/>
          <w:lang w:val="en-US"/>
        </w:rPr>
        <w:t xml:space="preserve">: </w:t>
      </w:r>
    </w:p>
    <w:p w:rsidR="00D74E68" w:rsidRDefault="00D74E68" w:rsidP="002348FC">
      <w:pPr>
        <w:pStyle w:val="a8"/>
        <w:shd w:val="clear" w:color="auto" w:fill="auto"/>
        <w:spacing w:after="0"/>
        <w:rPr>
          <w:sz w:val="24"/>
          <w:szCs w:val="24"/>
          <w:lang w:val="en-US"/>
        </w:rPr>
      </w:pPr>
      <w:proofErr w:type="gramStart"/>
      <w:r w:rsidRPr="002348FC">
        <w:rPr>
          <w:rFonts w:eastAsia="TimesNewRomanPSMT"/>
          <w:color w:val="000000"/>
          <w:sz w:val="24"/>
          <w:szCs w:val="24"/>
          <w:lang w:val="en-US"/>
        </w:rPr>
        <w:t>2025, Moldova, mun.</w:t>
      </w:r>
      <w:proofErr w:type="gramEnd"/>
      <w:r w:rsidRPr="002348FC">
        <w:rPr>
          <w:rFonts w:eastAsia="TimesNewRomanPSMT"/>
          <w:color w:val="000000"/>
          <w:sz w:val="24"/>
          <w:szCs w:val="24"/>
          <w:lang w:val="en-US"/>
        </w:rPr>
        <w:t xml:space="preserve"> </w:t>
      </w:r>
      <w:proofErr w:type="gramStart"/>
      <w:r w:rsidRPr="002348FC">
        <w:rPr>
          <w:rFonts w:eastAsia="TimesNewRomanPSMT"/>
          <w:color w:val="000000"/>
          <w:sz w:val="24"/>
          <w:szCs w:val="24"/>
          <w:lang w:val="en-US"/>
        </w:rPr>
        <w:t xml:space="preserve">Chișinău, str. </w:t>
      </w:r>
      <w:r w:rsidRPr="002348FC">
        <w:rPr>
          <w:sz w:val="24"/>
          <w:szCs w:val="24"/>
          <w:lang w:val="en-US"/>
        </w:rPr>
        <w:t>Testemițanu 30.</w:t>
      </w:r>
      <w:proofErr w:type="gramEnd"/>
    </w:p>
    <w:p w:rsidR="002348FC" w:rsidRPr="002348FC" w:rsidRDefault="002348FC" w:rsidP="002348FC">
      <w:pPr>
        <w:pStyle w:val="a8"/>
        <w:shd w:val="clear" w:color="auto" w:fill="auto"/>
        <w:spacing w:after="0"/>
        <w:rPr>
          <w:sz w:val="24"/>
          <w:szCs w:val="24"/>
          <w:lang w:val="en-US"/>
        </w:rPr>
      </w:pPr>
    </w:p>
    <w:p w:rsidR="00D74E68" w:rsidRPr="002348FC" w:rsidRDefault="00D74E68" w:rsidP="002348FC">
      <w:pPr>
        <w:jc w:val="both"/>
        <w:rPr>
          <w:rFonts w:eastAsia="TimesNewRomanPSMT"/>
          <w:i/>
          <w:iCs/>
          <w:color w:val="00000A"/>
          <w:sz w:val="24"/>
          <w:szCs w:val="24"/>
          <w:lang w:val="en-US"/>
        </w:rPr>
      </w:pPr>
      <w:r w:rsidRPr="002348FC">
        <w:rPr>
          <w:rFonts w:eastAsia="TimesNewRomanPSMT"/>
          <w:bCs/>
          <w:color w:val="00000A"/>
          <w:sz w:val="24"/>
          <w:szCs w:val="24"/>
          <w:lang w:val="en-US"/>
        </w:rPr>
        <w:t>5. Termenul de prestare a serviciului</w:t>
      </w:r>
      <w:proofErr w:type="gramStart"/>
      <w:r w:rsidRPr="002348FC">
        <w:rPr>
          <w:rFonts w:eastAsia="TimesNewRomanPSMT"/>
          <w:bCs/>
          <w:color w:val="00000A"/>
          <w:sz w:val="24"/>
          <w:szCs w:val="24"/>
          <w:lang w:val="en-US"/>
        </w:rPr>
        <w:t>:</w:t>
      </w:r>
      <w:r w:rsidRPr="002348FC">
        <w:rPr>
          <w:rFonts w:eastAsia="TimesNewRomanPSMT"/>
          <w:i/>
          <w:iCs/>
          <w:color w:val="00000A"/>
          <w:sz w:val="24"/>
          <w:szCs w:val="24"/>
          <w:lang w:val="en-US"/>
        </w:rPr>
        <w:t>2</w:t>
      </w:r>
      <w:r w:rsidRPr="002348FC">
        <w:rPr>
          <w:rFonts w:eastAsia="TimesNewRomanPSMT"/>
          <w:i/>
          <w:iCs/>
          <w:color w:val="00000A"/>
          <w:sz w:val="24"/>
          <w:szCs w:val="24"/>
          <w:lang w:val="en-US"/>
        </w:rPr>
        <w:t>1.10.2019</w:t>
      </w:r>
      <w:proofErr w:type="gramEnd"/>
      <w:r w:rsidRPr="002348FC">
        <w:rPr>
          <w:rFonts w:eastAsia="TimesNewRomanPSMT"/>
          <w:i/>
          <w:iCs/>
          <w:color w:val="00000A"/>
          <w:sz w:val="24"/>
          <w:szCs w:val="24"/>
          <w:lang w:val="en-US"/>
        </w:rPr>
        <w:t xml:space="preserve"> – 25.01.2020</w:t>
      </w:r>
    </w:p>
    <w:p w:rsidR="00D74E68" w:rsidRPr="002348FC" w:rsidRDefault="00D74E68" w:rsidP="002348FC">
      <w:pPr>
        <w:jc w:val="both"/>
        <w:rPr>
          <w:rFonts w:eastAsia="TimesNewRomanPSMT"/>
          <w:bCs/>
          <w:color w:val="00000A"/>
          <w:sz w:val="24"/>
          <w:szCs w:val="24"/>
          <w:lang w:val="en-US"/>
        </w:rPr>
      </w:pPr>
      <w:r w:rsidRPr="002348FC">
        <w:rPr>
          <w:rFonts w:eastAsia="TimesNewRomanPSMT"/>
          <w:color w:val="000000"/>
          <w:sz w:val="24"/>
          <w:szCs w:val="24"/>
          <w:lang w:val="en-US"/>
        </w:rPr>
        <w:t>6</w:t>
      </w:r>
      <w:r w:rsidRPr="002348FC">
        <w:rPr>
          <w:rFonts w:eastAsia="TimesNewRomanPSMT"/>
          <w:bCs/>
          <w:color w:val="00000A"/>
          <w:sz w:val="24"/>
          <w:szCs w:val="24"/>
          <w:lang w:val="en-US"/>
        </w:rPr>
        <w:t xml:space="preserve">. Documentaţia tehnico-normativă </w:t>
      </w:r>
      <w:proofErr w:type="gramStart"/>
      <w:r w:rsidRPr="002348FC">
        <w:rPr>
          <w:rFonts w:eastAsia="TimesNewRomanPSMT"/>
          <w:bCs/>
          <w:color w:val="00000A"/>
          <w:sz w:val="24"/>
          <w:szCs w:val="24"/>
          <w:lang w:val="en-US"/>
        </w:rPr>
        <w:t>ce</w:t>
      </w:r>
      <w:proofErr w:type="gramEnd"/>
      <w:r w:rsidRPr="002348FC">
        <w:rPr>
          <w:rFonts w:eastAsia="TimesNewRomanPSMT"/>
          <w:bCs/>
          <w:color w:val="00000A"/>
          <w:sz w:val="24"/>
          <w:szCs w:val="24"/>
          <w:lang w:val="en-US"/>
        </w:rPr>
        <w:t xml:space="preserve"> dictează necesitatea serviciilor:</w:t>
      </w:r>
    </w:p>
    <w:p w:rsidR="00D74E68" w:rsidRPr="002348FC" w:rsidRDefault="00D74E68" w:rsidP="002348FC">
      <w:pPr>
        <w:jc w:val="both"/>
        <w:rPr>
          <w:rFonts w:eastAsia="TimesNewRomanPSMT"/>
          <w:color w:val="00000A"/>
          <w:sz w:val="24"/>
          <w:szCs w:val="24"/>
          <w:lang w:val="en-US"/>
        </w:rPr>
      </w:pPr>
      <w:r w:rsidRPr="002348FC">
        <w:rPr>
          <w:rFonts w:eastAsia="TimesNewRomanPSMT"/>
          <w:color w:val="00000A"/>
          <w:sz w:val="24"/>
          <w:szCs w:val="24"/>
          <w:lang w:val="en-US"/>
        </w:rPr>
        <w:t xml:space="preserve">În conformitate cu prevederile art.32, alin.1) lit.a) al Legii Contabilităţii şi raportării financiare nr.287 din 15.12.2017, rapoartele financiare anuale ale entitătilor </w:t>
      </w:r>
      <w:proofErr w:type="gramStart"/>
      <w:r w:rsidRPr="002348FC">
        <w:rPr>
          <w:rFonts w:eastAsia="TimesNewRomanPSMT"/>
          <w:color w:val="00000A"/>
          <w:sz w:val="24"/>
          <w:szCs w:val="24"/>
          <w:lang w:val="en-US"/>
        </w:rPr>
        <w:t>mari</w:t>
      </w:r>
      <w:proofErr w:type="gramEnd"/>
      <w:r w:rsidRPr="002348FC">
        <w:rPr>
          <w:rFonts w:eastAsia="TimesNewRomanPSMT"/>
          <w:color w:val="00000A"/>
          <w:sz w:val="24"/>
          <w:szCs w:val="24"/>
          <w:lang w:val="en-US"/>
        </w:rPr>
        <w:t xml:space="preserve"> se supun auditului obligatoriu, efectuat în conformitate cu prevederile Legii privind auditul situațiiilor financiare.</w:t>
      </w:r>
    </w:p>
    <w:p w:rsidR="00D74E68" w:rsidRPr="002348FC" w:rsidRDefault="00D74E68" w:rsidP="002348FC">
      <w:pPr>
        <w:jc w:val="both"/>
        <w:rPr>
          <w:rFonts w:eastAsia="TimesNewRomanPSMT"/>
          <w:bCs/>
          <w:color w:val="000000"/>
          <w:sz w:val="24"/>
          <w:szCs w:val="24"/>
          <w:lang w:val="en-US"/>
        </w:rPr>
      </w:pPr>
      <w:r w:rsidRPr="002348FC">
        <w:rPr>
          <w:rFonts w:eastAsia="TimesNewRomanPSMT"/>
          <w:bCs/>
          <w:color w:val="000000"/>
          <w:sz w:val="24"/>
          <w:szCs w:val="24"/>
          <w:lang w:val="en-US"/>
        </w:rPr>
        <w:t>7. Condiţii de recepţie a serviciului:</w:t>
      </w:r>
    </w:p>
    <w:p w:rsidR="00D74E68" w:rsidRPr="002348FC" w:rsidRDefault="00D74E68" w:rsidP="002348FC">
      <w:pPr>
        <w:ind w:firstLine="709"/>
        <w:jc w:val="both"/>
        <w:rPr>
          <w:sz w:val="24"/>
          <w:szCs w:val="24"/>
          <w:lang w:val="ro-RO"/>
        </w:rPr>
      </w:pPr>
      <w:r w:rsidRPr="002348FC">
        <w:rPr>
          <w:sz w:val="24"/>
          <w:szCs w:val="24"/>
          <w:lang w:val="ro-RO"/>
        </w:rPr>
        <w:t>1. Următoarele documente vor fi considerate parte a serviciului prestat:</w:t>
      </w:r>
    </w:p>
    <w:p w:rsidR="00D74E68" w:rsidRPr="002348FC" w:rsidRDefault="00D74E68" w:rsidP="002348FC">
      <w:pPr>
        <w:ind w:firstLine="709"/>
        <w:jc w:val="both"/>
        <w:rPr>
          <w:sz w:val="24"/>
          <w:szCs w:val="24"/>
          <w:lang w:val="ro-RO"/>
        </w:rPr>
      </w:pPr>
      <w:r w:rsidRPr="002348FC">
        <w:rPr>
          <w:sz w:val="24"/>
          <w:szCs w:val="24"/>
          <w:lang w:val="ro-RO"/>
        </w:rPr>
        <w:t>- Scrisoarea către Conducere și  Raportul auditului întocmit respectând standardele de audit;</w:t>
      </w:r>
    </w:p>
    <w:p w:rsidR="00D74E68" w:rsidRPr="002348FC" w:rsidRDefault="00D74E68" w:rsidP="002348FC">
      <w:pPr>
        <w:ind w:firstLine="709"/>
        <w:jc w:val="both"/>
        <w:rPr>
          <w:sz w:val="24"/>
          <w:szCs w:val="24"/>
          <w:lang w:val="ro-RO"/>
        </w:rPr>
      </w:pPr>
      <w:r w:rsidRPr="002348FC">
        <w:rPr>
          <w:sz w:val="24"/>
          <w:szCs w:val="24"/>
          <w:lang w:val="ro-RO"/>
        </w:rPr>
        <w:t>- Actul de primire-transmitere a serviciilor.</w:t>
      </w:r>
    </w:p>
    <w:p w:rsidR="00D74E68" w:rsidRPr="002348FC" w:rsidRDefault="00D74E68" w:rsidP="002348FC">
      <w:pPr>
        <w:ind w:firstLine="709"/>
        <w:jc w:val="both"/>
        <w:rPr>
          <w:sz w:val="24"/>
          <w:szCs w:val="24"/>
          <w:lang w:val="ro-RO"/>
        </w:rPr>
      </w:pPr>
      <w:r w:rsidRPr="002348FC">
        <w:rPr>
          <w:sz w:val="24"/>
          <w:szCs w:val="24"/>
          <w:lang w:val="ro-RO"/>
        </w:rPr>
        <w:t>2. Raportul auditului va conține suplimentar:</w:t>
      </w:r>
    </w:p>
    <w:p w:rsidR="00D74E68" w:rsidRPr="002348FC" w:rsidRDefault="00D74E68" w:rsidP="002348FC">
      <w:pPr>
        <w:ind w:firstLine="709"/>
        <w:jc w:val="both"/>
        <w:rPr>
          <w:sz w:val="24"/>
          <w:szCs w:val="24"/>
          <w:lang w:val="ro-RO"/>
        </w:rPr>
      </w:pPr>
      <w:r w:rsidRPr="002348FC">
        <w:rPr>
          <w:sz w:val="24"/>
          <w:szCs w:val="24"/>
          <w:lang w:val="ro-RO"/>
        </w:rPr>
        <w:t>- Avizul auditorului privind coerența dintre raportul conducerii și situației financiare pentru aceiași perioadă de gestiune și corespunderea acestuia cu prevederile legislației.</w:t>
      </w:r>
    </w:p>
    <w:p w:rsidR="00D74E68" w:rsidRPr="002348FC" w:rsidRDefault="00D74E68" w:rsidP="002348FC">
      <w:pPr>
        <w:ind w:firstLine="709"/>
        <w:jc w:val="both"/>
        <w:rPr>
          <w:sz w:val="24"/>
          <w:szCs w:val="24"/>
          <w:lang w:val="ro-RO"/>
        </w:rPr>
      </w:pPr>
      <w:r w:rsidRPr="002348FC">
        <w:rPr>
          <w:sz w:val="24"/>
          <w:szCs w:val="24"/>
          <w:lang w:val="ro-RO"/>
        </w:rPr>
        <w:t xml:space="preserve">- Declarația cu privire la faptul că pe parcursul auditului s-au identificat informații eronate semnificative prezentate în raportul conducerii, indicând natura acestora.  </w:t>
      </w:r>
    </w:p>
    <w:p w:rsidR="00D74E68" w:rsidRPr="002348FC" w:rsidRDefault="002348FC" w:rsidP="002348FC">
      <w:pPr>
        <w:ind w:firstLine="500"/>
        <w:jc w:val="both"/>
        <w:rPr>
          <w:sz w:val="24"/>
          <w:szCs w:val="24"/>
          <w:lang w:val="en-US"/>
        </w:rPr>
      </w:pPr>
      <w:r>
        <w:rPr>
          <w:sz w:val="24"/>
          <w:szCs w:val="24"/>
          <w:lang w:val="ro-RO"/>
        </w:rPr>
        <w:t xml:space="preserve">   </w:t>
      </w:r>
      <w:r w:rsidR="00D74E68" w:rsidRPr="002348FC">
        <w:rPr>
          <w:sz w:val="24"/>
          <w:szCs w:val="24"/>
          <w:lang w:val="ro-RO"/>
        </w:rPr>
        <w:t>-</w:t>
      </w:r>
      <w:r>
        <w:rPr>
          <w:sz w:val="24"/>
          <w:szCs w:val="24"/>
          <w:lang w:val="ro-RO"/>
        </w:rPr>
        <w:t xml:space="preserve">  </w:t>
      </w:r>
      <w:r w:rsidR="00D74E68" w:rsidRPr="002348FC">
        <w:rPr>
          <w:sz w:val="24"/>
          <w:szCs w:val="24"/>
          <w:lang w:val="en-US"/>
        </w:rPr>
        <w:t>limba utilizată în cadrul activităților pe care le vor desfășura auditori este limba română. Toate documentele elaborate de aceștia vor fi elaborate în limba română.</w:t>
      </w:r>
    </w:p>
    <w:p w:rsidR="00D74E68" w:rsidRPr="002348FC" w:rsidRDefault="00D74E68" w:rsidP="002348FC">
      <w:pPr>
        <w:ind w:firstLine="500"/>
        <w:jc w:val="both"/>
        <w:rPr>
          <w:sz w:val="24"/>
          <w:szCs w:val="24"/>
          <w:lang w:val="ro-RO"/>
        </w:rPr>
      </w:pPr>
      <w:r w:rsidRPr="002348FC">
        <w:rPr>
          <w:sz w:val="24"/>
          <w:szCs w:val="24"/>
          <w:lang w:val="ro-RO"/>
        </w:rPr>
        <w:t xml:space="preserve">Originalele documentelor prevăzute de raportul auditului se vor prezenta Beneficiarului, în mod excepțional, cel târziu la momentul finalizării integrale de prestare a serviciilor. Prestarea serviciilor se consideră încheiată în momentul în care este prezentat și acceptat Actul de predare-primire a serviciilor.    </w:t>
      </w:r>
    </w:p>
    <w:p w:rsidR="00D74E68" w:rsidRPr="002348FC" w:rsidRDefault="00D74E68" w:rsidP="002348FC">
      <w:pPr>
        <w:pStyle w:val="13"/>
        <w:keepNext/>
        <w:keepLines/>
        <w:numPr>
          <w:ilvl w:val="0"/>
          <w:numId w:val="4"/>
        </w:numPr>
        <w:shd w:val="clear" w:color="auto" w:fill="auto"/>
        <w:tabs>
          <w:tab w:val="left" w:pos="547"/>
        </w:tabs>
        <w:spacing w:after="0"/>
        <w:rPr>
          <w:b w:val="0"/>
          <w:sz w:val="24"/>
          <w:szCs w:val="24"/>
          <w:lang w:val="en-US"/>
        </w:rPr>
      </w:pPr>
      <w:bookmarkStart w:id="2" w:name="bookmark4"/>
      <w:bookmarkStart w:id="3" w:name="bookmark5"/>
      <w:r w:rsidRPr="002348FC">
        <w:rPr>
          <w:b w:val="0"/>
          <w:sz w:val="24"/>
          <w:szCs w:val="24"/>
          <w:lang w:val="en-US"/>
        </w:rPr>
        <w:lastRenderedPageBreak/>
        <w:t>Informații despre instituția supusă auditului:</w:t>
      </w:r>
      <w:bookmarkEnd w:id="2"/>
      <w:bookmarkEnd w:id="3"/>
    </w:p>
    <w:p w:rsidR="00D74E68" w:rsidRPr="002348FC" w:rsidRDefault="00D74E68" w:rsidP="002348FC">
      <w:pPr>
        <w:pStyle w:val="11"/>
        <w:numPr>
          <w:ilvl w:val="1"/>
          <w:numId w:val="4"/>
        </w:numPr>
        <w:shd w:val="clear" w:color="auto" w:fill="auto"/>
        <w:tabs>
          <w:tab w:val="left" w:pos="1122"/>
        </w:tabs>
        <w:spacing w:after="200"/>
        <w:jc w:val="both"/>
        <w:rPr>
          <w:sz w:val="24"/>
          <w:szCs w:val="24"/>
          <w:lang w:val="en-US"/>
        </w:rPr>
      </w:pPr>
      <w:r w:rsidRPr="002348FC">
        <w:rPr>
          <w:sz w:val="24"/>
          <w:szCs w:val="24"/>
          <w:lang w:val="en-US"/>
        </w:rPr>
        <w:t>Regulamentul IMSP Institutul Oncologic:</w:t>
      </w:r>
    </w:p>
    <w:p w:rsidR="00D74E68" w:rsidRPr="002348FC" w:rsidRDefault="00D74E68" w:rsidP="002348FC">
      <w:pPr>
        <w:pStyle w:val="11"/>
        <w:shd w:val="clear" w:color="auto" w:fill="auto"/>
        <w:tabs>
          <w:tab w:val="left" w:pos="1122"/>
        </w:tabs>
        <w:spacing w:after="200"/>
        <w:jc w:val="both"/>
        <w:rPr>
          <w:sz w:val="24"/>
          <w:szCs w:val="24"/>
          <w:lang w:val="en-US"/>
        </w:rPr>
      </w:pPr>
      <w:r w:rsidRPr="002348FC">
        <w:rPr>
          <w:sz w:val="24"/>
          <w:szCs w:val="24"/>
          <w:lang w:val="en-US"/>
        </w:rPr>
        <w:t>IMSP Institutul Oncologic  este o instituție medico-sanitară publică republicană ce benificiază de toate drepturile  ce decurg din calitatea de persoană juridică de drept public, gestionează mijloacele financiare primite de la bugetele competente ale bugetului public național (CNAM) prin conturi trezoreriale , pentru  alte mijloace financiare are conturi proprii în bancă, inclusiv valutare.</w:t>
      </w:r>
    </w:p>
    <w:p w:rsidR="00D74E68" w:rsidRPr="002348FC" w:rsidRDefault="00D74E68" w:rsidP="002348FC">
      <w:pPr>
        <w:pStyle w:val="11"/>
        <w:tabs>
          <w:tab w:val="left" w:pos="862"/>
        </w:tabs>
        <w:spacing w:after="320"/>
        <w:jc w:val="both"/>
        <w:rPr>
          <w:sz w:val="24"/>
          <w:szCs w:val="24"/>
          <w:lang w:val="en-US"/>
        </w:rPr>
      </w:pPr>
      <w:r w:rsidRPr="002348FC">
        <w:rPr>
          <w:sz w:val="24"/>
          <w:szCs w:val="24"/>
          <w:lang w:val="en-US"/>
        </w:rPr>
        <w:t>8</w:t>
      </w:r>
      <w:proofErr w:type="gramStart"/>
      <w:r w:rsidRPr="002348FC">
        <w:rPr>
          <w:sz w:val="24"/>
          <w:szCs w:val="24"/>
          <w:lang w:val="en-US"/>
        </w:rPr>
        <w:t>,2</w:t>
      </w:r>
      <w:proofErr w:type="gramEnd"/>
      <w:r w:rsidRPr="002348FC">
        <w:rPr>
          <w:sz w:val="24"/>
          <w:szCs w:val="24"/>
          <w:lang w:val="en-US"/>
        </w:rPr>
        <w:t xml:space="preserve"> Indicii ai activității economico-financiare a IMSP Institutul Ocologic pentru anul 2018:</w:t>
      </w:r>
    </w:p>
    <w:p w:rsidR="00D74E68" w:rsidRPr="002348FC" w:rsidRDefault="00D74E68" w:rsidP="002348FC">
      <w:pPr>
        <w:pStyle w:val="11"/>
        <w:tabs>
          <w:tab w:val="left" w:pos="862"/>
        </w:tabs>
        <w:spacing w:after="320"/>
        <w:jc w:val="both"/>
        <w:rPr>
          <w:sz w:val="24"/>
          <w:szCs w:val="24"/>
          <w:lang w:val="en-US"/>
        </w:rPr>
      </w:pPr>
      <w:r w:rsidRPr="002348FC">
        <w:rPr>
          <w:sz w:val="24"/>
          <w:szCs w:val="24"/>
          <w:lang w:val="en-US"/>
        </w:rPr>
        <w:t xml:space="preserve"> Total </w:t>
      </w:r>
      <w:proofErr w:type="gramStart"/>
      <w:r w:rsidRPr="002348FC">
        <w:rPr>
          <w:sz w:val="24"/>
          <w:szCs w:val="24"/>
          <w:lang w:val="en-US"/>
        </w:rPr>
        <w:t>Active  -</w:t>
      </w:r>
      <w:proofErr w:type="gramEnd"/>
      <w:r w:rsidRPr="002348FC">
        <w:rPr>
          <w:sz w:val="24"/>
          <w:szCs w:val="24"/>
          <w:lang w:val="en-US"/>
        </w:rPr>
        <w:t xml:space="preserve">                         271 038 205 lei</w:t>
      </w:r>
    </w:p>
    <w:p w:rsidR="00D74E68" w:rsidRPr="002348FC" w:rsidRDefault="00D74E68" w:rsidP="002348FC">
      <w:pPr>
        <w:pStyle w:val="11"/>
        <w:tabs>
          <w:tab w:val="left" w:pos="862"/>
        </w:tabs>
        <w:spacing w:after="320"/>
        <w:jc w:val="both"/>
        <w:rPr>
          <w:sz w:val="24"/>
          <w:szCs w:val="24"/>
          <w:lang w:val="en-US"/>
        </w:rPr>
      </w:pPr>
      <w:r w:rsidRPr="002348FC">
        <w:rPr>
          <w:sz w:val="24"/>
          <w:szCs w:val="24"/>
          <w:lang w:val="en-US"/>
        </w:rPr>
        <w:t xml:space="preserve"> Venituri din </w:t>
      </w:r>
      <w:proofErr w:type="gramStart"/>
      <w:r w:rsidRPr="002348FC">
        <w:rPr>
          <w:sz w:val="24"/>
          <w:szCs w:val="24"/>
          <w:lang w:val="en-US"/>
        </w:rPr>
        <w:t>vănzări  -</w:t>
      </w:r>
      <w:proofErr w:type="gramEnd"/>
      <w:r w:rsidRPr="002348FC">
        <w:rPr>
          <w:sz w:val="24"/>
          <w:szCs w:val="24"/>
          <w:lang w:val="en-US"/>
        </w:rPr>
        <w:t xml:space="preserve">               246 067 825 lei        </w:t>
      </w:r>
    </w:p>
    <w:p w:rsidR="00D74E68" w:rsidRPr="002348FC" w:rsidRDefault="00D74E68" w:rsidP="002348FC">
      <w:pPr>
        <w:shd w:val="clear" w:color="auto" w:fill="FFFFFF"/>
        <w:tabs>
          <w:tab w:val="right" w:pos="426"/>
        </w:tabs>
        <w:spacing w:before="120"/>
        <w:jc w:val="center"/>
        <w:rPr>
          <w:b/>
          <w:sz w:val="24"/>
          <w:szCs w:val="24"/>
          <w:lang w:val="en-US"/>
        </w:rPr>
      </w:pPr>
      <w:r w:rsidRPr="002348FC">
        <w:rPr>
          <w:sz w:val="24"/>
          <w:szCs w:val="24"/>
          <w:lang w:val="en-US"/>
        </w:rPr>
        <w:t xml:space="preserve">Numarul real al </w:t>
      </w:r>
      <w:proofErr w:type="gramStart"/>
      <w:r w:rsidRPr="002348FC">
        <w:rPr>
          <w:sz w:val="24"/>
          <w:szCs w:val="24"/>
          <w:lang w:val="en-US"/>
        </w:rPr>
        <w:t>personalului  -</w:t>
      </w:r>
      <w:proofErr w:type="gramEnd"/>
      <w:r w:rsidRPr="002348FC">
        <w:rPr>
          <w:sz w:val="24"/>
          <w:szCs w:val="24"/>
          <w:lang w:val="en-US"/>
        </w:rPr>
        <w:t xml:space="preserve">   1211 persoane fizice</w:t>
      </w:r>
      <w:r w:rsidRPr="002348FC">
        <w:rPr>
          <w:sz w:val="24"/>
          <w:szCs w:val="24"/>
          <w:lang w:val="ro-RO"/>
        </w:rPr>
        <w:t xml:space="preserve">                  </w:t>
      </w:r>
    </w:p>
    <w:p w:rsidR="00D74E68" w:rsidRPr="002348FC" w:rsidRDefault="00D74E68" w:rsidP="002348FC">
      <w:pPr>
        <w:shd w:val="clear" w:color="auto" w:fill="FFFFFF"/>
        <w:tabs>
          <w:tab w:val="right" w:pos="426"/>
        </w:tabs>
        <w:spacing w:before="120"/>
        <w:jc w:val="center"/>
        <w:rPr>
          <w:b/>
          <w:sz w:val="24"/>
          <w:szCs w:val="24"/>
          <w:lang w:val="en-US"/>
        </w:rPr>
      </w:pP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În cazul în care contractul este împărțit pe loturi un operator economic poate depune oferta (se va selecta):</w:t>
      </w:r>
    </w:p>
    <w:p w:rsidR="00197A7B" w:rsidRDefault="00197A7B" w:rsidP="00197A7B">
      <w:pPr>
        <w:pStyle w:val="a4"/>
        <w:numPr>
          <w:ilvl w:val="0"/>
          <w:numId w:val="2"/>
        </w:numPr>
        <w:shd w:val="clear" w:color="auto" w:fill="FFFFFF"/>
        <w:tabs>
          <w:tab w:val="right" w:pos="426"/>
        </w:tabs>
        <w:rPr>
          <w:sz w:val="24"/>
          <w:szCs w:val="24"/>
        </w:rPr>
      </w:pPr>
      <w:r>
        <w:rPr>
          <w:sz w:val="24"/>
          <w:szCs w:val="24"/>
        </w:rPr>
        <w:t>Pentru toate loturile;</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Admiterea sau interzicerea ofertelor alternative: </w:t>
      </w:r>
      <w:r>
        <w:rPr>
          <w:b/>
          <w:sz w:val="24"/>
          <w:szCs w:val="24"/>
          <w:shd w:val="clear" w:color="auto" w:fill="FFFFFF"/>
          <w:lang w:val="en-US"/>
        </w:rPr>
        <w:t>nu se admite</w:t>
      </w:r>
    </w:p>
    <w:p w:rsidR="00197A7B" w:rsidRDefault="00197A7B" w:rsidP="00197A7B">
      <w:pPr>
        <w:numPr>
          <w:ilvl w:val="0"/>
          <w:numId w:val="1"/>
        </w:numPr>
        <w:shd w:val="clear" w:color="auto" w:fill="FFFFFF"/>
        <w:tabs>
          <w:tab w:val="left" w:pos="0"/>
          <w:tab w:val="left" w:pos="284"/>
          <w:tab w:val="left" w:pos="426"/>
        </w:tabs>
        <w:spacing w:before="120"/>
        <w:ind w:left="284" w:hanging="284"/>
        <w:rPr>
          <w:b/>
          <w:sz w:val="24"/>
          <w:szCs w:val="24"/>
          <w:lang w:val="en-US"/>
        </w:rPr>
      </w:pPr>
      <w:r>
        <w:rPr>
          <w:b/>
          <w:sz w:val="24"/>
          <w:szCs w:val="24"/>
          <w:lang w:val="en-US"/>
        </w:rPr>
        <w:t xml:space="preserve">Termenii și condițiile de executare solicitați: </w:t>
      </w:r>
      <w:proofErr w:type="gramStart"/>
      <w:r>
        <w:rPr>
          <w:b/>
          <w:sz w:val="24"/>
          <w:szCs w:val="24"/>
          <w:lang w:val="en-US"/>
        </w:rPr>
        <w:t>conform</w:t>
      </w:r>
      <w:proofErr w:type="gramEnd"/>
      <w:r>
        <w:rPr>
          <w:b/>
          <w:sz w:val="24"/>
          <w:szCs w:val="24"/>
          <w:lang w:val="en-US"/>
        </w:rPr>
        <w:t xml:space="preserve"> graficului stabilit.</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Termenul de valabilitate a contractului</w:t>
      </w:r>
      <w:r>
        <w:rPr>
          <w:b/>
          <w:sz w:val="24"/>
          <w:szCs w:val="24"/>
          <w:shd w:val="clear" w:color="auto" w:fill="FFFFFF"/>
          <w:lang w:val="en-US"/>
        </w:rPr>
        <w:t>:  31.12.2019</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Contract de achiziție rezervat atelierelor protejate sau că acesta poate fi executat numai în cadrul unor programe de angajare protejată (după caz): </w:t>
      </w:r>
      <w:r>
        <w:rPr>
          <w:b/>
          <w:sz w:val="24"/>
          <w:szCs w:val="24"/>
          <w:shd w:val="clear" w:color="auto" w:fill="FFFFFF"/>
          <w:lang w:val="en-US"/>
        </w:rPr>
        <w:t>nu se aplică</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Prestarea serviciului este rezervată unei anumite profesii în temeiul unor acte cu putere de lege sau al unor acte administrative (după caz):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pPr w:leftFromText="180" w:rightFromText="180" w:vertAnchor="text" w:horzAnchor="margin" w:tblpXSpec="center" w:tblpY="30"/>
        <w:tblW w:w="9538" w:type="dxa"/>
        <w:tblInd w:w="0" w:type="dxa"/>
        <w:tblCellMar>
          <w:top w:w="4" w:type="dxa"/>
          <w:left w:w="40" w:type="dxa"/>
          <w:right w:w="47" w:type="dxa"/>
        </w:tblCellMar>
        <w:tblLook w:val="04A0" w:firstRow="1" w:lastRow="0" w:firstColumn="1" w:lastColumn="0" w:noHBand="0" w:noVBand="1"/>
      </w:tblPr>
      <w:tblGrid>
        <w:gridCol w:w="570"/>
        <w:gridCol w:w="3581"/>
        <w:gridCol w:w="4394"/>
        <w:gridCol w:w="993"/>
      </w:tblGrid>
      <w:tr w:rsidR="002348FC" w:rsidRPr="002348FC" w:rsidTr="002348FC">
        <w:trPr>
          <w:trHeight w:val="402"/>
        </w:trPr>
        <w:tc>
          <w:tcPr>
            <w:tcW w:w="570" w:type="dxa"/>
            <w:tcBorders>
              <w:top w:val="single" w:sz="8" w:space="0" w:color="000000"/>
              <w:left w:val="single" w:sz="8" w:space="0" w:color="000000"/>
              <w:bottom w:val="single" w:sz="8" w:space="0" w:color="000000"/>
              <w:right w:val="single" w:sz="8" w:space="0" w:color="000000"/>
            </w:tcBorders>
            <w:shd w:val="clear" w:color="auto" w:fill="CCCCCC"/>
            <w:hideMark/>
          </w:tcPr>
          <w:p w:rsidR="002348FC" w:rsidRPr="002348FC" w:rsidRDefault="002348FC" w:rsidP="00323F30">
            <w:pPr>
              <w:ind w:left="7"/>
              <w:jc w:val="both"/>
              <w:rPr>
                <w:sz w:val="22"/>
                <w:szCs w:val="22"/>
              </w:rPr>
            </w:pPr>
            <w:r w:rsidRPr="002348FC">
              <w:rPr>
                <w:sz w:val="22"/>
                <w:szCs w:val="22"/>
              </w:rPr>
              <w:t>Nr. d/o</w:t>
            </w:r>
          </w:p>
        </w:tc>
        <w:tc>
          <w:tcPr>
            <w:tcW w:w="3581"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2348FC" w:rsidRPr="002348FC" w:rsidRDefault="002348FC" w:rsidP="00323F30">
            <w:pPr>
              <w:ind w:left="7"/>
              <w:jc w:val="center"/>
              <w:rPr>
                <w:sz w:val="22"/>
                <w:szCs w:val="22"/>
              </w:rPr>
            </w:pPr>
            <w:r w:rsidRPr="002348FC">
              <w:rPr>
                <w:sz w:val="22"/>
                <w:szCs w:val="22"/>
              </w:rPr>
              <w:t>Denumirea documentului/cerinței</w:t>
            </w:r>
          </w:p>
        </w:tc>
        <w:tc>
          <w:tcPr>
            <w:tcW w:w="4394"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2348FC" w:rsidRPr="002348FC" w:rsidRDefault="002348FC" w:rsidP="00323F30">
            <w:pPr>
              <w:ind w:left="7"/>
              <w:jc w:val="center"/>
              <w:rPr>
                <w:sz w:val="22"/>
                <w:szCs w:val="22"/>
                <w:lang w:val="en-US"/>
              </w:rPr>
            </w:pPr>
            <w:r w:rsidRPr="002348FC">
              <w:rPr>
                <w:sz w:val="22"/>
                <w:szCs w:val="22"/>
                <w:lang w:val="en-US"/>
              </w:rPr>
              <w:t>Cerințe suplimentare față de document</w:t>
            </w:r>
          </w:p>
        </w:tc>
        <w:tc>
          <w:tcPr>
            <w:tcW w:w="993"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2348FC" w:rsidRPr="002348FC" w:rsidRDefault="002348FC" w:rsidP="00323F30">
            <w:pPr>
              <w:ind w:left="77"/>
              <w:rPr>
                <w:sz w:val="22"/>
                <w:szCs w:val="22"/>
              </w:rPr>
            </w:pPr>
            <w:r w:rsidRPr="002348FC">
              <w:rPr>
                <w:sz w:val="22"/>
                <w:szCs w:val="22"/>
              </w:rPr>
              <w:t>Obligati-vitatea</w:t>
            </w:r>
          </w:p>
        </w:tc>
      </w:tr>
      <w:tr w:rsidR="002348FC" w:rsidRPr="002348FC" w:rsidTr="002348FC">
        <w:trPr>
          <w:trHeight w:val="213"/>
        </w:trPr>
        <w:tc>
          <w:tcPr>
            <w:tcW w:w="570"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67"/>
              <w:jc w:val="center"/>
              <w:rPr>
                <w:sz w:val="22"/>
                <w:szCs w:val="22"/>
              </w:rPr>
            </w:pPr>
            <w:r w:rsidRPr="002348FC">
              <w:rPr>
                <w:sz w:val="22"/>
                <w:szCs w:val="22"/>
              </w:rPr>
              <w:t>1.</w:t>
            </w:r>
          </w:p>
        </w:tc>
        <w:tc>
          <w:tcPr>
            <w:tcW w:w="3581"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Certificat de înregistrare a întreprinderii</w:t>
            </w:r>
          </w:p>
        </w:tc>
        <w:tc>
          <w:tcPr>
            <w:tcW w:w="4394"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Copia certificatului emis de organul înregistrării de stat, confirmată prin semnătura și ștampila ofertantului.</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1"/>
        </w:trPr>
        <w:tc>
          <w:tcPr>
            <w:tcW w:w="570"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67"/>
              <w:jc w:val="center"/>
              <w:rPr>
                <w:sz w:val="22"/>
                <w:szCs w:val="22"/>
              </w:rPr>
            </w:pPr>
            <w:r w:rsidRPr="002348FC">
              <w:rPr>
                <w:sz w:val="22"/>
                <w:szCs w:val="22"/>
              </w:rPr>
              <w:t>3.</w:t>
            </w:r>
          </w:p>
        </w:tc>
        <w:tc>
          <w:tcPr>
            <w:tcW w:w="3581"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Licența sau alt certificat de atestare a calităţii de auditor financiar eliberat de organul competent</w:t>
            </w:r>
          </w:p>
        </w:tc>
        <w:tc>
          <w:tcPr>
            <w:tcW w:w="4394"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Copia, confirmată prin semnătura și ștampila ofertantului.</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67"/>
              <w:jc w:val="center"/>
              <w:rPr>
                <w:sz w:val="22"/>
                <w:szCs w:val="22"/>
              </w:rPr>
            </w:pPr>
            <w:r w:rsidRPr="002348FC">
              <w:rPr>
                <w:sz w:val="22"/>
                <w:szCs w:val="22"/>
              </w:rPr>
              <w:t>4.</w:t>
            </w:r>
          </w:p>
        </w:tc>
        <w:tc>
          <w:tcPr>
            <w:tcW w:w="3581"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rPr>
                <w:sz w:val="22"/>
                <w:szCs w:val="22"/>
                <w:lang w:val="en-US"/>
              </w:rPr>
            </w:pPr>
            <w:r w:rsidRPr="002348FC">
              <w:rPr>
                <w:sz w:val="22"/>
                <w:szCs w:val="22"/>
                <w:lang w:val="en-US"/>
              </w:rPr>
              <w:t>Oferta</w:t>
            </w:r>
            <w:r w:rsidRPr="002348FC">
              <w:rPr>
                <w:sz w:val="22"/>
                <w:szCs w:val="22"/>
                <w:lang w:val="ro-RO"/>
              </w:rPr>
              <w:t xml:space="preserve"> </w:t>
            </w:r>
            <w:r w:rsidRPr="002348FC">
              <w:rPr>
                <w:sz w:val="22"/>
                <w:szCs w:val="22"/>
                <w:lang w:val="en-US"/>
              </w:rPr>
              <w:t xml:space="preserve">financiară și </w:t>
            </w:r>
            <w:r w:rsidRPr="002348FC">
              <w:rPr>
                <w:sz w:val="22"/>
                <w:szCs w:val="22"/>
                <w:lang w:val="ro-RO"/>
              </w:rPr>
              <w:t xml:space="preserve">oferta </w:t>
            </w:r>
            <w:r w:rsidRPr="002348FC">
              <w:rPr>
                <w:sz w:val="22"/>
                <w:szCs w:val="22"/>
                <w:lang w:val="en-US"/>
              </w:rPr>
              <w:t>tehnică</w:t>
            </w:r>
          </w:p>
          <w:p w:rsidR="002348FC" w:rsidRPr="002348FC" w:rsidRDefault="002348FC" w:rsidP="00323F30">
            <w:pPr>
              <w:jc w:val="both"/>
              <w:rPr>
                <w:sz w:val="22"/>
                <w:szCs w:val="22"/>
                <w:lang w:val="en-US"/>
              </w:rPr>
            </w:pPr>
          </w:p>
        </w:tc>
        <w:tc>
          <w:tcPr>
            <w:tcW w:w="4394"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Original, care să denote o înțelegere a misiunii și să prezinte o metodologie corespunzătoare, o abordare de audit și un plan detaliat de lucru.</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67"/>
              <w:jc w:val="center"/>
              <w:rPr>
                <w:sz w:val="22"/>
                <w:szCs w:val="22"/>
              </w:rPr>
            </w:pPr>
            <w:r w:rsidRPr="002348FC">
              <w:rPr>
                <w:sz w:val="22"/>
                <w:szCs w:val="22"/>
              </w:rPr>
              <w:t>5.</w:t>
            </w:r>
          </w:p>
        </w:tc>
        <w:tc>
          <w:tcPr>
            <w:tcW w:w="3581"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 xml:space="preserve">Dovadă că ofertantul are minim 3  ani de experiență specifică în prestarea serviciilor de audit financiar </w:t>
            </w:r>
          </w:p>
        </w:tc>
        <w:tc>
          <w:tcPr>
            <w:tcW w:w="4394"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rPr>
            </w:pPr>
            <w:r w:rsidRPr="002348FC">
              <w:rPr>
                <w:sz w:val="22"/>
                <w:szCs w:val="22"/>
              </w:rPr>
              <w:t>Copia licențelor.</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67"/>
              <w:jc w:val="center"/>
              <w:rPr>
                <w:sz w:val="22"/>
                <w:szCs w:val="22"/>
              </w:rPr>
            </w:pPr>
            <w:r w:rsidRPr="002348FC">
              <w:rPr>
                <w:sz w:val="22"/>
                <w:szCs w:val="22"/>
              </w:rPr>
              <w:t>6.</w:t>
            </w:r>
          </w:p>
        </w:tc>
        <w:tc>
          <w:tcPr>
            <w:tcW w:w="3581"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O listă de cel puțin 10 audite financiare realizate în ultimii 2 ani.</w:t>
            </w:r>
          </w:p>
        </w:tc>
        <w:tc>
          <w:tcPr>
            <w:tcW w:w="4394"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Original.</w:t>
            </w:r>
          </w:p>
          <w:p w:rsidR="002348FC" w:rsidRPr="002348FC" w:rsidRDefault="002348FC" w:rsidP="00323F30">
            <w:pPr>
              <w:jc w:val="both"/>
              <w:rPr>
                <w:sz w:val="22"/>
                <w:szCs w:val="22"/>
                <w:lang w:val="en-US"/>
              </w:rPr>
            </w:pPr>
            <w:bookmarkStart w:id="4" w:name="_GoBack"/>
            <w:bookmarkEnd w:id="4"/>
            <w:r w:rsidRPr="002348FC">
              <w:rPr>
                <w:sz w:val="22"/>
                <w:szCs w:val="22"/>
                <w:lang w:val="en-US"/>
              </w:rPr>
              <w:t xml:space="preserve">Lista trebuie să conțină următoarele informații: beneficiarii serviciilor, obiectul contractului, numărul și data </w:t>
            </w:r>
            <w:r w:rsidRPr="002348FC">
              <w:rPr>
                <w:sz w:val="22"/>
                <w:szCs w:val="22"/>
                <w:lang w:val="ro-RO"/>
              </w:rPr>
              <w:t>procese-verbale de recepție (facturilor fiscale)</w:t>
            </w:r>
            <w:r w:rsidRPr="002348FC">
              <w:rPr>
                <w:sz w:val="22"/>
                <w:szCs w:val="22"/>
                <w:lang w:val="en-US"/>
              </w:rPr>
              <w:t>.</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67"/>
              <w:jc w:val="center"/>
              <w:rPr>
                <w:sz w:val="22"/>
                <w:szCs w:val="22"/>
              </w:rPr>
            </w:pPr>
            <w:r w:rsidRPr="002348FC">
              <w:rPr>
                <w:sz w:val="22"/>
                <w:szCs w:val="22"/>
              </w:rPr>
              <w:lastRenderedPageBreak/>
              <w:t>7.</w:t>
            </w:r>
          </w:p>
        </w:tc>
        <w:tc>
          <w:tcPr>
            <w:tcW w:w="3581"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tabs>
                <w:tab w:val="left" w:pos="851"/>
              </w:tabs>
              <w:contextualSpacing/>
              <w:jc w:val="both"/>
              <w:rPr>
                <w:sz w:val="22"/>
                <w:szCs w:val="22"/>
                <w:lang w:val="en-US"/>
              </w:rPr>
            </w:pPr>
            <w:r w:rsidRPr="002348FC">
              <w:rPr>
                <w:sz w:val="22"/>
                <w:szCs w:val="22"/>
                <w:lang w:val="en-US"/>
              </w:rPr>
              <w:t>Declarație privind cunoaşterea explicită a legislaţieişi reglementărilor naționale privind modul de administrare, evidență și raportare a finanțelor publice.</w:t>
            </w:r>
          </w:p>
        </w:tc>
        <w:tc>
          <w:tcPr>
            <w:tcW w:w="4394"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jc w:val="both"/>
              <w:rPr>
                <w:sz w:val="22"/>
                <w:szCs w:val="22"/>
              </w:rPr>
            </w:pPr>
            <w:r w:rsidRPr="002348FC">
              <w:rPr>
                <w:sz w:val="22"/>
                <w:szCs w:val="22"/>
                <w:lang w:val="en-US"/>
              </w:rPr>
              <w:t xml:space="preserve"> </w:t>
            </w:r>
            <w:r w:rsidRPr="002348FC">
              <w:rPr>
                <w:sz w:val="22"/>
                <w:szCs w:val="22"/>
              </w:rPr>
              <w:t>Original.</w:t>
            </w:r>
          </w:p>
        </w:tc>
        <w:tc>
          <w:tcPr>
            <w:tcW w:w="993"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67"/>
              <w:jc w:val="center"/>
              <w:rPr>
                <w:sz w:val="22"/>
                <w:szCs w:val="22"/>
              </w:rPr>
            </w:pPr>
            <w:r w:rsidRPr="002348FC">
              <w:rPr>
                <w:sz w:val="22"/>
                <w:szCs w:val="22"/>
              </w:rPr>
              <w:t>8.</w:t>
            </w:r>
          </w:p>
        </w:tc>
        <w:tc>
          <w:tcPr>
            <w:tcW w:w="3581"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tabs>
                <w:tab w:val="left" w:pos="851"/>
              </w:tabs>
              <w:contextualSpacing/>
              <w:jc w:val="both"/>
              <w:rPr>
                <w:sz w:val="22"/>
                <w:szCs w:val="22"/>
                <w:lang w:val="en-US"/>
              </w:rPr>
            </w:pPr>
            <w:r w:rsidRPr="002348FC">
              <w:rPr>
                <w:sz w:val="22"/>
                <w:szCs w:val="22"/>
                <w:lang w:val="en-US"/>
              </w:rPr>
              <w:t>O descriere a procedurilor de control al calității și de asigurare a calității pentru furnizarea serviciilor de audit al rapoartelor financiare.</w:t>
            </w:r>
          </w:p>
        </w:tc>
        <w:tc>
          <w:tcPr>
            <w:tcW w:w="4394"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jc w:val="both"/>
              <w:rPr>
                <w:sz w:val="22"/>
                <w:szCs w:val="22"/>
              </w:rPr>
            </w:pPr>
            <w:r w:rsidRPr="002348FC">
              <w:rPr>
                <w:sz w:val="22"/>
                <w:szCs w:val="22"/>
              </w:rPr>
              <w:t>Original.</w:t>
            </w:r>
          </w:p>
        </w:tc>
        <w:tc>
          <w:tcPr>
            <w:tcW w:w="993"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67"/>
              <w:jc w:val="center"/>
              <w:rPr>
                <w:sz w:val="22"/>
                <w:szCs w:val="22"/>
              </w:rPr>
            </w:pPr>
            <w:r w:rsidRPr="002348FC">
              <w:rPr>
                <w:sz w:val="22"/>
                <w:szCs w:val="22"/>
              </w:rPr>
              <w:t>9.</w:t>
            </w:r>
          </w:p>
        </w:tc>
        <w:tc>
          <w:tcPr>
            <w:tcW w:w="3581"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tabs>
                <w:tab w:val="left" w:pos="851"/>
              </w:tabs>
              <w:contextualSpacing/>
              <w:jc w:val="both"/>
              <w:rPr>
                <w:sz w:val="22"/>
                <w:szCs w:val="22"/>
                <w:lang w:val="en-US"/>
              </w:rPr>
            </w:pPr>
            <w:r w:rsidRPr="002348FC">
              <w:rPr>
                <w:sz w:val="22"/>
                <w:szCs w:val="22"/>
                <w:lang w:val="en-US"/>
              </w:rPr>
              <w:t>Declaraţie pe proprie raspundere din care să rezulte că nu a fost sancţionat de către organul de monitorizare şi competenţă profesionalăînultimii 5 ani.</w:t>
            </w:r>
          </w:p>
        </w:tc>
        <w:tc>
          <w:tcPr>
            <w:tcW w:w="4394"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jc w:val="both"/>
              <w:rPr>
                <w:sz w:val="22"/>
                <w:szCs w:val="22"/>
              </w:rPr>
            </w:pPr>
            <w:r w:rsidRPr="002348FC">
              <w:rPr>
                <w:sz w:val="22"/>
                <w:szCs w:val="22"/>
              </w:rPr>
              <w:t>Original.</w:t>
            </w:r>
          </w:p>
        </w:tc>
        <w:tc>
          <w:tcPr>
            <w:tcW w:w="993"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2348FC">
            <w:pPr>
              <w:ind w:left="67"/>
              <w:jc w:val="center"/>
              <w:rPr>
                <w:sz w:val="22"/>
                <w:szCs w:val="22"/>
              </w:rPr>
            </w:pPr>
            <w:r w:rsidRPr="002348FC">
              <w:rPr>
                <w:sz w:val="22"/>
                <w:szCs w:val="22"/>
              </w:rPr>
              <w:t>1</w:t>
            </w:r>
            <w:r>
              <w:rPr>
                <w:sz w:val="22"/>
                <w:szCs w:val="22"/>
                <w:lang w:val="ro-RO"/>
              </w:rPr>
              <w:t>0</w:t>
            </w:r>
            <w:r w:rsidRPr="002348FC">
              <w:rPr>
                <w:sz w:val="22"/>
                <w:szCs w:val="22"/>
              </w:rPr>
              <w:t>.</w:t>
            </w:r>
          </w:p>
        </w:tc>
        <w:tc>
          <w:tcPr>
            <w:tcW w:w="3581"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 xml:space="preserve">Certificatul de calificare </w:t>
            </w:r>
            <w:proofErr w:type="gramStart"/>
            <w:r w:rsidRPr="002348FC">
              <w:rPr>
                <w:sz w:val="22"/>
                <w:szCs w:val="22"/>
                <w:lang w:val="en-US"/>
              </w:rPr>
              <w:t>a  auditorilor</w:t>
            </w:r>
            <w:proofErr w:type="gramEnd"/>
            <w:r w:rsidRPr="002348FC">
              <w:rPr>
                <w:sz w:val="22"/>
                <w:szCs w:val="22"/>
                <w:lang w:val="en-US"/>
              </w:rPr>
              <w:t xml:space="preserve"> care vor constitui echipa de audit.</w:t>
            </w:r>
          </w:p>
        </w:tc>
        <w:tc>
          <w:tcPr>
            <w:tcW w:w="4394"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Copia, confirmată prin semnătura și ștampila ofertant</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1049"/>
        </w:trPr>
        <w:tc>
          <w:tcPr>
            <w:tcW w:w="570"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2348FC">
            <w:pPr>
              <w:ind w:left="67"/>
              <w:jc w:val="center"/>
              <w:rPr>
                <w:sz w:val="22"/>
                <w:szCs w:val="22"/>
              </w:rPr>
            </w:pPr>
            <w:r w:rsidRPr="002348FC">
              <w:rPr>
                <w:sz w:val="22"/>
                <w:szCs w:val="22"/>
              </w:rPr>
              <w:t>1</w:t>
            </w:r>
            <w:r>
              <w:rPr>
                <w:sz w:val="22"/>
                <w:szCs w:val="22"/>
                <w:lang w:val="ro-RO"/>
              </w:rPr>
              <w:t>1</w:t>
            </w:r>
            <w:r w:rsidRPr="002348FC">
              <w:rPr>
                <w:sz w:val="22"/>
                <w:szCs w:val="22"/>
              </w:rPr>
              <w:t>.</w:t>
            </w:r>
          </w:p>
        </w:tc>
        <w:tc>
          <w:tcPr>
            <w:tcW w:w="3581"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tabs>
                <w:tab w:val="left" w:pos="851"/>
              </w:tabs>
              <w:spacing w:after="200" w:line="276" w:lineRule="auto"/>
              <w:jc w:val="both"/>
              <w:rPr>
                <w:sz w:val="22"/>
                <w:szCs w:val="22"/>
                <w:lang w:val="en-US"/>
              </w:rPr>
            </w:pPr>
            <w:r w:rsidRPr="002348FC">
              <w:rPr>
                <w:sz w:val="22"/>
                <w:szCs w:val="22"/>
                <w:lang w:val="en-US"/>
              </w:rPr>
              <w:t>Dovadă de angajare în compania respectivă și de experiență privind efectuarea a cel puțin 2</w:t>
            </w:r>
            <w:r>
              <w:rPr>
                <w:sz w:val="22"/>
                <w:szCs w:val="22"/>
                <w:lang w:val="en-US"/>
              </w:rPr>
              <w:t xml:space="preserve"> </w:t>
            </w:r>
            <w:r w:rsidRPr="002348FC">
              <w:rPr>
                <w:sz w:val="22"/>
                <w:szCs w:val="22"/>
                <w:lang w:val="en-US"/>
              </w:rPr>
              <w:t>audite în ultimii</w:t>
            </w:r>
            <w:r>
              <w:rPr>
                <w:sz w:val="22"/>
                <w:szCs w:val="22"/>
                <w:lang w:val="en-US"/>
              </w:rPr>
              <w:t xml:space="preserve"> </w:t>
            </w:r>
            <w:r w:rsidRPr="002348FC">
              <w:rPr>
                <w:sz w:val="22"/>
                <w:szCs w:val="22"/>
                <w:lang w:val="en-US"/>
              </w:rPr>
              <w:t>3 ani.</w:t>
            </w:r>
          </w:p>
        </w:tc>
        <w:tc>
          <w:tcPr>
            <w:tcW w:w="4394"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jc w:val="both"/>
              <w:rPr>
                <w:sz w:val="22"/>
                <w:szCs w:val="22"/>
                <w:lang w:val="en-US"/>
              </w:rPr>
            </w:pPr>
            <w:r w:rsidRPr="002348FC">
              <w:rPr>
                <w:sz w:val="22"/>
                <w:szCs w:val="22"/>
                <w:lang w:val="en-US"/>
              </w:rPr>
              <w:t>Extrase din carnete de muncă, din fișa de post, din contracte de mu</w:t>
            </w:r>
            <w:r>
              <w:rPr>
                <w:sz w:val="22"/>
                <w:szCs w:val="22"/>
                <w:lang w:val="en-US"/>
              </w:rPr>
              <w:t>ncă sau alte documente similare</w:t>
            </w:r>
          </w:p>
        </w:tc>
        <w:tc>
          <w:tcPr>
            <w:tcW w:w="993"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2348FC">
            <w:pPr>
              <w:ind w:left="67"/>
              <w:jc w:val="center"/>
              <w:rPr>
                <w:sz w:val="22"/>
                <w:szCs w:val="22"/>
              </w:rPr>
            </w:pPr>
            <w:r w:rsidRPr="002348FC">
              <w:rPr>
                <w:sz w:val="22"/>
                <w:szCs w:val="22"/>
              </w:rPr>
              <w:t>1</w:t>
            </w:r>
            <w:r>
              <w:rPr>
                <w:sz w:val="22"/>
                <w:szCs w:val="22"/>
                <w:lang w:val="ro-RO"/>
              </w:rPr>
              <w:t>2</w:t>
            </w:r>
            <w:r w:rsidRPr="002348FC">
              <w:rPr>
                <w:sz w:val="22"/>
                <w:szCs w:val="22"/>
              </w:rPr>
              <w:t>.</w:t>
            </w:r>
          </w:p>
        </w:tc>
        <w:tc>
          <w:tcPr>
            <w:tcW w:w="3581"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jc w:val="both"/>
              <w:rPr>
                <w:sz w:val="22"/>
                <w:szCs w:val="22"/>
                <w:lang w:val="en-US"/>
              </w:rPr>
            </w:pPr>
            <w:r w:rsidRPr="002348FC">
              <w:rPr>
                <w:sz w:val="22"/>
                <w:szCs w:val="22"/>
                <w:lang w:val="en-US"/>
              </w:rPr>
              <w:t>Dovadă despre studii superioare în domeniul de științe economice pentru fiecare membru al echipei de audit</w:t>
            </w:r>
          </w:p>
        </w:tc>
        <w:tc>
          <w:tcPr>
            <w:tcW w:w="4394"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jc w:val="both"/>
              <w:rPr>
                <w:sz w:val="22"/>
                <w:szCs w:val="22"/>
                <w:lang w:val="en-US"/>
              </w:rPr>
            </w:pPr>
            <w:r w:rsidRPr="002348FC">
              <w:rPr>
                <w:sz w:val="22"/>
                <w:szCs w:val="22"/>
                <w:lang w:val="en-US"/>
              </w:rPr>
              <w:t>Copia de pe diploma de studii superioare în domeniul de ştiinţe economice sau de pe diploma de studii superioare şi dovada absolvirii unui program de pregătire suplimentară cu profil economic.</w:t>
            </w:r>
          </w:p>
        </w:tc>
        <w:tc>
          <w:tcPr>
            <w:tcW w:w="993"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27"/>
              <w:jc w:val="center"/>
              <w:rPr>
                <w:sz w:val="22"/>
                <w:szCs w:val="22"/>
              </w:rPr>
            </w:pPr>
            <w:r w:rsidRPr="002348FC">
              <w:rPr>
                <w:sz w:val="22"/>
                <w:szCs w:val="22"/>
              </w:rPr>
              <w:t>Da</w:t>
            </w:r>
          </w:p>
        </w:tc>
      </w:tr>
    </w:tbl>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Motivul recurgerii la procedura accelerată (în cazul licitației deschise, restrânse și al procedurii negociate), după caz:</w:t>
      </w:r>
      <w:r>
        <w:rPr>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Tehnici și instrumente specifice de atribuire (dacă este cazul specificați dacă se va utiliza acordul-cadru, sistemul dinamic de achiziție sau licitația electronică):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Condiții speciale de care depinde îndeplinirea contractului (</w:t>
      </w:r>
      <w:r>
        <w:rPr>
          <w:sz w:val="24"/>
          <w:szCs w:val="24"/>
          <w:lang w:val="en-US"/>
        </w:rPr>
        <w:t>indicați după caz</w:t>
      </w:r>
      <w:r>
        <w:rPr>
          <w:b/>
          <w:sz w:val="24"/>
          <w:szCs w:val="24"/>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Criteriul de evaluare aplicat pentru adjudecarea contractului: </w:t>
      </w:r>
      <w:r>
        <w:rPr>
          <w:b/>
          <w:sz w:val="24"/>
          <w:szCs w:val="24"/>
          <w:shd w:val="clear" w:color="auto" w:fill="FFFFFF"/>
          <w:lang w:val="en-US"/>
        </w:rPr>
        <w:t>preţul cel mai scăzut pe poziții</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199"/>
        <w:gridCol w:w="1795"/>
      </w:tblGrid>
      <w:tr w:rsidR="00197A7B" w:rsidTr="00197A7B">
        <w:tc>
          <w:tcPr>
            <w:tcW w:w="577" w:type="dxa"/>
            <w:tcBorders>
              <w:top w:val="single" w:sz="4" w:space="0" w:color="auto"/>
              <w:left w:val="single" w:sz="4" w:space="0" w:color="auto"/>
              <w:bottom w:val="single" w:sz="4" w:space="0" w:color="auto"/>
              <w:right w:val="single" w:sz="4" w:space="0" w:color="auto"/>
            </w:tcBorders>
            <w:shd w:val="clear" w:color="auto" w:fill="D9D9D9"/>
            <w:hideMark/>
          </w:tcPr>
          <w:p w:rsidR="00197A7B" w:rsidRDefault="00197A7B">
            <w:pPr>
              <w:shd w:val="clear" w:color="auto" w:fill="FFFFFF"/>
              <w:tabs>
                <w:tab w:val="left" w:pos="612"/>
              </w:tabs>
              <w:spacing w:before="120" w:after="120" w:line="276" w:lineRule="auto"/>
              <w:rPr>
                <w:b/>
                <w:iCs/>
                <w:lang w:eastAsia="en-US"/>
              </w:rPr>
            </w:pPr>
            <w:r>
              <w:rPr>
                <w:b/>
                <w:iCs/>
                <w:lang w:eastAsia="en-US"/>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hideMark/>
          </w:tcPr>
          <w:p w:rsidR="00197A7B" w:rsidRDefault="00197A7B">
            <w:pPr>
              <w:shd w:val="clear" w:color="auto" w:fill="FFFFFF"/>
              <w:tabs>
                <w:tab w:val="left" w:pos="612"/>
              </w:tabs>
              <w:spacing w:before="120" w:after="120" w:line="276" w:lineRule="auto"/>
              <w:jc w:val="center"/>
              <w:rPr>
                <w:b/>
                <w:iCs/>
                <w:lang w:eastAsia="en-US"/>
              </w:rPr>
            </w:pPr>
            <w:r>
              <w:rPr>
                <w:b/>
                <w:iCs/>
                <w:lang w:eastAsia="en-US"/>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hideMark/>
          </w:tcPr>
          <w:p w:rsidR="00197A7B" w:rsidRDefault="00197A7B">
            <w:pPr>
              <w:shd w:val="clear" w:color="auto" w:fill="FFFFFF"/>
              <w:tabs>
                <w:tab w:val="left" w:pos="612"/>
              </w:tabs>
              <w:spacing w:before="120" w:after="120" w:line="276" w:lineRule="auto"/>
              <w:jc w:val="center"/>
              <w:rPr>
                <w:b/>
                <w:iCs/>
                <w:lang w:eastAsia="en-US"/>
              </w:rPr>
            </w:pPr>
            <w:r>
              <w:rPr>
                <w:b/>
                <w:iCs/>
                <w:lang w:eastAsia="en-US"/>
              </w:rPr>
              <w:t>Ponderea%</w:t>
            </w:r>
          </w:p>
        </w:tc>
      </w:tr>
      <w:tr w:rsidR="00197A7B" w:rsidTr="00197A7B">
        <w:tc>
          <w:tcPr>
            <w:tcW w:w="577" w:type="dxa"/>
            <w:tcBorders>
              <w:top w:val="single" w:sz="4" w:space="0" w:color="auto"/>
              <w:left w:val="single" w:sz="4" w:space="0" w:color="auto"/>
              <w:bottom w:val="single" w:sz="4" w:space="0" w:color="auto"/>
              <w:right w:val="single" w:sz="4" w:space="0" w:color="auto"/>
            </w:tcBorders>
            <w:shd w:val="clear" w:color="auto" w:fill="FFFFFF"/>
          </w:tcPr>
          <w:p w:rsidR="00197A7B" w:rsidRDefault="00197A7B">
            <w:pPr>
              <w:shd w:val="clear" w:color="auto" w:fill="FFFFFF"/>
              <w:tabs>
                <w:tab w:val="left" w:pos="612"/>
              </w:tabs>
              <w:spacing w:before="120" w:after="120" w:line="276" w:lineRule="auto"/>
              <w:rPr>
                <w:iCs/>
                <w:sz w:val="24"/>
                <w:szCs w:val="24"/>
                <w:lang w:eastAsia="en-US"/>
              </w:rPr>
            </w:pPr>
          </w:p>
        </w:tc>
        <w:tc>
          <w:tcPr>
            <w:tcW w:w="7248" w:type="dxa"/>
            <w:tcBorders>
              <w:top w:val="single" w:sz="4" w:space="0" w:color="auto"/>
              <w:left w:val="single" w:sz="4" w:space="0" w:color="auto"/>
              <w:bottom w:val="single" w:sz="4" w:space="0" w:color="auto"/>
              <w:right w:val="single" w:sz="4" w:space="0" w:color="auto"/>
            </w:tcBorders>
            <w:shd w:val="clear" w:color="auto" w:fill="FFFFFF"/>
            <w:hideMark/>
          </w:tcPr>
          <w:p w:rsidR="00197A7B" w:rsidRDefault="00197A7B">
            <w:pPr>
              <w:shd w:val="clear" w:color="auto" w:fill="FFFFFF"/>
              <w:tabs>
                <w:tab w:val="left" w:pos="612"/>
              </w:tabs>
              <w:spacing w:before="120" w:after="120" w:line="276" w:lineRule="auto"/>
              <w:rPr>
                <w:iCs/>
                <w:sz w:val="24"/>
                <w:szCs w:val="24"/>
                <w:lang w:eastAsia="en-US"/>
              </w:rPr>
            </w:pPr>
            <w:r>
              <w:rPr>
                <w:iCs/>
                <w:sz w:val="24"/>
                <w:szCs w:val="24"/>
                <w:lang w:eastAsia="en-US"/>
              </w:rPr>
              <w:t>nu se aplică</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97A7B" w:rsidRDefault="00197A7B">
            <w:pPr>
              <w:shd w:val="clear" w:color="auto" w:fill="FFFFFF"/>
              <w:tabs>
                <w:tab w:val="left" w:pos="612"/>
              </w:tabs>
              <w:spacing w:before="120" w:after="120" w:line="276" w:lineRule="auto"/>
              <w:rPr>
                <w:iCs/>
                <w:sz w:val="24"/>
                <w:szCs w:val="24"/>
                <w:lang w:eastAsia="en-US"/>
              </w:rPr>
            </w:pPr>
          </w:p>
        </w:tc>
      </w:tr>
    </w:tbl>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Termenul limită de depunere/deschidere a ofertelor:</w:t>
      </w:r>
    </w:p>
    <w:p w:rsidR="00197A7B" w:rsidRDefault="00197A7B" w:rsidP="00197A7B">
      <w:pPr>
        <w:pStyle w:val="a4"/>
        <w:numPr>
          <w:ilvl w:val="0"/>
          <w:numId w:val="3"/>
        </w:numPr>
        <w:shd w:val="clear" w:color="auto" w:fill="FFFFFF"/>
        <w:tabs>
          <w:tab w:val="right" w:pos="426"/>
        </w:tabs>
        <w:spacing w:before="120"/>
        <w:rPr>
          <w:b/>
          <w:sz w:val="24"/>
          <w:szCs w:val="24"/>
          <w:lang w:val="en-US"/>
        </w:rPr>
      </w:pPr>
      <w:r>
        <w:rPr>
          <w:b/>
          <w:sz w:val="24"/>
          <w:szCs w:val="24"/>
          <w:lang w:val="en-US"/>
        </w:rPr>
        <w:t xml:space="preserve">până la: </w:t>
      </w:r>
      <w:r>
        <w:rPr>
          <w:b/>
          <w:i/>
          <w:sz w:val="24"/>
          <w:szCs w:val="24"/>
          <w:lang w:val="en-US"/>
        </w:rPr>
        <w:t>[ora exactă]</w:t>
      </w:r>
      <w:r>
        <w:rPr>
          <w:b/>
          <w:sz w:val="24"/>
          <w:szCs w:val="24"/>
          <w:lang w:val="en-US"/>
        </w:rPr>
        <w:t xml:space="preserve"> </w:t>
      </w:r>
      <w:r>
        <w:rPr>
          <w:b/>
          <w:sz w:val="24"/>
          <w:szCs w:val="24"/>
          <w:shd w:val="clear" w:color="auto" w:fill="FFFFFF"/>
          <w:lang w:val="ro-RO"/>
        </w:rPr>
        <w:t>Informația o găsiți în SIA RSAP</w:t>
      </w:r>
    </w:p>
    <w:p w:rsidR="00197A7B" w:rsidRDefault="00197A7B" w:rsidP="00197A7B">
      <w:pPr>
        <w:pStyle w:val="a4"/>
        <w:shd w:val="clear" w:color="auto" w:fill="FFFFFF"/>
        <w:tabs>
          <w:tab w:val="right" w:pos="426"/>
        </w:tabs>
        <w:spacing w:before="120"/>
        <w:ind w:left="0"/>
        <w:rPr>
          <w:b/>
          <w:sz w:val="24"/>
          <w:szCs w:val="24"/>
          <w:lang w:val="en-US"/>
        </w:rPr>
      </w:pPr>
      <w:r>
        <w:rPr>
          <w:b/>
          <w:sz w:val="24"/>
          <w:szCs w:val="24"/>
          <w:lang w:val="en-US"/>
        </w:rPr>
        <w:t xml:space="preserve">      -     </w:t>
      </w:r>
      <w:proofErr w:type="gramStart"/>
      <w:r>
        <w:rPr>
          <w:b/>
          <w:sz w:val="24"/>
          <w:szCs w:val="24"/>
          <w:lang w:val="en-US"/>
        </w:rPr>
        <w:t>pe</w:t>
      </w:r>
      <w:proofErr w:type="gramEnd"/>
      <w:r>
        <w:rPr>
          <w:b/>
          <w:sz w:val="24"/>
          <w:szCs w:val="24"/>
          <w:lang w:val="en-US"/>
        </w:rPr>
        <w:t xml:space="preserve">: </w:t>
      </w:r>
      <w:r>
        <w:rPr>
          <w:b/>
          <w:i/>
          <w:sz w:val="24"/>
          <w:szCs w:val="24"/>
          <w:lang w:val="en-US"/>
        </w:rPr>
        <w:t>[data]</w:t>
      </w:r>
      <w:r>
        <w:rPr>
          <w:b/>
          <w:sz w:val="24"/>
          <w:szCs w:val="24"/>
          <w:lang w:val="en-US"/>
        </w:rPr>
        <w:t xml:space="preserve"> </w:t>
      </w:r>
      <w:r>
        <w:rPr>
          <w:b/>
          <w:sz w:val="24"/>
          <w:szCs w:val="24"/>
          <w:shd w:val="clear" w:color="auto" w:fill="FFFFFF"/>
          <w:lang w:val="en-US"/>
        </w:rPr>
        <w:t>Informația o găsiți în SIA RSAP</w:t>
      </w:r>
    </w:p>
    <w:p w:rsidR="00197A7B" w:rsidRDefault="00197A7B" w:rsidP="00197A7B">
      <w:pPr>
        <w:pStyle w:val="a4"/>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Adresa la care trebuie transmise ofertele sau cererile de participare: </w:t>
      </w:r>
    </w:p>
    <w:p w:rsidR="00197A7B" w:rsidRDefault="00197A7B" w:rsidP="00197A7B">
      <w:pPr>
        <w:shd w:val="clear" w:color="auto" w:fill="FFFFFF"/>
        <w:tabs>
          <w:tab w:val="right" w:pos="426"/>
        </w:tabs>
        <w:spacing w:before="120"/>
        <w:ind w:left="450"/>
        <w:rPr>
          <w:b/>
          <w:sz w:val="24"/>
          <w:szCs w:val="24"/>
          <w:lang w:val="en-US"/>
        </w:rPr>
      </w:pPr>
      <w:r>
        <w:rPr>
          <w:b/>
          <w:i/>
          <w:sz w:val="24"/>
          <w:szCs w:val="24"/>
          <w:lang w:val="en-US"/>
        </w:rPr>
        <w:t>Ofertele sau cererile de participare vor fi depuse electronic prin intermediul SIA RSAP</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Termenul de valabilitate a ofertelor: </w:t>
      </w:r>
      <w:r>
        <w:rPr>
          <w:b/>
          <w:sz w:val="24"/>
          <w:szCs w:val="24"/>
          <w:shd w:val="clear" w:color="auto" w:fill="FFFFFF"/>
          <w:lang w:val="en-US"/>
        </w:rPr>
        <w:t>_30 zile</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Locul deschiderii ofertelor: </w:t>
      </w:r>
      <w:r>
        <w:rPr>
          <w:b/>
          <w:sz w:val="24"/>
          <w:szCs w:val="24"/>
          <w:shd w:val="clear" w:color="auto" w:fill="FFFFFF"/>
          <w:lang w:val="en-US"/>
        </w:rPr>
        <w:t>_</w:t>
      </w:r>
      <w:r>
        <w:rPr>
          <w:b/>
          <w:sz w:val="24"/>
          <w:szCs w:val="24"/>
          <w:shd w:val="clear" w:color="auto" w:fill="FFFFFF"/>
          <w:lang w:val="ro-RO"/>
        </w:rPr>
        <w:t>SIA RSAP</w:t>
      </w:r>
    </w:p>
    <w:p w:rsidR="00197A7B" w:rsidRDefault="00197A7B" w:rsidP="00197A7B">
      <w:pPr>
        <w:pStyle w:val="a4"/>
        <w:shd w:val="clear" w:color="auto" w:fill="FFFFFF"/>
        <w:tabs>
          <w:tab w:val="left" w:pos="360"/>
          <w:tab w:val="left" w:pos="1800"/>
          <w:tab w:val="left" w:pos="3240"/>
        </w:tabs>
        <w:spacing w:after="120"/>
        <w:ind w:left="360"/>
        <w:rPr>
          <w:szCs w:val="24"/>
          <w:lang w:val="en-US"/>
        </w:rPr>
      </w:pPr>
    </w:p>
    <w:p w:rsidR="00197A7B" w:rsidRDefault="00197A7B" w:rsidP="00197A7B">
      <w:pPr>
        <w:pStyle w:val="a4"/>
        <w:shd w:val="clear" w:color="auto" w:fill="FFFFFF"/>
        <w:tabs>
          <w:tab w:val="left" w:pos="360"/>
          <w:tab w:val="left" w:pos="1800"/>
          <w:tab w:val="left" w:pos="3240"/>
        </w:tabs>
        <w:spacing w:after="120"/>
        <w:ind w:left="360"/>
        <w:rPr>
          <w:b/>
          <w:i/>
          <w:sz w:val="24"/>
          <w:szCs w:val="24"/>
          <w:lang w:val="en-US"/>
        </w:rPr>
      </w:pPr>
      <w:proofErr w:type="gramStart"/>
      <w:r>
        <w:rPr>
          <w:b/>
          <w:i/>
          <w:sz w:val="24"/>
          <w:szCs w:val="24"/>
          <w:lang w:val="en-US"/>
        </w:rPr>
        <w:lastRenderedPageBreak/>
        <w:t>Ofertele întîrziate vor fi respinse.</w:t>
      </w:r>
      <w:proofErr w:type="gramEnd"/>
      <w:r>
        <w:rPr>
          <w:b/>
          <w:i/>
          <w:sz w:val="24"/>
          <w:szCs w:val="24"/>
          <w:lang w:val="en-US"/>
        </w:rPr>
        <w:t xml:space="preserve"> </w:t>
      </w:r>
    </w:p>
    <w:p w:rsidR="00197A7B" w:rsidRDefault="00197A7B" w:rsidP="00197A7B">
      <w:pPr>
        <w:numPr>
          <w:ilvl w:val="0"/>
          <w:numId w:val="1"/>
        </w:numPr>
        <w:shd w:val="clear" w:color="auto" w:fill="FFFFFF"/>
        <w:tabs>
          <w:tab w:val="right" w:pos="426"/>
        </w:tabs>
        <w:spacing w:before="120"/>
        <w:ind w:left="450" w:hanging="450"/>
        <w:rPr>
          <w:b/>
          <w:sz w:val="24"/>
          <w:szCs w:val="24"/>
          <w:lang w:val="en-US"/>
        </w:rPr>
      </w:pPr>
      <w:r>
        <w:rPr>
          <w:b/>
          <w:sz w:val="24"/>
          <w:szCs w:val="24"/>
          <w:lang w:val="en-US"/>
        </w:rPr>
        <w:t xml:space="preserve">Persoanele autorizate </w:t>
      </w:r>
      <w:proofErr w:type="gramStart"/>
      <w:r>
        <w:rPr>
          <w:b/>
          <w:sz w:val="24"/>
          <w:szCs w:val="24"/>
          <w:lang w:val="en-US"/>
        </w:rPr>
        <w:t>să</w:t>
      </w:r>
      <w:proofErr w:type="gramEnd"/>
      <w:r>
        <w:rPr>
          <w:b/>
          <w:sz w:val="24"/>
          <w:szCs w:val="24"/>
          <w:lang w:val="en-US"/>
        </w:rPr>
        <w:t xml:space="preserve"> asiste la deschiderea ofertelor: </w:t>
      </w:r>
      <w:r>
        <w:rPr>
          <w:b/>
          <w:sz w:val="24"/>
          <w:szCs w:val="24"/>
          <w:lang w:val="en-US"/>
        </w:rPr>
        <w:br/>
      </w:r>
      <w:r>
        <w:rPr>
          <w:b/>
          <w:i/>
          <w:sz w:val="24"/>
          <w:szCs w:val="24"/>
          <w:lang w:val="en-US"/>
        </w:rPr>
        <w:t>Ofertanții sau reprezentanții acestora au dreptul să participe la deschiderea ofertelor, cu excepția cazului cînd ofertele au fost depuse prin SIA “RSAP”</w:t>
      </w:r>
      <w:r>
        <w:rPr>
          <w:b/>
          <w:sz w:val="24"/>
          <w:szCs w:val="24"/>
          <w:lang w:val="en-US"/>
        </w:rPr>
        <w:t>.</w:t>
      </w:r>
    </w:p>
    <w:p w:rsidR="00197A7B" w:rsidRDefault="00197A7B" w:rsidP="00197A7B">
      <w:pPr>
        <w:numPr>
          <w:ilvl w:val="0"/>
          <w:numId w:val="1"/>
        </w:numPr>
        <w:shd w:val="clear" w:color="auto" w:fill="FFFFFF"/>
        <w:tabs>
          <w:tab w:val="right" w:pos="426"/>
        </w:tabs>
        <w:spacing w:before="120"/>
        <w:ind w:left="450" w:hanging="450"/>
        <w:rPr>
          <w:b/>
          <w:sz w:val="24"/>
          <w:szCs w:val="24"/>
          <w:lang w:val="en-US"/>
        </w:rPr>
      </w:pPr>
      <w:r>
        <w:rPr>
          <w:b/>
          <w:sz w:val="24"/>
          <w:szCs w:val="24"/>
          <w:lang w:val="en-US"/>
        </w:rPr>
        <w:t xml:space="preserve">Limba sau limbile în care trebuie redactate ofertele sau cererile de participare: </w:t>
      </w:r>
      <w:r>
        <w:rPr>
          <w:b/>
          <w:sz w:val="24"/>
          <w:szCs w:val="24"/>
          <w:shd w:val="clear" w:color="auto" w:fill="FFFFFF"/>
          <w:lang w:val="en-US"/>
        </w:rPr>
        <w:t>_Limba română</w:t>
      </w:r>
      <w:r>
        <w:rPr>
          <w:b/>
          <w:sz w:val="24"/>
          <w:szCs w:val="24"/>
          <w:lang w:val="en-US"/>
        </w:rPr>
        <w:t xml:space="preserve"> </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Respectivul contract se referă la un proiect și/sau program finanțat din fonduri ale Uniunii Europene: </w:t>
      </w:r>
      <w:r>
        <w:rPr>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pStyle w:val="a4"/>
        <w:shd w:val="clear" w:color="auto" w:fill="FFFFFF"/>
        <w:tabs>
          <w:tab w:val="right" w:pos="426"/>
        </w:tabs>
        <w:ind w:left="1980"/>
        <w:jc w:val="center"/>
        <w:rPr>
          <w:szCs w:val="24"/>
          <w:lang w:val="en-US"/>
        </w:rPr>
      </w:pPr>
      <w:r>
        <w:rPr>
          <w:szCs w:val="24"/>
          <w:lang w:val="en-US"/>
        </w:rPr>
        <w:t>(</w:t>
      </w:r>
      <w:proofErr w:type="gramStart"/>
      <w:r>
        <w:rPr>
          <w:szCs w:val="24"/>
          <w:lang w:val="en-US"/>
        </w:rPr>
        <w:t>se</w:t>
      </w:r>
      <w:proofErr w:type="gramEnd"/>
      <w:r>
        <w:rPr>
          <w:szCs w:val="24"/>
          <w:lang w:val="en-US"/>
        </w:rPr>
        <w:t xml:space="preserve"> specifică denumirea</w:t>
      </w:r>
      <w:r>
        <w:rPr>
          <w:sz w:val="24"/>
          <w:szCs w:val="24"/>
          <w:lang w:val="en-US"/>
        </w:rPr>
        <w:t xml:space="preserve"> </w:t>
      </w:r>
      <w:r>
        <w:rPr>
          <w:szCs w:val="24"/>
          <w:lang w:val="en-US"/>
        </w:rPr>
        <w:t>proiectului și/sau programului)</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Denumirea și adresa organismului competent de soluționare a contestațiilor: </w:t>
      </w:r>
    </w:p>
    <w:p w:rsidR="00197A7B" w:rsidRDefault="00197A7B" w:rsidP="00197A7B">
      <w:pPr>
        <w:shd w:val="clear" w:color="auto" w:fill="FFFFFF"/>
        <w:tabs>
          <w:tab w:val="right" w:pos="426"/>
        </w:tabs>
        <w:ind w:left="450"/>
        <w:rPr>
          <w:b/>
          <w:i/>
          <w:sz w:val="24"/>
          <w:szCs w:val="24"/>
          <w:lang w:val="en-US"/>
        </w:rPr>
      </w:pPr>
      <w:r>
        <w:rPr>
          <w:b/>
          <w:i/>
          <w:sz w:val="24"/>
          <w:szCs w:val="24"/>
          <w:lang w:val="en-US"/>
        </w:rPr>
        <w:t>Agenția Națională pentru Soluționarea Contestațiilor</w:t>
      </w:r>
    </w:p>
    <w:p w:rsidR="00197A7B" w:rsidRDefault="00197A7B" w:rsidP="00197A7B">
      <w:pPr>
        <w:shd w:val="clear" w:color="auto" w:fill="FFFFFF"/>
        <w:tabs>
          <w:tab w:val="right" w:pos="426"/>
        </w:tabs>
        <w:ind w:left="450"/>
        <w:rPr>
          <w:b/>
          <w:i/>
          <w:sz w:val="24"/>
          <w:szCs w:val="24"/>
          <w:lang w:val="en-US"/>
        </w:rPr>
      </w:pPr>
      <w:r>
        <w:rPr>
          <w:b/>
          <w:i/>
          <w:sz w:val="24"/>
          <w:szCs w:val="24"/>
          <w:lang w:val="en-US"/>
        </w:rPr>
        <w:t>Adresa: mun. Chișinău, bd. Ștefan cel Mare și Sfânt nr.124 (et.4), MD 2001;</w:t>
      </w:r>
    </w:p>
    <w:p w:rsidR="00197A7B" w:rsidRDefault="00197A7B" w:rsidP="00197A7B">
      <w:pPr>
        <w:shd w:val="clear" w:color="auto" w:fill="FFFFFF"/>
        <w:tabs>
          <w:tab w:val="right" w:pos="426"/>
        </w:tabs>
        <w:ind w:left="450"/>
        <w:rPr>
          <w:b/>
          <w:i/>
          <w:sz w:val="24"/>
          <w:szCs w:val="24"/>
          <w:lang w:val="en-US"/>
        </w:rPr>
      </w:pPr>
      <w:r>
        <w:rPr>
          <w:b/>
          <w:i/>
          <w:sz w:val="24"/>
          <w:szCs w:val="24"/>
          <w:lang w:val="en-US"/>
        </w:rPr>
        <w:t>Tel/Fax/email:</w:t>
      </w:r>
      <w:r>
        <w:rPr>
          <w:b/>
          <w:i/>
          <w:color w:val="000000"/>
          <w:sz w:val="27"/>
          <w:szCs w:val="27"/>
          <w:shd w:val="clear" w:color="auto" w:fill="FFFFFF"/>
          <w:lang w:val="en-US"/>
        </w:rPr>
        <w:t xml:space="preserve"> </w:t>
      </w:r>
      <w:r>
        <w:rPr>
          <w:b/>
          <w:i/>
          <w:sz w:val="24"/>
          <w:szCs w:val="24"/>
          <w:lang w:val="en-US"/>
        </w:rPr>
        <w:t>022-820 652, 022 820-651, contestatii@ansc.md</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Data (datele) și referința (referințele) publicărilor anterioare în Jurnalul Oficial al Uniunii Europene privind contractul (contractele) la care se referă anunțul respective (dacă este cazul): nu se aplică</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În cazul achizițiilor periodice, calendarul estimat pentru publicarea anunțurilor viitoare</w:t>
      </w:r>
      <w:r>
        <w:rPr>
          <w:b/>
          <w:sz w:val="24"/>
          <w:szCs w:val="24"/>
          <w:shd w:val="clear" w:color="auto" w:fill="FFFFFF"/>
          <w:lang w:val="en-US"/>
        </w:rPr>
        <w:t>:</w:t>
      </w:r>
      <w:r>
        <w:rPr>
          <w:shd w:val="clear" w:color="auto" w:fill="FFFFFF"/>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Data publicării anunțului de intenție sau, după caz, precizarea că nu a fost publicat un astfel de anunţ</w:t>
      </w:r>
      <w:r>
        <w:rPr>
          <w:b/>
          <w:sz w:val="24"/>
          <w:szCs w:val="24"/>
          <w:shd w:val="clear" w:color="auto" w:fill="FFFFFF"/>
          <w:lang w:val="en-US"/>
        </w:rPr>
        <w:t>:_nu a fost publicat un anunț de intenție</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Data transmiterii spre publicare a anunțului de participare</w:t>
      </w:r>
      <w:r>
        <w:rPr>
          <w:b/>
          <w:sz w:val="24"/>
          <w:szCs w:val="24"/>
          <w:shd w:val="clear" w:color="auto" w:fill="FFFFFF"/>
          <w:lang w:val="en-US"/>
        </w:rPr>
        <w:t xml:space="preserve">: </w:t>
      </w:r>
      <w:r w:rsidR="002348FC">
        <w:rPr>
          <w:b/>
          <w:sz w:val="24"/>
          <w:szCs w:val="24"/>
          <w:shd w:val="clear" w:color="auto" w:fill="FFFFFF"/>
          <w:lang w:val="en-US"/>
        </w:rPr>
        <w:t>11</w:t>
      </w:r>
      <w:r>
        <w:rPr>
          <w:b/>
          <w:sz w:val="24"/>
          <w:szCs w:val="24"/>
          <w:shd w:val="clear" w:color="auto" w:fill="FFFFFF"/>
          <w:lang w:val="en-US"/>
        </w:rPr>
        <w:t>.</w:t>
      </w:r>
      <w:r w:rsidR="002348FC">
        <w:rPr>
          <w:b/>
          <w:sz w:val="24"/>
          <w:szCs w:val="24"/>
          <w:shd w:val="clear" w:color="auto" w:fill="FFFFFF"/>
          <w:lang w:val="en-US"/>
        </w:rPr>
        <w:t>10</w:t>
      </w:r>
      <w:r>
        <w:rPr>
          <w:b/>
          <w:sz w:val="24"/>
          <w:szCs w:val="24"/>
          <w:shd w:val="clear" w:color="auto" w:fill="FFFFFF"/>
          <w:lang w:val="en-US"/>
        </w:rPr>
        <w:t>.2019</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197A7B" w:rsidRPr="00D74E68" w:rsidTr="00197A7B">
        <w:tc>
          <w:tcPr>
            <w:tcW w:w="5305" w:type="dxa"/>
            <w:tcBorders>
              <w:top w:val="single" w:sz="4" w:space="0" w:color="auto"/>
              <w:left w:val="single" w:sz="4" w:space="0" w:color="auto"/>
              <w:bottom w:val="single" w:sz="4" w:space="0" w:color="auto"/>
              <w:right w:val="single" w:sz="4" w:space="0" w:color="auto"/>
            </w:tcBorders>
            <w:shd w:val="clear" w:color="auto" w:fill="E7E6E6"/>
            <w:hideMark/>
          </w:tcPr>
          <w:p w:rsidR="00197A7B" w:rsidRDefault="00197A7B">
            <w:pPr>
              <w:shd w:val="clear" w:color="auto" w:fill="FFFFFF"/>
              <w:tabs>
                <w:tab w:val="right" w:pos="426"/>
              </w:tabs>
              <w:spacing w:line="276" w:lineRule="auto"/>
              <w:rPr>
                <w:b/>
                <w:sz w:val="24"/>
                <w:szCs w:val="24"/>
                <w:lang w:eastAsia="en-US"/>
              </w:rPr>
            </w:pPr>
            <w:r>
              <w:rPr>
                <w:b/>
                <w:sz w:val="24"/>
                <w:szCs w:val="24"/>
                <w:lang w:eastAsia="en-US"/>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rsidR="00197A7B" w:rsidRDefault="00197A7B">
            <w:pPr>
              <w:shd w:val="clear" w:color="auto" w:fill="FFFFFF"/>
              <w:tabs>
                <w:tab w:val="right" w:pos="426"/>
              </w:tabs>
              <w:spacing w:line="276" w:lineRule="auto"/>
              <w:rPr>
                <w:b/>
                <w:sz w:val="24"/>
                <w:szCs w:val="24"/>
                <w:lang w:val="en-US" w:eastAsia="en-US"/>
              </w:rPr>
            </w:pPr>
            <w:r>
              <w:rPr>
                <w:b/>
                <w:sz w:val="24"/>
                <w:szCs w:val="24"/>
                <w:lang w:val="en-US" w:eastAsia="en-US"/>
              </w:rPr>
              <w:t>Se va utiliza/accepta sau nu</w:t>
            </w:r>
          </w:p>
        </w:tc>
      </w:tr>
      <w:tr w:rsidR="00197A7B" w:rsidTr="00197A7B">
        <w:tc>
          <w:tcPr>
            <w:tcW w:w="5305" w:type="dxa"/>
            <w:tcBorders>
              <w:top w:val="single" w:sz="4" w:space="0" w:color="auto"/>
              <w:left w:val="single" w:sz="4" w:space="0" w:color="auto"/>
              <w:bottom w:val="single" w:sz="4" w:space="0" w:color="auto"/>
              <w:right w:val="single" w:sz="4" w:space="0" w:color="auto"/>
            </w:tcBorders>
            <w:hideMark/>
          </w:tcPr>
          <w:p w:rsidR="00197A7B" w:rsidRDefault="00197A7B">
            <w:pPr>
              <w:shd w:val="clear" w:color="auto" w:fill="FFFFFF"/>
              <w:tabs>
                <w:tab w:val="right" w:pos="426"/>
              </w:tabs>
              <w:spacing w:line="276" w:lineRule="auto"/>
              <w:rPr>
                <w:sz w:val="24"/>
                <w:szCs w:val="24"/>
                <w:lang w:val="en-US" w:eastAsia="en-US"/>
              </w:rPr>
            </w:pPr>
            <w:r>
              <w:rPr>
                <w:sz w:val="24"/>
                <w:szCs w:val="24"/>
                <w:lang w:val="en-US" w:eastAsia="en-US"/>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197A7B" w:rsidRDefault="00197A7B">
            <w:pPr>
              <w:shd w:val="clear" w:color="auto" w:fill="FFFFFF"/>
              <w:tabs>
                <w:tab w:val="right" w:pos="426"/>
              </w:tabs>
              <w:spacing w:line="276" w:lineRule="auto"/>
              <w:rPr>
                <w:sz w:val="24"/>
                <w:szCs w:val="24"/>
                <w:lang w:val="en-US" w:eastAsia="en-US"/>
              </w:rPr>
            </w:pPr>
            <w:r>
              <w:rPr>
                <w:sz w:val="24"/>
                <w:szCs w:val="24"/>
                <w:lang w:val="en-US" w:eastAsia="en-US"/>
              </w:rPr>
              <w:t>Se acceptă</w:t>
            </w:r>
          </w:p>
        </w:tc>
      </w:tr>
      <w:tr w:rsidR="00197A7B" w:rsidTr="00197A7B">
        <w:tc>
          <w:tcPr>
            <w:tcW w:w="5305" w:type="dxa"/>
            <w:tcBorders>
              <w:top w:val="single" w:sz="4" w:space="0" w:color="auto"/>
              <w:left w:val="single" w:sz="4" w:space="0" w:color="auto"/>
              <w:bottom w:val="single" w:sz="4" w:space="0" w:color="auto"/>
              <w:right w:val="single" w:sz="4" w:space="0" w:color="auto"/>
            </w:tcBorders>
            <w:hideMark/>
          </w:tcPr>
          <w:p w:rsidR="00197A7B" w:rsidRDefault="00197A7B">
            <w:pPr>
              <w:shd w:val="clear" w:color="auto" w:fill="FFFFFF"/>
              <w:tabs>
                <w:tab w:val="right" w:pos="426"/>
              </w:tabs>
              <w:spacing w:line="276" w:lineRule="auto"/>
              <w:rPr>
                <w:sz w:val="24"/>
                <w:szCs w:val="24"/>
                <w:lang w:eastAsia="en-US"/>
              </w:rPr>
            </w:pPr>
            <w:r>
              <w:rPr>
                <w:sz w:val="24"/>
                <w:szCs w:val="24"/>
                <w:lang w:eastAsia="en-US"/>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197A7B" w:rsidRDefault="00197A7B">
            <w:pPr>
              <w:shd w:val="clear" w:color="auto" w:fill="FFFFFF"/>
              <w:tabs>
                <w:tab w:val="right" w:pos="426"/>
              </w:tabs>
              <w:spacing w:line="276" w:lineRule="auto"/>
              <w:rPr>
                <w:sz w:val="24"/>
                <w:szCs w:val="24"/>
                <w:lang w:val="ro-RO" w:eastAsia="en-US"/>
              </w:rPr>
            </w:pPr>
            <w:r>
              <w:rPr>
                <w:sz w:val="24"/>
                <w:szCs w:val="24"/>
                <w:lang w:val="ro-RO" w:eastAsia="en-US"/>
              </w:rPr>
              <w:t>Nu se acceptă</w:t>
            </w:r>
          </w:p>
        </w:tc>
      </w:tr>
      <w:tr w:rsidR="00197A7B" w:rsidTr="00197A7B">
        <w:tc>
          <w:tcPr>
            <w:tcW w:w="5305" w:type="dxa"/>
            <w:tcBorders>
              <w:top w:val="single" w:sz="4" w:space="0" w:color="auto"/>
              <w:left w:val="single" w:sz="4" w:space="0" w:color="auto"/>
              <w:bottom w:val="single" w:sz="4" w:space="0" w:color="auto"/>
              <w:right w:val="single" w:sz="4" w:space="0" w:color="auto"/>
            </w:tcBorders>
            <w:hideMark/>
          </w:tcPr>
          <w:p w:rsidR="00197A7B" w:rsidRDefault="00197A7B">
            <w:pPr>
              <w:shd w:val="clear" w:color="auto" w:fill="FFFFFF"/>
              <w:tabs>
                <w:tab w:val="right" w:pos="426"/>
              </w:tabs>
              <w:spacing w:line="276" w:lineRule="auto"/>
              <w:rPr>
                <w:sz w:val="24"/>
                <w:szCs w:val="24"/>
                <w:lang w:eastAsia="en-US"/>
              </w:rPr>
            </w:pPr>
            <w:r>
              <w:rPr>
                <w:sz w:val="24"/>
                <w:szCs w:val="24"/>
                <w:lang w:eastAsia="en-US"/>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197A7B" w:rsidRDefault="00197A7B">
            <w:pPr>
              <w:shd w:val="clear" w:color="auto" w:fill="FFFFFF"/>
              <w:tabs>
                <w:tab w:val="right" w:pos="426"/>
              </w:tabs>
              <w:spacing w:line="276" w:lineRule="auto"/>
              <w:rPr>
                <w:sz w:val="24"/>
                <w:szCs w:val="24"/>
                <w:lang w:val="ro-RO" w:eastAsia="en-US"/>
              </w:rPr>
            </w:pPr>
            <w:r>
              <w:rPr>
                <w:sz w:val="24"/>
                <w:szCs w:val="24"/>
                <w:lang w:val="ro-RO" w:eastAsia="en-US"/>
              </w:rPr>
              <w:t>Se acceptă</w:t>
            </w:r>
          </w:p>
        </w:tc>
      </w:tr>
      <w:tr w:rsidR="00197A7B" w:rsidTr="00197A7B">
        <w:tc>
          <w:tcPr>
            <w:tcW w:w="5305" w:type="dxa"/>
            <w:tcBorders>
              <w:top w:val="single" w:sz="4" w:space="0" w:color="auto"/>
              <w:left w:val="single" w:sz="4" w:space="0" w:color="auto"/>
              <w:bottom w:val="single" w:sz="4" w:space="0" w:color="auto"/>
              <w:right w:val="single" w:sz="4" w:space="0" w:color="auto"/>
            </w:tcBorders>
            <w:hideMark/>
          </w:tcPr>
          <w:p w:rsidR="00197A7B" w:rsidRDefault="00197A7B">
            <w:pPr>
              <w:shd w:val="clear" w:color="auto" w:fill="FFFFFF"/>
              <w:tabs>
                <w:tab w:val="right" w:pos="426"/>
              </w:tabs>
              <w:spacing w:line="276" w:lineRule="auto"/>
              <w:rPr>
                <w:sz w:val="24"/>
                <w:szCs w:val="24"/>
                <w:lang w:eastAsia="en-US"/>
              </w:rPr>
            </w:pPr>
            <w:r>
              <w:rPr>
                <w:sz w:val="24"/>
                <w:szCs w:val="24"/>
                <w:lang w:eastAsia="en-US"/>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197A7B" w:rsidRDefault="00197A7B">
            <w:pPr>
              <w:shd w:val="clear" w:color="auto" w:fill="FFFFFF"/>
              <w:tabs>
                <w:tab w:val="right" w:pos="426"/>
              </w:tabs>
              <w:spacing w:line="276" w:lineRule="auto"/>
              <w:rPr>
                <w:sz w:val="24"/>
                <w:szCs w:val="24"/>
                <w:lang w:val="ro-RO" w:eastAsia="en-US"/>
              </w:rPr>
            </w:pPr>
            <w:r>
              <w:rPr>
                <w:sz w:val="24"/>
                <w:szCs w:val="24"/>
                <w:lang w:val="ro-RO" w:eastAsia="en-US"/>
              </w:rPr>
              <w:t>Se acceptă</w:t>
            </w:r>
          </w:p>
        </w:tc>
      </w:tr>
    </w:tbl>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Pr>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pStyle w:val="a4"/>
        <w:shd w:val="clear" w:color="auto" w:fill="FFFFFF"/>
        <w:tabs>
          <w:tab w:val="right" w:pos="426"/>
        </w:tabs>
        <w:ind w:left="3960"/>
        <w:jc w:val="center"/>
        <w:rPr>
          <w:szCs w:val="24"/>
          <w:lang w:val="en-US"/>
        </w:rPr>
      </w:pPr>
      <w:r>
        <w:rPr>
          <w:szCs w:val="24"/>
          <w:lang w:val="en-US"/>
        </w:rPr>
        <w:t>(</w:t>
      </w:r>
      <w:proofErr w:type="gramStart"/>
      <w:r>
        <w:rPr>
          <w:szCs w:val="24"/>
          <w:lang w:val="en-US"/>
        </w:rPr>
        <w:t>se</w:t>
      </w:r>
      <w:proofErr w:type="gramEnd"/>
      <w:r>
        <w:rPr>
          <w:szCs w:val="24"/>
          <w:lang w:val="en-US"/>
        </w:rPr>
        <w:t xml:space="preserve"> specifică da sau nu)</w:t>
      </w:r>
    </w:p>
    <w:p w:rsidR="00197A7B" w:rsidRDefault="00197A7B" w:rsidP="00197A7B">
      <w:pPr>
        <w:numPr>
          <w:ilvl w:val="0"/>
          <w:numId w:val="1"/>
        </w:numPr>
        <w:shd w:val="clear" w:color="auto" w:fill="FFFFFF"/>
        <w:tabs>
          <w:tab w:val="right" w:pos="426"/>
        </w:tabs>
        <w:spacing w:before="120"/>
        <w:ind w:left="0" w:firstLine="0"/>
        <w:rPr>
          <w:b/>
          <w:sz w:val="24"/>
          <w:szCs w:val="24"/>
        </w:rPr>
      </w:pPr>
      <w:r>
        <w:rPr>
          <w:b/>
          <w:sz w:val="24"/>
          <w:szCs w:val="24"/>
        </w:rPr>
        <w:t xml:space="preserve">Alte informații relevante: </w:t>
      </w:r>
      <w:r>
        <w:rPr>
          <w:b/>
          <w:sz w:val="24"/>
          <w:szCs w:val="24"/>
          <w:shd w:val="clear" w:color="auto" w:fill="FFFFFF"/>
        </w:rPr>
        <w:t>______________________________________________________</w:t>
      </w:r>
    </w:p>
    <w:p w:rsidR="00197A7B" w:rsidRDefault="00197A7B" w:rsidP="00197A7B">
      <w:pPr>
        <w:shd w:val="clear" w:color="auto" w:fill="FFFFFF"/>
        <w:spacing w:before="120" w:after="120"/>
        <w:rPr>
          <w:b/>
          <w:sz w:val="24"/>
          <w:szCs w:val="24"/>
          <w:lang w:val="en-US"/>
        </w:rPr>
      </w:pPr>
    </w:p>
    <w:p w:rsidR="002348FC" w:rsidRDefault="002348FC" w:rsidP="00197A7B">
      <w:pPr>
        <w:shd w:val="clear" w:color="auto" w:fill="FFFFFF"/>
        <w:spacing w:before="120" w:after="120"/>
        <w:rPr>
          <w:b/>
          <w:sz w:val="24"/>
          <w:szCs w:val="24"/>
          <w:lang w:val="en-US"/>
        </w:rPr>
      </w:pPr>
    </w:p>
    <w:p w:rsidR="00197A7B" w:rsidRDefault="00197A7B" w:rsidP="00197A7B">
      <w:pPr>
        <w:shd w:val="clear" w:color="auto" w:fill="FFFFFF"/>
        <w:spacing w:before="120" w:after="120"/>
        <w:rPr>
          <w:b/>
          <w:sz w:val="24"/>
          <w:szCs w:val="24"/>
          <w:lang w:val="en-US"/>
        </w:rPr>
      </w:pPr>
      <w:r>
        <w:rPr>
          <w:b/>
          <w:sz w:val="24"/>
          <w:szCs w:val="24"/>
          <w:lang w:val="en-US"/>
        </w:rPr>
        <w:t xml:space="preserve">Conducătorul grupului de lucru:  </w:t>
      </w:r>
      <w:r>
        <w:rPr>
          <w:b/>
          <w:sz w:val="24"/>
          <w:szCs w:val="24"/>
          <w:shd w:val="clear" w:color="auto" w:fill="FFFFFF"/>
          <w:lang w:val="en-US"/>
        </w:rPr>
        <w:t>______________________________</w:t>
      </w:r>
      <w:r>
        <w:rPr>
          <w:b/>
          <w:sz w:val="24"/>
          <w:szCs w:val="24"/>
          <w:lang w:val="en-US"/>
        </w:rPr>
        <w:t xml:space="preserve">                L.Ș.</w:t>
      </w:r>
    </w:p>
    <w:p w:rsidR="00197A7B" w:rsidRDefault="00197A7B" w:rsidP="00197A7B">
      <w:pPr>
        <w:rPr>
          <w:lang w:val="en-US"/>
        </w:rPr>
      </w:pPr>
    </w:p>
    <w:p w:rsidR="00197A7B" w:rsidRDefault="00197A7B" w:rsidP="00197A7B">
      <w:pPr>
        <w:rPr>
          <w:lang w:val="en-US"/>
        </w:rPr>
      </w:pPr>
    </w:p>
    <w:p w:rsidR="0090605F" w:rsidRPr="00197A7B" w:rsidRDefault="0090605F">
      <w:pPr>
        <w:rPr>
          <w:lang w:val="en-US"/>
        </w:rPr>
      </w:pPr>
    </w:p>
    <w:sectPr w:rsidR="0090605F" w:rsidRPr="00197A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C24611F"/>
    <w:multiLevelType w:val="multilevel"/>
    <w:tmpl w:val="73D07A4A"/>
    <w:lvl w:ilvl="0">
      <w:start w:val="8"/>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956"/>
    <w:rsid w:val="000F3956"/>
    <w:rsid w:val="00197A7B"/>
    <w:rsid w:val="002348FC"/>
    <w:rsid w:val="0090605F"/>
    <w:rsid w:val="00BF5769"/>
    <w:rsid w:val="00D74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A7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197A7B"/>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97A7B"/>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197A7B"/>
    <w:pPr>
      <w:ind w:left="720"/>
      <w:contextualSpacing/>
    </w:pPr>
  </w:style>
  <w:style w:type="paragraph" w:styleId="a0">
    <w:name w:val="Body Text"/>
    <w:basedOn w:val="a"/>
    <w:link w:val="a5"/>
    <w:uiPriority w:val="99"/>
    <w:semiHidden/>
    <w:unhideWhenUsed/>
    <w:rsid w:val="00197A7B"/>
    <w:pPr>
      <w:spacing w:after="120"/>
    </w:pPr>
  </w:style>
  <w:style w:type="character" w:customStyle="1" w:styleId="a5">
    <w:name w:val="Основной текст Знак"/>
    <w:basedOn w:val="a1"/>
    <w:link w:val="a0"/>
    <w:uiPriority w:val="99"/>
    <w:semiHidden/>
    <w:rsid w:val="00197A7B"/>
    <w:rPr>
      <w:rFonts w:ascii="Times New Roman" w:eastAsia="Times New Roman" w:hAnsi="Times New Roman" w:cs="Times New Roman"/>
      <w:sz w:val="20"/>
      <w:szCs w:val="20"/>
      <w:lang w:eastAsia="ru-RU"/>
    </w:rPr>
  </w:style>
  <w:style w:type="character" w:customStyle="1" w:styleId="a6">
    <w:name w:val="Основной текст_"/>
    <w:basedOn w:val="a1"/>
    <w:link w:val="11"/>
    <w:rsid w:val="00D74E68"/>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6"/>
    <w:rsid w:val="00D74E68"/>
    <w:pPr>
      <w:widowControl w:val="0"/>
      <w:shd w:val="clear" w:color="auto" w:fill="FFFFFF"/>
      <w:spacing w:after="180"/>
    </w:pPr>
    <w:rPr>
      <w:sz w:val="28"/>
      <w:szCs w:val="28"/>
      <w:lang w:eastAsia="en-US"/>
    </w:rPr>
  </w:style>
  <w:style w:type="character" w:customStyle="1" w:styleId="a7">
    <w:name w:val="Другое_"/>
    <w:basedOn w:val="a1"/>
    <w:link w:val="a8"/>
    <w:rsid w:val="00D74E68"/>
    <w:rPr>
      <w:rFonts w:ascii="Times New Roman" w:eastAsia="Times New Roman" w:hAnsi="Times New Roman" w:cs="Times New Roman"/>
      <w:sz w:val="28"/>
      <w:szCs w:val="28"/>
      <w:shd w:val="clear" w:color="auto" w:fill="FFFFFF"/>
    </w:rPr>
  </w:style>
  <w:style w:type="paragraph" w:customStyle="1" w:styleId="a8">
    <w:name w:val="Другое"/>
    <w:basedOn w:val="a"/>
    <w:link w:val="a7"/>
    <w:rsid w:val="00D74E68"/>
    <w:pPr>
      <w:widowControl w:val="0"/>
      <w:shd w:val="clear" w:color="auto" w:fill="FFFFFF"/>
      <w:spacing w:after="180"/>
    </w:pPr>
    <w:rPr>
      <w:sz w:val="28"/>
      <w:szCs w:val="28"/>
      <w:lang w:eastAsia="en-US"/>
    </w:rPr>
  </w:style>
  <w:style w:type="character" w:customStyle="1" w:styleId="12">
    <w:name w:val="Заголовок №1_"/>
    <w:basedOn w:val="a1"/>
    <w:link w:val="13"/>
    <w:rsid w:val="00D74E68"/>
    <w:rPr>
      <w:rFonts w:ascii="Times New Roman" w:eastAsia="Times New Roman" w:hAnsi="Times New Roman" w:cs="Times New Roman"/>
      <w:b/>
      <w:bCs/>
      <w:sz w:val="28"/>
      <w:szCs w:val="28"/>
      <w:shd w:val="clear" w:color="auto" w:fill="FFFFFF"/>
    </w:rPr>
  </w:style>
  <w:style w:type="paragraph" w:customStyle="1" w:styleId="13">
    <w:name w:val="Заголовок №1"/>
    <w:basedOn w:val="a"/>
    <w:link w:val="12"/>
    <w:rsid w:val="00D74E68"/>
    <w:pPr>
      <w:widowControl w:val="0"/>
      <w:shd w:val="clear" w:color="auto" w:fill="FFFFFF"/>
      <w:spacing w:after="180"/>
      <w:ind w:firstLine="80"/>
      <w:outlineLvl w:val="0"/>
    </w:pPr>
    <w:rPr>
      <w:b/>
      <w:bCs/>
      <w:sz w:val="28"/>
      <w:szCs w:val="28"/>
      <w:lang w:eastAsia="en-US"/>
    </w:rPr>
  </w:style>
  <w:style w:type="table" w:customStyle="1" w:styleId="TableGrid">
    <w:name w:val="TableGrid"/>
    <w:rsid w:val="002348FC"/>
    <w:pPr>
      <w:spacing w:after="0" w:line="240" w:lineRule="auto"/>
    </w:pPr>
    <w:rPr>
      <w:rFonts w:ascii="Calibri" w:eastAsiaTheme="minorEastAsia" w:cs="Times New Roman"/>
      <w:lang w:eastAsia="ru-RU"/>
    </w:rPr>
    <w:tblPr>
      <w:tblCellMar>
        <w:top w:w="0" w:type="dxa"/>
        <w:left w:w="0" w:type="dxa"/>
        <w:bottom w:w="0" w:type="dxa"/>
        <w:right w:w="0" w:type="dxa"/>
      </w:tblCellMar>
    </w:tblPr>
  </w:style>
  <w:style w:type="paragraph" w:styleId="a9">
    <w:name w:val="Balloon Text"/>
    <w:basedOn w:val="a"/>
    <w:link w:val="aa"/>
    <w:uiPriority w:val="99"/>
    <w:semiHidden/>
    <w:unhideWhenUsed/>
    <w:rsid w:val="002348FC"/>
    <w:rPr>
      <w:rFonts w:ascii="Tahoma" w:hAnsi="Tahoma" w:cs="Tahoma"/>
      <w:sz w:val="16"/>
      <w:szCs w:val="16"/>
    </w:rPr>
  </w:style>
  <w:style w:type="character" w:customStyle="1" w:styleId="aa">
    <w:name w:val="Текст выноски Знак"/>
    <w:basedOn w:val="a1"/>
    <w:link w:val="a9"/>
    <w:uiPriority w:val="99"/>
    <w:semiHidden/>
    <w:rsid w:val="002348F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A7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197A7B"/>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97A7B"/>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197A7B"/>
    <w:pPr>
      <w:ind w:left="720"/>
      <w:contextualSpacing/>
    </w:pPr>
  </w:style>
  <w:style w:type="paragraph" w:styleId="a0">
    <w:name w:val="Body Text"/>
    <w:basedOn w:val="a"/>
    <w:link w:val="a5"/>
    <w:uiPriority w:val="99"/>
    <w:semiHidden/>
    <w:unhideWhenUsed/>
    <w:rsid w:val="00197A7B"/>
    <w:pPr>
      <w:spacing w:after="120"/>
    </w:pPr>
  </w:style>
  <w:style w:type="character" w:customStyle="1" w:styleId="a5">
    <w:name w:val="Основной текст Знак"/>
    <w:basedOn w:val="a1"/>
    <w:link w:val="a0"/>
    <w:uiPriority w:val="99"/>
    <w:semiHidden/>
    <w:rsid w:val="00197A7B"/>
    <w:rPr>
      <w:rFonts w:ascii="Times New Roman" w:eastAsia="Times New Roman" w:hAnsi="Times New Roman" w:cs="Times New Roman"/>
      <w:sz w:val="20"/>
      <w:szCs w:val="20"/>
      <w:lang w:eastAsia="ru-RU"/>
    </w:rPr>
  </w:style>
  <w:style w:type="character" w:customStyle="1" w:styleId="a6">
    <w:name w:val="Основной текст_"/>
    <w:basedOn w:val="a1"/>
    <w:link w:val="11"/>
    <w:rsid w:val="00D74E68"/>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6"/>
    <w:rsid w:val="00D74E68"/>
    <w:pPr>
      <w:widowControl w:val="0"/>
      <w:shd w:val="clear" w:color="auto" w:fill="FFFFFF"/>
      <w:spacing w:after="180"/>
    </w:pPr>
    <w:rPr>
      <w:sz w:val="28"/>
      <w:szCs w:val="28"/>
      <w:lang w:eastAsia="en-US"/>
    </w:rPr>
  </w:style>
  <w:style w:type="character" w:customStyle="1" w:styleId="a7">
    <w:name w:val="Другое_"/>
    <w:basedOn w:val="a1"/>
    <w:link w:val="a8"/>
    <w:rsid w:val="00D74E68"/>
    <w:rPr>
      <w:rFonts w:ascii="Times New Roman" w:eastAsia="Times New Roman" w:hAnsi="Times New Roman" w:cs="Times New Roman"/>
      <w:sz w:val="28"/>
      <w:szCs w:val="28"/>
      <w:shd w:val="clear" w:color="auto" w:fill="FFFFFF"/>
    </w:rPr>
  </w:style>
  <w:style w:type="paragraph" w:customStyle="1" w:styleId="a8">
    <w:name w:val="Другое"/>
    <w:basedOn w:val="a"/>
    <w:link w:val="a7"/>
    <w:rsid w:val="00D74E68"/>
    <w:pPr>
      <w:widowControl w:val="0"/>
      <w:shd w:val="clear" w:color="auto" w:fill="FFFFFF"/>
      <w:spacing w:after="180"/>
    </w:pPr>
    <w:rPr>
      <w:sz w:val="28"/>
      <w:szCs w:val="28"/>
      <w:lang w:eastAsia="en-US"/>
    </w:rPr>
  </w:style>
  <w:style w:type="character" w:customStyle="1" w:styleId="12">
    <w:name w:val="Заголовок №1_"/>
    <w:basedOn w:val="a1"/>
    <w:link w:val="13"/>
    <w:rsid w:val="00D74E68"/>
    <w:rPr>
      <w:rFonts w:ascii="Times New Roman" w:eastAsia="Times New Roman" w:hAnsi="Times New Roman" w:cs="Times New Roman"/>
      <w:b/>
      <w:bCs/>
      <w:sz w:val="28"/>
      <w:szCs w:val="28"/>
      <w:shd w:val="clear" w:color="auto" w:fill="FFFFFF"/>
    </w:rPr>
  </w:style>
  <w:style w:type="paragraph" w:customStyle="1" w:styleId="13">
    <w:name w:val="Заголовок №1"/>
    <w:basedOn w:val="a"/>
    <w:link w:val="12"/>
    <w:rsid w:val="00D74E68"/>
    <w:pPr>
      <w:widowControl w:val="0"/>
      <w:shd w:val="clear" w:color="auto" w:fill="FFFFFF"/>
      <w:spacing w:after="180"/>
      <w:ind w:firstLine="80"/>
      <w:outlineLvl w:val="0"/>
    </w:pPr>
    <w:rPr>
      <w:b/>
      <w:bCs/>
      <w:sz w:val="28"/>
      <w:szCs w:val="28"/>
      <w:lang w:eastAsia="en-US"/>
    </w:rPr>
  </w:style>
  <w:style w:type="table" w:customStyle="1" w:styleId="TableGrid">
    <w:name w:val="TableGrid"/>
    <w:rsid w:val="002348FC"/>
    <w:pPr>
      <w:spacing w:after="0" w:line="240" w:lineRule="auto"/>
    </w:pPr>
    <w:rPr>
      <w:rFonts w:ascii="Calibri" w:eastAsiaTheme="minorEastAsia" w:cs="Times New Roman"/>
      <w:lang w:eastAsia="ru-RU"/>
    </w:rPr>
    <w:tblPr>
      <w:tblCellMar>
        <w:top w:w="0" w:type="dxa"/>
        <w:left w:w="0" w:type="dxa"/>
        <w:bottom w:w="0" w:type="dxa"/>
        <w:right w:w="0" w:type="dxa"/>
      </w:tblCellMar>
    </w:tblPr>
  </w:style>
  <w:style w:type="paragraph" w:styleId="a9">
    <w:name w:val="Balloon Text"/>
    <w:basedOn w:val="a"/>
    <w:link w:val="aa"/>
    <w:uiPriority w:val="99"/>
    <w:semiHidden/>
    <w:unhideWhenUsed/>
    <w:rsid w:val="002348FC"/>
    <w:rPr>
      <w:rFonts w:ascii="Tahoma" w:hAnsi="Tahoma" w:cs="Tahoma"/>
      <w:sz w:val="16"/>
      <w:szCs w:val="16"/>
    </w:rPr>
  </w:style>
  <w:style w:type="character" w:customStyle="1" w:styleId="aa">
    <w:name w:val="Текст выноски Знак"/>
    <w:basedOn w:val="a1"/>
    <w:link w:val="a9"/>
    <w:uiPriority w:val="99"/>
    <w:semiHidden/>
    <w:rsid w:val="002348F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47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1834</Words>
  <Characters>10458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Юристы1</dc:creator>
  <cp:keywords/>
  <dc:description/>
  <cp:lastModifiedBy>Юристы1</cp:lastModifiedBy>
  <cp:revision>4</cp:revision>
  <cp:lastPrinted>2019-10-11T07:11:00Z</cp:lastPrinted>
  <dcterms:created xsi:type="dcterms:W3CDTF">2019-10-10T13:12:00Z</dcterms:created>
  <dcterms:modified xsi:type="dcterms:W3CDTF">2019-10-11T07:26:00Z</dcterms:modified>
</cp:coreProperties>
</file>