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39" w:type="pct"/>
        <w:tblLayout w:type="fixed"/>
        <w:tblLook w:val="04A0"/>
      </w:tblPr>
      <w:tblGrid>
        <w:gridCol w:w="4222"/>
        <w:gridCol w:w="1605"/>
        <w:gridCol w:w="1286"/>
        <w:gridCol w:w="1286"/>
        <w:gridCol w:w="3514"/>
        <w:gridCol w:w="2064"/>
        <w:gridCol w:w="1435"/>
        <w:gridCol w:w="81"/>
      </w:tblGrid>
      <w:tr w:rsidR="007F5307" w:rsidRPr="00C00499" w:rsidTr="006424D5">
        <w:trPr>
          <w:trHeight w:val="719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F5307" w:rsidRPr="004B16DD" w:rsidRDefault="007F5307" w:rsidP="009A4171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9A417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E47580">
        <w:trPr>
          <w:trHeight w:val="221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E47580" w:rsidRPr="00E47580" w:rsidRDefault="00E47580" w:rsidP="00E47580">
            <w:pPr>
              <w:jc w:val="center"/>
              <w:rPr>
                <w:sz w:val="16"/>
                <w:szCs w:val="16"/>
              </w:rPr>
            </w:pPr>
            <w:r w:rsidRPr="00E47580">
              <w:rPr>
                <w:i/>
                <w:iCs/>
                <w:sz w:val="16"/>
                <w:szCs w:val="16"/>
              </w:rPr>
              <w:t>[Acest tabel va fi completat de către ofertant în coloanele 2, 3, 4, 6, 7, iar de către autoritatea contractantă – în coloanele 1, 5,]</w:t>
            </w:r>
          </w:p>
          <w:p w:rsidR="007F5307" w:rsidRPr="00C00499" w:rsidRDefault="007F5307" w:rsidP="009A4171">
            <w:pPr>
              <w:jc w:val="center"/>
            </w:pPr>
          </w:p>
        </w:tc>
      </w:tr>
      <w:tr w:rsidR="007F5307" w:rsidRPr="00C00499" w:rsidTr="006424D5">
        <w:trPr>
          <w:gridAfter w:val="1"/>
          <w:wAfter w:w="26" w:type="pct"/>
          <w:trHeight w:val="409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F5307" w:rsidRPr="00C00499" w:rsidTr="006424D5">
        <w:trPr>
          <w:gridAfter w:val="1"/>
          <w:wAfter w:w="26" w:type="pct"/>
          <w:trHeight w:val="409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F5307" w:rsidRPr="0065496F" w:rsidTr="00E47580">
        <w:trPr>
          <w:gridAfter w:val="1"/>
          <w:wAfter w:w="26" w:type="pct"/>
          <w:trHeight w:val="784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7033E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="007033E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E4758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6424D5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24E9" w:rsidRPr="0065496F" w:rsidTr="006424D5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  <w:r w:rsidRPr="00790A89">
              <w:rPr>
                <w:bCs/>
                <w:color w:val="000000" w:themeColor="text1"/>
                <w:spacing w:val="-3"/>
                <w:sz w:val="22"/>
                <w:szCs w:val="22"/>
                <w:lang w:val="en-US"/>
              </w:rPr>
              <w:t xml:space="preserve">Amestec de lapte praf pentru copii </w:t>
            </w:r>
            <w:r w:rsidRPr="00790A89">
              <w:rPr>
                <w:color w:val="000000" w:themeColor="text1"/>
                <w:sz w:val="22"/>
                <w:szCs w:val="22"/>
                <w:lang w:val="en-US"/>
              </w:rPr>
              <w:t>0-12luni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</w:rPr>
            </w:pPr>
            <w:r w:rsidRPr="00562212">
              <w:rPr>
                <w:rFonts w:ascii="TimesNewRomanPSMT" w:eastAsiaTheme="minorHAnsi" w:hAnsi="TimesNewRomanPSMT" w:cs="TimesNewRomanPSMT"/>
                <w:lang w:val="en-US"/>
              </w:rPr>
              <w:t>C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ompoziția esențială - Indicatorii (HG RMnr. 338 din 11 mai 2011 și nr. 516 din27.04.2016); </w:t>
            </w:r>
          </w:p>
          <w:p w:rsidR="00E324E9" w:rsidRPr="00E324E9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</w:rPr>
            </w:pPr>
            <w:r w:rsidRPr="00E324E9">
              <w:rPr>
                <w:rFonts w:eastAsiaTheme="minorHAnsi"/>
                <w:sz w:val="18"/>
                <w:szCs w:val="18"/>
              </w:rPr>
              <w:t>Energie 250 – 295 kJ (60 – 70kcal)/100ml; Proteine - 0,45 - 0,7 g/100 kJ(1,8 – 3,5/100kcal); L-carnitină - Minimum0,3 mg/100 kJ (1,2mg/100kcal); Taurina - 0 -</w:t>
            </w:r>
            <w:r>
              <w:rPr>
                <w:rFonts w:eastAsiaTheme="minorHAnsi"/>
                <w:sz w:val="18"/>
                <w:szCs w:val="18"/>
              </w:rPr>
              <w:t>2,9mg/100kJ (0 -</w:t>
            </w:r>
            <w:r w:rsidRPr="00E324E9">
              <w:rPr>
                <w:rFonts w:eastAsiaTheme="minorHAnsi"/>
                <w:sz w:val="18"/>
                <w:szCs w:val="18"/>
              </w:rPr>
              <w:t>12mg/100kcal); Colina - 1,7-12 mg/100kJ (7-50mg/100kcal); Lipide -1,05 - 1,4g/100kJ (4,4 – 6,0g/100kcal); seinterzice utilizarea următoarelor substanţe:ulei din seminţe de susan; ulei din seminţe debumbac; acid lauric şi acid miristic maximum</w:t>
            </w:r>
          </w:p>
          <w:p w:rsidR="00E324E9" w:rsidRPr="00BF159C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val="en-US"/>
              </w:rPr>
            </w:pP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– separat sau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mpreună: 20 % din conţinutul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total de grăsimi; conţinutul de izomeri trans ai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acizilor graşi nu trebuie să fie mai mare de 3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% din conţinutul total de grăsimi; conţinutul</w:t>
            </w:r>
          </w:p>
          <w:p w:rsidR="00E324E9" w:rsidRPr="00BF159C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val="en-US"/>
              </w:rPr>
            </w:pPr>
            <w:r w:rsidRPr="00BF159C">
              <w:rPr>
                <w:rFonts w:eastAsiaTheme="minorHAnsi"/>
                <w:sz w:val="18"/>
                <w:szCs w:val="18"/>
                <w:lang w:val="en-US"/>
              </w:rPr>
              <w:t>de acid erucic nu trebuie să fie mai mare de 1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% din conţinutul total de grăsimi; acid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linoleic (sub formă de gliceride = linoleaţi):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70 mg – 285 mg/100kJ (300 mg – 1200mg/100kcal); conţinutul de acid alfalinolenic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trebuie să fie de: Raportul acid linoleic/acid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alfa-linolenic trebuie să fie: cel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lastRenderedPageBreak/>
              <w:t>puţin 12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mg/100 kJ (50 mg/100 kcal) de cel puţin 5,dar nu trebuie să depăşească 15; se pot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adăuga acizi graşi polinesaturaţi (AGP) cu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catene lungi de 20 şi 22 atomi de carbon </w:t>
            </w:r>
            <w:r>
              <w:rPr>
                <w:rFonts w:eastAsiaTheme="minorHAnsi"/>
                <w:sz w:val="18"/>
                <w:szCs w:val="18"/>
              </w:rPr>
              <w:t>–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n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acest caz, conţinutul lor nu trebuie să</w:t>
            </w:r>
          </w:p>
          <w:p w:rsidR="00E324E9" w:rsidRPr="00BF159C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val="en-US"/>
              </w:rPr>
            </w:pPr>
            <w:r w:rsidRPr="00BF159C">
              <w:rPr>
                <w:rFonts w:eastAsiaTheme="minorHAnsi"/>
                <w:sz w:val="18"/>
                <w:szCs w:val="18"/>
                <w:lang w:val="en-US"/>
              </w:rPr>
              <w:t>depăşească: 1 % din conţinutul total de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grăsimi pentru AGP n-3; şi 2 % din conţinutul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total de grăsimi pentru AGP n-6 [1 % din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conţinutul total de grăsimi pentru acidul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arahidonic (20:4 n-6)]; conţinutul de acid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eicosapentaenoic (20:5 n-3) nu trebuie să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depăşească conţinutul de acid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docosahexaenoic (22:6 n-3); conţinutul de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acid docosahexaenoic (22:6 n-3) nu trebuie</w:t>
            </w:r>
          </w:p>
          <w:p w:rsidR="00E324E9" w:rsidRPr="00BF159C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val="en-US"/>
              </w:rPr>
            </w:pPr>
            <w:r w:rsidRPr="00BF159C">
              <w:rPr>
                <w:rFonts w:eastAsiaTheme="minorHAnsi"/>
                <w:sz w:val="18"/>
                <w:szCs w:val="18"/>
                <w:lang w:val="en-US"/>
              </w:rPr>
              <w:t>să-l depăşească pe cel de AGP n-6;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Fosfolipide Nu trebuie să depășească 2g/l.;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Inozitol 1 - 10mg/100kJ(4 - 40mg/100kcal);</w:t>
            </w:r>
          </w:p>
          <w:p w:rsidR="00E324E9" w:rsidRPr="00BF159C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val="en-US"/>
              </w:rPr>
            </w:pPr>
            <w:r w:rsidRPr="00BF159C">
              <w:rPr>
                <w:rFonts w:eastAsiaTheme="minorHAnsi"/>
                <w:sz w:val="18"/>
                <w:szCs w:val="18"/>
                <w:lang w:val="en-US"/>
              </w:rPr>
              <w:t>Carbohidraţi: 2,2 - 3,4g/100kJ (9 -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14g/100kcal); Lactoza Minimum 1,1g/100kJ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(4,5j/100kcal), Glucoza pe bază de hidrolizate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proteice 0-0,5g/100kJ (0-2g/100kcal);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Amidon prefiert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n mod natural, fără gluten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și/sau amidon gelatinizat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n mod natural fără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gluten - Maximum 2g/100 ml și 30% din</w:t>
            </w:r>
          </w:p>
          <w:p w:rsidR="00E324E9" w:rsidRPr="00BF159C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val="en-US"/>
              </w:rPr>
            </w:pPr>
            <w:r w:rsidRPr="00BF159C">
              <w:rPr>
                <w:rFonts w:eastAsiaTheme="minorHAnsi"/>
                <w:sz w:val="18"/>
                <w:szCs w:val="18"/>
                <w:lang w:val="en-US"/>
              </w:rPr>
              <w:t>conținutul total de carbohidrați; GOS/FOS -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GOS şi FOS pot fi adăugate, dar nu trebuie să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depăşească 0,8g/100ml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n combinaţie de 90%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oligogalactozil-lactoză şi 300000,00 2 de10% oligofructozil-zaharoză cu greutate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moleculară mare; Substanţe minerale: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Formulele de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nceput pe bază de proteine din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lapte de vacă, hidrolizate proteice sau lapte de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capră. Sodiu (mg) 5 - 14/100kJ (20 -60/100kcal); Potasiu (mg) 15 - 38/100kJ (60 -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160/100kcal); Clor (mg) 12 - 38/100kJ (50 -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160/100kcal); Calciu (mg) 12 - 33/100kJ (50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- 140/100kcal); Fosfor (mg) 6 - 22/100kJ (25- 90/100kcal); Magneziu (mg) 1,2 - 3,6/100kJ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(5 - 15/100kcal); Fier (mg) 0,07 - 0,3/100kJ(0,3 - 1,3/100kcal);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 Zinc (mg) 0,12 -</w:t>
            </w:r>
            <w:r>
              <w:rPr>
                <w:rFonts w:eastAsiaTheme="minorHAnsi"/>
                <w:sz w:val="18"/>
                <w:szCs w:val="18"/>
              </w:rPr>
              <w:t xml:space="preserve"> 0,36/100kJ(0,5-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1,5/100kcal)</w:t>
            </w:r>
            <w:r>
              <w:rPr>
                <w:rFonts w:eastAsiaTheme="minorHAnsi"/>
                <w:sz w:val="18"/>
                <w:szCs w:val="18"/>
              </w:rPr>
              <w:t xml:space="preserve">    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; 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Cupru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g)8,4 - 25/100kJ (35 - 100/100kcal); Iod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g)2,5 - 12/100kJ (10 - 50/100kcal); Seleniu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g)0,25 - 2,2/100kJ (1 - 9/100kcal); Mangan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lastRenderedPageBreak/>
              <w:t>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g)0,25 - 25/100kJ (1 - 100/100kcal); Fluorură(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 nu mai mult de 25/100kJ (nu mai mult</w:t>
            </w:r>
            <w:r>
              <w:rPr>
                <w:rFonts w:eastAsiaTheme="minorHAnsi"/>
                <w:sz w:val="18"/>
                <w:szCs w:val="18"/>
              </w:rPr>
              <w:t xml:space="preserve"> de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100/100kcal)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; Raportul calciu/fosfor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trebuie să fie de cel puțin 1, dar nu depășește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2.; Vitamine: Vit. A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g-RE) 14 - 43/100kJ(60 - 180/100kcal); Vit. D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 0,25 -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0,65/100kJ (1 – 2,5/100kcal); Tiamină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g)14 - 72/100kJ (60 - 300/100kcal); Riboflavină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 19 - 95/100kJ (80- 400/100kcal);Niacină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 72 - 375/100kJ (300 -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1500/100kcal); Acid pantotenic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 95 -475/100kJ (400 - 2000/100kcal); Vit. B6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g)9 - 42/100kJ (35 - 175/100kcal); Biotină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0,4 - 1,8/100kJ (1,5 - 7,5/100kcal); Acid folic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 2,5 - 12/100kJ (10 - 50/100kcal); Vit.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B12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g) 0,025 - 0,12/100kJ (0,1 -0,5/100kcal); Vit. C (mg) 2,5 - 7,5/100kJ (10-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30/100kcal); Vit. K (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μ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g) 1 - 6/100kJ (4 -25/100kcal); Vit. E (mg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α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-TE) - 0,5/g Acizi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grași polinesaturați exprimați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n acid linoleic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corectat pentru legături duble, dar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n nici un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caz mai puțin de 0,1 mg pentru 100 kJ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disponibili - Maximum 1,2/100kJ. 0,5/g Acizi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grași polinesaturați exprimați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n acid linoleic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 xml:space="preserve">corectat pentru legături duble, dar </w:t>
            </w:r>
            <w:r w:rsidRPr="00BF159C">
              <w:rPr>
                <w:rFonts w:eastAsiaTheme="minorHAnsi"/>
                <w:sz w:val="18"/>
                <w:szCs w:val="18"/>
                <w:lang w:val="ru-RU"/>
              </w:rPr>
              <w:t>о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n nici un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caz mai puțin de 0,5 mg pentru 100 kcal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disponibile – maximum 5/100 kcal.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Nucleotide se pot adăuga următoarele: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Citidină 5′- monofosfat - 0,6mg/100kJ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(2,5mg/100kcal); Uridin 5′- monofosfat -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0,42mg/100kJ (1,75mg/100kcal ); Adenozină</w:t>
            </w:r>
          </w:p>
          <w:p w:rsidR="00E324E9" w:rsidRPr="00BF159C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val="en-US"/>
              </w:rPr>
            </w:pPr>
            <w:r w:rsidRPr="00BF159C">
              <w:rPr>
                <w:rFonts w:eastAsiaTheme="minorHAnsi"/>
                <w:sz w:val="18"/>
                <w:szCs w:val="18"/>
                <w:lang w:val="en-US"/>
              </w:rPr>
              <w:t>5′- monofosfat - 0,36mg/100kJ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(1,5mg/100kcal); Guanozină 5′- monofosfat -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BF159C">
              <w:rPr>
                <w:rFonts w:eastAsiaTheme="minorHAnsi"/>
                <w:sz w:val="18"/>
                <w:szCs w:val="18"/>
                <w:lang w:val="en-US"/>
              </w:rPr>
              <w:t>0,12mg/100kJ (0,5mg/100kcal), Inozină 5′-</w:t>
            </w:r>
          </w:p>
          <w:p w:rsidR="00E324E9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</w:rPr>
            </w:pPr>
            <w:r w:rsidRPr="00BF159C">
              <w:rPr>
                <w:rFonts w:eastAsiaTheme="minorHAnsi"/>
                <w:sz w:val="18"/>
                <w:szCs w:val="18"/>
                <w:lang w:val="en-US"/>
              </w:rPr>
              <w:t>monofosfat - 0,24mg/100kJ (1mg/100kcal)</w:t>
            </w:r>
          </w:p>
          <w:p w:rsidR="00E324E9" w:rsidRPr="00B6564D" w:rsidRDefault="00E324E9" w:rsidP="00E324E9">
            <w:pPr>
              <w:autoSpaceDE w:val="0"/>
              <w:autoSpaceDN w:val="0"/>
              <w:adjustRightInd w:val="0"/>
              <w:rPr>
                <w:b/>
                <w:color w:val="FF0000"/>
                <w:sz w:val="22"/>
                <w:szCs w:val="22"/>
              </w:rPr>
            </w:pPr>
            <w:r w:rsidRPr="00B6564D">
              <w:rPr>
                <w:b/>
                <w:color w:val="FF0000"/>
                <w:sz w:val="22"/>
                <w:szCs w:val="22"/>
              </w:rPr>
              <w:t>Cutii -400 g</w:t>
            </w:r>
          </w:p>
          <w:p w:rsidR="00E324E9" w:rsidRPr="00E324E9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b/>
                <w:color w:val="FF0000"/>
                <w:sz w:val="22"/>
                <w:szCs w:val="22"/>
                <w:lang w:val="en-US"/>
              </w:rPr>
            </w:pPr>
            <w:r w:rsidRPr="00B6564D">
              <w:rPr>
                <w:rFonts w:eastAsiaTheme="minorHAnsi"/>
                <w:b/>
                <w:color w:val="FF0000"/>
                <w:sz w:val="22"/>
                <w:szCs w:val="22"/>
                <w:lang w:val="en-US"/>
              </w:rPr>
              <w:t>Asigurare</w:t>
            </w:r>
            <w:r>
              <w:rPr>
                <w:rFonts w:eastAsiaTheme="minorHAnsi"/>
                <w:b/>
                <w:color w:val="FF0000"/>
                <w:sz w:val="22"/>
                <w:szCs w:val="22"/>
                <w:lang w:val="en-US"/>
              </w:rPr>
              <w:t xml:space="preserve">a termenului de valabilitate al </w:t>
            </w:r>
            <w:r w:rsidRPr="00B6564D">
              <w:rPr>
                <w:rFonts w:eastAsiaTheme="minorHAnsi"/>
                <w:b/>
                <w:color w:val="FF0000"/>
                <w:sz w:val="22"/>
                <w:szCs w:val="22"/>
                <w:lang w:val="en-US"/>
              </w:rPr>
              <w:t xml:space="preserve">produsului </w:t>
            </w:r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>24</w:t>
            </w:r>
            <w:r w:rsidRPr="00B6564D">
              <w:rPr>
                <w:rFonts w:eastAsiaTheme="minorHAnsi"/>
                <w:b/>
                <w:color w:val="FF0000"/>
                <w:sz w:val="22"/>
                <w:szCs w:val="22"/>
                <w:lang w:val="en-US"/>
              </w:rPr>
              <w:t xml:space="preserve"> luni la</w:t>
            </w:r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 xml:space="preserve"> </w:t>
            </w:r>
            <w:r w:rsidRPr="00B6564D">
              <w:rPr>
                <w:rFonts w:eastAsiaTheme="minorHAnsi"/>
                <w:b/>
                <w:color w:val="FF0000"/>
                <w:sz w:val="22"/>
                <w:szCs w:val="22"/>
                <w:lang w:val="en-US"/>
              </w:rPr>
              <w:t xml:space="preserve">momentul </w:t>
            </w:r>
            <w:r>
              <w:rPr>
                <w:rFonts w:eastAsiaTheme="minorHAnsi"/>
                <w:b/>
                <w:color w:val="FF0000"/>
                <w:sz w:val="22"/>
                <w:szCs w:val="22"/>
                <w:lang w:val="en-US"/>
              </w:rPr>
              <w:t xml:space="preserve"> </w:t>
            </w:r>
            <w:r w:rsidRPr="00B6564D">
              <w:rPr>
                <w:rFonts w:eastAsiaTheme="minorHAnsi"/>
                <w:b/>
                <w:color w:val="FF0000"/>
                <w:sz w:val="22"/>
                <w:szCs w:val="22"/>
                <w:lang w:val="en-US"/>
              </w:rPr>
              <w:t>livrării acestuia</w:t>
            </w:r>
            <w:r w:rsidRPr="00B6564D">
              <w:rPr>
                <w:rFonts w:eastAsiaTheme="minorHAnsi"/>
                <w:b/>
                <w:color w:val="FF0000"/>
                <w:sz w:val="22"/>
                <w:szCs w:val="22"/>
              </w:rPr>
              <w:t>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</w:tr>
      <w:tr w:rsidR="007033E6" w:rsidRPr="0065496F" w:rsidTr="006424D5">
        <w:trPr>
          <w:gridAfter w:val="1"/>
          <w:wAfter w:w="26" w:type="pct"/>
          <w:trHeight w:val="150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33E6" w:rsidRPr="0065496F" w:rsidRDefault="007033E6" w:rsidP="003A37F9">
            <w:pPr>
              <w:rPr>
                <w:sz w:val="20"/>
                <w:szCs w:val="20"/>
              </w:rPr>
            </w:pPr>
          </w:p>
        </w:tc>
      </w:tr>
      <w:tr w:rsidR="00BC705E" w:rsidRPr="00C00499" w:rsidTr="006424D5">
        <w:trPr>
          <w:trHeight w:val="40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24D5" w:rsidRDefault="006424D5"/>
          <w:p w:rsidR="006424D5" w:rsidRPr="00C00499" w:rsidRDefault="006424D5" w:rsidP="006424D5">
            <w:r w:rsidRPr="00C00499">
              <w:t>Semnat:_______________ Numele, Prenumele:_____________________________ În calitate de: ________________</w:t>
            </w:r>
          </w:p>
          <w:p w:rsidR="006424D5" w:rsidRPr="00C00499" w:rsidRDefault="006424D5" w:rsidP="006424D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24D5" w:rsidRDefault="006424D5" w:rsidP="00E47580">
            <w:pPr>
              <w:rPr>
                <w:noProof w:val="0"/>
                <w:lang w:val="it-IT"/>
              </w:rPr>
            </w:pPr>
          </w:p>
          <w:p w:rsidR="006424D5" w:rsidRDefault="006424D5" w:rsidP="006424D5">
            <w:pPr>
              <w:jc w:val="right"/>
              <w:rPr>
                <w:noProof w:val="0"/>
                <w:lang w:val="it-IT"/>
              </w:rPr>
            </w:pPr>
          </w:p>
          <w:p w:rsidR="006424D5" w:rsidRPr="004B16DD" w:rsidRDefault="006424D5" w:rsidP="006424D5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6424D5" w:rsidRPr="00D22624" w:rsidRDefault="006424D5" w:rsidP="006424D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6424D5" w:rsidRPr="00D22624" w:rsidRDefault="006424D5" w:rsidP="006424D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6424D5" w:rsidRPr="00E47580" w:rsidRDefault="006424D5">
            <w:pPr>
              <w:rPr>
                <w:rFonts w:cs="Aharoni"/>
                <w:b/>
                <w:color w:val="0070C0"/>
              </w:rPr>
            </w:pPr>
            <w:r w:rsidRPr="006424D5">
              <w:rPr>
                <w:rFonts w:cs="Aharoni"/>
                <w:b/>
                <w:color w:val="0070C0"/>
              </w:rPr>
              <w:t>Specificaţii de pret</w:t>
            </w:r>
          </w:p>
          <w:tbl>
            <w:tblPr>
              <w:tblW w:w="15238" w:type="dxa"/>
              <w:tblInd w:w="1" w:type="dxa"/>
              <w:tblLayout w:type="fixed"/>
              <w:tblLook w:val="04A0"/>
            </w:tblPr>
            <w:tblGrid>
              <w:gridCol w:w="1275"/>
              <w:gridCol w:w="2835"/>
              <w:gridCol w:w="1276"/>
              <w:gridCol w:w="1134"/>
              <w:gridCol w:w="1276"/>
              <w:gridCol w:w="1275"/>
              <w:gridCol w:w="1418"/>
              <w:gridCol w:w="539"/>
              <w:gridCol w:w="1162"/>
              <w:gridCol w:w="530"/>
              <w:gridCol w:w="887"/>
              <w:gridCol w:w="311"/>
              <w:gridCol w:w="62"/>
              <w:gridCol w:w="1187"/>
              <w:gridCol w:w="11"/>
              <w:gridCol w:w="60"/>
            </w:tblGrid>
            <w:tr w:rsidR="00BC705E" w:rsidRPr="00C00499" w:rsidTr="006424D5">
              <w:trPr>
                <w:gridAfter w:val="1"/>
                <w:wAfter w:w="60" w:type="dxa"/>
                <w:trHeight w:val="545"/>
              </w:trPr>
              <w:tc>
                <w:tcPr>
                  <w:tcW w:w="1391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C705E" w:rsidRPr="00DC35AC" w:rsidRDefault="006424D5" w:rsidP="009A4171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="00BC705E"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BC705E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="00BC705E"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C705E" w:rsidRPr="00C00499" w:rsidRDefault="00BC705E" w:rsidP="009A41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0" w:type="dxa"/>
                  <w:gridSpan w:val="3"/>
                  <w:tcBorders>
                    <w:bottom w:val="single" w:sz="4" w:space="0" w:color="auto"/>
                  </w:tcBorders>
                </w:tcPr>
                <w:p w:rsidR="00BC705E" w:rsidRPr="007C0C9D" w:rsidRDefault="00BC705E" w:rsidP="009A417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C705E" w:rsidRPr="00C00499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BC705E" w:rsidRPr="00C00499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05E" w:rsidRDefault="00BC705E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022887" w:rsidRPr="006C1FA2" w:rsidTr="00E324E9">
              <w:trPr>
                <w:gridAfter w:val="2"/>
                <w:wAfter w:w="71" w:type="dxa"/>
                <w:trHeight w:val="76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 w:rsidR="00E324E9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 w:rsidR="00E324E9"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 w:rsidR="00E324E9">
                    <w:rPr>
                      <w:b/>
                      <w:sz w:val="20"/>
                    </w:rPr>
                    <w:t xml:space="preserve">  </w:t>
                  </w: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022887" w:rsidRPr="0028367D" w:rsidRDefault="00E324E9" w:rsidP="00E324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="00022887">
                    <w:rPr>
                      <w:b/>
                      <w:sz w:val="20"/>
                      <w:szCs w:val="28"/>
                    </w:rPr>
                    <w:t>ivrare</w:t>
                  </w:r>
                  <w:r>
                    <w:rPr>
                      <w:b/>
                      <w:sz w:val="20"/>
                      <w:szCs w:val="28"/>
                    </w:rPr>
                    <w:t xml:space="preserve"> </w:t>
                  </w:r>
                  <w:r w:rsidR="00022887"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  <w:r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022887" w:rsidRPr="006C1FA2" w:rsidTr="00E324E9">
              <w:trPr>
                <w:gridAfter w:val="2"/>
                <w:wAfter w:w="71" w:type="dxa"/>
                <w:trHeight w:val="292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E324E9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 xml:space="preserve">10 </w:t>
                  </w:r>
                </w:p>
              </w:tc>
            </w:tr>
            <w:tr w:rsidR="00E324E9" w:rsidRPr="006C1FA2" w:rsidTr="00E324E9">
              <w:trPr>
                <w:gridAfter w:val="2"/>
                <w:wAfter w:w="71" w:type="dxa"/>
                <w:trHeight w:val="292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10FE1">
                    <w:rPr>
                      <w:rFonts w:eastAsiaTheme="minorHAnsi"/>
                      <w:sz w:val="20"/>
                      <w:szCs w:val="20"/>
                      <w:lang w:val="ru-RU"/>
                    </w:rPr>
                    <w:t>15511700-0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E324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A89">
                    <w:rPr>
                      <w:bCs/>
                      <w:color w:val="000000" w:themeColor="text1"/>
                      <w:spacing w:val="-3"/>
                      <w:sz w:val="22"/>
                      <w:szCs w:val="22"/>
                      <w:lang w:val="en-US"/>
                    </w:rPr>
                    <w:t xml:space="preserve">Amestec de lapte praf pentru copii </w:t>
                  </w:r>
                  <w:r w:rsidRPr="00790A89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0-12luni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E324E9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324E9">
                    <w:rPr>
                      <w:b/>
                      <w:sz w:val="20"/>
                    </w:rPr>
                    <w:t xml:space="preserve">Kg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E324E9" w:rsidRDefault="00E324E9" w:rsidP="00E324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324E9">
                    <w:rPr>
                      <w:b/>
                      <w:sz w:val="20"/>
                    </w:rPr>
                    <w:t>940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24E9" w:rsidRDefault="00E324E9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6300" w:rsidRPr="006C1FA2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E324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6300" w:rsidRDefault="00C06300" w:rsidP="00C063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300" w:rsidRPr="006C1FA2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300" w:rsidRPr="006C1FA2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6300" w:rsidRPr="00845C1B" w:rsidTr="006424D5">
              <w:trPr>
                <w:trHeight w:val="409"/>
              </w:trPr>
              <w:tc>
                <w:tcPr>
                  <w:tcW w:w="11028" w:type="dxa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06300" w:rsidRPr="00845C1B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06300" w:rsidRPr="00845C1B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06300" w:rsidRPr="00845C1B" w:rsidRDefault="00C06300" w:rsidP="00C0630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92" w:type="dxa"/>
                  <w:gridSpan w:val="2"/>
                  <w:tcBorders>
                    <w:top w:val="single" w:sz="4" w:space="0" w:color="auto"/>
                  </w:tcBorders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gridSpan w:val="3"/>
                  <w:tcBorders>
                    <w:top w:val="single" w:sz="4" w:space="0" w:color="auto"/>
                  </w:tcBorders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8" w:type="dxa"/>
                  <w:gridSpan w:val="3"/>
                  <w:tcBorders>
                    <w:top w:val="single" w:sz="4" w:space="0" w:color="auto"/>
                  </w:tcBorders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BC705E" w:rsidRPr="00C00499" w:rsidRDefault="00BC705E" w:rsidP="009A4171">
            <w:pPr>
              <w:rPr>
                <w:bCs/>
                <w:iCs/>
              </w:rPr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22887"/>
    <w:rsid w:val="000306CD"/>
    <w:rsid w:val="00095A0A"/>
    <w:rsid w:val="000C409F"/>
    <w:rsid w:val="000F2033"/>
    <w:rsid w:val="00147BE5"/>
    <w:rsid w:val="00172F4A"/>
    <w:rsid w:val="001A18A7"/>
    <w:rsid w:val="00245E93"/>
    <w:rsid w:val="00381BCD"/>
    <w:rsid w:val="003A37F9"/>
    <w:rsid w:val="003D2737"/>
    <w:rsid w:val="00426D42"/>
    <w:rsid w:val="004A1946"/>
    <w:rsid w:val="0053585E"/>
    <w:rsid w:val="006424D5"/>
    <w:rsid w:val="00677D5A"/>
    <w:rsid w:val="007033E6"/>
    <w:rsid w:val="007B6288"/>
    <w:rsid w:val="007F5307"/>
    <w:rsid w:val="009A2C5C"/>
    <w:rsid w:val="009A4171"/>
    <w:rsid w:val="00A34A3D"/>
    <w:rsid w:val="00AA2316"/>
    <w:rsid w:val="00B55178"/>
    <w:rsid w:val="00BC705E"/>
    <w:rsid w:val="00BE29D4"/>
    <w:rsid w:val="00C06300"/>
    <w:rsid w:val="00CA4A22"/>
    <w:rsid w:val="00E324E9"/>
    <w:rsid w:val="00E47580"/>
    <w:rsid w:val="00E91744"/>
    <w:rsid w:val="00EC17CE"/>
    <w:rsid w:val="00EE1CAF"/>
    <w:rsid w:val="00F35EA5"/>
    <w:rsid w:val="00FC1A3D"/>
    <w:rsid w:val="00FD3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table" w:styleId="a3">
    <w:name w:val="Table Grid"/>
    <w:basedOn w:val="a1"/>
    <w:uiPriority w:val="39"/>
    <w:rsid w:val="00677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1A3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17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744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BF3F6C-4B3D-4721-AA39-06AAC0ECA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7056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2023-12-08T12:39:00Z</dcterms:created>
  <dcterms:modified xsi:type="dcterms:W3CDTF">2025-11-04T09:47:00Z</dcterms:modified>
</cp:coreProperties>
</file>