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2528D" w14:textId="2FAF220C" w:rsidR="00DB3453" w:rsidRDefault="0029772E" w:rsidP="00D86741">
      <w:pPr>
        <w:pStyle w:val="a3"/>
        <w:spacing w:before="360" w:after="240" w:line="240" w:lineRule="auto"/>
        <w:ind w:left="425"/>
        <w:contextualSpacing w:val="0"/>
        <w:jc w:val="center"/>
        <w:rPr>
          <w:rFonts w:ascii="Times New Roman" w:hAnsi="Times New Roman" w:cs="Times New Roman"/>
          <w:b/>
          <w:sz w:val="24"/>
          <w:lang w:val="ro-RO"/>
        </w:rPr>
      </w:pPr>
      <w:r w:rsidRPr="0029772E">
        <w:rPr>
          <w:rFonts w:ascii="Times New Roman" w:hAnsi="Times New Roman" w:cs="Times New Roman"/>
          <w:b/>
          <w:sz w:val="24"/>
          <w:lang w:val="ro-RO"/>
        </w:rPr>
        <w:t xml:space="preserve">Anexa 13 </w:t>
      </w:r>
      <w:r w:rsidR="00194F88">
        <w:rPr>
          <w:rFonts w:ascii="Times New Roman" w:hAnsi="Times New Roman" w:cs="Times New Roman"/>
          <w:b/>
          <w:sz w:val="24"/>
          <w:lang w:val="ro-RO"/>
        </w:rPr>
        <w:t>–</w:t>
      </w:r>
      <w:r w:rsidRPr="0029772E">
        <w:rPr>
          <w:rFonts w:ascii="Times New Roman" w:hAnsi="Times New Roman" w:cs="Times New Roman"/>
          <w:b/>
          <w:sz w:val="24"/>
          <w:lang w:val="ro-RO"/>
        </w:rPr>
        <w:t xml:space="preserve"> </w:t>
      </w:r>
      <w:r w:rsidR="00194F88">
        <w:rPr>
          <w:rFonts w:ascii="Times New Roman" w:hAnsi="Times New Roman" w:cs="Times New Roman"/>
          <w:b/>
          <w:sz w:val="24"/>
          <w:lang w:val="ro-RO"/>
        </w:rPr>
        <w:t>C</w:t>
      </w:r>
      <w:r w:rsidR="00D86741">
        <w:rPr>
          <w:rFonts w:ascii="Times New Roman" w:hAnsi="Times New Roman" w:cs="Times New Roman"/>
          <w:b/>
          <w:sz w:val="24"/>
          <w:lang w:val="ro-RO"/>
        </w:rPr>
        <w:t>erințe tehnice pentru d</w:t>
      </w:r>
      <w:r w:rsidRPr="0029772E">
        <w:rPr>
          <w:rFonts w:ascii="Times New Roman" w:hAnsi="Times New Roman" w:cs="Times New Roman"/>
          <w:b/>
          <w:sz w:val="24"/>
          <w:lang w:val="ro-RO"/>
        </w:rPr>
        <w:t>iagnostica</w:t>
      </w:r>
      <w:r w:rsidR="00D86741">
        <w:rPr>
          <w:rFonts w:ascii="Times New Roman" w:hAnsi="Times New Roman" w:cs="Times New Roman"/>
          <w:b/>
          <w:sz w:val="24"/>
          <w:lang w:val="ro-RO"/>
        </w:rPr>
        <w:t>rea</w:t>
      </w:r>
      <w:r w:rsidRPr="0029772E">
        <w:rPr>
          <w:rFonts w:ascii="Times New Roman" w:hAnsi="Times New Roman" w:cs="Times New Roman"/>
          <w:b/>
          <w:sz w:val="24"/>
          <w:lang w:val="ro-RO"/>
        </w:rPr>
        <w:t xml:space="preserve"> generatorului electric </w:t>
      </w:r>
      <w:r w:rsidR="00D86741" w:rsidRPr="0029772E">
        <w:rPr>
          <w:rFonts w:ascii="Times New Roman" w:hAnsi="Times New Roman" w:cs="Times New Roman"/>
          <w:b/>
          <w:sz w:val="24"/>
          <w:lang w:val="ro-RO"/>
        </w:rPr>
        <w:t>ТВФ</w:t>
      </w:r>
      <w:r w:rsidRPr="0029772E">
        <w:rPr>
          <w:rFonts w:ascii="Times New Roman" w:hAnsi="Times New Roman" w:cs="Times New Roman"/>
          <w:b/>
          <w:sz w:val="24"/>
          <w:lang w:val="ro-RO"/>
        </w:rPr>
        <w:t>-120</w:t>
      </w:r>
      <w:r w:rsidR="00D86741" w:rsidRPr="00D86741">
        <w:rPr>
          <w:rFonts w:ascii="Times New Roman" w:hAnsi="Times New Roman" w:cs="Times New Roman"/>
          <w:b/>
          <w:bCs/>
          <w:sz w:val="24"/>
          <w:lang w:val="ro-RO"/>
        </w:rPr>
        <w:t>-2У3</w:t>
      </w:r>
    </w:p>
    <w:p w14:paraId="38550920" w14:textId="2DFA6C13" w:rsidR="001E279C" w:rsidRPr="001E279C" w:rsidRDefault="0056094A" w:rsidP="0094385C">
      <w:pPr>
        <w:pStyle w:val="a3"/>
        <w:numPr>
          <w:ilvl w:val="0"/>
          <w:numId w:val="1"/>
        </w:numPr>
        <w:spacing w:after="0" w:line="240" w:lineRule="auto"/>
        <w:ind w:left="426" w:hanging="426"/>
        <w:jc w:val="both"/>
        <w:rPr>
          <w:rFonts w:ascii="Times New Roman" w:hAnsi="Times New Roman" w:cs="Times New Roman"/>
          <w:b/>
          <w:sz w:val="24"/>
          <w:lang w:val="ro-RO"/>
        </w:rPr>
      </w:pPr>
      <w:r>
        <w:rPr>
          <w:rFonts w:ascii="Times New Roman" w:hAnsi="Times New Roman" w:cs="Times New Roman"/>
          <w:sz w:val="24"/>
          <w:lang w:val="ro-RO"/>
        </w:rPr>
        <w:t xml:space="preserve">Diagnosticarea tehnică a </w:t>
      </w:r>
      <w:r w:rsidR="0026580A">
        <w:rPr>
          <w:rFonts w:ascii="Times New Roman" w:hAnsi="Times New Roman" w:cs="Times New Roman"/>
          <w:sz w:val="24"/>
          <w:lang w:val="ro-RO"/>
        </w:rPr>
        <w:t xml:space="preserve">statorului și a rotorului </w:t>
      </w:r>
      <w:r>
        <w:rPr>
          <w:rFonts w:ascii="Times New Roman" w:hAnsi="Times New Roman" w:cs="Times New Roman"/>
          <w:sz w:val="24"/>
          <w:lang w:val="ro-RO"/>
        </w:rPr>
        <w:t>tu</w:t>
      </w:r>
      <w:r w:rsidR="0026580A">
        <w:rPr>
          <w:rFonts w:ascii="Times New Roman" w:hAnsi="Times New Roman" w:cs="Times New Roman"/>
          <w:sz w:val="24"/>
          <w:lang w:val="ro-RO"/>
        </w:rPr>
        <w:t>r</w:t>
      </w:r>
      <w:r>
        <w:rPr>
          <w:rFonts w:ascii="Times New Roman" w:hAnsi="Times New Roman" w:cs="Times New Roman"/>
          <w:sz w:val="24"/>
          <w:lang w:val="ro-RO"/>
        </w:rPr>
        <w:t xml:space="preserve">bogeneratorului de tip </w:t>
      </w:r>
      <w:r w:rsidRPr="0056094A">
        <w:rPr>
          <w:rFonts w:ascii="Times New Roman" w:hAnsi="Times New Roman" w:cs="Times New Roman"/>
          <w:sz w:val="24"/>
          <w:lang w:val="ro-RO"/>
        </w:rPr>
        <w:t>ТВФ-120-2У3</w:t>
      </w:r>
      <w:r>
        <w:rPr>
          <w:rFonts w:ascii="Times New Roman" w:hAnsi="Times New Roman" w:cs="Times New Roman"/>
          <w:sz w:val="24"/>
          <w:lang w:val="ro-RO"/>
        </w:rPr>
        <w:t>.</w:t>
      </w:r>
    </w:p>
    <w:tbl>
      <w:tblPr>
        <w:tblStyle w:val="a4"/>
        <w:tblW w:w="0" w:type="auto"/>
        <w:tblLook w:val="04A0" w:firstRow="1" w:lastRow="0" w:firstColumn="1" w:lastColumn="0" w:noHBand="0" w:noVBand="1"/>
      </w:tblPr>
      <w:tblGrid>
        <w:gridCol w:w="556"/>
        <w:gridCol w:w="1424"/>
        <w:gridCol w:w="7704"/>
      </w:tblGrid>
      <w:tr w:rsidR="001E279C" w14:paraId="0193695C" w14:textId="77777777" w:rsidTr="004968FC">
        <w:tc>
          <w:tcPr>
            <w:tcW w:w="556" w:type="dxa"/>
            <w:shd w:val="clear" w:color="auto" w:fill="D9D9D9" w:themeFill="background1" w:themeFillShade="D9"/>
            <w:vAlign w:val="center"/>
          </w:tcPr>
          <w:p w14:paraId="63596E44" w14:textId="6D1A0CFF" w:rsidR="001E279C" w:rsidRPr="001E279C" w:rsidRDefault="001E279C" w:rsidP="001E279C">
            <w:pPr>
              <w:jc w:val="center"/>
              <w:rPr>
                <w:rFonts w:ascii="Times New Roman" w:hAnsi="Times New Roman" w:cs="Times New Roman"/>
                <w:b/>
                <w:sz w:val="24"/>
                <w:lang w:val="ro-RO"/>
              </w:rPr>
            </w:pPr>
            <w:r>
              <w:rPr>
                <w:rFonts w:ascii="Times New Roman" w:hAnsi="Times New Roman" w:cs="Times New Roman"/>
                <w:b/>
                <w:sz w:val="24"/>
                <w:lang w:val="ro-RO"/>
              </w:rPr>
              <w:t>Nr.</w:t>
            </w:r>
          </w:p>
        </w:tc>
        <w:tc>
          <w:tcPr>
            <w:tcW w:w="1424" w:type="dxa"/>
            <w:shd w:val="clear" w:color="auto" w:fill="D9D9D9" w:themeFill="background1" w:themeFillShade="D9"/>
            <w:vAlign w:val="center"/>
          </w:tcPr>
          <w:p w14:paraId="280ECCEC" w14:textId="77777777" w:rsidR="001E279C" w:rsidRDefault="001E279C" w:rsidP="001E279C">
            <w:pPr>
              <w:jc w:val="center"/>
              <w:rPr>
                <w:rFonts w:ascii="Times New Roman" w:hAnsi="Times New Roman" w:cs="Times New Roman"/>
                <w:b/>
                <w:sz w:val="24"/>
                <w:lang w:val="ro-RO"/>
              </w:rPr>
            </w:pPr>
            <w:r>
              <w:rPr>
                <w:rFonts w:ascii="Times New Roman" w:hAnsi="Times New Roman" w:cs="Times New Roman"/>
                <w:b/>
                <w:sz w:val="24"/>
                <w:lang w:val="ro-RO"/>
              </w:rPr>
              <w:t>Numărul</w:t>
            </w:r>
          </w:p>
          <w:p w14:paraId="78E80735" w14:textId="5D948981" w:rsidR="001E279C" w:rsidRDefault="001E279C" w:rsidP="001E279C">
            <w:pPr>
              <w:jc w:val="center"/>
              <w:rPr>
                <w:rFonts w:ascii="Times New Roman" w:hAnsi="Times New Roman" w:cs="Times New Roman"/>
                <w:b/>
                <w:sz w:val="24"/>
                <w:lang w:val="ro-RO"/>
              </w:rPr>
            </w:pPr>
            <w:r>
              <w:rPr>
                <w:rFonts w:ascii="Times New Roman" w:hAnsi="Times New Roman" w:cs="Times New Roman"/>
                <w:b/>
                <w:sz w:val="24"/>
                <w:lang w:val="ro-RO"/>
              </w:rPr>
              <w:t>lotului</w:t>
            </w:r>
          </w:p>
        </w:tc>
        <w:tc>
          <w:tcPr>
            <w:tcW w:w="7704" w:type="dxa"/>
            <w:shd w:val="clear" w:color="auto" w:fill="D9D9D9" w:themeFill="background1" w:themeFillShade="D9"/>
            <w:vAlign w:val="center"/>
          </w:tcPr>
          <w:p w14:paraId="78697AA8" w14:textId="649984B7" w:rsidR="001E279C" w:rsidRDefault="001E279C" w:rsidP="001E279C">
            <w:pPr>
              <w:jc w:val="center"/>
              <w:rPr>
                <w:rFonts w:ascii="Times New Roman" w:hAnsi="Times New Roman" w:cs="Times New Roman"/>
                <w:b/>
                <w:sz w:val="24"/>
                <w:lang w:val="ro-RO"/>
              </w:rPr>
            </w:pPr>
            <w:r>
              <w:rPr>
                <w:rFonts w:ascii="Times New Roman" w:hAnsi="Times New Roman" w:cs="Times New Roman"/>
                <w:b/>
                <w:sz w:val="24"/>
                <w:lang w:val="ro-RO"/>
              </w:rPr>
              <w:t>Denumirea lucrărilor/serviciilor</w:t>
            </w:r>
          </w:p>
        </w:tc>
      </w:tr>
      <w:tr w:rsidR="001E279C" w14:paraId="5D003753" w14:textId="77777777" w:rsidTr="001E279C">
        <w:tc>
          <w:tcPr>
            <w:tcW w:w="556" w:type="dxa"/>
            <w:vAlign w:val="center"/>
          </w:tcPr>
          <w:p w14:paraId="0F3D984F" w14:textId="08E6AE3F" w:rsidR="001E279C" w:rsidRPr="00137188" w:rsidRDefault="00137188" w:rsidP="001E279C">
            <w:pPr>
              <w:jc w:val="center"/>
              <w:rPr>
                <w:rFonts w:ascii="Times New Roman" w:hAnsi="Times New Roman" w:cs="Times New Roman"/>
                <w:sz w:val="24"/>
              </w:rPr>
            </w:pPr>
            <w:r w:rsidRPr="00137188">
              <w:rPr>
                <w:rFonts w:ascii="Times New Roman" w:hAnsi="Times New Roman" w:cs="Times New Roman"/>
                <w:sz w:val="24"/>
              </w:rPr>
              <w:t>1</w:t>
            </w:r>
          </w:p>
        </w:tc>
        <w:tc>
          <w:tcPr>
            <w:tcW w:w="1424" w:type="dxa"/>
            <w:vAlign w:val="center"/>
          </w:tcPr>
          <w:p w14:paraId="4908D6C8" w14:textId="3D4F4987" w:rsidR="001E279C" w:rsidRPr="00654026" w:rsidRDefault="00654026" w:rsidP="001E279C">
            <w:pPr>
              <w:jc w:val="center"/>
              <w:rPr>
                <w:rFonts w:ascii="Times New Roman" w:hAnsi="Times New Roman" w:cs="Times New Roman"/>
                <w:sz w:val="24"/>
              </w:rPr>
            </w:pPr>
            <w:r>
              <w:rPr>
                <w:rFonts w:ascii="Times New Roman" w:hAnsi="Times New Roman" w:cs="Times New Roman"/>
                <w:sz w:val="24"/>
              </w:rPr>
              <w:t>3.1</w:t>
            </w:r>
          </w:p>
        </w:tc>
        <w:tc>
          <w:tcPr>
            <w:tcW w:w="7704" w:type="dxa"/>
            <w:vAlign w:val="center"/>
          </w:tcPr>
          <w:p w14:paraId="598F22EB" w14:textId="7B10EB84" w:rsidR="001E279C" w:rsidRPr="001E279C" w:rsidRDefault="001E279C" w:rsidP="001E279C">
            <w:pPr>
              <w:jc w:val="both"/>
              <w:rPr>
                <w:rFonts w:ascii="Times New Roman" w:hAnsi="Times New Roman" w:cs="Times New Roman"/>
                <w:sz w:val="24"/>
                <w:lang w:val="ro-RO"/>
              </w:rPr>
            </w:pPr>
            <w:r>
              <w:rPr>
                <w:rFonts w:ascii="Times New Roman" w:hAnsi="Times New Roman" w:cs="Times New Roman"/>
                <w:sz w:val="24"/>
                <w:lang w:val="ro-RO"/>
              </w:rPr>
              <w:t xml:space="preserve">Diagnosticarea tehnică </w:t>
            </w:r>
            <w:r w:rsidR="00AC48B1">
              <w:rPr>
                <w:rFonts w:ascii="Times New Roman" w:hAnsi="Times New Roman" w:cs="Times New Roman"/>
                <w:sz w:val="24"/>
                <w:lang w:val="ro-RO"/>
              </w:rPr>
              <w:t>a statorului și a rotorului</w:t>
            </w:r>
            <w:r>
              <w:rPr>
                <w:rFonts w:ascii="Times New Roman" w:hAnsi="Times New Roman" w:cs="Times New Roman"/>
                <w:sz w:val="24"/>
                <w:lang w:val="ro-RO"/>
              </w:rPr>
              <w:t xml:space="preserve"> tu</w:t>
            </w:r>
            <w:r w:rsidR="00AC48B1">
              <w:rPr>
                <w:rFonts w:ascii="Times New Roman" w:hAnsi="Times New Roman" w:cs="Times New Roman"/>
                <w:sz w:val="24"/>
                <w:lang w:val="ro-RO"/>
              </w:rPr>
              <w:t>r</w:t>
            </w:r>
            <w:r>
              <w:rPr>
                <w:rFonts w:ascii="Times New Roman" w:hAnsi="Times New Roman" w:cs="Times New Roman"/>
                <w:sz w:val="24"/>
                <w:lang w:val="ro-RO"/>
              </w:rPr>
              <w:t>bogeneratorului</w:t>
            </w:r>
            <w:r w:rsidR="004968FC">
              <w:rPr>
                <w:rFonts w:ascii="Times New Roman" w:hAnsi="Times New Roman" w:cs="Times New Roman"/>
                <w:sz w:val="24"/>
                <w:lang w:val="ro-RO"/>
              </w:rPr>
              <w:t xml:space="preserve"> de tip </w:t>
            </w:r>
            <w:r w:rsidR="004968FC">
              <w:rPr>
                <w:rFonts w:ascii="Times New Roman" w:hAnsi="Times New Roman" w:cs="Times New Roman"/>
                <w:sz w:val="24"/>
              </w:rPr>
              <w:t>ТВФ</w:t>
            </w:r>
            <w:r w:rsidR="004968FC" w:rsidRPr="004968FC">
              <w:rPr>
                <w:rFonts w:ascii="Times New Roman" w:hAnsi="Times New Roman" w:cs="Times New Roman"/>
                <w:sz w:val="24"/>
                <w:lang w:val="en-US"/>
              </w:rPr>
              <w:t>-120-2</w:t>
            </w:r>
            <w:r w:rsidR="004968FC">
              <w:rPr>
                <w:rFonts w:ascii="Times New Roman" w:hAnsi="Times New Roman" w:cs="Times New Roman"/>
                <w:sz w:val="24"/>
              </w:rPr>
              <w:t>У</w:t>
            </w:r>
            <w:r w:rsidR="004968FC" w:rsidRPr="004968FC">
              <w:rPr>
                <w:rFonts w:ascii="Times New Roman" w:hAnsi="Times New Roman" w:cs="Times New Roman"/>
                <w:sz w:val="24"/>
                <w:lang w:val="en-US"/>
              </w:rPr>
              <w:t>3</w:t>
            </w:r>
            <w:r w:rsidR="004968FC">
              <w:rPr>
                <w:rFonts w:ascii="Times New Roman" w:hAnsi="Times New Roman" w:cs="Times New Roman"/>
                <w:sz w:val="24"/>
                <w:lang w:val="en-US"/>
              </w:rPr>
              <w:t xml:space="preserve"> </w:t>
            </w:r>
            <w:proofErr w:type="spellStart"/>
            <w:r w:rsidR="004968FC">
              <w:rPr>
                <w:rFonts w:ascii="Times New Roman" w:hAnsi="Times New Roman" w:cs="Times New Roman"/>
                <w:sz w:val="24"/>
                <w:lang w:val="en-US"/>
              </w:rPr>
              <w:t>Sursa</w:t>
            </w:r>
            <w:proofErr w:type="spellEnd"/>
            <w:r w:rsidR="004968FC">
              <w:rPr>
                <w:rFonts w:ascii="Times New Roman" w:hAnsi="Times New Roman" w:cs="Times New Roman"/>
                <w:sz w:val="24"/>
                <w:lang w:val="en-US"/>
              </w:rPr>
              <w:t xml:space="preserve"> nr.1 ”Termoelectrica” S.A.</w:t>
            </w:r>
          </w:p>
          <w:p w14:paraId="732491F4" w14:textId="53282641" w:rsidR="001E279C" w:rsidRPr="004968FC" w:rsidRDefault="001E279C" w:rsidP="001E279C">
            <w:pPr>
              <w:jc w:val="both"/>
              <w:rPr>
                <w:rFonts w:ascii="Times New Roman" w:hAnsi="Times New Roman" w:cs="Times New Roman"/>
                <w:b/>
                <w:i/>
                <w:sz w:val="24"/>
                <w:lang w:val="ro-RO"/>
              </w:rPr>
            </w:pPr>
            <w:r w:rsidRPr="004968FC">
              <w:rPr>
                <w:rFonts w:ascii="Times New Roman" w:hAnsi="Times New Roman" w:cs="Times New Roman"/>
                <w:i/>
                <w:sz w:val="24"/>
              </w:rPr>
              <w:t>Техническая диагностика статора и ротора турбогенератора типа ТВФ-120-2У3.</w:t>
            </w:r>
          </w:p>
        </w:tc>
      </w:tr>
    </w:tbl>
    <w:p w14:paraId="6C743FC0" w14:textId="467CAF11" w:rsidR="0094385C" w:rsidRPr="005D6986" w:rsidRDefault="001E279C" w:rsidP="001E279C">
      <w:pPr>
        <w:spacing w:after="0" w:line="240" w:lineRule="auto"/>
        <w:jc w:val="both"/>
        <w:rPr>
          <w:rFonts w:ascii="Times New Roman" w:hAnsi="Times New Roman" w:cs="Times New Roman"/>
          <w:b/>
          <w:sz w:val="12"/>
          <w:lang w:val="ro-RO"/>
        </w:rPr>
      </w:pPr>
      <w:r w:rsidRPr="001E279C">
        <w:rPr>
          <w:rFonts w:ascii="Times New Roman" w:hAnsi="Times New Roman" w:cs="Times New Roman"/>
          <w:b/>
          <w:sz w:val="24"/>
          <w:lang w:val="ro-RO"/>
        </w:rPr>
        <w:t xml:space="preserve"> </w:t>
      </w:r>
    </w:p>
    <w:p w14:paraId="283AEB84" w14:textId="7A064697" w:rsidR="00E64DB3" w:rsidRDefault="00E64DB3" w:rsidP="005D6986">
      <w:pPr>
        <w:pStyle w:val="a3"/>
        <w:numPr>
          <w:ilvl w:val="0"/>
          <w:numId w:val="1"/>
        </w:numPr>
        <w:spacing w:after="120" w:line="240" w:lineRule="auto"/>
        <w:ind w:left="425" w:hanging="425"/>
        <w:contextualSpacing w:val="0"/>
        <w:jc w:val="both"/>
        <w:rPr>
          <w:rFonts w:ascii="Times New Roman" w:hAnsi="Times New Roman" w:cs="Times New Roman"/>
          <w:b/>
          <w:sz w:val="24"/>
          <w:lang w:val="ro-RO"/>
        </w:rPr>
      </w:pPr>
      <w:r>
        <w:rPr>
          <w:rFonts w:ascii="Times New Roman" w:hAnsi="Times New Roman" w:cs="Times New Roman"/>
          <w:b/>
          <w:sz w:val="24"/>
          <w:lang w:val="ro-RO"/>
        </w:rPr>
        <w:t xml:space="preserve">Documentația </w:t>
      </w:r>
      <w:proofErr w:type="spellStart"/>
      <w:r>
        <w:rPr>
          <w:rFonts w:ascii="Times New Roman" w:hAnsi="Times New Roman" w:cs="Times New Roman"/>
          <w:b/>
          <w:sz w:val="24"/>
          <w:lang w:val="ro-RO"/>
        </w:rPr>
        <w:t>tehnico</w:t>
      </w:r>
      <w:proofErr w:type="spellEnd"/>
      <w:r>
        <w:rPr>
          <w:rFonts w:ascii="Times New Roman" w:hAnsi="Times New Roman" w:cs="Times New Roman"/>
          <w:b/>
          <w:sz w:val="24"/>
          <w:lang w:val="ro-RO"/>
        </w:rPr>
        <w:t>-normativă ce dictează necesitatea lucrărilor/serviciilor:</w:t>
      </w:r>
    </w:p>
    <w:tbl>
      <w:tblPr>
        <w:tblStyle w:val="a4"/>
        <w:tblW w:w="0" w:type="auto"/>
        <w:tblLook w:val="04A0" w:firstRow="1" w:lastRow="0" w:firstColumn="1" w:lastColumn="0" w:noHBand="0" w:noVBand="1"/>
      </w:tblPr>
      <w:tblGrid>
        <w:gridCol w:w="556"/>
        <w:gridCol w:w="2438"/>
        <w:gridCol w:w="6690"/>
      </w:tblGrid>
      <w:tr w:rsidR="004968FC" w14:paraId="2609442B" w14:textId="77777777" w:rsidTr="00D57A09">
        <w:tc>
          <w:tcPr>
            <w:tcW w:w="556" w:type="dxa"/>
            <w:shd w:val="clear" w:color="auto" w:fill="D9D9D9" w:themeFill="background1" w:themeFillShade="D9"/>
            <w:vAlign w:val="center"/>
          </w:tcPr>
          <w:p w14:paraId="778E954B" w14:textId="70599E64" w:rsidR="004968FC" w:rsidRPr="004968FC" w:rsidRDefault="004968FC" w:rsidP="004968FC">
            <w:pPr>
              <w:jc w:val="center"/>
              <w:rPr>
                <w:rFonts w:ascii="Times New Roman" w:hAnsi="Times New Roman" w:cs="Times New Roman"/>
                <w:b/>
                <w:sz w:val="24"/>
                <w:lang w:val="ro-RO"/>
              </w:rPr>
            </w:pPr>
            <w:r w:rsidRPr="004968FC">
              <w:rPr>
                <w:rFonts w:ascii="Times New Roman" w:hAnsi="Times New Roman" w:cs="Times New Roman"/>
                <w:b/>
                <w:sz w:val="24"/>
                <w:lang w:val="ro-RO"/>
              </w:rPr>
              <w:t>Nr.</w:t>
            </w:r>
          </w:p>
        </w:tc>
        <w:tc>
          <w:tcPr>
            <w:tcW w:w="2438" w:type="dxa"/>
            <w:shd w:val="clear" w:color="auto" w:fill="D9D9D9" w:themeFill="background1" w:themeFillShade="D9"/>
            <w:vAlign w:val="center"/>
          </w:tcPr>
          <w:p w14:paraId="340263D8" w14:textId="212E906A" w:rsidR="004968FC" w:rsidRPr="004968FC" w:rsidRDefault="004968FC" w:rsidP="004968FC">
            <w:pPr>
              <w:jc w:val="center"/>
              <w:rPr>
                <w:rFonts w:ascii="Times New Roman" w:hAnsi="Times New Roman" w:cs="Times New Roman"/>
                <w:b/>
                <w:sz w:val="24"/>
                <w:lang w:val="ro-RO"/>
              </w:rPr>
            </w:pPr>
            <w:r w:rsidRPr="004968FC">
              <w:rPr>
                <w:rFonts w:ascii="Times New Roman" w:hAnsi="Times New Roman" w:cs="Times New Roman"/>
                <w:b/>
                <w:sz w:val="24"/>
                <w:lang w:val="ro-RO"/>
              </w:rPr>
              <w:t>Codul documentului</w:t>
            </w:r>
          </w:p>
        </w:tc>
        <w:tc>
          <w:tcPr>
            <w:tcW w:w="6690" w:type="dxa"/>
            <w:shd w:val="clear" w:color="auto" w:fill="D9D9D9" w:themeFill="background1" w:themeFillShade="D9"/>
            <w:vAlign w:val="center"/>
          </w:tcPr>
          <w:p w14:paraId="5ABD2A36" w14:textId="046BC29D" w:rsidR="004968FC" w:rsidRPr="004968FC" w:rsidRDefault="004968FC" w:rsidP="004968FC">
            <w:pPr>
              <w:jc w:val="center"/>
              <w:rPr>
                <w:rFonts w:ascii="Times New Roman" w:hAnsi="Times New Roman" w:cs="Times New Roman"/>
                <w:b/>
                <w:sz w:val="24"/>
                <w:lang w:val="ro-RO"/>
              </w:rPr>
            </w:pPr>
            <w:r w:rsidRPr="004968FC">
              <w:rPr>
                <w:rFonts w:ascii="Times New Roman" w:hAnsi="Times New Roman" w:cs="Times New Roman"/>
                <w:b/>
                <w:sz w:val="24"/>
                <w:lang w:val="ro-RO"/>
              </w:rPr>
              <w:t>Denumirea documentului</w:t>
            </w:r>
          </w:p>
        </w:tc>
      </w:tr>
      <w:tr w:rsidR="0026580A" w14:paraId="48C6FF81" w14:textId="77777777" w:rsidTr="00D57A09">
        <w:tc>
          <w:tcPr>
            <w:tcW w:w="556" w:type="dxa"/>
            <w:vAlign w:val="center"/>
          </w:tcPr>
          <w:p w14:paraId="4C88E456" w14:textId="695A0FC9" w:rsidR="0026580A" w:rsidRPr="00B97DD7" w:rsidRDefault="0026580A" w:rsidP="0026580A">
            <w:pPr>
              <w:jc w:val="center"/>
              <w:rPr>
                <w:rFonts w:ascii="Times New Roman" w:hAnsi="Times New Roman" w:cs="Times New Roman"/>
                <w:sz w:val="24"/>
              </w:rPr>
            </w:pPr>
            <w:r>
              <w:rPr>
                <w:rFonts w:ascii="Times New Roman" w:hAnsi="Times New Roman" w:cs="Times New Roman"/>
                <w:sz w:val="24"/>
              </w:rPr>
              <w:t>1</w:t>
            </w:r>
          </w:p>
        </w:tc>
        <w:tc>
          <w:tcPr>
            <w:tcW w:w="2438" w:type="dxa"/>
            <w:vAlign w:val="center"/>
          </w:tcPr>
          <w:p w14:paraId="3AAC925B" w14:textId="3C45B21B" w:rsidR="0026580A" w:rsidRPr="004968FC" w:rsidRDefault="0026580A" w:rsidP="0026580A">
            <w:pPr>
              <w:jc w:val="center"/>
              <w:rPr>
                <w:rFonts w:ascii="Times New Roman" w:hAnsi="Times New Roman" w:cs="Times New Roman"/>
                <w:sz w:val="24"/>
              </w:rPr>
            </w:pPr>
            <w:r>
              <w:rPr>
                <w:rFonts w:ascii="Times New Roman" w:hAnsi="Times New Roman" w:cs="Times New Roman"/>
                <w:sz w:val="24"/>
                <w:lang w:val="en-US"/>
              </w:rPr>
              <w:t>RS-21</w:t>
            </w:r>
          </w:p>
        </w:tc>
        <w:tc>
          <w:tcPr>
            <w:tcW w:w="6690" w:type="dxa"/>
            <w:vAlign w:val="center"/>
          </w:tcPr>
          <w:p w14:paraId="58CE8D40" w14:textId="77777777" w:rsidR="0026580A" w:rsidRDefault="0026580A" w:rsidP="0026580A">
            <w:pPr>
              <w:jc w:val="both"/>
              <w:rPr>
                <w:rFonts w:ascii="Times New Roman" w:eastAsia="Times New Roman" w:hAnsi="Times New Roman" w:cs="Times New Roman"/>
                <w:sz w:val="24"/>
                <w:szCs w:val="24"/>
                <w:lang w:val="ro-RO" w:eastAsia="ro-RO"/>
              </w:rPr>
            </w:pPr>
            <w:r w:rsidRPr="00CF1E86">
              <w:rPr>
                <w:rFonts w:ascii="Times New Roman" w:eastAsia="Times New Roman" w:hAnsi="Times New Roman" w:cs="Times New Roman"/>
                <w:sz w:val="24"/>
                <w:szCs w:val="24"/>
                <w:lang w:val="ro-MD" w:eastAsia="ro-RO"/>
              </w:rPr>
              <w:t>Regulile</w:t>
            </w:r>
            <w:r w:rsidRPr="009A415D">
              <w:rPr>
                <w:rFonts w:ascii="Times New Roman" w:eastAsia="Times New Roman" w:hAnsi="Times New Roman" w:cs="Times New Roman"/>
                <w:sz w:val="24"/>
                <w:szCs w:val="24"/>
                <w:lang w:val="ro-RO" w:eastAsia="ro-RO"/>
              </w:rPr>
              <w:t xml:space="preserve"> de exploatare tehnică a instalațiilor stațiilor electrice, centralelor termice și rețelelor aferente ”Termoelectrica” S.A.</w:t>
            </w:r>
          </w:p>
          <w:p w14:paraId="0977821B" w14:textId="070DA91E" w:rsidR="0026580A" w:rsidRPr="004968FC" w:rsidRDefault="0026580A" w:rsidP="0026580A">
            <w:pPr>
              <w:jc w:val="both"/>
              <w:rPr>
                <w:rFonts w:ascii="Times New Roman" w:hAnsi="Times New Roman" w:cs="Times New Roman"/>
                <w:sz w:val="24"/>
              </w:rPr>
            </w:pPr>
            <w:r w:rsidRPr="00C777C3">
              <w:rPr>
                <w:rFonts w:ascii="Times New Roman" w:hAnsi="Times New Roman" w:cs="Times New Roman"/>
                <w:i/>
                <w:sz w:val="24"/>
              </w:rPr>
              <w:t>Правила</w:t>
            </w:r>
            <w:r w:rsidRPr="008B7C77">
              <w:rPr>
                <w:rFonts w:ascii="Times New Roman" w:hAnsi="Times New Roman" w:cs="Times New Roman"/>
                <w:i/>
                <w:sz w:val="24"/>
              </w:rPr>
              <w:t xml:space="preserve"> </w:t>
            </w:r>
            <w:r w:rsidRPr="00C777C3">
              <w:rPr>
                <w:rFonts w:ascii="Times New Roman" w:hAnsi="Times New Roman" w:cs="Times New Roman"/>
                <w:i/>
                <w:sz w:val="24"/>
              </w:rPr>
              <w:t>технической</w:t>
            </w:r>
            <w:r w:rsidRPr="008B7C77">
              <w:rPr>
                <w:rFonts w:ascii="Times New Roman" w:hAnsi="Times New Roman" w:cs="Times New Roman"/>
                <w:i/>
                <w:sz w:val="24"/>
              </w:rPr>
              <w:t xml:space="preserve"> </w:t>
            </w:r>
            <w:r w:rsidRPr="00C777C3">
              <w:rPr>
                <w:rFonts w:ascii="Times New Roman" w:hAnsi="Times New Roman" w:cs="Times New Roman"/>
                <w:i/>
                <w:sz w:val="24"/>
              </w:rPr>
              <w:t>эксплуатации</w:t>
            </w:r>
            <w:r w:rsidRPr="008B7C77">
              <w:rPr>
                <w:rFonts w:ascii="Times New Roman" w:hAnsi="Times New Roman" w:cs="Times New Roman"/>
                <w:i/>
                <w:sz w:val="24"/>
              </w:rPr>
              <w:t xml:space="preserve"> </w:t>
            </w:r>
            <w:r w:rsidRPr="00C777C3">
              <w:rPr>
                <w:rFonts w:ascii="Times New Roman" w:hAnsi="Times New Roman" w:cs="Times New Roman"/>
                <w:i/>
                <w:sz w:val="24"/>
              </w:rPr>
              <w:t>электрических</w:t>
            </w:r>
            <w:r w:rsidRPr="008B7C77">
              <w:rPr>
                <w:rFonts w:ascii="Times New Roman" w:hAnsi="Times New Roman" w:cs="Times New Roman"/>
                <w:i/>
                <w:sz w:val="24"/>
              </w:rPr>
              <w:t xml:space="preserve"> </w:t>
            </w:r>
            <w:r w:rsidRPr="00C777C3">
              <w:rPr>
                <w:rFonts w:ascii="Times New Roman" w:hAnsi="Times New Roman" w:cs="Times New Roman"/>
                <w:i/>
                <w:sz w:val="24"/>
              </w:rPr>
              <w:t>станций</w:t>
            </w:r>
            <w:r w:rsidRPr="008B7C77">
              <w:rPr>
                <w:rFonts w:ascii="Times New Roman" w:hAnsi="Times New Roman" w:cs="Times New Roman"/>
                <w:i/>
                <w:sz w:val="24"/>
              </w:rPr>
              <w:t xml:space="preserve"> </w:t>
            </w:r>
            <w:r w:rsidRPr="00C777C3">
              <w:rPr>
                <w:rFonts w:ascii="Times New Roman" w:hAnsi="Times New Roman" w:cs="Times New Roman"/>
                <w:i/>
                <w:sz w:val="24"/>
              </w:rPr>
              <w:t>и</w:t>
            </w:r>
            <w:r w:rsidRPr="008B7C77">
              <w:rPr>
                <w:rFonts w:ascii="Times New Roman" w:hAnsi="Times New Roman" w:cs="Times New Roman"/>
                <w:i/>
                <w:sz w:val="24"/>
              </w:rPr>
              <w:t xml:space="preserve"> </w:t>
            </w:r>
            <w:r w:rsidRPr="00C777C3">
              <w:rPr>
                <w:rFonts w:ascii="Times New Roman" w:hAnsi="Times New Roman" w:cs="Times New Roman"/>
                <w:i/>
                <w:sz w:val="24"/>
              </w:rPr>
              <w:t>сетей</w:t>
            </w:r>
            <w:r w:rsidRPr="009A415D">
              <w:rPr>
                <w:rFonts w:ascii="Times New Roman" w:eastAsia="Times New Roman" w:hAnsi="Times New Roman" w:cs="Times New Roman"/>
                <w:sz w:val="24"/>
                <w:szCs w:val="24"/>
                <w:lang w:val="ro-RO" w:eastAsia="ro-RO"/>
              </w:rPr>
              <w:t>”</w:t>
            </w:r>
            <w:r>
              <w:rPr>
                <w:rFonts w:ascii="Times New Roman" w:eastAsia="Times New Roman" w:hAnsi="Times New Roman" w:cs="Times New Roman"/>
                <w:sz w:val="24"/>
                <w:szCs w:val="24"/>
                <w:lang w:val="ro-RO" w:eastAsia="ro-RO"/>
              </w:rPr>
              <w:t xml:space="preserve"> </w:t>
            </w:r>
            <w:r w:rsidRPr="000C0AEF">
              <w:rPr>
                <w:rFonts w:ascii="Times New Roman" w:hAnsi="Times New Roman" w:cs="Times New Roman"/>
                <w:i/>
                <w:sz w:val="24"/>
              </w:rPr>
              <w:t>Termoelectrica” S.A.</w:t>
            </w:r>
            <w:r>
              <w:rPr>
                <w:rFonts w:ascii="Times New Roman" w:eastAsia="Times New Roman" w:hAnsi="Times New Roman" w:cs="Times New Roman"/>
                <w:sz w:val="24"/>
                <w:szCs w:val="24"/>
                <w:lang w:val="ro-RO" w:eastAsia="ro-RO"/>
              </w:rPr>
              <w:t xml:space="preserve"> </w:t>
            </w:r>
          </w:p>
        </w:tc>
      </w:tr>
      <w:tr w:rsidR="0026580A" w:rsidRPr="00D57A09" w14:paraId="1608F13B" w14:textId="77777777" w:rsidTr="00D57A09">
        <w:tc>
          <w:tcPr>
            <w:tcW w:w="556" w:type="dxa"/>
            <w:vAlign w:val="center"/>
          </w:tcPr>
          <w:p w14:paraId="5B126EC7" w14:textId="634162D4" w:rsidR="0026580A" w:rsidRDefault="0026580A" w:rsidP="0026580A">
            <w:pPr>
              <w:jc w:val="center"/>
              <w:rPr>
                <w:rFonts w:ascii="Times New Roman" w:hAnsi="Times New Roman" w:cs="Times New Roman"/>
                <w:sz w:val="24"/>
              </w:rPr>
            </w:pPr>
            <w:r>
              <w:rPr>
                <w:rFonts w:ascii="Times New Roman" w:hAnsi="Times New Roman" w:cs="Times New Roman"/>
                <w:sz w:val="24"/>
              </w:rPr>
              <w:t>2</w:t>
            </w:r>
          </w:p>
        </w:tc>
        <w:tc>
          <w:tcPr>
            <w:tcW w:w="2438" w:type="dxa"/>
            <w:vAlign w:val="center"/>
          </w:tcPr>
          <w:p w14:paraId="6D30A67A" w14:textId="1341403E" w:rsidR="0026580A" w:rsidRDefault="0026580A" w:rsidP="0026580A">
            <w:pPr>
              <w:jc w:val="center"/>
              <w:rPr>
                <w:rFonts w:ascii="Times New Roman" w:hAnsi="Times New Roman" w:cs="Times New Roman"/>
                <w:sz w:val="24"/>
              </w:rPr>
            </w:pPr>
            <w:r>
              <w:rPr>
                <w:rFonts w:ascii="Times New Roman" w:hAnsi="Times New Roman" w:cs="Times New Roman"/>
                <w:sz w:val="24"/>
              </w:rPr>
              <w:t>РД 34.45-51.300-97</w:t>
            </w:r>
          </w:p>
        </w:tc>
        <w:tc>
          <w:tcPr>
            <w:tcW w:w="6690" w:type="dxa"/>
            <w:vAlign w:val="center"/>
          </w:tcPr>
          <w:p w14:paraId="494A421F" w14:textId="77777777" w:rsidR="0026580A" w:rsidRDefault="0026580A" w:rsidP="0026580A">
            <w:pPr>
              <w:jc w:val="both"/>
              <w:rPr>
                <w:rFonts w:ascii="Times New Roman" w:hAnsi="Times New Roman" w:cs="Times New Roman"/>
                <w:sz w:val="24"/>
                <w:lang w:val="ro-RO"/>
              </w:rPr>
            </w:pPr>
            <w:r>
              <w:rPr>
                <w:rFonts w:ascii="Times New Roman" w:hAnsi="Times New Roman" w:cs="Times New Roman"/>
                <w:sz w:val="24"/>
                <w:lang w:val="ro-RO"/>
              </w:rPr>
              <w:t xml:space="preserve">Volumul și normele de încercări ale utilajului electric </w:t>
            </w:r>
          </w:p>
          <w:p w14:paraId="7E6F7C85" w14:textId="40D7708F" w:rsidR="0026580A" w:rsidRDefault="0026580A" w:rsidP="0026580A">
            <w:pPr>
              <w:jc w:val="both"/>
              <w:rPr>
                <w:rFonts w:ascii="Times New Roman" w:hAnsi="Times New Roman" w:cs="Times New Roman"/>
                <w:sz w:val="24"/>
              </w:rPr>
            </w:pPr>
            <w:r w:rsidRPr="00C777C3">
              <w:rPr>
                <w:rFonts w:ascii="Times New Roman" w:hAnsi="Times New Roman" w:cs="Times New Roman"/>
                <w:i/>
                <w:sz w:val="24"/>
              </w:rPr>
              <w:t>Объём и нормы испытаний электрооборудования</w:t>
            </w:r>
          </w:p>
        </w:tc>
      </w:tr>
      <w:tr w:rsidR="0026580A" w:rsidRPr="00D57A09" w14:paraId="4E7325B5" w14:textId="77777777" w:rsidTr="00D57A09">
        <w:tc>
          <w:tcPr>
            <w:tcW w:w="556" w:type="dxa"/>
            <w:vAlign w:val="center"/>
          </w:tcPr>
          <w:p w14:paraId="4027855F" w14:textId="300B23A2" w:rsidR="0026580A" w:rsidRDefault="0026580A" w:rsidP="0026580A">
            <w:pPr>
              <w:jc w:val="center"/>
              <w:rPr>
                <w:rFonts w:ascii="Times New Roman" w:hAnsi="Times New Roman" w:cs="Times New Roman"/>
                <w:sz w:val="24"/>
              </w:rPr>
            </w:pPr>
            <w:r>
              <w:rPr>
                <w:rFonts w:ascii="Times New Roman" w:hAnsi="Times New Roman" w:cs="Times New Roman"/>
                <w:sz w:val="24"/>
              </w:rPr>
              <w:t>3</w:t>
            </w:r>
          </w:p>
        </w:tc>
        <w:tc>
          <w:tcPr>
            <w:tcW w:w="2438" w:type="dxa"/>
            <w:vAlign w:val="center"/>
          </w:tcPr>
          <w:p w14:paraId="4734652D" w14:textId="1E61E719" w:rsidR="0026580A" w:rsidRDefault="0026580A" w:rsidP="0026580A">
            <w:pPr>
              <w:jc w:val="center"/>
              <w:rPr>
                <w:rFonts w:ascii="Times New Roman" w:hAnsi="Times New Roman" w:cs="Times New Roman"/>
                <w:sz w:val="24"/>
              </w:rPr>
            </w:pPr>
            <w:r>
              <w:rPr>
                <w:rFonts w:ascii="Times New Roman" w:hAnsi="Times New Roman" w:cs="Times New Roman"/>
                <w:sz w:val="24"/>
              </w:rPr>
              <w:t>РД 34.45.608-91</w:t>
            </w:r>
          </w:p>
        </w:tc>
        <w:tc>
          <w:tcPr>
            <w:tcW w:w="6690" w:type="dxa"/>
            <w:vAlign w:val="center"/>
          </w:tcPr>
          <w:p w14:paraId="2CEB5CF6" w14:textId="77777777" w:rsidR="0026580A" w:rsidRDefault="0026580A" w:rsidP="0026580A">
            <w:pPr>
              <w:jc w:val="both"/>
              <w:rPr>
                <w:rFonts w:ascii="Times New Roman" w:hAnsi="Times New Roman" w:cs="Times New Roman"/>
                <w:sz w:val="24"/>
                <w:lang w:val="ro-RO"/>
              </w:rPr>
            </w:pPr>
            <w:r>
              <w:rPr>
                <w:rFonts w:ascii="Times New Roman" w:hAnsi="Times New Roman" w:cs="Times New Roman"/>
                <w:sz w:val="24"/>
                <w:lang w:val="ro-RO"/>
              </w:rPr>
              <w:t xml:space="preserve">Regulamentul tip privind determinarea necesității de rebobinare completă a înfășurărilor </w:t>
            </w:r>
            <w:proofErr w:type="spellStart"/>
            <w:r>
              <w:rPr>
                <w:rFonts w:ascii="Times New Roman" w:hAnsi="Times New Roman" w:cs="Times New Roman"/>
                <w:sz w:val="24"/>
                <w:lang w:val="ro-RO"/>
              </w:rPr>
              <w:t>statorice</w:t>
            </w:r>
            <w:proofErr w:type="spellEnd"/>
            <w:r>
              <w:rPr>
                <w:rFonts w:ascii="Times New Roman" w:hAnsi="Times New Roman" w:cs="Times New Roman"/>
                <w:sz w:val="24"/>
                <w:lang w:val="ro-RO"/>
              </w:rPr>
              <w:t xml:space="preserve"> ale turbogeneratoarelor, hidrogeneratoarelor și a compensatoarelor sincrone</w:t>
            </w:r>
          </w:p>
          <w:p w14:paraId="401A5D1E" w14:textId="5C5A09A7" w:rsidR="0026580A" w:rsidRDefault="0026580A" w:rsidP="0026580A">
            <w:pPr>
              <w:jc w:val="both"/>
              <w:rPr>
                <w:rFonts w:ascii="Times New Roman" w:hAnsi="Times New Roman" w:cs="Times New Roman"/>
                <w:sz w:val="24"/>
              </w:rPr>
            </w:pPr>
            <w:r w:rsidRPr="00BF5FD4">
              <w:rPr>
                <w:rFonts w:ascii="Times New Roman" w:hAnsi="Times New Roman" w:cs="Times New Roman"/>
                <w:i/>
                <w:sz w:val="24"/>
              </w:rPr>
              <w:t>Типовое положение по определению необходимости полных перемоток статоров турбогенераторов, гидрогенераторов и синхронных компенсаторов</w:t>
            </w:r>
          </w:p>
        </w:tc>
      </w:tr>
    </w:tbl>
    <w:p w14:paraId="5DCF1367" w14:textId="77777777" w:rsidR="004968FC" w:rsidRPr="005D6986" w:rsidRDefault="004968FC" w:rsidP="004968FC">
      <w:pPr>
        <w:spacing w:after="0" w:line="240" w:lineRule="auto"/>
        <w:jc w:val="both"/>
        <w:rPr>
          <w:rFonts w:ascii="Times New Roman" w:hAnsi="Times New Roman" w:cs="Times New Roman"/>
          <w:sz w:val="12"/>
          <w:lang w:val="ro-RO"/>
        </w:rPr>
      </w:pPr>
    </w:p>
    <w:p w14:paraId="12EFB7DD" w14:textId="029C30C2" w:rsidR="00E64DB3" w:rsidRDefault="00E64DB3" w:rsidP="0094385C">
      <w:pPr>
        <w:pStyle w:val="a3"/>
        <w:numPr>
          <w:ilvl w:val="0"/>
          <w:numId w:val="1"/>
        </w:numPr>
        <w:spacing w:after="0" w:line="240" w:lineRule="auto"/>
        <w:ind w:left="426" w:hanging="426"/>
        <w:jc w:val="both"/>
        <w:rPr>
          <w:rFonts w:ascii="Times New Roman" w:hAnsi="Times New Roman" w:cs="Times New Roman"/>
          <w:b/>
          <w:sz w:val="24"/>
          <w:lang w:val="ro-RO"/>
        </w:rPr>
      </w:pPr>
      <w:r>
        <w:rPr>
          <w:rFonts w:ascii="Times New Roman" w:hAnsi="Times New Roman" w:cs="Times New Roman"/>
          <w:b/>
          <w:sz w:val="24"/>
          <w:lang w:val="ro-RO"/>
        </w:rPr>
        <w:t>Documentația tehnico-normativă de reglementare a lucrărilor/serviciilor:</w:t>
      </w:r>
    </w:p>
    <w:tbl>
      <w:tblPr>
        <w:tblStyle w:val="a4"/>
        <w:tblW w:w="0" w:type="auto"/>
        <w:tblLook w:val="04A0" w:firstRow="1" w:lastRow="0" w:firstColumn="1" w:lastColumn="0" w:noHBand="0" w:noVBand="1"/>
      </w:tblPr>
      <w:tblGrid>
        <w:gridCol w:w="562"/>
        <w:gridCol w:w="2410"/>
        <w:gridCol w:w="6712"/>
      </w:tblGrid>
      <w:tr w:rsidR="00217756" w14:paraId="1D2F8B24" w14:textId="77777777" w:rsidTr="00217756">
        <w:tc>
          <w:tcPr>
            <w:tcW w:w="562" w:type="dxa"/>
            <w:shd w:val="clear" w:color="auto" w:fill="D9D9D9" w:themeFill="background1" w:themeFillShade="D9"/>
            <w:vAlign w:val="center"/>
          </w:tcPr>
          <w:p w14:paraId="7D0C24D4" w14:textId="75EACD84" w:rsidR="00217756" w:rsidRPr="00217756" w:rsidRDefault="00217756" w:rsidP="00217756">
            <w:pPr>
              <w:jc w:val="center"/>
              <w:rPr>
                <w:rFonts w:ascii="Times New Roman" w:hAnsi="Times New Roman" w:cs="Times New Roman"/>
                <w:b/>
                <w:sz w:val="24"/>
                <w:lang w:val="ro-RO"/>
              </w:rPr>
            </w:pPr>
            <w:r w:rsidRPr="00217756">
              <w:rPr>
                <w:rFonts w:ascii="Times New Roman" w:hAnsi="Times New Roman" w:cs="Times New Roman"/>
                <w:b/>
                <w:sz w:val="24"/>
                <w:lang w:val="ro-RO"/>
              </w:rPr>
              <w:t>Nr.</w:t>
            </w:r>
          </w:p>
        </w:tc>
        <w:tc>
          <w:tcPr>
            <w:tcW w:w="2410" w:type="dxa"/>
            <w:shd w:val="clear" w:color="auto" w:fill="D9D9D9" w:themeFill="background1" w:themeFillShade="D9"/>
            <w:vAlign w:val="center"/>
          </w:tcPr>
          <w:p w14:paraId="55EDE73B" w14:textId="6C428EB8" w:rsidR="00217756" w:rsidRDefault="00217756" w:rsidP="00217756">
            <w:pPr>
              <w:jc w:val="center"/>
              <w:rPr>
                <w:rFonts w:ascii="Times New Roman" w:hAnsi="Times New Roman" w:cs="Times New Roman"/>
                <w:sz w:val="24"/>
                <w:lang w:val="ro-RO"/>
              </w:rPr>
            </w:pPr>
            <w:r w:rsidRPr="004968FC">
              <w:rPr>
                <w:rFonts w:ascii="Times New Roman" w:hAnsi="Times New Roman" w:cs="Times New Roman"/>
                <w:b/>
                <w:sz w:val="24"/>
                <w:lang w:val="ro-RO"/>
              </w:rPr>
              <w:t>Codul documentului</w:t>
            </w:r>
          </w:p>
        </w:tc>
        <w:tc>
          <w:tcPr>
            <w:tcW w:w="6712" w:type="dxa"/>
            <w:shd w:val="clear" w:color="auto" w:fill="D9D9D9" w:themeFill="background1" w:themeFillShade="D9"/>
            <w:vAlign w:val="center"/>
          </w:tcPr>
          <w:p w14:paraId="22CC92FC" w14:textId="506A1590" w:rsidR="00217756" w:rsidRDefault="00217756" w:rsidP="00217756">
            <w:pPr>
              <w:jc w:val="center"/>
              <w:rPr>
                <w:rFonts w:ascii="Times New Roman" w:hAnsi="Times New Roman" w:cs="Times New Roman"/>
                <w:sz w:val="24"/>
                <w:lang w:val="ro-RO"/>
              </w:rPr>
            </w:pPr>
            <w:r w:rsidRPr="004968FC">
              <w:rPr>
                <w:rFonts w:ascii="Times New Roman" w:hAnsi="Times New Roman" w:cs="Times New Roman"/>
                <w:b/>
                <w:sz w:val="24"/>
                <w:lang w:val="ro-RO"/>
              </w:rPr>
              <w:t>Denumirea documentului</w:t>
            </w:r>
          </w:p>
        </w:tc>
      </w:tr>
      <w:tr w:rsidR="0026580A" w14:paraId="4397A169" w14:textId="77777777" w:rsidTr="00217756">
        <w:tc>
          <w:tcPr>
            <w:tcW w:w="562" w:type="dxa"/>
            <w:vAlign w:val="center"/>
          </w:tcPr>
          <w:p w14:paraId="43F9A365" w14:textId="10CA24BC" w:rsidR="0026580A" w:rsidRDefault="0026580A" w:rsidP="0026580A">
            <w:pPr>
              <w:jc w:val="center"/>
              <w:rPr>
                <w:rFonts w:ascii="Times New Roman" w:hAnsi="Times New Roman" w:cs="Times New Roman"/>
                <w:sz w:val="24"/>
                <w:lang w:val="ro-RO"/>
              </w:rPr>
            </w:pPr>
            <w:r>
              <w:rPr>
                <w:rFonts w:ascii="Times New Roman" w:hAnsi="Times New Roman" w:cs="Times New Roman"/>
                <w:sz w:val="24"/>
                <w:lang w:val="ro-RO"/>
              </w:rPr>
              <w:t>1</w:t>
            </w:r>
          </w:p>
        </w:tc>
        <w:tc>
          <w:tcPr>
            <w:tcW w:w="2410" w:type="dxa"/>
            <w:vAlign w:val="center"/>
          </w:tcPr>
          <w:p w14:paraId="5AFE1FD3" w14:textId="58A398C8" w:rsidR="0026580A" w:rsidRDefault="0026580A" w:rsidP="0026580A">
            <w:pPr>
              <w:jc w:val="center"/>
              <w:rPr>
                <w:rFonts w:ascii="Times New Roman" w:hAnsi="Times New Roman" w:cs="Times New Roman"/>
                <w:sz w:val="24"/>
                <w:lang w:val="ro-RO"/>
              </w:rPr>
            </w:pPr>
            <w:r>
              <w:rPr>
                <w:rFonts w:ascii="Times New Roman" w:hAnsi="Times New Roman" w:cs="Times New Roman"/>
                <w:sz w:val="24"/>
                <w:lang w:val="ro-RO"/>
              </w:rPr>
              <w:t>CO 34.04.181-2003</w:t>
            </w:r>
          </w:p>
        </w:tc>
        <w:tc>
          <w:tcPr>
            <w:tcW w:w="6712" w:type="dxa"/>
            <w:vAlign w:val="center"/>
          </w:tcPr>
          <w:p w14:paraId="17291284" w14:textId="77777777" w:rsidR="0026580A" w:rsidRDefault="0026580A" w:rsidP="0026580A">
            <w:pPr>
              <w:jc w:val="both"/>
              <w:rPr>
                <w:rFonts w:ascii="Times New Roman" w:hAnsi="Times New Roman" w:cs="Times New Roman"/>
                <w:sz w:val="24"/>
                <w:lang w:val="ro-RO"/>
              </w:rPr>
            </w:pPr>
            <w:r>
              <w:rPr>
                <w:rFonts w:ascii="Times New Roman" w:hAnsi="Times New Roman" w:cs="Times New Roman"/>
                <w:sz w:val="24"/>
                <w:lang w:val="ro-RO"/>
              </w:rPr>
              <w:t xml:space="preserve">Reguli privind organizarea deservirii tehnice și a reparației utilajului, încăperilor și </w:t>
            </w:r>
            <w:proofErr w:type="spellStart"/>
            <w:r>
              <w:rPr>
                <w:rFonts w:ascii="Times New Roman" w:hAnsi="Times New Roman" w:cs="Times New Roman"/>
                <w:sz w:val="24"/>
                <w:lang w:val="ro-RO"/>
              </w:rPr>
              <w:t>contrucțiilor</w:t>
            </w:r>
            <w:proofErr w:type="spellEnd"/>
            <w:r>
              <w:rPr>
                <w:rFonts w:ascii="Times New Roman" w:hAnsi="Times New Roman" w:cs="Times New Roman"/>
                <w:sz w:val="24"/>
                <w:lang w:val="ro-RO"/>
              </w:rPr>
              <w:t xml:space="preserve"> centralelor electrice și a rețelelor electrice.</w:t>
            </w:r>
          </w:p>
          <w:p w14:paraId="6217BC17" w14:textId="1DB80DF9" w:rsidR="0026580A" w:rsidRPr="00217756" w:rsidRDefault="0026580A" w:rsidP="0026580A">
            <w:pPr>
              <w:jc w:val="both"/>
              <w:rPr>
                <w:rFonts w:ascii="Times New Roman" w:hAnsi="Times New Roman" w:cs="Times New Roman"/>
                <w:sz w:val="24"/>
              </w:rPr>
            </w:pPr>
            <w:proofErr w:type="spellStart"/>
            <w:r w:rsidRPr="00655EF7">
              <w:rPr>
                <w:rFonts w:ascii="Times New Roman" w:hAnsi="Times New Roman" w:cs="Times New Roman"/>
                <w:i/>
                <w:sz w:val="24"/>
                <w:lang w:val="ro-RO"/>
              </w:rPr>
              <w:t>Правила</w:t>
            </w:r>
            <w:proofErr w:type="spellEnd"/>
            <w:r w:rsidRPr="00655EF7">
              <w:rPr>
                <w:rFonts w:ascii="Times New Roman" w:hAnsi="Times New Roman" w:cs="Times New Roman"/>
                <w:i/>
                <w:sz w:val="24"/>
                <w:lang w:val="ro-RO"/>
              </w:rPr>
              <w:t xml:space="preserve"> </w:t>
            </w:r>
            <w:proofErr w:type="spellStart"/>
            <w:r w:rsidRPr="00655EF7">
              <w:rPr>
                <w:rFonts w:ascii="Times New Roman" w:hAnsi="Times New Roman" w:cs="Times New Roman"/>
                <w:i/>
                <w:sz w:val="24"/>
                <w:lang w:val="ro-RO"/>
              </w:rPr>
              <w:t>организации</w:t>
            </w:r>
            <w:proofErr w:type="spellEnd"/>
            <w:r w:rsidRPr="00655EF7">
              <w:rPr>
                <w:rFonts w:ascii="Times New Roman" w:hAnsi="Times New Roman" w:cs="Times New Roman"/>
                <w:i/>
                <w:sz w:val="24"/>
                <w:lang w:val="ro-RO"/>
              </w:rPr>
              <w:t xml:space="preserve"> </w:t>
            </w:r>
            <w:proofErr w:type="spellStart"/>
            <w:r w:rsidRPr="00655EF7">
              <w:rPr>
                <w:rFonts w:ascii="Times New Roman" w:hAnsi="Times New Roman" w:cs="Times New Roman"/>
                <w:i/>
                <w:sz w:val="24"/>
                <w:lang w:val="ro-RO"/>
              </w:rPr>
              <w:t>технического</w:t>
            </w:r>
            <w:proofErr w:type="spellEnd"/>
            <w:r w:rsidRPr="00655EF7">
              <w:rPr>
                <w:rFonts w:ascii="Times New Roman" w:hAnsi="Times New Roman" w:cs="Times New Roman"/>
                <w:i/>
                <w:sz w:val="24"/>
                <w:lang w:val="ro-RO"/>
              </w:rPr>
              <w:t xml:space="preserve"> </w:t>
            </w:r>
            <w:proofErr w:type="spellStart"/>
            <w:r w:rsidRPr="00655EF7">
              <w:rPr>
                <w:rFonts w:ascii="Times New Roman" w:hAnsi="Times New Roman" w:cs="Times New Roman"/>
                <w:i/>
                <w:sz w:val="24"/>
                <w:lang w:val="ro-RO"/>
              </w:rPr>
              <w:t>обслуживания</w:t>
            </w:r>
            <w:proofErr w:type="spellEnd"/>
            <w:r w:rsidRPr="00655EF7">
              <w:rPr>
                <w:rFonts w:ascii="Times New Roman" w:hAnsi="Times New Roman" w:cs="Times New Roman"/>
                <w:i/>
                <w:sz w:val="24"/>
                <w:lang w:val="ro-RO"/>
              </w:rPr>
              <w:t xml:space="preserve"> и </w:t>
            </w:r>
            <w:proofErr w:type="spellStart"/>
            <w:r w:rsidRPr="00655EF7">
              <w:rPr>
                <w:rFonts w:ascii="Times New Roman" w:hAnsi="Times New Roman" w:cs="Times New Roman"/>
                <w:i/>
                <w:sz w:val="24"/>
                <w:lang w:val="ro-RO"/>
              </w:rPr>
              <w:t>ремонта</w:t>
            </w:r>
            <w:proofErr w:type="spellEnd"/>
            <w:r w:rsidRPr="00655EF7">
              <w:rPr>
                <w:rFonts w:ascii="Times New Roman" w:hAnsi="Times New Roman" w:cs="Times New Roman"/>
                <w:i/>
                <w:sz w:val="24"/>
                <w:lang w:val="ro-RO"/>
              </w:rPr>
              <w:t xml:space="preserve"> </w:t>
            </w:r>
            <w:proofErr w:type="spellStart"/>
            <w:r w:rsidRPr="00655EF7">
              <w:rPr>
                <w:rFonts w:ascii="Times New Roman" w:hAnsi="Times New Roman" w:cs="Times New Roman"/>
                <w:i/>
                <w:sz w:val="24"/>
                <w:lang w:val="ro-RO"/>
              </w:rPr>
              <w:t>оборудования</w:t>
            </w:r>
            <w:proofErr w:type="spellEnd"/>
            <w:r w:rsidRPr="00655EF7">
              <w:rPr>
                <w:rFonts w:ascii="Times New Roman" w:hAnsi="Times New Roman" w:cs="Times New Roman"/>
                <w:i/>
                <w:sz w:val="24"/>
                <w:lang w:val="ro-RO"/>
              </w:rPr>
              <w:t xml:space="preserve">, </w:t>
            </w:r>
            <w:proofErr w:type="spellStart"/>
            <w:r w:rsidRPr="00655EF7">
              <w:rPr>
                <w:rFonts w:ascii="Times New Roman" w:hAnsi="Times New Roman" w:cs="Times New Roman"/>
                <w:i/>
                <w:sz w:val="24"/>
                <w:lang w:val="ro-RO"/>
              </w:rPr>
              <w:t>зданий</w:t>
            </w:r>
            <w:proofErr w:type="spellEnd"/>
            <w:r w:rsidRPr="00655EF7">
              <w:rPr>
                <w:rFonts w:ascii="Times New Roman" w:hAnsi="Times New Roman" w:cs="Times New Roman"/>
                <w:i/>
                <w:sz w:val="24"/>
                <w:lang w:val="ro-RO"/>
              </w:rPr>
              <w:t xml:space="preserve"> и </w:t>
            </w:r>
            <w:proofErr w:type="spellStart"/>
            <w:r w:rsidRPr="00655EF7">
              <w:rPr>
                <w:rFonts w:ascii="Times New Roman" w:hAnsi="Times New Roman" w:cs="Times New Roman"/>
                <w:i/>
                <w:sz w:val="24"/>
                <w:lang w:val="ro-RO"/>
              </w:rPr>
              <w:t>сооружений</w:t>
            </w:r>
            <w:proofErr w:type="spellEnd"/>
            <w:r w:rsidRPr="00655EF7">
              <w:rPr>
                <w:rFonts w:ascii="Times New Roman" w:hAnsi="Times New Roman" w:cs="Times New Roman"/>
                <w:i/>
                <w:sz w:val="24"/>
                <w:lang w:val="ro-RO"/>
              </w:rPr>
              <w:t xml:space="preserve"> </w:t>
            </w:r>
            <w:proofErr w:type="spellStart"/>
            <w:r w:rsidRPr="00655EF7">
              <w:rPr>
                <w:rFonts w:ascii="Times New Roman" w:hAnsi="Times New Roman" w:cs="Times New Roman"/>
                <w:i/>
                <w:sz w:val="24"/>
                <w:lang w:val="ro-RO"/>
              </w:rPr>
              <w:t>электростанций</w:t>
            </w:r>
            <w:proofErr w:type="spellEnd"/>
            <w:r w:rsidRPr="00655EF7">
              <w:rPr>
                <w:rFonts w:ascii="Times New Roman" w:hAnsi="Times New Roman" w:cs="Times New Roman"/>
                <w:i/>
                <w:sz w:val="24"/>
                <w:lang w:val="ro-RO"/>
              </w:rPr>
              <w:t xml:space="preserve"> и </w:t>
            </w:r>
            <w:proofErr w:type="spellStart"/>
            <w:r w:rsidRPr="00655EF7">
              <w:rPr>
                <w:rFonts w:ascii="Times New Roman" w:hAnsi="Times New Roman" w:cs="Times New Roman"/>
                <w:i/>
                <w:sz w:val="24"/>
                <w:lang w:val="ro-RO"/>
              </w:rPr>
              <w:t>сетей</w:t>
            </w:r>
            <w:proofErr w:type="spellEnd"/>
          </w:p>
        </w:tc>
      </w:tr>
      <w:tr w:rsidR="0026580A" w14:paraId="444E14D3" w14:textId="77777777" w:rsidTr="00217756">
        <w:tc>
          <w:tcPr>
            <w:tcW w:w="562" w:type="dxa"/>
            <w:vAlign w:val="center"/>
          </w:tcPr>
          <w:p w14:paraId="012093D5" w14:textId="18603590" w:rsidR="0026580A" w:rsidRDefault="0026580A" w:rsidP="0026580A">
            <w:pPr>
              <w:jc w:val="center"/>
              <w:rPr>
                <w:rFonts w:ascii="Times New Roman" w:hAnsi="Times New Roman" w:cs="Times New Roman"/>
                <w:sz w:val="24"/>
                <w:lang w:val="ro-RO"/>
              </w:rPr>
            </w:pPr>
            <w:r>
              <w:rPr>
                <w:rFonts w:ascii="Times New Roman" w:hAnsi="Times New Roman" w:cs="Times New Roman"/>
                <w:sz w:val="24"/>
                <w:lang w:val="ro-RO"/>
              </w:rPr>
              <w:t>2</w:t>
            </w:r>
          </w:p>
        </w:tc>
        <w:tc>
          <w:tcPr>
            <w:tcW w:w="2410" w:type="dxa"/>
            <w:vAlign w:val="center"/>
          </w:tcPr>
          <w:p w14:paraId="59D3F4D9" w14:textId="0A1548DF" w:rsidR="0026580A" w:rsidRDefault="0026580A" w:rsidP="0026580A">
            <w:pPr>
              <w:jc w:val="center"/>
              <w:rPr>
                <w:rFonts w:ascii="Times New Roman" w:hAnsi="Times New Roman" w:cs="Times New Roman"/>
                <w:sz w:val="24"/>
                <w:lang w:val="ro-RO"/>
              </w:rPr>
            </w:pPr>
            <w:r>
              <w:rPr>
                <w:rFonts w:ascii="Times New Roman" w:hAnsi="Times New Roman" w:cs="Times New Roman"/>
                <w:sz w:val="24"/>
              </w:rPr>
              <w:t>СПО ОРГРЭС, 2002</w:t>
            </w:r>
          </w:p>
        </w:tc>
        <w:tc>
          <w:tcPr>
            <w:tcW w:w="6712" w:type="dxa"/>
            <w:vAlign w:val="center"/>
          </w:tcPr>
          <w:p w14:paraId="6D9950D3" w14:textId="77777777" w:rsidR="0026580A" w:rsidRDefault="0026580A" w:rsidP="0026580A">
            <w:pPr>
              <w:jc w:val="both"/>
              <w:rPr>
                <w:rFonts w:ascii="Times New Roman" w:hAnsi="Times New Roman" w:cs="Times New Roman"/>
                <w:sz w:val="24"/>
                <w:lang w:val="ro-RO"/>
              </w:rPr>
            </w:pPr>
            <w:r>
              <w:rPr>
                <w:rFonts w:ascii="Times New Roman" w:hAnsi="Times New Roman" w:cs="Times New Roman"/>
                <w:sz w:val="24"/>
                <w:lang w:val="ro-RO"/>
              </w:rPr>
              <w:t>Culegerea materialelor informative privind exploatarea sistemelor energetice. Partea electrotehnică. Anexă la Culegerea de documentații administrative privind exploatarea sistemelor energetice.</w:t>
            </w:r>
          </w:p>
          <w:p w14:paraId="3364FD16" w14:textId="2DBEA93D" w:rsidR="0026580A" w:rsidRPr="00217756" w:rsidRDefault="0026580A" w:rsidP="0026580A">
            <w:pPr>
              <w:jc w:val="both"/>
              <w:rPr>
                <w:rFonts w:ascii="Times New Roman" w:hAnsi="Times New Roman" w:cs="Times New Roman"/>
                <w:sz w:val="24"/>
              </w:rPr>
            </w:pPr>
            <w:r w:rsidRPr="001D690E">
              <w:rPr>
                <w:rFonts w:ascii="Times New Roman" w:hAnsi="Times New Roman" w:cs="Times New Roman"/>
                <w:i/>
                <w:sz w:val="24"/>
              </w:rPr>
              <w:t>Сборник информационных материалов по эксплуатации энергосистем. Электротехническая часть. Приложение к Сборнику распорядительных материалов по эксплуатации энергосистем.</w:t>
            </w:r>
          </w:p>
        </w:tc>
      </w:tr>
      <w:tr w:rsidR="0026580A" w14:paraId="7BD557F9" w14:textId="77777777" w:rsidTr="00217756">
        <w:tc>
          <w:tcPr>
            <w:tcW w:w="562" w:type="dxa"/>
            <w:vAlign w:val="center"/>
          </w:tcPr>
          <w:p w14:paraId="1B69821E" w14:textId="3DF38E55" w:rsidR="0026580A" w:rsidRDefault="0026580A" w:rsidP="0026580A">
            <w:pPr>
              <w:jc w:val="center"/>
              <w:rPr>
                <w:rFonts w:ascii="Times New Roman" w:hAnsi="Times New Roman" w:cs="Times New Roman"/>
                <w:sz w:val="24"/>
                <w:lang w:val="ro-RO"/>
              </w:rPr>
            </w:pPr>
            <w:r>
              <w:rPr>
                <w:rFonts w:ascii="Times New Roman" w:hAnsi="Times New Roman" w:cs="Times New Roman"/>
                <w:sz w:val="24"/>
                <w:lang w:val="ro-RO"/>
              </w:rPr>
              <w:t>3</w:t>
            </w:r>
          </w:p>
        </w:tc>
        <w:tc>
          <w:tcPr>
            <w:tcW w:w="2410" w:type="dxa"/>
            <w:vAlign w:val="center"/>
          </w:tcPr>
          <w:p w14:paraId="39B17D02" w14:textId="30EE27E5" w:rsidR="0026580A" w:rsidRDefault="0026580A" w:rsidP="0026580A">
            <w:pPr>
              <w:jc w:val="center"/>
              <w:rPr>
                <w:rFonts w:ascii="Times New Roman" w:hAnsi="Times New Roman" w:cs="Times New Roman"/>
                <w:sz w:val="24"/>
                <w:lang w:val="ro-RO"/>
              </w:rPr>
            </w:pPr>
            <w:r>
              <w:rPr>
                <w:rFonts w:ascii="Times New Roman" w:hAnsi="Times New Roman" w:cs="Times New Roman"/>
                <w:sz w:val="24"/>
              </w:rPr>
              <w:t>Приказ ОАО РАО №200 от 28.03.2007</w:t>
            </w:r>
          </w:p>
        </w:tc>
        <w:tc>
          <w:tcPr>
            <w:tcW w:w="6712" w:type="dxa"/>
            <w:vAlign w:val="center"/>
          </w:tcPr>
          <w:p w14:paraId="691593D6" w14:textId="3B7D555B" w:rsidR="0026580A" w:rsidRPr="00217756" w:rsidRDefault="0026580A" w:rsidP="0026580A">
            <w:pPr>
              <w:jc w:val="both"/>
              <w:rPr>
                <w:rFonts w:ascii="Times New Roman" w:hAnsi="Times New Roman" w:cs="Times New Roman"/>
                <w:sz w:val="24"/>
              </w:rPr>
            </w:pPr>
            <w:r>
              <w:rPr>
                <w:rFonts w:ascii="Times New Roman" w:hAnsi="Times New Roman" w:cs="Times New Roman"/>
                <w:sz w:val="24"/>
                <w:lang w:val="ro-RO"/>
              </w:rPr>
              <w:t xml:space="preserve">Standardul </w:t>
            </w:r>
            <w:r>
              <w:rPr>
                <w:rFonts w:ascii="Times New Roman" w:hAnsi="Times New Roman" w:cs="Times New Roman"/>
                <w:sz w:val="24"/>
              </w:rPr>
              <w:t>ОАО</w:t>
            </w:r>
            <w:r w:rsidRPr="00BF4B0F">
              <w:rPr>
                <w:rFonts w:ascii="Times New Roman" w:hAnsi="Times New Roman" w:cs="Times New Roman"/>
                <w:sz w:val="24"/>
                <w:lang w:val="en-US"/>
              </w:rPr>
              <w:t xml:space="preserve"> </w:t>
            </w:r>
            <w:r>
              <w:rPr>
                <w:rFonts w:ascii="Times New Roman" w:hAnsi="Times New Roman" w:cs="Times New Roman"/>
                <w:sz w:val="24"/>
              </w:rPr>
              <w:t>РАО</w:t>
            </w:r>
            <w:r>
              <w:rPr>
                <w:rFonts w:ascii="Times New Roman" w:hAnsi="Times New Roman" w:cs="Times New Roman"/>
                <w:sz w:val="24"/>
                <w:lang w:val="ro-RO"/>
              </w:rPr>
              <w:t xml:space="preserve">. Centrale termoelectrice. Metodici de determinare a stării tehnice a utilajului principal.                      </w:t>
            </w:r>
            <w:r w:rsidRPr="003D28E0">
              <w:rPr>
                <w:rFonts w:ascii="Times New Roman" w:hAnsi="Times New Roman" w:cs="Times New Roman"/>
                <w:sz w:val="24"/>
                <w:lang w:val="ro-RO"/>
              </w:rPr>
              <w:t xml:space="preserve"> </w:t>
            </w:r>
            <w:proofErr w:type="spellStart"/>
            <w:r w:rsidRPr="003D28E0">
              <w:rPr>
                <w:rFonts w:ascii="Times New Roman" w:hAnsi="Times New Roman" w:cs="Times New Roman"/>
                <w:i/>
                <w:sz w:val="24"/>
                <w:lang w:val="ro-RO"/>
              </w:rPr>
              <w:t>Стандарт</w:t>
            </w:r>
            <w:proofErr w:type="spellEnd"/>
            <w:r w:rsidRPr="003D28E0">
              <w:rPr>
                <w:rFonts w:ascii="Times New Roman" w:hAnsi="Times New Roman" w:cs="Times New Roman"/>
                <w:i/>
                <w:sz w:val="24"/>
                <w:lang w:val="ro-RO"/>
              </w:rPr>
              <w:t xml:space="preserve"> ОАО РАО. </w:t>
            </w:r>
            <w:proofErr w:type="spellStart"/>
            <w:r w:rsidRPr="003D28E0">
              <w:rPr>
                <w:rFonts w:ascii="Times New Roman" w:hAnsi="Times New Roman" w:cs="Times New Roman"/>
                <w:i/>
                <w:sz w:val="24"/>
                <w:lang w:val="ro-RO"/>
              </w:rPr>
              <w:t>Тепловые</w:t>
            </w:r>
            <w:proofErr w:type="spellEnd"/>
            <w:r w:rsidRPr="003D28E0">
              <w:rPr>
                <w:rFonts w:ascii="Times New Roman" w:hAnsi="Times New Roman" w:cs="Times New Roman"/>
                <w:i/>
                <w:sz w:val="24"/>
                <w:lang w:val="ro-RO"/>
              </w:rPr>
              <w:t xml:space="preserve"> </w:t>
            </w:r>
            <w:proofErr w:type="spellStart"/>
            <w:r w:rsidRPr="003D28E0">
              <w:rPr>
                <w:rFonts w:ascii="Times New Roman" w:hAnsi="Times New Roman" w:cs="Times New Roman"/>
                <w:i/>
                <w:sz w:val="24"/>
                <w:lang w:val="ro-RO"/>
              </w:rPr>
              <w:t>электрические</w:t>
            </w:r>
            <w:proofErr w:type="spellEnd"/>
            <w:r w:rsidRPr="003D28E0">
              <w:rPr>
                <w:rFonts w:ascii="Times New Roman" w:hAnsi="Times New Roman" w:cs="Times New Roman"/>
                <w:i/>
                <w:sz w:val="24"/>
                <w:lang w:val="ro-RO"/>
              </w:rPr>
              <w:t xml:space="preserve"> </w:t>
            </w:r>
            <w:proofErr w:type="spellStart"/>
            <w:r w:rsidRPr="003D28E0">
              <w:rPr>
                <w:rFonts w:ascii="Times New Roman" w:hAnsi="Times New Roman" w:cs="Times New Roman"/>
                <w:i/>
                <w:sz w:val="24"/>
                <w:lang w:val="ro-RO"/>
              </w:rPr>
              <w:t>станции</w:t>
            </w:r>
            <w:proofErr w:type="spellEnd"/>
            <w:r w:rsidRPr="003D28E0">
              <w:rPr>
                <w:rFonts w:ascii="Times New Roman" w:hAnsi="Times New Roman" w:cs="Times New Roman"/>
                <w:i/>
                <w:sz w:val="24"/>
                <w:lang w:val="ro-RO"/>
              </w:rPr>
              <w:t xml:space="preserve">. </w:t>
            </w:r>
            <w:proofErr w:type="spellStart"/>
            <w:r w:rsidRPr="003D28E0">
              <w:rPr>
                <w:rFonts w:ascii="Times New Roman" w:hAnsi="Times New Roman" w:cs="Times New Roman"/>
                <w:i/>
                <w:sz w:val="24"/>
                <w:lang w:val="ro-RO"/>
              </w:rPr>
              <w:t>Методики</w:t>
            </w:r>
            <w:proofErr w:type="spellEnd"/>
            <w:r w:rsidRPr="003D28E0">
              <w:rPr>
                <w:rFonts w:ascii="Times New Roman" w:hAnsi="Times New Roman" w:cs="Times New Roman"/>
                <w:i/>
                <w:sz w:val="24"/>
                <w:lang w:val="ro-RO"/>
              </w:rPr>
              <w:t xml:space="preserve"> </w:t>
            </w:r>
            <w:proofErr w:type="spellStart"/>
            <w:r w:rsidRPr="003D28E0">
              <w:rPr>
                <w:rFonts w:ascii="Times New Roman" w:hAnsi="Times New Roman" w:cs="Times New Roman"/>
                <w:i/>
                <w:sz w:val="24"/>
                <w:lang w:val="ro-RO"/>
              </w:rPr>
              <w:t>оцен</w:t>
            </w:r>
            <w:r w:rsidRPr="003D28E0">
              <w:rPr>
                <w:rFonts w:ascii="Times New Roman" w:hAnsi="Times New Roman" w:cs="Times New Roman"/>
                <w:i/>
                <w:sz w:val="24"/>
              </w:rPr>
              <w:t>ки</w:t>
            </w:r>
            <w:proofErr w:type="spellEnd"/>
            <w:r w:rsidRPr="003D28E0">
              <w:rPr>
                <w:rFonts w:ascii="Times New Roman" w:hAnsi="Times New Roman" w:cs="Times New Roman"/>
                <w:i/>
                <w:sz w:val="24"/>
              </w:rPr>
              <w:t xml:space="preserve"> состояния основного оборудования.</w:t>
            </w:r>
            <w:r>
              <w:rPr>
                <w:rFonts w:ascii="Times New Roman" w:hAnsi="Times New Roman" w:cs="Times New Roman"/>
                <w:sz w:val="24"/>
              </w:rPr>
              <w:t xml:space="preserve"> </w:t>
            </w:r>
            <w:r w:rsidRPr="00893F70">
              <w:rPr>
                <w:rFonts w:ascii="Times New Roman" w:hAnsi="Times New Roman" w:cs="Times New Roman"/>
                <w:sz w:val="24"/>
              </w:rPr>
              <w:t xml:space="preserve"> </w:t>
            </w:r>
          </w:p>
        </w:tc>
      </w:tr>
      <w:tr w:rsidR="0026580A" w14:paraId="4EA7D9ED" w14:textId="77777777" w:rsidTr="00217756">
        <w:tc>
          <w:tcPr>
            <w:tcW w:w="562" w:type="dxa"/>
            <w:vAlign w:val="center"/>
          </w:tcPr>
          <w:p w14:paraId="14E9F9AF" w14:textId="43A8357C" w:rsidR="0026580A" w:rsidRDefault="0026580A" w:rsidP="0026580A">
            <w:pPr>
              <w:jc w:val="center"/>
              <w:rPr>
                <w:rFonts w:ascii="Times New Roman" w:hAnsi="Times New Roman" w:cs="Times New Roman"/>
                <w:sz w:val="24"/>
                <w:lang w:val="ro-RO"/>
              </w:rPr>
            </w:pPr>
            <w:r>
              <w:rPr>
                <w:rFonts w:ascii="Times New Roman" w:hAnsi="Times New Roman" w:cs="Times New Roman"/>
                <w:sz w:val="24"/>
                <w:lang w:val="ro-RO"/>
              </w:rPr>
              <w:t>4</w:t>
            </w:r>
          </w:p>
        </w:tc>
        <w:tc>
          <w:tcPr>
            <w:tcW w:w="2410" w:type="dxa"/>
            <w:vAlign w:val="center"/>
          </w:tcPr>
          <w:p w14:paraId="6F1C64E5" w14:textId="51E9FE49" w:rsidR="0026580A" w:rsidRDefault="0026580A" w:rsidP="0026580A">
            <w:pPr>
              <w:jc w:val="center"/>
              <w:rPr>
                <w:rFonts w:ascii="Times New Roman" w:hAnsi="Times New Roman" w:cs="Times New Roman"/>
                <w:sz w:val="24"/>
                <w:lang w:val="ro-RO"/>
              </w:rPr>
            </w:pPr>
            <w:r>
              <w:rPr>
                <w:rFonts w:ascii="Times New Roman" w:hAnsi="Times New Roman" w:cs="Times New Roman"/>
                <w:sz w:val="24"/>
              </w:rPr>
              <w:t>Приказ ОАО РАО №223 от 28.04.2008</w:t>
            </w:r>
          </w:p>
        </w:tc>
        <w:tc>
          <w:tcPr>
            <w:tcW w:w="6712" w:type="dxa"/>
            <w:vAlign w:val="center"/>
          </w:tcPr>
          <w:p w14:paraId="18CD0918" w14:textId="77777777" w:rsidR="0026580A" w:rsidRDefault="0026580A" w:rsidP="0026580A">
            <w:pPr>
              <w:jc w:val="both"/>
              <w:rPr>
                <w:rFonts w:ascii="Times New Roman" w:hAnsi="Times New Roman" w:cs="Times New Roman"/>
                <w:sz w:val="24"/>
                <w:lang w:val="ro-RO"/>
              </w:rPr>
            </w:pPr>
            <w:r>
              <w:rPr>
                <w:rFonts w:ascii="Times New Roman" w:hAnsi="Times New Roman" w:cs="Times New Roman"/>
                <w:sz w:val="24"/>
                <w:lang w:val="ro-RO"/>
              </w:rPr>
              <w:t>Instrucțiuni metodice privind determinarea stării tehnice a turbogeneratoarelor cu durata normativă de exploatare depășită.</w:t>
            </w:r>
          </w:p>
          <w:p w14:paraId="2F57997B" w14:textId="0CE297A4" w:rsidR="0026580A" w:rsidRPr="00217756" w:rsidRDefault="0026580A" w:rsidP="0026580A">
            <w:pPr>
              <w:jc w:val="both"/>
              <w:rPr>
                <w:rFonts w:ascii="Times New Roman" w:hAnsi="Times New Roman" w:cs="Times New Roman"/>
                <w:sz w:val="24"/>
              </w:rPr>
            </w:pPr>
            <w:proofErr w:type="spellStart"/>
            <w:r w:rsidRPr="00D15ACD">
              <w:rPr>
                <w:rFonts w:ascii="Times New Roman" w:hAnsi="Times New Roman" w:cs="Times New Roman"/>
                <w:i/>
                <w:sz w:val="24"/>
                <w:lang w:val="ro-RO"/>
              </w:rPr>
              <w:t>Методические</w:t>
            </w:r>
            <w:proofErr w:type="spellEnd"/>
            <w:r w:rsidRPr="00D15ACD">
              <w:rPr>
                <w:rFonts w:ascii="Times New Roman" w:hAnsi="Times New Roman" w:cs="Times New Roman"/>
                <w:i/>
                <w:sz w:val="24"/>
                <w:lang w:val="ro-RO"/>
              </w:rPr>
              <w:t xml:space="preserve"> </w:t>
            </w:r>
            <w:proofErr w:type="spellStart"/>
            <w:r w:rsidRPr="00D15ACD">
              <w:rPr>
                <w:rFonts w:ascii="Times New Roman" w:hAnsi="Times New Roman" w:cs="Times New Roman"/>
                <w:i/>
                <w:sz w:val="24"/>
                <w:lang w:val="ro-RO"/>
              </w:rPr>
              <w:t>указания</w:t>
            </w:r>
            <w:proofErr w:type="spellEnd"/>
            <w:r w:rsidRPr="00D15ACD">
              <w:rPr>
                <w:rFonts w:ascii="Times New Roman" w:hAnsi="Times New Roman" w:cs="Times New Roman"/>
                <w:i/>
                <w:sz w:val="24"/>
                <w:lang w:val="ro-RO"/>
              </w:rPr>
              <w:t xml:space="preserve"> </w:t>
            </w:r>
            <w:proofErr w:type="spellStart"/>
            <w:r w:rsidRPr="00D15ACD">
              <w:rPr>
                <w:rFonts w:ascii="Times New Roman" w:hAnsi="Times New Roman" w:cs="Times New Roman"/>
                <w:i/>
                <w:sz w:val="24"/>
                <w:lang w:val="ro-RO"/>
              </w:rPr>
              <w:t>по</w:t>
            </w:r>
            <w:proofErr w:type="spellEnd"/>
            <w:r w:rsidRPr="00D15ACD">
              <w:rPr>
                <w:rFonts w:ascii="Times New Roman" w:hAnsi="Times New Roman" w:cs="Times New Roman"/>
                <w:i/>
                <w:sz w:val="24"/>
                <w:lang w:val="ro-RO"/>
              </w:rPr>
              <w:t xml:space="preserve"> </w:t>
            </w:r>
            <w:proofErr w:type="spellStart"/>
            <w:r w:rsidRPr="00D15ACD">
              <w:rPr>
                <w:rFonts w:ascii="Times New Roman" w:hAnsi="Times New Roman" w:cs="Times New Roman"/>
                <w:i/>
                <w:sz w:val="24"/>
                <w:lang w:val="ro-RO"/>
              </w:rPr>
              <w:t>оценке</w:t>
            </w:r>
            <w:proofErr w:type="spellEnd"/>
            <w:r w:rsidRPr="00D15ACD">
              <w:rPr>
                <w:rFonts w:ascii="Times New Roman" w:hAnsi="Times New Roman" w:cs="Times New Roman"/>
                <w:i/>
                <w:sz w:val="24"/>
                <w:lang w:val="ro-RO"/>
              </w:rPr>
              <w:t xml:space="preserve"> </w:t>
            </w:r>
            <w:proofErr w:type="spellStart"/>
            <w:r w:rsidRPr="00D15ACD">
              <w:rPr>
                <w:rFonts w:ascii="Times New Roman" w:hAnsi="Times New Roman" w:cs="Times New Roman"/>
                <w:i/>
                <w:sz w:val="24"/>
                <w:lang w:val="ro-RO"/>
              </w:rPr>
              <w:t>технического</w:t>
            </w:r>
            <w:proofErr w:type="spellEnd"/>
            <w:r w:rsidRPr="00D15ACD">
              <w:rPr>
                <w:rFonts w:ascii="Times New Roman" w:hAnsi="Times New Roman" w:cs="Times New Roman"/>
                <w:i/>
                <w:sz w:val="24"/>
                <w:lang w:val="ro-RO"/>
              </w:rPr>
              <w:t xml:space="preserve"> </w:t>
            </w:r>
            <w:proofErr w:type="spellStart"/>
            <w:r w:rsidRPr="00D15ACD">
              <w:rPr>
                <w:rFonts w:ascii="Times New Roman" w:hAnsi="Times New Roman" w:cs="Times New Roman"/>
                <w:i/>
                <w:sz w:val="24"/>
                <w:lang w:val="ro-RO"/>
              </w:rPr>
              <w:t>состояния</w:t>
            </w:r>
            <w:proofErr w:type="spellEnd"/>
            <w:r w:rsidRPr="00D15ACD">
              <w:rPr>
                <w:rFonts w:ascii="Times New Roman" w:hAnsi="Times New Roman" w:cs="Times New Roman"/>
                <w:i/>
                <w:sz w:val="24"/>
                <w:lang w:val="ro-RO"/>
              </w:rPr>
              <w:t xml:space="preserve"> </w:t>
            </w:r>
            <w:proofErr w:type="spellStart"/>
            <w:r w:rsidRPr="00D15ACD">
              <w:rPr>
                <w:rFonts w:ascii="Times New Roman" w:hAnsi="Times New Roman" w:cs="Times New Roman"/>
                <w:i/>
                <w:sz w:val="24"/>
                <w:lang w:val="ro-RO"/>
              </w:rPr>
              <w:t>турбогенераторов</w:t>
            </w:r>
            <w:proofErr w:type="spellEnd"/>
            <w:r w:rsidRPr="00D15ACD">
              <w:rPr>
                <w:rFonts w:ascii="Times New Roman" w:hAnsi="Times New Roman" w:cs="Times New Roman"/>
                <w:i/>
                <w:sz w:val="24"/>
                <w:lang w:val="ro-RO"/>
              </w:rPr>
              <w:t xml:space="preserve">, </w:t>
            </w:r>
            <w:proofErr w:type="spellStart"/>
            <w:r w:rsidRPr="00D15ACD">
              <w:rPr>
                <w:rFonts w:ascii="Times New Roman" w:hAnsi="Times New Roman" w:cs="Times New Roman"/>
                <w:i/>
                <w:sz w:val="24"/>
                <w:lang w:val="ro-RO"/>
              </w:rPr>
              <w:t>отработавших</w:t>
            </w:r>
            <w:proofErr w:type="spellEnd"/>
            <w:r w:rsidRPr="00D15ACD">
              <w:rPr>
                <w:rFonts w:ascii="Times New Roman" w:hAnsi="Times New Roman" w:cs="Times New Roman"/>
                <w:i/>
                <w:sz w:val="24"/>
                <w:lang w:val="ro-RO"/>
              </w:rPr>
              <w:t xml:space="preserve"> </w:t>
            </w:r>
            <w:proofErr w:type="spellStart"/>
            <w:r w:rsidRPr="00D15ACD">
              <w:rPr>
                <w:rFonts w:ascii="Times New Roman" w:hAnsi="Times New Roman" w:cs="Times New Roman"/>
                <w:i/>
                <w:sz w:val="24"/>
                <w:lang w:val="ro-RO"/>
              </w:rPr>
              <w:t>установленный</w:t>
            </w:r>
            <w:proofErr w:type="spellEnd"/>
            <w:r w:rsidRPr="00D15ACD">
              <w:rPr>
                <w:rFonts w:ascii="Times New Roman" w:hAnsi="Times New Roman" w:cs="Times New Roman"/>
                <w:i/>
                <w:sz w:val="24"/>
                <w:lang w:val="ro-RO"/>
              </w:rPr>
              <w:t xml:space="preserve"> </w:t>
            </w:r>
            <w:proofErr w:type="spellStart"/>
            <w:r w:rsidRPr="00D15ACD">
              <w:rPr>
                <w:rFonts w:ascii="Times New Roman" w:hAnsi="Times New Roman" w:cs="Times New Roman"/>
                <w:i/>
                <w:sz w:val="24"/>
                <w:lang w:val="ro-RO"/>
              </w:rPr>
              <w:t>нормативный</w:t>
            </w:r>
            <w:proofErr w:type="spellEnd"/>
            <w:r w:rsidRPr="00D15ACD">
              <w:rPr>
                <w:rFonts w:ascii="Times New Roman" w:hAnsi="Times New Roman" w:cs="Times New Roman"/>
                <w:i/>
                <w:sz w:val="24"/>
                <w:lang w:val="ro-RO"/>
              </w:rPr>
              <w:t xml:space="preserve"> </w:t>
            </w:r>
            <w:proofErr w:type="spellStart"/>
            <w:r w:rsidRPr="00D15ACD">
              <w:rPr>
                <w:rFonts w:ascii="Times New Roman" w:hAnsi="Times New Roman" w:cs="Times New Roman"/>
                <w:i/>
                <w:sz w:val="24"/>
                <w:lang w:val="ro-RO"/>
              </w:rPr>
              <w:t>срок</w:t>
            </w:r>
            <w:proofErr w:type="spellEnd"/>
            <w:r w:rsidRPr="00D15ACD">
              <w:rPr>
                <w:rFonts w:ascii="Times New Roman" w:hAnsi="Times New Roman" w:cs="Times New Roman"/>
                <w:i/>
                <w:sz w:val="24"/>
                <w:lang w:val="ro-RO"/>
              </w:rPr>
              <w:t xml:space="preserve"> </w:t>
            </w:r>
            <w:proofErr w:type="spellStart"/>
            <w:r w:rsidRPr="00D15ACD">
              <w:rPr>
                <w:rFonts w:ascii="Times New Roman" w:hAnsi="Times New Roman" w:cs="Times New Roman"/>
                <w:i/>
                <w:sz w:val="24"/>
                <w:lang w:val="ro-RO"/>
              </w:rPr>
              <w:t>службы</w:t>
            </w:r>
            <w:proofErr w:type="spellEnd"/>
          </w:p>
        </w:tc>
      </w:tr>
      <w:tr w:rsidR="0026580A" w14:paraId="2BA116E8" w14:textId="77777777" w:rsidTr="00217756">
        <w:tc>
          <w:tcPr>
            <w:tcW w:w="562" w:type="dxa"/>
            <w:vAlign w:val="center"/>
          </w:tcPr>
          <w:p w14:paraId="5CA013B1" w14:textId="2718B163" w:rsidR="0026580A" w:rsidRDefault="0026580A" w:rsidP="0026580A">
            <w:pPr>
              <w:jc w:val="center"/>
              <w:rPr>
                <w:rFonts w:ascii="Times New Roman" w:hAnsi="Times New Roman" w:cs="Times New Roman"/>
                <w:sz w:val="24"/>
                <w:lang w:val="ro-RO"/>
              </w:rPr>
            </w:pPr>
            <w:r>
              <w:rPr>
                <w:rFonts w:ascii="Times New Roman" w:hAnsi="Times New Roman" w:cs="Times New Roman"/>
                <w:sz w:val="24"/>
                <w:lang w:val="ro-RO"/>
              </w:rPr>
              <w:t>5</w:t>
            </w:r>
          </w:p>
        </w:tc>
        <w:tc>
          <w:tcPr>
            <w:tcW w:w="2410" w:type="dxa"/>
            <w:vAlign w:val="center"/>
          </w:tcPr>
          <w:p w14:paraId="0420469F" w14:textId="1D570A1B" w:rsidR="0026580A" w:rsidRDefault="0026580A" w:rsidP="0026580A">
            <w:pPr>
              <w:jc w:val="center"/>
              <w:rPr>
                <w:rFonts w:ascii="Times New Roman" w:hAnsi="Times New Roman" w:cs="Times New Roman"/>
                <w:sz w:val="24"/>
                <w:lang w:val="ro-RO"/>
              </w:rPr>
            </w:pPr>
            <w:r>
              <w:rPr>
                <w:rFonts w:ascii="Times New Roman" w:hAnsi="Times New Roman" w:cs="Times New Roman"/>
                <w:sz w:val="24"/>
              </w:rPr>
              <w:t>Приказ ОАО РАО №232 от 05.04.2007</w:t>
            </w:r>
          </w:p>
        </w:tc>
        <w:tc>
          <w:tcPr>
            <w:tcW w:w="6712" w:type="dxa"/>
            <w:vAlign w:val="center"/>
          </w:tcPr>
          <w:p w14:paraId="2F2B7764" w14:textId="77777777" w:rsidR="0026580A" w:rsidRDefault="0026580A" w:rsidP="0026580A">
            <w:pPr>
              <w:jc w:val="both"/>
              <w:rPr>
                <w:rFonts w:ascii="Times New Roman" w:hAnsi="Times New Roman" w:cs="Times New Roman"/>
                <w:sz w:val="24"/>
                <w:lang w:val="ro-RO"/>
              </w:rPr>
            </w:pPr>
            <w:r>
              <w:rPr>
                <w:rFonts w:ascii="Times New Roman" w:hAnsi="Times New Roman" w:cs="Times New Roman"/>
                <w:sz w:val="24"/>
                <w:lang w:val="ro-RO"/>
              </w:rPr>
              <w:t xml:space="preserve">Ghid privind majorarea fiabilității de exploatare a nodurilor de bandaj ale rotoarelor turbogeneratoarelor. </w:t>
            </w:r>
          </w:p>
          <w:p w14:paraId="6541E2A7" w14:textId="318FF90B" w:rsidR="0026580A" w:rsidRPr="00217756" w:rsidRDefault="0026580A" w:rsidP="0026580A">
            <w:pPr>
              <w:jc w:val="both"/>
              <w:rPr>
                <w:rFonts w:ascii="Times New Roman" w:hAnsi="Times New Roman" w:cs="Times New Roman"/>
                <w:sz w:val="24"/>
              </w:rPr>
            </w:pPr>
            <w:proofErr w:type="spellStart"/>
            <w:r w:rsidRPr="00A14E8E">
              <w:rPr>
                <w:rFonts w:ascii="Times New Roman" w:hAnsi="Times New Roman" w:cs="Times New Roman"/>
                <w:i/>
                <w:sz w:val="24"/>
                <w:lang w:val="ro-RO"/>
              </w:rPr>
              <w:t>Руководство</w:t>
            </w:r>
            <w:proofErr w:type="spellEnd"/>
            <w:r w:rsidRPr="00A14E8E">
              <w:rPr>
                <w:rFonts w:ascii="Times New Roman" w:hAnsi="Times New Roman" w:cs="Times New Roman"/>
                <w:i/>
                <w:sz w:val="24"/>
                <w:lang w:val="ro-RO"/>
              </w:rPr>
              <w:t xml:space="preserve"> </w:t>
            </w:r>
            <w:proofErr w:type="spellStart"/>
            <w:r w:rsidRPr="00A14E8E">
              <w:rPr>
                <w:rFonts w:ascii="Times New Roman" w:hAnsi="Times New Roman" w:cs="Times New Roman"/>
                <w:i/>
                <w:sz w:val="24"/>
                <w:lang w:val="ro-RO"/>
              </w:rPr>
              <w:t>по</w:t>
            </w:r>
            <w:proofErr w:type="spellEnd"/>
            <w:r w:rsidRPr="00A14E8E">
              <w:rPr>
                <w:rFonts w:ascii="Times New Roman" w:hAnsi="Times New Roman" w:cs="Times New Roman"/>
                <w:i/>
                <w:sz w:val="24"/>
                <w:lang w:val="ro-RO"/>
              </w:rPr>
              <w:t xml:space="preserve"> </w:t>
            </w:r>
            <w:proofErr w:type="spellStart"/>
            <w:r w:rsidRPr="00A14E8E">
              <w:rPr>
                <w:rFonts w:ascii="Times New Roman" w:hAnsi="Times New Roman" w:cs="Times New Roman"/>
                <w:i/>
                <w:sz w:val="24"/>
                <w:lang w:val="ro-RO"/>
              </w:rPr>
              <w:t>повышению</w:t>
            </w:r>
            <w:proofErr w:type="spellEnd"/>
            <w:r w:rsidRPr="00A14E8E">
              <w:rPr>
                <w:rFonts w:ascii="Times New Roman" w:hAnsi="Times New Roman" w:cs="Times New Roman"/>
                <w:i/>
                <w:sz w:val="24"/>
                <w:lang w:val="ro-RO"/>
              </w:rPr>
              <w:t xml:space="preserve"> </w:t>
            </w:r>
            <w:proofErr w:type="spellStart"/>
            <w:r w:rsidRPr="00A14E8E">
              <w:rPr>
                <w:rFonts w:ascii="Times New Roman" w:hAnsi="Times New Roman" w:cs="Times New Roman"/>
                <w:i/>
                <w:sz w:val="24"/>
                <w:lang w:val="ro-RO"/>
              </w:rPr>
              <w:t>надёжности</w:t>
            </w:r>
            <w:proofErr w:type="spellEnd"/>
            <w:r w:rsidRPr="00A14E8E">
              <w:rPr>
                <w:rFonts w:ascii="Times New Roman" w:hAnsi="Times New Roman" w:cs="Times New Roman"/>
                <w:i/>
                <w:sz w:val="24"/>
                <w:lang w:val="ro-RO"/>
              </w:rPr>
              <w:t xml:space="preserve"> </w:t>
            </w:r>
            <w:proofErr w:type="spellStart"/>
            <w:r w:rsidRPr="00A14E8E">
              <w:rPr>
                <w:rFonts w:ascii="Times New Roman" w:hAnsi="Times New Roman" w:cs="Times New Roman"/>
                <w:i/>
                <w:sz w:val="24"/>
                <w:lang w:val="ro-RO"/>
              </w:rPr>
              <w:t>эксплуатации</w:t>
            </w:r>
            <w:proofErr w:type="spellEnd"/>
            <w:r w:rsidRPr="00A14E8E">
              <w:rPr>
                <w:rFonts w:ascii="Times New Roman" w:hAnsi="Times New Roman" w:cs="Times New Roman"/>
                <w:i/>
                <w:sz w:val="24"/>
                <w:lang w:val="ro-RO"/>
              </w:rPr>
              <w:t xml:space="preserve"> </w:t>
            </w:r>
            <w:proofErr w:type="spellStart"/>
            <w:r w:rsidRPr="00A14E8E">
              <w:rPr>
                <w:rFonts w:ascii="Times New Roman" w:hAnsi="Times New Roman" w:cs="Times New Roman"/>
                <w:i/>
                <w:sz w:val="24"/>
                <w:lang w:val="ro-RO"/>
              </w:rPr>
              <w:t>бандажных</w:t>
            </w:r>
            <w:proofErr w:type="spellEnd"/>
            <w:r w:rsidRPr="00A14E8E">
              <w:rPr>
                <w:rFonts w:ascii="Times New Roman" w:hAnsi="Times New Roman" w:cs="Times New Roman"/>
                <w:i/>
                <w:sz w:val="24"/>
                <w:lang w:val="ro-RO"/>
              </w:rPr>
              <w:t xml:space="preserve"> </w:t>
            </w:r>
            <w:proofErr w:type="spellStart"/>
            <w:r w:rsidRPr="00A14E8E">
              <w:rPr>
                <w:rFonts w:ascii="Times New Roman" w:hAnsi="Times New Roman" w:cs="Times New Roman"/>
                <w:i/>
                <w:sz w:val="24"/>
                <w:lang w:val="ro-RO"/>
              </w:rPr>
              <w:t>узлов</w:t>
            </w:r>
            <w:proofErr w:type="spellEnd"/>
            <w:r w:rsidRPr="00A14E8E">
              <w:rPr>
                <w:rFonts w:ascii="Times New Roman" w:hAnsi="Times New Roman" w:cs="Times New Roman"/>
                <w:i/>
                <w:sz w:val="24"/>
                <w:lang w:val="ro-RO"/>
              </w:rPr>
              <w:t xml:space="preserve"> </w:t>
            </w:r>
            <w:proofErr w:type="spellStart"/>
            <w:r w:rsidRPr="00A14E8E">
              <w:rPr>
                <w:rFonts w:ascii="Times New Roman" w:hAnsi="Times New Roman" w:cs="Times New Roman"/>
                <w:i/>
                <w:sz w:val="24"/>
                <w:lang w:val="ro-RO"/>
              </w:rPr>
              <w:t>роторов</w:t>
            </w:r>
            <w:proofErr w:type="spellEnd"/>
            <w:r w:rsidRPr="00A14E8E">
              <w:rPr>
                <w:rFonts w:ascii="Times New Roman" w:hAnsi="Times New Roman" w:cs="Times New Roman"/>
                <w:i/>
                <w:sz w:val="24"/>
                <w:lang w:val="ro-RO"/>
              </w:rPr>
              <w:t xml:space="preserve"> </w:t>
            </w:r>
            <w:proofErr w:type="spellStart"/>
            <w:r w:rsidRPr="00A14E8E">
              <w:rPr>
                <w:rFonts w:ascii="Times New Roman" w:hAnsi="Times New Roman" w:cs="Times New Roman"/>
                <w:i/>
                <w:sz w:val="24"/>
                <w:lang w:val="ro-RO"/>
              </w:rPr>
              <w:t>турбогенераторов</w:t>
            </w:r>
            <w:proofErr w:type="spellEnd"/>
          </w:p>
        </w:tc>
      </w:tr>
    </w:tbl>
    <w:p w14:paraId="69F28608" w14:textId="0608680D" w:rsidR="00654026" w:rsidRDefault="00654026" w:rsidP="005D6986">
      <w:pPr>
        <w:spacing w:after="0" w:line="240" w:lineRule="auto"/>
        <w:jc w:val="both"/>
        <w:rPr>
          <w:rFonts w:ascii="Times New Roman" w:hAnsi="Times New Roman" w:cs="Times New Roman"/>
          <w:sz w:val="12"/>
        </w:rPr>
      </w:pPr>
    </w:p>
    <w:p w14:paraId="0B8C6F67" w14:textId="77777777" w:rsidR="00654026" w:rsidRDefault="00654026">
      <w:pPr>
        <w:rPr>
          <w:rFonts w:ascii="Times New Roman" w:hAnsi="Times New Roman" w:cs="Times New Roman"/>
          <w:sz w:val="12"/>
        </w:rPr>
      </w:pPr>
      <w:r>
        <w:rPr>
          <w:rFonts w:ascii="Times New Roman" w:hAnsi="Times New Roman" w:cs="Times New Roman"/>
          <w:sz w:val="12"/>
        </w:rPr>
        <w:br w:type="page"/>
      </w:r>
    </w:p>
    <w:p w14:paraId="0E2295D8" w14:textId="77E6E960" w:rsidR="0026580A" w:rsidRDefault="0026580A" w:rsidP="005D6986">
      <w:pPr>
        <w:pStyle w:val="a3"/>
        <w:numPr>
          <w:ilvl w:val="0"/>
          <w:numId w:val="1"/>
        </w:numPr>
        <w:spacing w:after="0" w:line="240" w:lineRule="auto"/>
        <w:ind w:left="426" w:hanging="426"/>
        <w:jc w:val="both"/>
        <w:rPr>
          <w:rFonts w:ascii="Times New Roman" w:hAnsi="Times New Roman" w:cs="Times New Roman"/>
          <w:b/>
          <w:sz w:val="24"/>
          <w:lang w:val="ro-RO"/>
        </w:rPr>
      </w:pPr>
      <w:r>
        <w:rPr>
          <w:rFonts w:ascii="Times New Roman" w:hAnsi="Times New Roman" w:cs="Times New Roman"/>
          <w:b/>
          <w:sz w:val="24"/>
          <w:lang w:val="ro-RO"/>
        </w:rPr>
        <w:lastRenderedPageBreak/>
        <w:t>Scopul Lucrărilor:</w:t>
      </w:r>
    </w:p>
    <w:p w14:paraId="45F132BC" w14:textId="77777777" w:rsidR="0026580A" w:rsidRPr="0026580A" w:rsidRDefault="0026580A" w:rsidP="0026580A">
      <w:pPr>
        <w:spacing w:after="0" w:line="240" w:lineRule="auto"/>
        <w:ind w:left="360"/>
        <w:jc w:val="both"/>
        <w:rPr>
          <w:rFonts w:ascii="Times New Roman" w:hAnsi="Times New Roman" w:cs="Times New Roman"/>
          <w:sz w:val="24"/>
          <w:lang w:val="ro-RO"/>
        </w:rPr>
      </w:pPr>
      <w:r w:rsidRPr="0026580A">
        <w:rPr>
          <w:rFonts w:ascii="Times New Roman" w:hAnsi="Times New Roman" w:cs="Times New Roman"/>
          <w:sz w:val="24"/>
          <w:lang w:val="ro-RO"/>
        </w:rPr>
        <w:t xml:space="preserve">Scopul lucrărilor care urmează a fi executate constă în aprecierea stării tehnice a turbogeneratoarelor și analizarea posibilității de majorare a duratei de funcționare a acestuia, determinarea necesității de corecție a regimurilor de funcționare ale turbogeneratoarelor, planificarea măsurilor de majorare a fiabilității și de menținere a resurselor remanente de funcționare ale nodurilor principale (miezul și înfășurarea </w:t>
      </w:r>
      <w:proofErr w:type="spellStart"/>
      <w:r w:rsidRPr="0026580A">
        <w:rPr>
          <w:rFonts w:ascii="Times New Roman" w:hAnsi="Times New Roman" w:cs="Times New Roman"/>
          <w:sz w:val="24"/>
          <w:lang w:val="ro-RO"/>
        </w:rPr>
        <w:t>statorică</w:t>
      </w:r>
      <w:proofErr w:type="spellEnd"/>
      <w:r w:rsidRPr="0026580A">
        <w:rPr>
          <w:rFonts w:ascii="Times New Roman" w:hAnsi="Times New Roman" w:cs="Times New Roman"/>
          <w:sz w:val="24"/>
          <w:lang w:val="ro-RO"/>
        </w:rPr>
        <w:t xml:space="preserve">, metalul și înfășurarea </w:t>
      </w:r>
      <w:proofErr w:type="spellStart"/>
      <w:r w:rsidRPr="0026580A">
        <w:rPr>
          <w:rFonts w:ascii="Times New Roman" w:hAnsi="Times New Roman" w:cs="Times New Roman"/>
          <w:sz w:val="24"/>
          <w:lang w:val="ro-RO"/>
        </w:rPr>
        <w:t>rotorică</w:t>
      </w:r>
      <w:proofErr w:type="spellEnd"/>
      <w:r w:rsidRPr="0026580A">
        <w:rPr>
          <w:rFonts w:ascii="Times New Roman" w:hAnsi="Times New Roman" w:cs="Times New Roman"/>
          <w:sz w:val="24"/>
          <w:lang w:val="ro-RO"/>
        </w:rPr>
        <w:t>, nodurile de bandaj etc.) și ale turbogeneratorului în întregime.</w:t>
      </w:r>
    </w:p>
    <w:p w14:paraId="587026F1" w14:textId="111AC928" w:rsidR="0026580A" w:rsidRDefault="0026580A" w:rsidP="0026580A">
      <w:pPr>
        <w:spacing w:after="0" w:line="240" w:lineRule="auto"/>
        <w:ind w:left="360"/>
        <w:jc w:val="both"/>
        <w:rPr>
          <w:rFonts w:ascii="Times New Roman" w:hAnsi="Times New Roman" w:cs="Times New Roman"/>
          <w:i/>
          <w:sz w:val="24"/>
          <w:lang w:val="ro-RO"/>
        </w:rPr>
      </w:pPr>
      <w:r w:rsidRPr="0026580A">
        <w:rPr>
          <w:rFonts w:ascii="Times New Roman" w:hAnsi="Times New Roman" w:cs="Times New Roman"/>
          <w:i/>
          <w:sz w:val="24"/>
        </w:rPr>
        <w:t>Целью выполняемых работ является оценка технического состояния турбогенератора и определение возможности продления его срока службы, определения необходимости корректировки режимов работы, разработки мероприятий по повышению надёжности и сохранению остаточного ресурса основных узлов (сердечник и обмотка статора, металл и обмотка ротора, бандажные узлы и пр.) и турбогенератора в целом</w:t>
      </w:r>
      <w:r>
        <w:rPr>
          <w:rFonts w:ascii="Times New Roman" w:hAnsi="Times New Roman" w:cs="Times New Roman"/>
          <w:i/>
          <w:sz w:val="24"/>
          <w:lang w:val="ro-RO"/>
        </w:rPr>
        <w:t>.</w:t>
      </w:r>
    </w:p>
    <w:p w14:paraId="4BA3BC40" w14:textId="77777777" w:rsidR="0026580A" w:rsidRPr="0026580A" w:rsidRDefault="0026580A" w:rsidP="0026580A">
      <w:pPr>
        <w:spacing w:after="0" w:line="240" w:lineRule="auto"/>
        <w:ind w:left="360"/>
        <w:jc w:val="both"/>
        <w:rPr>
          <w:rFonts w:ascii="Times New Roman" w:hAnsi="Times New Roman" w:cs="Times New Roman"/>
          <w:b/>
          <w:sz w:val="24"/>
          <w:lang w:val="ro-RO"/>
        </w:rPr>
      </w:pPr>
    </w:p>
    <w:p w14:paraId="3DAC88CE" w14:textId="6379D058" w:rsidR="00793510" w:rsidRDefault="00E64DB3" w:rsidP="005D6986">
      <w:pPr>
        <w:pStyle w:val="a3"/>
        <w:numPr>
          <w:ilvl w:val="0"/>
          <w:numId w:val="1"/>
        </w:numPr>
        <w:spacing w:after="0" w:line="240" w:lineRule="auto"/>
        <w:ind w:left="426" w:hanging="426"/>
        <w:jc w:val="both"/>
        <w:rPr>
          <w:rFonts w:ascii="Times New Roman" w:hAnsi="Times New Roman" w:cs="Times New Roman"/>
          <w:b/>
          <w:sz w:val="24"/>
          <w:lang w:val="ro-RO"/>
        </w:rPr>
      </w:pPr>
      <w:r>
        <w:rPr>
          <w:rFonts w:ascii="Times New Roman" w:hAnsi="Times New Roman" w:cs="Times New Roman"/>
          <w:b/>
          <w:sz w:val="24"/>
          <w:lang w:val="ro-RO"/>
        </w:rPr>
        <w:t>Volumul lucrărilor:</w:t>
      </w:r>
    </w:p>
    <w:p w14:paraId="22CC743B" w14:textId="77777777" w:rsidR="0026580A" w:rsidRPr="0026580A" w:rsidRDefault="0026580A" w:rsidP="0026580A">
      <w:pPr>
        <w:spacing w:after="0" w:line="240" w:lineRule="auto"/>
        <w:ind w:left="360"/>
        <w:jc w:val="both"/>
        <w:rPr>
          <w:rFonts w:ascii="Times New Roman" w:hAnsi="Times New Roman" w:cs="Times New Roman"/>
          <w:sz w:val="24"/>
          <w:lang w:val="ro-RO"/>
        </w:rPr>
      </w:pPr>
      <w:r w:rsidRPr="0026580A">
        <w:rPr>
          <w:rFonts w:ascii="Times New Roman" w:hAnsi="Times New Roman" w:cs="Times New Roman"/>
          <w:sz w:val="24"/>
          <w:lang w:val="ro-RO"/>
        </w:rPr>
        <w:t xml:space="preserve">Diagnosticarea în complex a turbogeneratorului în perioada desfășurării lucrărilor de reparații cu scoaterea rotorului include: </w:t>
      </w:r>
    </w:p>
    <w:p w14:paraId="533AABCA" w14:textId="59339A95" w:rsidR="0026580A" w:rsidRPr="0026580A" w:rsidRDefault="0026580A" w:rsidP="0026580A">
      <w:pPr>
        <w:spacing w:after="0" w:line="240" w:lineRule="auto"/>
        <w:ind w:left="360"/>
        <w:jc w:val="both"/>
        <w:rPr>
          <w:rFonts w:ascii="Times New Roman" w:hAnsi="Times New Roman" w:cs="Times New Roman"/>
          <w:i/>
          <w:sz w:val="24"/>
        </w:rPr>
      </w:pPr>
      <w:r w:rsidRPr="0026580A">
        <w:rPr>
          <w:rFonts w:ascii="Times New Roman" w:hAnsi="Times New Roman" w:cs="Times New Roman"/>
          <w:i/>
          <w:sz w:val="24"/>
        </w:rPr>
        <w:t>Комплексное диагностическое обследование турбогенератора в период проведения ремонта с выводом ротора включает в себя:</w:t>
      </w:r>
    </w:p>
    <w:tbl>
      <w:tblPr>
        <w:tblStyle w:val="a4"/>
        <w:tblW w:w="0" w:type="auto"/>
        <w:tblLook w:val="04A0" w:firstRow="1" w:lastRow="0" w:firstColumn="1" w:lastColumn="0" w:noHBand="0" w:noVBand="1"/>
      </w:tblPr>
      <w:tblGrid>
        <w:gridCol w:w="696"/>
        <w:gridCol w:w="8988"/>
      </w:tblGrid>
      <w:tr w:rsidR="00474FFB" w14:paraId="1496FAF8" w14:textId="77777777" w:rsidTr="00654026">
        <w:tc>
          <w:tcPr>
            <w:tcW w:w="696" w:type="dxa"/>
            <w:shd w:val="clear" w:color="auto" w:fill="D9D9D9" w:themeFill="background1" w:themeFillShade="D9"/>
            <w:vAlign w:val="center"/>
          </w:tcPr>
          <w:p w14:paraId="3CFF23D9" w14:textId="630B5A3B" w:rsidR="00474FFB" w:rsidRPr="00474FFB" w:rsidRDefault="00474FFB" w:rsidP="00474FFB">
            <w:pPr>
              <w:jc w:val="center"/>
              <w:rPr>
                <w:rFonts w:ascii="Times New Roman" w:hAnsi="Times New Roman" w:cs="Times New Roman"/>
                <w:b/>
                <w:sz w:val="24"/>
                <w:lang w:val="ro-RO"/>
              </w:rPr>
            </w:pPr>
            <w:r w:rsidRPr="00474FFB">
              <w:rPr>
                <w:rFonts w:ascii="Times New Roman" w:hAnsi="Times New Roman" w:cs="Times New Roman"/>
                <w:b/>
                <w:sz w:val="24"/>
                <w:lang w:val="ro-RO"/>
              </w:rPr>
              <w:t>Nr.</w:t>
            </w:r>
          </w:p>
        </w:tc>
        <w:tc>
          <w:tcPr>
            <w:tcW w:w="8988" w:type="dxa"/>
            <w:shd w:val="clear" w:color="auto" w:fill="D9D9D9" w:themeFill="background1" w:themeFillShade="D9"/>
            <w:vAlign w:val="center"/>
          </w:tcPr>
          <w:p w14:paraId="230F14A0" w14:textId="75FB4DEA" w:rsidR="00474FFB" w:rsidRPr="00474FFB" w:rsidRDefault="00474FFB" w:rsidP="00474FFB">
            <w:pPr>
              <w:jc w:val="center"/>
              <w:rPr>
                <w:rFonts w:ascii="Times New Roman" w:hAnsi="Times New Roman" w:cs="Times New Roman"/>
                <w:b/>
                <w:sz w:val="24"/>
                <w:lang w:val="ro-RO"/>
              </w:rPr>
            </w:pPr>
            <w:r w:rsidRPr="00474FFB">
              <w:rPr>
                <w:rFonts w:ascii="Times New Roman" w:hAnsi="Times New Roman" w:cs="Times New Roman"/>
                <w:b/>
                <w:sz w:val="24"/>
                <w:lang w:val="ro-RO"/>
              </w:rPr>
              <w:t>Denumirea lucrării</w:t>
            </w:r>
          </w:p>
        </w:tc>
      </w:tr>
      <w:tr w:rsidR="009C01CC" w14:paraId="20116D1B" w14:textId="77777777" w:rsidTr="00654026">
        <w:tc>
          <w:tcPr>
            <w:tcW w:w="696" w:type="dxa"/>
            <w:vAlign w:val="center"/>
          </w:tcPr>
          <w:p w14:paraId="7F26C273" w14:textId="314B2B8E" w:rsidR="009C01CC" w:rsidRPr="00474FFB" w:rsidRDefault="009C01CC" w:rsidP="009C01CC">
            <w:pPr>
              <w:jc w:val="center"/>
              <w:rPr>
                <w:rFonts w:ascii="Times New Roman" w:hAnsi="Times New Roman" w:cs="Times New Roman"/>
                <w:sz w:val="24"/>
              </w:rPr>
            </w:pPr>
            <w:r>
              <w:rPr>
                <w:rFonts w:ascii="Times New Roman" w:hAnsi="Times New Roman" w:cs="Times New Roman"/>
                <w:sz w:val="24"/>
              </w:rPr>
              <w:t>1</w:t>
            </w:r>
          </w:p>
        </w:tc>
        <w:tc>
          <w:tcPr>
            <w:tcW w:w="8988" w:type="dxa"/>
            <w:vAlign w:val="center"/>
          </w:tcPr>
          <w:p w14:paraId="46D7104D" w14:textId="77777777" w:rsidR="009C01CC" w:rsidRDefault="009C01CC" w:rsidP="009C01CC">
            <w:pPr>
              <w:jc w:val="both"/>
              <w:rPr>
                <w:rFonts w:ascii="Times New Roman" w:hAnsi="Times New Roman" w:cs="Times New Roman"/>
                <w:sz w:val="24"/>
                <w:lang w:val="ro-RO"/>
              </w:rPr>
            </w:pPr>
            <w:r>
              <w:rPr>
                <w:rFonts w:ascii="Times New Roman" w:hAnsi="Times New Roman" w:cs="Times New Roman"/>
                <w:sz w:val="24"/>
                <w:lang w:val="ro-RO"/>
              </w:rPr>
              <w:t xml:space="preserve">Verificarea stării tehnice a izolației dintre tole a părții active a statorului prin metoda electromagnetică cu scopul de a depista scurtcircuitările și a porțiunilor părții active cu cele mai mari pierderi. </w:t>
            </w:r>
          </w:p>
          <w:p w14:paraId="0CFEA520" w14:textId="43993EFA" w:rsidR="009C01CC" w:rsidRDefault="009C01CC" w:rsidP="009C01CC">
            <w:pPr>
              <w:jc w:val="both"/>
              <w:rPr>
                <w:rFonts w:ascii="Times New Roman" w:hAnsi="Times New Roman" w:cs="Times New Roman"/>
                <w:sz w:val="24"/>
              </w:rPr>
            </w:pPr>
            <w:r w:rsidRPr="00371FFD">
              <w:rPr>
                <w:rFonts w:ascii="Times New Roman" w:hAnsi="Times New Roman" w:cs="Times New Roman"/>
                <w:i/>
                <w:sz w:val="24"/>
              </w:rPr>
              <w:t xml:space="preserve">Контроль состояния </w:t>
            </w:r>
            <w:proofErr w:type="spellStart"/>
            <w:r w:rsidRPr="00371FFD">
              <w:rPr>
                <w:rFonts w:ascii="Times New Roman" w:hAnsi="Times New Roman" w:cs="Times New Roman"/>
                <w:i/>
                <w:sz w:val="24"/>
              </w:rPr>
              <w:t>межлистовой</w:t>
            </w:r>
            <w:proofErr w:type="spellEnd"/>
            <w:r w:rsidRPr="00371FFD">
              <w:rPr>
                <w:rFonts w:ascii="Times New Roman" w:hAnsi="Times New Roman" w:cs="Times New Roman"/>
                <w:i/>
                <w:sz w:val="24"/>
              </w:rPr>
              <w:t xml:space="preserve"> изоляции активной стали статора электромагнитным методом с целью выявления замыканий и участков активной стали статора с повышенными потерями</w:t>
            </w:r>
          </w:p>
        </w:tc>
      </w:tr>
      <w:tr w:rsidR="009C01CC" w14:paraId="2F9A3400" w14:textId="77777777" w:rsidTr="00654026">
        <w:tc>
          <w:tcPr>
            <w:tcW w:w="696" w:type="dxa"/>
            <w:vAlign w:val="center"/>
          </w:tcPr>
          <w:p w14:paraId="57936C4A" w14:textId="4F9182BE" w:rsidR="009C01CC" w:rsidRDefault="009C01CC" w:rsidP="009C01CC">
            <w:pPr>
              <w:jc w:val="center"/>
              <w:rPr>
                <w:rFonts w:ascii="Times New Roman" w:hAnsi="Times New Roman" w:cs="Times New Roman"/>
                <w:sz w:val="24"/>
              </w:rPr>
            </w:pPr>
            <w:r>
              <w:rPr>
                <w:rFonts w:ascii="Times New Roman" w:hAnsi="Times New Roman" w:cs="Times New Roman"/>
                <w:sz w:val="24"/>
              </w:rPr>
              <w:t>2</w:t>
            </w:r>
          </w:p>
        </w:tc>
        <w:tc>
          <w:tcPr>
            <w:tcW w:w="8988" w:type="dxa"/>
            <w:vAlign w:val="center"/>
          </w:tcPr>
          <w:p w14:paraId="65E81204" w14:textId="77777777" w:rsidR="009C01CC" w:rsidRDefault="009C01CC" w:rsidP="009C01CC">
            <w:pPr>
              <w:jc w:val="both"/>
              <w:rPr>
                <w:rFonts w:ascii="Times New Roman" w:hAnsi="Times New Roman" w:cs="Times New Roman"/>
                <w:sz w:val="24"/>
                <w:lang w:val="ro-RO"/>
              </w:rPr>
            </w:pPr>
            <w:r>
              <w:rPr>
                <w:rFonts w:ascii="Times New Roman" w:hAnsi="Times New Roman" w:cs="Times New Roman"/>
                <w:sz w:val="24"/>
                <w:lang w:val="ro-RO"/>
              </w:rPr>
              <w:t>Verificarea densității de presare și depistarea elementelor dințate slabe ale părții active ale statorului prin metoda ultrasonoră.</w:t>
            </w:r>
          </w:p>
          <w:p w14:paraId="4DAE37A9" w14:textId="130814E6" w:rsidR="009C01CC" w:rsidRDefault="009C01CC" w:rsidP="009C01CC">
            <w:pPr>
              <w:jc w:val="both"/>
              <w:rPr>
                <w:rFonts w:ascii="Times New Roman" w:hAnsi="Times New Roman" w:cs="Times New Roman"/>
                <w:sz w:val="24"/>
              </w:rPr>
            </w:pPr>
            <w:r>
              <w:rPr>
                <w:rFonts w:ascii="Times New Roman" w:hAnsi="Times New Roman" w:cs="Times New Roman"/>
                <w:sz w:val="24"/>
                <w:lang w:val="ro-RO"/>
              </w:rPr>
              <w:t xml:space="preserve"> </w:t>
            </w:r>
            <w:r w:rsidRPr="00371FFD">
              <w:rPr>
                <w:rFonts w:ascii="Times New Roman" w:hAnsi="Times New Roman" w:cs="Times New Roman"/>
                <w:i/>
                <w:sz w:val="24"/>
              </w:rPr>
              <w:t>Контроль плотности прессовки и выявление ослабленных зубцов активной стали статора ультразвуковым методом</w:t>
            </w:r>
          </w:p>
        </w:tc>
      </w:tr>
      <w:tr w:rsidR="009C01CC" w14:paraId="32E0149C" w14:textId="77777777" w:rsidTr="00654026">
        <w:tc>
          <w:tcPr>
            <w:tcW w:w="696" w:type="dxa"/>
            <w:vAlign w:val="center"/>
          </w:tcPr>
          <w:p w14:paraId="49C9A32A" w14:textId="00E61CD4" w:rsidR="009C01CC" w:rsidRDefault="009C01CC" w:rsidP="009C01CC">
            <w:pPr>
              <w:jc w:val="center"/>
              <w:rPr>
                <w:rFonts w:ascii="Times New Roman" w:hAnsi="Times New Roman" w:cs="Times New Roman"/>
                <w:sz w:val="24"/>
              </w:rPr>
            </w:pPr>
            <w:r>
              <w:rPr>
                <w:rFonts w:ascii="Times New Roman" w:hAnsi="Times New Roman" w:cs="Times New Roman"/>
                <w:sz w:val="24"/>
              </w:rPr>
              <w:t>3</w:t>
            </w:r>
          </w:p>
        </w:tc>
        <w:tc>
          <w:tcPr>
            <w:tcW w:w="8988" w:type="dxa"/>
            <w:vAlign w:val="center"/>
          </w:tcPr>
          <w:p w14:paraId="35B82A24" w14:textId="77777777" w:rsidR="009C01CC" w:rsidRDefault="009C01CC" w:rsidP="009C01CC">
            <w:pPr>
              <w:jc w:val="both"/>
              <w:rPr>
                <w:rFonts w:ascii="Times New Roman" w:hAnsi="Times New Roman" w:cs="Times New Roman"/>
                <w:sz w:val="24"/>
                <w:lang w:val="ro-RO"/>
              </w:rPr>
            </w:pPr>
            <w:r>
              <w:rPr>
                <w:rFonts w:ascii="Times New Roman" w:hAnsi="Times New Roman" w:cs="Times New Roman"/>
                <w:sz w:val="24"/>
                <w:lang w:val="ro-RO"/>
              </w:rPr>
              <w:t>Diagnosticarea nodurilor de bază ale statorului prin intermediul programului special cu utilizarea sistemelor endoscopice dure și elastice. Se execută luând în considerație analiza experienței de exploatare și rezultatele măsurărilor și include:</w:t>
            </w:r>
          </w:p>
          <w:p w14:paraId="578560D1" w14:textId="20F8A509" w:rsidR="009C01CC" w:rsidRDefault="009C01CC" w:rsidP="009C01CC">
            <w:pPr>
              <w:jc w:val="both"/>
              <w:rPr>
                <w:rFonts w:ascii="Times New Roman" w:hAnsi="Times New Roman" w:cs="Times New Roman"/>
                <w:sz w:val="24"/>
              </w:rPr>
            </w:pPr>
            <w:r w:rsidRPr="00082351">
              <w:rPr>
                <w:rFonts w:ascii="Times New Roman" w:hAnsi="Times New Roman" w:cs="Times New Roman"/>
                <w:i/>
                <w:sz w:val="24"/>
              </w:rPr>
              <w:t>Обследование основных узлов статора по специальной программе с использованием жёстких и гибких технических эндоскопов. Проводится с учётом анализа опыта эксплуатации, а также результатов проведённых измерений и включает в себя:</w:t>
            </w:r>
          </w:p>
        </w:tc>
      </w:tr>
      <w:tr w:rsidR="009C01CC" w14:paraId="45778E5B" w14:textId="77777777" w:rsidTr="00654026">
        <w:tc>
          <w:tcPr>
            <w:tcW w:w="696" w:type="dxa"/>
            <w:vAlign w:val="center"/>
          </w:tcPr>
          <w:p w14:paraId="5983609D" w14:textId="11D94BA5" w:rsidR="009C01CC" w:rsidRDefault="009C01CC" w:rsidP="009C01CC">
            <w:pPr>
              <w:jc w:val="center"/>
              <w:rPr>
                <w:rFonts w:ascii="Times New Roman" w:hAnsi="Times New Roman" w:cs="Times New Roman"/>
                <w:sz w:val="24"/>
              </w:rPr>
            </w:pPr>
            <w:r>
              <w:rPr>
                <w:rFonts w:ascii="Times New Roman" w:hAnsi="Times New Roman" w:cs="Times New Roman"/>
                <w:sz w:val="24"/>
              </w:rPr>
              <w:t>3.1</w:t>
            </w:r>
          </w:p>
        </w:tc>
        <w:tc>
          <w:tcPr>
            <w:tcW w:w="8988" w:type="dxa"/>
            <w:vAlign w:val="center"/>
          </w:tcPr>
          <w:p w14:paraId="74CF6F4D" w14:textId="77777777" w:rsidR="009C01CC" w:rsidRDefault="009C01CC" w:rsidP="009C01CC">
            <w:pPr>
              <w:jc w:val="both"/>
              <w:rPr>
                <w:rFonts w:ascii="Times New Roman" w:hAnsi="Times New Roman" w:cs="Times New Roman"/>
                <w:sz w:val="24"/>
                <w:lang w:val="ro-RO"/>
              </w:rPr>
            </w:pPr>
            <w:r>
              <w:rPr>
                <w:rFonts w:ascii="Times New Roman" w:hAnsi="Times New Roman" w:cs="Times New Roman"/>
                <w:sz w:val="24"/>
                <w:lang w:val="ro-RO"/>
              </w:rPr>
              <w:t xml:space="preserve">Examinarea sectoarelor accesibile ale părții miezului </w:t>
            </w:r>
            <w:proofErr w:type="spellStart"/>
            <w:r>
              <w:rPr>
                <w:rFonts w:ascii="Times New Roman" w:hAnsi="Times New Roman" w:cs="Times New Roman"/>
                <w:sz w:val="24"/>
                <w:lang w:val="ro-RO"/>
              </w:rPr>
              <w:t>statoric</w:t>
            </w:r>
            <w:proofErr w:type="spellEnd"/>
            <w:r>
              <w:rPr>
                <w:rFonts w:ascii="Times New Roman" w:hAnsi="Times New Roman" w:cs="Times New Roman"/>
                <w:sz w:val="24"/>
                <w:lang w:val="ro-RO"/>
              </w:rPr>
              <w:t xml:space="preserve"> și a elementelor de fixare a </w:t>
            </w:r>
            <w:proofErr w:type="spellStart"/>
            <w:r>
              <w:rPr>
                <w:rFonts w:ascii="Times New Roman" w:hAnsi="Times New Roman" w:cs="Times New Roman"/>
                <w:sz w:val="24"/>
                <w:lang w:val="ro-RO"/>
              </w:rPr>
              <w:t>a</w:t>
            </w:r>
            <w:proofErr w:type="spellEnd"/>
            <w:r>
              <w:rPr>
                <w:rFonts w:ascii="Times New Roman" w:hAnsi="Times New Roman" w:cs="Times New Roman"/>
                <w:sz w:val="24"/>
                <w:lang w:val="ro-RO"/>
              </w:rPr>
              <w:t xml:space="preserve"> miezului de carcasa statorului.</w:t>
            </w:r>
          </w:p>
          <w:p w14:paraId="201E4CDD" w14:textId="54EDC785" w:rsidR="009C01CC" w:rsidRDefault="009C01CC" w:rsidP="009C01CC">
            <w:pPr>
              <w:jc w:val="both"/>
              <w:rPr>
                <w:rFonts w:ascii="Times New Roman" w:hAnsi="Times New Roman" w:cs="Times New Roman"/>
                <w:sz w:val="24"/>
              </w:rPr>
            </w:pPr>
            <w:r w:rsidRPr="007E51A8">
              <w:rPr>
                <w:rFonts w:ascii="Times New Roman" w:hAnsi="Times New Roman" w:cs="Times New Roman"/>
                <w:i/>
                <w:sz w:val="24"/>
              </w:rPr>
              <w:t>Обследование доступных участков спинки сердечника статора и элементов системы крепления сердечника к корпусу статора</w:t>
            </w:r>
            <w:r>
              <w:rPr>
                <w:rFonts w:ascii="Times New Roman" w:hAnsi="Times New Roman" w:cs="Times New Roman"/>
                <w:sz w:val="24"/>
              </w:rPr>
              <w:t>.</w:t>
            </w:r>
          </w:p>
        </w:tc>
      </w:tr>
      <w:tr w:rsidR="009C01CC" w14:paraId="35A8009D" w14:textId="77777777" w:rsidTr="00654026">
        <w:tc>
          <w:tcPr>
            <w:tcW w:w="696" w:type="dxa"/>
            <w:vAlign w:val="center"/>
          </w:tcPr>
          <w:p w14:paraId="169D0B42" w14:textId="6BF979CD" w:rsidR="009C01CC" w:rsidRDefault="009C01CC" w:rsidP="009C01CC">
            <w:pPr>
              <w:jc w:val="center"/>
              <w:rPr>
                <w:rFonts w:ascii="Times New Roman" w:hAnsi="Times New Roman" w:cs="Times New Roman"/>
                <w:sz w:val="24"/>
              </w:rPr>
            </w:pPr>
            <w:r>
              <w:rPr>
                <w:rFonts w:ascii="Times New Roman" w:hAnsi="Times New Roman" w:cs="Times New Roman"/>
                <w:sz w:val="24"/>
              </w:rPr>
              <w:t>3.2</w:t>
            </w:r>
          </w:p>
        </w:tc>
        <w:tc>
          <w:tcPr>
            <w:tcW w:w="8988" w:type="dxa"/>
            <w:vAlign w:val="center"/>
          </w:tcPr>
          <w:p w14:paraId="1A62226E" w14:textId="77777777" w:rsidR="009C01CC" w:rsidRDefault="009C01CC" w:rsidP="009C01CC">
            <w:pPr>
              <w:jc w:val="both"/>
              <w:rPr>
                <w:rFonts w:ascii="Times New Roman" w:hAnsi="Times New Roman" w:cs="Times New Roman"/>
                <w:sz w:val="24"/>
                <w:lang w:val="ro-RO"/>
              </w:rPr>
            </w:pPr>
            <w:r>
              <w:rPr>
                <w:rFonts w:ascii="Times New Roman" w:hAnsi="Times New Roman" w:cs="Times New Roman"/>
                <w:sz w:val="24"/>
                <w:lang w:val="ro-RO"/>
              </w:rPr>
              <w:t xml:space="preserve">Examinarea zonei dințate a miezului accesibile pentru inspectarea vizuală cu scopul determinării crăpăturilor și a deformărilor tolelor părții active a statorului și a defecțiunilor mecanice ale părții dințate a miezului </w:t>
            </w:r>
            <w:proofErr w:type="spellStart"/>
            <w:r>
              <w:rPr>
                <w:rFonts w:ascii="Times New Roman" w:hAnsi="Times New Roman" w:cs="Times New Roman"/>
                <w:sz w:val="24"/>
                <w:lang w:val="ro-RO"/>
              </w:rPr>
              <w:t>statoric</w:t>
            </w:r>
            <w:proofErr w:type="spellEnd"/>
            <w:r>
              <w:rPr>
                <w:rFonts w:ascii="Times New Roman" w:hAnsi="Times New Roman" w:cs="Times New Roman"/>
                <w:sz w:val="24"/>
                <w:lang w:val="ro-RO"/>
              </w:rPr>
              <w:t>.</w:t>
            </w:r>
          </w:p>
          <w:p w14:paraId="21C5A06C" w14:textId="41CF8B16" w:rsidR="009C01CC" w:rsidRDefault="009C01CC" w:rsidP="009C01CC">
            <w:pPr>
              <w:jc w:val="both"/>
              <w:rPr>
                <w:rFonts w:ascii="Times New Roman" w:hAnsi="Times New Roman" w:cs="Times New Roman"/>
                <w:sz w:val="24"/>
              </w:rPr>
            </w:pPr>
            <w:r>
              <w:rPr>
                <w:rFonts w:ascii="Times New Roman" w:hAnsi="Times New Roman" w:cs="Times New Roman"/>
                <w:sz w:val="24"/>
              </w:rPr>
              <w:t xml:space="preserve">Обследование </w:t>
            </w:r>
            <w:proofErr w:type="spellStart"/>
            <w:r>
              <w:rPr>
                <w:rFonts w:ascii="Times New Roman" w:hAnsi="Times New Roman" w:cs="Times New Roman"/>
                <w:sz w:val="24"/>
              </w:rPr>
              <w:t>зубцовой</w:t>
            </w:r>
            <w:proofErr w:type="spellEnd"/>
            <w:r>
              <w:rPr>
                <w:rFonts w:ascii="Times New Roman" w:hAnsi="Times New Roman" w:cs="Times New Roman"/>
                <w:sz w:val="24"/>
              </w:rPr>
              <w:t xml:space="preserve"> зоны сердечника в доступных для осмотра с целью выявления </w:t>
            </w:r>
            <w:proofErr w:type="spellStart"/>
            <w:r>
              <w:rPr>
                <w:rFonts w:ascii="Times New Roman" w:hAnsi="Times New Roman" w:cs="Times New Roman"/>
                <w:sz w:val="24"/>
              </w:rPr>
              <w:t>распушений</w:t>
            </w:r>
            <w:proofErr w:type="spellEnd"/>
            <w:r>
              <w:rPr>
                <w:rFonts w:ascii="Times New Roman" w:hAnsi="Times New Roman" w:cs="Times New Roman"/>
                <w:sz w:val="24"/>
              </w:rPr>
              <w:t xml:space="preserve">, трещин и </w:t>
            </w:r>
            <w:proofErr w:type="spellStart"/>
            <w:r>
              <w:rPr>
                <w:rFonts w:ascii="Times New Roman" w:hAnsi="Times New Roman" w:cs="Times New Roman"/>
                <w:sz w:val="24"/>
              </w:rPr>
              <w:t>обламываний</w:t>
            </w:r>
            <w:proofErr w:type="spellEnd"/>
            <w:r>
              <w:rPr>
                <w:rFonts w:ascii="Times New Roman" w:hAnsi="Times New Roman" w:cs="Times New Roman"/>
                <w:sz w:val="24"/>
              </w:rPr>
              <w:t xml:space="preserve"> листов активной стали зубцов сердечника, механических повреждений расточки посторонними предметами.</w:t>
            </w:r>
          </w:p>
        </w:tc>
      </w:tr>
      <w:tr w:rsidR="009C01CC" w14:paraId="0C3CB37B" w14:textId="77777777" w:rsidTr="00654026">
        <w:tc>
          <w:tcPr>
            <w:tcW w:w="696" w:type="dxa"/>
            <w:vAlign w:val="center"/>
          </w:tcPr>
          <w:p w14:paraId="092C556A" w14:textId="33067D99" w:rsidR="009C01CC" w:rsidRDefault="009C01CC" w:rsidP="009C01CC">
            <w:pPr>
              <w:jc w:val="center"/>
              <w:rPr>
                <w:rFonts w:ascii="Times New Roman" w:hAnsi="Times New Roman" w:cs="Times New Roman"/>
                <w:sz w:val="24"/>
              </w:rPr>
            </w:pPr>
            <w:r>
              <w:rPr>
                <w:rFonts w:ascii="Times New Roman" w:hAnsi="Times New Roman" w:cs="Times New Roman"/>
                <w:sz w:val="24"/>
              </w:rPr>
              <w:t>3.3</w:t>
            </w:r>
          </w:p>
        </w:tc>
        <w:tc>
          <w:tcPr>
            <w:tcW w:w="8988" w:type="dxa"/>
            <w:vAlign w:val="center"/>
          </w:tcPr>
          <w:p w14:paraId="4222760C" w14:textId="77777777" w:rsidR="009C01CC" w:rsidRDefault="009C01CC" w:rsidP="009C01CC">
            <w:pPr>
              <w:jc w:val="both"/>
              <w:rPr>
                <w:rFonts w:ascii="Times New Roman" w:hAnsi="Times New Roman" w:cs="Times New Roman"/>
                <w:sz w:val="24"/>
                <w:lang w:val="ro-RO"/>
              </w:rPr>
            </w:pPr>
            <w:r>
              <w:rPr>
                <w:rFonts w:ascii="Times New Roman" w:hAnsi="Times New Roman" w:cs="Times New Roman"/>
                <w:sz w:val="24"/>
                <w:lang w:val="ro-RO"/>
              </w:rPr>
              <w:t xml:space="preserve">Examinarea canalelor de ventilare a miezului </w:t>
            </w:r>
            <w:proofErr w:type="spellStart"/>
            <w:r>
              <w:rPr>
                <w:rFonts w:ascii="Times New Roman" w:hAnsi="Times New Roman" w:cs="Times New Roman"/>
                <w:sz w:val="24"/>
                <w:lang w:val="ro-RO"/>
              </w:rPr>
              <w:t>statoric</w:t>
            </w:r>
            <w:proofErr w:type="spellEnd"/>
            <w:r>
              <w:rPr>
                <w:rFonts w:ascii="Times New Roman" w:hAnsi="Times New Roman" w:cs="Times New Roman"/>
                <w:sz w:val="24"/>
                <w:lang w:val="ro-RO"/>
              </w:rPr>
              <w:t xml:space="preserve"> cu scopul de depistare a  neconformităților la sistemele de ventilare și prezența obiectelor străine. </w:t>
            </w:r>
          </w:p>
          <w:p w14:paraId="04D576D6" w14:textId="3F177A75" w:rsidR="009C01CC" w:rsidRDefault="009C01CC" w:rsidP="009C01CC">
            <w:pPr>
              <w:jc w:val="both"/>
              <w:rPr>
                <w:rFonts w:ascii="Times New Roman" w:hAnsi="Times New Roman" w:cs="Times New Roman"/>
                <w:sz w:val="24"/>
              </w:rPr>
            </w:pPr>
            <w:r w:rsidRPr="0044516F">
              <w:rPr>
                <w:rFonts w:ascii="Times New Roman" w:hAnsi="Times New Roman" w:cs="Times New Roman"/>
                <w:i/>
                <w:sz w:val="24"/>
              </w:rPr>
              <w:t>Обследование вентиляционных каналов сердечника статора с целью обнаружения нарушений системы вентиляции и наличия посторонних предметов.</w:t>
            </w:r>
          </w:p>
        </w:tc>
      </w:tr>
      <w:tr w:rsidR="009C01CC" w14:paraId="65B827B1" w14:textId="77777777" w:rsidTr="00654026">
        <w:tc>
          <w:tcPr>
            <w:tcW w:w="696" w:type="dxa"/>
            <w:vAlign w:val="center"/>
          </w:tcPr>
          <w:p w14:paraId="0FBE30F5" w14:textId="643E0E72" w:rsidR="009C01CC" w:rsidRDefault="009C01CC" w:rsidP="009C01CC">
            <w:pPr>
              <w:jc w:val="center"/>
              <w:rPr>
                <w:rFonts w:ascii="Times New Roman" w:hAnsi="Times New Roman" w:cs="Times New Roman"/>
                <w:sz w:val="24"/>
              </w:rPr>
            </w:pPr>
            <w:r>
              <w:rPr>
                <w:rFonts w:ascii="Times New Roman" w:hAnsi="Times New Roman" w:cs="Times New Roman"/>
                <w:sz w:val="24"/>
              </w:rPr>
              <w:t>3.4</w:t>
            </w:r>
          </w:p>
        </w:tc>
        <w:tc>
          <w:tcPr>
            <w:tcW w:w="8988" w:type="dxa"/>
            <w:vAlign w:val="center"/>
          </w:tcPr>
          <w:p w14:paraId="0E68CE1F" w14:textId="4B976416" w:rsidR="009C01CC" w:rsidRDefault="009C01CC" w:rsidP="009C01CC">
            <w:pPr>
              <w:jc w:val="both"/>
              <w:rPr>
                <w:rFonts w:ascii="Times New Roman" w:hAnsi="Times New Roman" w:cs="Times New Roman"/>
                <w:sz w:val="24"/>
              </w:rPr>
            </w:pPr>
            <w:r>
              <w:rPr>
                <w:rFonts w:ascii="Times New Roman" w:hAnsi="Times New Roman" w:cs="Times New Roman"/>
                <w:sz w:val="24"/>
                <w:lang w:val="ro-RO"/>
              </w:rPr>
              <w:t xml:space="preserve">Examinarea crestăturilor și a părților frontale ale înfășurării </w:t>
            </w:r>
            <w:proofErr w:type="spellStart"/>
            <w:r>
              <w:rPr>
                <w:rFonts w:ascii="Times New Roman" w:hAnsi="Times New Roman" w:cs="Times New Roman"/>
                <w:sz w:val="24"/>
                <w:lang w:val="ro-RO"/>
              </w:rPr>
              <w:t>statorice</w:t>
            </w:r>
            <w:proofErr w:type="spellEnd"/>
            <w:r>
              <w:rPr>
                <w:rFonts w:ascii="Times New Roman" w:hAnsi="Times New Roman" w:cs="Times New Roman"/>
                <w:sz w:val="24"/>
                <w:lang w:val="ro-RO"/>
              </w:rPr>
              <w:t xml:space="preserve"> cu scopul de a depista defecte ale izolației carcasei, a aprecia densitatea fixării tijelor înfășurării în caneluri și a nodurilor de fixare a coșurilor părților frontale și ale barelor inelare de conexiune, prezența obiectelor străine în coșurile părților frontale, creșterea temperaturii, vibrații sporite. </w:t>
            </w:r>
            <w:r w:rsidRPr="00EB274E">
              <w:rPr>
                <w:rFonts w:ascii="Times New Roman" w:hAnsi="Times New Roman" w:cs="Times New Roman"/>
                <w:i/>
                <w:sz w:val="24"/>
              </w:rPr>
              <w:t xml:space="preserve">Обследование в доступных для осмотра зонах пазовой и лобовых частей обмотки статора с целью выявления дефектов корпусной изоляции, оценки плотности </w:t>
            </w:r>
            <w:proofErr w:type="spellStart"/>
            <w:r w:rsidRPr="00EB274E">
              <w:rPr>
                <w:rFonts w:ascii="Times New Roman" w:hAnsi="Times New Roman" w:cs="Times New Roman"/>
                <w:i/>
                <w:sz w:val="24"/>
              </w:rPr>
              <w:t>заклиновки</w:t>
            </w:r>
            <w:proofErr w:type="spellEnd"/>
            <w:r w:rsidRPr="00EB274E">
              <w:rPr>
                <w:rFonts w:ascii="Times New Roman" w:hAnsi="Times New Roman" w:cs="Times New Roman"/>
                <w:i/>
                <w:sz w:val="24"/>
              </w:rPr>
              <w:t xml:space="preserve"> стержней обмотки в пазах, а также состояния узлов крепления корзин </w:t>
            </w:r>
            <w:r w:rsidRPr="00EB274E">
              <w:rPr>
                <w:rFonts w:ascii="Times New Roman" w:hAnsi="Times New Roman" w:cs="Times New Roman"/>
                <w:i/>
                <w:sz w:val="24"/>
              </w:rPr>
              <w:lastRenderedPageBreak/>
              <w:t>лобовых частей и кольцевых соединительных шин, наличия посторонних предметов в корзинах лобовых частей, признаков повышенного нагрева, повышенной вибрации.</w:t>
            </w:r>
            <w:r>
              <w:rPr>
                <w:rFonts w:ascii="Times New Roman" w:hAnsi="Times New Roman" w:cs="Times New Roman"/>
                <w:sz w:val="24"/>
              </w:rPr>
              <w:t xml:space="preserve"> </w:t>
            </w:r>
          </w:p>
        </w:tc>
      </w:tr>
      <w:tr w:rsidR="009C01CC" w14:paraId="74561B46" w14:textId="77777777" w:rsidTr="00654026">
        <w:tc>
          <w:tcPr>
            <w:tcW w:w="696" w:type="dxa"/>
            <w:vAlign w:val="center"/>
          </w:tcPr>
          <w:p w14:paraId="6A06BFC3" w14:textId="62F1818F" w:rsidR="009C01CC" w:rsidRDefault="009C01CC" w:rsidP="009C01CC">
            <w:pPr>
              <w:jc w:val="center"/>
              <w:rPr>
                <w:rFonts w:ascii="Times New Roman" w:hAnsi="Times New Roman" w:cs="Times New Roman"/>
                <w:sz w:val="24"/>
              </w:rPr>
            </w:pPr>
            <w:r>
              <w:rPr>
                <w:rFonts w:ascii="Times New Roman" w:hAnsi="Times New Roman" w:cs="Times New Roman"/>
                <w:sz w:val="24"/>
              </w:rPr>
              <w:lastRenderedPageBreak/>
              <w:t>4</w:t>
            </w:r>
          </w:p>
        </w:tc>
        <w:tc>
          <w:tcPr>
            <w:tcW w:w="8988" w:type="dxa"/>
            <w:vAlign w:val="center"/>
          </w:tcPr>
          <w:p w14:paraId="341D7AF5" w14:textId="77777777" w:rsidR="009C01CC" w:rsidRDefault="009C01CC" w:rsidP="009C01CC">
            <w:pPr>
              <w:jc w:val="both"/>
              <w:rPr>
                <w:rFonts w:ascii="Times New Roman" w:hAnsi="Times New Roman" w:cs="Times New Roman"/>
                <w:sz w:val="24"/>
                <w:lang w:val="ro-RO"/>
              </w:rPr>
            </w:pPr>
            <w:r>
              <w:rPr>
                <w:rFonts w:ascii="Times New Roman" w:hAnsi="Times New Roman" w:cs="Times New Roman"/>
                <w:sz w:val="24"/>
                <w:lang w:val="ro-RO"/>
              </w:rPr>
              <w:t xml:space="preserve">Controlul instrumental privind lipsa obiectelor străine (inclusiv și feromagnetice) în părțile frontale ale statorului cu utilizarea sistemelor endoscopice și a elementului magnetic cu forță coercitivă sporită. </w:t>
            </w:r>
          </w:p>
          <w:p w14:paraId="1FF77BD3" w14:textId="6A02D714" w:rsidR="009C01CC" w:rsidRDefault="009C01CC" w:rsidP="009C01CC">
            <w:pPr>
              <w:jc w:val="both"/>
              <w:rPr>
                <w:rFonts w:ascii="Times New Roman" w:hAnsi="Times New Roman" w:cs="Times New Roman"/>
                <w:sz w:val="24"/>
              </w:rPr>
            </w:pPr>
            <w:r w:rsidRPr="00D31E3F">
              <w:rPr>
                <w:rFonts w:ascii="Times New Roman" w:hAnsi="Times New Roman" w:cs="Times New Roman"/>
                <w:i/>
                <w:sz w:val="24"/>
              </w:rPr>
              <w:t>Инструментальный контроль отсутствия посторонних предметов (в том числе и ферромагнитных) в лобовых частях обмотки статора с использованием эндоскопа и магнитного щупа с высокой коэрцитивной силой.</w:t>
            </w:r>
          </w:p>
        </w:tc>
      </w:tr>
      <w:tr w:rsidR="009C01CC" w14:paraId="62EC3403" w14:textId="77777777" w:rsidTr="00654026">
        <w:tc>
          <w:tcPr>
            <w:tcW w:w="696" w:type="dxa"/>
            <w:vAlign w:val="center"/>
          </w:tcPr>
          <w:p w14:paraId="2816DC72" w14:textId="4D201036" w:rsidR="009C01CC" w:rsidRDefault="009C01CC" w:rsidP="009C01CC">
            <w:pPr>
              <w:jc w:val="center"/>
              <w:rPr>
                <w:rFonts w:ascii="Times New Roman" w:hAnsi="Times New Roman" w:cs="Times New Roman"/>
                <w:sz w:val="24"/>
              </w:rPr>
            </w:pPr>
            <w:r>
              <w:rPr>
                <w:rFonts w:ascii="Times New Roman" w:hAnsi="Times New Roman" w:cs="Times New Roman"/>
                <w:sz w:val="24"/>
              </w:rPr>
              <w:t>5</w:t>
            </w:r>
          </w:p>
        </w:tc>
        <w:tc>
          <w:tcPr>
            <w:tcW w:w="8988" w:type="dxa"/>
            <w:vAlign w:val="center"/>
          </w:tcPr>
          <w:p w14:paraId="24F359B4" w14:textId="77777777" w:rsidR="009C01CC" w:rsidRDefault="009C01CC" w:rsidP="009C01CC">
            <w:pPr>
              <w:jc w:val="both"/>
              <w:rPr>
                <w:rFonts w:ascii="Times New Roman" w:hAnsi="Times New Roman" w:cs="Times New Roman"/>
                <w:sz w:val="24"/>
                <w:lang w:val="ro-RO"/>
              </w:rPr>
            </w:pPr>
            <w:r>
              <w:rPr>
                <w:rFonts w:ascii="Times New Roman" w:hAnsi="Times New Roman" w:cs="Times New Roman"/>
                <w:sz w:val="24"/>
                <w:lang w:val="ro-RO"/>
              </w:rPr>
              <w:t>Verificarea stării tehnice a metalului rotorului: a suprafeței cilindrului și a părților laterale ale arborelui cu utilizarea sistemelor endoscopice și de asemenea controlul durității părților principale ale suprafeței arborelui rotorului în zona cilindrului și a părților frontale cu utilizarea sistemelor speciale de măsurare a durității în scopul determinării zonelor cu duritate slabă a metalului.</w:t>
            </w:r>
          </w:p>
          <w:p w14:paraId="1013CEAB" w14:textId="26C51413" w:rsidR="009C01CC" w:rsidRDefault="009C01CC" w:rsidP="009C01CC">
            <w:pPr>
              <w:jc w:val="both"/>
              <w:rPr>
                <w:rFonts w:ascii="Times New Roman" w:hAnsi="Times New Roman" w:cs="Times New Roman"/>
                <w:sz w:val="24"/>
              </w:rPr>
            </w:pPr>
            <w:r>
              <w:rPr>
                <w:rFonts w:ascii="Times New Roman" w:hAnsi="Times New Roman" w:cs="Times New Roman"/>
                <w:sz w:val="24"/>
                <w:lang w:val="ro-RO"/>
              </w:rPr>
              <w:t xml:space="preserve"> </w:t>
            </w:r>
            <w:r w:rsidRPr="00571CD7">
              <w:rPr>
                <w:rFonts w:ascii="Times New Roman" w:hAnsi="Times New Roman" w:cs="Times New Roman"/>
                <w:i/>
                <w:sz w:val="24"/>
              </w:rPr>
              <w:t xml:space="preserve">Контроль технического состояния металла ротора: поверхности бочки и хвостовых частей вала с использованием эндоскопов, а также контроля твёрдости ответственных поверхностей вала ротора в зоне бочки и хвостовых частей с использованием портативного </w:t>
            </w:r>
            <w:proofErr w:type="spellStart"/>
            <w:r w:rsidRPr="00571CD7">
              <w:rPr>
                <w:rFonts w:ascii="Times New Roman" w:hAnsi="Times New Roman" w:cs="Times New Roman"/>
                <w:i/>
                <w:sz w:val="24"/>
              </w:rPr>
              <w:t>твёрдомера</w:t>
            </w:r>
            <w:proofErr w:type="spellEnd"/>
            <w:r w:rsidRPr="00571CD7">
              <w:rPr>
                <w:rFonts w:ascii="Times New Roman" w:hAnsi="Times New Roman" w:cs="Times New Roman"/>
                <w:i/>
                <w:sz w:val="24"/>
              </w:rPr>
              <w:t xml:space="preserve"> с целью выявления зон с </w:t>
            </w:r>
            <w:proofErr w:type="spellStart"/>
            <w:r w:rsidRPr="00571CD7">
              <w:rPr>
                <w:rFonts w:ascii="Times New Roman" w:hAnsi="Times New Roman" w:cs="Times New Roman"/>
                <w:i/>
                <w:sz w:val="24"/>
              </w:rPr>
              <w:t>подкал</w:t>
            </w:r>
            <w:r>
              <w:rPr>
                <w:rFonts w:ascii="Times New Roman" w:hAnsi="Times New Roman" w:cs="Times New Roman"/>
                <w:i/>
                <w:sz w:val="24"/>
              </w:rPr>
              <w:t>и</w:t>
            </w:r>
            <w:r w:rsidRPr="00571CD7">
              <w:rPr>
                <w:rFonts w:ascii="Times New Roman" w:hAnsi="Times New Roman" w:cs="Times New Roman"/>
                <w:i/>
                <w:sz w:val="24"/>
              </w:rPr>
              <w:t>ванием</w:t>
            </w:r>
            <w:proofErr w:type="spellEnd"/>
            <w:r w:rsidRPr="00571CD7">
              <w:rPr>
                <w:rFonts w:ascii="Times New Roman" w:hAnsi="Times New Roman" w:cs="Times New Roman"/>
                <w:i/>
                <w:sz w:val="24"/>
              </w:rPr>
              <w:t xml:space="preserve"> металла.</w:t>
            </w:r>
          </w:p>
        </w:tc>
      </w:tr>
      <w:tr w:rsidR="009C01CC" w14:paraId="15F882DA" w14:textId="77777777" w:rsidTr="00654026">
        <w:tc>
          <w:tcPr>
            <w:tcW w:w="696" w:type="dxa"/>
            <w:vAlign w:val="center"/>
          </w:tcPr>
          <w:p w14:paraId="45FC3FE1" w14:textId="38204FCE" w:rsidR="009C01CC" w:rsidRDefault="009C01CC" w:rsidP="009C01CC">
            <w:pPr>
              <w:jc w:val="center"/>
              <w:rPr>
                <w:rFonts w:ascii="Times New Roman" w:hAnsi="Times New Roman" w:cs="Times New Roman"/>
                <w:sz w:val="24"/>
              </w:rPr>
            </w:pPr>
            <w:r>
              <w:rPr>
                <w:rFonts w:ascii="Times New Roman" w:hAnsi="Times New Roman" w:cs="Times New Roman"/>
                <w:sz w:val="24"/>
              </w:rPr>
              <w:t>6</w:t>
            </w:r>
          </w:p>
        </w:tc>
        <w:tc>
          <w:tcPr>
            <w:tcW w:w="8988" w:type="dxa"/>
            <w:vAlign w:val="center"/>
          </w:tcPr>
          <w:p w14:paraId="457AFDA2" w14:textId="77777777" w:rsidR="009C01CC" w:rsidRDefault="009C01CC" w:rsidP="009C01CC">
            <w:pPr>
              <w:jc w:val="both"/>
              <w:rPr>
                <w:rFonts w:ascii="Times New Roman" w:hAnsi="Times New Roman" w:cs="Times New Roman"/>
                <w:sz w:val="24"/>
                <w:lang w:val="ro-RO"/>
              </w:rPr>
            </w:pPr>
            <w:r>
              <w:rPr>
                <w:rFonts w:ascii="Times New Roman" w:hAnsi="Times New Roman" w:cs="Times New Roman"/>
                <w:sz w:val="24"/>
                <w:lang w:val="ro-RO"/>
              </w:rPr>
              <w:t xml:space="preserve">Examinarea inelelor de bandaj, a inelelor de centrare și a suprafeței inelelor de contact. </w:t>
            </w:r>
          </w:p>
          <w:p w14:paraId="792B8775" w14:textId="1A610965" w:rsidR="009C01CC" w:rsidRDefault="009C01CC" w:rsidP="009C01CC">
            <w:pPr>
              <w:jc w:val="both"/>
              <w:rPr>
                <w:rFonts w:ascii="Times New Roman" w:hAnsi="Times New Roman" w:cs="Times New Roman"/>
                <w:sz w:val="24"/>
              </w:rPr>
            </w:pPr>
            <w:r w:rsidRPr="00AE02EC">
              <w:rPr>
                <w:rFonts w:ascii="Times New Roman" w:hAnsi="Times New Roman" w:cs="Times New Roman"/>
                <w:i/>
                <w:sz w:val="24"/>
              </w:rPr>
              <w:t>Обследование бандажных колец, центрирующих колец, поверхности контактных колец.</w:t>
            </w:r>
          </w:p>
        </w:tc>
      </w:tr>
      <w:tr w:rsidR="009C01CC" w14:paraId="1D7BF57B" w14:textId="77777777" w:rsidTr="00654026">
        <w:tc>
          <w:tcPr>
            <w:tcW w:w="696" w:type="dxa"/>
            <w:vAlign w:val="center"/>
          </w:tcPr>
          <w:p w14:paraId="36BF2D1A" w14:textId="53434671" w:rsidR="009C01CC" w:rsidRDefault="009C01CC" w:rsidP="009C01CC">
            <w:pPr>
              <w:jc w:val="center"/>
              <w:rPr>
                <w:rFonts w:ascii="Times New Roman" w:hAnsi="Times New Roman" w:cs="Times New Roman"/>
                <w:sz w:val="24"/>
              </w:rPr>
            </w:pPr>
            <w:r>
              <w:rPr>
                <w:rFonts w:ascii="Times New Roman" w:hAnsi="Times New Roman" w:cs="Times New Roman"/>
                <w:sz w:val="24"/>
              </w:rPr>
              <w:t>7</w:t>
            </w:r>
          </w:p>
        </w:tc>
        <w:tc>
          <w:tcPr>
            <w:tcW w:w="8988" w:type="dxa"/>
            <w:vAlign w:val="center"/>
          </w:tcPr>
          <w:p w14:paraId="5F320879" w14:textId="3825F89F" w:rsidR="009C01CC" w:rsidRDefault="009C01CC" w:rsidP="009C01CC">
            <w:pPr>
              <w:jc w:val="both"/>
              <w:rPr>
                <w:rFonts w:ascii="Times New Roman" w:hAnsi="Times New Roman" w:cs="Times New Roman"/>
                <w:sz w:val="24"/>
              </w:rPr>
            </w:pPr>
            <w:r>
              <w:rPr>
                <w:rFonts w:ascii="Times New Roman" w:hAnsi="Times New Roman" w:cs="Times New Roman"/>
                <w:sz w:val="24"/>
                <w:lang w:val="ro-RO"/>
              </w:rPr>
              <w:t xml:space="preserve">Examinarea înfășurării rotorului și a elementelor de fixare ale acesteia în caneluri și părțile frontale în scopul de a depista supraîncălzirile, defecțiunilor mecanice ale cuprului și a izolației, neconformități ale sistemului de ventilare, prezența obiectelor străine, verificarea densității de fixare bobinelor înfășurării </w:t>
            </w:r>
            <w:proofErr w:type="spellStart"/>
            <w:r>
              <w:rPr>
                <w:rFonts w:ascii="Times New Roman" w:hAnsi="Times New Roman" w:cs="Times New Roman"/>
                <w:sz w:val="24"/>
                <w:lang w:val="ro-RO"/>
              </w:rPr>
              <w:t>rotorice</w:t>
            </w:r>
            <w:proofErr w:type="spellEnd"/>
            <w:r>
              <w:rPr>
                <w:rFonts w:ascii="Times New Roman" w:hAnsi="Times New Roman" w:cs="Times New Roman"/>
                <w:sz w:val="24"/>
                <w:lang w:val="ro-RO"/>
              </w:rPr>
              <w:t xml:space="preserve"> în caneluri și în părțile frontale. </w:t>
            </w:r>
            <w:r w:rsidRPr="00AE02EC">
              <w:rPr>
                <w:rFonts w:ascii="Times New Roman" w:hAnsi="Times New Roman" w:cs="Times New Roman"/>
                <w:i/>
                <w:sz w:val="24"/>
              </w:rPr>
              <w:t>Обследование обмотки ротора и элементов её крепления в пазовой и лобовых частях с целью выявления признаков перегрева, механических повреждений меди и изоляции, нарушения системы вентиляции, наличия посторонних предметов, а также проверки плотности закрепления катушек обмотки ротора в пазовой и лобовых частях.</w:t>
            </w:r>
          </w:p>
        </w:tc>
      </w:tr>
    </w:tbl>
    <w:p w14:paraId="05EF2450" w14:textId="77777777" w:rsidR="005D6986" w:rsidRPr="005D6986" w:rsidRDefault="005D6986" w:rsidP="005D6986">
      <w:pPr>
        <w:spacing w:after="0" w:line="240" w:lineRule="auto"/>
        <w:jc w:val="both"/>
        <w:rPr>
          <w:rFonts w:ascii="Times New Roman" w:eastAsia="Calibri" w:hAnsi="Times New Roman" w:cs="Times New Roman"/>
          <w:sz w:val="24"/>
          <w:lang w:val="ro-RO"/>
        </w:rPr>
      </w:pPr>
    </w:p>
    <w:p w14:paraId="4250D27A" w14:textId="77777777" w:rsidR="005D6986" w:rsidRPr="005D6986" w:rsidRDefault="005D6986" w:rsidP="005D6986">
      <w:pPr>
        <w:numPr>
          <w:ilvl w:val="0"/>
          <w:numId w:val="1"/>
        </w:numPr>
        <w:spacing w:after="0" w:line="240" w:lineRule="auto"/>
        <w:ind w:left="426" w:hanging="426"/>
        <w:contextualSpacing/>
        <w:jc w:val="both"/>
        <w:rPr>
          <w:rFonts w:ascii="Times New Roman" w:eastAsia="Calibri" w:hAnsi="Times New Roman" w:cs="Times New Roman"/>
          <w:b/>
          <w:sz w:val="24"/>
          <w:lang w:val="ro-RO"/>
        </w:rPr>
      </w:pPr>
      <w:r w:rsidRPr="005D6986">
        <w:rPr>
          <w:rFonts w:ascii="Times New Roman" w:eastAsia="Calibri" w:hAnsi="Times New Roman" w:cs="Times New Roman"/>
          <w:b/>
          <w:sz w:val="24"/>
          <w:lang w:val="ro-RO"/>
        </w:rPr>
        <w:t>Specificații tehnice</w:t>
      </w:r>
    </w:p>
    <w:p w14:paraId="31A75BC0" w14:textId="77777777" w:rsidR="005D6986" w:rsidRPr="005D6986" w:rsidRDefault="005D6986" w:rsidP="005D6986">
      <w:pPr>
        <w:spacing w:after="0" w:line="240" w:lineRule="auto"/>
        <w:ind w:firstLine="708"/>
        <w:jc w:val="both"/>
        <w:rPr>
          <w:rFonts w:ascii="Times New Roman" w:eastAsia="Calibri" w:hAnsi="Times New Roman" w:cs="Times New Roman"/>
          <w:sz w:val="24"/>
        </w:rPr>
      </w:pPr>
    </w:p>
    <w:p w14:paraId="79AF2C66" w14:textId="6B462D1E" w:rsidR="00654026" w:rsidRPr="00654026" w:rsidRDefault="00654026" w:rsidP="00654026">
      <w:pPr>
        <w:spacing w:after="0" w:line="240" w:lineRule="auto"/>
        <w:jc w:val="both"/>
        <w:rPr>
          <w:rFonts w:ascii="Times New Roman" w:eastAsia="Calibri" w:hAnsi="Times New Roman" w:cs="Times New Roman"/>
          <w:sz w:val="24"/>
          <w:lang w:val="ro-RO"/>
        </w:rPr>
      </w:pPr>
      <w:r>
        <w:rPr>
          <w:rFonts w:ascii="Times New Roman" w:eastAsia="Calibri" w:hAnsi="Times New Roman" w:cs="Times New Roman"/>
          <w:sz w:val="24"/>
          <w:lang w:val="ro-RO"/>
        </w:rPr>
        <w:t xml:space="preserve">6.1. </w:t>
      </w:r>
      <w:r w:rsidR="005D6986" w:rsidRPr="00654026">
        <w:rPr>
          <w:rFonts w:ascii="Times New Roman" w:eastAsia="Calibri" w:hAnsi="Times New Roman" w:cs="Times New Roman"/>
          <w:sz w:val="24"/>
          <w:lang w:val="ro-RO"/>
        </w:rPr>
        <w:t>Lucrările se vor efectua strict în baza graficului de executare avizat de beneficiar și autorizațiilor respective emise.</w:t>
      </w:r>
    </w:p>
    <w:p w14:paraId="1A51FC62" w14:textId="11F87259" w:rsidR="00654026" w:rsidRPr="00654026" w:rsidRDefault="005D6986" w:rsidP="00654026">
      <w:pPr>
        <w:pStyle w:val="a3"/>
        <w:numPr>
          <w:ilvl w:val="1"/>
          <w:numId w:val="14"/>
        </w:numPr>
        <w:spacing w:after="0" w:line="240" w:lineRule="auto"/>
        <w:jc w:val="both"/>
        <w:rPr>
          <w:rFonts w:ascii="Times New Roman" w:eastAsia="Calibri" w:hAnsi="Times New Roman" w:cs="Times New Roman"/>
          <w:sz w:val="24"/>
          <w:lang w:val="ro-RO"/>
        </w:rPr>
      </w:pPr>
      <w:r w:rsidRPr="00654026">
        <w:rPr>
          <w:rFonts w:ascii="Times New Roman" w:eastAsia="Calibri" w:hAnsi="Times New Roman" w:cs="Times New Roman"/>
          <w:sz w:val="24"/>
          <w:lang w:val="ro-RO"/>
        </w:rPr>
        <w:t>Toate lucrările enumerate este necesar să fie efectuate conform cerințelor NAIE, RS-21 Regulile Exploatare Tehnică și altor normative în vigoare.</w:t>
      </w:r>
    </w:p>
    <w:p w14:paraId="5A74C3FE" w14:textId="217ECD47" w:rsidR="005D6986" w:rsidRPr="00654026" w:rsidRDefault="005D6986" w:rsidP="00654026">
      <w:pPr>
        <w:pStyle w:val="a3"/>
        <w:numPr>
          <w:ilvl w:val="1"/>
          <w:numId w:val="14"/>
        </w:numPr>
        <w:spacing w:after="0" w:line="240" w:lineRule="auto"/>
        <w:jc w:val="both"/>
        <w:rPr>
          <w:rFonts w:ascii="Times New Roman" w:eastAsia="Calibri" w:hAnsi="Times New Roman" w:cs="Times New Roman"/>
          <w:sz w:val="24"/>
          <w:lang w:val="ro-RO"/>
        </w:rPr>
      </w:pPr>
      <w:r w:rsidRPr="00654026">
        <w:rPr>
          <w:rFonts w:ascii="Times New Roman" w:eastAsia="Calibri" w:hAnsi="Times New Roman" w:cs="Times New Roman"/>
          <w:sz w:val="24"/>
          <w:lang w:val="ro-RO"/>
        </w:rPr>
        <w:t>Ofertantul va respecta normele legale de protecția muncii, conform legislației și normelor RM în vigoare:</w:t>
      </w:r>
    </w:p>
    <w:p w14:paraId="4C8FDD5C" w14:textId="77777777" w:rsidR="005D6986" w:rsidRPr="005D6986" w:rsidRDefault="005D6986" w:rsidP="005D6986">
      <w:pPr>
        <w:numPr>
          <w:ilvl w:val="0"/>
          <w:numId w:val="9"/>
        </w:numPr>
        <w:spacing w:after="0" w:line="240" w:lineRule="auto"/>
        <w:ind w:left="709" w:hanging="283"/>
        <w:contextualSpacing/>
        <w:jc w:val="both"/>
        <w:rPr>
          <w:rFonts w:ascii="Times New Roman" w:eastAsia="Calibri" w:hAnsi="Times New Roman" w:cs="Times New Roman"/>
          <w:sz w:val="24"/>
          <w:lang w:val="ro-RO"/>
        </w:rPr>
      </w:pPr>
      <w:r w:rsidRPr="005D6986">
        <w:rPr>
          <w:rFonts w:ascii="Times New Roman" w:eastAsia="Calibri" w:hAnsi="Times New Roman" w:cs="Times New Roman"/>
          <w:sz w:val="24"/>
          <w:lang w:val="ro-RO"/>
        </w:rPr>
        <w:t>Legea Nr.186 din 10.07.2008 securității și sănătății în muncă, implementată prin H.G. Nr.95 din 05.02.2009;</w:t>
      </w:r>
    </w:p>
    <w:p w14:paraId="462BF673" w14:textId="77777777" w:rsidR="005D6986" w:rsidRPr="005D6986" w:rsidRDefault="005D6986" w:rsidP="005D6986">
      <w:pPr>
        <w:numPr>
          <w:ilvl w:val="0"/>
          <w:numId w:val="9"/>
        </w:numPr>
        <w:spacing w:after="0" w:line="240" w:lineRule="auto"/>
        <w:ind w:left="709" w:hanging="283"/>
        <w:contextualSpacing/>
        <w:jc w:val="both"/>
        <w:rPr>
          <w:rFonts w:ascii="Times New Roman" w:eastAsia="Calibri" w:hAnsi="Times New Roman" w:cs="Times New Roman"/>
          <w:sz w:val="24"/>
          <w:lang w:val="ro-RO"/>
        </w:rPr>
      </w:pPr>
      <w:r w:rsidRPr="005D6986">
        <w:rPr>
          <w:rFonts w:ascii="Times New Roman" w:eastAsia="Calibri" w:hAnsi="Times New Roman" w:cs="Times New Roman"/>
          <w:sz w:val="24"/>
          <w:lang w:val="ro-RO"/>
        </w:rPr>
        <w:t>H.G. Nr.353 din 05.05.2010 cu privire la aprobarea cerințelor minime de securitate și sănătate la locul de muncă, etc.</w:t>
      </w:r>
    </w:p>
    <w:p w14:paraId="1F9A866D" w14:textId="438E8D60" w:rsidR="005D6986" w:rsidRPr="00654026" w:rsidRDefault="005D6986" w:rsidP="00654026">
      <w:pPr>
        <w:pStyle w:val="a3"/>
        <w:numPr>
          <w:ilvl w:val="1"/>
          <w:numId w:val="14"/>
        </w:numPr>
        <w:spacing w:after="0" w:line="240" w:lineRule="auto"/>
        <w:jc w:val="both"/>
        <w:rPr>
          <w:rFonts w:ascii="Times New Roman" w:eastAsia="Calibri" w:hAnsi="Times New Roman" w:cs="Times New Roman"/>
          <w:sz w:val="24"/>
          <w:lang w:val="ro-RO"/>
        </w:rPr>
      </w:pPr>
      <w:r w:rsidRPr="00654026">
        <w:rPr>
          <w:rFonts w:ascii="Times New Roman" w:eastAsia="Calibri" w:hAnsi="Times New Roman" w:cs="Times New Roman"/>
          <w:sz w:val="24"/>
          <w:lang w:val="ro-RO"/>
        </w:rPr>
        <w:t>Încercări la tensiuni înalte, verificările protecțiilor în conformitate cu instrucțiunile de la producător vor fi efectuate în prezența beneficiarului.</w:t>
      </w:r>
    </w:p>
    <w:p w14:paraId="6A3696EE" w14:textId="77777777" w:rsidR="005D6986" w:rsidRDefault="005D6986" w:rsidP="00474FFB">
      <w:pPr>
        <w:spacing w:after="0" w:line="240" w:lineRule="auto"/>
        <w:jc w:val="both"/>
        <w:rPr>
          <w:rFonts w:ascii="Times New Roman" w:hAnsi="Times New Roman" w:cs="Times New Roman"/>
          <w:sz w:val="24"/>
          <w:lang w:val="en-US"/>
        </w:rPr>
      </w:pPr>
    </w:p>
    <w:sectPr w:rsidR="005D6986" w:rsidSect="00EA2ECB">
      <w:pgSz w:w="11906" w:h="16838"/>
      <w:pgMar w:top="454" w:right="851" w:bottom="567" w:left="136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561ED"/>
    <w:multiLevelType w:val="multilevel"/>
    <w:tmpl w:val="037869C0"/>
    <w:lvl w:ilvl="0">
      <w:start w:val="7"/>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15:restartNumberingAfterBreak="0">
    <w:nsid w:val="03476B25"/>
    <w:multiLevelType w:val="multilevel"/>
    <w:tmpl w:val="7960D32C"/>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F253D4"/>
    <w:multiLevelType w:val="multilevel"/>
    <w:tmpl w:val="7356075E"/>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0BCB2E09"/>
    <w:multiLevelType w:val="hybridMultilevel"/>
    <w:tmpl w:val="968E4A7E"/>
    <w:lvl w:ilvl="0" w:tplc="04190005">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 w15:restartNumberingAfterBreak="0">
    <w:nsid w:val="14E2528F"/>
    <w:multiLevelType w:val="hybridMultilevel"/>
    <w:tmpl w:val="4470D67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E6A12DF"/>
    <w:multiLevelType w:val="hybridMultilevel"/>
    <w:tmpl w:val="E94C9C2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7D1089B"/>
    <w:multiLevelType w:val="hybridMultilevel"/>
    <w:tmpl w:val="C938FB56"/>
    <w:lvl w:ilvl="0" w:tplc="0419000F">
      <w:start w:val="1"/>
      <w:numFmt w:val="decimal"/>
      <w:lvlText w:val="%1."/>
      <w:lvlJc w:val="left"/>
      <w:pPr>
        <w:ind w:left="1080" w:hanging="360"/>
      </w:pPr>
      <w:rPr>
        <w:rFonts w:hint="default"/>
        <w:b w:val="0"/>
        <w:i w:val="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15:restartNumberingAfterBreak="0">
    <w:nsid w:val="3AF805BF"/>
    <w:multiLevelType w:val="hybridMultilevel"/>
    <w:tmpl w:val="3A8A36E8"/>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8" w15:restartNumberingAfterBreak="0">
    <w:nsid w:val="3F265CE2"/>
    <w:multiLevelType w:val="hybridMultilevel"/>
    <w:tmpl w:val="2120540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9" w15:restartNumberingAfterBreak="0">
    <w:nsid w:val="4BF81B2B"/>
    <w:multiLevelType w:val="multilevel"/>
    <w:tmpl w:val="D130ABF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48B2939"/>
    <w:multiLevelType w:val="hybridMultilevel"/>
    <w:tmpl w:val="5BF678E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43E5B25"/>
    <w:multiLevelType w:val="hybridMultilevel"/>
    <w:tmpl w:val="CFA21160"/>
    <w:lvl w:ilvl="0" w:tplc="6A048256">
      <w:start w:val="7"/>
      <w:numFmt w:val="bullet"/>
      <w:lvlText w:val="-"/>
      <w:lvlJc w:val="left"/>
      <w:pPr>
        <w:ind w:left="1146" w:hanging="360"/>
      </w:pPr>
      <w:rPr>
        <w:rFonts w:ascii="Times New Roman R" w:eastAsia="Times New Roman" w:hAnsi="Times New Roman R"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2" w15:restartNumberingAfterBreak="0">
    <w:nsid w:val="664376A6"/>
    <w:multiLevelType w:val="hybridMultilevel"/>
    <w:tmpl w:val="E9DC4FFA"/>
    <w:lvl w:ilvl="0" w:tplc="F4A616FA">
      <w:start w:val="1"/>
      <w:numFmt w:val="lowerLetter"/>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3" w15:restartNumberingAfterBreak="0">
    <w:nsid w:val="6775488C"/>
    <w:multiLevelType w:val="multilevel"/>
    <w:tmpl w:val="CCDA8680"/>
    <w:lvl w:ilvl="0">
      <w:start w:val="7"/>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num w:numId="1" w16cid:durableId="1415737268">
    <w:abstractNumId w:val="5"/>
  </w:num>
  <w:num w:numId="2" w16cid:durableId="111940821">
    <w:abstractNumId w:val="10"/>
  </w:num>
  <w:num w:numId="3" w16cid:durableId="1920366881">
    <w:abstractNumId w:val="11"/>
  </w:num>
  <w:num w:numId="4" w16cid:durableId="562255160">
    <w:abstractNumId w:val="6"/>
  </w:num>
  <w:num w:numId="5" w16cid:durableId="1091658136">
    <w:abstractNumId w:val="4"/>
  </w:num>
  <w:num w:numId="6" w16cid:durableId="849412630">
    <w:abstractNumId w:val="12"/>
  </w:num>
  <w:num w:numId="7" w16cid:durableId="2057700010">
    <w:abstractNumId w:val="8"/>
  </w:num>
  <w:num w:numId="8" w16cid:durableId="1903826538">
    <w:abstractNumId w:val="7"/>
  </w:num>
  <w:num w:numId="9" w16cid:durableId="1162816036">
    <w:abstractNumId w:val="3"/>
  </w:num>
  <w:num w:numId="10" w16cid:durableId="221061569">
    <w:abstractNumId w:val="13"/>
  </w:num>
  <w:num w:numId="11" w16cid:durableId="354425285">
    <w:abstractNumId w:val="2"/>
  </w:num>
  <w:num w:numId="12" w16cid:durableId="1556353118">
    <w:abstractNumId w:val="0"/>
  </w:num>
  <w:num w:numId="13" w16cid:durableId="1036350648">
    <w:abstractNumId w:val="9"/>
  </w:num>
  <w:num w:numId="14" w16cid:durableId="2168235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C46"/>
    <w:rsid w:val="0004324E"/>
    <w:rsid w:val="000656B1"/>
    <w:rsid w:val="000A2B88"/>
    <w:rsid w:val="001056D2"/>
    <w:rsid w:val="00137188"/>
    <w:rsid w:val="00191780"/>
    <w:rsid w:val="00194F88"/>
    <w:rsid w:val="001E279C"/>
    <w:rsid w:val="001F0C46"/>
    <w:rsid w:val="001F1845"/>
    <w:rsid w:val="00206B51"/>
    <w:rsid w:val="00217756"/>
    <w:rsid w:val="002409ED"/>
    <w:rsid w:val="0026580A"/>
    <w:rsid w:val="00285AEE"/>
    <w:rsid w:val="0029772E"/>
    <w:rsid w:val="0031132A"/>
    <w:rsid w:val="00474FFB"/>
    <w:rsid w:val="004968FC"/>
    <w:rsid w:val="00517CE6"/>
    <w:rsid w:val="00542837"/>
    <w:rsid w:val="0056094A"/>
    <w:rsid w:val="00566ABA"/>
    <w:rsid w:val="005D6986"/>
    <w:rsid w:val="00654026"/>
    <w:rsid w:val="00690C47"/>
    <w:rsid w:val="006D369C"/>
    <w:rsid w:val="007242DC"/>
    <w:rsid w:val="00793510"/>
    <w:rsid w:val="007F23D4"/>
    <w:rsid w:val="00863A5E"/>
    <w:rsid w:val="00893F70"/>
    <w:rsid w:val="008C2997"/>
    <w:rsid w:val="0094385C"/>
    <w:rsid w:val="009C01CC"/>
    <w:rsid w:val="00A8376E"/>
    <w:rsid w:val="00AC0844"/>
    <w:rsid w:val="00AC48B1"/>
    <w:rsid w:val="00B06187"/>
    <w:rsid w:val="00B23121"/>
    <w:rsid w:val="00B45EC8"/>
    <w:rsid w:val="00B97DD7"/>
    <w:rsid w:val="00BB288C"/>
    <w:rsid w:val="00D458D3"/>
    <w:rsid w:val="00D57A09"/>
    <w:rsid w:val="00D86741"/>
    <w:rsid w:val="00DA71A9"/>
    <w:rsid w:val="00DB3453"/>
    <w:rsid w:val="00E62BA2"/>
    <w:rsid w:val="00E64DB3"/>
    <w:rsid w:val="00EA2ECB"/>
    <w:rsid w:val="00F0132C"/>
    <w:rsid w:val="00F5161D"/>
    <w:rsid w:val="00F524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46B54"/>
  <w15:docId w15:val="{71E71DAA-130C-4106-A627-158BFE346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4385C"/>
    <w:pPr>
      <w:ind w:left="720"/>
      <w:contextualSpacing/>
    </w:pPr>
  </w:style>
  <w:style w:type="table" w:styleId="a4">
    <w:name w:val="Table Grid"/>
    <w:basedOn w:val="a1"/>
    <w:uiPriority w:val="39"/>
    <w:rsid w:val="001E27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0A2B88"/>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0A2B88"/>
    <w:rPr>
      <w:rFonts w:ascii="Segoe UI" w:hAnsi="Segoe UI" w:cs="Segoe UI"/>
      <w:sz w:val="18"/>
      <w:szCs w:val="18"/>
    </w:rPr>
  </w:style>
  <w:style w:type="table" w:customStyle="1" w:styleId="1">
    <w:name w:val="Сетка таблицы1"/>
    <w:basedOn w:val="a1"/>
    <w:next w:val="a4"/>
    <w:uiPriority w:val="39"/>
    <w:rsid w:val="005D69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1425</Words>
  <Characters>8270</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Cojuhari Anatolie</dc:creator>
  <cp:keywords/>
  <dc:description/>
  <cp:lastModifiedBy>Ababii Sergiu</cp:lastModifiedBy>
  <cp:revision>6</cp:revision>
  <cp:lastPrinted>2018-11-07T12:17:00Z</cp:lastPrinted>
  <dcterms:created xsi:type="dcterms:W3CDTF">2022-03-03T12:59:00Z</dcterms:created>
  <dcterms:modified xsi:type="dcterms:W3CDTF">2023-02-16T11:40:00Z</dcterms:modified>
</cp:coreProperties>
</file>