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Transformatoare de curent 10 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Transformator de curent 10 kV (Трансформатор тока 10 кВ)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Transformator de curent ТОЛ-10; Coeficientul de transformare a curentului electric: 300/5; Clasa de precizie: 0,5 s (Трансформатор тока  ТОЛ-10, Ктт = 300/5, класс точности 0,5s).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A se vedea specificația tehnică deplină expusă în Anexa nr. 1 a Caietului de sarcini.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  <w:lang/>
              </w:rPr>
              <w:t xml:space="preserve">Totodată, aici operatorul economic va indica în mod obligatoriu </w:t>
            </w:r>
            <w:r>
              <w:rPr>
                <w:rFonts w:hint="default" w:ascii="Times New Roman" w:hAnsi="Times New Roman"/>
                <w:vertAlign w:val="baseline"/>
                <w:lang/>
              </w:rPr>
              <w:t>termenul de garanție comercială/tehnică oferit de producător.</w:t>
            </w:r>
            <w:bookmarkStart w:id="0" w:name="_GoBack"/>
            <w:bookmarkEnd w:id="0"/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745"/>
        <w:gridCol w:w="1260"/>
        <w:gridCol w:w="782"/>
        <w:gridCol w:w="1352"/>
        <w:gridCol w:w="1352"/>
        <w:gridCol w:w="1352"/>
        <w:gridCol w:w="1352"/>
        <w:gridCol w:w="1843"/>
        <w:gridCol w:w="1155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d/o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Transformatoare de curent 10 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31170000-8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Transformator de curent 10 kV (Трансформатор тока 10 кВ)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.</w:t>
            </w:r>
          </w:p>
        </w:tc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6</w:t>
            </w: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Livrarea se va efectua din contul și cu transportul operatorului economic (Vânzătorului/Furnizorului) la depozitul entității contractante (Cumpărătorului) [or. Bălți, str. Ștefan cel Mare, 168], în termen de 30 (treizeci) zile calendaristice din momentul semnării contractului.</w:t>
            </w:r>
          </w:p>
        </w:tc>
        <w:tc>
          <w:tcPr>
            <w:tcW w:w="1155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7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A1F41F1"/>
    <w:rsid w:val="0C722C9C"/>
    <w:rsid w:val="10425480"/>
    <w:rsid w:val="124A57A9"/>
    <w:rsid w:val="15433EAE"/>
    <w:rsid w:val="15CF515F"/>
    <w:rsid w:val="1A235F91"/>
    <w:rsid w:val="1B0A44F5"/>
    <w:rsid w:val="1DB03E28"/>
    <w:rsid w:val="22575BBF"/>
    <w:rsid w:val="2B8A559C"/>
    <w:rsid w:val="32117518"/>
    <w:rsid w:val="38A21BCA"/>
    <w:rsid w:val="3CEE333F"/>
    <w:rsid w:val="3D98229D"/>
    <w:rsid w:val="3DF53D49"/>
    <w:rsid w:val="3DFF4976"/>
    <w:rsid w:val="442B4CA6"/>
    <w:rsid w:val="4A3459A1"/>
    <w:rsid w:val="4B2B3590"/>
    <w:rsid w:val="4E0949CB"/>
    <w:rsid w:val="51363B63"/>
    <w:rsid w:val="53380017"/>
    <w:rsid w:val="5CF43F2D"/>
    <w:rsid w:val="63225196"/>
    <w:rsid w:val="6B52785D"/>
    <w:rsid w:val="6DE34AE4"/>
    <w:rsid w:val="6E3C219F"/>
    <w:rsid w:val="72E36382"/>
    <w:rsid w:val="7477213F"/>
    <w:rsid w:val="7AE377C7"/>
    <w:rsid w:val="7B0B2BDE"/>
    <w:rsid w:val="7BF6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2022-11-14T08:38:57Z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7DECA4581FAB4D50A7371D7A2039ABB4</vt:lpwstr>
  </property>
</Properties>
</file>