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570"/>
        <w:gridCol w:w="1830"/>
        <w:gridCol w:w="1160"/>
        <w:gridCol w:w="1725"/>
        <w:gridCol w:w="3779"/>
        <w:gridCol w:w="1399"/>
        <w:gridCol w:w="1034"/>
        <w:gridCol w:w="73"/>
      </w:tblGrid>
      <w:tr w:rsidR="00342074" w:rsidRPr="00E867DA" w14:paraId="58D0747F" w14:textId="77777777" w:rsidTr="00A0254D">
        <w:trPr>
          <w:gridAfter w:val="1"/>
          <w:wAfter w:w="25" w:type="pct"/>
          <w:trHeight w:val="697"/>
        </w:trPr>
        <w:tc>
          <w:tcPr>
            <w:tcW w:w="4975" w:type="pct"/>
            <w:gridSpan w:val="7"/>
            <w:shd w:val="clear" w:color="auto" w:fill="auto"/>
          </w:tcPr>
          <w:p w14:paraId="6E8F785A" w14:textId="57F8CB3C" w:rsidR="007232ED" w:rsidRDefault="00342074" w:rsidP="006028F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910866" w:rsidRDefault="00342074" w:rsidP="00910866">
            <w:pPr>
              <w:pStyle w:val="2"/>
              <w:ind w:right="-102"/>
              <w:rPr>
                <w:sz w:val="24"/>
                <w:szCs w:val="24"/>
                <w:lang w:val="en-US"/>
              </w:rPr>
            </w:pPr>
            <w:bookmarkStart w:id="3" w:name="_Hlk77771394"/>
            <w:r w:rsidRPr="00910866">
              <w:rPr>
                <w:sz w:val="24"/>
                <w:szCs w:val="24"/>
              </w:rPr>
              <w:t xml:space="preserve">Specificaţii </w:t>
            </w:r>
            <w:r w:rsidRPr="00910866">
              <w:rPr>
                <w:noProof w:val="0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A0254D">
        <w:trPr>
          <w:gridAfter w:val="1"/>
          <w:wAfter w:w="25" w:type="pct"/>
        </w:trPr>
        <w:tc>
          <w:tcPr>
            <w:tcW w:w="497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4B35B3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4B35B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655683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B230D">
              <w:t>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B35B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266BD09" w:rsidR="00342074" w:rsidRPr="00C00499" w:rsidRDefault="00342074" w:rsidP="004B35B3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A0254D" w:rsidRPr="004B25A1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Achiziționarea echipamentului integrat de protecție a rețelei ce functionează ca o soluție de securitate unificată, echipamentului integrat destinat colectării de log-uri ale echipamentelor de rețea cu capabilități de analiză și raportare a datelor recepționate</w:t>
            </w:r>
          </w:p>
        </w:tc>
      </w:tr>
      <w:tr w:rsidR="0002437C" w:rsidRPr="00C00499" w14:paraId="5AACE6D4" w14:textId="77777777" w:rsidTr="00A0254D">
        <w:trPr>
          <w:trHeight w:val="1043"/>
        </w:trPr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65496F" w:rsidRDefault="00342074" w:rsidP="006028F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437C" w:rsidRPr="00C00499" w14:paraId="2B692374" w14:textId="77777777" w:rsidTr="00A0254D">
        <w:trPr>
          <w:trHeight w:val="283"/>
        </w:trPr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437C" w:rsidRPr="00C00499" w14:paraId="3DF6B9AC" w14:textId="77777777" w:rsidTr="00A0254D">
        <w:trPr>
          <w:trHeight w:val="397"/>
        </w:trPr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A0254D" w:rsidRPr="00C00499" w14:paraId="6DD48047" w14:textId="77777777" w:rsidTr="00A0254D">
        <w:trPr>
          <w:trHeight w:val="1081"/>
        </w:trPr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4D7719D8" w:rsidR="00A0254D" w:rsidRPr="00A0254D" w:rsidRDefault="00A0254D" w:rsidP="00A0254D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1.1</w:t>
            </w:r>
            <w:r>
              <w:rPr>
                <w:rFonts w:eastAsia="Calibri"/>
                <w:b/>
                <w:bCs/>
              </w:rPr>
              <w:t xml:space="preserve">  </w:t>
            </w:r>
            <w:r w:rsidRPr="00AD26B0">
              <w:rPr>
                <w:bCs/>
                <w:lang w:val="ro-MD"/>
              </w:rPr>
              <w:t>Echipament integrat de protec</w:t>
            </w:r>
            <w:r>
              <w:rPr>
                <w:bCs/>
                <w:lang w:val="ro-MD"/>
              </w:rPr>
              <w:t>ț</w:t>
            </w:r>
            <w:r w:rsidRPr="00AD26B0">
              <w:rPr>
                <w:bCs/>
                <w:lang w:val="ro-MD"/>
              </w:rPr>
              <w:t>ie a re</w:t>
            </w:r>
            <w:r>
              <w:rPr>
                <w:bCs/>
                <w:lang w:val="ro-MD"/>
              </w:rPr>
              <w:t>ț</w:t>
            </w:r>
            <w:r w:rsidRPr="00AD26B0">
              <w:rPr>
                <w:bCs/>
                <w:lang w:val="ro-MD"/>
              </w:rPr>
              <w:t>elei ce functioneaz</w:t>
            </w:r>
            <w:r>
              <w:rPr>
                <w:bCs/>
                <w:lang w:val="ro-MD"/>
              </w:rPr>
              <w:t>ă</w:t>
            </w:r>
            <w:r w:rsidRPr="00AD26B0">
              <w:rPr>
                <w:bCs/>
                <w:lang w:val="ro-MD"/>
              </w:rPr>
              <w:t xml:space="preserve"> ca o solu</w:t>
            </w:r>
            <w:r>
              <w:rPr>
                <w:bCs/>
                <w:lang w:val="ro-MD"/>
              </w:rPr>
              <w:t>ț</w:t>
            </w:r>
            <w:r w:rsidRPr="00AD26B0">
              <w:rPr>
                <w:bCs/>
                <w:lang w:val="ro-MD"/>
              </w:rPr>
              <w:t>ie de securitate unificat</w:t>
            </w:r>
            <w:r>
              <w:rPr>
                <w:bCs/>
                <w:lang w:val="ro-MD"/>
              </w:rPr>
              <w:t>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6B52CE29" w:rsidR="00A0254D" w:rsidRPr="0065496F" w:rsidRDefault="00A0254D" w:rsidP="00A025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15E3" w14:textId="77777777" w:rsidR="00A0254D" w:rsidRPr="006028FD" w:rsidRDefault="00A0254D" w:rsidP="00A0254D">
            <w:pPr>
              <w:pStyle w:val="a"/>
              <w:numPr>
                <w:ilvl w:val="0"/>
                <w:numId w:val="0"/>
              </w:numPr>
              <w:ind w:left="29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ro-RO"/>
              </w:rPr>
            </w:pPr>
          </w:p>
          <w:p w14:paraId="77FD416B" w14:textId="3314E85F" w:rsidR="00A0254D" w:rsidRPr="00D41889" w:rsidRDefault="00A0254D" w:rsidP="00A0254D">
            <w:pPr>
              <w:jc w:val="center"/>
              <w:rPr>
                <w:b/>
                <w:bCs/>
                <w:sz w:val="20"/>
                <w:szCs w:val="20"/>
              </w:rPr>
            </w:pPr>
            <w:r w:rsidRPr="00AD26B0">
              <w:rPr>
                <w:rFonts w:eastAsia="Calibri"/>
              </w:rPr>
              <w:t>Conform pct. 5.1 al Caietului de sarcini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</w:tr>
      <w:tr w:rsidR="00A0254D" w:rsidRPr="00C00499" w14:paraId="419BCFB9" w14:textId="77777777" w:rsidTr="00A0254D">
        <w:trPr>
          <w:trHeight w:val="1550"/>
        </w:trPr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04F" w14:textId="0135EBEF" w:rsidR="00A0254D" w:rsidRPr="00A0254D" w:rsidRDefault="00A0254D" w:rsidP="00A0254D">
            <w:pPr>
              <w:rPr>
                <w:b/>
                <w:lang w:val="ro-MD"/>
              </w:rPr>
            </w:pPr>
            <w:r w:rsidRPr="00A0254D">
              <w:rPr>
                <w:b/>
                <w:lang w:val="ro-MD"/>
              </w:rPr>
              <w:t>1.2</w:t>
            </w:r>
            <w:r>
              <w:rPr>
                <w:b/>
                <w:lang w:val="ro-MD"/>
              </w:rPr>
              <w:t xml:space="preserve">   </w:t>
            </w:r>
            <w:r w:rsidRPr="00AD26B0">
              <w:rPr>
                <w:bCs/>
                <w:lang w:val="ro-MD"/>
              </w:rPr>
              <w:t>Echipament integrat destinat colect</w:t>
            </w:r>
            <w:r>
              <w:rPr>
                <w:bCs/>
                <w:lang w:val="ro-MD"/>
              </w:rPr>
              <w:t>ă</w:t>
            </w:r>
            <w:r w:rsidRPr="00AD26B0">
              <w:rPr>
                <w:bCs/>
                <w:lang w:val="ro-MD"/>
              </w:rPr>
              <w:t>rii de log-uri ale echipamentelor de re</w:t>
            </w:r>
            <w:r>
              <w:rPr>
                <w:bCs/>
                <w:lang w:val="ro-MD"/>
              </w:rPr>
              <w:t>ț</w:t>
            </w:r>
            <w:r w:rsidRPr="00AD26B0">
              <w:rPr>
                <w:bCs/>
                <w:lang w:val="ro-MD"/>
              </w:rPr>
              <w:t>ea cu capabilit</w:t>
            </w:r>
            <w:r>
              <w:rPr>
                <w:bCs/>
                <w:lang w:val="ro-MD"/>
              </w:rPr>
              <w:t>ăț</w:t>
            </w:r>
            <w:r w:rsidRPr="00AD26B0">
              <w:rPr>
                <w:bCs/>
                <w:lang w:val="ro-MD"/>
              </w:rPr>
              <w:t>i de analiz</w:t>
            </w:r>
            <w:r>
              <w:rPr>
                <w:bCs/>
                <w:lang w:val="ro-MD"/>
              </w:rPr>
              <w:t>ă</w:t>
            </w:r>
            <w:r w:rsidRPr="00AD26B0">
              <w:rPr>
                <w:bCs/>
                <w:lang w:val="ro-MD"/>
              </w:rPr>
              <w:t xml:space="preserve"> </w:t>
            </w:r>
            <w:r>
              <w:rPr>
                <w:bCs/>
                <w:lang w:val="ro-MD"/>
              </w:rPr>
              <w:t>ș</w:t>
            </w:r>
            <w:r w:rsidRPr="00AD26B0">
              <w:rPr>
                <w:bCs/>
                <w:lang w:val="ro-MD"/>
              </w:rPr>
              <w:t>i raportare a datelor recep</w:t>
            </w:r>
            <w:r>
              <w:rPr>
                <w:bCs/>
                <w:lang w:val="ro-MD"/>
              </w:rPr>
              <w:t>ț</w:t>
            </w:r>
            <w:r w:rsidRPr="00AD26B0">
              <w:rPr>
                <w:bCs/>
                <w:lang w:val="ro-MD"/>
              </w:rPr>
              <w:t>ionate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3DB2" w14:textId="62BBDFD2" w:rsidR="00A0254D" w:rsidRPr="0065496F" w:rsidRDefault="00A0254D" w:rsidP="00A025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84B8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6362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6696" w14:textId="0389A3B5" w:rsidR="00A0254D" w:rsidRPr="006028FD" w:rsidRDefault="00A0254D" w:rsidP="00A0254D">
            <w:pPr>
              <w:pStyle w:val="a"/>
              <w:numPr>
                <w:ilvl w:val="0"/>
                <w:numId w:val="0"/>
              </w:numPr>
              <w:ind w:left="29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ro-RO"/>
              </w:rPr>
            </w:pPr>
            <w:r w:rsidRPr="00AD26B0">
              <w:rPr>
                <w:rFonts w:eastAsia="Calibri"/>
              </w:rPr>
              <w:t>Conform pct. 5.</w:t>
            </w:r>
            <w:r>
              <w:rPr>
                <w:rFonts w:eastAsia="Calibri"/>
              </w:rPr>
              <w:t>2</w:t>
            </w:r>
            <w:r w:rsidRPr="00AD26B0">
              <w:rPr>
                <w:rFonts w:eastAsia="Calibri"/>
              </w:rPr>
              <w:t xml:space="preserve"> al </w:t>
            </w:r>
            <w:proofErr w:type="spellStart"/>
            <w:r w:rsidRPr="00AD26B0">
              <w:rPr>
                <w:rFonts w:eastAsia="Calibri"/>
              </w:rPr>
              <w:t>Caietului</w:t>
            </w:r>
            <w:proofErr w:type="spellEnd"/>
            <w:r w:rsidRPr="00AD26B0">
              <w:rPr>
                <w:rFonts w:eastAsia="Calibri"/>
              </w:rPr>
              <w:t xml:space="preserve"> de </w:t>
            </w:r>
            <w:proofErr w:type="spellStart"/>
            <w:r w:rsidRPr="00AD26B0">
              <w:rPr>
                <w:rFonts w:eastAsia="Calibri"/>
              </w:rPr>
              <w:t>sarcini</w:t>
            </w:r>
            <w:proofErr w:type="spell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8D57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1E64" w14:textId="77777777" w:rsidR="00A0254D" w:rsidRPr="0065496F" w:rsidRDefault="00A0254D" w:rsidP="00A0254D">
            <w:pPr>
              <w:rPr>
                <w:sz w:val="20"/>
                <w:szCs w:val="20"/>
              </w:rPr>
            </w:pPr>
          </w:p>
        </w:tc>
      </w:tr>
      <w:tr w:rsidR="007A0C5A" w:rsidRPr="00C00499" w14:paraId="7A7ABA0C" w14:textId="77777777" w:rsidTr="00A0254D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1B9591" w14:textId="77777777" w:rsidR="007A0C5A" w:rsidRDefault="007A0C5A" w:rsidP="007A0C5A">
            <w:pPr>
              <w:rPr>
                <w:bCs/>
                <w:iCs/>
              </w:rPr>
            </w:pPr>
          </w:p>
          <w:p w14:paraId="2E011476" w14:textId="77777777" w:rsidR="000F3F3A" w:rsidRPr="00C00499" w:rsidRDefault="000F3F3A" w:rsidP="007A0C5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0C0E0079" w14:textId="43CAD922" w:rsidR="00CB230D" w:rsidRPr="006028FD" w:rsidRDefault="00F46249" w:rsidP="006028FD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CB230D" w:rsidRPr="006028FD" w:rsidSect="002F166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C0D88" w14:textId="77777777" w:rsidR="002F166A" w:rsidRDefault="002F166A" w:rsidP="00EF5ECB">
      <w:r>
        <w:separator/>
      </w:r>
    </w:p>
  </w:endnote>
  <w:endnote w:type="continuationSeparator" w:id="0">
    <w:p w14:paraId="6663A009" w14:textId="77777777" w:rsidR="002F166A" w:rsidRDefault="002F166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5D7DE" w14:textId="77777777" w:rsidR="002F166A" w:rsidRDefault="002F166A" w:rsidP="00EF5ECB">
      <w:r>
        <w:separator/>
      </w:r>
    </w:p>
  </w:footnote>
  <w:footnote w:type="continuationSeparator" w:id="0">
    <w:p w14:paraId="17317A03" w14:textId="77777777" w:rsidR="002F166A" w:rsidRDefault="002F166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36D0"/>
    <w:rsid w:val="00023C91"/>
    <w:rsid w:val="0002437C"/>
    <w:rsid w:val="000A7C76"/>
    <w:rsid w:val="000B65D6"/>
    <w:rsid w:val="000E7024"/>
    <w:rsid w:val="000F3F3A"/>
    <w:rsid w:val="001037CD"/>
    <w:rsid w:val="00137308"/>
    <w:rsid w:val="001531C0"/>
    <w:rsid w:val="001B4E2E"/>
    <w:rsid w:val="001C1C13"/>
    <w:rsid w:val="00204332"/>
    <w:rsid w:val="00215976"/>
    <w:rsid w:val="00240C2D"/>
    <w:rsid w:val="0024334B"/>
    <w:rsid w:val="0026003A"/>
    <w:rsid w:val="002A7041"/>
    <w:rsid w:val="002F166A"/>
    <w:rsid w:val="00323456"/>
    <w:rsid w:val="0034122B"/>
    <w:rsid w:val="00342074"/>
    <w:rsid w:val="003959EC"/>
    <w:rsid w:val="00395C97"/>
    <w:rsid w:val="003B6843"/>
    <w:rsid w:val="003C644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E789A"/>
    <w:rsid w:val="00523DCF"/>
    <w:rsid w:val="00527268"/>
    <w:rsid w:val="005A1308"/>
    <w:rsid w:val="005E058F"/>
    <w:rsid w:val="006028FD"/>
    <w:rsid w:val="00610509"/>
    <w:rsid w:val="006C1E46"/>
    <w:rsid w:val="00703343"/>
    <w:rsid w:val="007037D3"/>
    <w:rsid w:val="007104C6"/>
    <w:rsid w:val="007232ED"/>
    <w:rsid w:val="00731A40"/>
    <w:rsid w:val="00743219"/>
    <w:rsid w:val="007A0C5A"/>
    <w:rsid w:val="007B0626"/>
    <w:rsid w:val="007B573F"/>
    <w:rsid w:val="007B6CC1"/>
    <w:rsid w:val="008378C2"/>
    <w:rsid w:val="00862172"/>
    <w:rsid w:val="008C41AB"/>
    <w:rsid w:val="008C7999"/>
    <w:rsid w:val="00903B6E"/>
    <w:rsid w:val="00910866"/>
    <w:rsid w:val="00935237"/>
    <w:rsid w:val="00974623"/>
    <w:rsid w:val="009D73EC"/>
    <w:rsid w:val="00A0254D"/>
    <w:rsid w:val="00A120EE"/>
    <w:rsid w:val="00A13E7E"/>
    <w:rsid w:val="00A16D93"/>
    <w:rsid w:val="00A472FB"/>
    <w:rsid w:val="00A559F7"/>
    <w:rsid w:val="00A70635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F4D67"/>
    <w:rsid w:val="00BF4FF1"/>
    <w:rsid w:val="00C5085C"/>
    <w:rsid w:val="00C65A01"/>
    <w:rsid w:val="00CA3DC7"/>
    <w:rsid w:val="00CB230D"/>
    <w:rsid w:val="00CE197B"/>
    <w:rsid w:val="00CF5181"/>
    <w:rsid w:val="00D41889"/>
    <w:rsid w:val="00D903FC"/>
    <w:rsid w:val="00DA5769"/>
    <w:rsid w:val="00DF0504"/>
    <w:rsid w:val="00E05815"/>
    <w:rsid w:val="00E50C4D"/>
    <w:rsid w:val="00E53DA5"/>
    <w:rsid w:val="00E730B2"/>
    <w:rsid w:val="00E82BB1"/>
    <w:rsid w:val="00E867DA"/>
    <w:rsid w:val="00E9001C"/>
    <w:rsid w:val="00EB3AC8"/>
    <w:rsid w:val="00EE07CA"/>
    <w:rsid w:val="00EF5ECB"/>
    <w:rsid w:val="00F278E7"/>
    <w:rsid w:val="00F34CF1"/>
    <w:rsid w:val="00F36C1A"/>
    <w:rsid w:val="00F4624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89</cp:revision>
  <cp:lastPrinted>2024-02-08T08:58:00Z</cp:lastPrinted>
  <dcterms:created xsi:type="dcterms:W3CDTF">2021-10-19T09:37:00Z</dcterms:created>
  <dcterms:modified xsi:type="dcterms:W3CDTF">2024-06-13T11:25:00Z</dcterms:modified>
</cp:coreProperties>
</file>