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C6C52" w14:textId="77777777" w:rsidR="008E342C" w:rsidRDefault="008E342C" w:rsidP="009106E3">
      <w:pPr>
        <w:spacing w:before="120" w:after="120" w:line="240" w:lineRule="auto"/>
        <w:jc w:val="center"/>
        <w:rPr>
          <w:rFonts w:ascii="Times New Roman" w:eastAsia="Calibri" w:hAnsi="Times New Roman" w:cs="Times New Roman"/>
          <w:b/>
          <w:caps/>
          <w:noProof/>
          <w:color w:val="000000" w:themeColor="text1"/>
          <w:sz w:val="28"/>
          <w:lang w:val="ro-RO"/>
        </w:rPr>
      </w:pPr>
    </w:p>
    <w:p w14:paraId="0331BCFD" w14:textId="1DF334C7" w:rsidR="009106E3" w:rsidRPr="00C006AE" w:rsidRDefault="009106E3" w:rsidP="009106E3">
      <w:pPr>
        <w:spacing w:before="120" w:after="120" w:line="240" w:lineRule="auto"/>
        <w:jc w:val="center"/>
        <w:rPr>
          <w:rFonts w:ascii="Times New Roman" w:eastAsia="Calibri" w:hAnsi="Times New Roman" w:cs="Times New Roman"/>
          <w:b/>
          <w:caps/>
          <w:noProof/>
          <w:color w:val="000000" w:themeColor="text1"/>
          <w:sz w:val="28"/>
          <w:lang w:val="ro-RO"/>
        </w:rPr>
      </w:pPr>
      <w:r w:rsidRPr="00C006AE">
        <w:rPr>
          <w:rFonts w:ascii="Times New Roman" w:eastAsia="Calibri" w:hAnsi="Times New Roman" w:cs="Times New Roman"/>
          <w:b/>
          <w:caps/>
          <w:noProof/>
          <w:color w:val="000000" w:themeColor="text1"/>
          <w:sz w:val="28"/>
          <w:lang w:val="ro-RO"/>
        </w:rPr>
        <w:t xml:space="preserve">CAIET DE SARCINI </w:t>
      </w:r>
    </w:p>
    <w:p w14:paraId="074F0EFA" w14:textId="77777777" w:rsidR="00EF5D70" w:rsidRPr="00C006AE" w:rsidRDefault="00EF5D70" w:rsidP="00EF5D70">
      <w:pPr>
        <w:jc w:val="center"/>
        <w:rPr>
          <w:rFonts w:ascii="Times New Roman" w:eastAsia="Calibri" w:hAnsi="Times New Roman" w:cs="Times New Roman"/>
          <w:b/>
          <w:bCs/>
          <w:i/>
          <w:noProof/>
          <w:color w:val="000000" w:themeColor="text1"/>
          <w:sz w:val="20"/>
          <w:szCs w:val="20"/>
          <w:lang w:val="ro-RO"/>
        </w:rPr>
      </w:pPr>
    </w:p>
    <w:p w14:paraId="33EE2378" w14:textId="720086E1" w:rsidR="00FB28E1" w:rsidRPr="00C006AE" w:rsidRDefault="0005349D" w:rsidP="00013FDC">
      <w:pPr>
        <w:numPr>
          <w:ilvl w:val="0"/>
          <w:numId w:val="1"/>
        </w:numPr>
        <w:spacing w:after="0" w:line="360" w:lineRule="auto"/>
        <w:ind w:left="360" w:hanging="426"/>
        <w:jc w:val="both"/>
        <w:rPr>
          <w:rFonts w:ascii="Times New Roman" w:hAnsi="Times New Roman"/>
          <w:noProof/>
          <w:color w:val="000000" w:themeColor="text1"/>
          <w:spacing w:val="-3"/>
          <w:sz w:val="24"/>
          <w:szCs w:val="24"/>
          <w:lang w:val="ro-RO"/>
        </w:rPr>
      </w:pPr>
      <w:r w:rsidRPr="00C006AE">
        <w:rPr>
          <w:rFonts w:ascii="Times New Roman" w:eastAsia="Calibri" w:hAnsi="Times New Roman" w:cs="Times New Roman"/>
          <w:b/>
          <w:noProof/>
          <w:color w:val="000000" w:themeColor="text1"/>
          <w:spacing w:val="-3"/>
          <w:lang w:val="ro-RO"/>
        </w:rPr>
        <w:t>Obiectul caietului de sarcini</w:t>
      </w:r>
      <w:r w:rsidR="009F3559" w:rsidRPr="00C006AE">
        <w:rPr>
          <w:rFonts w:ascii="Times New Roman" w:eastAsia="Calibri" w:hAnsi="Times New Roman" w:cs="Times New Roman"/>
          <w:b/>
          <w:noProof/>
          <w:color w:val="000000" w:themeColor="text1"/>
          <w:spacing w:val="-3"/>
          <w:lang w:val="ro-RO"/>
        </w:rPr>
        <w:t xml:space="preserve">: </w:t>
      </w:r>
      <w:r w:rsidR="009F3559" w:rsidRPr="006F4284">
        <w:rPr>
          <w:rFonts w:ascii="Times New Roman" w:eastAsia="Calibri" w:hAnsi="Times New Roman" w:cs="Times New Roman"/>
          <w:b/>
          <w:noProof/>
          <w:color w:val="000000" w:themeColor="text1"/>
          <w:spacing w:val="-3"/>
          <w:sz w:val="24"/>
          <w:szCs w:val="24"/>
          <w:lang w:val="ro-RO"/>
        </w:rPr>
        <w:t xml:space="preserve">Achiziționarea pneurilor pentru </w:t>
      </w:r>
      <w:r w:rsidR="00356756" w:rsidRPr="006F4284">
        <w:rPr>
          <w:rFonts w:ascii="Times New Roman" w:hAnsi="Times New Roman"/>
          <w:b/>
          <w:noProof/>
          <w:color w:val="000000" w:themeColor="text1"/>
          <w:spacing w:val="-3"/>
          <w:sz w:val="24"/>
          <w:szCs w:val="24"/>
          <w:lang w:val="ro-RO"/>
        </w:rPr>
        <w:t xml:space="preserve"> parcul auto „Termoelectrica” S.A.</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0"/>
        <w:gridCol w:w="1224"/>
        <w:gridCol w:w="2542"/>
        <w:gridCol w:w="624"/>
        <w:gridCol w:w="1165"/>
        <w:gridCol w:w="2826"/>
        <w:gridCol w:w="1385"/>
      </w:tblGrid>
      <w:tr w:rsidR="00C006AE" w:rsidRPr="001B43B7" w14:paraId="5A694559" w14:textId="60BE2D58" w:rsidTr="00923B86">
        <w:trPr>
          <w:trHeight w:val="275"/>
        </w:trPr>
        <w:tc>
          <w:tcPr>
            <w:tcW w:w="1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6BD81C1" w14:textId="19435502" w:rsidR="00B16297" w:rsidRPr="00C006AE" w:rsidRDefault="00356756" w:rsidP="00982E48">
            <w:pPr>
              <w:spacing w:after="0" w:line="240" w:lineRule="auto"/>
              <w:jc w:val="center"/>
              <w:rPr>
                <w:rFonts w:ascii="Times New Roman R" w:eastAsia="Times New Roman" w:hAnsi="Times New Roman R" w:cs="Times New Roman"/>
                <w:b/>
                <w:noProof/>
                <w:color w:val="000000" w:themeColor="text1"/>
                <w:sz w:val="20"/>
                <w:szCs w:val="24"/>
                <w:lang w:val="ro-RO" w:eastAsia="ro-RO"/>
              </w:rPr>
            </w:pPr>
            <w:r w:rsidRPr="00C006AE">
              <w:rPr>
                <w:rFonts w:ascii="Times New Roman" w:hAnsi="Times New Roman"/>
                <w:noProof/>
                <w:color w:val="000000" w:themeColor="text1"/>
                <w:spacing w:val="-3"/>
                <w:sz w:val="24"/>
                <w:szCs w:val="24"/>
                <w:lang w:val="ro-RO"/>
              </w:rPr>
              <w:t xml:space="preserve"> </w:t>
            </w:r>
            <w:r w:rsidR="00B16297" w:rsidRPr="00C006AE">
              <w:rPr>
                <w:rFonts w:ascii="Times New Roman R" w:eastAsia="Times New Roman" w:hAnsi="Times New Roman R" w:cs="Times New Roman"/>
                <w:b/>
                <w:noProof/>
                <w:color w:val="000000" w:themeColor="text1"/>
                <w:sz w:val="20"/>
                <w:szCs w:val="24"/>
                <w:lang w:val="ro-RO" w:eastAsia="ro-RO"/>
              </w:rPr>
              <w:t>Nr.</w:t>
            </w:r>
          </w:p>
        </w:tc>
        <w:tc>
          <w:tcPr>
            <w:tcW w:w="602" w:type="pct"/>
            <w:tcBorders>
              <w:top w:val="single" w:sz="4" w:space="0" w:color="auto"/>
              <w:left w:val="single" w:sz="4" w:space="0" w:color="auto"/>
              <w:bottom w:val="single" w:sz="4" w:space="0" w:color="auto"/>
              <w:right w:val="single" w:sz="4" w:space="0" w:color="auto"/>
            </w:tcBorders>
            <w:shd w:val="clear" w:color="auto" w:fill="F2F2F2"/>
            <w:vAlign w:val="center"/>
          </w:tcPr>
          <w:p w14:paraId="4F278462" w14:textId="77777777" w:rsidR="00B16297" w:rsidRPr="00C006AE" w:rsidRDefault="00B16297" w:rsidP="00982E48">
            <w:pPr>
              <w:spacing w:after="0" w:line="240" w:lineRule="auto"/>
              <w:jc w:val="center"/>
              <w:rPr>
                <w:rFonts w:ascii="Times New Roman R" w:eastAsia="Times New Roman" w:hAnsi="Times New Roman R"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Cod. CPV</w:t>
            </w:r>
          </w:p>
        </w:tc>
        <w:tc>
          <w:tcPr>
            <w:tcW w:w="1250" w:type="pct"/>
            <w:tcBorders>
              <w:top w:val="single" w:sz="4" w:space="0" w:color="auto"/>
              <w:left w:val="single" w:sz="4" w:space="0" w:color="auto"/>
              <w:right w:val="single" w:sz="4" w:space="0" w:color="auto"/>
            </w:tcBorders>
            <w:shd w:val="clear" w:color="auto" w:fill="F2F2F2"/>
            <w:vAlign w:val="center"/>
          </w:tcPr>
          <w:p w14:paraId="3A0E7114" w14:textId="6983B626" w:rsidR="00B16297" w:rsidRPr="00C006AE" w:rsidRDefault="00B16297" w:rsidP="0005349D">
            <w:pPr>
              <w:spacing w:after="0" w:line="240" w:lineRule="auto"/>
              <w:jc w:val="center"/>
              <w:rPr>
                <w:rFonts w:ascii="Times New Roman R" w:eastAsia="Times New Roman" w:hAnsi="Times New Roman R"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Denumirea bunurilor</w:t>
            </w:r>
          </w:p>
        </w:tc>
        <w:tc>
          <w:tcPr>
            <w:tcW w:w="307" w:type="pct"/>
            <w:tcBorders>
              <w:top w:val="single" w:sz="4" w:space="0" w:color="auto"/>
              <w:left w:val="single" w:sz="4" w:space="0" w:color="auto"/>
              <w:right w:val="single" w:sz="4" w:space="0" w:color="auto"/>
            </w:tcBorders>
            <w:shd w:val="clear" w:color="auto" w:fill="F2F2F2"/>
            <w:vAlign w:val="center"/>
          </w:tcPr>
          <w:p w14:paraId="5714DF0F" w14:textId="77777777" w:rsidR="00B16297" w:rsidRPr="00C006AE" w:rsidRDefault="00B16297" w:rsidP="004F289D">
            <w:pPr>
              <w:spacing w:after="0" w:line="240" w:lineRule="auto"/>
              <w:jc w:val="center"/>
              <w:rPr>
                <w:rFonts w:ascii="Times New Roman R" w:eastAsia="Times New Roman" w:hAnsi="Times New Roman R"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U.M.</w:t>
            </w:r>
          </w:p>
        </w:tc>
        <w:tc>
          <w:tcPr>
            <w:tcW w:w="573" w:type="pct"/>
            <w:tcBorders>
              <w:top w:val="single" w:sz="4" w:space="0" w:color="auto"/>
              <w:left w:val="single" w:sz="4" w:space="0" w:color="auto"/>
              <w:right w:val="single" w:sz="4" w:space="0" w:color="auto"/>
            </w:tcBorders>
            <w:shd w:val="clear" w:color="auto" w:fill="F2F2F2"/>
            <w:vAlign w:val="center"/>
          </w:tcPr>
          <w:p w14:paraId="56BE37A3" w14:textId="77777777" w:rsidR="00B16297" w:rsidRPr="00C006AE" w:rsidRDefault="00B16297" w:rsidP="004F289D">
            <w:pPr>
              <w:spacing w:after="0" w:line="240" w:lineRule="auto"/>
              <w:jc w:val="center"/>
              <w:rPr>
                <w:rFonts w:ascii="Times New Roman R" w:eastAsia="Times New Roman" w:hAnsi="Times New Roman R"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Cantitatea</w:t>
            </w:r>
          </w:p>
        </w:tc>
        <w:tc>
          <w:tcPr>
            <w:tcW w:w="1390" w:type="pct"/>
            <w:tcBorders>
              <w:top w:val="single" w:sz="4" w:space="0" w:color="auto"/>
              <w:left w:val="single" w:sz="4" w:space="0" w:color="auto"/>
              <w:right w:val="single" w:sz="4" w:space="0" w:color="auto"/>
            </w:tcBorders>
            <w:shd w:val="clear" w:color="auto" w:fill="F2F2F2"/>
            <w:vAlign w:val="center"/>
          </w:tcPr>
          <w:p w14:paraId="3F83360B" w14:textId="5664F8A4" w:rsidR="00B16297" w:rsidRPr="00C006AE" w:rsidRDefault="00B16297" w:rsidP="004F289D">
            <w:pPr>
              <w:spacing w:after="0" w:line="240" w:lineRule="auto"/>
              <w:jc w:val="center"/>
              <w:rPr>
                <w:rFonts w:eastAsia="Times New Roman"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Specificația tehnică deplină solicitată</w:t>
            </w:r>
            <w:r w:rsidR="008670C0" w:rsidRPr="00C006AE">
              <w:rPr>
                <w:rFonts w:ascii="Times New Roman R" w:eastAsia="Times New Roman" w:hAnsi="Times New Roman R" w:cs="Times New Roman"/>
                <w:b/>
                <w:noProof/>
                <w:color w:val="000000" w:themeColor="text1"/>
                <w:sz w:val="20"/>
                <w:szCs w:val="24"/>
                <w:lang w:val="ro-RO" w:eastAsia="ro-RO"/>
              </w:rPr>
              <w:t>, standarde de referință</w:t>
            </w:r>
          </w:p>
        </w:tc>
        <w:tc>
          <w:tcPr>
            <w:tcW w:w="681" w:type="pct"/>
            <w:tcBorders>
              <w:top w:val="single" w:sz="4" w:space="0" w:color="auto"/>
              <w:left w:val="single" w:sz="4" w:space="0" w:color="auto"/>
              <w:right w:val="single" w:sz="4" w:space="0" w:color="auto"/>
            </w:tcBorders>
            <w:shd w:val="clear" w:color="auto" w:fill="F2F2F2"/>
            <w:vAlign w:val="center"/>
          </w:tcPr>
          <w:p w14:paraId="7ADE6324" w14:textId="67F03E2E" w:rsidR="00B16297" w:rsidRPr="00C006AE" w:rsidRDefault="00B16297" w:rsidP="004F289D">
            <w:pPr>
              <w:spacing w:after="0" w:line="240" w:lineRule="auto"/>
              <w:jc w:val="center"/>
              <w:rPr>
                <w:rFonts w:eastAsia="Times New Roman" w:cs="Times New Roman"/>
                <w:b/>
                <w:noProof/>
                <w:color w:val="000000" w:themeColor="text1"/>
                <w:sz w:val="20"/>
                <w:szCs w:val="24"/>
                <w:lang w:val="ro-RO" w:eastAsia="ro-RO"/>
              </w:rPr>
            </w:pPr>
            <w:r w:rsidRPr="00C006AE">
              <w:rPr>
                <w:rFonts w:ascii="Times New Roman R" w:eastAsia="Times New Roman" w:hAnsi="Times New Roman R" w:cs="Times New Roman"/>
                <w:b/>
                <w:noProof/>
                <w:color w:val="000000" w:themeColor="text1"/>
                <w:sz w:val="20"/>
                <w:szCs w:val="24"/>
                <w:lang w:val="ro-RO" w:eastAsia="ro-RO"/>
              </w:rPr>
              <w:t>Valoarea estimativă</w:t>
            </w:r>
            <w:r w:rsidR="009F3559" w:rsidRPr="00C006AE">
              <w:rPr>
                <w:rFonts w:ascii="Times New Roman R" w:eastAsia="Times New Roman" w:hAnsi="Times New Roman R" w:cs="Times New Roman"/>
                <w:b/>
                <w:noProof/>
                <w:color w:val="000000" w:themeColor="text1"/>
                <w:sz w:val="20"/>
                <w:szCs w:val="24"/>
                <w:lang w:val="ro-RO" w:eastAsia="ro-RO"/>
              </w:rPr>
              <w:t>, MDL, fără TVA</w:t>
            </w:r>
            <w:r w:rsidRPr="00C006AE">
              <w:rPr>
                <w:rFonts w:ascii="Times New Roman R" w:eastAsia="Times New Roman" w:hAnsi="Times New Roman R" w:cs="Times New Roman"/>
                <w:b/>
                <w:noProof/>
                <w:color w:val="000000" w:themeColor="text1"/>
                <w:sz w:val="20"/>
                <w:szCs w:val="24"/>
                <w:lang w:val="ro-RO" w:eastAsia="ro-RO"/>
              </w:rPr>
              <w:t xml:space="preserve"> </w:t>
            </w:r>
          </w:p>
        </w:tc>
      </w:tr>
      <w:tr w:rsidR="00C006AE" w:rsidRPr="00C006AE" w14:paraId="269CEDE8" w14:textId="408E6040" w:rsidTr="00923B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13965F12" w14:textId="27E68587" w:rsidR="009F3559" w:rsidRPr="00C006AE" w:rsidRDefault="00923B86"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r>
              <w:rPr>
                <w:rFonts w:ascii="Times New Roman R" w:eastAsia="Times New Roman" w:hAnsi="Times New Roman R" w:cs="Times New Roman"/>
                <w:noProof/>
                <w:color w:val="000000" w:themeColor="text1"/>
                <w:sz w:val="20"/>
                <w:szCs w:val="20"/>
                <w:lang w:val="ro-RO" w:eastAsia="ro-RO"/>
              </w:rPr>
              <w:t>1</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0AC9F30F" w14:textId="50440DD3" w:rsidR="009F3559" w:rsidRPr="00C006AE" w:rsidRDefault="009F3559" w:rsidP="00982E48">
            <w:pPr>
              <w:spacing w:after="0" w:line="240" w:lineRule="auto"/>
              <w:jc w:val="both"/>
              <w:rPr>
                <w:rFonts w:ascii="Times New Roman R" w:eastAsia="Times New Roman" w:hAnsi="Times New Roman R" w:cs="Times New Roman"/>
                <w:noProof/>
                <w:color w:val="000000" w:themeColor="text1"/>
                <w:sz w:val="20"/>
                <w:szCs w:val="20"/>
                <w:lang w:val="ro-RO" w:eastAsia="ro-RO"/>
              </w:rPr>
            </w:pPr>
          </w:p>
        </w:tc>
        <w:tc>
          <w:tcPr>
            <w:tcW w:w="3520" w:type="pct"/>
            <w:gridSpan w:val="4"/>
            <w:tcBorders>
              <w:left w:val="single" w:sz="4" w:space="0" w:color="auto"/>
              <w:right w:val="single" w:sz="4" w:space="0" w:color="auto"/>
            </w:tcBorders>
            <w:shd w:val="clear" w:color="auto" w:fill="FFFFFF"/>
            <w:vAlign w:val="center"/>
          </w:tcPr>
          <w:p w14:paraId="1E2B6109" w14:textId="1F3E996C" w:rsidR="009F3559" w:rsidRPr="00C006AE" w:rsidRDefault="009F3559" w:rsidP="00982E48">
            <w:pPr>
              <w:spacing w:after="0" w:line="240" w:lineRule="auto"/>
              <w:jc w:val="both"/>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b/>
                <w:bCs/>
                <w:i/>
                <w:iCs/>
                <w:noProof/>
                <w:color w:val="000000" w:themeColor="text1"/>
                <w:lang w:val="ro-RO" w:eastAsia="ro-RO"/>
              </w:rPr>
              <w:t>Lotul 1</w:t>
            </w:r>
          </w:p>
        </w:tc>
        <w:tc>
          <w:tcPr>
            <w:tcW w:w="681" w:type="pct"/>
            <w:tcBorders>
              <w:left w:val="single" w:sz="4" w:space="0" w:color="auto"/>
              <w:right w:val="single" w:sz="4" w:space="0" w:color="auto"/>
            </w:tcBorders>
            <w:shd w:val="clear" w:color="auto" w:fill="FFFFFF"/>
            <w:vAlign w:val="center"/>
          </w:tcPr>
          <w:p w14:paraId="310F60FA" w14:textId="04B39C00" w:rsidR="009F3559" w:rsidRPr="00C006AE" w:rsidRDefault="00F65236" w:rsidP="009F3559">
            <w:pPr>
              <w:spacing w:after="0" w:line="240" w:lineRule="auto"/>
              <w:jc w:val="center"/>
              <w:rPr>
                <w:rFonts w:ascii="Times New Roman R" w:eastAsia="Times New Roman" w:hAnsi="Times New Roman R" w:cs="Times New Roman"/>
                <w:noProof/>
                <w:color w:val="000000" w:themeColor="text1"/>
                <w:sz w:val="20"/>
                <w:szCs w:val="20"/>
                <w:lang w:val="ro-RO" w:eastAsia="ro-RO"/>
              </w:rPr>
            </w:pPr>
            <w:r>
              <w:rPr>
                <w:rFonts w:ascii="Times New Roman" w:eastAsia="Times New Roman" w:hAnsi="Times New Roman" w:cs="Times New Roman"/>
                <w:b/>
                <w:bCs/>
                <w:noProof/>
                <w:color w:val="000000" w:themeColor="text1"/>
                <w:sz w:val="24"/>
                <w:szCs w:val="24"/>
                <w:lang w:val="ro-RO" w:eastAsia="ro-RO"/>
              </w:rPr>
              <w:t>53 072</w:t>
            </w:r>
          </w:p>
        </w:tc>
      </w:tr>
      <w:tr w:rsidR="00C006AE" w:rsidRPr="001B43B7" w14:paraId="7C0F711B" w14:textId="3608159C" w:rsidTr="00923B86">
        <w:trPr>
          <w:trHeight w:val="551"/>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6D5FB159" w14:textId="2265FB04" w:rsidR="00E40F09" w:rsidRPr="00C006AE" w:rsidRDefault="00E40F09"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0B239BE5" w14:textId="07C9D784" w:rsidR="00E40F09" w:rsidRPr="00C006AE" w:rsidRDefault="008E342C" w:rsidP="00E40F09">
            <w:pPr>
              <w:spacing w:after="0" w:line="240" w:lineRule="auto"/>
              <w:jc w:val="both"/>
              <w:rPr>
                <w:rFonts w:ascii="Times New Roman R" w:eastAsia="Times New Roman" w:hAnsi="Times New Roman R" w:cs="Times New Roman"/>
                <w:noProof/>
                <w:color w:val="000000" w:themeColor="text1"/>
                <w:sz w:val="20"/>
                <w:szCs w:val="20"/>
                <w:lang w:val="ro-RO" w:eastAsia="ro-RO"/>
              </w:rPr>
            </w:pPr>
            <w:r>
              <w:rPr>
                <w:rFonts w:ascii="Times New Roman" w:hAnsi="Times New Roman"/>
                <w:noProof/>
                <w:color w:val="000000" w:themeColor="text1"/>
                <w:lang w:val="ro-RO"/>
              </w:rPr>
              <w:t>34300000-0</w:t>
            </w:r>
          </w:p>
        </w:tc>
        <w:tc>
          <w:tcPr>
            <w:tcW w:w="1250" w:type="pct"/>
            <w:tcBorders>
              <w:left w:val="single" w:sz="4" w:space="0" w:color="auto"/>
              <w:right w:val="single" w:sz="4" w:space="0" w:color="auto"/>
            </w:tcBorders>
            <w:shd w:val="clear" w:color="auto" w:fill="FFFFFF"/>
            <w:vAlign w:val="center"/>
          </w:tcPr>
          <w:p w14:paraId="70205DB4" w14:textId="5B01E73E" w:rsidR="00E40F09" w:rsidRPr="00C006AE" w:rsidRDefault="00E40F09" w:rsidP="00E40F09">
            <w:pPr>
              <w:spacing w:after="0" w:line="240" w:lineRule="auto"/>
              <w:jc w:val="both"/>
              <w:rPr>
                <w:rFonts w:ascii="Times New Roman R" w:eastAsia="Times New Roman" w:hAnsi="Times New Roman R" w:cs="Times New Roman"/>
                <w:noProof/>
                <w:color w:val="000000" w:themeColor="text1"/>
                <w:sz w:val="20"/>
                <w:szCs w:val="20"/>
                <w:lang w:val="ro-RO" w:eastAsia="ro-RO"/>
              </w:rPr>
            </w:pPr>
            <w:r w:rsidRPr="00C006AE">
              <w:rPr>
                <w:rFonts w:ascii="Times New Roman" w:hAnsi="Times New Roman"/>
                <w:noProof/>
                <w:color w:val="000000" w:themeColor="text1"/>
                <w:lang w:val="ro-RO"/>
              </w:rPr>
              <w:t>Pneuri pentru autovehicule (autoturisme)</w:t>
            </w:r>
          </w:p>
        </w:tc>
        <w:tc>
          <w:tcPr>
            <w:tcW w:w="307" w:type="pct"/>
            <w:tcBorders>
              <w:left w:val="single" w:sz="4" w:space="0" w:color="auto"/>
              <w:right w:val="single" w:sz="4" w:space="0" w:color="auto"/>
            </w:tcBorders>
            <w:shd w:val="clear" w:color="auto" w:fill="FFFFFF"/>
            <w:vAlign w:val="center"/>
          </w:tcPr>
          <w:p w14:paraId="24B7C777" w14:textId="2020CCE1" w:rsidR="00E40F09" w:rsidRPr="00C006AE" w:rsidRDefault="00E40F09" w:rsidP="00E40F09">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Buc.</w:t>
            </w:r>
          </w:p>
        </w:tc>
        <w:tc>
          <w:tcPr>
            <w:tcW w:w="573" w:type="pct"/>
            <w:tcBorders>
              <w:left w:val="single" w:sz="4" w:space="0" w:color="auto"/>
              <w:right w:val="single" w:sz="4" w:space="0" w:color="auto"/>
            </w:tcBorders>
            <w:shd w:val="clear" w:color="auto" w:fill="FFFFFF"/>
            <w:vAlign w:val="center"/>
          </w:tcPr>
          <w:p w14:paraId="396BEA7C" w14:textId="7C2EA681" w:rsidR="00E40F09" w:rsidRPr="00C006AE" w:rsidRDefault="00B97316" w:rsidP="00E40F09">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64</w:t>
            </w:r>
          </w:p>
        </w:tc>
        <w:tc>
          <w:tcPr>
            <w:tcW w:w="1390" w:type="pct"/>
            <w:tcBorders>
              <w:left w:val="single" w:sz="4" w:space="0" w:color="auto"/>
              <w:right w:val="single" w:sz="4" w:space="0" w:color="auto"/>
            </w:tcBorders>
            <w:shd w:val="clear" w:color="auto" w:fill="FFFFFF"/>
            <w:vAlign w:val="center"/>
          </w:tcPr>
          <w:p w14:paraId="1D84157F" w14:textId="77777777" w:rsidR="004C1B7F" w:rsidRPr="00C006AE" w:rsidRDefault="004C1B7F"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Conform pct. 2</w:t>
            </w:r>
          </w:p>
          <w:p w14:paraId="7FE2CA9B" w14:textId="62CE4042" w:rsidR="00E40F09" w:rsidRPr="00C006AE" w:rsidRDefault="001903BD"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Anul Producerii 202</w:t>
            </w:r>
            <w:r w:rsidR="00CE2940" w:rsidRPr="00C006AE">
              <w:rPr>
                <w:rFonts w:ascii="Times New Roman" w:hAnsi="Times New Roman"/>
                <w:bCs/>
                <w:noProof/>
                <w:color w:val="000000" w:themeColor="text1"/>
                <w:sz w:val="20"/>
                <w:szCs w:val="20"/>
                <w:lang w:val="ro-RO"/>
              </w:rPr>
              <w:t>5</w:t>
            </w:r>
            <w:r w:rsidRPr="00C006AE">
              <w:rPr>
                <w:rFonts w:ascii="Times New Roman" w:hAnsi="Times New Roman"/>
                <w:bCs/>
                <w:noProof/>
                <w:color w:val="000000" w:themeColor="text1"/>
                <w:sz w:val="20"/>
                <w:szCs w:val="20"/>
                <w:lang w:val="ro-RO"/>
              </w:rPr>
              <w:t>-202</w:t>
            </w:r>
            <w:r w:rsidR="00CE2940" w:rsidRPr="00C006AE">
              <w:rPr>
                <w:rFonts w:ascii="Times New Roman" w:hAnsi="Times New Roman"/>
                <w:bCs/>
                <w:noProof/>
                <w:color w:val="000000" w:themeColor="text1"/>
                <w:sz w:val="20"/>
                <w:szCs w:val="20"/>
                <w:lang w:val="ro-RO"/>
              </w:rPr>
              <w:t>6</w:t>
            </w:r>
          </w:p>
          <w:p w14:paraId="1DCB92A0" w14:textId="2393DF07" w:rsidR="001903BD" w:rsidRPr="00C006AE" w:rsidRDefault="001903BD"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Normele de parcurs- 55000km</w:t>
            </w:r>
          </w:p>
        </w:tc>
        <w:tc>
          <w:tcPr>
            <w:tcW w:w="681" w:type="pct"/>
            <w:tcBorders>
              <w:left w:val="single" w:sz="4" w:space="0" w:color="auto"/>
              <w:right w:val="single" w:sz="4" w:space="0" w:color="auto"/>
            </w:tcBorders>
            <w:shd w:val="clear" w:color="auto" w:fill="FFFFFF"/>
            <w:vAlign w:val="center"/>
          </w:tcPr>
          <w:p w14:paraId="6F31E3C0" w14:textId="70CC4195" w:rsidR="00E40F09" w:rsidRPr="00C006AE" w:rsidRDefault="00E40F09" w:rsidP="009F3559">
            <w:pPr>
              <w:spacing w:after="0" w:line="240" w:lineRule="auto"/>
              <w:jc w:val="center"/>
              <w:rPr>
                <w:rFonts w:ascii="Times New Roman" w:eastAsia="Times New Roman" w:hAnsi="Times New Roman" w:cs="Times New Roman"/>
                <w:b/>
                <w:bCs/>
                <w:noProof/>
                <w:color w:val="000000" w:themeColor="text1"/>
                <w:sz w:val="24"/>
                <w:szCs w:val="24"/>
                <w:lang w:val="ro-RO" w:eastAsia="ro-RO"/>
              </w:rPr>
            </w:pPr>
          </w:p>
        </w:tc>
      </w:tr>
      <w:tr w:rsidR="00C006AE" w:rsidRPr="00C006AE" w14:paraId="36825C4E" w14:textId="77777777" w:rsidTr="00923B86">
        <w:trPr>
          <w:trHeight w:val="259"/>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6BAAABFE" w14:textId="519D6595" w:rsidR="009F3559" w:rsidRPr="00C006AE" w:rsidRDefault="00923B86"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r>
              <w:rPr>
                <w:rFonts w:ascii="Times New Roman R" w:eastAsia="Times New Roman" w:hAnsi="Times New Roman R" w:cs="Times New Roman"/>
                <w:noProof/>
                <w:color w:val="000000" w:themeColor="text1"/>
                <w:sz w:val="20"/>
                <w:szCs w:val="20"/>
                <w:lang w:val="ro-RO" w:eastAsia="ro-RO"/>
              </w:rPr>
              <w:t>2</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0D9515EE" w14:textId="77777777" w:rsidR="009F3559" w:rsidRPr="00C006AE" w:rsidRDefault="009F3559" w:rsidP="004C1B7F">
            <w:pPr>
              <w:spacing w:after="0" w:line="240" w:lineRule="auto"/>
              <w:rPr>
                <w:rFonts w:ascii="Times New Roman" w:hAnsi="Times New Roman"/>
                <w:noProof/>
                <w:color w:val="000000" w:themeColor="text1"/>
                <w:lang w:val="ro-RO"/>
              </w:rPr>
            </w:pPr>
          </w:p>
        </w:tc>
        <w:tc>
          <w:tcPr>
            <w:tcW w:w="3520" w:type="pct"/>
            <w:gridSpan w:val="4"/>
            <w:tcBorders>
              <w:left w:val="single" w:sz="4" w:space="0" w:color="auto"/>
              <w:right w:val="single" w:sz="4" w:space="0" w:color="auto"/>
            </w:tcBorders>
            <w:shd w:val="clear" w:color="auto" w:fill="FFFFFF"/>
            <w:vAlign w:val="center"/>
          </w:tcPr>
          <w:p w14:paraId="0BD3E6E2" w14:textId="60C825FE" w:rsidR="009F3559" w:rsidRPr="00C006AE" w:rsidRDefault="009F3559" w:rsidP="004C1B7F">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
                <w:bCs/>
                <w:i/>
                <w:iCs/>
                <w:noProof/>
                <w:color w:val="000000" w:themeColor="text1"/>
                <w:lang w:val="ro-RO"/>
              </w:rPr>
              <w:t>Lotul 2</w:t>
            </w:r>
          </w:p>
        </w:tc>
        <w:tc>
          <w:tcPr>
            <w:tcW w:w="681" w:type="pct"/>
            <w:tcBorders>
              <w:left w:val="single" w:sz="4" w:space="0" w:color="auto"/>
              <w:right w:val="single" w:sz="4" w:space="0" w:color="auto"/>
            </w:tcBorders>
            <w:shd w:val="clear" w:color="auto" w:fill="FFFFFF"/>
            <w:vAlign w:val="center"/>
          </w:tcPr>
          <w:p w14:paraId="5B4D1097" w14:textId="1B20E1F1" w:rsidR="009F3559" w:rsidRPr="00C006AE" w:rsidRDefault="00F65236" w:rsidP="004C1B7F">
            <w:pPr>
              <w:jc w:val="center"/>
              <w:rPr>
                <w:rFonts w:ascii="Times New Roman" w:hAnsi="Times New Roman" w:cs="Times New Roman"/>
                <w:b/>
                <w:bCs/>
                <w:noProof/>
                <w:color w:val="000000" w:themeColor="text1"/>
                <w:sz w:val="24"/>
                <w:szCs w:val="24"/>
                <w:lang w:val="ro-RO"/>
              </w:rPr>
            </w:pPr>
            <w:r>
              <w:rPr>
                <w:rFonts w:ascii="Times New Roman" w:eastAsia="Times New Roman" w:hAnsi="Times New Roman" w:cs="Times New Roman"/>
                <w:b/>
                <w:bCs/>
                <w:noProof/>
                <w:color w:val="000000" w:themeColor="text1"/>
                <w:sz w:val="24"/>
                <w:szCs w:val="24"/>
                <w:lang w:val="ro-RO" w:eastAsia="ro-RO"/>
              </w:rPr>
              <w:t>145 064</w:t>
            </w:r>
          </w:p>
        </w:tc>
      </w:tr>
      <w:tr w:rsidR="00C006AE" w:rsidRPr="00C006AE" w14:paraId="4ACC51F0" w14:textId="77777777" w:rsidTr="00923B86">
        <w:trPr>
          <w:trHeight w:val="230"/>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722AE33D" w14:textId="3D5B9495" w:rsidR="00E40F09" w:rsidRPr="00C006AE" w:rsidRDefault="00E40F09"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725C9537" w14:textId="6D69B014" w:rsidR="00E40F09" w:rsidRPr="00C006AE" w:rsidRDefault="008E342C" w:rsidP="00E40F09">
            <w:pPr>
              <w:spacing w:after="0" w:line="240" w:lineRule="auto"/>
              <w:jc w:val="both"/>
              <w:rPr>
                <w:rFonts w:ascii="Times New Roman R" w:eastAsia="Times New Roman" w:hAnsi="Times New Roman R" w:cs="Times New Roman"/>
                <w:noProof/>
                <w:color w:val="000000" w:themeColor="text1"/>
                <w:sz w:val="20"/>
                <w:szCs w:val="20"/>
                <w:lang w:val="ro-RO" w:eastAsia="ro-RO"/>
              </w:rPr>
            </w:pPr>
            <w:r w:rsidRPr="008E342C">
              <w:rPr>
                <w:rFonts w:ascii="Times New Roman" w:hAnsi="Times New Roman"/>
                <w:noProof/>
                <w:color w:val="000000" w:themeColor="text1"/>
                <w:lang w:val="ro-RO"/>
              </w:rPr>
              <w:t>34300000-0</w:t>
            </w:r>
          </w:p>
        </w:tc>
        <w:tc>
          <w:tcPr>
            <w:tcW w:w="1250" w:type="pct"/>
            <w:tcBorders>
              <w:left w:val="single" w:sz="4" w:space="0" w:color="auto"/>
              <w:right w:val="single" w:sz="4" w:space="0" w:color="auto"/>
            </w:tcBorders>
            <w:shd w:val="clear" w:color="auto" w:fill="FFFFFF"/>
            <w:vAlign w:val="center"/>
          </w:tcPr>
          <w:p w14:paraId="64D55B22" w14:textId="73112A2F" w:rsidR="00E40F09" w:rsidRPr="00C006AE" w:rsidRDefault="00E40F09" w:rsidP="00E40F09">
            <w:pPr>
              <w:spacing w:after="0" w:line="240" w:lineRule="auto"/>
              <w:jc w:val="both"/>
              <w:rPr>
                <w:rFonts w:ascii="Times New Roman R" w:eastAsia="Times New Roman" w:hAnsi="Times New Roman R" w:cs="Times New Roman"/>
                <w:noProof/>
                <w:color w:val="000000" w:themeColor="text1"/>
                <w:sz w:val="20"/>
                <w:szCs w:val="20"/>
                <w:lang w:val="ro-RO" w:eastAsia="ro-RO"/>
              </w:rPr>
            </w:pPr>
            <w:r w:rsidRPr="00C006AE">
              <w:rPr>
                <w:rFonts w:ascii="Times New Roman" w:hAnsi="Times New Roman"/>
                <w:noProof/>
                <w:color w:val="000000" w:themeColor="text1"/>
                <w:lang w:val="ro-RO"/>
              </w:rPr>
              <w:t>Pneuri pentru camioane</w:t>
            </w:r>
          </w:p>
        </w:tc>
        <w:tc>
          <w:tcPr>
            <w:tcW w:w="307" w:type="pct"/>
            <w:tcBorders>
              <w:left w:val="single" w:sz="4" w:space="0" w:color="auto"/>
              <w:right w:val="single" w:sz="4" w:space="0" w:color="auto"/>
            </w:tcBorders>
            <w:shd w:val="clear" w:color="auto" w:fill="FFFFFF"/>
            <w:vAlign w:val="center"/>
          </w:tcPr>
          <w:p w14:paraId="681626CD" w14:textId="7DDF7DB1" w:rsidR="00E40F09" w:rsidRPr="00C006AE" w:rsidRDefault="00E40F09" w:rsidP="00E40F09">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Buc.</w:t>
            </w:r>
          </w:p>
        </w:tc>
        <w:tc>
          <w:tcPr>
            <w:tcW w:w="573" w:type="pct"/>
            <w:tcBorders>
              <w:left w:val="single" w:sz="4" w:space="0" w:color="auto"/>
              <w:right w:val="single" w:sz="4" w:space="0" w:color="auto"/>
            </w:tcBorders>
            <w:shd w:val="clear" w:color="auto" w:fill="FFFFFF"/>
            <w:vAlign w:val="center"/>
          </w:tcPr>
          <w:p w14:paraId="34DB858D" w14:textId="1948184D" w:rsidR="00E40F09" w:rsidRPr="00C006AE" w:rsidRDefault="00B97316" w:rsidP="00E40F09">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7</w:t>
            </w:r>
            <w:r w:rsidR="000A12F3" w:rsidRPr="00C006AE">
              <w:rPr>
                <w:rFonts w:ascii="Times New Roman R" w:eastAsia="Times New Roman" w:hAnsi="Times New Roman R" w:cs="Times New Roman"/>
                <w:noProof/>
                <w:color w:val="000000" w:themeColor="text1"/>
                <w:sz w:val="20"/>
                <w:szCs w:val="20"/>
                <w:lang w:val="ro-RO" w:eastAsia="ro-RO"/>
              </w:rPr>
              <w:t>6</w:t>
            </w:r>
          </w:p>
        </w:tc>
        <w:tc>
          <w:tcPr>
            <w:tcW w:w="1390" w:type="pct"/>
            <w:tcBorders>
              <w:left w:val="single" w:sz="4" w:space="0" w:color="auto"/>
              <w:right w:val="single" w:sz="4" w:space="0" w:color="auto"/>
            </w:tcBorders>
            <w:shd w:val="clear" w:color="auto" w:fill="FFFFFF"/>
            <w:vAlign w:val="center"/>
          </w:tcPr>
          <w:p w14:paraId="4FF5E031" w14:textId="0B612FB9" w:rsidR="001903BD" w:rsidRPr="00C006AE" w:rsidRDefault="001903BD"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Anul Producerii 202</w:t>
            </w:r>
            <w:r w:rsidR="00CE2940" w:rsidRPr="00C006AE">
              <w:rPr>
                <w:rFonts w:ascii="Times New Roman" w:hAnsi="Times New Roman"/>
                <w:bCs/>
                <w:noProof/>
                <w:color w:val="000000" w:themeColor="text1"/>
                <w:sz w:val="20"/>
                <w:szCs w:val="20"/>
                <w:lang w:val="ro-RO"/>
              </w:rPr>
              <w:t>5</w:t>
            </w:r>
            <w:r w:rsidRPr="00C006AE">
              <w:rPr>
                <w:rFonts w:ascii="Times New Roman" w:hAnsi="Times New Roman"/>
                <w:bCs/>
                <w:noProof/>
                <w:color w:val="000000" w:themeColor="text1"/>
                <w:sz w:val="20"/>
                <w:szCs w:val="20"/>
                <w:lang w:val="ro-RO"/>
              </w:rPr>
              <w:t>-202</w:t>
            </w:r>
            <w:r w:rsidR="00CE2940" w:rsidRPr="00C006AE">
              <w:rPr>
                <w:rFonts w:ascii="Times New Roman" w:hAnsi="Times New Roman"/>
                <w:bCs/>
                <w:noProof/>
                <w:color w:val="000000" w:themeColor="text1"/>
                <w:sz w:val="20"/>
                <w:szCs w:val="20"/>
                <w:lang w:val="ro-RO"/>
              </w:rPr>
              <w:t>6</w:t>
            </w:r>
          </w:p>
          <w:p w14:paraId="43BA0414" w14:textId="523B3D42" w:rsidR="00D67189" w:rsidRPr="00C006AE" w:rsidRDefault="001903BD"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Normele de parcurs</w:t>
            </w:r>
            <w:r w:rsidR="00D67189" w:rsidRPr="00C006AE">
              <w:rPr>
                <w:rFonts w:ascii="Times New Roman" w:hAnsi="Times New Roman"/>
                <w:bCs/>
                <w:noProof/>
                <w:color w:val="000000" w:themeColor="text1"/>
                <w:sz w:val="20"/>
                <w:szCs w:val="20"/>
                <w:lang w:val="ro-RO"/>
              </w:rPr>
              <w:t xml:space="preserve"> </w:t>
            </w:r>
            <w:r w:rsidRPr="00C006AE">
              <w:rPr>
                <w:rFonts w:ascii="Times New Roman" w:hAnsi="Times New Roman"/>
                <w:bCs/>
                <w:noProof/>
                <w:color w:val="000000" w:themeColor="text1"/>
                <w:sz w:val="20"/>
                <w:szCs w:val="20"/>
                <w:lang w:val="ro-RO"/>
              </w:rPr>
              <w:t xml:space="preserve">- </w:t>
            </w:r>
          </w:p>
          <w:p w14:paraId="649F4E75" w14:textId="3390BB97" w:rsidR="00E40F09" w:rsidRPr="00C006AE" w:rsidRDefault="001903BD"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60000</w:t>
            </w:r>
            <w:r w:rsidR="00D67189" w:rsidRPr="00C006AE">
              <w:rPr>
                <w:rFonts w:ascii="Times New Roman" w:hAnsi="Times New Roman"/>
                <w:bCs/>
                <w:noProof/>
                <w:color w:val="000000" w:themeColor="text1"/>
                <w:sz w:val="20"/>
                <w:szCs w:val="20"/>
                <w:lang w:val="ro-RO"/>
              </w:rPr>
              <w:t xml:space="preserve"> – 80000</w:t>
            </w:r>
            <w:r w:rsidRPr="00C006AE">
              <w:rPr>
                <w:rFonts w:ascii="Times New Roman" w:hAnsi="Times New Roman"/>
                <w:bCs/>
                <w:noProof/>
                <w:color w:val="000000" w:themeColor="text1"/>
                <w:sz w:val="20"/>
                <w:szCs w:val="20"/>
                <w:lang w:val="ro-RO"/>
              </w:rPr>
              <w:t>km</w:t>
            </w:r>
          </w:p>
        </w:tc>
        <w:tc>
          <w:tcPr>
            <w:tcW w:w="681" w:type="pct"/>
            <w:tcBorders>
              <w:left w:val="single" w:sz="4" w:space="0" w:color="auto"/>
              <w:right w:val="single" w:sz="4" w:space="0" w:color="auto"/>
            </w:tcBorders>
            <w:shd w:val="clear" w:color="auto" w:fill="FFFFFF"/>
            <w:vAlign w:val="center"/>
          </w:tcPr>
          <w:p w14:paraId="4E91CF58" w14:textId="5D2D9A25" w:rsidR="00E40F09" w:rsidRPr="00C006AE" w:rsidRDefault="00E40F09" w:rsidP="009F3559">
            <w:pPr>
              <w:spacing w:after="0" w:line="240" w:lineRule="auto"/>
              <w:jc w:val="center"/>
              <w:rPr>
                <w:rFonts w:ascii="Times New Roman" w:eastAsia="Times New Roman" w:hAnsi="Times New Roman" w:cs="Times New Roman"/>
                <w:b/>
                <w:bCs/>
                <w:noProof/>
                <w:color w:val="000000" w:themeColor="text1"/>
                <w:sz w:val="24"/>
                <w:szCs w:val="24"/>
                <w:lang w:val="ro-RO" w:eastAsia="ro-RO"/>
              </w:rPr>
            </w:pPr>
          </w:p>
        </w:tc>
      </w:tr>
      <w:tr w:rsidR="00C006AE" w:rsidRPr="00C006AE" w14:paraId="7E99DCD2" w14:textId="77777777" w:rsidTr="00923B86">
        <w:trPr>
          <w:trHeight w:val="457"/>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2779647D" w14:textId="1E4EE14B" w:rsidR="009F3559" w:rsidRPr="00C006AE" w:rsidRDefault="00923B86"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r>
              <w:rPr>
                <w:rFonts w:ascii="Times New Roman R" w:eastAsia="Times New Roman" w:hAnsi="Times New Roman R" w:cs="Times New Roman"/>
                <w:noProof/>
                <w:color w:val="000000" w:themeColor="text1"/>
                <w:sz w:val="20"/>
                <w:szCs w:val="20"/>
                <w:lang w:val="ro-RO" w:eastAsia="ro-RO"/>
              </w:rPr>
              <w:t>3</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7710E460" w14:textId="77777777" w:rsidR="009F3559" w:rsidRPr="00C006AE" w:rsidRDefault="009F3559" w:rsidP="00EF5D70">
            <w:pPr>
              <w:spacing w:after="0" w:line="240" w:lineRule="auto"/>
              <w:jc w:val="both"/>
              <w:rPr>
                <w:rFonts w:ascii="Times New Roman" w:hAnsi="Times New Roman"/>
                <w:noProof/>
                <w:color w:val="000000" w:themeColor="text1"/>
                <w:lang w:val="ro-RO"/>
              </w:rPr>
            </w:pPr>
          </w:p>
        </w:tc>
        <w:tc>
          <w:tcPr>
            <w:tcW w:w="3520" w:type="pct"/>
            <w:gridSpan w:val="4"/>
            <w:tcBorders>
              <w:left w:val="single" w:sz="4" w:space="0" w:color="auto"/>
              <w:right w:val="single" w:sz="4" w:space="0" w:color="auto"/>
            </w:tcBorders>
            <w:shd w:val="clear" w:color="auto" w:fill="FFFFFF"/>
            <w:vAlign w:val="center"/>
          </w:tcPr>
          <w:p w14:paraId="2A6B36DB" w14:textId="53276010" w:rsidR="009F3559" w:rsidRPr="00C006AE" w:rsidRDefault="009F3559"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
                <w:bCs/>
                <w:i/>
                <w:iCs/>
                <w:noProof/>
                <w:color w:val="000000" w:themeColor="text1"/>
                <w:lang w:val="ro-RO"/>
              </w:rPr>
              <w:t>Lotul 3</w:t>
            </w:r>
          </w:p>
        </w:tc>
        <w:tc>
          <w:tcPr>
            <w:tcW w:w="681" w:type="pct"/>
            <w:tcBorders>
              <w:left w:val="single" w:sz="4" w:space="0" w:color="auto"/>
              <w:right w:val="single" w:sz="4" w:space="0" w:color="auto"/>
            </w:tcBorders>
            <w:shd w:val="clear" w:color="auto" w:fill="FFFFFF"/>
            <w:vAlign w:val="center"/>
          </w:tcPr>
          <w:p w14:paraId="6E243889" w14:textId="156900AF" w:rsidR="009F3559" w:rsidRPr="00C006AE" w:rsidRDefault="00F65236" w:rsidP="009F3559">
            <w:pPr>
              <w:spacing w:after="0" w:line="240" w:lineRule="auto"/>
              <w:jc w:val="center"/>
              <w:rPr>
                <w:rFonts w:ascii="Times New Roman" w:eastAsia="Times New Roman" w:hAnsi="Times New Roman" w:cs="Times New Roman"/>
                <w:b/>
                <w:bCs/>
                <w:noProof/>
                <w:color w:val="000000" w:themeColor="text1"/>
                <w:sz w:val="24"/>
                <w:szCs w:val="24"/>
                <w:lang w:val="ro-RO" w:eastAsia="ro-RO"/>
              </w:rPr>
            </w:pPr>
            <w:r>
              <w:rPr>
                <w:rFonts w:ascii="Times New Roman" w:eastAsia="Times New Roman" w:hAnsi="Times New Roman" w:cs="Times New Roman"/>
                <w:b/>
                <w:bCs/>
                <w:noProof/>
                <w:color w:val="000000" w:themeColor="text1"/>
                <w:sz w:val="24"/>
                <w:szCs w:val="24"/>
                <w:lang w:val="ro-RO" w:eastAsia="ro-RO"/>
              </w:rPr>
              <w:t>125 302</w:t>
            </w:r>
          </w:p>
        </w:tc>
      </w:tr>
      <w:tr w:rsidR="00C006AE" w:rsidRPr="001B43B7" w14:paraId="75A8B492" w14:textId="77777777" w:rsidTr="00923B86">
        <w:trPr>
          <w:trHeight w:val="1090"/>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tcPr>
          <w:p w14:paraId="6FB96AA2" w14:textId="7D5FE095" w:rsidR="00EF5D70" w:rsidRPr="00C006AE" w:rsidRDefault="00EF5D70" w:rsidP="00923B86">
            <w:pPr>
              <w:spacing w:after="0" w:line="240" w:lineRule="auto"/>
              <w:jc w:val="center"/>
              <w:rPr>
                <w:rFonts w:ascii="Times New Roman R" w:eastAsia="Times New Roman" w:hAnsi="Times New Roman R" w:cs="Times New Roman"/>
                <w:noProof/>
                <w:color w:val="000000" w:themeColor="text1"/>
                <w:sz w:val="20"/>
                <w:szCs w:val="20"/>
                <w:lang w:val="ro-RO" w:eastAsia="ro-RO"/>
              </w:rPr>
            </w:pP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373CBCEB" w14:textId="4332C892" w:rsidR="00EF5D70" w:rsidRPr="00C006AE" w:rsidRDefault="008E342C" w:rsidP="00EF5D70">
            <w:pPr>
              <w:spacing w:after="0" w:line="240" w:lineRule="auto"/>
              <w:jc w:val="both"/>
              <w:rPr>
                <w:rFonts w:ascii="Times New Roman" w:hAnsi="Times New Roman"/>
                <w:noProof/>
                <w:color w:val="000000" w:themeColor="text1"/>
                <w:lang w:val="ro-RO"/>
              </w:rPr>
            </w:pPr>
            <w:r w:rsidRPr="008E342C">
              <w:rPr>
                <w:rFonts w:ascii="Times New Roman" w:hAnsi="Times New Roman"/>
                <w:noProof/>
                <w:color w:val="000000" w:themeColor="text1"/>
                <w:lang w:val="ro-RO"/>
              </w:rPr>
              <w:t>34300000-0</w:t>
            </w:r>
          </w:p>
        </w:tc>
        <w:tc>
          <w:tcPr>
            <w:tcW w:w="1250" w:type="pct"/>
            <w:tcBorders>
              <w:left w:val="single" w:sz="4" w:space="0" w:color="auto"/>
              <w:right w:val="single" w:sz="4" w:space="0" w:color="auto"/>
            </w:tcBorders>
            <w:shd w:val="clear" w:color="auto" w:fill="FFFFFF"/>
            <w:vAlign w:val="center"/>
          </w:tcPr>
          <w:p w14:paraId="5F6C2EE3" w14:textId="77777777" w:rsidR="00EF5D70" w:rsidRPr="00C006AE" w:rsidRDefault="00EF5D70" w:rsidP="00EF5D70">
            <w:pPr>
              <w:spacing w:after="0" w:line="240" w:lineRule="auto"/>
              <w:rPr>
                <w:rFonts w:ascii="Times New Roman" w:hAnsi="Times New Roman"/>
                <w:noProof/>
                <w:color w:val="000000" w:themeColor="text1"/>
                <w:lang w:val="ro-RO"/>
              </w:rPr>
            </w:pPr>
            <w:r w:rsidRPr="00C006AE">
              <w:rPr>
                <w:rFonts w:ascii="Times New Roman" w:hAnsi="Times New Roman"/>
                <w:noProof/>
                <w:color w:val="000000" w:themeColor="text1"/>
                <w:lang w:val="ro-RO"/>
              </w:rPr>
              <w:t xml:space="preserve">Pneuri pentru maşini agricole </w:t>
            </w:r>
          </w:p>
          <w:p w14:paraId="302844C9" w14:textId="131673FB" w:rsidR="00EF5D70" w:rsidRPr="00C006AE" w:rsidRDefault="00EF5D70" w:rsidP="00EF5D70">
            <w:pPr>
              <w:spacing w:after="0" w:line="240" w:lineRule="auto"/>
              <w:jc w:val="both"/>
              <w:rPr>
                <w:rFonts w:ascii="Times New Roman" w:hAnsi="Times New Roman"/>
                <w:noProof/>
                <w:color w:val="000000" w:themeColor="text1"/>
                <w:lang w:val="ro-RO"/>
              </w:rPr>
            </w:pPr>
            <w:r w:rsidRPr="00C006AE">
              <w:rPr>
                <w:rFonts w:ascii="Times New Roman" w:hAnsi="Times New Roman"/>
                <w:noProof/>
                <w:color w:val="000000" w:themeColor="text1"/>
                <w:lang w:val="ro-RO"/>
              </w:rPr>
              <w:t>(tractoare, excavatoare)</w:t>
            </w:r>
          </w:p>
        </w:tc>
        <w:tc>
          <w:tcPr>
            <w:tcW w:w="307" w:type="pct"/>
            <w:tcBorders>
              <w:left w:val="single" w:sz="4" w:space="0" w:color="auto"/>
              <w:right w:val="single" w:sz="4" w:space="0" w:color="auto"/>
            </w:tcBorders>
            <w:shd w:val="clear" w:color="auto" w:fill="FFFFFF"/>
            <w:vAlign w:val="center"/>
          </w:tcPr>
          <w:p w14:paraId="13E39C74" w14:textId="6326503B" w:rsidR="00EF5D70" w:rsidRPr="00C006AE" w:rsidRDefault="00EF5D70" w:rsidP="00EF5D70">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Buc.</w:t>
            </w:r>
          </w:p>
        </w:tc>
        <w:tc>
          <w:tcPr>
            <w:tcW w:w="573" w:type="pct"/>
            <w:tcBorders>
              <w:left w:val="single" w:sz="4" w:space="0" w:color="auto"/>
              <w:right w:val="single" w:sz="4" w:space="0" w:color="auto"/>
            </w:tcBorders>
            <w:shd w:val="clear" w:color="auto" w:fill="FFFFFF"/>
            <w:vAlign w:val="center"/>
          </w:tcPr>
          <w:p w14:paraId="1DF5C1EB" w14:textId="070251AA" w:rsidR="00EF5D70" w:rsidRPr="00C006AE" w:rsidRDefault="000A12F3" w:rsidP="00EF5D70">
            <w:pPr>
              <w:spacing w:after="0" w:line="240" w:lineRule="auto"/>
              <w:jc w:val="center"/>
              <w:rPr>
                <w:rFonts w:ascii="Times New Roman R" w:eastAsia="Times New Roman" w:hAnsi="Times New Roman R" w:cs="Times New Roman"/>
                <w:noProof/>
                <w:color w:val="000000" w:themeColor="text1"/>
                <w:sz w:val="20"/>
                <w:szCs w:val="20"/>
                <w:lang w:val="ro-RO" w:eastAsia="ro-RO"/>
              </w:rPr>
            </w:pPr>
            <w:r w:rsidRPr="00C006AE">
              <w:rPr>
                <w:rFonts w:ascii="Times New Roman R" w:eastAsia="Times New Roman" w:hAnsi="Times New Roman R" w:cs="Times New Roman"/>
                <w:noProof/>
                <w:color w:val="000000" w:themeColor="text1"/>
                <w:sz w:val="20"/>
                <w:szCs w:val="20"/>
                <w:lang w:val="ro-RO" w:eastAsia="ro-RO"/>
              </w:rPr>
              <w:t>20</w:t>
            </w:r>
          </w:p>
        </w:tc>
        <w:tc>
          <w:tcPr>
            <w:tcW w:w="1390" w:type="pct"/>
            <w:tcBorders>
              <w:left w:val="single" w:sz="4" w:space="0" w:color="auto"/>
              <w:right w:val="single" w:sz="4" w:space="0" w:color="auto"/>
            </w:tcBorders>
            <w:shd w:val="clear" w:color="auto" w:fill="FFFFFF"/>
            <w:vAlign w:val="center"/>
          </w:tcPr>
          <w:p w14:paraId="7C5DAC5B" w14:textId="334470B9" w:rsidR="00EF5D70" w:rsidRPr="00C006AE" w:rsidRDefault="00EF5D70"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Anul Producerii 202</w:t>
            </w:r>
            <w:r w:rsidR="00CE2940" w:rsidRPr="00C006AE">
              <w:rPr>
                <w:rFonts w:ascii="Times New Roman" w:hAnsi="Times New Roman"/>
                <w:bCs/>
                <w:noProof/>
                <w:color w:val="000000" w:themeColor="text1"/>
                <w:sz w:val="20"/>
                <w:szCs w:val="20"/>
                <w:lang w:val="ro-RO"/>
              </w:rPr>
              <w:t>5</w:t>
            </w:r>
            <w:r w:rsidRPr="00C006AE">
              <w:rPr>
                <w:rFonts w:ascii="Times New Roman" w:hAnsi="Times New Roman"/>
                <w:bCs/>
                <w:noProof/>
                <w:color w:val="000000" w:themeColor="text1"/>
                <w:sz w:val="20"/>
                <w:szCs w:val="20"/>
                <w:lang w:val="ro-RO"/>
              </w:rPr>
              <w:t>-202</w:t>
            </w:r>
            <w:r w:rsidR="00CE2940" w:rsidRPr="00C006AE">
              <w:rPr>
                <w:rFonts w:ascii="Times New Roman" w:hAnsi="Times New Roman"/>
                <w:bCs/>
                <w:noProof/>
                <w:color w:val="000000" w:themeColor="text1"/>
                <w:sz w:val="20"/>
                <w:szCs w:val="20"/>
                <w:lang w:val="ro-RO"/>
              </w:rPr>
              <w:t>6</w:t>
            </w:r>
          </w:p>
          <w:p w14:paraId="781D1B8D" w14:textId="30AA270E" w:rsidR="00EF5D70" w:rsidRPr="00C006AE" w:rsidRDefault="00EF5D70" w:rsidP="003370B9">
            <w:pPr>
              <w:shd w:val="clear" w:color="auto" w:fill="FFFFFF"/>
              <w:spacing w:after="0" w:line="240" w:lineRule="auto"/>
              <w:rPr>
                <w:rFonts w:ascii="Times New Roman" w:hAnsi="Times New Roman"/>
                <w:bCs/>
                <w:noProof/>
                <w:color w:val="000000" w:themeColor="text1"/>
                <w:sz w:val="20"/>
                <w:szCs w:val="20"/>
                <w:lang w:val="ro-RO"/>
              </w:rPr>
            </w:pPr>
            <w:r w:rsidRPr="00C006AE">
              <w:rPr>
                <w:rFonts w:ascii="Times New Roman" w:hAnsi="Times New Roman"/>
                <w:bCs/>
                <w:noProof/>
                <w:color w:val="000000" w:themeColor="text1"/>
                <w:sz w:val="20"/>
                <w:szCs w:val="20"/>
                <w:lang w:val="ro-RO"/>
              </w:rPr>
              <w:t>Normele de parcurs- 18 luni</w:t>
            </w:r>
          </w:p>
        </w:tc>
        <w:tc>
          <w:tcPr>
            <w:tcW w:w="681" w:type="pct"/>
            <w:tcBorders>
              <w:left w:val="single" w:sz="4" w:space="0" w:color="auto"/>
              <w:right w:val="single" w:sz="4" w:space="0" w:color="auto"/>
            </w:tcBorders>
            <w:shd w:val="clear" w:color="auto" w:fill="FFFFFF"/>
            <w:vAlign w:val="center"/>
          </w:tcPr>
          <w:p w14:paraId="0FB6DF7F" w14:textId="0C560C33" w:rsidR="00EF5D70" w:rsidRPr="00C006AE" w:rsidRDefault="00EF5D70" w:rsidP="00EF5D70">
            <w:pPr>
              <w:spacing w:after="0" w:line="240" w:lineRule="auto"/>
              <w:jc w:val="center"/>
              <w:rPr>
                <w:rFonts w:ascii="Times New Roman" w:eastAsia="Times New Roman" w:hAnsi="Times New Roman" w:cs="Times New Roman"/>
                <w:b/>
                <w:bCs/>
                <w:noProof/>
                <w:color w:val="000000" w:themeColor="text1"/>
                <w:sz w:val="24"/>
                <w:szCs w:val="24"/>
                <w:lang w:val="ro-RO" w:eastAsia="ro-RO"/>
              </w:rPr>
            </w:pPr>
          </w:p>
        </w:tc>
      </w:tr>
      <w:tr w:rsidR="00923B86" w:rsidRPr="00C006AE" w14:paraId="720A0FFE" w14:textId="77777777" w:rsidTr="00923B86">
        <w:trPr>
          <w:trHeight w:val="658"/>
        </w:trPr>
        <w:tc>
          <w:tcPr>
            <w:tcW w:w="4319"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AC2EA4F" w14:textId="2CB26E7E" w:rsidR="00FB28E1" w:rsidRPr="00C006AE" w:rsidRDefault="00FB28E1" w:rsidP="00FB28E1">
            <w:pPr>
              <w:shd w:val="clear" w:color="auto" w:fill="FFFFFF"/>
              <w:spacing w:after="0" w:line="360" w:lineRule="auto"/>
              <w:jc w:val="center"/>
              <w:rPr>
                <w:rFonts w:ascii="Times New Roman" w:hAnsi="Times New Roman"/>
                <w:b/>
                <w:noProof/>
                <w:color w:val="000000" w:themeColor="text1"/>
                <w:sz w:val="24"/>
                <w:szCs w:val="24"/>
                <w:lang w:val="ro-RO"/>
              </w:rPr>
            </w:pPr>
            <w:r w:rsidRPr="00C006AE">
              <w:rPr>
                <w:rFonts w:ascii="Times New Roman" w:hAnsi="Times New Roman"/>
                <w:b/>
                <w:noProof/>
                <w:color w:val="000000" w:themeColor="text1"/>
                <w:sz w:val="24"/>
                <w:szCs w:val="24"/>
                <w:lang w:val="ro-RO"/>
              </w:rPr>
              <w:t xml:space="preserve">                                                                     Valoarea estimativă totală, fără TVA     </w:t>
            </w:r>
          </w:p>
        </w:tc>
        <w:tc>
          <w:tcPr>
            <w:tcW w:w="681" w:type="pct"/>
            <w:tcBorders>
              <w:left w:val="single" w:sz="4" w:space="0" w:color="auto"/>
              <w:right w:val="single" w:sz="4" w:space="0" w:color="auto"/>
            </w:tcBorders>
            <w:shd w:val="clear" w:color="auto" w:fill="FFFFFF"/>
            <w:vAlign w:val="center"/>
          </w:tcPr>
          <w:p w14:paraId="52A3D408" w14:textId="5F1BCE4A" w:rsidR="00FB28E1" w:rsidRPr="00C006AE" w:rsidRDefault="00F65236" w:rsidP="00EF5D70">
            <w:pPr>
              <w:spacing w:after="0" w:line="240" w:lineRule="auto"/>
              <w:jc w:val="center"/>
              <w:rPr>
                <w:rFonts w:ascii="Times New Roman" w:eastAsia="Times New Roman" w:hAnsi="Times New Roman" w:cs="Times New Roman"/>
                <w:b/>
                <w:bCs/>
                <w:noProof/>
                <w:color w:val="000000" w:themeColor="text1"/>
                <w:sz w:val="24"/>
                <w:szCs w:val="24"/>
                <w:lang w:val="ro-RO" w:eastAsia="ro-RO"/>
              </w:rPr>
            </w:pPr>
            <w:r>
              <w:rPr>
                <w:rFonts w:ascii="Times New Roman" w:eastAsia="Times New Roman" w:hAnsi="Times New Roman" w:cs="Times New Roman"/>
                <w:b/>
                <w:bCs/>
                <w:noProof/>
                <w:color w:val="000000" w:themeColor="text1"/>
                <w:sz w:val="24"/>
                <w:szCs w:val="24"/>
                <w:lang w:val="ro-RO" w:eastAsia="ro-RO"/>
              </w:rPr>
              <w:t>323</w:t>
            </w:r>
            <w:r w:rsidR="00733736">
              <w:rPr>
                <w:rFonts w:ascii="Times New Roman" w:eastAsia="Times New Roman" w:hAnsi="Times New Roman" w:cs="Times New Roman"/>
                <w:b/>
                <w:bCs/>
                <w:noProof/>
                <w:color w:val="000000" w:themeColor="text1"/>
                <w:sz w:val="24"/>
                <w:szCs w:val="24"/>
                <w:lang w:val="ro-RO" w:eastAsia="ro-RO"/>
              </w:rPr>
              <w:t> </w:t>
            </w:r>
            <w:r>
              <w:rPr>
                <w:rFonts w:ascii="Times New Roman" w:eastAsia="Times New Roman" w:hAnsi="Times New Roman" w:cs="Times New Roman"/>
                <w:b/>
                <w:bCs/>
                <w:noProof/>
                <w:color w:val="000000" w:themeColor="text1"/>
                <w:sz w:val="24"/>
                <w:szCs w:val="24"/>
                <w:lang w:val="ro-RO" w:eastAsia="ro-RO"/>
              </w:rPr>
              <w:t>438</w:t>
            </w:r>
            <w:r w:rsidR="00733736">
              <w:rPr>
                <w:rFonts w:ascii="Times New Roman" w:eastAsia="Times New Roman" w:hAnsi="Times New Roman" w:cs="Times New Roman"/>
                <w:b/>
                <w:bCs/>
                <w:noProof/>
                <w:color w:val="000000" w:themeColor="text1"/>
                <w:sz w:val="24"/>
                <w:szCs w:val="24"/>
                <w:lang w:val="ro-RO" w:eastAsia="ro-RO"/>
              </w:rPr>
              <w:t>,00</w:t>
            </w:r>
          </w:p>
        </w:tc>
      </w:tr>
    </w:tbl>
    <w:p w14:paraId="0F35572F" w14:textId="77777777" w:rsidR="009F3559" w:rsidRPr="000F74E0" w:rsidRDefault="009F3559" w:rsidP="009F3559">
      <w:pPr>
        <w:spacing w:after="0" w:line="240" w:lineRule="auto"/>
        <w:jc w:val="both"/>
        <w:rPr>
          <w:rFonts w:ascii="Times New Roman" w:eastAsia="Calibri" w:hAnsi="Times New Roman" w:cs="Times New Roman"/>
          <w:bCs/>
          <w:i/>
          <w:iCs/>
          <w:color w:val="000000" w:themeColor="text1"/>
          <w:spacing w:val="-3"/>
          <w:sz w:val="20"/>
          <w:szCs w:val="20"/>
          <w:lang w:val="ro-RO"/>
        </w:rPr>
      </w:pPr>
      <w:r w:rsidRPr="000F74E0">
        <w:rPr>
          <w:rFonts w:ascii="Times New Roman" w:eastAsia="Calibri" w:hAnsi="Times New Roman" w:cs="Times New Roman"/>
          <w:b/>
          <w:color w:val="000000" w:themeColor="text1"/>
          <w:spacing w:val="-3"/>
          <w:sz w:val="20"/>
          <w:szCs w:val="20"/>
          <w:lang w:val="ro-RO"/>
        </w:rPr>
        <w:t xml:space="preserve">NOTĂ: </w:t>
      </w:r>
      <w:r w:rsidRPr="000F74E0">
        <w:rPr>
          <w:rFonts w:ascii="Times New Roman" w:eastAsia="Calibri" w:hAnsi="Times New Roman" w:cs="Times New Roman"/>
          <w:bCs/>
          <w:i/>
          <w:iCs/>
          <w:color w:val="000000" w:themeColor="text1"/>
          <w:spacing w:val="-3"/>
          <w:sz w:val="20"/>
          <w:szCs w:val="20"/>
          <w:lang w:val="ro-RO"/>
        </w:rPr>
        <w:t xml:space="preserve">Toate cerințele din Caietul de Sarcini sunt minimale și obligatorii. </w:t>
      </w:r>
    </w:p>
    <w:p w14:paraId="5E6C8CE6" w14:textId="333D70CF" w:rsidR="00EF5D70" w:rsidRPr="000F74E0" w:rsidRDefault="009F3559" w:rsidP="009F3559">
      <w:pPr>
        <w:spacing w:after="0" w:line="240" w:lineRule="auto"/>
        <w:jc w:val="both"/>
        <w:rPr>
          <w:rFonts w:ascii="Times New Roman" w:eastAsia="Calibri" w:hAnsi="Times New Roman" w:cs="Times New Roman"/>
          <w:bCs/>
          <w:i/>
          <w:iCs/>
          <w:color w:val="000000" w:themeColor="text1"/>
          <w:sz w:val="20"/>
          <w:szCs w:val="20"/>
          <w:lang w:val="ro-RO"/>
        </w:rPr>
      </w:pPr>
      <w:r w:rsidRPr="000F74E0">
        <w:rPr>
          <w:rFonts w:ascii="Times New Roman" w:eastAsia="Calibri" w:hAnsi="Times New Roman" w:cs="Times New Roman"/>
          <w:bCs/>
          <w:i/>
          <w:iCs/>
          <w:color w:val="000000" w:themeColor="text1"/>
          <w:spacing w:val="-3"/>
          <w:sz w:val="20"/>
          <w:szCs w:val="20"/>
          <w:lang w:val="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6744A84" w14:textId="77777777" w:rsidR="00EF5D70" w:rsidRPr="00C006AE" w:rsidRDefault="00EF5D70" w:rsidP="00933C6E">
      <w:pPr>
        <w:spacing w:after="0" w:line="240" w:lineRule="auto"/>
        <w:jc w:val="both"/>
        <w:rPr>
          <w:rFonts w:ascii="Times New Roman" w:eastAsia="Calibri" w:hAnsi="Times New Roman" w:cs="Times New Roman"/>
          <w:i/>
          <w:color w:val="000000" w:themeColor="text1"/>
          <w:sz w:val="24"/>
          <w:szCs w:val="24"/>
          <w:lang w:val="ro-RO"/>
        </w:rPr>
      </w:pPr>
    </w:p>
    <w:p w14:paraId="12645002" w14:textId="0E47E9F6" w:rsidR="00933C6E" w:rsidRPr="00C006AE" w:rsidRDefault="00933C6E" w:rsidP="00933C6E">
      <w:pPr>
        <w:pStyle w:val="a6"/>
        <w:numPr>
          <w:ilvl w:val="0"/>
          <w:numId w:val="1"/>
        </w:numPr>
        <w:spacing w:after="0" w:line="240" w:lineRule="auto"/>
        <w:ind w:left="180" w:hanging="180"/>
        <w:jc w:val="both"/>
        <w:rPr>
          <w:rFonts w:ascii="Times New Roman" w:eastAsia="Calibri" w:hAnsi="Times New Roman" w:cs="Times New Roman"/>
          <w:b/>
          <w:bCs/>
          <w:iCs/>
          <w:color w:val="000000" w:themeColor="text1"/>
          <w:sz w:val="24"/>
          <w:szCs w:val="24"/>
          <w:lang w:val="ro-RO"/>
        </w:rPr>
      </w:pPr>
      <w:bookmarkStart w:id="0" w:name="_Hlk149746061"/>
      <w:r w:rsidRPr="00C006AE">
        <w:rPr>
          <w:rFonts w:ascii="Times New Roman" w:eastAsia="Calibri" w:hAnsi="Times New Roman" w:cs="Times New Roman"/>
          <w:b/>
          <w:bCs/>
          <w:iCs/>
          <w:color w:val="000000" w:themeColor="text1"/>
          <w:sz w:val="24"/>
          <w:szCs w:val="24"/>
          <w:lang w:val="ro-RO"/>
        </w:rPr>
        <w:t>Specificația tehnică deplină solicitată, standarde de referință</w:t>
      </w:r>
    </w:p>
    <w:bookmarkEnd w:id="0"/>
    <w:p w14:paraId="77677816" w14:textId="77777777" w:rsidR="00E35BB0" w:rsidRPr="00C006AE" w:rsidRDefault="00E35BB0" w:rsidP="001472D8">
      <w:pPr>
        <w:spacing w:after="0" w:line="240" w:lineRule="auto"/>
        <w:jc w:val="both"/>
        <w:rPr>
          <w:rFonts w:ascii="Times New Roman" w:eastAsia="Calibri" w:hAnsi="Times New Roman" w:cs="Times New Roman"/>
          <w:i/>
          <w:noProof/>
          <w:color w:val="000000" w:themeColor="text1"/>
          <w:lang w:val="ro-RO"/>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701"/>
        <w:gridCol w:w="709"/>
        <w:gridCol w:w="850"/>
        <w:gridCol w:w="3969"/>
        <w:gridCol w:w="1276"/>
      </w:tblGrid>
      <w:tr w:rsidR="00B549AE" w:rsidRPr="001B43B7" w14:paraId="311B3CA7" w14:textId="46549ACD" w:rsidTr="00733736">
        <w:trPr>
          <w:trHeight w:val="699"/>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EF7E2" w14:textId="77777777" w:rsidR="00B549AE" w:rsidRPr="00C006AE" w:rsidRDefault="00B549AE" w:rsidP="00B51FEA">
            <w:pPr>
              <w:spacing w:after="0"/>
              <w:jc w:val="center"/>
              <w:rPr>
                <w:rFonts w:ascii="Times New Roman" w:eastAsia="Times New Roman" w:hAnsi="Times New Roman" w:cs="Times New Roman"/>
                <w:b/>
                <w:noProof/>
                <w:color w:val="000000" w:themeColor="text1"/>
                <w:sz w:val="20"/>
                <w:szCs w:val="20"/>
                <w:lang w:val="ro-RO" w:eastAsia="ru-RU"/>
              </w:rPr>
            </w:pPr>
            <w:bookmarkStart w:id="1" w:name="_Hlk220055639"/>
            <w:r w:rsidRPr="00C006AE">
              <w:rPr>
                <w:rFonts w:ascii="Times New Roman" w:eastAsia="Times New Roman" w:hAnsi="Times New Roman" w:cs="Times New Roman"/>
                <w:b/>
                <w:noProof/>
                <w:color w:val="000000" w:themeColor="text1"/>
                <w:sz w:val="20"/>
                <w:szCs w:val="20"/>
                <w:lang w:val="ro-RO"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88DEA" w14:textId="77777777" w:rsidR="00B549AE" w:rsidRPr="00C006AE" w:rsidRDefault="00B549AE" w:rsidP="00B51FEA">
            <w:pPr>
              <w:spacing w:after="0"/>
              <w:jc w:val="center"/>
              <w:rPr>
                <w:rFonts w:ascii="Times New Roman" w:eastAsia="Times New Roman" w:hAnsi="Times New Roman" w:cs="Times New Roman"/>
                <w:b/>
                <w:noProof/>
                <w:color w:val="000000" w:themeColor="text1"/>
                <w:sz w:val="20"/>
                <w:szCs w:val="20"/>
                <w:lang w:val="ro-RO" w:eastAsia="ru-RU"/>
              </w:rPr>
            </w:pPr>
            <w:r w:rsidRPr="00C006AE">
              <w:rPr>
                <w:rFonts w:ascii="Times New Roman" w:eastAsia="Times New Roman" w:hAnsi="Times New Roman" w:cs="Times New Roman"/>
                <w:b/>
                <w:noProof/>
                <w:color w:val="000000" w:themeColor="text1"/>
                <w:sz w:val="20"/>
                <w:szCs w:val="20"/>
                <w:lang w:val="ro-RO"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692AAB" w14:textId="77777777" w:rsidR="00B549AE" w:rsidRPr="00C006AE" w:rsidRDefault="00B549AE" w:rsidP="00B51FEA">
            <w:pPr>
              <w:spacing w:after="0"/>
              <w:jc w:val="center"/>
              <w:rPr>
                <w:rFonts w:ascii="Times New Roman" w:eastAsia="Times New Roman" w:hAnsi="Times New Roman" w:cs="Times New Roman"/>
                <w:b/>
                <w:noProof/>
                <w:color w:val="000000" w:themeColor="text1"/>
                <w:sz w:val="20"/>
                <w:szCs w:val="20"/>
                <w:lang w:val="ro-RO" w:eastAsia="ru-RU"/>
              </w:rPr>
            </w:pPr>
            <w:r w:rsidRPr="00C006AE">
              <w:rPr>
                <w:rFonts w:ascii="Times New Roman" w:eastAsia="Times New Roman" w:hAnsi="Times New Roman" w:cs="Times New Roman"/>
                <w:b/>
                <w:noProof/>
                <w:color w:val="000000" w:themeColor="text1"/>
                <w:sz w:val="20"/>
                <w:szCs w:val="20"/>
                <w:lang w:val="ro-RO" w:eastAsia="ru-RU"/>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6A1BC" w14:textId="622FC981" w:rsidR="00B549AE" w:rsidRPr="00C006AE" w:rsidRDefault="00733736" w:rsidP="00B51FEA">
            <w:pPr>
              <w:spacing w:after="0"/>
              <w:jc w:val="center"/>
              <w:rPr>
                <w:rFonts w:ascii="Times New Roman" w:eastAsia="Times New Roman" w:hAnsi="Times New Roman" w:cs="Times New Roman"/>
                <w:b/>
                <w:noProof/>
                <w:color w:val="000000" w:themeColor="text1"/>
                <w:sz w:val="20"/>
                <w:szCs w:val="20"/>
                <w:lang w:val="ro-RO" w:eastAsia="ru-RU"/>
              </w:rPr>
            </w:pPr>
            <w:r>
              <w:rPr>
                <w:rFonts w:ascii="Times New Roman" w:eastAsia="Times New Roman" w:hAnsi="Times New Roman" w:cs="Times New Roman"/>
                <w:b/>
                <w:noProof/>
                <w:color w:val="000000" w:themeColor="text1"/>
                <w:sz w:val="20"/>
                <w:szCs w:val="20"/>
                <w:lang w:val="ro-RO" w:eastAsia="ru-RU"/>
              </w:rPr>
              <w:t>UM</w:t>
            </w:r>
          </w:p>
        </w:tc>
        <w:tc>
          <w:tcPr>
            <w:tcW w:w="850" w:type="dxa"/>
            <w:tcBorders>
              <w:top w:val="single" w:sz="4" w:space="0" w:color="auto"/>
              <w:left w:val="single" w:sz="4" w:space="0" w:color="auto"/>
              <w:right w:val="single" w:sz="4" w:space="0" w:color="auto"/>
            </w:tcBorders>
            <w:shd w:val="clear" w:color="auto" w:fill="D9D9D9" w:themeFill="background1" w:themeFillShade="D9"/>
            <w:vAlign w:val="center"/>
          </w:tcPr>
          <w:p w14:paraId="3FC78B4E" w14:textId="77777777" w:rsidR="00B549AE" w:rsidRPr="00C006AE" w:rsidRDefault="00B549AE" w:rsidP="00B51FEA">
            <w:pPr>
              <w:spacing w:after="0"/>
              <w:ind w:right="28"/>
              <w:jc w:val="center"/>
              <w:rPr>
                <w:rFonts w:ascii="Times New Roman" w:eastAsia="Times New Roman" w:hAnsi="Times New Roman" w:cs="Times New Roman"/>
                <w:b/>
                <w:noProof/>
                <w:color w:val="000000" w:themeColor="text1"/>
                <w:sz w:val="20"/>
                <w:szCs w:val="20"/>
                <w:lang w:val="ro-RO" w:eastAsia="ru-RU"/>
              </w:rPr>
            </w:pPr>
            <w:r w:rsidRPr="00C006AE">
              <w:rPr>
                <w:rFonts w:ascii="Times New Roman" w:eastAsia="Times New Roman" w:hAnsi="Times New Roman" w:cs="Times New Roman"/>
                <w:b/>
                <w:noProof/>
                <w:color w:val="000000" w:themeColor="text1"/>
                <w:sz w:val="20"/>
                <w:szCs w:val="20"/>
                <w:lang w:val="ro-RO"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804C1" w14:textId="77777777" w:rsidR="00B549AE" w:rsidRPr="00C006AE" w:rsidRDefault="00B549AE" w:rsidP="00B51FEA">
            <w:pPr>
              <w:spacing w:after="0"/>
              <w:jc w:val="center"/>
              <w:rPr>
                <w:rFonts w:ascii="Times New Roman" w:eastAsia="Times New Roman" w:hAnsi="Times New Roman" w:cs="Times New Roman"/>
                <w:b/>
                <w:noProof/>
                <w:color w:val="000000" w:themeColor="text1"/>
                <w:sz w:val="20"/>
                <w:szCs w:val="20"/>
                <w:lang w:val="ro-RO" w:eastAsia="ru-RU"/>
              </w:rPr>
            </w:pPr>
            <w:r w:rsidRPr="00C006AE">
              <w:rPr>
                <w:rFonts w:ascii="Times New Roman" w:eastAsia="Times New Roman" w:hAnsi="Times New Roman" w:cs="Times New Roman"/>
                <w:b/>
                <w:noProof/>
                <w:color w:val="000000" w:themeColor="text1"/>
                <w:sz w:val="20"/>
                <w:szCs w:val="20"/>
                <w:lang w:val="ro-RO" w:eastAsia="ru-RU"/>
              </w:rPr>
              <w:t>Specificarea tehnică deplină solicitată, Standarde de referință</w:t>
            </w:r>
          </w:p>
        </w:tc>
        <w:tc>
          <w:tcPr>
            <w:tcW w:w="1276" w:type="dxa"/>
            <w:shd w:val="clear" w:color="auto" w:fill="D9D9D9" w:themeFill="background1" w:themeFillShade="D9"/>
            <w:vAlign w:val="center"/>
          </w:tcPr>
          <w:p w14:paraId="36C38FB4" w14:textId="1B8D16A9" w:rsidR="00B549AE" w:rsidRPr="00B549AE" w:rsidRDefault="00B549AE" w:rsidP="00B51FEA">
            <w:pPr>
              <w:spacing w:after="0"/>
              <w:jc w:val="center"/>
              <w:rPr>
                <w:rFonts w:ascii="Times New Roman" w:eastAsia="Times New Roman" w:hAnsi="Times New Roman" w:cs="Times New Roman"/>
                <w:b/>
                <w:noProof/>
                <w:color w:val="000000" w:themeColor="text1"/>
                <w:sz w:val="20"/>
                <w:szCs w:val="20"/>
                <w:lang w:val="ro-RO" w:eastAsia="ru-RU"/>
              </w:rPr>
            </w:pPr>
            <w:r w:rsidRPr="00B549AE">
              <w:rPr>
                <w:rFonts w:ascii="Times New Roman R" w:eastAsia="Times New Roman" w:hAnsi="Times New Roman R" w:cs="Times New Roman"/>
                <w:b/>
                <w:noProof/>
                <w:color w:val="000000" w:themeColor="text1"/>
                <w:sz w:val="20"/>
                <w:szCs w:val="24"/>
                <w:lang w:val="ro-RO" w:eastAsia="ro-RO"/>
              </w:rPr>
              <w:t xml:space="preserve">Valoarea estimativă, MDL, fără TVA </w:t>
            </w:r>
          </w:p>
        </w:tc>
      </w:tr>
      <w:tr w:rsidR="00B549AE" w:rsidRPr="00C006AE" w14:paraId="3E63D2B0" w14:textId="076CAF15" w:rsidTr="00733736">
        <w:trPr>
          <w:trHeight w:val="239"/>
        </w:trPr>
        <w:tc>
          <w:tcPr>
            <w:tcW w:w="9214" w:type="dxa"/>
            <w:gridSpan w:val="6"/>
            <w:vAlign w:val="center"/>
          </w:tcPr>
          <w:p w14:paraId="461212B0" w14:textId="0B59CE38" w:rsidR="00B549AE" w:rsidRPr="00C006AE" w:rsidRDefault="00B549AE" w:rsidP="006E4580">
            <w:pPr>
              <w:tabs>
                <w:tab w:val="left" w:pos="709"/>
              </w:tabs>
              <w:spacing w:after="0"/>
              <w:rPr>
                <w:rFonts w:ascii="Times New Roman" w:hAnsi="Times New Roman" w:cs="Times New Roman"/>
                <w:b/>
                <w:bCs/>
                <w:iCs/>
                <w:noProof/>
                <w:color w:val="000000" w:themeColor="text1"/>
                <w:sz w:val="20"/>
                <w:szCs w:val="20"/>
                <w:lang w:val="ro-RO"/>
              </w:rPr>
            </w:pPr>
            <w:r w:rsidRPr="00C006AE">
              <w:rPr>
                <w:rFonts w:ascii="Times New Roman" w:hAnsi="Times New Roman" w:cs="Times New Roman"/>
                <w:b/>
                <w:bCs/>
                <w:iCs/>
                <w:noProof/>
                <w:color w:val="000000" w:themeColor="text1"/>
                <w:sz w:val="26"/>
                <w:szCs w:val="28"/>
                <w:lang w:val="ro-RO"/>
              </w:rPr>
              <w:t>Lotul 1: Pneuri pentru Autoturisme</w:t>
            </w:r>
          </w:p>
        </w:tc>
        <w:tc>
          <w:tcPr>
            <w:tcW w:w="1276" w:type="dxa"/>
            <w:vAlign w:val="center"/>
          </w:tcPr>
          <w:p w14:paraId="6F855F11" w14:textId="77777777" w:rsidR="00B549AE" w:rsidRPr="00C006AE" w:rsidRDefault="00B549AE" w:rsidP="00E35BB0">
            <w:pPr>
              <w:tabs>
                <w:tab w:val="left" w:pos="709"/>
              </w:tabs>
              <w:spacing w:after="0"/>
              <w:jc w:val="center"/>
              <w:rPr>
                <w:rFonts w:ascii="Times New Roman" w:hAnsi="Times New Roman" w:cs="Times New Roman"/>
                <w:b/>
                <w:bCs/>
                <w:iCs/>
                <w:noProof/>
                <w:color w:val="000000" w:themeColor="text1"/>
                <w:sz w:val="26"/>
                <w:szCs w:val="28"/>
                <w:lang w:val="ro-RO"/>
              </w:rPr>
            </w:pPr>
          </w:p>
        </w:tc>
      </w:tr>
      <w:tr w:rsidR="00B549AE" w:rsidRPr="00C006AE" w14:paraId="0BC7854A" w14:textId="6A9CEFFB" w:rsidTr="00733736">
        <w:trPr>
          <w:trHeight w:val="2248"/>
        </w:trPr>
        <w:tc>
          <w:tcPr>
            <w:tcW w:w="567" w:type="dxa"/>
            <w:vAlign w:val="center"/>
          </w:tcPr>
          <w:p w14:paraId="1D1BA25A" w14:textId="77777777"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p>
          <w:p w14:paraId="1ACE751A" w14:textId="0C05AA1D"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1</w:t>
            </w:r>
            <w:r w:rsidR="007F1E8B">
              <w:rPr>
                <w:rFonts w:ascii="Times New Roman" w:eastAsia="Times New Roman" w:hAnsi="Times New Roman" w:cs="Times New Roman"/>
                <w:noProof/>
                <w:color w:val="000000" w:themeColor="text1"/>
                <w:sz w:val="20"/>
                <w:szCs w:val="20"/>
                <w:lang w:val="ro-RO" w:eastAsia="ru-RU"/>
              </w:rPr>
              <w:t>.1</w:t>
            </w:r>
          </w:p>
        </w:tc>
        <w:tc>
          <w:tcPr>
            <w:tcW w:w="1418" w:type="dxa"/>
            <w:vAlign w:val="center"/>
          </w:tcPr>
          <w:p w14:paraId="7D6F3245" w14:textId="7108B69C" w:rsidR="00B549AE" w:rsidRPr="00C006AE" w:rsidRDefault="006F4284" w:rsidP="00B97316">
            <w:pPr>
              <w:spacing w:after="0"/>
              <w:jc w:val="center"/>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3CBC0D6D" w14:textId="7310E339"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Pneuri:185/65R14 </w:t>
            </w:r>
          </w:p>
          <w:p w14:paraId="155BD4F5"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w:t>
            </w:r>
          </w:p>
          <w:p w14:paraId="7F0583FB" w14:textId="56084D0D"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(Autoturism</w:t>
            </w:r>
          </w:p>
          <w:p w14:paraId="11A5313E" w14:textId="1C467522"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Dacia)</w:t>
            </w:r>
          </w:p>
          <w:p w14:paraId="2DE87A60"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4AAB91B6" w14:textId="51F91226"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3301CEFB" w14:textId="5B3A1B90"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6E85199D" w14:textId="77777777" w:rsidR="00B549AE" w:rsidRPr="00C006AE" w:rsidRDefault="00B549AE" w:rsidP="0051760B">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Anvelope cu marcaj UE </w:t>
            </w:r>
          </w:p>
          <w:p w14:paraId="0B11BCFF" w14:textId="1CCFE4B1" w:rsidR="00B549AE" w:rsidRPr="00C006AE" w:rsidRDefault="00B549AE" w:rsidP="0051760B">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Sezonalitate: Vară/Iarna;</w:t>
            </w:r>
          </w:p>
          <w:p w14:paraId="53870B77" w14:textId="1B150FD9"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sarcină, kg: 530kg. </w:t>
            </w:r>
          </w:p>
          <w:p w14:paraId="7ECFB290" w14:textId="54166C96"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viteză, km/h: 180; </w:t>
            </w:r>
          </w:p>
          <w:p w14:paraId="01023275"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Anul producerii: 2025 sau 2026; </w:t>
            </w:r>
          </w:p>
          <w:p w14:paraId="4C565499"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Destinația: Autoturism 5 locuri; </w:t>
            </w:r>
          </w:p>
          <w:p w14:paraId="26F83DDD"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Nu se acceptă pneuri reșapate sau uzate;</w:t>
            </w:r>
          </w:p>
          <w:p w14:paraId="676E412F" w14:textId="1166A3D9" w:rsidR="00B549AE" w:rsidRPr="00C006AE" w:rsidRDefault="00B549AE" w:rsidP="0090571F">
            <w:pPr>
              <w:shd w:val="clear" w:color="auto" w:fill="FFFFFF"/>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Normele de parcurs  și exploatoare: 55000 km</w:t>
            </w:r>
          </w:p>
        </w:tc>
        <w:tc>
          <w:tcPr>
            <w:tcW w:w="1276" w:type="dxa"/>
            <w:vAlign w:val="center"/>
          </w:tcPr>
          <w:p w14:paraId="21AF641A" w14:textId="4BAC94B5"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3412</w:t>
            </w:r>
          </w:p>
        </w:tc>
      </w:tr>
      <w:tr w:rsidR="00B549AE" w:rsidRPr="00C006AE" w14:paraId="01A4E008" w14:textId="609FECD8" w:rsidTr="00733736">
        <w:trPr>
          <w:trHeight w:val="2248"/>
        </w:trPr>
        <w:tc>
          <w:tcPr>
            <w:tcW w:w="567" w:type="dxa"/>
            <w:vAlign w:val="center"/>
          </w:tcPr>
          <w:p w14:paraId="00F11585" w14:textId="3716B45E" w:rsidR="00B549AE" w:rsidRPr="00C006AE" w:rsidRDefault="007F1E8B" w:rsidP="00B97316">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lastRenderedPageBreak/>
              <w:t>1.2</w:t>
            </w:r>
          </w:p>
        </w:tc>
        <w:tc>
          <w:tcPr>
            <w:tcW w:w="1418" w:type="dxa"/>
            <w:vAlign w:val="center"/>
          </w:tcPr>
          <w:p w14:paraId="3300F40F" w14:textId="09056F71" w:rsidR="00B549AE" w:rsidRPr="00C006AE" w:rsidRDefault="006F4284" w:rsidP="00B97316">
            <w:pPr>
              <w:spacing w:after="0"/>
              <w:jc w:val="center"/>
              <w:rPr>
                <w:rFonts w:ascii="Times New Roman" w:hAnsi="Times New Roman" w:cs="Times New Roman"/>
                <w:noProof/>
                <w:color w:val="000000" w:themeColor="text1"/>
                <w:sz w:val="20"/>
                <w:szCs w:val="20"/>
                <w:lang w:val="ro-RO"/>
              </w:rPr>
            </w:pPr>
            <w:r w:rsidRPr="008E342C">
              <w:rPr>
                <w:rFonts w:ascii="Times New Roman" w:hAnsi="Times New Roman"/>
                <w:noProof/>
                <w:color w:val="000000" w:themeColor="text1"/>
                <w:lang w:val="ro-RO"/>
              </w:rPr>
              <w:t>34300000-0</w:t>
            </w:r>
          </w:p>
        </w:tc>
        <w:tc>
          <w:tcPr>
            <w:tcW w:w="1701" w:type="dxa"/>
            <w:vAlign w:val="center"/>
          </w:tcPr>
          <w:p w14:paraId="50D0B1A4" w14:textId="56D21ED2"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Pneuri:195/65R15 </w:t>
            </w:r>
          </w:p>
          <w:p w14:paraId="713BCE58"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w:t>
            </w:r>
          </w:p>
          <w:p w14:paraId="612F42D7" w14:textId="674345DD"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(Autoturisme</w:t>
            </w:r>
          </w:p>
          <w:p w14:paraId="1E680A25" w14:textId="030220AD"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Skoda, Dacia)</w:t>
            </w:r>
          </w:p>
          <w:p w14:paraId="52F8AC4B" w14:textId="74422085" w:rsidR="00B549AE" w:rsidRPr="00C006AE" w:rsidRDefault="00B549AE" w:rsidP="00B97316">
            <w:pPr>
              <w:spacing w:after="0"/>
              <w:rPr>
                <w:rFonts w:ascii="Times New Roman" w:hAnsi="Times New Roman" w:cs="Times New Roman"/>
                <w:noProof/>
                <w:color w:val="000000" w:themeColor="text1"/>
                <w:sz w:val="20"/>
                <w:szCs w:val="20"/>
                <w:lang w:val="ro-RO"/>
              </w:rPr>
            </w:pPr>
          </w:p>
        </w:tc>
        <w:tc>
          <w:tcPr>
            <w:tcW w:w="709" w:type="dxa"/>
            <w:vAlign w:val="center"/>
          </w:tcPr>
          <w:p w14:paraId="17727949" w14:textId="1859F0CE"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2B44DCE0" w14:textId="1B04B62D"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16</w:t>
            </w:r>
          </w:p>
        </w:tc>
        <w:tc>
          <w:tcPr>
            <w:tcW w:w="3969" w:type="dxa"/>
            <w:vAlign w:val="center"/>
          </w:tcPr>
          <w:p w14:paraId="72071DC5" w14:textId="77777777" w:rsidR="00B549AE" w:rsidRPr="00C006AE" w:rsidRDefault="00B549AE" w:rsidP="0051760B">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Anvelope cu marcaj UE </w:t>
            </w:r>
          </w:p>
          <w:p w14:paraId="387F69FC" w14:textId="12A228E2" w:rsidR="00B549AE" w:rsidRPr="00C006AE" w:rsidRDefault="00B549AE" w:rsidP="0051760B">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Sezonalitate: Vară/Iarna;</w:t>
            </w:r>
          </w:p>
          <w:p w14:paraId="2889A32E" w14:textId="58A9C02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sarcină, kg: 690kg. </w:t>
            </w:r>
          </w:p>
          <w:p w14:paraId="4345D5C8" w14:textId="09E533D1"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viteză, km/h: 190; </w:t>
            </w:r>
          </w:p>
          <w:p w14:paraId="69272ABA" w14:textId="760B3A3D"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Anul producerii: 2025 sau 2026; </w:t>
            </w:r>
          </w:p>
          <w:p w14:paraId="1E9F0FF1"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Destinația: Autoturism 5 locuri; </w:t>
            </w:r>
          </w:p>
          <w:p w14:paraId="57335961"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Nu se acceptă pneuri reșapate sau uzate;</w:t>
            </w:r>
          </w:p>
          <w:p w14:paraId="64573BFA" w14:textId="341D101B" w:rsidR="00B549AE" w:rsidRPr="00C006AE" w:rsidRDefault="00B549AE" w:rsidP="0090571F">
            <w:pPr>
              <w:shd w:val="clear" w:color="auto" w:fill="FFFFFF"/>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Normele de parcurs  și exploatoare: 55000 km</w:t>
            </w:r>
          </w:p>
        </w:tc>
        <w:tc>
          <w:tcPr>
            <w:tcW w:w="1276" w:type="dxa"/>
            <w:vAlign w:val="center"/>
          </w:tcPr>
          <w:p w14:paraId="724E0B88" w14:textId="3F0F06B6"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10000</w:t>
            </w:r>
          </w:p>
        </w:tc>
      </w:tr>
      <w:tr w:rsidR="00B549AE" w:rsidRPr="00C006AE" w14:paraId="4E02ABB7" w14:textId="371D6448" w:rsidTr="00733736">
        <w:trPr>
          <w:trHeight w:val="2248"/>
        </w:trPr>
        <w:tc>
          <w:tcPr>
            <w:tcW w:w="567" w:type="dxa"/>
            <w:vAlign w:val="center"/>
          </w:tcPr>
          <w:p w14:paraId="2D335033" w14:textId="791FF398" w:rsidR="00B549AE" w:rsidRPr="00C006AE" w:rsidRDefault="007F1E8B" w:rsidP="00B97316">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1.3</w:t>
            </w:r>
          </w:p>
        </w:tc>
        <w:tc>
          <w:tcPr>
            <w:tcW w:w="1418" w:type="dxa"/>
            <w:vAlign w:val="center"/>
          </w:tcPr>
          <w:p w14:paraId="24987E56" w14:textId="5C171D4B" w:rsidR="00B549AE" w:rsidRPr="00C006AE" w:rsidRDefault="006F4284" w:rsidP="00B97316">
            <w:pPr>
              <w:spacing w:after="0"/>
              <w:jc w:val="center"/>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1A4F60F6"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Pneuri:195/65R15 </w:t>
            </w:r>
          </w:p>
          <w:p w14:paraId="72478632"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w:t>
            </w:r>
          </w:p>
          <w:p w14:paraId="3CF41B49"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(Autoturisme</w:t>
            </w:r>
          </w:p>
          <w:p w14:paraId="7BC78161" w14:textId="42B05D8F"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Skoda, Dacia)</w:t>
            </w:r>
          </w:p>
          <w:p w14:paraId="5CFDFF3A" w14:textId="5EA097DE"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17353C73" w14:textId="4164853F"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705CBC39" w14:textId="67DF3179"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36</w:t>
            </w:r>
          </w:p>
        </w:tc>
        <w:tc>
          <w:tcPr>
            <w:tcW w:w="3969" w:type="dxa"/>
            <w:vAlign w:val="center"/>
          </w:tcPr>
          <w:p w14:paraId="480F58E9"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Anvelope cu marcaj UE </w:t>
            </w:r>
          </w:p>
          <w:p w14:paraId="1F093F8B" w14:textId="53B45435"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Sezonalitate: iarnă</w:t>
            </w:r>
          </w:p>
          <w:p w14:paraId="40D7845F" w14:textId="2F5D09DF"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sarcină, kg: 690kg. </w:t>
            </w:r>
          </w:p>
          <w:p w14:paraId="26FE184A" w14:textId="3BE41601"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viteză, km/h: 190; </w:t>
            </w:r>
          </w:p>
          <w:p w14:paraId="7CF6984F" w14:textId="760FDBD5"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Anul producerii: 2025 sau 2026; </w:t>
            </w:r>
          </w:p>
          <w:p w14:paraId="1B3E0F34"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Destinația: Autoturism 5 locuri; </w:t>
            </w:r>
          </w:p>
          <w:p w14:paraId="36DA0526"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Nu se acceptă pneuri reșapate sau uzate;</w:t>
            </w:r>
          </w:p>
          <w:p w14:paraId="37478694" w14:textId="202E8E66" w:rsidR="00B549AE" w:rsidRPr="00C006AE" w:rsidRDefault="00B549AE" w:rsidP="0090571F">
            <w:pPr>
              <w:shd w:val="clear" w:color="auto" w:fill="FFFFFF"/>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Normele de parcurs  și exploatoare: 55000 km</w:t>
            </w:r>
          </w:p>
        </w:tc>
        <w:tc>
          <w:tcPr>
            <w:tcW w:w="1276" w:type="dxa"/>
            <w:vAlign w:val="center"/>
          </w:tcPr>
          <w:p w14:paraId="7D9CEC01" w14:textId="4D901010"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24660</w:t>
            </w:r>
          </w:p>
        </w:tc>
      </w:tr>
      <w:tr w:rsidR="00B549AE" w:rsidRPr="00C006AE" w14:paraId="635C052B" w14:textId="0816D801" w:rsidTr="00733736">
        <w:trPr>
          <w:trHeight w:val="2248"/>
        </w:trPr>
        <w:tc>
          <w:tcPr>
            <w:tcW w:w="567" w:type="dxa"/>
            <w:vAlign w:val="center"/>
          </w:tcPr>
          <w:p w14:paraId="6BAC2D05" w14:textId="400BB545" w:rsidR="00B549AE" w:rsidRPr="00C006AE" w:rsidRDefault="007F1E8B" w:rsidP="00B97316">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1.4</w:t>
            </w:r>
          </w:p>
        </w:tc>
        <w:tc>
          <w:tcPr>
            <w:tcW w:w="1418" w:type="dxa"/>
            <w:vAlign w:val="center"/>
          </w:tcPr>
          <w:p w14:paraId="474811AD" w14:textId="698455F7" w:rsidR="00B549AE" w:rsidRPr="00C006AE" w:rsidRDefault="006F4284" w:rsidP="00B97316">
            <w:pPr>
              <w:spacing w:after="0"/>
              <w:jc w:val="center"/>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7BAD67B7" w14:textId="65DE9A5A"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Pneuri:235/45R18 </w:t>
            </w:r>
          </w:p>
          <w:p w14:paraId="4670C793"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w:t>
            </w:r>
          </w:p>
          <w:p w14:paraId="6FA5220C"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(Autoturism</w:t>
            </w:r>
          </w:p>
          <w:p w14:paraId="2D1829C9" w14:textId="795811D0"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Skoda Superb)</w:t>
            </w:r>
          </w:p>
          <w:p w14:paraId="32DAF33D"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14B23963" w14:textId="1307CE94"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145056B8" w14:textId="2D8CACFA"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0958E34A"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Anvelope cu marcaj UE </w:t>
            </w:r>
          </w:p>
          <w:p w14:paraId="08D4C8EB" w14:textId="5B4536EC"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Sezonalitate: vara</w:t>
            </w:r>
          </w:p>
          <w:p w14:paraId="20D714FD" w14:textId="0BF35100"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Clasa de zgomot: A </w:t>
            </w:r>
          </w:p>
          <w:p w14:paraId="662C8788" w14:textId="57F4E86C"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sarcină, kg: 450kg. </w:t>
            </w:r>
          </w:p>
          <w:p w14:paraId="55585408" w14:textId="659D8B40"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viteză, km/h:300; ( Y) </w:t>
            </w:r>
          </w:p>
          <w:p w14:paraId="389C98C3" w14:textId="2B470E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Anul producerii: 2025 sau 2026; </w:t>
            </w:r>
          </w:p>
          <w:p w14:paraId="6A9D5338"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Destinația: Autoturism 5 locuri; </w:t>
            </w:r>
          </w:p>
          <w:p w14:paraId="308E7824"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Nu se acceptă pneuri reșapate sau uzate;</w:t>
            </w:r>
          </w:p>
          <w:p w14:paraId="691B9CD2" w14:textId="33F7B842"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Normele de parcurs  și exploatoare: 55000 km</w:t>
            </w:r>
          </w:p>
        </w:tc>
        <w:tc>
          <w:tcPr>
            <w:tcW w:w="1276" w:type="dxa"/>
            <w:vAlign w:val="center"/>
          </w:tcPr>
          <w:p w14:paraId="6F6958BB" w14:textId="1E6C854F"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3832</w:t>
            </w:r>
          </w:p>
        </w:tc>
      </w:tr>
      <w:tr w:rsidR="00B549AE" w:rsidRPr="00C006AE" w14:paraId="684E8612" w14:textId="377DEAE1" w:rsidTr="00733736">
        <w:trPr>
          <w:trHeight w:val="125"/>
        </w:trPr>
        <w:tc>
          <w:tcPr>
            <w:tcW w:w="567" w:type="dxa"/>
            <w:vAlign w:val="center"/>
          </w:tcPr>
          <w:p w14:paraId="331CBAC9" w14:textId="6EBE6C07" w:rsidR="00B549AE" w:rsidRPr="00C006AE" w:rsidRDefault="007F1E8B" w:rsidP="00B97316">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1.5</w:t>
            </w:r>
          </w:p>
        </w:tc>
        <w:tc>
          <w:tcPr>
            <w:tcW w:w="1418" w:type="dxa"/>
            <w:vAlign w:val="center"/>
          </w:tcPr>
          <w:p w14:paraId="7036805E" w14:textId="1F850C60" w:rsidR="00B549AE" w:rsidRPr="00C006AE" w:rsidRDefault="006F4284" w:rsidP="00B97316">
            <w:pPr>
              <w:spacing w:after="0"/>
              <w:jc w:val="center"/>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35E342B2"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Pneuri:235/45R18 </w:t>
            </w:r>
          </w:p>
          <w:p w14:paraId="6A826F44"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w:t>
            </w:r>
          </w:p>
          <w:p w14:paraId="28F38448"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(Autoturism</w:t>
            </w:r>
          </w:p>
          <w:p w14:paraId="21268C4F"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Skoda Superb)</w:t>
            </w:r>
          </w:p>
          <w:p w14:paraId="75E77DB2" w14:textId="77777777" w:rsidR="00B549AE" w:rsidRPr="00C006AE" w:rsidRDefault="00B549AE" w:rsidP="00B97316">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4CCE1711" w14:textId="5EE1777B"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1957B554" w14:textId="0AB1A026" w:rsidR="00B549AE" w:rsidRPr="00C006AE" w:rsidRDefault="00B549AE" w:rsidP="00B97316">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0BA68482"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Anvelope cu marcaj UE </w:t>
            </w:r>
          </w:p>
          <w:p w14:paraId="5B598BF3" w14:textId="234AE7AC"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Sezonalitate: Iarna</w:t>
            </w:r>
          </w:p>
          <w:p w14:paraId="155AC152" w14:textId="59A8B6F3"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Clasa de zgomot: A </w:t>
            </w:r>
          </w:p>
          <w:p w14:paraId="55B72AAC"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sarcină, kg: 450kg. </w:t>
            </w:r>
          </w:p>
          <w:p w14:paraId="6EECF80D" w14:textId="62F36AE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Indicele de viteză, km/h:( </w:t>
            </w:r>
            <w:r>
              <w:rPr>
                <w:rFonts w:ascii="Times New Roman" w:hAnsi="Times New Roman" w:cs="Times New Roman"/>
                <w:iCs/>
                <w:noProof/>
                <w:color w:val="000000" w:themeColor="text1"/>
                <w:sz w:val="20"/>
                <w:szCs w:val="20"/>
                <w:lang w:val="ro-RO"/>
              </w:rPr>
              <w:t>V</w:t>
            </w:r>
            <w:r w:rsidRPr="00C006AE">
              <w:rPr>
                <w:rFonts w:ascii="Times New Roman" w:hAnsi="Times New Roman" w:cs="Times New Roman"/>
                <w:iCs/>
                <w:noProof/>
                <w:color w:val="000000" w:themeColor="text1"/>
                <w:sz w:val="20"/>
                <w:szCs w:val="20"/>
                <w:lang w:val="ro-RO"/>
              </w:rPr>
              <w:t xml:space="preserve">) </w:t>
            </w:r>
          </w:p>
          <w:p w14:paraId="13F4F653" w14:textId="4E40403A"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Anul producerii: 2025 sau 2026; </w:t>
            </w:r>
          </w:p>
          <w:p w14:paraId="379A7B56"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 xml:space="preserve">Destinația: Autoturism 5 locuri; </w:t>
            </w:r>
          </w:p>
          <w:p w14:paraId="3C7A5A06" w14:textId="77777777"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Nu se acceptă pneuri reșapate sau uzate;</w:t>
            </w:r>
          </w:p>
          <w:p w14:paraId="54D41C4D" w14:textId="5325BDC1" w:rsidR="00B549AE" w:rsidRPr="00C006AE" w:rsidRDefault="00B549AE" w:rsidP="00B97316">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iCs/>
                <w:noProof/>
                <w:color w:val="000000" w:themeColor="text1"/>
                <w:sz w:val="20"/>
                <w:szCs w:val="20"/>
                <w:lang w:val="ro-RO"/>
              </w:rPr>
              <w:t>Normele de parcurs  și exploatoare: 55000 km</w:t>
            </w:r>
          </w:p>
        </w:tc>
        <w:tc>
          <w:tcPr>
            <w:tcW w:w="1276" w:type="dxa"/>
            <w:vAlign w:val="center"/>
          </w:tcPr>
          <w:p w14:paraId="74A897C5" w14:textId="5EF8F8F5"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11168</w:t>
            </w:r>
          </w:p>
        </w:tc>
      </w:tr>
      <w:tr w:rsidR="00B549AE" w:rsidRPr="00C006AE" w14:paraId="25D46D84" w14:textId="02D35F33" w:rsidTr="00733736">
        <w:trPr>
          <w:trHeight w:val="314"/>
        </w:trPr>
        <w:tc>
          <w:tcPr>
            <w:tcW w:w="5245" w:type="dxa"/>
            <w:gridSpan w:val="5"/>
            <w:vAlign w:val="center"/>
          </w:tcPr>
          <w:p w14:paraId="6550EC44" w14:textId="1964472E" w:rsidR="00B549AE" w:rsidRPr="00C006AE" w:rsidRDefault="00B549AE" w:rsidP="00B97316">
            <w:pPr>
              <w:tabs>
                <w:tab w:val="left" w:pos="709"/>
              </w:tabs>
              <w:spacing w:after="0"/>
              <w:jc w:val="right"/>
              <w:rPr>
                <w:rFonts w:ascii="Times New Roman" w:hAnsi="Times New Roman" w:cs="Times New Roman"/>
                <w:b/>
                <w:bCs/>
                <w:i/>
                <w:noProof/>
                <w:color w:val="000000" w:themeColor="text1"/>
                <w:sz w:val="28"/>
                <w:szCs w:val="32"/>
                <w:lang w:val="ro-RO"/>
              </w:rPr>
            </w:pPr>
            <w:r w:rsidRPr="00C006AE">
              <w:rPr>
                <w:rFonts w:ascii="Times New Roman" w:hAnsi="Times New Roman" w:cs="Times New Roman"/>
                <w:b/>
                <w:bCs/>
                <w:i/>
                <w:noProof/>
                <w:color w:val="000000" w:themeColor="text1"/>
                <w:sz w:val="28"/>
                <w:szCs w:val="32"/>
                <w:lang w:val="ro-RO"/>
              </w:rPr>
              <w:t xml:space="preserve">Total </w:t>
            </w:r>
            <w:r w:rsidR="00733736">
              <w:rPr>
                <w:rFonts w:ascii="Times New Roman" w:hAnsi="Times New Roman" w:cs="Times New Roman"/>
                <w:b/>
                <w:bCs/>
                <w:i/>
                <w:noProof/>
                <w:color w:val="000000" w:themeColor="text1"/>
                <w:sz w:val="28"/>
                <w:szCs w:val="32"/>
                <w:lang w:val="ro-RO"/>
              </w:rPr>
              <w:t>L</w:t>
            </w:r>
            <w:r w:rsidRPr="00C006AE">
              <w:rPr>
                <w:rFonts w:ascii="Times New Roman" w:hAnsi="Times New Roman" w:cs="Times New Roman"/>
                <w:b/>
                <w:bCs/>
                <w:i/>
                <w:noProof/>
                <w:color w:val="000000" w:themeColor="text1"/>
                <w:sz w:val="28"/>
                <w:szCs w:val="32"/>
                <w:lang w:val="ro-RO"/>
              </w:rPr>
              <w:t>otul 1</w:t>
            </w:r>
          </w:p>
        </w:tc>
        <w:tc>
          <w:tcPr>
            <w:tcW w:w="3969" w:type="dxa"/>
            <w:vAlign w:val="center"/>
          </w:tcPr>
          <w:p w14:paraId="50B40945" w14:textId="458B7EFE" w:rsidR="00B549AE" w:rsidRPr="00C006AE" w:rsidRDefault="00B549AE" w:rsidP="00B97316">
            <w:pPr>
              <w:tabs>
                <w:tab w:val="left" w:pos="709"/>
              </w:tabs>
              <w:spacing w:after="0"/>
              <w:jc w:val="center"/>
              <w:rPr>
                <w:rFonts w:ascii="Times New Roman" w:hAnsi="Times New Roman" w:cs="Times New Roman"/>
                <w:b/>
                <w:bCs/>
                <w:i/>
                <w:noProof/>
                <w:color w:val="000000" w:themeColor="text1"/>
                <w:sz w:val="28"/>
                <w:szCs w:val="32"/>
                <w:lang w:val="ro-RO"/>
              </w:rPr>
            </w:pPr>
            <w:r w:rsidRPr="00C006AE">
              <w:rPr>
                <w:rFonts w:ascii="Times New Roman" w:hAnsi="Times New Roman" w:cs="Times New Roman"/>
                <w:b/>
                <w:bCs/>
                <w:i/>
                <w:noProof/>
                <w:color w:val="000000" w:themeColor="text1"/>
                <w:sz w:val="28"/>
                <w:szCs w:val="32"/>
                <w:lang w:val="ro-RO"/>
              </w:rPr>
              <w:t>64</w:t>
            </w:r>
          </w:p>
        </w:tc>
        <w:tc>
          <w:tcPr>
            <w:tcW w:w="1276" w:type="dxa"/>
            <w:vAlign w:val="center"/>
          </w:tcPr>
          <w:p w14:paraId="01F7DA1C" w14:textId="1F6D10B3" w:rsidR="00B549AE" w:rsidRPr="00733736" w:rsidRDefault="002D7AAD" w:rsidP="00B549AE">
            <w:pPr>
              <w:tabs>
                <w:tab w:val="left" w:pos="709"/>
              </w:tabs>
              <w:spacing w:after="0"/>
              <w:jc w:val="center"/>
              <w:rPr>
                <w:rFonts w:ascii="Times New Roman" w:hAnsi="Times New Roman" w:cs="Times New Roman"/>
                <w:b/>
                <w:bCs/>
                <w:i/>
                <w:noProof/>
                <w:color w:val="000000" w:themeColor="text1"/>
                <w:sz w:val="24"/>
                <w:szCs w:val="24"/>
                <w:lang w:val="ro-RO"/>
              </w:rPr>
            </w:pPr>
            <w:r w:rsidRPr="00733736">
              <w:rPr>
                <w:rFonts w:ascii="Times New Roman" w:hAnsi="Times New Roman" w:cs="Times New Roman"/>
                <w:b/>
                <w:bCs/>
                <w:i/>
                <w:noProof/>
                <w:color w:val="000000" w:themeColor="text1"/>
                <w:sz w:val="24"/>
                <w:szCs w:val="24"/>
                <w:lang w:val="ro-RO"/>
              </w:rPr>
              <w:t>53072</w:t>
            </w:r>
            <w:r w:rsidR="00733736" w:rsidRPr="00733736">
              <w:rPr>
                <w:rFonts w:ascii="Times New Roman" w:hAnsi="Times New Roman" w:cs="Times New Roman"/>
                <w:b/>
                <w:bCs/>
                <w:i/>
                <w:noProof/>
                <w:color w:val="000000" w:themeColor="text1"/>
                <w:sz w:val="24"/>
                <w:szCs w:val="24"/>
                <w:lang w:val="ro-RO"/>
              </w:rPr>
              <w:t>,00</w:t>
            </w:r>
          </w:p>
        </w:tc>
      </w:tr>
      <w:tr w:rsidR="00B549AE" w:rsidRPr="00C006AE" w14:paraId="1A0C4E3F" w14:textId="1C770898" w:rsidTr="00733736">
        <w:trPr>
          <w:trHeight w:val="376"/>
        </w:trPr>
        <w:tc>
          <w:tcPr>
            <w:tcW w:w="9214" w:type="dxa"/>
            <w:gridSpan w:val="6"/>
            <w:vAlign w:val="center"/>
          </w:tcPr>
          <w:p w14:paraId="330D2334" w14:textId="1DD926F6" w:rsidR="00B549AE" w:rsidRPr="00C006AE" w:rsidRDefault="00B549AE" w:rsidP="006E4580">
            <w:pPr>
              <w:tabs>
                <w:tab w:val="left" w:pos="709"/>
              </w:tabs>
              <w:spacing w:after="0"/>
              <w:rPr>
                <w:rFonts w:ascii="Times New Roman" w:hAnsi="Times New Roman" w:cs="Times New Roman"/>
                <w:iCs/>
                <w:noProof/>
                <w:color w:val="000000" w:themeColor="text1"/>
                <w:sz w:val="20"/>
                <w:szCs w:val="20"/>
                <w:lang w:val="ro-RO"/>
              </w:rPr>
            </w:pPr>
            <w:r w:rsidRPr="00C006AE">
              <w:rPr>
                <w:rFonts w:ascii="Times New Roman" w:hAnsi="Times New Roman" w:cs="Times New Roman"/>
                <w:b/>
                <w:bCs/>
                <w:iCs/>
                <w:noProof/>
                <w:color w:val="000000" w:themeColor="text1"/>
                <w:sz w:val="28"/>
                <w:szCs w:val="32"/>
                <w:lang w:val="ro-RO"/>
              </w:rPr>
              <w:t>Lotul 2: Pneuri pentru Camioane</w:t>
            </w:r>
          </w:p>
        </w:tc>
        <w:tc>
          <w:tcPr>
            <w:tcW w:w="1276" w:type="dxa"/>
            <w:vAlign w:val="center"/>
          </w:tcPr>
          <w:p w14:paraId="1D915DF9" w14:textId="77777777" w:rsidR="00B549AE" w:rsidRPr="00C006AE" w:rsidRDefault="00B549AE" w:rsidP="00B549AE">
            <w:pPr>
              <w:tabs>
                <w:tab w:val="left" w:pos="709"/>
              </w:tabs>
              <w:spacing w:after="0"/>
              <w:jc w:val="center"/>
              <w:rPr>
                <w:rFonts w:ascii="Times New Roman" w:hAnsi="Times New Roman" w:cs="Times New Roman"/>
                <w:b/>
                <w:bCs/>
                <w:iCs/>
                <w:noProof/>
                <w:color w:val="000000" w:themeColor="text1"/>
                <w:sz w:val="28"/>
                <w:szCs w:val="32"/>
                <w:lang w:val="ro-RO"/>
              </w:rPr>
            </w:pPr>
          </w:p>
        </w:tc>
      </w:tr>
      <w:tr w:rsidR="00B549AE" w:rsidRPr="00B549AE" w14:paraId="775C306F" w14:textId="6CCED27A" w:rsidTr="00733736">
        <w:trPr>
          <w:trHeight w:val="2248"/>
        </w:trPr>
        <w:tc>
          <w:tcPr>
            <w:tcW w:w="567" w:type="dxa"/>
            <w:vAlign w:val="center"/>
          </w:tcPr>
          <w:p w14:paraId="3B03AD19" w14:textId="2A7B188F"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2.1</w:t>
            </w:r>
          </w:p>
        </w:tc>
        <w:tc>
          <w:tcPr>
            <w:tcW w:w="1418" w:type="dxa"/>
            <w:vAlign w:val="center"/>
          </w:tcPr>
          <w:p w14:paraId="17145BE5" w14:textId="5192FA78"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534B8661"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w:t>
            </w:r>
          </w:p>
          <w:p w14:paraId="287E8BF7"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185 R14C</w:t>
            </w:r>
          </w:p>
          <w:p w14:paraId="750E2D2D" w14:textId="77777777" w:rsidR="002D7AAD"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fără camera de aer </w:t>
            </w:r>
          </w:p>
          <w:p w14:paraId="0316226F" w14:textId="2D501A50"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(pentru compresor KAESER M-64)</w:t>
            </w:r>
          </w:p>
        </w:tc>
        <w:tc>
          <w:tcPr>
            <w:tcW w:w="709" w:type="dxa"/>
            <w:vAlign w:val="center"/>
          </w:tcPr>
          <w:p w14:paraId="201CDD63"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03339F52" w14:textId="0E65D96A"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74525EB1"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6E73B999" w14:textId="1707AC6E"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26398BE2"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F06DB6B" w14:textId="0B611399"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w:t>
            </w:r>
          </w:p>
          <w:p w14:paraId="60349102" w14:textId="6D116BB8"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w:t>
            </w:r>
            <w:hyperlink r:id="rId8" w:history="1">
              <w:r w:rsidRPr="006E4580">
                <w:rPr>
                  <w:rStyle w:val="af0"/>
                  <w:rFonts w:ascii="Times New Roman" w:hAnsi="Times New Roman" w:cs="Times New Roman"/>
                  <w:iCs/>
                  <w:noProof/>
                  <w:color w:val="000000" w:themeColor="text1"/>
                  <w:sz w:val="20"/>
                  <w:szCs w:val="20"/>
                  <w:u w:val="none"/>
                  <w:lang w:val="ro-RO"/>
                </w:rPr>
                <w:t>102/100</w:t>
              </w:r>
            </w:hyperlink>
          </w:p>
          <w:p w14:paraId="5BABE5B2" w14:textId="3B622431"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180;</w:t>
            </w:r>
          </w:p>
          <w:p w14:paraId="6C97D40C" w14:textId="3F134E4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17AED044" w14:textId="7ACF9444"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Destinația:compresor mobil KAESER,</w:t>
            </w:r>
          </w:p>
          <w:p w14:paraId="28787694" w14:textId="495DE011"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kg:800 - 850;</w:t>
            </w:r>
          </w:p>
          <w:p w14:paraId="3069D63F"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8A404E2" w14:textId="0829963D" w:rsidR="00B549AE" w:rsidRPr="006E4580" w:rsidRDefault="00B549AE" w:rsidP="0090571F">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52 000 km</w:t>
            </w:r>
          </w:p>
        </w:tc>
        <w:tc>
          <w:tcPr>
            <w:tcW w:w="1276" w:type="dxa"/>
            <w:vAlign w:val="center"/>
          </w:tcPr>
          <w:p w14:paraId="556D74ED" w14:textId="73283769"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1584</w:t>
            </w:r>
          </w:p>
        </w:tc>
      </w:tr>
      <w:tr w:rsidR="00B549AE" w:rsidRPr="00B549AE" w14:paraId="3B954D95" w14:textId="632B836F" w:rsidTr="00733736">
        <w:trPr>
          <w:trHeight w:val="2248"/>
        </w:trPr>
        <w:tc>
          <w:tcPr>
            <w:tcW w:w="567" w:type="dxa"/>
            <w:vAlign w:val="center"/>
          </w:tcPr>
          <w:p w14:paraId="2FFD4ACC" w14:textId="57CAB8AF"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2.2</w:t>
            </w:r>
          </w:p>
        </w:tc>
        <w:tc>
          <w:tcPr>
            <w:tcW w:w="1418" w:type="dxa"/>
            <w:vAlign w:val="center"/>
          </w:tcPr>
          <w:p w14:paraId="232B3E24" w14:textId="45250256"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23DD5048" w14:textId="77777777"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p>
          <w:p w14:paraId="4A9BBD2D"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 185/80R14C</w:t>
            </w:r>
          </w:p>
          <w:p w14:paraId="4CFBB03D" w14:textId="19CC3862"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fără camera de aer (autocamionetă Mercedes 206D)</w:t>
            </w:r>
          </w:p>
        </w:tc>
        <w:tc>
          <w:tcPr>
            <w:tcW w:w="709" w:type="dxa"/>
            <w:vAlign w:val="center"/>
          </w:tcPr>
          <w:p w14:paraId="310B981B"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6EA4E0BC" w14:textId="24D702AD"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678E6988"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464E7E90" w14:textId="728492D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2B7C4DEF"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6727063" w14:textId="1BBFE336"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Iarna;</w:t>
            </w:r>
          </w:p>
          <w:p w14:paraId="6F4E395D" w14:textId="40D5E506"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 1150/1215;</w:t>
            </w:r>
          </w:p>
          <w:p w14:paraId="26FB95DB" w14:textId="68BFEC1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160;</w:t>
            </w:r>
          </w:p>
          <w:p w14:paraId="1CB0A9C9" w14:textId="25D0670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406E327A"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Destinația:Camionetă- 7 locuri,</w:t>
            </w:r>
          </w:p>
          <w:p w14:paraId="5E933D79" w14:textId="5FAB2B50"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2800;</w:t>
            </w:r>
          </w:p>
          <w:p w14:paraId="51AA2BEA"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4C5A344D" w14:textId="45A2D898"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60000 km</w:t>
            </w:r>
          </w:p>
        </w:tc>
        <w:tc>
          <w:tcPr>
            <w:tcW w:w="1276" w:type="dxa"/>
            <w:vAlign w:val="center"/>
          </w:tcPr>
          <w:p w14:paraId="175E2347" w14:textId="4742683D"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1584</w:t>
            </w:r>
          </w:p>
        </w:tc>
      </w:tr>
      <w:tr w:rsidR="00B549AE" w:rsidRPr="00696AC3" w14:paraId="0EC4BC35" w14:textId="117C0821" w:rsidTr="00733736">
        <w:trPr>
          <w:trHeight w:val="2248"/>
        </w:trPr>
        <w:tc>
          <w:tcPr>
            <w:tcW w:w="567" w:type="dxa"/>
            <w:vAlign w:val="center"/>
          </w:tcPr>
          <w:p w14:paraId="102B3F67" w14:textId="5B57B0D1"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lastRenderedPageBreak/>
              <w:t>2.3</w:t>
            </w:r>
          </w:p>
        </w:tc>
        <w:tc>
          <w:tcPr>
            <w:tcW w:w="1418" w:type="dxa"/>
            <w:vAlign w:val="center"/>
          </w:tcPr>
          <w:p w14:paraId="662BFB54" w14:textId="5D541114"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6AD7C883"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 205/75R16C</w:t>
            </w:r>
          </w:p>
          <w:p w14:paraId="4055A619" w14:textId="53B53C51"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fără camera de aer (autocamionetă Mercedes-Sprinter)</w:t>
            </w:r>
          </w:p>
        </w:tc>
        <w:tc>
          <w:tcPr>
            <w:tcW w:w="709" w:type="dxa"/>
            <w:vAlign w:val="center"/>
          </w:tcPr>
          <w:p w14:paraId="24D5CB55"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30D1EC18" w14:textId="38E643A9"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74BE84AE"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005B147D" w14:textId="0663A91B"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10</w:t>
            </w:r>
          </w:p>
        </w:tc>
        <w:tc>
          <w:tcPr>
            <w:tcW w:w="3969" w:type="dxa"/>
            <w:vAlign w:val="center"/>
          </w:tcPr>
          <w:p w14:paraId="269CF4D4" w14:textId="77777777"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 xml:space="preserve">Anvelope cu marcaj UE </w:t>
            </w:r>
          </w:p>
          <w:p w14:paraId="17831A5D" w14:textId="5F143E0A"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Sezonalitate: Iarna</w:t>
            </w:r>
          </w:p>
          <w:p w14:paraId="1B972D2A" w14:textId="44A9906D"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sarcină, kg: 1120/1150.</w:t>
            </w:r>
          </w:p>
          <w:p w14:paraId="11AC73C3" w14:textId="381682CF"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viteză, km/h: 170;</w:t>
            </w:r>
          </w:p>
          <w:p w14:paraId="1FE1A89A" w14:textId="52A5178A"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Anul producerii: 2025 sau 2026;</w:t>
            </w:r>
          </w:p>
          <w:p w14:paraId="2F0DEE98" w14:textId="2284E8E5"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Numărul de pliuri:  PR;</w:t>
            </w:r>
          </w:p>
          <w:p w14:paraId="6F8A7A3B"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Destinația:Camionetă- 7 locuri,</w:t>
            </w:r>
          </w:p>
          <w:p w14:paraId="09CF3731" w14:textId="77777777"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 se acceptă pneuri reșapate sau uzate;</w:t>
            </w:r>
          </w:p>
          <w:p w14:paraId="6D84FD0F" w14:textId="5FE751E9"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Garanție: 36 luni</w:t>
            </w:r>
          </w:p>
          <w:p w14:paraId="412DA2A0" w14:textId="54A73AB7"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color w:val="000000" w:themeColor="text1"/>
                <w:sz w:val="20"/>
                <w:szCs w:val="20"/>
                <w:lang w:val="ro-RO"/>
              </w:rPr>
              <w:t>Norma de parcurs și exploatare: 60000 km</w:t>
            </w:r>
          </w:p>
        </w:tc>
        <w:tc>
          <w:tcPr>
            <w:tcW w:w="1276" w:type="dxa"/>
            <w:vAlign w:val="center"/>
          </w:tcPr>
          <w:p w14:paraId="5E508957" w14:textId="00A286F1" w:rsidR="00B549AE" w:rsidRPr="00696AC3" w:rsidRDefault="00B549AE" w:rsidP="00B549AE">
            <w:pPr>
              <w:tabs>
                <w:tab w:val="left" w:pos="709"/>
              </w:tabs>
              <w:spacing w:after="0"/>
              <w:jc w:val="center"/>
              <w:rPr>
                <w:rFonts w:ascii="Times New Roman" w:hAnsi="Times New Roman" w:cs="Times New Roman"/>
                <w:iCs/>
                <w:color w:val="000000" w:themeColor="text1"/>
                <w:sz w:val="24"/>
                <w:szCs w:val="24"/>
                <w:lang w:val="ro-RO"/>
              </w:rPr>
            </w:pPr>
            <w:r w:rsidRPr="00696AC3">
              <w:rPr>
                <w:rFonts w:ascii="Times New Roman" w:hAnsi="Times New Roman" w:cs="Times New Roman"/>
                <w:iCs/>
                <w:color w:val="000000" w:themeColor="text1"/>
                <w:sz w:val="24"/>
                <w:szCs w:val="24"/>
                <w:lang w:val="ro-RO"/>
              </w:rPr>
              <w:t>10250</w:t>
            </w:r>
          </w:p>
        </w:tc>
      </w:tr>
      <w:tr w:rsidR="00B549AE" w:rsidRPr="00696AC3" w14:paraId="3DE3512E" w14:textId="52B1C704" w:rsidTr="00733736">
        <w:trPr>
          <w:trHeight w:val="2248"/>
        </w:trPr>
        <w:tc>
          <w:tcPr>
            <w:tcW w:w="567" w:type="dxa"/>
            <w:vAlign w:val="center"/>
          </w:tcPr>
          <w:p w14:paraId="25E39C85" w14:textId="79B65D8F"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2.4</w:t>
            </w:r>
          </w:p>
        </w:tc>
        <w:tc>
          <w:tcPr>
            <w:tcW w:w="1418" w:type="dxa"/>
            <w:vAlign w:val="center"/>
          </w:tcPr>
          <w:p w14:paraId="27F86A91" w14:textId="53C766C0"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001D04C3" w14:textId="10997E79"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 205/75R16C fără camera de aer (autocamionetă Mercedes-Sprinter)</w:t>
            </w:r>
          </w:p>
        </w:tc>
        <w:tc>
          <w:tcPr>
            <w:tcW w:w="709" w:type="dxa"/>
            <w:vAlign w:val="center"/>
          </w:tcPr>
          <w:p w14:paraId="6B95A459"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744C5646" w14:textId="66CED39B"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2798C318"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2F96A66E" w14:textId="0391A7EF"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8</w:t>
            </w:r>
          </w:p>
        </w:tc>
        <w:tc>
          <w:tcPr>
            <w:tcW w:w="3969" w:type="dxa"/>
            <w:vAlign w:val="center"/>
          </w:tcPr>
          <w:p w14:paraId="3BDC95B5"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4BDD6A3" w14:textId="22A8AC09"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w:t>
            </w:r>
          </w:p>
          <w:p w14:paraId="5449C8D6" w14:textId="483E44BD"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sarcină, kg: 1120/1150.</w:t>
            </w:r>
          </w:p>
          <w:p w14:paraId="2DAA8FD6" w14:textId="17DFF27C"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viteză, km/h: 170;</w:t>
            </w:r>
          </w:p>
          <w:p w14:paraId="035CD345" w14:textId="05664123"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Anul producerii: 2025 sau 2026;</w:t>
            </w:r>
          </w:p>
          <w:p w14:paraId="1B21BF55" w14:textId="3EDD9722"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Numărul de pliuri:  PR;</w:t>
            </w:r>
          </w:p>
          <w:p w14:paraId="78B5DB5E"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Destinația:Camionetă- 7 locuri,</w:t>
            </w:r>
          </w:p>
          <w:p w14:paraId="73ADADE4" w14:textId="77777777"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 se acceptă pneuri reșapate sau uzate;</w:t>
            </w:r>
          </w:p>
          <w:p w14:paraId="68F4F0B2" w14:textId="55FBCEC3"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Garanție: 36 luni</w:t>
            </w:r>
          </w:p>
          <w:p w14:paraId="417B9A82" w14:textId="6E077CEC" w:rsidR="00B549AE" w:rsidRPr="006E4580" w:rsidRDefault="00B549AE" w:rsidP="003B7EC2">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Norma de parcurs și exploatare: 60000 km</w:t>
            </w:r>
          </w:p>
        </w:tc>
        <w:tc>
          <w:tcPr>
            <w:tcW w:w="1276" w:type="dxa"/>
            <w:vAlign w:val="center"/>
          </w:tcPr>
          <w:p w14:paraId="092CBA53" w14:textId="2F65C904"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8200</w:t>
            </w:r>
          </w:p>
        </w:tc>
      </w:tr>
      <w:tr w:rsidR="00B549AE" w:rsidRPr="00696AC3" w14:paraId="52D53F3F" w14:textId="13F4BBC6" w:rsidTr="00733736">
        <w:trPr>
          <w:trHeight w:val="2248"/>
        </w:trPr>
        <w:tc>
          <w:tcPr>
            <w:tcW w:w="567" w:type="dxa"/>
            <w:vAlign w:val="center"/>
          </w:tcPr>
          <w:p w14:paraId="30A6CF25" w14:textId="31884EA5"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2.5</w:t>
            </w:r>
          </w:p>
        </w:tc>
        <w:tc>
          <w:tcPr>
            <w:tcW w:w="1418" w:type="dxa"/>
            <w:vAlign w:val="center"/>
          </w:tcPr>
          <w:p w14:paraId="0A659BBB" w14:textId="41822B74"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77140DE0" w14:textId="46057479"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 235/65R16C fără camera de aer (autocamionetă Mercedes-Sprinter)</w:t>
            </w:r>
          </w:p>
        </w:tc>
        <w:tc>
          <w:tcPr>
            <w:tcW w:w="709" w:type="dxa"/>
            <w:vAlign w:val="center"/>
          </w:tcPr>
          <w:p w14:paraId="027E9DB8"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57654C60" w14:textId="4E75541D"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6547EE43"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642FDE68" w14:textId="138C5D7B"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28EDA6DA"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Anvelope cu marcaj UE</w:t>
            </w:r>
          </w:p>
          <w:p w14:paraId="7007842D" w14:textId="4026C5B3"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Iarna;</w:t>
            </w:r>
          </w:p>
          <w:p w14:paraId="6B66B76B" w14:textId="3837FFC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 1150/1215;</w:t>
            </w:r>
          </w:p>
          <w:p w14:paraId="5E97747D" w14:textId="575B850D"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170;</w:t>
            </w:r>
          </w:p>
          <w:p w14:paraId="6A4313B2" w14:textId="6D0C19D0"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47471D68"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Destinația:Camionetă- 7 locuri,</w:t>
            </w:r>
          </w:p>
          <w:p w14:paraId="0E3FE7D7" w14:textId="04473574"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3500;</w:t>
            </w:r>
          </w:p>
          <w:p w14:paraId="44ADDA67"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1B742C53" w14:textId="40B9785D"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60000 km</w:t>
            </w:r>
          </w:p>
        </w:tc>
        <w:tc>
          <w:tcPr>
            <w:tcW w:w="1276" w:type="dxa"/>
            <w:vAlign w:val="center"/>
          </w:tcPr>
          <w:p w14:paraId="2ED4688F" w14:textId="536F8408"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5100</w:t>
            </w:r>
          </w:p>
        </w:tc>
      </w:tr>
      <w:tr w:rsidR="00B549AE" w:rsidRPr="00696AC3" w14:paraId="67215154" w14:textId="25BBF052" w:rsidTr="00733736">
        <w:trPr>
          <w:trHeight w:val="2248"/>
        </w:trPr>
        <w:tc>
          <w:tcPr>
            <w:tcW w:w="567" w:type="dxa"/>
            <w:vAlign w:val="center"/>
          </w:tcPr>
          <w:p w14:paraId="6439B5D3" w14:textId="2D14011E"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2.6</w:t>
            </w:r>
          </w:p>
        </w:tc>
        <w:tc>
          <w:tcPr>
            <w:tcW w:w="1418" w:type="dxa"/>
            <w:vAlign w:val="center"/>
          </w:tcPr>
          <w:p w14:paraId="150148C8" w14:textId="11E249D7"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46447DA1" w14:textId="77777777"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p>
          <w:p w14:paraId="37D4A45C"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 235/65R16C</w:t>
            </w:r>
          </w:p>
          <w:p w14:paraId="6D51CE0F" w14:textId="733448AA"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fără camera de aer (autocamionetă Mercedes-Sprinter)</w:t>
            </w:r>
          </w:p>
        </w:tc>
        <w:tc>
          <w:tcPr>
            <w:tcW w:w="709" w:type="dxa"/>
            <w:vAlign w:val="center"/>
          </w:tcPr>
          <w:p w14:paraId="762BC2BC"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765B187F" w14:textId="07DA8DC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667DB8EC"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1FC7B481" w14:textId="002C2754"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418CB8C5"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38ED8314" w14:textId="14314765"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Vara/Iarna;</w:t>
            </w:r>
          </w:p>
          <w:p w14:paraId="0ACA6DA3" w14:textId="3ADA646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 1150/1215;</w:t>
            </w:r>
          </w:p>
          <w:p w14:paraId="12DCC023" w14:textId="674AA546"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170;</w:t>
            </w:r>
          </w:p>
          <w:p w14:paraId="39C3C1DA" w14:textId="35B350D0"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25F09872"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Destinația:Camionetă- 7 locuri,</w:t>
            </w:r>
          </w:p>
          <w:p w14:paraId="1A15157F" w14:textId="3B3001FF"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3500;</w:t>
            </w:r>
          </w:p>
          <w:p w14:paraId="35E678F0"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4B646FC9" w14:textId="652DA94F"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60000 km</w:t>
            </w:r>
          </w:p>
        </w:tc>
        <w:tc>
          <w:tcPr>
            <w:tcW w:w="1276" w:type="dxa"/>
            <w:vAlign w:val="center"/>
          </w:tcPr>
          <w:p w14:paraId="35FF405F" w14:textId="790C09ED"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5100</w:t>
            </w:r>
          </w:p>
        </w:tc>
      </w:tr>
      <w:tr w:rsidR="00B549AE" w:rsidRPr="00696AC3" w14:paraId="129D63E9" w14:textId="1C555A66" w:rsidTr="00733736">
        <w:trPr>
          <w:trHeight w:val="2248"/>
        </w:trPr>
        <w:tc>
          <w:tcPr>
            <w:tcW w:w="567" w:type="dxa"/>
            <w:vAlign w:val="center"/>
          </w:tcPr>
          <w:p w14:paraId="6E77C3A2" w14:textId="200E8545"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2.7</w:t>
            </w:r>
          </w:p>
        </w:tc>
        <w:tc>
          <w:tcPr>
            <w:tcW w:w="1418" w:type="dxa"/>
            <w:vAlign w:val="center"/>
          </w:tcPr>
          <w:p w14:paraId="03990239" w14:textId="36235E99"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0424D21C" w14:textId="77777777"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p>
          <w:p w14:paraId="14B47166"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 </w:t>
            </w:r>
          </w:p>
          <w:p w14:paraId="05BB0BA2" w14:textId="73B227F9"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240-508R (8,25R20)+fliper, camera de aer</w:t>
            </w:r>
          </w:p>
          <w:p w14:paraId="1FF6F0D8" w14:textId="37FE4410"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(camion GAZ-53),</w:t>
            </w:r>
          </w:p>
        </w:tc>
        <w:tc>
          <w:tcPr>
            <w:tcW w:w="709" w:type="dxa"/>
            <w:vAlign w:val="center"/>
          </w:tcPr>
          <w:p w14:paraId="10790222"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5F82416B" w14:textId="0D539DCF"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5BD9BE4D"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4B668157" w14:textId="2EB5548B"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10</w:t>
            </w:r>
          </w:p>
          <w:p w14:paraId="2314937E"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tc>
        <w:tc>
          <w:tcPr>
            <w:tcW w:w="3969" w:type="dxa"/>
            <w:vAlign w:val="center"/>
          </w:tcPr>
          <w:p w14:paraId="5DD31C4F"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69EA12DA" w14:textId="09A36E8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 (M+S);</w:t>
            </w:r>
          </w:p>
          <w:p w14:paraId="53E22C55" w14:textId="3085FA19"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 2240;</w:t>
            </w:r>
          </w:p>
          <w:p w14:paraId="26CB8B60" w14:textId="1ED85438"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100;</w:t>
            </w:r>
          </w:p>
          <w:p w14:paraId="69AEBB30" w14:textId="6C23B89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6F500E0E" w14:textId="316D674D"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Numărul de pliuri: 14 PR;</w:t>
            </w:r>
          </w:p>
          <w:p w14:paraId="6D382552" w14:textId="24305756"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 CAMION-</w:t>
            </w:r>
          </w:p>
          <w:p w14:paraId="1DFCACE8" w14:textId="4D20C4EC"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3200;</w:t>
            </w:r>
          </w:p>
          <w:p w14:paraId="01820C56"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76B18A5" w14:textId="5EF27C68"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67000 km</w:t>
            </w:r>
          </w:p>
        </w:tc>
        <w:tc>
          <w:tcPr>
            <w:tcW w:w="1276" w:type="dxa"/>
            <w:vAlign w:val="center"/>
          </w:tcPr>
          <w:p w14:paraId="1179C563" w14:textId="34B645B4"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25350</w:t>
            </w:r>
          </w:p>
        </w:tc>
      </w:tr>
      <w:tr w:rsidR="00B549AE" w:rsidRPr="00B549AE" w14:paraId="686D4C33" w14:textId="079621A3" w:rsidTr="00733736">
        <w:trPr>
          <w:trHeight w:val="2248"/>
        </w:trPr>
        <w:tc>
          <w:tcPr>
            <w:tcW w:w="567" w:type="dxa"/>
            <w:vAlign w:val="center"/>
          </w:tcPr>
          <w:p w14:paraId="0B74E516" w14:textId="27037B5D"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lastRenderedPageBreak/>
              <w:t>2.8</w:t>
            </w:r>
          </w:p>
        </w:tc>
        <w:tc>
          <w:tcPr>
            <w:tcW w:w="1418" w:type="dxa"/>
            <w:vAlign w:val="center"/>
          </w:tcPr>
          <w:p w14:paraId="1E8539E9" w14:textId="4378D54F"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7E5AFE30" w14:textId="77777777" w:rsidR="00B549AE" w:rsidRPr="00C006AE" w:rsidRDefault="00B549AE" w:rsidP="00D65E90">
            <w:pPr>
              <w:spacing w:after="0"/>
              <w:jc w:val="both"/>
              <w:rPr>
                <w:rFonts w:ascii="Times New Roman" w:eastAsia="Times New Roman" w:hAnsi="Times New Roman" w:cs="Times New Roman"/>
                <w:color w:val="000000" w:themeColor="text1"/>
                <w:sz w:val="20"/>
                <w:szCs w:val="20"/>
                <w:lang w:val="ro-RO"/>
              </w:rPr>
            </w:pPr>
          </w:p>
          <w:p w14:paraId="63437E49" w14:textId="77777777" w:rsidR="00B549AE" w:rsidRDefault="00B549AE" w:rsidP="00D65E90">
            <w:pPr>
              <w:spacing w:after="0"/>
              <w:jc w:val="both"/>
              <w:rPr>
                <w:rFonts w:ascii="Times New Roman" w:eastAsia="Times New Roman" w:hAnsi="Times New Roman" w:cs="Times New Roman"/>
                <w:color w:val="000000" w:themeColor="text1"/>
                <w:sz w:val="20"/>
                <w:szCs w:val="20"/>
                <w:lang w:val="ro-RO"/>
              </w:rPr>
            </w:pPr>
            <w:r w:rsidRPr="00C006AE">
              <w:rPr>
                <w:rFonts w:ascii="Times New Roman" w:eastAsia="Times New Roman" w:hAnsi="Times New Roman" w:cs="Times New Roman"/>
                <w:color w:val="000000" w:themeColor="text1"/>
                <w:sz w:val="20"/>
                <w:szCs w:val="20"/>
                <w:lang w:val="ro-RO"/>
              </w:rPr>
              <w:t>Pneuri:</w:t>
            </w:r>
          </w:p>
          <w:p w14:paraId="03D67B04" w14:textId="77500A9D" w:rsidR="00B549AE" w:rsidRPr="00C006AE" w:rsidRDefault="00B549AE" w:rsidP="00D65E90">
            <w:pPr>
              <w:spacing w:after="0"/>
              <w:jc w:val="both"/>
              <w:rPr>
                <w:rFonts w:ascii="Times New Roman" w:eastAsia="Times New Roman" w:hAnsi="Times New Roman" w:cs="Times New Roman"/>
                <w:color w:val="000000" w:themeColor="text1"/>
                <w:sz w:val="20"/>
                <w:szCs w:val="20"/>
                <w:lang w:val="ro-RO"/>
              </w:rPr>
            </w:pPr>
            <w:r w:rsidRPr="00C006AE">
              <w:rPr>
                <w:rFonts w:ascii="Times New Roman" w:eastAsia="Times New Roman" w:hAnsi="Times New Roman" w:cs="Times New Roman"/>
                <w:color w:val="000000" w:themeColor="text1"/>
                <w:sz w:val="20"/>
                <w:szCs w:val="20"/>
                <w:lang w:val="ro-RO"/>
              </w:rPr>
              <w:t>240-508R  (8,25R20)</w:t>
            </w:r>
          </w:p>
          <w:p w14:paraId="780B6CF8" w14:textId="7D2F644D"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color w:val="000000" w:themeColor="text1"/>
                <w:sz w:val="20"/>
                <w:szCs w:val="20"/>
                <w:lang w:val="ro-RO"/>
              </w:rPr>
              <w:t>+fliper, camera de aer (camion destinație special, GAZ Next),</w:t>
            </w:r>
          </w:p>
        </w:tc>
        <w:tc>
          <w:tcPr>
            <w:tcW w:w="709" w:type="dxa"/>
            <w:vAlign w:val="center"/>
          </w:tcPr>
          <w:p w14:paraId="69605150" w14:textId="09492DB9"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color w:val="000000" w:themeColor="text1"/>
                <w:sz w:val="20"/>
                <w:szCs w:val="20"/>
                <w:lang w:val="ro-RO" w:eastAsia="ru-RU"/>
              </w:rPr>
              <w:t>buc.</w:t>
            </w:r>
          </w:p>
        </w:tc>
        <w:tc>
          <w:tcPr>
            <w:tcW w:w="850" w:type="dxa"/>
            <w:vAlign w:val="center"/>
          </w:tcPr>
          <w:p w14:paraId="2F1C6792" w14:textId="16727220"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color w:val="000000" w:themeColor="text1"/>
                <w:sz w:val="20"/>
                <w:szCs w:val="20"/>
                <w:lang w:val="ro-RO" w:eastAsia="ru-RU"/>
              </w:rPr>
              <w:t>18</w:t>
            </w:r>
          </w:p>
        </w:tc>
        <w:tc>
          <w:tcPr>
            <w:tcW w:w="3969" w:type="dxa"/>
            <w:vAlign w:val="center"/>
          </w:tcPr>
          <w:p w14:paraId="29E85CF3"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61F4D3E" w14:textId="12FDB3D3"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w:t>
            </w:r>
          </w:p>
          <w:p w14:paraId="1A36EAA0" w14:textId="1E27E49F"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sarcină, kg: 1950/2060;</w:t>
            </w:r>
          </w:p>
          <w:p w14:paraId="47D3BE36" w14:textId="7B7A6AF8"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Indicele de viteză, km/h: 110;</w:t>
            </w:r>
          </w:p>
          <w:p w14:paraId="2134FF67" w14:textId="2266A9AD"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Anul producerii: 2025 sau 2026;</w:t>
            </w:r>
          </w:p>
          <w:p w14:paraId="0936C779" w14:textId="578815CE"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Numărul de pliuri: 12 PR;</w:t>
            </w:r>
          </w:p>
          <w:p w14:paraId="158F1126" w14:textId="77777777" w:rsidR="00B549AE" w:rsidRPr="006E4580" w:rsidRDefault="00B549AE" w:rsidP="00D65E90">
            <w:pPr>
              <w:tabs>
                <w:tab w:val="left" w:pos="709"/>
              </w:tabs>
              <w:spacing w:after="0"/>
              <w:jc w:val="both"/>
              <w:rPr>
                <w:rFonts w:ascii="Times New Roman" w:hAnsi="Times New Roman" w:cs="Times New Roman"/>
                <w:iCs/>
                <w:color w:val="000000" w:themeColor="text1"/>
                <w:sz w:val="20"/>
                <w:szCs w:val="20"/>
                <w:lang w:val="ro-RO"/>
              </w:rPr>
            </w:pPr>
            <w:r w:rsidRPr="006E4580">
              <w:rPr>
                <w:rFonts w:ascii="Times New Roman" w:hAnsi="Times New Roman" w:cs="Times New Roman"/>
                <w:iCs/>
                <w:color w:val="000000" w:themeColor="text1"/>
                <w:sz w:val="20"/>
                <w:szCs w:val="20"/>
                <w:lang w:val="ro-RO"/>
              </w:rPr>
              <w:t>Nu se acceptă pneuri reșapate sau uzate;</w:t>
            </w:r>
          </w:p>
          <w:p w14:paraId="6FBE0907" w14:textId="57BFBB96"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67000 km</w:t>
            </w:r>
          </w:p>
        </w:tc>
        <w:tc>
          <w:tcPr>
            <w:tcW w:w="1276" w:type="dxa"/>
            <w:vAlign w:val="center"/>
          </w:tcPr>
          <w:p w14:paraId="2595264F" w14:textId="4759E3AC"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37710</w:t>
            </w:r>
          </w:p>
        </w:tc>
      </w:tr>
      <w:tr w:rsidR="00B549AE" w:rsidRPr="00B549AE" w14:paraId="67319900" w14:textId="65EB7219" w:rsidTr="00733736">
        <w:trPr>
          <w:trHeight w:val="2248"/>
        </w:trPr>
        <w:tc>
          <w:tcPr>
            <w:tcW w:w="567" w:type="dxa"/>
            <w:vAlign w:val="center"/>
          </w:tcPr>
          <w:p w14:paraId="3ED95B4E" w14:textId="372C84A0"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2.9</w:t>
            </w:r>
          </w:p>
        </w:tc>
        <w:tc>
          <w:tcPr>
            <w:tcW w:w="1418" w:type="dxa"/>
            <w:vAlign w:val="center"/>
          </w:tcPr>
          <w:p w14:paraId="33908C37" w14:textId="3A02EE28" w:rsidR="00B549AE" w:rsidRPr="00C006AE" w:rsidRDefault="006F4284" w:rsidP="00D65E90">
            <w:pPr>
              <w:spacing w:after="0"/>
              <w:jc w:val="center"/>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4C311A7A" w14:textId="77777777"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p>
          <w:p w14:paraId="4193A186"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 </w:t>
            </w:r>
          </w:p>
          <w:p w14:paraId="6F2D6F1C"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260-508R(9,00R20)</w:t>
            </w:r>
          </w:p>
          <w:p w14:paraId="4B5FDB64" w14:textId="736B1C66"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+fliper, camera de aer (autobasculantă KAMAZ-5511),</w:t>
            </w:r>
          </w:p>
        </w:tc>
        <w:tc>
          <w:tcPr>
            <w:tcW w:w="709" w:type="dxa"/>
            <w:vAlign w:val="center"/>
          </w:tcPr>
          <w:p w14:paraId="10865408"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37707B1F" w14:textId="0C52697D"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50A584D3"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p w14:paraId="78E57721" w14:textId="2FEF99DD"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16</w:t>
            </w:r>
          </w:p>
          <w:p w14:paraId="71302E66" w14:textId="77777777"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p>
        </w:tc>
        <w:tc>
          <w:tcPr>
            <w:tcW w:w="3969" w:type="dxa"/>
            <w:vAlign w:val="center"/>
          </w:tcPr>
          <w:p w14:paraId="4188D71D"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79E2FFEA" w14:textId="2551788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w:t>
            </w:r>
          </w:p>
          <w:p w14:paraId="36207E47" w14:textId="57FF01FD"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 2060/2240;</w:t>
            </w:r>
          </w:p>
          <w:p w14:paraId="179946DB" w14:textId="6CFC1AD4"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 100;</w:t>
            </w:r>
          </w:p>
          <w:p w14:paraId="6E4009F6" w14:textId="1E9E21A4"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29CB0A5F" w14:textId="337D5656"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Numărul de pliuri: 12 PR;</w:t>
            </w:r>
          </w:p>
          <w:p w14:paraId="0BAE4C2B"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 Basculantă-</w:t>
            </w:r>
          </w:p>
          <w:p w14:paraId="6D59967B" w14:textId="6A65FF33"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19150;</w:t>
            </w:r>
          </w:p>
          <w:p w14:paraId="20EEE0D3"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070EC99" w14:textId="65093176"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80000 km</w:t>
            </w:r>
          </w:p>
        </w:tc>
        <w:tc>
          <w:tcPr>
            <w:tcW w:w="1276" w:type="dxa"/>
            <w:vAlign w:val="center"/>
          </w:tcPr>
          <w:p w14:paraId="14851B47" w14:textId="71B37931"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42960</w:t>
            </w:r>
          </w:p>
        </w:tc>
      </w:tr>
      <w:tr w:rsidR="00B549AE" w:rsidRPr="00B549AE" w14:paraId="064BD946" w14:textId="51741F60" w:rsidTr="00733736">
        <w:trPr>
          <w:trHeight w:val="2248"/>
        </w:trPr>
        <w:tc>
          <w:tcPr>
            <w:tcW w:w="567" w:type="dxa"/>
            <w:vAlign w:val="center"/>
          </w:tcPr>
          <w:p w14:paraId="16297234" w14:textId="41926981" w:rsidR="00B549AE" w:rsidRPr="00C006AE" w:rsidRDefault="007F1E8B" w:rsidP="00D65E90">
            <w:pPr>
              <w:spacing w:after="0"/>
              <w:jc w:val="center"/>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2.10</w:t>
            </w:r>
          </w:p>
        </w:tc>
        <w:tc>
          <w:tcPr>
            <w:tcW w:w="1418" w:type="dxa"/>
            <w:vAlign w:val="center"/>
          </w:tcPr>
          <w:p w14:paraId="4F0EE84A" w14:textId="0251A35B" w:rsidR="00B549AE" w:rsidRPr="00C006AE" w:rsidRDefault="006F4284" w:rsidP="00D65E90">
            <w:pPr>
              <w:spacing w:after="0"/>
              <w:jc w:val="center"/>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23CA4C9B"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Pneuri: </w:t>
            </w:r>
          </w:p>
          <w:p w14:paraId="79EC556A" w14:textId="77777777" w:rsidR="00B549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320-508R</w:t>
            </w:r>
          </w:p>
          <w:p w14:paraId="09F24FF4" w14:textId="63DEABA5" w:rsidR="00B549AE" w:rsidRPr="00C006AE" w:rsidRDefault="00B549AE" w:rsidP="00D65E90">
            <w:pPr>
              <w:spacing w:after="0"/>
              <w:jc w:val="both"/>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 +fliper, camera de aer (</w:t>
            </w:r>
            <w:r>
              <w:rPr>
                <w:rFonts w:ascii="Times New Roman" w:eastAsia="Times New Roman" w:hAnsi="Times New Roman" w:cs="Times New Roman"/>
                <w:noProof/>
                <w:color w:val="000000" w:themeColor="text1"/>
                <w:sz w:val="20"/>
                <w:szCs w:val="20"/>
                <w:lang w:val="ro-RO"/>
              </w:rPr>
              <w:t xml:space="preserve">autonasculanta </w:t>
            </w:r>
            <w:r w:rsidRPr="00C006AE">
              <w:rPr>
                <w:rFonts w:ascii="Times New Roman" w:eastAsia="Times New Roman" w:hAnsi="Times New Roman" w:cs="Times New Roman"/>
                <w:noProof/>
                <w:color w:val="000000" w:themeColor="text1"/>
                <w:sz w:val="20"/>
                <w:szCs w:val="20"/>
                <w:lang w:val="ro-RO"/>
              </w:rPr>
              <w:t>MAZ)</w:t>
            </w:r>
          </w:p>
        </w:tc>
        <w:tc>
          <w:tcPr>
            <w:tcW w:w="709" w:type="dxa"/>
            <w:vAlign w:val="center"/>
          </w:tcPr>
          <w:p w14:paraId="2FF1FACA" w14:textId="0EF9595C"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712EE53B" w14:textId="24B68BC4" w:rsidR="00B549AE" w:rsidRPr="00C006AE" w:rsidRDefault="00B549AE" w:rsidP="00D65E9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0998B81C"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14809D49" w14:textId="30F38742"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Vară/Iarna;</w:t>
            </w:r>
          </w:p>
          <w:p w14:paraId="4FA7FBDD" w14:textId="65FC3F30"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sarcină, kg:3000/2725;</w:t>
            </w:r>
          </w:p>
          <w:p w14:paraId="7A76385B" w14:textId="1910F15A"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Indicele de viteză, km/h:100;</w:t>
            </w:r>
          </w:p>
          <w:p w14:paraId="245CEA8E" w14:textId="3A07C62A"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Anul producerii: 2025 sau 2026;</w:t>
            </w:r>
          </w:p>
          <w:p w14:paraId="1B9F07DB" w14:textId="574A0323"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Numărul de pliuri: 18 PR;</w:t>
            </w:r>
          </w:p>
          <w:p w14:paraId="3EFD0DDD"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Destinația: Basculantă-</w:t>
            </w:r>
          </w:p>
          <w:p w14:paraId="0D099EB2" w14:textId="4D67334D"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masa totală, kg: 18200;</w:t>
            </w:r>
          </w:p>
          <w:p w14:paraId="4519CA1C" w14:textId="77777777" w:rsidR="00B549AE" w:rsidRPr="006E4580" w:rsidRDefault="00B549AE" w:rsidP="00D65E90">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52E028D4" w14:textId="77777777"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Norma de parcurs și exploatare: 70000 km</w:t>
            </w:r>
          </w:p>
          <w:p w14:paraId="2F1CFE13" w14:textId="7141125B" w:rsidR="00B549AE" w:rsidRPr="006E4580" w:rsidRDefault="00B549AE" w:rsidP="003B7EC2">
            <w:pPr>
              <w:tabs>
                <w:tab w:val="left" w:pos="709"/>
              </w:tabs>
              <w:spacing w:after="0"/>
              <w:jc w:val="both"/>
              <w:rPr>
                <w:rFonts w:ascii="Times New Roman" w:hAnsi="Times New Roman" w:cs="Times New Roman"/>
                <w:iCs/>
                <w:noProof/>
                <w:color w:val="000000" w:themeColor="text1"/>
                <w:sz w:val="20"/>
                <w:szCs w:val="20"/>
                <w:lang w:val="ro-RO"/>
              </w:rPr>
            </w:pPr>
          </w:p>
        </w:tc>
        <w:tc>
          <w:tcPr>
            <w:tcW w:w="1276" w:type="dxa"/>
            <w:vAlign w:val="center"/>
          </w:tcPr>
          <w:p w14:paraId="6EE482A2" w14:textId="1B8DE18A"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7226</w:t>
            </w:r>
          </w:p>
        </w:tc>
      </w:tr>
      <w:tr w:rsidR="00B549AE" w:rsidRPr="00733736" w14:paraId="25E7E03D" w14:textId="4F747C1C" w:rsidTr="00733736">
        <w:trPr>
          <w:trHeight w:val="448"/>
        </w:trPr>
        <w:tc>
          <w:tcPr>
            <w:tcW w:w="5245" w:type="dxa"/>
            <w:gridSpan w:val="5"/>
            <w:vAlign w:val="center"/>
          </w:tcPr>
          <w:p w14:paraId="5A436CE2" w14:textId="676C0220" w:rsidR="00B549AE" w:rsidRPr="00C006AE" w:rsidRDefault="00B549AE" w:rsidP="00C006AE">
            <w:pPr>
              <w:tabs>
                <w:tab w:val="left" w:pos="709"/>
              </w:tabs>
              <w:spacing w:after="0"/>
              <w:jc w:val="right"/>
              <w:rPr>
                <w:rFonts w:ascii="Times New Roman" w:hAnsi="Times New Roman" w:cs="Times New Roman"/>
                <w:b/>
                <w:bCs/>
                <w:i/>
                <w:noProof/>
                <w:color w:val="000000" w:themeColor="text1"/>
                <w:sz w:val="28"/>
                <w:szCs w:val="28"/>
                <w:lang w:val="ro-RO"/>
              </w:rPr>
            </w:pPr>
            <w:r w:rsidRPr="00C006AE">
              <w:rPr>
                <w:rFonts w:ascii="Times New Roman" w:hAnsi="Times New Roman" w:cs="Times New Roman"/>
                <w:b/>
                <w:bCs/>
                <w:i/>
                <w:noProof/>
                <w:color w:val="000000" w:themeColor="text1"/>
                <w:sz w:val="28"/>
                <w:szCs w:val="32"/>
                <w:lang w:val="ro-RO"/>
              </w:rPr>
              <w:t xml:space="preserve">Total </w:t>
            </w:r>
            <w:r w:rsidR="00733736" w:rsidRPr="00733736">
              <w:rPr>
                <w:rFonts w:ascii="Times New Roman" w:hAnsi="Times New Roman" w:cs="Times New Roman"/>
                <w:b/>
                <w:bCs/>
                <w:i/>
                <w:noProof/>
                <w:color w:val="000000" w:themeColor="text1"/>
                <w:sz w:val="28"/>
                <w:szCs w:val="32"/>
                <w:lang w:val="ro-RO"/>
              </w:rPr>
              <w:t xml:space="preserve">Lotul </w:t>
            </w:r>
            <w:r w:rsidRPr="00C006AE">
              <w:rPr>
                <w:rFonts w:ascii="Times New Roman" w:hAnsi="Times New Roman" w:cs="Times New Roman"/>
                <w:b/>
                <w:bCs/>
                <w:i/>
                <w:noProof/>
                <w:color w:val="000000" w:themeColor="text1"/>
                <w:sz w:val="28"/>
                <w:szCs w:val="32"/>
                <w:lang w:val="ro-RO"/>
              </w:rPr>
              <w:t>2</w:t>
            </w:r>
          </w:p>
        </w:tc>
        <w:tc>
          <w:tcPr>
            <w:tcW w:w="3969" w:type="dxa"/>
            <w:vAlign w:val="center"/>
          </w:tcPr>
          <w:p w14:paraId="67B500AD" w14:textId="021007BB" w:rsidR="00B549AE" w:rsidRPr="00C006AE" w:rsidRDefault="00B549AE" w:rsidP="00D65E90">
            <w:pPr>
              <w:tabs>
                <w:tab w:val="left" w:pos="709"/>
              </w:tabs>
              <w:spacing w:after="0"/>
              <w:jc w:val="center"/>
              <w:rPr>
                <w:rFonts w:ascii="Times New Roman" w:hAnsi="Times New Roman" w:cs="Times New Roman"/>
                <w:b/>
                <w:bCs/>
                <w:i/>
                <w:noProof/>
                <w:color w:val="000000" w:themeColor="text1"/>
                <w:sz w:val="28"/>
                <w:szCs w:val="28"/>
                <w:lang w:val="ro-RO"/>
              </w:rPr>
            </w:pPr>
            <w:r w:rsidRPr="00C006AE">
              <w:rPr>
                <w:rFonts w:ascii="Times New Roman" w:hAnsi="Times New Roman" w:cs="Times New Roman"/>
                <w:b/>
                <w:bCs/>
                <w:i/>
                <w:noProof/>
                <w:color w:val="000000" w:themeColor="text1"/>
                <w:sz w:val="28"/>
                <w:szCs w:val="32"/>
                <w:lang w:val="ro-RO"/>
              </w:rPr>
              <w:t>76 buc</w:t>
            </w:r>
          </w:p>
        </w:tc>
        <w:tc>
          <w:tcPr>
            <w:tcW w:w="1276" w:type="dxa"/>
            <w:vAlign w:val="center"/>
          </w:tcPr>
          <w:p w14:paraId="42CA105E" w14:textId="7911C2D2" w:rsidR="00B549AE" w:rsidRPr="00733736" w:rsidRDefault="00B549AE" w:rsidP="00B549AE">
            <w:pPr>
              <w:tabs>
                <w:tab w:val="left" w:pos="709"/>
              </w:tabs>
              <w:spacing w:after="0"/>
              <w:jc w:val="center"/>
              <w:rPr>
                <w:rFonts w:ascii="Times New Roman" w:hAnsi="Times New Roman" w:cs="Times New Roman"/>
                <w:b/>
                <w:bCs/>
                <w:i/>
                <w:noProof/>
                <w:color w:val="000000" w:themeColor="text1"/>
                <w:sz w:val="24"/>
                <w:szCs w:val="24"/>
                <w:lang w:val="ro-RO"/>
              </w:rPr>
            </w:pPr>
            <w:r w:rsidRPr="00733736">
              <w:rPr>
                <w:rFonts w:ascii="Times New Roman" w:hAnsi="Times New Roman" w:cs="Times New Roman"/>
                <w:b/>
                <w:bCs/>
                <w:i/>
                <w:noProof/>
                <w:color w:val="000000" w:themeColor="text1"/>
                <w:sz w:val="24"/>
                <w:szCs w:val="24"/>
                <w:lang w:val="ro-RO"/>
              </w:rPr>
              <w:t>145064</w:t>
            </w:r>
            <w:r w:rsidR="00733736">
              <w:rPr>
                <w:rFonts w:ascii="Times New Roman" w:hAnsi="Times New Roman" w:cs="Times New Roman"/>
                <w:b/>
                <w:bCs/>
                <w:i/>
                <w:noProof/>
                <w:color w:val="000000" w:themeColor="text1"/>
                <w:sz w:val="24"/>
                <w:szCs w:val="24"/>
                <w:lang w:val="ro-RO"/>
              </w:rPr>
              <w:t>,00</w:t>
            </w:r>
          </w:p>
        </w:tc>
      </w:tr>
      <w:tr w:rsidR="00B549AE" w:rsidRPr="001B43B7" w14:paraId="1A8252A2" w14:textId="5CE2C9F4" w:rsidTr="00733736">
        <w:trPr>
          <w:trHeight w:val="552"/>
        </w:trPr>
        <w:tc>
          <w:tcPr>
            <w:tcW w:w="9214" w:type="dxa"/>
            <w:gridSpan w:val="6"/>
            <w:vAlign w:val="center"/>
          </w:tcPr>
          <w:p w14:paraId="3788E9E9" w14:textId="76B05100" w:rsidR="00B549AE" w:rsidRPr="00C006AE" w:rsidRDefault="00B549AE" w:rsidP="006E4580">
            <w:pPr>
              <w:tabs>
                <w:tab w:val="left" w:pos="709"/>
              </w:tabs>
              <w:spacing w:after="0"/>
              <w:rPr>
                <w:rFonts w:ascii="Times New Roman" w:hAnsi="Times New Roman" w:cs="Times New Roman"/>
                <w:b/>
                <w:bCs/>
                <w:i/>
                <w:noProof/>
                <w:color w:val="000000" w:themeColor="text1"/>
                <w:sz w:val="28"/>
                <w:szCs w:val="32"/>
                <w:lang w:val="ro-RO"/>
              </w:rPr>
            </w:pPr>
            <w:r w:rsidRPr="00C006AE">
              <w:rPr>
                <w:rFonts w:ascii="Times New Roman" w:hAnsi="Times New Roman" w:cs="Times New Roman"/>
                <w:b/>
                <w:bCs/>
                <w:i/>
                <w:noProof/>
                <w:color w:val="000000" w:themeColor="text1"/>
                <w:sz w:val="28"/>
                <w:szCs w:val="32"/>
                <w:lang w:val="ro-RO"/>
              </w:rPr>
              <w:t>Lotul 3: Pneuri pentru  Mașini Agricole</w:t>
            </w:r>
            <w:r w:rsidR="006E4580">
              <w:rPr>
                <w:rFonts w:ascii="Times New Roman" w:hAnsi="Times New Roman" w:cs="Times New Roman"/>
                <w:b/>
                <w:bCs/>
                <w:i/>
                <w:noProof/>
                <w:color w:val="000000" w:themeColor="text1"/>
                <w:sz w:val="28"/>
                <w:szCs w:val="32"/>
                <w:lang w:val="ro-RO"/>
              </w:rPr>
              <w:t xml:space="preserve"> </w:t>
            </w:r>
            <w:r w:rsidR="006E4580" w:rsidRPr="006E4580">
              <w:rPr>
                <w:rFonts w:ascii="Times New Roman" w:hAnsi="Times New Roman" w:cs="Times New Roman"/>
                <w:b/>
                <w:bCs/>
                <w:i/>
                <w:noProof/>
                <w:color w:val="000000" w:themeColor="text1"/>
                <w:sz w:val="28"/>
                <w:szCs w:val="32"/>
                <w:lang w:val="ro-RO"/>
              </w:rPr>
              <w:t>(tractoare, excavatoare)</w:t>
            </w:r>
          </w:p>
        </w:tc>
        <w:tc>
          <w:tcPr>
            <w:tcW w:w="1276" w:type="dxa"/>
            <w:vAlign w:val="center"/>
          </w:tcPr>
          <w:p w14:paraId="036A6D63" w14:textId="77777777" w:rsidR="00B549AE" w:rsidRPr="00C006AE" w:rsidRDefault="00B549AE" w:rsidP="00B549AE">
            <w:pPr>
              <w:tabs>
                <w:tab w:val="left" w:pos="709"/>
              </w:tabs>
              <w:spacing w:after="0"/>
              <w:jc w:val="center"/>
              <w:rPr>
                <w:rFonts w:ascii="Times New Roman" w:hAnsi="Times New Roman" w:cs="Times New Roman"/>
                <w:b/>
                <w:bCs/>
                <w:i/>
                <w:noProof/>
                <w:color w:val="000000" w:themeColor="text1"/>
                <w:sz w:val="28"/>
                <w:szCs w:val="32"/>
                <w:lang w:val="ro-RO"/>
              </w:rPr>
            </w:pPr>
          </w:p>
        </w:tc>
      </w:tr>
      <w:tr w:rsidR="00B549AE" w:rsidRPr="006E4580" w14:paraId="4092AFB0" w14:textId="24F316FB" w:rsidTr="00733736">
        <w:trPr>
          <w:trHeight w:val="2248"/>
        </w:trPr>
        <w:tc>
          <w:tcPr>
            <w:tcW w:w="567" w:type="dxa"/>
            <w:vAlign w:val="center"/>
          </w:tcPr>
          <w:p w14:paraId="5162F2C3" w14:textId="1F59CBB7"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3.1</w:t>
            </w:r>
          </w:p>
        </w:tc>
        <w:tc>
          <w:tcPr>
            <w:tcW w:w="1418" w:type="dxa"/>
            <w:vAlign w:val="center"/>
          </w:tcPr>
          <w:p w14:paraId="5C07FF4D" w14:textId="10317A98"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1B67EFB4" w14:textId="06243872"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Pneuri:6.5-10/10</w:t>
            </w:r>
          </w:p>
          <w:p w14:paraId="719126C0" w14:textId="6EBB3620"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(Autoincarcator)</w:t>
            </w:r>
          </w:p>
          <w:p w14:paraId="39DA0C5B"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7D18E1A9" w14:textId="68889380"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3E961219" w14:textId="55CE6E04"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453C3B3F"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451DE72" w14:textId="6C8F0192"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53CF770E" w14:textId="0A5C8D1F"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w:t>
            </w:r>
          </w:p>
          <w:p w14:paraId="59174467"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30; </w:t>
            </w:r>
          </w:p>
          <w:p w14:paraId="6CA807F8" w14:textId="3AAC9244"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0546AC29" w14:textId="3DC8F19E"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w:t>
            </w:r>
          </w:p>
          <w:p w14:paraId="03474623" w14:textId="4B9CDBAD"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autoâncarcator; </w:t>
            </w:r>
          </w:p>
          <w:p w14:paraId="605A6AC1"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1E410CBF" w14:textId="175985CD"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1CC54E83" w14:textId="5B5BD35F"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1750</w:t>
            </w:r>
          </w:p>
        </w:tc>
      </w:tr>
      <w:tr w:rsidR="00B549AE" w:rsidRPr="006E4580" w14:paraId="69E386C1" w14:textId="5861BB53" w:rsidTr="00733736">
        <w:trPr>
          <w:trHeight w:val="2248"/>
        </w:trPr>
        <w:tc>
          <w:tcPr>
            <w:tcW w:w="567" w:type="dxa"/>
            <w:vAlign w:val="center"/>
          </w:tcPr>
          <w:p w14:paraId="474B69C9" w14:textId="75EC0B5C"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3.2</w:t>
            </w:r>
          </w:p>
        </w:tc>
        <w:tc>
          <w:tcPr>
            <w:tcW w:w="1418" w:type="dxa"/>
            <w:vAlign w:val="center"/>
          </w:tcPr>
          <w:p w14:paraId="33262042" w14:textId="46AB8AFB"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49D7FEE2" w14:textId="5EF3FF5E"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Pneuri:8.15-15</w:t>
            </w:r>
          </w:p>
          <w:p w14:paraId="7E5A110B"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(Autoincarcator)</w:t>
            </w:r>
          </w:p>
          <w:p w14:paraId="58B04E74"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7EBEA71B" w14:textId="604CD73E"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731DB762" w14:textId="7EEA5649"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1DCCE5AF"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7EFD3CE1" w14:textId="7232B168"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5415886F"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w:t>
            </w:r>
          </w:p>
          <w:p w14:paraId="591FFE89"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30; </w:t>
            </w:r>
          </w:p>
          <w:p w14:paraId="50DCAB4D"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09794D5E" w14:textId="654EA573"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w:t>
            </w:r>
          </w:p>
          <w:p w14:paraId="0D99C7CC" w14:textId="499ABC91"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autoâncarcator; </w:t>
            </w:r>
          </w:p>
          <w:p w14:paraId="5F929CDF"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56111F1D" w14:textId="473494AB"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385C40C9" w14:textId="1C4EBE79"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2484</w:t>
            </w:r>
          </w:p>
        </w:tc>
      </w:tr>
      <w:tr w:rsidR="00B549AE" w:rsidRPr="00696AC3" w14:paraId="395E62C3" w14:textId="462E2C7F" w:rsidTr="00733736">
        <w:trPr>
          <w:trHeight w:val="2248"/>
        </w:trPr>
        <w:tc>
          <w:tcPr>
            <w:tcW w:w="567" w:type="dxa"/>
            <w:vAlign w:val="center"/>
          </w:tcPr>
          <w:p w14:paraId="1443C843" w14:textId="6D8C976A"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lastRenderedPageBreak/>
              <w:t>3.3</w:t>
            </w:r>
          </w:p>
        </w:tc>
        <w:tc>
          <w:tcPr>
            <w:tcW w:w="1418" w:type="dxa"/>
            <w:vAlign w:val="center"/>
          </w:tcPr>
          <w:p w14:paraId="07666C0A" w14:textId="0F84C50A" w:rsidR="00B549AE" w:rsidRPr="00C006AE" w:rsidRDefault="006F4284" w:rsidP="00D65E90">
            <w:pPr>
              <w:spacing w:after="0"/>
              <w:rPr>
                <w:rFonts w:ascii="Times New Roman" w:eastAsia="Times New Roman" w:hAnsi="Times New Roman" w:cs="Times New Roman"/>
                <w:noProof/>
                <w:color w:val="000000" w:themeColor="text1"/>
                <w:sz w:val="20"/>
                <w:szCs w:val="20"/>
                <w:lang w:val="ro-RO" w:eastAsia="ru-RU"/>
              </w:rPr>
            </w:pPr>
            <w:r w:rsidRPr="008E342C">
              <w:rPr>
                <w:rFonts w:ascii="Times New Roman" w:hAnsi="Times New Roman"/>
                <w:noProof/>
                <w:color w:val="000000" w:themeColor="text1"/>
                <w:lang w:val="ro-RO"/>
              </w:rPr>
              <w:t>34300000-0</w:t>
            </w:r>
          </w:p>
        </w:tc>
        <w:tc>
          <w:tcPr>
            <w:tcW w:w="1701" w:type="dxa"/>
            <w:vAlign w:val="center"/>
          </w:tcPr>
          <w:p w14:paraId="7F4B69DC"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Pneuri:12.5/80-18</w:t>
            </w:r>
          </w:p>
          <w:p w14:paraId="0B291FE6"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Fără  cameră (Excavator JCB 3CX puntea din față)</w:t>
            </w:r>
          </w:p>
          <w:p w14:paraId="43B98183"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3EAA58F4" w14:textId="77777777"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282364BB" w14:textId="786014A4"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768E5ADE"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70DC1679" w14:textId="03E15534"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4657172B"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2725kg. </w:t>
            </w:r>
          </w:p>
          <w:p w14:paraId="1620A62A"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40; </w:t>
            </w:r>
          </w:p>
          <w:p w14:paraId="43989D70"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174CB5F6"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14 PR; </w:t>
            </w:r>
          </w:p>
          <w:p w14:paraId="74ED6B2A"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Excavator; </w:t>
            </w:r>
          </w:p>
          <w:p w14:paraId="5335316D"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768A795A" w14:textId="2CA70264"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746DD6EE" w14:textId="2A240D02"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7500</w:t>
            </w:r>
          </w:p>
        </w:tc>
      </w:tr>
      <w:tr w:rsidR="00B549AE" w:rsidRPr="00696AC3" w14:paraId="00EE42BF" w14:textId="34DB5DA6" w:rsidTr="00733736">
        <w:trPr>
          <w:trHeight w:val="2550"/>
        </w:trPr>
        <w:tc>
          <w:tcPr>
            <w:tcW w:w="567" w:type="dxa"/>
            <w:vAlign w:val="center"/>
          </w:tcPr>
          <w:p w14:paraId="75E78BCA" w14:textId="3826EE47"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3.4</w:t>
            </w:r>
          </w:p>
        </w:tc>
        <w:tc>
          <w:tcPr>
            <w:tcW w:w="1418" w:type="dxa"/>
            <w:vAlign w:val="center"/>
          </w:tcPr>
          <w:p w14:paraId="4EEAAEEE" w14:textId="3AEB52CD"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1C45C5B1"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Pneuri:18.4-26</w:t>
            </w:r>
          </w:p>
          <w:p w14:paraId="3BBDD9FD" w14:textId="564E392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Fără  cameră (Excavator JCB 3CX puntea spate) </w:t>
            </w:r>
          </w:p>
          <w:p w14:paraId="7D608BB5"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7BDCA5EC" w14:textId="77777777"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5AD642A6" w14:textId="7748B762"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1DFEFCB4"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68C7B424" w14:textId="2DBF46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5056C11D"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4000kg. </w:t>
            </w:r>
          </w:p>
          <w:p w14:paraId="2B3B4EED"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40; </w:t>
            </w:r>
          </w:p>
          <w:p w14:paraId="3CA48C1A"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13F943E8" w14:textId="5DA652A6"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16 PR; </w:t>
            </w:r>
          </w:p>
          <w:p w14:paraId="5CAEE742"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Excavator; </w:t>
            </w:r>
          </w:p>
          <w:p w14:paraId="3CEAAFDC" w14:textId="77777777" w:rsidR="00B549AE" w:rsidRPr="006E4580" w:rsidRDefault="00B549AE" w:rsidP="005667CE">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F7F47B1" w14:textId="2F33F93E"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5EA48670" w14:textId="7048C5C3"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19666,68</w:t>
            </w:r>
          </w:p>
        </w:tc>
      </w:tr>
      <w:tr w:rsidR="00B549AE" w:rsidRPr="00696AC3" w14:paraId="448E35F1" w14:textId="68C66E6C" w:rsidTr="00733736">
        <w:trPr>
          <w:trHeight w:val="2248"/>
        </w:trPr>
        <w:tc>
          <w:tcPr>
            <w:tcW w:w="567" w:type="dxa"/>
            <w:vAlign w:val="center"/>
          </w:tcPr>
          <w:p w14:paraId="4E6FB891" w14:textId="6C60DAB8"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3.5</w:t>
            </w:r>
          </w:p>
        </w:tc>
        <w:tc>
          <w:tcPr>
            <w:tcW w:w="1418" w:type="dxa"/>
            <w:vAlign w:val="center"/>
          </w:tcPr>
          <w:p w14:paraId="2F087A27" w14:textId="1CC107EE"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36467175"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Pneuri:16.9/80-24</w:t>
            </w:r>
          </w:p>
          <w:p w14:paraId="477B6694"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Fără  cameră (Excavator JCB 4CX) </w:t>
            </w:r>
          </w:p>
          <w:p w14:paraId="7342FE16"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6C1A7C9D" w14:textId="641B03C5"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4F2B7F28" w14:textId="77AE0F31"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6</w:t>
            </w:r>
          </w:p>
        </w:tc>
        <w:tc>
          <w:tcPr>
            <w:tcW w:w="3969" w:type="dxa"/>
            <w:vAlign w:val="center"/>
          </w:tcPr>
          <w:p w14:paraId="34E68C0D"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E3A8099" w14:textId="1A0B0C60"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75642F71"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4000kg. </w:t>
            </w:r>
          </w:p>
          <w:p w14:paraId="1F7CF54B"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40; </w:t>
            </w:r>
          </w:p>
          <w:p w14:paraId="17DAFFD0" w14:textId="617D75B6"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47947F91"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14 PR; </w:t>
            </w:r>
          </w:p>
          <w:p w14:paraId="26EEAF93"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Excavator; </w:t>
            </w:r>
          </w:p>
          <w:p w14:paraId="2DD26256"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52B9FF91" w14:textId="54AEA809"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1F87091E" w14:textId="6715A7E7"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42252</w:t>
            </w:r>
          </w:p>
        </w:tc>
      </w:tr>
      <w:tr w:rsidR="00B549AE" w:rsidRPr="00696AC3" w14:paraId="502F81FD" w14:textId="1A757C3F" w:rsidTr="00733736">
        <w:trPr>
          <w:trHeight w:val="2248"/>
        </w:trPr>
        <w:tc>
          <w:tcPr>
            <w:tcW w:w="567" w:type="dxa"/>
            <w:vAlign w:val="center"/>
          </w:tcPr>
          <w:p w14:paraId="63A97DCD" w14:textId="170305DA"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3.6</w:t>
            </w:r>
          </w:p>
        </w:tc>
        <w:tc>
          <w:tcPr>
            <w:tcW w:w="1418" w:type="dxa"/>
            <w:vAlign w:val="center"/>
          </w:tcPr>
          <w:p w14:paraId="784C0F9D" w14:textId="011CC2CE"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5DFF52C9" w14:textId="37E277BD"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Pneuri:16.9/80-28</w:t>
            </w:r>
          </w:p>
          <w:p w14:paraId="2717C662"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Fără  cameră (Excavator JCB 4CX) </w:t>
            </w:r>
          </w:p>
          <w:p w14:paraId="18FFFAB1"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2F410722" w14:textId="56225D84"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6CBB6AFB" w14:textId="6E228F61"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4</w:t>
            </w:r>
          </w:p>
        </w:tc>
        <w:tc>
          <w:tcPr>
            <w:tcW w:w="3969" w:type="dxa"/>
            <w:vAlign w:val="center"/>
          </w:tcPr>
          <w:p w14:paraId="09CD6E4B"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3036A36E" w14:textId="791DDDA8"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3B2872BA" w14:textId="6111383D"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kg:4000 kg. </w:t>
            </w:r>
          </w:p>
          <w:p w14:paraId="19C61327"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40; </w:t>
            </w:r>
          </w:p>
          <w:p w14:paraId="5ED980E1" w14:textId="7902C76F"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59321D0A"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14 PR; </w:t>
            </w:r>
          </w:p>
          <w:p w14:paraId="7290F8A6"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Excavator; </w:t>
            </w:r>
          </w:p>
          <w:p w14:paraId="3E9FE759"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D0411E5" w14:textId="523A6FBD"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Garanție: 18 luni</w:t>
            </w:r>
          </w:p>
        </w:tc>
        <w:tc>
          <w:tcPr>
            <w:tcW w:w="1276" w:type="dxa"/>
            <w:vAlign w:val="center"/>
          </w:tcPr>
          <w:p w14:paraId="282C4724" w14:textId="0EECF22D"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38316</w:t>
            </w:r>
          </w:p>
        </w:tc>
      </w:tr>
      <w:tr w:rsidR="00B549AE" w:rsidRPr="00696AC3" w14:paraId="02467EC2" w14:textId="45B20A24" w:rsidTr="00733736">
        <w:trPr>
          <w:trHeight w:val="2600"/>
        </w:trPr>
        <w:tc>
          <w:tcPr>
            <w:tcW w:w="567" w:type="dxa"/>
            <w:vAlign w:val="center"/>
          </w:tcPr>
          <w:p w14:paraId="0A292B43" w14:textId="2DCC6C02" w:rsidR="00B549AE" w:rsidRPr="00C006AE" w:rsidRDefault="007F1E8B" w:rsidP="00D65E90">
            <w:pPr>
              <w:spacing w:after="0"/>
              <w:rPr>
                <w:rFonts w:ascii="Times New Roman" w:eastAsia="Times New Roman" w:hAnsi="Times New Roman" w:cs="Times New Roman"/>
                <w:noProof/>
                <w:color w:val="000000" w:themeColor="text1"/>
                <w:sz w:val="20"/>
                <w:szCs w:val="20"/>
                <w:lang w:val="ro-RO" w:eastAsia="ru-RU"/>
              </w:rPr>
            </w:pPr>
            <w:r>
              <w:rPr>
                <w:rFonts w:ascii="Times New Roman" w:eastAsia="Times New Roman" w:hAnsi="Times New Roman" w:cs="Times New Roman"/>
                <w:noProof/>
                <w:color w:val="000000" w:themeColor="text1"/>
                <w:sz w:val="20"/>
                <w:szCs w:val="20"/>
                <w:lang w:val="ro-RO" w:eastAsia="ru-RU"/>
              </w:rPr>
              <w:t>3.7</w:t>
            </w:r>
          </w:p>
        </w:tc>
        <w:tc>
          <w:tcPr>
            <w:tcW w:w="1418" w:type="dxa"/>
            <w:vAlign w:val="center"/>
          </w:tcPr>
          <w:p w14:paraId="686D5565" w14:textId="472B4FFB" w:rsidR="00B549AE" w:rsidRPr="00C006AE" w:rsidRDefault="006F4284" w:rsidP="00D65E90">
            <w:pPr>
              <w:spacing w:after="0"/>
              <w:rPr>
                <w:rFonts w:ascii="Times New Roman" w:hAnsi="Times New Roman" w:cs="Times New Roman"/>
                <w:noProof/>
                <w:color w:val="000000" w:themeColor="text1"/>
                <w:lang w:val="ro-RO"/>
              </w:rPr>
            </w:pPr>
            <w:r w:rsidRPr="008E342C">
              <w:rPr>
                <w:rFonts w:ascii="Times New Roman" w:hAnsi="Times New Roman"/>
                <w:noProof/>
                <w:color w:val="000000" w:themeColor="text1"/>
                <w:lang w:val="ro-RO"/>
              </w:rPr>
              <w:t>34300000-0</w:t>
            </w:r>
          </w:p>
        </w:tc>
        <w:tc>
          <w:tcPr>
            <w:tcW w:w="1701" w:type="dxa"/>
            <w:vAlign w:val="center"/>
          </w:tcPr>
          <w:p w14:paraId="4CFF2704"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Pneuri:15.5-38</w:t>
            </w:r>
          </w:p>
          <w:p w14:paraId="7388A76E"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 xml:space="preserve">Cu cameră </w:t>
            </w:r>
          </w:p>
          <w:p w14:paraId="5C8C2524"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r w:rsidRPr="00C006AE">
              <w:rPr>
                <w:rFonts w:ascii="Times New Roman" w:eastAsia="Times New Roman" w:hAnsi="Times New Roman" w:cs="Times New Roman"/>
                <w:noProof/>
                <w:color w:val="000000" w:themeColor="text1"/>
                <w:sz w:val="20"/>
                <w:szCs w:val="20"/>
                <w:lang w:val="ro-RO"/>
              </w:rPr>
              <w:t>(Tractor MTZ-82 puntea din spate)</w:t>
            </w:r>
          </w:p>
          <w:p w14:paraId="4571FC67" w14:textId="77777777" w:rsidR="00B549AE" w:rsidRPr="00C006AE" w:rsidRDefault="00B549AE" w:rsidP="00D65E90">
            <w:pPr>
              <w:spacing w:after="0"/>
              <w:rPr>
                <w:rFonts w:ascii="Times New Roman" w:eastAsia="Times New Roman" w:hAnsi="Times New Roman" w:cs="Times New Roman"/>
                <w:noProof/>
                <w:color w:val="000000" w:themeColor="text1"/>
                <w:sz w:val="20"/>
                <w:szCs w:val="20"/>
                <w:lang w:val="ro-RO"/>
              </w:rPr>
            </w:pPr>
          </w:p>
        </w:tc>
        <w:tc>
          <w:tcPr>
            <w:tcW w:w="709" w:type="dxa"/>
            <w:vAlign w:val="center"/>
          </w:tcPr>
          <w:p w14:paraId="40ECC6CC" w14:textId="0779AB6D"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buc.</w:t>
            </w:r>
          </w:p>
        </w:tc>
        <w:tc>
          <w:tcPr>
            <w:tcW w:w="850" w:type="dxa"/>
            <w:vAlign w:val="center"/>
          </w:tcPr>
          <w:p w14:paraId="56934F9B" w14:textId="000DCE01" w:rsidR="00B549AE" w:rsidRPr="00C006AE" w:rsidRDefault="00B549AE" w:rsidP="006E4580">
            <w:pPr>
              <w:spacing w:after="0"/>
              <w:jc w:val="center"/>
              <w:rPr>
                <w:rFonts w:ascii="Times New Roman" w:eastAsia="Times New Roman" w:hAnsi="Times New Roman" w:cs="Times New Roman"/>
                <w:noProof/>
                <w:color w:val="000000" w:themeColor="text1"/>
                <w:sz w:val="20"/>
                <w:szCs w:val="20"/>
                <w:lang w:val="ro-RO" w:eastAsia="ru-RU"/>
              </w:rPr>
            </w:pPr>
            <w:r w:rsidRPr="00C006AE">
              <w:rPr>
                <w:rFonts w:ascii="Times New Roman" w:eastAsia="Times New Roman" w:hAnsi="Times New Roman" w:cs="Times New Roman"/>
                <w:noProof/>
                <w:color w:val="000000" w:themeColor="text1"/>
                <w:sz w:val="20"/>
                <w:szCs w:val="20"/>
                <w:lang w:val="ro-RO" w:eastAsia="ru-RU"/>
              </w:rPr>
              <w:t>2</w:t>
            </w:r>
          </w:p>
        </w:tc>
        <w:tc>
          <w:tcPr>
            <w:tcW w:w="3969" w:type="dxa"/>
            <w:vAlign w:val="center"/>
          </w:tcPr>
          <w:p w14:paraId="214544E1"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Anvelope cu marcaj UE </w:t>
            </w:r>
          </w:p>
          <w:p w14:paraId="0A1459F3" w14:textId="4083F470"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Sezonalitate: iarnă/vară</w:t>
            </w:r>
          </w:p>
          <w:p w14:paraId="49CB7706"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sarcină, kg: 2900kg. </w:t>
            </w:r>
          </w:p>
          <w:p w14:paraId="1DA2006A"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Indicele de viteză, km/h: 30; </w:t>
            </w:r>
          </w:p>
          <w:p w14:paraId="6AF6B72D" w14:textId="3B6A54A9"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Anul producerii: 2025 sau 2026; </w:t>
            </w:r>
          </w:p>
          <w:p w14:paraId="15DE1CEE"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Numărul de pliuri: 12PR; </w:t>
            </w:r>
          </w:p>
          <w:p w14:paraId="05089960"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Destinația: Tractor; </w:t>
            </w:r>
          </w:p>
          <w:p w14:paraId="35F0B338" w14:textId="77777777" w:rsidR="00B549AE" w:rsidRPr="006E4580" w:rsidRDefault="00B549AE" w:rsidP="00714DC4">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Nu se acceptă pneuri reșapate sau uzate;</w:t>
            </w:r>
          </w:p>
          <w:p w14:paraId="6C61E2CB" w14:textId="61F67E46" w:rsidR="00B549AE" w:rsidRPr="006E4580" w:rsidRDefault="00B549AE" w:rsidP="003B7EC2">
            <w:pPr>
              <w:tabs>
                <w:tab w:val="left" w:pos="709"/>
              </w:tabs>
              <w:spacing w:after="0"/>
              <w:rPr>
                <w:rFonts w:ascii="Times New Roman" w:hAnsi="Times New Roman" w:cs="Times New Roman"/>
                <w:iCs/>
                <w:noProof/>
                <w:color w:val="000000" w:themeColor="text1"/>
                <w:sz w:val="20"/>
                <w:szCs w:val="20"/>
                <w:lang w:val="ro-RO"/>
              </w:rPr>
            </w:pPr>
            <w:r w:rsidRPr="006E4580">
              <w:rPr>
                <w:rFonts w:ascii="Times New Roman" w:hAnsi="Times New Roman" w:cs="Times New Roman"/>
                <w:iCs/>
                <w:noProof/>
                <w:color w:val="000000" w:themeColor="text1"/>
                <w:sz w:val="20"/>
                <w:szCs w:val="20"/>
                <w:lang w:val="ro-RO"/>
              </w:rPr>
              <w:t xml:space="preserve">Garanție: 18 luni </w:t>
            </w:r>
          </w:p>
        </w:tc>
        <w:tc>
          <w:tcPr>
            <w:tcW w:w="1276" w:type="dxa"/>
            <w:vAlign w:val="center"/>
          </w:tcPr>
          <w:p w14:paraId="5A3BEDA7" w14:textId="04F9AD2E" w:rsidR="00B549AE" w:rsidRPr="00696AC3" w:rsidRDefault="00B549AE" w:rsidP="00B549AE">
            <w:pPr>
              <w:tabs>
                <w:tab w:val="left" w:pos="709"/>
              </w:tabs>
              <w:spacing w:after="0"/>
              <w:jc w:val="center"/>
              <w:rPr>
                <w:rFonts w:ascii="Times New Roman" w:hAnsi="Times New Roman" w:cs="Times New Roman"/>
                <w:iCs/>
                <w:noProof/>
                <w:color w:val="000000" w:themeColor="text1"/>
                <w:sz w:val="24"/>
                <w:szCs w:val="24"/>
                <w:lang w:val="ro-RO"/>
              </w:rPr>
            </w:pPr>
            <w:r w:rsidRPr="00696AC3">
              <w:rPr>
                <w:rFonts w:ascii="Times New Roman" w:hAnsi="Times New Roman" w:cs="Times New Roman"/>
                <w:iCs/>
                <w:noProof/>
                <w:color w:val="000000" w:themeColor="text1"/>
                <w:sz w:val="24"/>
                <w:szCs w:val="24"/>
                <w:lang w:val="ro-RO"/>
              </w:rPr>
              <w:t>13333,34</w:t>
            </w:r>
          </w:p>
        </w:tc>
      </w:tr>
      <w:tr w:rsidR="00B549AE" w:rsidRPr="00C006AE" w14:paraId="16A7C26C" w14:textId="4819130F" w:rsidTr="00733736">
        <w:trPr>
          <w:trHeight w:val="462"/>
        </w:trPr>
        <w:tc>
          <w:tcPr>
            <w:tcW w:w="4395" w:type="dxa"/>
            <w:gridSpan w:val="4"/>
            <w:vAlign w:val="center"/>
          </w:tcPr>
          <w:p w14:paraId="4F834D29" w14:textId="6A7E920D" w:rsidR="00B549AE" w:rsidRPr="00C006AE" w:rsidRDefault="00B549AE" w:rsidP="00714DC4">
            <w:pPr>
              <w:tabs>
                <w:tab w:val="left" w:pos="709"/>
              </w:tabs>
              <w:spacing w:after="0"/>
              <w:jc w:val="right"/>
              <w:rPr>
                <w:rFonts w:ascii="Times New Roman" w:hAnsi="Times New Roman" w:cs="Times New Roman"/>
                <w:i/>
                <w:noProof/>
                <w:color w:val="000000" w:themeColor="text1"/>
                <w:sz w:val="20"/>
                <w:szCs w:val="20"/>
                <w:lang w:val="ro-RO"/>
              </w:rPr>
            </w:pPr>
            <w:r w:rsidRPr="00C006AE">
              <w:rPr>
                <w:rFonts w:ascii="Times New Roman" w:hAnsi="Times New Roman" w:cs="Times New Roman"/>
                <w:b/>
                <w:bCs/>
                <w:i/>
                <w:noProof/>
                <w:color w:val="000000" w:themeColor="text1"/>
                <w:sz w:val="28"/>
                <w:szCs w:val="32"/>
                <w:lang w:val="ro-RO"/>
              </w:rPr>
              <w:t xml:space="preserve">Total </w:t>
            </w:r>
            <w:r w:rsidR="00733736">
              <w:rPr>
                <w:rFonts w:ascii="Times New Roman" w:hAnsi="Times New Roman" w:cs="Times New Roman"/>
                <w:b/>
                <w:bCs/>
                <w:i/>
                <w:noProof/>
                <w:color w:val="000000" w:themeColor="text1"/>
                <w:sz w:val="28"/>
                <w:szCs w:val="32"/>
                <w:lang w:val="ro-RO"/>
              </w:rPr>
              <w:t>L</w:t>
            </w:r>
            <w:r w:rsidRPr="00C006AE">
              <w:rPr>
                <w:rFonts w:ascii="Times New Roman" w:hAnsi="Times New Roman" w:cs="Times New Roman"/>
                <w:b/>
                <w:bCs/>
                <w:i/>
                <w:noProof/>
                <w:color w:val="000000" w:themeColor="text1"/>
                <w:sz w:val="28"/>
                <w:szCs w:val="32"/>
                <w:lang w:val="ro-RO"/>
              </w:rPr>
              <w:t>otul 3</w:t>
            </w:r>
          </w:p>
        </w:tc>
        <w:tc>
          <w:tcPr>
            <w:tcW w:w="4819" w:type="dxa"/>
            <w:gridSpan w:val="2"/>
            <w:vAlign w:val="center"/>
          </w:tcPr>
          <w:p w14:paraId="7B340B70" w14:textId="7264F26E" w:rsidR="00B549AE" w:rsidRPr="00C006AE" w:rsidRDefault="00B549AE" w:rsidP="00714DC4">
            <w:pPr>
              <w:tabs>
                <w:tab w:val="left" w:pos="709"/>
              </w:tabs>
              <w:spacing w:after="0"/>
              <w:jc w:val="center"/>
              <w:rPr>
                <w:rFonts w:ascii="Times New Roman" w:hAnsi="Times New Roman" w:cs="Times New Roman"/>
                <w:i/>
                <w:noProof/>
                <w:color w:val="000000" w:themeColor="text1"/>
                <w:sz w:val="20"/>
                <w:szCs w:val="20"/>
                <w:lang w:val="ro-RO"/>
              </w:rPr>
            </w:pPr>
            <w:r w:rsidRPr="00C006AE">
              <w:rPr>
                <w:rFonts w:ascii="Times New Roman" w:hAnsi="Times New Roman" w:cs="Times New Roman"/>
                <w:b/>
                <w:bCs/>
                <w:i/>
                <w:noProof/>
                <w:color w:val="000000" w:themeColor="text1"/>
                <w:sz w:val="28"/>
                <w:szCs w:val="32"/>
                <w:lang w:val="ro-RO"/>
              </w:rPr>
              <w:t>20 buc.</w:t>
            </w:r>
          </w:p>
        </w:tc>
        <w:tc>
          <w:tcPr>
            <w:tcW w:w="1276" w:type="dxa"/>
            <w:vAlign w:val="center"/>
          </w:tcPr>
          <w:p w14:paraId="04FCF5CD" w14:textId="6DC4DDDF" w:rsidR="00B549AE" w:rsidRPr="00733736" w:rsidRDefault="00B549AE" w:rsidP="00B549AE">
            <w:pPr>
              <w:tabs>
                <w:tab w:val="left" w:pos="709"/>
              </w:tabs>
              <w:spacing w:after="0"/>
              <w:jc w:val="center"/>
              <w:rPr>
                <w:rFonts w:ascii="Times New Roman" w:hAnsi="Times New Roman" w:cs="Times New Roman"/>
                <w:b/>
                <w:bCs/>
                <w:i/>
                <w:noProof/>
                <w:color w:val="000000" w:themeColor="text1"/>
                <w:sz w:val="24"/>
                <w:szCs w:val="24"/>
                <w:lang w:val="ro-RO"/>
              </w:rPr>
            </w:pPr>
            <w:r w:rsidRPr="00733736">
              <w:rPr>
                <w:rFonts w:ascii="Times New Roman" w:hAnsi="Times New Roman" w:cs="Times New Roman"/>
                <w:b/>
                <w:bCs/>
                <w:i/>
                <w:noProof/>
                <w:color w:val="000000" w:themeColor="text1"/>
                <w:sz w:val="24"/>
                <w:szCs w:val="24"/>
                <w:lang w:val="ro-RO"/>
              </w:rPr>
              <w:t>125302</w:t>
            </w:r>
            <w:r w:rsidR="00733736">
              <w:rPr>
                <w:rFonts w:ascii="Times New Roman" w:hAnsi="Times New Roman" w:cs="Times New Roman"/>
                <w:b/>
                <w:bCs/>
                <w:i/>
                <w:noProof/>
                <w:color w:val="000000" w:themeColor="text1"/>
                <w:sz w:val="24"/>
                <w:szCs w:val="24"/>
                <w:lang w:val="ro-RO"/>
              </w:rPr>
              <w:t>,00</w:t>
            </w:r>
          </w:p>
        </w:tc>
      </w:tr>
      <w:tr w:rsidR="00B549AE" w:rsidRPr="00C006AE" w14:paraId="6F161C86" w14:textId="776E7AA8" w:rsidTr="00733736">
        <w:trPr>
          <w:trHeight w:val="165"/>
        </w:trPr>
        <w:tc>
          <w:tcPr>
            <w:tcW w:w="5245" w:type="dxa"/>
            <w:gridSpan w:val="5"/>
            <w:vAlign w:val="center"/>
          </w:tcPr>
          <w:p w14:paraId="75C4A3AA" w14:textId="672D3CEE" w:rsidR="00B549AE" w:rsidRPr="00C006AE" w:rsidRDefault="00B549AE" w:rsidP="00714DC4">
            <w:pPr>
              <w:tabs>
                <w:tab w:val="left" w:pos="709"/>
              </w:tabs>
              <w:spacing w:after="0"/>
              <w:jc w:val="right"/>
              <w:rPr>
                <w:rFonts w:ascii="Times New Roman" w:hAnsi="Times New Roman" w:cs="Times New Roman"/>
                <w:b/>
                <w:bCs/>
                <w:i/>
                <w:noProof/>
                <w:color w:val="000000" w:themeColor="text1"/>
                <w:sz w:val="28"/>
                <w:szCs w:val="28"/>
                <w:lang w:val="ro-RO"/>
              </w:rPr>
            </w:pPr>
            <w:r w:rsidRPr="00C006AE">
              <w:rPr>
                <w:rFonts w:ascii="Times New Roman" w:hAnsi="Times New Roman" w:cs="Times New Roman"/>
                <w:b/>
                <w:bCs/>
                <w:i/>
                <w:noProof/>
                <w:color w:val="000000" w:themeColor="text1"/>
                <w:sz w:val="28"/>
                <w:szCs w:val="28"/>
                <w:lang w:val="ro-RO"/>
              </w:rPr>
              <w:t>TOTAL ANVELOPE:</w:t>
            </w:r>
          </w:p>
        </w:tc>
        <w:tc>
          <w:tcPr>
            <w:tcW w:w="3969" w:type="dxa"/>
            <w:vAlign w:val="center"/>
          </w:tcPr>
          <w:p w14:paraId="13C7B276" w14:textId="617C817A" w:rsidR="00B549AE" w:rsidRPr="00C006AE" w:rsidRDefault="00B549AE" w:rsidP="00714DC4">
            <w:pPr>
              <w:tabs>
                <w:tab w:val="left" w:pos="709"/>
              </w:tabs>
              <w:spacing w:after="0"/>
              <w:jc w:val="center"/>
              <w:rPr>
                <w:rFonts w:ascii="Times New Roman" w:hAnsi="Times New Roman" w:cs="Times New Roman"/>
                <w:b/>
                <w:bCs/>
                <w:i/>
                <w:noProof/>
                <w:color w:val="000000" w:themeColor="text1"/>
                <w:sz w:val="28"/>
                <w:szCs w:val="28"/>
                <w:lang w:val="ro-RO"/>
              </w:rPr>
            </w:pPr>
            <w:r w:rsidRPr="00C006AE">
              <w:rPr>
                <w:rFonts w:ascii="Times New Roman" w:hAnsi="Times New Roman" w:cs="Times New Roman"/>
                <w:b/>
                <w:bCs/>
                <w:i/>
                <w:noProof/>
                <w:color w:val="000000" w:themeColor="text1"/>
                <w:sz w:val="28"/>
                <w:szCs w:val="28"/>
                <w:lang w:val="ro-RO"/>
              </w:rPr>
              <w:t>160 buc</w:t>
            </w:r>
          </w:p>
        </w:tc>
        <w:tc>
          <w:tcPr>
            <w:tcW w:w="1276" w:type="dxa"/>
            <w:vAlign w:val="center"/>
          </w:tcPr>
          <w:p w14:paraId="64648048" w14:textId="3793E8AE" w:rsidR="00B549AE" w:rsidRPr="00733736" w:rsidRDefault="00B549AE" w:rsidP="00B549AE">
            <w:pPr>
              <w:tabs>
                <w:tab w:val="left" w:pos="709"/>
              </w:tabs>
              <w:spacing w:after="0"/>
              <w:jc w:val="center"/>
              <w:rPr>
                <w:rFonts w:ascii="Times New Roman" w:hAnsi="Times New Roman" w:cs="Times New Roman"/>
                <w:b/>
                <w:bCs/>
                <w:i/>
                <w:noProof/>
                <w:color w:val="000000" w:themeColor="text1"/>
                <w:sz w:val="24"/>
                <w:szCs w:val="24"/>
                <w:lang w:val="ro-RO"/>
              </w:rPr>
            </w:pPr>
            <w:r w:rsidRPr="00733736">
              <w:rPr>
                <w:rFonts w:ascii="Times New Roman" w:hAnsi="Times New Roman" w:cs="Times New Roman"/>
                <w:b/>
                <w:bCs/>
                <w:i/>
                <w:noProof/>
                <w:color w:val="000000" w:themeColor="text1"/>
                <w:sz w:val="24"/>
                <w:szCs w:val="24"/>
                <w:lang w:val="ro-RO"/>
              </w:rPr>
              <w:t>323438</w:t>
            </w:r>
            <w:r w:rsidR="00733736">
              <w:rPr>
                <w:rFonts w:ascii="Times New Roman" w:hAnsi="Times New Roman" w:cs="Times New Roman"/>
                <w:b/>
                <w:bCs/>
                <w:i/>
                <w:noProof/>
                <w:color w:val="000000" w:themeColor="text1"/>
                <w:sz w:val="24"/>
                <w:szCs w:val="24"/>
                <w:lang w:val="ro-RO"/>
              </w:rPr>
              <w:t>,00</w:t>
            </w:r>
          </w:p>
        </w:tc>
      </w:tr>
      <w:bookmarkEnd w:id="1"/>
    </w:tbl>
    <w:p w14:paraId="1CA7410A" w14:textId="77777777" w:rsidR="0047606A" w:rsidRPr="00C006AE" w:rsidRDefault="0047606A" w:rsidP="008957A9">
      <w:pPr>
        <w:spacing w:after="0" w:line="240" w:lineRule="auto"/>
        <w:jc w:val="both"/>
        <w:rPr>
          <w:rFonts w:ascii="Times New Roman" w:eastAsia="Calibri" w:hAnsi="Times New Roman" w:cs="Times New Roman"/>
          <w:i/>
          <w:noProof/>
          <w:color w:val="000000" w:themeColor="text1"/>
          <w:lang w:val="ro-RO"/>
        </w:rPr>
      </w:pPr>
    </w:p>
    <w:p w14:paraId="3807EBEA" w14:textId="464E9655" w:rsidR="00690EBF" w:rsidRPr="00C006AE" w:rsidRDefault="00690EBF" w:rsidP="0047606A">
      <w:pPr>
        <w:pStyle w:val="a6"/>
        <w:numPr>
          <w:ilvl w:val="0"/>
          <w:numId w:val="1"/>
        </w:numPr>
        <w:spacing w:after="0" w:line="360" w:lineRule="auto"/>
        <w:ind w:left="142" w:hanging="142"/>
        <w:jc w:val="both"/>
        <w:rPr>
          <w:rFonts w:ascii="Times New Roman" w:eastAsia="Calibri" w:hAnsi="Times New Roman" w:cs="Times New Roman"/>
          <w:b/>
          <w:noProof/>
          <w:color w:val="000000" w:themeColor="text1"/>
          <w:spacing w:val="-3"/>
          <w:sz w:val="24"/>
          <w:szCs w:val="24"/>
          <w:lang w:val="ro-RO"/>
        </w:rPr>
      </w:pPr>
      <w:r w:rsidRPr="00C006AE">
        <w:rPr>
          <w:rFonts w:ascii="Times New Roman" w:eastAsia="Calibri" w:hAnsi="Times New Roman" w:cs="Times New Roman"/>
          <w:b/>
          <w:bCs/>
          <w:noProof/>
          <w:color w:val="000000" w:themeColor="text1"/>
          <w:spacing w:val="-3"/>
          <w:sz w:val="24"/>
          <w:szCs w:val="24"/>
          <w:lang w:val="ro-RO"/>
        </w:rPr>
        <w:t xml:space="preserve">Utilizarea, păstrarea, protecția, calitatea produselor/bunurilor. </w:t>
      </w:r>
    </w:p>
    <w:p w14:paraId="482272AA" w14:textId="4338E4D5" w:rsidR="00CF4E91" w:rsidRPr="00C006AE" w:rsidRDefault="00FF200D" w:rsidP="008957A9">
      <w:pPr>
        <w:pStyle w:val="a6"/>
        <w:numPr>
          <w:ilvl w:val="1"/>
          <w:numId w:val="24"/>
        </w:numPr>
        <w:spacing w:after="0" w:line="360" w:lineRule="auto"/>
        <w:ind w:left="426" w:hanging="426"/>
        <w:jc w:val="both"/>
        <w:rPr>
          <w:rFonts w:ascii="Times New Roman" w:hAnsi="Times New Roman"/>
          <w:noProof/>
          <w:color w:val="000000" w:themeColor="text1"/>
          <w:spacing w:val="-3"/>
          <w:sz w:val="24"/>
          <w:szCs w:val="24"/>
          <w:lang w:val="ro-RO"/>
        </w:rPr>
      </w:pPr>
      <w:r w:rsidRPr="00C006AE">
        <w:rPr>
          <w:rFonts w:ascii="Times New Roman" w:hAnsi="Times New Roman"/>
          <w:noProof/>
          <w:color w:val="000000" w:themeColor="text1"/>
          <w:sz w:val="24"/>
          <w:szCs w:val="24"/>
          <w:lang w:val="ro-RO"/>
        </w:rPr>
        <w:t>Procurarea bunurilor</w:t>
      </w:r>
      <w:r w:rsidR="00CF4E91" w:rsidRPr="00C006AE">
        <w:rPr>
          <w:rFonts w:ascii="Times New Roman" w:hAnsi="Times New Roman"/>
          <w:noProof/>
          <w:color w:val="000000" w:themeColor="text1"/>
          <w:sz w:val="24"/>
          <w:szCs w:val="24"/>
          <w:lang w:val="ro-RO"/>
        </w:rPr>
        <w:t xml:space="preserve">  se va efectua</w:t>
      </w:r>
      <w:r w:rsidR="00A10714" w:rsidRPr="00C006AE">
        <w:rPr>
          <w:rFonts w:ascii="Times New Roman" w:hAnsi="Times New Roman"/>
          <w:noProof/>
          <w:color w:val="000000" w:themeColor="text1"/>
          <w:sz w:val="24"/>
          <w:szCs w:val="24"/>
          <w:lang w:val="ro-RO"/>
        </w:rPr>
        <w:t xml:space="preserve"> </w:t>
      </w:r>
      <w:r w:rsidR="003B7EC2" w:rsidRPr="00C006AE">
        <w:rPr>
          <w:rFonts w:ascii="Times New Roman" w:hAnsi="Times New Roman"/>
          <w:noProof/>
          <w:color w:val="000000" w:themeColor="text1"/>
          <w:sz w:val="24"/>
          <w:szCs w:val="24"/>
          <w:lang w:val="ro-RO"/>
        </w:rPr>
        <w:t xml:space="preserve">pe parcursul anului 2026, </w:t>
      </w:r>
      <w:r w:rsidR="00E64BCD" w:rsidRPr="00C006AE">
        <w:rPr>
          <w:rFonts w:ascii="Times New Roman" w:hAnsi="Times New Roman"/>
          <w:noProof/>
          <w:color w:val="000000" w:themeColor="text1"/>
          <w:sz w:val="24"/>
          <w:szCs w:val="24"/>
          <w:lang w:val="ro-RO"/>
        </w:rPr>
        <w:t>la comanda Beneficiarului, conform cerințelor reale</w:t>
      </w:r>
      <w:r w:rsidR="003B7EC2" w:rsidRPr="00C006AE">
        <w:rPr>
          <w:rFonts w:ascii="Times New Roman" w:hAnsi="Times New Roman"/>
          <w:noProof/>
          <w:color w:val="000000" w:themeColor="text1"/>
          <w:sz w:val="24"/>
          <w:szCs w:val="24"/>
          <w:lang w:val="ro-RO"/>
        </w:rPr>
        <w:t>.</w:t>
      </w:r>
      <w:r w:rsidR="00E64BCD" w:rsidRPr="00C006AE">
        <w:rPr>
          <w:rFonts w:ascii="Times New Roman" w:hAnsi="Times New Roman"/>
          <w:noProof/>
          <w:color w:val="000000" w:themeColor="text1"/>
          <w:sz w:val="24"/>
          <w:szCs w:val="24"/>
          <w:lang w:val="ro-RO"/>
        </w:rPr>
        <w:t xml:space="preserve"> </w:t>
      </w:r>
    </w:p>
    <w:p w14:paraId="1DFE82FF" w14:textId="633CC824" w:rsidR="00503847" w:rsidRPr="00C006AE" w:rsidRDefault="00A203BA" w:rsidP="008957A9">
      <w:pPr>
        <w:pStyle w:val="a6"/>
        <w:numPr>
          <w:ilvl w:val="1"/>
          <w:numId w:val="24"/>
        </w:numPr>
        <w:spacing w:after="0" w:line="360" w:lineRule="auto"/>
        <w:ind w:left="426" w:hanging="426"/>
        <w:jc w:val="both"/>
        <w:rPr>
          <w:rFonts w:ascii="Times New Roman" w:hAnsi="Times New Roman"/>
          <w:noProof/>
          <w:color w:val="000000" w:themeColor="text1"/>
          <w:spacing w:val="-3"/>
          <w:sz w:val="24"/>
          <w:szCs w:val="24"/>
          <w:lang w:val="ro-RO"/>
        </w:rPr>
      </w:pPr>
      <w:r w:rsidRPr="00C006AE">
        <w:rPr>
          <w:rFonts w:ascii="Times New Roman" w:hAnsi="Times New Roman" w:cs="Times New Roman"/>
          <w:noProof/>
          <w:color w:val="000000" w:themeColor="text1"/>
          <w:sz w:val="24"/>
          <w:szCs w:val="24"/>
          <w:lang w:val="ro-RO"/>
        </w:rPr>
        <w:t xml:space="preserve">Produsele vor fi noi, de serie din producţia curentă, nu </w:t>
      </w:r>
      <w:r w:rsidR="00356756" w:rsidRPr="00C006AE">
        <w:rPr>
          <w:rFonts w:ascii="Times New Roman" w:hAnsi="Times New Roman" w:cs="Times New Roman"/>
          <w:noProof/>
          <w:color w:val="000000" w:themeColor="text1"/>
          <w:sz w:val="24"/>
          <w:szCs w:val="24"/>
          <w:lang w:val="ro-RO"/>
        </w:rPr>
        <w:t>vor fi</w:t>
      </w:r>
      <w:r w:rsidRPr="00C006AE">
        <w:rPr>
          <w:rFonts w:ascii="Times New Roman" w:hAnsi="Times New Roman" w:cs="Times New Roman"/>
          <w:noProof/>
          <w:color w:val="000000" w:themeColor="text1"/>
          <w:sz w:val="24"/>
          <w:szCs w:val="24"/>
          <w:lang w:val="ro-RO"/>
        </w:rPr>
        <w:t xml:space="preserve"> recondiţionate, reşapate.</w:t>
      </w:r>
    </w:p>
    <w:p w14:paraId="3A6213D8" w14:textId="32A4A68B" w:rsidR="00356756" w:rsidRPr="00C006AE" w:rsidRDefault="00457767" w:rsidP="0047606A">
      <w:pPr>
        <w:pStyle w:val="a6"/>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lastRenderedPageBreak/>
        <w:t xml:space="preserve">   </w:t>
      </w:r>
      <w:r w:rsidR="00A203BA" w:rsidRPr="00C006AE">
        <w:rPr>
          <w:rFonts w:ascii="Times New Roman" w:hAnsi="Times New Roman" w:cs="Times New Roman"/>
          <w:noProof/>
          <w:color w:val="000000" w:themeColor="text1"/>
          <w:sz w:val="24"/>
          <w:szCs w:val="24"/>
          <w:lang w:val="ro-RO"/>
        </w:rPr>
        <w:t xml:space="preserve">Produsele vor fi </w:t>
      </w:r>
      <w:r w:rsidR="00356756" w:rsidRPr="00C006AE">
        <w:rPr>
          <w:rFonts w:ascii="Times New Roman" w:hAnsi="Times New Roman" w:cs="Times New Roman"/>
          <w:noProof/>
          <w:color w:val="000000" w:themeColor="text1"/>
          <w:sz w:val="24"/>
          <w:szCs w:val="24"/>
          <w:lang w:val="ro-RO"/>
        </w:rPr>
        <w:t>calitative</w:t>
      </w:r>
      <w:r w:rsidR="00A203BA" w:rsidRPr="00C006AE">
        <w:rPr>
          <w:rFonts w:ascii="Times New Roman" w:hAnsi="Times New Roman" w:cs="Times New Roman"/>
          <w:noProof/>
          <w:color w:val="000000" w:themeColor="text1"/>
          <w:sz w:val="24"/>
          <w:szCs w:val="24"/>
          <w:lang w:val="ro-RO"/>
        </w:rPr>
        <w:t xml:space="preserve"> pentru o funcţionare normală, fără explozii, fără fisuri, fără crăpături, fără umflături pe suprafeţele exterioare sau interioare. </w:t>
      </w:r>
    </w:p>
    <w:p w14:paraId="57007AA1" w14:textId="78AFA401" w:rsidR="003D7ED1" w:rsidRPr="00C006AE" w:rsidRDefault="009D60CF" w:rsidP="0047606A">
      <w:pPr>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t xml:space="preserve">3.3 </w:t>
      </w:r>
      <w:r w:rsidR="00FD372A" w:rsidRPr="00C006AE">
        <w:rPr>
          <w:rFonts w:ascii="Times New Roman" w:hAnsi="Times New Roman" w:cs="Times New Roman"/>
          <w:noProof/>
          <w:color w:val="000000" w:themeColor="text1"/>
          <w:sz w:val="24"/>
          <w:szCs w:val="24"/>
          <w:lang w:val="ro-RO"/>
        </w:rPr>
        <w:t xml:space="preserve">Fiecare anvelopă va fi marcată în relief pe cel puţin unul din flancuri cu următoarele specificaţii: </w:t>
      </w:r>
    </w:p>
    <w:p w14:paraId="23864AA8" w14:textId="3EE62C5A" w:rsidR="003D7ED1" w:rsidRPr="00C006AE" w:rsidRDefault="00FD372A" w:rsidP="0047606A">
      <w:pPr>
        <w:pStyle w:val="a6"/>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t>- marca de fabricaţie</w:t>
      </w:r>
      <w:r w:rsidR="00457767" w:rsidRPr="00C006AE">
        <w:rPr>
          <w:rFonts w:ascii="Times New Roman" w:hAnsi="Times New Roman" w:cs="Times New Roman"/>
          <w:noProof/>
          <w:color w:val="000000" w:themeColor="text1"/>
          <w:sz w:val="24"/>
          <w:szCs w:val="24"/>
          <w:lang w:val="ro-RO"/>
        </w:rPr>
        <w:t>;</w:t>
      </w:r>
    </w:p>
    <w:p w14:paraId="5845AF1A" w14:textId="37DC09EC" w:rsidR="003D7ED1" w:rsidRPr="00C006AE" w:rsidRDefault="00FD372A" w:rsidP="0047606A">
      <w:pPr>
        <w:pStyle w:val="a6"/>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t>- categoria de utilizare (pneu normal, pneu special şi pneu pentru zăpadă)</w:t>
      </w:r>
      <w:r w:rsidR="00457767" w:rsidRPr="00C006AE">
        <w:rPr>
          <w:rFonts w:ascii="Times New Roman" w:hAnsi="Times New Roman" w:cs="Times New Roman"/>
          <w:noProof/>
          <w:color w:val="000000" w:themeColor="text1"/>
          <w:sz w:val="24"/>
          <w:szCs w:val="24"/>
          <w:lang w:val="ro-RO"/>
        </w:rPr>
        <w:t>;</w:t>
      </w:r>
    </w:p>
    <w:p w14:paraId="3FBDFD31" w14:textId="5FE38E6E" w:rsidR="003D7ED1" w:rsidRPr="00C006AE" w:rsidRDefault="00FD372A" w:rsidP="0047606A">
      <w:pPr>
        <w:pStyle w:val="a6"/>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t>- structura constructivă - radială - simbolul categoriei de viteză - indicii de sarcină</w:t>
      </w:r>
      <w:r w:rsidR="00457767" w:rsidRPr="00C006AE">
        <w:rPr>
          <w:rFonts w:ascii="Times New Roman" w:hAnsi="Times New Roman" w:cs="Times New Roman"/>
          <w:noProof/>
          <w:color w:val="000000" w:themeColor="text1"/>
          <w:sz w:val="24"/>
          <w:szCs w:val="24"/>
          <w:lang w:val="ro-RO"/>
        </w:rPr>
        <w:t>;</w:t>
      </w:r>
    </w:p>
    <w:p w14:paraId="23D5E0D2" w14:textId="28DEF7EA" w:rsidR="00933C6E" w:rsidRPr="00C006AE" w:rsidRDefault="00FD372A" w:rsidP="0047606A">
      <w:pPr>
        <w:spacing w:after="0" w:line="360" w:lineRule="auto"/>
        <w:ind w:left="142" w:hanging="142"/>
        <w:jc w:val="both"/>
        <w:rPr>
          <w:rFonts w:ascii="Times New Roman" w:hAnsi="Times New Roman" w:cs="Times New Roman"/>
          <w:noProof/>
          <w:color w:val="000000" w:themeColor="text1"/>
          <w:sz w:val="24"/>
          <w:szCs w:val="24"/>
          <w:lang w:val="ro-RO"/>
        </w:rPr>
      </w:pPr>
      <w:r w:rsidRPr="00C006AE">
        <w:rPr>
          <w:rFonts w:ascii="Times New Roman" w:hAnsi="Times New Roman" w:cs="Times New Roman"/>
          <w:noProof/>
          <w:color w:val="000000" w:themeColor="text1"/>
          <w:sz w:val="24"/>
          <w:szCs w:val="24"/>
          <w:lang w:val="ro-RO"/>
        </w:rPr>
        <w:t>- seria şi data fabricaţiei (înscriere pe flanc, deasupra jantei</w:t>
      </w:r>
      <w:r w:rsidR="00A10714" w:rsidRPr="00C006AE">
        <w:rPr>
          <w:rFonts w:ascii="Times New Roman" w:hAnsi="Times New Roman" w:cs="Times New Roman"/>
          <w:noProof/>
          <w:color w:val="000000" w:themeColor="text1"/>
          <w:sz w:val="24"/>
          <w:szCs w:val="24"/>
          <w:lang w:val="ro-RO"/>
        </w:rPr>
        <w:t xml:space="preserve"> partea exterioară</w:t>
      </w:r>
      <w:r w:rsidRPr="00C006AE">
        <w:rPr>
          <w:rFonts w:ascii="Times New Roman" w:hAnsi="Times New Roman" w:cs="Times New Roman"/>
          <w:noProof/>
          <w:color w:val="000000" w:themeColor="text1"/>
          <w:sz w:val="24"/>
          <w:szCs w:val="24"/>
          <w:lang w:val="ro-RO"/>
        </w:rPr>
        <w:t>)</w:t>
      </w:r>
      <w:r w:rsidR="00457767" w:rsidRPr="00C006AE">
        <w:rPr>
          <w:rFonts w:ascii="Times New Roman" w:hAnsi="Times New Roman" w:cs="Times New Roman"/>
          <w:noProof/>
          <w:color w:val="000000" w:themeColor="text1"/>
          <w:sz w:val="24"/>
          <w:szCs w:val="24"/>
          <w:lang w:val="ro-RO"/>
        </w:rPr>
        <w:t>;</w:t>
      </w:r>
    </w:p>
    <w:p w14:paraId="1A2B648B" w14:textId="77777777" w:rsidR="0090571F" w:rsidRPr="00C006AE" w:rsidRDefault="0090571F" w:rsidP="0090571F">
      <w:pPr>
        <w:pStyle w:val="af3"/>
        <w:spacing w:line="360" w:lineRule="auto"/>
        <w:jc w:val="both"/>
        <w:rPr>
          <w:b/>
          <w:bCs/>
          <w:color w:val="000000" w:themeColor="text1"/>
          <w:sz w:val="24"/>
          <w:szCs w:val="24"/>
          <w:u w:val="single"/>
          <w:lang w:val="ro-RO"/>
        </w:rPr>
      </w:pPr>
      <w:r w:rsidRPr="00C006AE">
        <w:rPr>
          <w:b/>
          <w:bCs/>
          <w:color w:val="000000" w:themeColor="text1"/>
          <w:sz w:val="24"/>
          <w:szCs w:val="24"/>
          <w:lang w:val="ro-RO"/>
        </w:rPr>
        <w:t>Condiții de primire-predare a bunurilor:</w:t>
      </w:r>
    </w:p>
    <w:p w14:paraId="0F9ACCDE" w14:textId="77777777" w:rsidR="0090571F" w:rsidRPr="00C006AE" w:rsidRDefault="0090571F" w:rsidP="0090571F">
      <w:pPr>
        <w:pStyle w:val="af3"/>
        <w:spacing w:line="360" w:lineRule="auto"/>
        <w:jc w:val="both"/>
        <w:rPr>
          <w:color w:val="000000" w:themeColor="text1"/>
          <w:sz w:val="24"/>
          <w:szCs w:val="24"/>
          <w:lang w:val="ro-RO"/>
        </w:rPr>
      </w:pPr>
      <w:r w:rsidRPr="00C006AE">
        <w:rPr>
          <w:color w:val="000000" w:themeColor="text1"/>
          <w:sz w:val="24"/>
          <w:szCs w:val="24"/>
          <w:lang w:val="ro-RO"/>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40B226B5" w14:textId="77777777" w:rsidR="0090571F" w:rsidRPr="00C006AE" w:rsidRDefault="0090571F" w:rsidP="0090571F">
      <w:pPr>
        <w:pStyle w:val="af3"/>
        <w:spacing w:line="360" w:lineRule="auto"/>
        <w:jc w:val="both"/>
        <w:rPr>
          <w:color w:val="000000" w:themeColor="text1"/>
          <w:sz w:val="24"/>
          <w:szCs w:val="24"/>
          <w:lang w:val="ro-RO"/>
        </w:rPr>
      </w:pPr>
      <w:r w:rsidRPr="00C006AE">
        <w:rPr>
          <w:color w:val="000000" w:themeColor="text1"/>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0D83C13A" w14:textId="77777777" w:rsidR="0090571F" w:rsidRPr="00C006AE" w:rsidRDefault="0090571F" w:rsidP="0090571F">
      <w:pPr>
        <w:pStyle w:val="af3"/>
        <w:spacing w:line="360" w:lineRule="auto"/>
        <w:jc w:val="both"/>
        <w:rPr>
          <w:color w:val="000000" w:themeColor="text1"/>
          <w:sz w:val="24"/>
          <w:szCs w:val="24"/>
          <w:lang w:val="ro-RO"/>
        </w:rPr>
      </w:pPr>
      <w:r w:rsidRPr="00C006AE">
        <w:rPr>
          <w:color w:val="000000" w:themeColor="text1"/>
          <w:sz w:val="24"/>
          <w:szCs w:val="24"/>
          <w:lang w:val="ro-RO"/>
        </w:rPr>
        <w:t>Dacă bunurile vor trece testarea, atunci va fi semnat Actul de predare-primire și Furnizorul va elibera factura fiscală cu data recepției bunurilor.</w:t>
      </w:r>
    </w:p>
    <w:p w14:paraId="300BAE0A" w14:textId="381F4439" w:rsidR="0003253F" w:rsidRPr="00C006AE" w:rsidRDefault="0003253F" w:rsidP="0090571F">
      <w:pPr>
        <w:pStyle w:val="af3"/>
        <w:spacing w:line="360" w:lineRule="auto"/>
        <w:jc w:val="both"/>
        <w:rPr>
          <w:b/>
          <w:bCs/>
          <w:color w:val="000000" w:themeColor="text1"/>
          <w:sz w:val="24"/>
          <w:szCs w:val="24"/>
          <w:lang w:val="ro-RO"/>
        </w:rPr>
      </w:pPr>
      <w:r w:rsidRPr="00C006AE">
        <w:rPr>
          <w:b/>
          <w:bCs/>
          <w:color w:val="000000" w:themeColor="text1"/>
          <w:sz w:val="24"/>
          <w:szCs w:val="24"/>
          <w:lang w:val="ro-RO"/>
        </w:rPr>
        <w:t>Cerințe speciale:</w:t>
      </w:r>
    </w:p>
    <w:p w14:paraId="4ED34068" w14:textId="44E5F942" w:rsidR="00D544E7" w:rsidRPr="00C006AE" w:rsidRDefault="0003253F" w:rsidP="0090571F">
      <w:pPr>
        <w:pStyle w:val="af3"/>
        <w:spacing w:line="360" w:lineRule="auto"/>
        <w:jc w:val="both"/>
        <w:rPr>
          <w:color w:val="000000" w:themeColor="text1"/>
          <w:sz w:val="24"/>
          <w:szCs w:val="24"/>
          <w:lang w:val="ro-RO"/>
        </w:rPr>
      </w:pPr>
      <w:r w:rsidRPr="00C006AE">
        <w:rPr>
          <w:color w:val="000000" w:themeColor="text1"/>
          <w:sz w:val="24"/>
          <w:szCs w:val="24"/>
          <w:lang w:val="ro-RO"/>
        </w:rPr>
        <w:t>Furnizorul se obligă</w:t>
      </w:r>
      <w:r w:rsidR="00D544E7" w:rsidRPr="00C006AE">
        <w:rPr>
          <w:color w:val="000000" w:themeColor="text1"/>
          <w:sz w:val="24"/>
          <w:szCs w:val="24"/>
          <w:lang w:val="ro-RO"/>
        </w:rPr>
        <w:t xml:space="preserve"> </w:t>
      </w:r>
      <w:r w:rsidRPr="00C006AE">
        <w:rPr>
          <w:color w:val="000000" w:themeColor="text1"/>
          <w:sz w:val="24"/>
          <w:szCs w:val="24"/>
          <w:lang w:val="ro-RO"/>
        </w:rPr>
        <w:t>să preia gratuit de la Beneficiarul</w:t>
      </w:r>
      <w:r w:rsidRPr="00C006AE">
        <w:rPr>
          <w:color w:val="000000" w:themeColor="text1"/>
          <w:lang w:val="ro-RO"/>
        </w:rPr>
        <w:t xml:space="preserve"> </w:t>
      </w:r>
      <w:r w:rsidRPr="00C006AE">
        <w:rPr>
          <w:color w:val="000000" w:themeColor="text1"/>
          <w:sz w:val="24"/>
          <w:szCs w:val="24"/>
          <w:lang w:val="ro-RO"/>
        </w:rPr>
        <w:t xml:space="preserve">anvelopele uzate cel puțin prin sistem „unul la unul”, să sorteze și să </w:t>
      </w:r>
      <w:r w:rsidR="00D544E7" w:rsidRPr="00C006AE">
        <w:rPr>
          <w:color w:val="000000" w:themeColor="text1"/>
          <w:sz w:val="24"/>
          <w:szCs w:val="24"/>
          <w:lang w:val="ro-RO"/>
        </w:rPr>
        <w:t>predea anvelopele uzate destinate reutilizării agenților economici care distribuie astfel de anvelope sau operatorilor autorizați care desfășoară activitatea de refolosire ca atare și reșapare,</w:t>
      </w:r>
    </w:p>
    <w:p w14:paraId="64CF3C1D" w14:textId="150446E5" w:rsidR="00D544E7" w:rsidRPr="00C006AE" w:rsidRDefault="00D544E7" w:rsidP="0090571F">
      <w:pPr>
        <w:pStyle w:val="af3"/>
        <w:spacing w:line="360" w:lineRule="auto"/>
        <w:jc w:val="both"/>
        <w:rPr>
          <w:color w:val="000000" w:themeColor="text1"/>
          <w:sz w:val="24"/>
          <w:szCs w:val="24"/>
          <w:lang w:val="ro-RO"/>
        </w:rPr>
      </w:pPr>
      <w:r w:rsidRPr="00C006AE">
        <w:rPr>
          <w:color w:val="000000" w:themeColor="text1"/>
          <w:sz w:val="24"/>
          <w:szCs w:val="24"/>
          <w:lang w:val="ro-RO"/>
        </w:rPr>
        <w:t>anvelopele nereutilizabile</w:t>
      </w:r>
      <w:r w:rsidR="001B43B7">
        <w:rPr>
          <w:color w:val="000000" w:themeColor="text1"/>
          <w:sz w:val="24"/>
          <w:szCs w:val="24"/>
          <w:lang w:val="ro-RO"/>
        </w:rPr>
        <w:t xml:space="preserve"> </w:t>
      </w:r>
      <w:r w:rsidRPr="00C006AE">
        <w:rPr>
          <w:color w:val="000000" w:themeColor="text1"/>
          <w:sz w:val="24"/>
          <w:szCs w:val="24"/>
          <w:lang w:val="ro-RO"/>
        </w:rPr>
        <w:t>- operatorilor autorizați care desfășoară activitatea de reciclare sau valorificare energetică.</w:t>
      </w:r>
    </w:p>
    <w:p w14:paraId="5AD31E39" w14:textId="77777777" w:rsidR="000C1479" w:rsidRPr="00C006AE" w:rsidRDefault="000C1479" w:rsidP="000C1479">
      <w:pPr>
        <w:pStyle w:val="af3"/>
        <w:spacing w:line="360" w:lineRule="auto"/>
        <w:jc w:val="both"/>
        <w:rPr>
          <w:color w:val="000000" w:themeColor="text1"/>
          <w:sz w:val="24"/>
          <w:szCs w:val="24"/>
          <w:lang w:val="ro-RO"/>
        </w:rPr>
      </w:pPr>
      <w:r w:rsidRPr="00C006AE">
        <w:rPr>
          <w:color w:val="000000" w:themeColor="text1"/>
          <w:sz w:val="24"/>
          <w:szCs w:val="24"/>
          <w:lang w:val="ro-RO"/>
        </w:rPr>
        <w:t xml:space="preserve">Transferul dreptului de proprietate asupra deșeurilor de la Beneficiar către Furnizor se va realiza în momentul încărcării anvelopelor uzate și semnării „Actului de predare-preluare a deșeurilor” și facturii fiscale, necesare pentru transportarea deșeurilor. </w:t>
      </w:r>
    </w:p>
    <w:p w14:paraId="37BB6988" w14:textId="2637CCD5" w:rsidR="00C66D9E" w:rsidRPr="00C006AE" w:rsidRDefault="00C66D9E" w:rsidP="000C1479">
      <w:pPr>
        <w:pStyle w:val="af3"/>
        <w:numPr>
          <w:ilvl w:val="0"/>
          <w:numId w:val="1"/>
        </w:numPr>
        <w:spacing w:line="360" w:lineRule="auto"/>
        <w:jc w:val="both"/>
        <w:rPr>
          <w:b/>
          <w:noProof/>
          <w:color w:val="000000" w:themeColor="text1"/>
          <w:sz w:val="24"/>
          <w:szCs w:val="24"/>
          <w:lang w:val="ro-RO"/>
        </w:rPr>
      </w:pPr>
      <w:r w:rsidRPr="00C006AE">
        <w:rPr>
          <w:b/>
          <w:noProof/>
          <w:color w:val="000000" w:themeColor="text1"/>
          <w:sz w:val="24"/>
          <w:szCs w:val="24"/>
          <w:lang w:val="ro-RO"/>
        </w:rPr>
        <w:t>Materiale, compatibilităţi, reglementări tehnice şi standarde utilizate</w:t>
      </w:r>
      <w:r w:rsidR="00876FDD" w:rsidRPr="00C006AE">
        <w:rPr>
          <w:b/>
          <w:noProof/>
          <w:color w:val="000000" w:themeColor="text1"/>
          <w:sz w:val="24"/>
          <w:szCs w:val="24"/>
          <w:lang w:val="ro-RO"/>
        </w:rPr>
        <w:t>.</w:t>
      </w:r>
    </w:p>
    <w:p w14:paraId="45537B58" w14:textId="6AD40633" w:rsidR="00D67189" w:rsidRPr="00C006AE" w:rsidRDefault="0090571F" w:rsidP="0047606A">
      <w:pPr>
        <w:shd w:val="clear" w:color="auto" w:fill="FFFFFF"/>
        <w:spacing w:after="0" w:line="360" w:lineRule="auto"/>
        <w:ind w:left="142" w:hanging="142"/>
        <w:jc w:val="both"/>
        <w:rPr>
          <w:rFonts w:ascii="Times New Roman" w:hAnsi="Times New Roman" w:cs="Times New Roman"/>
          <w:bCs/>
          <w:noProof/>
          <w:color w:val="000000" w:themeColor="text1"/>
          <w:sz w:val="24"/>
          <w:szCs w:val="24"/>
          <w:lang w:val="ro-RO"/>
        </w:rPr>
      </w:pPr>
      <w:r w:rsidRPr="00C006AE">
        <w:rPr>
          <w:rFonts w:ascii="Times New Roman" w:hAnsi="Times New Roman" w:cs="Times New Roman"/>
          <w:bCs/>
          <w:noProof/>
          <w:color w:val="000000" w:themeColor="text1"/>
          <w:sz w:val="24"/>
          <w:szCs w:val="24"/>
          <w:lang w:val="ro-RO"/>
        </w:rPr>
        <w:t>Pe fiecare pneu să fie etichetată</w:t>
      </w:r>
      <w:r w:rsidR="00E64BCD" w:rsidRPr="00C006AE">
        <w:rPr>
          <w:color w:val="000000" w:themeColor="text1"/>
          <w:lang w:val="it-IT"/>
        </w:rPr>
        <w:t xml:space="preserve"> </w:t>
      </w:r>
      <w:r w:rsidRPr="00C006AE">
        <w:rPr>
          <w:rFonts w:ascii="Times New Roman" w:hAnsi="Times New Roman" w:cs="Times New Roman"/>
          <w:bCs/>
          <w:noProof/>
          <w:color w:val="000000" w:themeColor="text1"/>
          <w:sz w:val="24"/>
          <w:szCs w:val="24"/>
          <w:lang w:val="ro-RO"/>
        </w:rPr>
        <w:t>e</w:t>
      </w:r>
      <w:r w:rsidR="00E64BCD" w:rsidRPr="00C006AE">
        <w:rPr>
          <w:rFonts w:ascii="Times New Roman" w:hAnsi="Times New Roman" w:cs="Times New Roman"/>
          <w:bCs/>
          <w:noProof/>
          <w:color w:val="000000" w:themeColor="text1"/>
          <w:sz w:val="24"/>
          <w:szCs w:val="24"/>
          <w:lang w:val="ro-RO"/>
        </w:rPr>
        <w:t xml:space="preserve">ticheta UE </w:t>
      </w:r>
      <w:r w:rsidRPr="00C006AE">
        <w:rPr>
          <w:rFonts w:ascii="Times New Roman" w:hAnsi="Times New Roman" w:cs="Times New Roman"/>
          <w:bCs/>
          <w:noProof/>
          <w:color w:val="000000" w:themeColor="text1"/>
          <w:sz w:val="24"/>
          <w:szCs w:val="24"/>
          <w:lang w:val="ro-RO"/>
        </w:rPr>
        <w:t>care conține următoarea informație:</w:t>
      </w:r>
    </w:p>
    <w:p w14:paraId="200C64F5" w14:textId="087B7E2E"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Logo „Eficiență energetică”;</w:t>
      </w:r>
    </w:p>
    <w:p w14:paraId="1689DFE7" w14:textId="04A45739"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QCod QR, cu acces direct la baza de date EPREL;</w:t>
      </w:r>
    </w:p>
    <w:p w14:paraId="425F4CAD" w14:textId="2FB2D523"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Denumirea comercială sau marca comercială a furnizorului;</w:t>
      </w:r>
    </w:p>
    <w:p w14:paraId="5D0D65AF" w14:textId="05CF6FAF"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Dimensiunea anvelopei cu cod de viteză și indice de sarcină;</w:t>
      </w:r>
    </w:p>
    <w:p w14:paraId="6602C66F" w14:textId="01FC46A6"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Pictograma de eficiență a combustibilului, scară și  clasa de performanță;</w:t>
      </w:r>
    </w:p>
    <w:p w14:paraId="138384B1" w14:textId="462EF904"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t>Pictograma de aderență pe teren umed, scară și clasa de performanță;</w:t>
      </w:r>
    </w:p>
    <w:p w14:paraId="37863126" w14:textId="1313D677" w:rsidR="00054A98" w:rsidRPr="00C006AE" w:rsidRDefault="00054A98" w:rsidP="00054A98">
      <w:pPr>
        <w:pStyle w:val="af3"/>
        <w:numPr>
          <w:ilvl w:val="0"/>
          <w:numId w:val="25"/>
        </w:numPr>
        <w:spacing w:line="360" w:lineRule="auto"/>
        <w:jc w:val="both"/>
        <w:rPr>
          <w:color w:val="000000" w:themeColor="text1"/>
          <w:sz w:val="24"/>
          <w:szCs w:val="24"/>
          <w:lang w:val="ro-RO"/>
        </w:rPr>
      </w:pPr>
      <w:r w:rsidRPr="00C006AE">
        <w:rPr>
          <w:color w:val="000000" w:themeColor="text1"/>
          <w:sz w:val="24"/>
          <w:szCs w:val="24"/>
          <w:lang w:val="ro-RO"/>
        </w:rPr>
        <w:lastRenderedPageBreak/>
        <w:t>Pictograma zgomotului de rulare extern, valoare (exprimată în dB (A) și rotunjită la cel mai apropiat număr întreg) și clasa de performanță;</w:t>
      </w:r>
    </w:p>
    <w:p w14:paraId="6EB93C2F" w14:textId="7B174CB2" w:rsidR="008957A9" w:rsidRPr="00C006AE" w:rsidRDefault="00054A98" w:rsidP="00054A98">
      <w:pPr>
        <w:pStyle w:val="af3"/>
        <w:numPr>
          <w:ilvl w:val="0"/>
          <w:numId w:val="25"/>
        </w:numPr>
        <w:spacing w:line="360" w:lineRule="auto"/>
        <w:jc w:val="both"/>
        <w:rPr>
          <w:color w:val="000000" w:themeColor="text1"/>
          <w:sz w:val="24"/>
          <w:szCs w:val="24"/>
          <w:lang w:val="it-IT"/>
        </w:rPr>
      </w:pPr>
      <w:r w:rsidRPr="00C006AE">
        <w:rPr>
          <w:color w:val="000000" w:themeColor="text1"/>
          <w:sz w:val="24"/>
          <w:szCs w:val="24"/>
          <w:lang w:val="ro-RO"/>
        </w:rPr>
        <w:t>Orice pictograme suplimentare utilizate pentru a reprezenta caracteristicile de aderență pe zăpadă și gheață.</w:t>
      </w:r>
    </w:p>
    <w:p w14:paraId="08DEC708" w14:textId="040B68A6" w:rsidR="00054A98" w:rsidRPr="00C006AE" w:rsidRDefault="00054A98" w:rsidP="00054A98">
      <w:pPr>
        <w:pStyle w:val="a6"/>
        <w:numPr>
          <w:ilvl w:val="0"/>
          <w:numId w:val="1"/>
        </w:numPr>
        <w:tabs>
          <w:tab w:val="left" w:pos="284"/>
        </w:tabs>
        <w:spacing w:after="0"/>
        <w:jc w:val="both"/>
        <w:rPr>
          <w:rFonts w:ascii="Times New Roman" w:hAnsi="Times New Roman" w:cs="Times New Roman"/>
          <w:b/>
          <w:color w:val="000000" w:themeColor="text1"/>
          <w:sz w:val="24"/>
          <w:szCs w:val="24"/>
          <w:lang w:val="ro-RO"/>
        </w:rPr>
      </w:pPr>
      <w:r w:rsidRPr="00C006AE">
        <w:rPr>
          <w:rFonts w:ascii="Times New Roman" w:hAnsi="Times New Roman" w:cs="Times New Roman"/>
          <w:b/>
          <w:color w:val="000000" w:themeColor="text1"/>
          <w:sz w:val="24"/>
          <w:szCs w:val="24"/>
          <w:lang w:val="ro-RO"/>
        </w:rPr>
        <w:t xml:space="preserve"> Cerințe privind calculul costului/prețului</w:t>
      </w:r>
    </w:p>
    <w:p w14:paraId="632C422F" w14:textId="61D70545" w:rsidR="0003253F" w:rsidRPr="00C006AE" w:rsidRDefault="00054A98" w:rsidP="00054A98">
      <w:pPr>
        <w:pStyle w:val="a6"/>
        <w:tabs>
          <w:tab w:val="left" w:pos="284"/>
        </w:tabs>
        <w:spacing w:after="0"/>
        <w:ind w:left="0"/>
        <w:jc w:val="both"/>
        <w:rPr>
          <w:rFonts w:ascii="Times New Roman" w:hAnsi="Times New Roman" w:cs="Times New Roman"/>
          <w:bCs/>
          <w:color w:val="000000" w:themeColor="text1"/>
          <w:sz w:val="24"/>
          <w:szCs w:val="24"/>
          <w:lang w:val="ro-RO"/>
        </w:rPr>
      </w:pPr>
      <w:r w:rsidRPr="00C006AE">
        <w:rPr>
          <w:rFonts w:ascii="Times New Roman" w:hAnsi="Times New Roman" w:cs="Times New Roman"/>
          <w:bCs/>
          <w:color w:val="000000" w:themeColor="text1"/>
          <w:sz w:val="24"/>
          <w:szCs w:val="24"/>
          <w:lang w:val="ro-RO"/>
        </w:rPr>
        <w:t>Ofertantul va specifica atât prețul unitar</w:t>
      </w:r>
      <w:r w:rsidR="00D544E7" w:rsidRPr="00C006AE">
        <w:rPr>
          <w:rFonts w:ascii="Times New Roman" w:hAnsi="Times New Roman" w:cs="Times New Roman"/>
          <w:bCs/>
          <w:color w:val="000000" w:themeColor="text1"/>
          <w:sz w:val="24"/>
          <w:szCs w:val="24"/>
          <w:lang w:val="ro-RO"/>
        </w:rPr>
        <w:t xml:space="preserve"> al anvelopelor</w:t>
      </w:r>
      <w:r w:rsidRPr="00C006AE">
        <w:rPr>
          <w:rFonts w:ascii="Times New Roman" w:hAnsi="Times New Roman" w:cs="Times New Roman"/>
          <w:bCs/>
          <w:color w:val="000000" w:themeColor="text1"/>
          <w:sz w:val="24"/>
          <w:szCs w:val="24"/>
          <w:lang w:val="ro-RO"/>
        </w:rPr>
        <w:t>, cât și prețul total</w:t>
      </w:r>
      <w:r w:rsidR="0003253F" w:rsidRPr="00C006AE">
        <w:rPr>
          <w:rFonts w:ascii="Times New Roman" w:hAnsi="Times New Roman" w:cs="Times New Roman"/>
          <w:bCs/>
          <w:color w:val="000000" w:themeColor="text1"/>
          <w:sz w:val="24"/>
          <w:szCs w:val="24"/>
          <w:lang w:val="ro-RO"/>
        </w:rPr>
        <w:t xml:space="preserve"> per fiecare poziție în parte</w:t>
      </w:r>
      <w:r w:rsidRPr="00C006AE">
        <w:rPr>
          <w:rFonts w:ascii="Times New Roman" w:hAnsi="Times New Roman" w:cs="Times New Roman"/>
          <w:bCs/>
          <w:color w:val="000000" w:themeColor="text1"/>
          <w:sz w:val="24"/>
          <w:szCs w:val="24"/>
          <w:lang w:val="ro-RO"/>
        </w:rPr>
        <w:t xml:space="preserve">. </w:t>
      </w:r>
    </w:p>
    <w:p w14:paraId="65863CC5" w14:textId="10F21D42" w:rsidR="00054A98" w:rsidRPr="00C006AE" w:rsidRDefault="0003253F" w:rsidP="00054A98">
      <w:pPr>
        <w:pStyle w:val="a6"/>
        <w:tabs>
          <w:tab w:val="left" w:pos="284"/>
        </w:tabs>
        <w:spacing w:after="0"/>
        <w:ind w:left="0"/>
        <w:jc w:val="both"/>
        <w:rPr>
          <w:rFonts w:ascii="Times New Roman" w:hAnsi="Times New Roman" w:cs="Times New Roman"/>
          <w:bCs/>
          <w:color w:val="000000" w:themeColor="text1"/>
          <w:sz w:val="24"/>
          <w:szCs w:val="24"/>
          <w:lang w:val="ro-RO"/>
        </w:rPr>
      </w:pPr>
      <w:r w:rsidRPr="00C006AE">
        <w:rPr>
          <w:rFonts w:ascii="Times New Roman" w:hAnsi="Times New Roman" w:cs="Times New Roman"/>
          <w:bCs/>
          <w:color w:val="000000" w:themeColor="text1"/>
          <w:sz w:val="24"/>
          <w:szCs w:val="24"/>
          <w:lang w:val="ro-RO"/>
        </w:rPr>
        <w:t>Prețul anvelopelor va fi exprimat în lei MDL fără și cu TVA și rămâne ferm pe toată perioada de derulare a contractului</w:t>
      </w:r>
      <w:r w:rsidR="00D544E7" w:rsidRPr="00C006AE">
        <w:rPr>
          <w:rFonts w:ascii="Times New Roman" w:hAnsi="Times New Roman" w:cs="Times New Roman"/>
          <w:bCs/>
          <w:color w:val="000000" w:themeColor="text1"/>
          <w:sz w:val="24"/>
          <w:szCs w:val="24"/>
          <w:lang w:val="ro-RO"/>
        </w:rPr>
        <w:t>.</w:t>
      </w:r>
    </w:p>
    <w:p w14:paraId="08D72EE8" w14:textId="77777777" w:rsidR="00D544E7" w:rsidRPr="00C006AE" w:rsidRDefault="00D544E7" w:rsidP="00D544E7">
      <w:pPr>
        <w:pStyle w:val="a6"/>
        <w:numPr>
          <w:ilvl w:val="0"/>
          <w:numId w:val="1"/>
        </w:numPr>
        <w:spacing w:after="0" w:line="360" w:lineRule="auto"/>
        <w:jc w:val="both"/>
        <w:rPr>
          <w:rFonts w:ascii="Times New Roman" w:hAnsi="Times New Roman" w:cs="Times New Roman"/>
          <w:iCs/>
          <w:noProof/>
          <w:color w:val="000000" w:themeColor="text1"/>
          <w:sz w:val="24"/>
          <w:szCs w:val="24"/>
          <w:lang w:val="ro-RO"/>
        </w:rPr>
      </w:pPr>
      <w:bookmarkStart w:id="2" w:name="_Hlk63071406"/>
      <w:r w:rsidRPr="00C006AE">
        <w:rPr>
          <w:rFonts w:ascii="Times New Roman" w:hAnsi="Times New Roman" w:cs="Times New Roman"/>
          <w:b/>
          <w:noProof/>
          <w:color w:val="000000" w:themeColor="text1"/>
          <w:sz w:val="24"/>
          <w:szCs w:val="24"/>
          <w:lang w:val="ro-RO"/>
        </w:rPr>
        <w:t xml:space="preserve">Documente obligatorii la depunerea ofertei. </w:t>
      </w:r>
    </w:p>
    <w:p w14:paraId="0B1A4BD2" w14:textId="77777777" w:rsidR="00D544E7" w:rsidRPr="00C006AE" w:rsidRDefault="00D544E7" w:rsidP="00D544E7">
      <w:pPr>
        <w:spacing w:after="0" w:line="360" w:lineRule="auto"/>
        <w:ind w:left="142"/>
        <w:contextualSpacing/>
        <w:jc w:val="both"/>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La depunerea ofertelor se va prezenta:</w:t>
      </w:r>
    </w:p>
    <w:p w14:paraId="0ADB60CE" w14:textId="77777777" w:rsidR="00D544E7" w:rsidRPr="00C006AE" w:rsidRDefault="00D544E7" w:rsidP="00D544E7">
      <w:pPr>
        <w:spacing w:after="0" w:line="360" w:lineRule="auto"/>
        <w:ind w:left="142"/>
        <w:contextualSpacing/>
        <w:jc w:val="both"/>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w:t>
      </w:r>
      <w:r w:rsidRPr="00C006AE">
        <w:rPr>
          <w:rFonts w:ascii="Times New Roman" w:hAnsi="Times New Roman" w:cs="Times New Roman"/>
          <w:iCs/>
          <w:noProof/>
          <w:color w:val="000000" w:themeColor="text1"/>
          <w:sz w:val="24"/>
          <w:szCs w:val="24"/>
          <w:lang w:val="ro-RO"/>
        </w:rPr>
        <w:tab/>
        <w:t>specificația tehnică;</w:t>
      </w:r>
    </w:p>
    <w:p w14:paraId="1D1D6414" w14:textId="77777777" w:rsidR="00D544E7" w:rsidRPr="00C006AE" w:rsidRDefault="00D544E7" w:rsidP="00D544E7">
      <w:pPr>
        <w:spacing w:after="0" w:line="360" w:lineRule="auto"/>
        <w:ind w:left="142"/>
        <w:contextualSpacing/>
        <w:jc w:val="both"/>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w:t>
      </w:r>
      <w:r w:rsidRPr="00C006AE">
        <w:rPr>
          <w:rFonts w:ascii="Times New Roman" w:hAnsi="Times New Roman" w:cs="Times New Roman"/>
          <w:iCs/>
          <w:noProof/>
          <w:color w:val="000000" w:themeColor="text1"/>
          <w:sz w:val="24"/>
          <w:szCs w:val="24"/>
          <w:lang w:val="ro-RO"/>
        </w:rPr>
        <w:tab/>
        <w:t>specificația de preț;</w:t>
      </w:r>
    </w:p>
    <w:p w14:paraId="0ADDF0E1" w14:textId="77777777" w:rsidR="00D544E7" w:rsidRPr="00C006AE" w:rsidRDefault="00D544E7" w:rsidP="00D544E7">
      <w:pPr>
        <w:spacing w:after="0" w:line="360" w:lineRule="auto"/>
        <w:ind w:left="142"/>
        <w:contextualSpacing/>
        <w:jc w:val="both"/>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w:t>
      </w:r>
      <w:r w:rsidRPr="00C006AE">
        <w:rPr>
          <w:rFonts w:ascii="Times New Roman" w:hAnsi="Times New Roman" w:cs="Times New Roman"/>
          <w:iCs/>
          <w:noProof/>
          <w:color w:val="000000" w:themeColor="text1"/>
          <w:sz w:val="24"/>
          <w:szCs w:val="24"/>
          <w:lang w:val="ro-RO"/>
        </w:rPr>
        <w:tab/>
        <w:t xml:space="preserve">declarația pe propria răspundere; </w:t>
      </w:r>
    </w:p>
    <w:p w14:paraId="4511E13C" w14:textId="04981506" w:rsidR="00054A98" w:rsidRPr="00C006AE" w:rsidRDefault="00D544E7" w:rsidP="00D544E7">
      <w:pPr>
        <w:pStyle w:val="a6"/>
        <w:numPr>
          <w:ilvl w:val="0"/>
          <w:numId w:val="27"/>
        </w:numPr>
        <w:spacing w:after="0" w:line="360" w:lineRule="auto"/>
        <w:ind w:left="709" w:hanging="567"/>
        <w:jc w:val="both"/>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n</w:t>
      </w:r>
      <w:r w:rsidR="0090571F" w:rsidRPr="00C006AE">
        <w:rPr>
          <w:rFonts w:ascii="Times New Roman" w:hAnsi="Times New Roman" w:cs="Times New Roman"/>
          <w:iCs/>
          <w:noProof/>
          <w:color w:val="000000" w:themeColor="text1"/>
          <w:sz w:val="24"/>
          <w:szCs w:val="24"/>
          <w:lang w:val="ro-RO"/>
        </w:rPr>
        <w:t>umărul de înregistrare din Lista producătorilor</w:t>
      </w:r>
      <w:r w:rsidR="00054A98" w:rsidRPr="00C006AE">
        <w:rPr>
          <w:rFonts w:ascii="Times New Roman" w:hAnsi="Times New Roman" w:cs="Times New Roman"/>
          <w:iCs/>
          <w:noProof/>
          <w:color w:val="000000" w:themeColor="text1"/>
          <w:sz w:val="24"/>
          <w:szCs w:val="24"/>
          <w:lang w:val="ro-RO"/>
        </w:rPr>
        <w:t xml:space="preserve"> (dovada înregistrării în Lista producătorilor de produse supuse reglementării de Responsabilitate Extinsă a Producătorului (REP) în calitate de membru al unui sistem colectiv/individual de colectare, tratare, valorificare sau eliminare a anvelopelor uzate</w:t>
      </w:r>
      <w:r w:rsidRPr="00C006AE">
        <w:rPr>
          <w:rFonts w:ascii="Times New Roman" w:hAnsi="Times New Roman" w:cs="Times New Roman"/>
          <w:iCs/>
          <w:noProof/>
          <w:color w:val="000000" w:themeColor="text1"/>
          <w:sz w:val="24"/>
          <w:szCs w:val="24"/>
          <w:lang w:val="ro-RO"/>
        </w:rPr>
        <w:t>)</w:t>
      </w:r>
      <w:r w:rsidR="000C1479" w:rsidRPr="00C006AE">
        <w:rPr>
          <w:rFonts w:ascii="Times New Roman" w:hAnsi="Times New Roman" w:cs="Times New Roman"/>
          <w:iCs/>
          <w:noProof/>
          <w:color w:val="000000" w:themeColor="text1"/>
          <w:sz w:val="24"/>
          <w:szCs w:val="24"/>
          <w:lang w:val="ro-RO"/>
        </w:rPr>
        <w:t>;</w:t>
      </w:r>
    </w:p>
    <w:p w14:paraId="03B2D9D1" w14:textId="36E4A788" w:rsidR="000C1479" w:rsidRPr="008E342C" w:rsidRDefault="000C1479" w:rsidP="008E342C">
      <w:pPr>
        <w:pStyle w:val="a6"/>
        <w:numPr>
          <w:ilvl w:val="0"/>
          <w:numId w:val="27"/>
        </w:numPr>
        <w:ind w:left="709" w:hanging="567"/>
        <w:rPr>
          <w:rFonts w:ascii="Times New Roman" w:hAnsi="Times New Roman" w:cs="Times New Roman"/>
          <w:iCs/>
          <w:noProof/>
          <w:color w:val="000000" w:themeColor="text1"/>
          <w:sz w:val="24"/>
          <w:szCs w:val="24"/>
          <w:lang w:val="ro-RO"/>
        </w:rPr>
      </w:pPr>
      <w:r w:rsidRPr="00C006AE">
        <w:rPr>
          <w:rFonts w:ascii="Times New Roman" w:hAnsi="Times New Roman" w:cs="Times New Roman"/>
          <w:iCs/>
          <w:noProof/>
          <w:color w:val="000000" w:themeColor="text1"/>
          <w:sz w:val="24"/>
          <w:szCs w:val="24"/>
          <w:lang w:val="ro-RO"/>
        </w:rPr>
        <w:t>Fișe de specificații tehnice emise de producător</w:t>
      </w:r>
      <w:bookmarkEnd w:id="2"/>
      <w:r w:rsidR="008E342C">
        <w:rPr>
          <w:rFonts w:ascii="Times New Roman" w:hAnsi="Times New Roman" w:cs="Times New Roman"/>
          <w:iCs/>
          <w:noProof/>
          <w:color w:val="000000" w:themeColor="text1"/>
          <w:sz w:val="24"/>
          <w:szCs w:val="24"/>
          <w:lang w:val="ro-RO"/>
        </w:rPr>
        <w:t>.</w:t>
      </w:r>
    </w:p>
    <w:sectPr w:rsidR="000C1479" w:rsidRPr="008E342C" w:rsidSect="00C006AE">
      <w:footerReference w:type="default" r:id="rId9"/>
      <w:pgSz w:w="11906" w:h="16838"/>
      <w:pgMar w:top="567" w:right="1016" w:bottom="1276" w:left="993"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C235" w14:textId="77777777" w:rsidR="00525339" w:rsidRDefault="00525339" w:rsidP="003631CF">
      <w:pPr>
        <w:spacing w:after="0" w:line="240" w:lineRule="auto"/>
      </w:pPr>
      <w:r>
        <w:separator/>
      </w:r>
    </w:p>
  </w:endnote>
  <w:endnote w:type="continuationSeparator" w:id="0">
    <w:p w14:paraId="5FCC9E91" w14:textId="77777777" w:rsidR="00525339" w:rsidRDefault="00525339"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107F" w14:textId="77777777" w:rsidR="00E75C02" w:rsidRDefault="00E75C02">
    <w:pPr>
      <w:pStyle w:val="aa"/>
      <w:rPr>
        <w:lang w:val="en-US"/>
      </w:rPr>
    </w:pPr>
  </w:p>
  <w:p w14:paraId="3CECD74A" w14:textId="77777777" w:rsidR="00E75C02" w:rsidRPr="00E75C02" w:rsidRDefault="00E75C02">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2A46" w14:textId="77777777" w:rsidR="00525339" w:rsidRDefault="00525339" w:rsidP="003631CF">
      <w:pPr>
        <w:spacing w:after="0" w:line="240" w:lineRule="auto"/>
      </w:pPr>
      <w:r>
        <w:separator/>
      </w:r>
    </w:p>
  </w:footnote>
  <w:footnote w:type="continuationSeparator" w:id="0">
    <w:p w14:paraId="2A32CF37" w14:textId="77777777" w:rsidR="00525339" w:rsidRDefault="00525339"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C23CB"/>
    <w:multiLevelType w:val="hybridMultilevel"/>
    <w:tmpl w:val="D3DE7B2C"/>
    <w:lvl w:ilvl="0" w:tplc="F238CFBC">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B480D6F"/>
    <w:multiLevelType w:val="hybridMultilevel"/>
    <w:tmpl w:val="2EC23FA8"/>
    <w:lvl w:ilvl="0" w:tplc="8DFA2122">
      <w:start w:val="1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220CEE"/>
    <w:multiLevelType w:val="multilevel"/>
    <w:tmpl w:val="78224D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C4D78CE"/>
    <w:multiLevelType w:val="hybridMultilevel"/>
    <w:tmpl w:val="7C7660B2"/>
    <w:lvl w:ilvl="0" w:tplc="8DFA2122">
      <w:start w:val="16"/>
      <w:numFmt w:val="bullet"/>
      <w:lvlText w:val="-"/>
      <w:lvlJc w:val="left"/>
      <w:pPr>
        <w:ind w:left="862" w:hanging="360"/>
      </w:pPr>
      <w:rPr>
        <w:rFonts w:ascii="Times New Roman" w:eastAsia="Calibri"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15:restartNumberingAfterBreak="0">
    <w:nsid w:val="2ECB5703"/>
    <w:multiLevelType w:val="hybridMultilevel"/>
    <w:tmpl w:val="8FC05FB2"/>
    <w:lvl w:ilvl="0" w:tplc="B9E89E22">
      <w:start w:val="2"/>
      <w:numFmt w:val="decimal"/>
      <w:lvlText w:val="%1."/>
      <w:lvlJc w:val="left"/>
      <w:pPr>
        <w:ind w:left="4755" w:hanging="360"/>
      </w:pPr>
      <w:rPr>
        <w:rFonts w:hint="default"/>
        <w:b/>
        <w:bCs/>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7"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34270818"/>
    <w:multiLevelType w:val="hybridMultilevel"/>
    <w:tmpl w:val="DFE4A97C"/>
    <w:lvl w:ilvl="0" w:tplc="873A2194">
      <w:start w:val="4"/>
      <w:numFmt w:val="decimal"/>
      <w:lvlText w:val="%1."/>
      <w:lvlJc w:val="left"/>
      <w:pPr>
        <w:ind w:left="502" w:hanging="360"/>
      </w:pPr>
      <w:rPr>
        <w:rFonts w:hint="default"/>
        <w:b/>
        <w:bCs w:val="0"/>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AE9413B"/>
    <w:multiLevelType w:val="multilevel"/>
    <w:tmpl w:val="7636702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37B0D6A"/>
    <w:multiLevelType w:val="multilevel"/>
    <w:tmpl w:val="9828BFE0"/>
    <w:lvl w:ilvl="0">
      <w:start w:val="1"/>
      <w:numFmt w:val="decimal"/>
      <w:lvlText w:val="%1"/>
      <w:lvlJc w:val="left"/>
      <w:pPr>
        <w:ind w:left="405" w:hanging="405"/>
      </w:pPr>
      <w:rPr>
        <w:rFonts w:hint="default"/>
        <w:color w:val="auto"/>
      </w:rPr>
    </w:lvl>
    <w:lvl w:ilvl="1">
      <w:start w:val="1"/>
      <w:numFmt w:val="decimal"/>
      <w:lvlText w:val="%1.%2"/>
      <w:lvlJc w:val="left"/>
      <w:pPr>
        <w:ind w:left="972" w:hanging="40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4" w15:restartNumberingAfterBreak="0">
    <w:nsid w:val="4C2C04D1"/>
    <w:multiLevelType w:val="hybridMultilevel"/>
    <w:tmpl w:val="FD22C642"/>
    <w:lvl w:ilvl="0" w:tplc="B75E25BC">
      <w:start w:val="2"/>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F414596"/>
    <w:multiLevelType w:val="hybridMultilevel"/>
    <w:tmpl w:val="3E8E2466"/>
    <w:lvl w:ilvl="0" w:tplc="CAA0187A">
      <w:start w:val="12"/>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CE20FC6"/>
    <w:multiLevelType w:val="multilevel"/>
    <w:tmpl w:val="051E9B74"/>
    <w:lvl w:ilvl="0">
      <w:start w:val="1"/>
      <w:numFmt w:val="decimal"/>
      <w:suff w:val="space"/>
      <w:lvlText w:val="%1."/>
      <w:lvlJc w:val="left"/>
      <w:pPr>
        <w:ind w:left="720" w:hanging="360"/>
      </w:pPr>
      <w:rPr>
        <w:rFonts w:hint="default"/>
        <w:b/>
        <w:i w:val="0"/>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EDF4ED3"/>
    <w:multiLevelType w:val="hybridMultilevel"/>
    <w:tmpl w:val="77100132"/>
    <w:lvl w:ilvl="0" w:tplc="7EF2B1B2">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3"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15:restartNumberingAfterBreak="0">
    <w:nsid w:val="75A80454"/>
    <w:multiLevelType w:val="multilevel"/>
    <w:tmpl w:val="051E9B74"/>
    <w:lvl w:ilvl="0">
      <w:start w:val="1"/>
      <w:numFmt w:val="decimal"/>
      <w:suff w:val="space"/>
      <w:lvlText w:val="%1."/>
      <w:lvlJc w:val="left"/>
      <w:pPr>
        <w:ind w:left="720" w:hanging="360"/>
      </w:pPr>
      <w:rPr>
        <w:rFonts w:hint="default"/>
        <w:b/>
        <w:i w:val="0"/>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D822846"/>
    <w:multiLevelType w:val="hybridMultilevel"/>
    <w:tmpl w:val="8E9205AA"/>
    <w:lvl w:ilvl="0" w:tplc="20DE3130">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5405595">
    <w:abstractNumId w:val="24"/>
  </w:num>
  <w:num w:numId="2" w16cid:durableId="1197691856">
    <w:abstractNumId w:val="1"/>
  </w:num>
  <w:num w:numId="3" w16cid:durableId="31811563">
    <w:abstractNumId w:val="4"/>
  </w:num>
  <w:num w:numId="4" w16cid:durableId="1843470396">
    <w:abstractNumId w:val="11"/>
  </w:num>
  <w:num w:numId="5" w16cid:durableId="1687907452">
    <w:abstractNumId w:val="10"/>
  </w:num>
  <w:num w:numId="6" w16cid:durableId="465469215">
    <w:abstractNumId w:val="19"/>
  </w:num>
  <w:num w:numId="7" w16cid:durableId="1407343826">
    <w:abstractNumId w:val="18"/>
  </w:num>
  <w:num w:numId="8" w16cid:durableId="1864785709">
    <w:abstractNumId w:val="20"/>
  </w:num>
  <w:num w:numId="9" w16cid:durableId="1979451241">
    <w:abstractNumId w:val="23"/>
  </w:num>
  <w:num w:numId="10" w16cid:durableId="224146603">
    <w:abstractNumId w:val="21"/>
  </w:num>
  <w:num w:numId="11" w16cid:durableId="109906862">
    <w:abstractNumId w:val="26"/>
  </w:num>
  <w:num w:numId="12" w16cid:durableId="1479108957">
    <w:abstractNumId w:val="12"/>
  </w:num>
  <w:num w:numId="13" w16cid:durableId="15470962">
    <w:abstractNumId w:val="7"/>
  </w:num>
  <w:num w:numId="14" w16cid:durableId="963266125">
    <w:abstractNumId w:val="22"/>
  </w:num>
  <w:num w:numId="15" w16cid:durableId="1677918611">
    <w:abstractNumId w:val="15"/>
  </w:num>
  <w:num w:numId="16" w16cid:durableId="1426345909">
    <w:abstractNumId w:val="13"/>
  </w:num>
  <w:num w:numId="17" w16cid:durableId="732004049">
    <w:abstractNumId w:val="9"/>
  </w:num>
  <w:num w:numId="18" w16cid:durableId="2061127826">
    <w:abstractNumId w:val="14"/>
  </w:num>
  <w:num w:numId="19" w16cid:durableId="1007099743">
    <w:abstractNumId w:val="0"/>
  </w:num>
  <w:num w:numId="20" w16cid:durableId="1270698513">
    <w:abstractNumId w:val="17"/>
  </w:num>
  <w:num w:numId="21" w16cid:durableId="1615137270">
    <w:abstractNumId w:val="8"/>
  </w:num>
  <w:num w:numId="22" w16cid:durableId="1745643021">
    <w:abstractNumId w:val="25"/>
  </w:num>
  <w:num w:numId="23" w16cid:durableId="1154881293">
    <w:abstractNumId w:val="16"/>
  </w:num>
  <w:num w:numId="24" w16cid:durableId="1058944107">
    <w:abstractNumId w:val="3"/>
  </w:num>
  <w:num w:numId="25" w16cid:durableId="1287925142">
    <w:abstractNumId w:val="2"/>
  </w:num>
  <w:num w:numId="26" w16cid:durableId="1619750227">
    <w:abstractNumId w:val="6"/>
  </w:num>
  <w:num w:numId="27" w16cid:durableId="2816138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22454"/>
    <w:rsid w:val="0003253F"/>
    <w:rsid w:val="00035748"/>
    <w:rsid w:val="00042159"/>
    <w:rsid w:val="00043AE6"/>
    <w:rsid w:val="00044F34"/>
    <w:rsid w:val="0005349D"/>
    <w:rsid w:val="00053847"/>
    <w:rsid w:val="00054A98"/>
    <w:rsid w:val="000641B1"/>
    <w:rsid w:val="00064510"/>
    <w:rsid w:val="00076C7F"/>
    <w:rsid w:val="00080A47"/>
    <w:rsid w:val="000850DE"/>
    <w:rsid w:val="0008514D"/>
    <w:rsid w:val="00086B8C"/>
    <w:rsid w:val="00095983"/>
    <w:rsid w:val="000A12F3"/>
    <w:rsid w:val="000C1479"/>
    <w:rsid w:val="000C4521"/>
    <w:rsid w:val="000C4B55"/>
    <w:rsid w:val="000C5253"/>
    <w:rsid w:val="000C6E3E"/>
    <w:rsid w:val="000D3C45"/>
    <w:rsid w:val="000D6719"/>
    <w:rsid w:val="000E6108"/>
    <w:rsid w:val="000F1AB5"/>
    <w:rsid w:val="000F39E0"/>
    <w:rsid w:val="000F74E0"/>
    <w:rsid w:val="00105697"/>
    <w:rsid w:val="0012314D"/>
    <w:rsid w:val="00130A53"/>
    <w:rsid w:val="001314E4"/>
    <w:rsid w:val="0013615B"/>
    <w:rsid w:val="001362D2"/>
    <w:rsid w:val="0014708D"/>
    <w:rsid w:val="001472D8"/>
    <w:rsid w:val="00150626"/>
    <w:rsid w:val="0015100A"/>
    <w:rsid w:val="00151D33"/>
    <w:rsid w:val="001527E3"/>
    <w:rsid w:val="001721F6"/>
    <w:rsid w:val="0018120B"/>
    <w:rsid w:val="00181345"/>
    <w:rsid w:val="001903BD"/>
    <w:rsid w:val="00190ECF"/>
    <w:rsid w:val="001916A8"/>
    <w:rsid w:val="001945FB"/>
    <w:rsid w:val="0019622C"/>
    <w:rsid w:val="001A2BEE"/>
    <w:rsid w:val="001A30A4"/>
    <w:rsid w:val="001A39A8"/>
    <w:rsid w:val="001A7CEE"/>
    <w:rsid w:val="001B43B7"/>
    <w:rsid w:val="001B78A1"/>
    <w:rsid w:val="001C1687"/>
    <w:rsid w:val="001E3E31"/>
    <w:rsid w:val="001E74D5"/>
    <w:rsid w:val="0020257D"/>
    <w:rsid w:val="00224DB3"/>
    <w:rsid w:val="0024253A"/>
    <w:rsid w:val="00250C50"/>
    <w:rsid w:val="00252894"/>
    <w:rsid w:val="00265E62"/>
    <w:rsid w:val="002709EA"/>
    <w:rsid w:val="00296BC9"/>
    <w:rsid w:val="00297B7B"/>
    <w:rsid w:val="002A5935"/>
    <w:rsid w:val="002B1A0C"/>
    <w:rsid w:val="002C0C09"/>
    <w:rsid w:val="002C1C50"/>
    <w:rsid w:val="002C58C0"/>
    <w:rsid w:val="002D5957"/>
    <w:rsid w:val="002D7AAD"/>
    <w:rsid w:val="002F1AAD"/>
    <w:rsid w:val="003020F6"/>
    <w:rsid w:val="003036A9"/>
    <w:rsid w:val="0030436C"/>
    <w:rsid w:val="00311391"/>
    <w:rsid w:val="0033246F"/>
    <w:rsid w:val="003370B9"/>
    <w:rsid w:val="00337F9B"/>
    <w:rsid w:val="00344177"/>
    <w:rsid w:val="0034502E"/>
    <w:rsid w:val="00345699"/>
    <w:rsid w:val="003500E6"/>
    <w:rsid w:val="00356756"/>
    <w:rsid w:val="003631CF"/>
    <w:rsid w:val="00363810"/>
    <w:rsid w:val="0037457C"/>
    <w:rsid w:val="003856F1"/>
    <w:rsid w:val="0039199D"/>
    <w:rsid w:val="00391F30"/>
    <w:rsid w:val="003977A9"/>
    <w:rsid w:val="00397E1B"/>
    <w:rsid w:val="003A3DCF"/>
    <w:rsid w:val="003A50D8"/>
    <w:rsid w:val="003A7E33"/>
    <w:rsid w:val="003B7DF8"/>
    <w:rsid w:val="003B7EC2"/>
    <w:rsid w:val="003C74CD"/>
    <w:rsid w:val="003D43A2"/>
    <w:rsid w:val="003D720A"/>
    <w:rsid w:val="003D7ED1"/>
    <w:rsid w:val="003F10FE"/>
    <w:rsid w:val="003F4EF0"/>
    <w:rsid w:val="00400637"/>
    <w:rsid w:val="004123AD"/>
    <w:rsid w:val="0042227F"/>
    <w:rsid w:val="00435384"/>
    <w:rsid w:val="00436E2C"/>
    <w:rsid w:val="00450B6D"/>
    <w:rsid w:val="00457767"/>
    <w:rsid w:val="00463CAC"/>
    <w:rsid w:val="004641DA"/>
    <w:rsid w:val="00466B42"/>
    <w:rsid w:val="00470187"/>
    <w:rsid w:val="0047606A"/>
    <w:rsid w:val="00482663"/>
    <w:rsid w:val="004A2AEF"/>
    <w:rsid w:val="004B221E"/>
    <w:rsid w:val="004B2A86"/>
    <w:rsid w:val="004B6297"/>
    <w:rsid w:val="004B7F20"/>
    <w:rsid w:val="004C0F4E"/>
    <w:rsid w:val="004C1B7F"/>
    <w:rsid w:val="004D67AB"/>
    <w:rsid w:val="004E27A9"/>
    <w:rsid w:val="004F289D"/>
    <w:rsid w:val="004F3498"/>
    <w:rsid w:val="00503847"/>
    <w:rsid w:val="00506E16"/>
    <w:rsid w:val="0051760B"/>
    <w:rsid w:val="00517A5D"/>
    <w:rsid w:val="00525339"/>
    <w:rsid w:val="005367A3"/>
    <w:rsid w:val="00537827"/>
    <w:rsid w:val="00542AEB"/>
    <w:rsid w:val="00543470"/>
    <w:rsid w:val="0055076C"/>
    <w:rsid w:val="0055231C"/>
    <w:rsid w:val="005667CE"/>
    <w:rsid w:val="005722F7"/>
    <w:rsid w:val="00591785"/>
    <w:rsid w:val="00591C7D"/>
    <w:rsid w:val="00592C6B"/>
    <w:rsid w:val="00592E78"/>
    <w:rsid w:val="005A0E13"/>
    <w:rsid w:val="005B2F00"/>
    <w:rsid w:val="005C3F92"/>
    <w:rsid w:val="005C565A"/>
    <w:rsid w:val="005C772A"/>
    <w:rsid w:val="005D1404"/>
    <w:rsid w:val="005D2FC8"/>
    <w:rsid w:val="005F1A9A"/>
    <w:rsid w:val="005F311E"/>
    <w:rsid w:val="005F4255"/>
    <w:rsid w:val="00615FC7"/>
    <w:rsid w:val="00631603"/>
    <w:rsid w:val="0063369C"/>
    <w:rsid w:val="0063416D"/>
    <w:rsid w:val="006440AB"/>
    <w:rsid w:val="00647646"/>
    <w:rsid w:val="00654AC6"/>
    <w:rsid w:val="00666908"/>
    <w:rsid w:val="00676EDF"/>
    <w:rsid w:val="0069062A"/>
    <w:rsid w:val="00690EBF"/>
    <w:rsid w:val="00693780"/>
    <w:rsid w:val="00696AC3"/>
    <w:rsid w:val="006A51B1"/>
    <w:rsid w:val="006A6CEC"/>
    <w:rsid w:val="006D5B9F"/>
    <w:rsid w:val="006E4580"/>
    <w:rsid w:val="006F1D8C"/>
    <w:rsid w:val="006F4284"/>
    <w:rsid w:val="006F75C1"/>
    <w:rsid w:val="007000B7"/>
    <w:rsid w:val="0070777B"/>
    <w:rsid w:val="00714DC4"/>
    <w:rsid w:val="00733736"/>
    <w:rsid w:val="007357A4"/>
    <w:rsid w:val="00764743"/>
    <w:rsid w:val="00775BF2"/>
    <w:rsid w:val="007A3421"/>
    <w:rsid w:val="007C1814"/>
    <w:rsid w:val="007C33C5"/>
    <w:rsid w:val="007C6363"/>
    <w:rsid w:val="007D3E14"/>
    <w:rsid w:val="007D5271"/>
    <w:rsid w:val="007D6319"/>
    <w:rsid w:val="007F1E8B"/>
    <w:rsid w:val="00814AC8"/>
    <w:rsid w:val="00816D62"/>
    <w:rsid w:val="008271B2"/>
    <w:rsid w:val="00832514"/>
    <w:rsid w:val="008328FE"/>
    <w:rsid w:val="00836577"/>
    <w:rsid w:val="0084245C"/>
    <w:rsid w:val="00855415"/>
    <w:rsid w:val="008670C0"/>
    <w:rsid w:val="00871BA9"/>
    <w:rsid w:val="008737C4"/>
    <w:rsid w:val="00876FDD"/>
    <w:rsid w:val="00883FBA"/>
    <w:rsid w:val="00892157"/>
    <w:rsid w:val="008957A9"/>
    <w:rsid w:val="008D1260"/>
    <w:rsid w:val="008D22A5"/>
    <w:rsid w:val="008E342C"/>
    <w:rsid w:val="0090571F"/>
    <w:rsid w:val="00905CD6"/>
    <w:rsid w:val="009106E3"/>
    <w:rsid w:val="00917B11"/>
    <w:rsid w:val="00923B86"/>
    <w:rsid w:val="00933C6E"/>
    <w:rsid w:val="009365B9"/>
    <w:rsid w:val="00944F7B"/>
    <w:rsid w:val="009459FC"/>
    <w:rsid w:val="00950C7F"/>
    <w:rsid w:val="00957865"/>
    <w:rsid w:val="00966905"/>
    <w:rsid w:val="00980C28"/>
    <w:rsid w:val="00985684"/>
    <w:rsid w:val="00994F8D"/>
    <w:rsid w:val="00996319"/>
    <w:rsid w:val="009A15E0"/>
    <w:rsid w:val="009A6726"/>
    <w:rsid w:val="009A7081"/>
    <w:rsid w:val="009D0A81"/>
    <w:rsid w:val="009D4D81"/>
    <w:rsid w:val="009D60CF"/>
    <w:rsid w:val="009E4194"/>
    <w:rsid w:val="009E5B29"/>
    <w:rsid w:val="009F163B"/>
    <w:rsid w:val="009F1F72"/>
    <w:rsid w:val="009F275F"/>
    <w:rsid w:val="009F3559"/>
    <w:rsid w:val="00A01AC4"/>
    <w:rsid w:val="00A10714"/>
    <w:rsid w:val="00A17939"/>
    <w:rsid w:val="00A203BA"/>
    <w:rsid w:val="00A321BE"/>
    <w:rsid w:val="00A3742D"/>
    <w:rsid w:val="00A45F48"/>
    <w:rsid w:val="00A46250"/>
    <w:rsid w:val="00A47044"/>
    <w:rsid w:val="00A50175"/>
    <w:rsid w:val="00A51307"/>
    <w:rsid w:val="00A52624"/>
    <w:rsid w:val="00A562B9"/>
    <w:rsid w:val="00A57048"/>
    <w:rsid w:val="00A64206"/>
    <w:rsid w:val="00A72F5E"/>
    <w:rsid w:val="00A771EF"/>
    <w:rsid w:val="00A800C3"/>
    <w:rsid w:val="00A945E0"/>
    <w:rsid w:val="00A979F6"/>
    <w:rsid w:val="00AB4AA3"/>
    <w:rsid w:val="00AB4E32"/>
    <w:rsid w:val="00AC118B"/>
    <w:rsid w:val="00AC3CB6"/>
    <w:rsid w:val="00AC62A5"/>
    <w:rsid w:val="00AC7A3D"/>
    <w:rsid w:val="00AD1872"/>
    <w:rsid w:val="00AD35EC"/>
    <w:rsid w:val="00AE18FD"/>
    <w:rsid w:val="00AE3BE2"/>
    <w:rsid w:val="00AF0845"/>
    <w:rsid w:val="00AF2788"/>
    <w:rsid w:val="00AF3D18"/>
    <w:rsid w:val="00AF3FD2"/>
    <w:rsid w:val="00B0526C"/>
    <w:rsid w:val="00B16297"/>
    <w:rsid w:val="00B173B1"/>
    <w:rsid w:val="00B23D9C"/>
    <w:rsid w:val="00B30E16"/>
    <w:rsid w:val="00B4029D"/>
    <w:rsid w:val="00B44B63"/>
    <w:rsid w:val="00B549AE"/>
    <w:rsid w:val="00B57380"/>
    <w:rsid w:val="00B608C0"/>
    <w:rsid w:val="00B82AD9"/>
    <w:rsid w:val="00B86DE9"/>
    <w:rsid w:val="00B97316"/>
    <w:rsid w:val="00BB0BA7"/>
    <w:rsid w:val="00BB3425"/>
    <w:rsid w:val="00BC4F39"/>
    <w:rsid w:val="00BC7034"/>
    <w:rsid w:val="00BD351A"/>
    <w:rsid w:val="00BD3B9B"/>
    <w:rsid w:val="00BE28CD"/>
    <w:rsid w:val="00C006AE"/>
    <w:rsid w:val="00C155FB"/>
    <w:rsid w:val="00C20F68"/>
    <w:rsid w:val="00C21C3F"/>
    <w:rsid w:val="00C31090"/>
    <w:rsid w:val="00C66D9E"/>
    <w:rsid w:val="00C767C2"/>
    <w:rsid w:val="00C830CD"/>
    <w:rsid w:val="00CA0A61"/>
    <w:rsid w:val="00CB04E2"/>
    <w:rsid w:val="00CB0E70"/>
    <w:rsid w:val="00CC0FD0"/>
    <w:rsid w:val="00CC16B8"/>
    <w:rsid w:val="00CC42D0"/>
    <w:rsid w:val="00CC6319"/>
    <w:rsid w:val="00CE0D2F"/>
    <w:rsid w:val="00CE2940"/>
    <w:rsid w:val="00CF3165"/>
    <w:rsid w:val="00CF4E91"/>
    <w:rsid w:val="00D03139"/>
    <w:rsid w:val="00D03B00"/>
    <w:rsid w:val="00D044AF"/>
    <w:rsid w:val="00D07F10"/>
    <w:rsid w:val="00D1189E"/>
    <w:rsid w:val="00D12FA3"/>
    <w:rsid w:val="00D26F9D"/>
    <w:rsid w:val="00D36863"/>
    <w:rsid w:val="00D544E7"/>
    <w:rsid w:val="00D641CD"/>
    <w:rsid w:val="00D646EA"/>
    <w:rsid w:val="00D65E90"/>
    <w:rsid w:val="00D67189"/>
    <w:rsid w:val="00D715B0"/>
    <w:rsid w:val="00D734F7"/>
    <w:rsid w:val="00D74446"/>
    <w:rsid w:val="00D814FB"/>
    <w:rsid w:val="00D9175B"/>
    <w:rsid w:val="00D9464A"/>
    <w:rsid w:val="00DA1923"/>
    <w:rsid w:val="00DD489C"/>
    <w:rsid w:val="00DD4E87"/>
    <w:rsid w:val="00DE5ABB"/>
    <w:rsid w:val="00DF6900"/>
    <w:rsid w:val="00DF7EC0"/>
    <w:rsid w:val="00E07A31"/>
    <w:rsid w:val="00E1532E"/>
    <w:rsid w:val="00E33A7B"/>
    <w:rsid w:val="00E34870"/>
    <w:rsid w:val="00E3582E"/>
    <w:rsid w:val="00E35BB0"/>
    <w:rsid w:val="00E375A1"/>
    <w:rsid w:val="00E40A8A"/>
    <w:rsid w:val="00E40F09"/>
    <w:rsid w:val="00E41D8C"/>
    <w:rsid w:val="00E53B6D"/>
    <w:rsid w:val="00E60C2E"/>
    <w:rsid w:val="00E64BCD"/>
    <w:rsid w:val="00E746F5"/>
    <w:rsid w:val="00E75C02"/>
    <w:rsid w:val="00E76C13"/>
    <w:rsid w:val="00EA0ECB"/>
    <w:rsid w:val="00EA24D4"/>
    <w:rsid w:val="00EB435A"/>
    <w:rsid w:val="00EB6030"/>
    <w:rsid w:val="00EC50B2"/>
    <w:rsid w:val="00EC5636"/>
    <w:rsid w:val="00EC5BCF"/>
    <w:rsid w:val="00EE5499"/>
    <w:rsid w:val="00EE7F47"/>
    <w:rsid w:val="00EF314A"/>
    <w:rsid w:val="00EF5D70"/>
    <w:rsid w:val="00F17A88"/>
    <w:rsid w:val="00F20E82"/>
    <w:rsid w:val="00F27C82"/>
    <w:rsid w:val="00F3101F"/>
    <w:rsid w:val="00F31280"/>
    <w:rsid w:val="00F31D07"/>
    <w:rsid w:val="00F53F9D"/>
    <w:rsid w:val="00F65236"/>
    <w:rsid w:val="00F84BA9"/>
    <w:rsid w:val="00F91D54"/>
    <w:rsid w:val="00FA467B"/>
    <w:rsid w:val="00FA708B"/>
    <w:rsid w:val="00FB038B"/>
    <w:rsid w:val="00FB28E1"/>
    <w:rsid w:val="00FB2C0D"/>
    <w:rsid w:val="00FB3CEF"/>
    <w:rsid w:val="00FB5C62"/>
    <w:rsid w:val="00FC30A0"/>
    <w:rsid w:val="00FC4B58"/>
    <w:rsid w:val="00FC76E5"/>
    <w:rsid w:val="00FD372A"/>
    <w:rsid w:val="00FD3C9C"/>
    <w:rsid w:val="00FD43D7"/>
    <w:rsid w:val="00FE1329"/>
    <w:rsid w:val="00FE4693"/>
    <w:rsid w:val="00FE6E5B"/>
    <w:rsid w:val="00FF200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997C"/>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paragraph" w:styleId="ac">
    <w:name w:val="Balloon Text"/>
    <w:basedOn w:val="a"/>
    <w:link w:val="ad"/>
    <w:uiPriority w:val="99"/>
    <w:semiHidden/>
    <w:unhideWhenUsed/>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44177"/>
    <w:rPr>
      <w:rFonts w:ascii="Segoe UI" w:hAnsi="Segoe UI" w:cs="Segoe UI"/>
      <w:sz w:val="18"/>
      <w:szCs w:val="18"/>
    </w:rPr>
  </w:style>
  <w:style w:type="character" w:customStyle="1" w:styleId="a7">
    <w:name w:val="Абзац списка Знак"/>
    <w:aliases w:val="HotarirePunct1 Знак"/>
    <w:link w:val="a6"/>
    <w:uiPriority w:val="34"/>
    <w:locked/>
    <w:rsid w:val="00C66D9E"/>
  </w:style>
  <w:style w:type="paragraph" w:styleId="ae">
    <w:name w:val="Body Text"/>
    <w:basedOn w:val="a"/>
    <w:link w:val="af"/>
    <w:rsid w:val="009D4D81"/>
    <w:pPr>
      <w:spacing w:after="0" w:line="240" w:lineRule="auto"/>
    </w:pPr>
    <w:rPr>
      <w:rFonts w:ascii="Baltica RR" w:eastAsia="Times New Roman" w:hAnsi="Baltica RR" w:cs="Times New Roman"/>
      <w:sz w:val="24"/>
      <w:szCs w:val="20"/>
      <w:lang w:val="ro-RO"/>
    </w:rPr>
  </w:style>
  <w:style w:type="character" w:customStyle="1" w:styleId="af">
    <w:name w:val="Основной текст Знак"/>
    <w:basedOn w:val="a0"/>
    <w:link w:val="ae"/>
    <w:rsid w:val="009D4D81"/>
    <w:rPr>
      <w:rFonts w:ascii="Baltica RR" w:eastAsia="Times New Roman" w:hAnsi="Baltica RR" w:cs="Times New Roman"/>
      <w:sz w:val="24"/>
      <w:szCs w:val="20"/>
      <w:lang w:val="ro-RO"/>
    </w:rPr>
  </w:style>
  <w:style w:type="character" w:styleId="af0">
    <w:name w:val="Hyperlink"/>
    <w:basedOn w:val="a0"/>
    <w:uiPriority w:val="99"/>
    <w:unhideWhenUsed/>
    <w:rsid w:val="00FB5C62"/>
    <w:rPr>
      <w:color w:val="0000FF" w:themeColor="hyperlink"/>
      <w:u w:val="single"/>
    </w:rPr>
  </w:style>
  <w:style w:type="character" w:styleId="af1">
    <w:name w:val="Unresolved Mention"/>
    <w:basedOn w:val="a0"/>
    <w:uiPriority w:val="99"/>
    <w:semiHidden/>
    <w:unhideWhenUsed/>
    <w:rsid w:val="00933C6E"/>
    <w:rPr>
      <w:color w:val="605E5C"/>
      <w:shd w:val="clear" w:color="auto" w:fill="E1DFDD"/>
    </w:rPr>
  </w:style>
  <w:style w:type="table" w:styleId="af2">
    <w:name w:val="Table Grid"/>
    <w:basedOn w:val="a1"/>
    <w:uiPriority w:val="59"/>
    <w:rsid w:val="00B97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 Spacing"/>
    <w:uiPriority w:val="99"/>
    <w:qFormat/>
    <w:rsid w:val="0090571F"/>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474158">
      <w:bodyDiv w:val="1"/>
      <w:marLeft w:val="0"/>
      <w:marRight w:val="0"/>
      <w:marTop w:val="0"/>
      <w:marBottom w:val="0"/>
      <w:divBdr>
        <w:top w:val="none" w:sz="0" w:space="0" w:color="auto"/>
        <w:left w:val="none" w:sz="0" w:space="0" w:color="auto"/>
        <w:bottom w:val="none" w:sz="0" w:space="0" w:color="auto"/>
        <w:right w:val="none" w:sz="0" w:space="0" w:color="auto"/>
      </w:divBdr>
    </w:div>
    <w:div w:id="389577612">
      <w:bodyDiv w:val="1"/>
      <w:marLeft w:val="0"/>
      <w:marRight w:val="0"/>
      <w:marTop w:val="0"/>
      <w:marBottom w:val="0"/>
      <w:divBdr>
        <w:top w:val="none" w:sz="0" w:space="0" w:color="auto"/>
        <w:left w:val="none" w:sz="0" w:space="0" w:color="auto"/>
        <w:bottom w:val="none" w:sz="0" w:space="0" w:color="auto"/>
        <w:right w:val="none" w:sz="0" w:space="0" w:color="auto"/>
      </w:divBdr>
    </w:div>
    <w:div w:id="469370267">
      <w:bodyDiv w:val="1"/>
      <w:marLeft w:val="0"/>
      <w:marRight w:val="0"/>
      <w:marTop w:val="0"/>
      <w:marBottom w:val="0"/>
      <w:divBdr>
        <w:top w:val="none" w:sz="0" w:space="0" w:color="auto"/>
        <w:left w:val="none" w:sz="0" w:space="0" w:color="auto"/>
        <w:bottom w:val="none" w:sz="0" w:space="0" w:color="auto"/>
        <w:right w:val="none" w:sz="0" w:space="0" w:color="auto"/>
      </w:divBdr>
    </w:div>
    <w:div w:id="559093688">
      <w:bodyDiv w:val="1"/>
      <w:marLeft w:val="0"/>
      <w:marRight w:val="0"/>
      <w:marTop w:val="0"/>
      <w:marBottom w:val="0"/>
      <w:divBdr>
        <w:top w:val="none" w:sz="0" w:space="0" w:color="auto"/>
        <w:left w:val="none" w:sz="0" w:space="0" w:color="auto"/>
        <w:bottom w:val="none" w:sz="0" w:space="0" w:color="auto"/>
        <w:right w:val="none" w:sz="0" w:space="0" w:color="auto"/>
      </w:divBdr>
    </w:div>
    <w:div w:id="689257893">
      <w:bodyDiv w:val="1"/>
      <w:marLeft w:val="0"/>
      <w:marRight w:val="0"/>
      <w:marTop w:val="0"/>
      <w:marBottom w:val="0"/>
      <w:divBdr>
        <w:top w:val="none" w:sz="0" w:space="0" w:color="auto"/>
        <w:left w:val="none" w:sz="0" w:space="0" w:color="auto"/>
        <w:bottom w:val="none" w:sz="0" w:space="0" w:color="auto"/>
        <w:right w:val="none" w:sz="0" w:space="0" w:color="auto"/>
      </w:divBdr>
    </w:div>
    <w:div w:id="809513812">
      <w:bodyDiv w:val="1"/>
      <w:marLeft w:val="0"/>
      <w:marRight w:val="0"/>
      <w:marTop w:val="0"/>
      <w:marBottom w:val="0"/>
      <w:divBdr>
        <w:top w:val="none" w:sz="0" w:space="0" w:color="auto"/>
        <w:left w:val="none" w:sz="0" w:space="0" w:color="auto"/>
        <w:bottom w:val="none" w:sz="0" w:space="0" w:color="auto"/>
        <w:right w:val="none" w:sz="0" w:space="0" w:color="auto"/>
      </w:divBdr>
    </w:div>
    <w:div w:id="940917029">
      <w:bodyDiv w:val="1"/>
      <w:marLeft w:val="0"/>
      <w:marRight w:val="0"/>
      <w:marTop w:val="0"/>
      <w:marBottom w:val="0"/>
      <w:divBdr>
        <w:top w:val="none" w:sz="0" w:space="0" w:color="auto"/>
        <w:left w:val="none" w:sz="0" w:space="0" w:color="auto"/>
        <w:bottom w:val="none" w:sz="0" w:space="0" w:color="auto"/>
        <w:right w:val="none" w:sz="0" w:space="0" w:color="auto"/>
      </w:divBdr>
    </w:div>
    <w:div w:id="1495493921">
      <w:bodyDiv w:val="1"/>
      <w:marLeft w:val="0"/>
      <w:marRight w:val="0"/>
      <w:marTop w:val="0"/>
      <w:marBottom w:val="0"/>
      <w:divBdr>
        <w:top w:val="none" w:sz="0" w:space="0" w:color="auto"/>
        <w:left w:val="none" w:sz="0" w:space="0" w:color="auto"/>
        <w:bottom w:val="none" w:sz="0" w:space="0" w:color="auto"/>
        <w:right w:val="none" w:sz="0" w:space="0" w:color="auto"/>
      </w:divBdr>
    </w:div>
    <w:div w:id="1827428890">
      <w:bodyDiv w:val="1"/>
      <w:marLeft w:val="0"/>
      <w:marRight w:val="0"/>
      <w:marTop w:val="0"/>
      <w:marBottom w:val="0"/>
      <w:divBdr>
        <w:top w:val="none" w:sz="0" w:space="0" w:color="auto"/>
        <w:left w:val="none" w:sz="0" w:space="0" w:color="auto"/>
        <w:bottom w:val="none" w:sz="0" w:space="0" w:color="auto"/>
        <w:right w:val="none" w:sz="0" w:space="0" w:color="auto"/>
      </w:divBdr>
    </w:div>
    <w:div w:id="212206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C768C-87D5-47E0-985E-2C770CEEA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2104</Words>
  <Characters>11999</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9</cp:revision>
  <cp:lastPrinted>2026-01-20T06:01:00Z</cp:lastPrinted>
  <dcterms:created xsi:type="dcterms:W3CDTF">2026-01-13T11:51:00Z</dcterms:created>
  <dcterms:modified xsi:type="dcterms:W3CDTF">2026-01-23T13:36:00Z</dcterms:modified>
</cp:coreProperties>
</file>