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38"/>
        <w:gridCol w:w="2299"/>
      </w:tblGrid>
      <w:tr w14:paraId="7CBCC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7338" w:type="dxa"/>
            <w:tcBorders>
              <w:top w:val="nil"/>
              <w:left w:val="nil"/>
              <w:bottom w:val="single" w:color="auto" w:sz="6" w:space="0"/>
              <w:right w:val="nil"/>
              <w:tl2br w:val="nil"/>
              <w:tr2bl w:val="nil"/>
            </w:tcBorders>
            <w:noWrap w:val="0"/>
            <w:vAlign w:val="top"/>
          </w:tcPr>
          <w:p w14:paraId="71BC6085">
            <w:pPr>
              <w:spacing w:beforeLines="0" w:afterLines="0"/>
              <w:rPr>
                <w:rFonts w:hint="default"/>
                <w:b/>
                <w:sz w:val="32"/>
                <w:szCs w:val="32"/>
                <w:lang w:val="en-US"/>
              </w:rPr>
            </w:pPr>
            <w:bookmarkStart w:id="0" w:name="_GoBack"/>
            <w:bookmarkEnd w:id="0"/>
            <w:r>
              <w:rPr>
                <w:rFonts w:hint="default"/>
                <w:b/>
                <w:sz w:val="32"/>
                <w:szCs w:val="32"/>
                <w:lang w:val="en-US"/>
              </w:rPr>
              <w:t>Reamplasarea retelelor termice supraterane D800mm (segmentul PL304 PL342) pe terenul cu nr cadastral 0100423.203, 0100423.540, 0100423.541 situat in mun. Chisinau, str. T. Vladimirescu, 1/8</w:t>
            </w:r>
          </w:p>
        </w:tc>
        <w:tc>
          <w:tcPr>
            <w:tcW w:w="2299" w:type="dxa"/>
            <w:tcBorders>
              <w:top w:val="nil"/>
              <w:left w:val="nil"/>
              <w:bottom w:val="nil"/>
              <w:right w:val="nil"/>
              <w:tl2br w:val="nil"/>
              <w:tr2bl w:val="nil"/>
            </w:tcBorders>
            <w:noWrap w:val="0"/>
            <w:vAlign w:val="top"/>
          </w:tcPr>
          <w:p w14:paraId="577F0602">
            <w:pPr>
              <w:spacing w:beforeLines="0" w:afterLines="0"/>
              <w:jc w:val="right"/>
              <w:rPr>
                <w:rFonts w:hint="default"/>
                <w:sz w:val="22"/>
                <w:szCs w:val="22"/>
                <w:lang w:val="en-US"/>
              </w:rPr>
            </w:pPr>
            <w:r>
              <w:rPr>
                <w:rFonts w:hint="default"/>
                <w:sz w:val="22"/>
                <w:szCs w:val="22"/>
                <w:lang w:val="en-US"/>
              </w:rPr>
              <w:t>Formular Nr.1</w:t>
            </w:r>
          </w:p>
          <w:p w14:paraId="039137C8">
            <w:pPr>
              <w:tabs>
                <w:tab w:val="left" w:pos="4786"/>
                <w:tab w:val="left" w:pos="10031"/>
              </w:tabs>
              <w:spacing w:beforeLines="0" w:afterLines="0"/>
              <w:jc w:val="right"/>
              <w:rPr>
                <w:rFonts w:hint="default"/>
                <w:sz w:val="16"/>
                <w:szCs w:val="16"/>
                <w:lang w:val="en-US"/>
              </w:rPr>
            </w:pPr>
            <w:r>
              <w:rPr>
                <w:rFonts w:hint="default"/>
                <w:sz w:val="16"/>
                <w:szCs w:val="16"/>
                <w:lang w:val="en-US"/>
              </w:rPr>
              <w:t>Win</w:t>
            </w:r>
            <w:r>
              <w:rPr>
                <w:rFonts w:hint="default"/>
                <w:sz w:val="16"/>
                <w:szCs w:val="16"/>
              </w:rPr>
              <w:t>С</w:t>
            </w:r>
            <w:r>
              <w:rPr>
                <w:rFonts w:hint="default"/>
                <w:sz w:val="16"/>
                <w:szCs w:val="16"/>
                <w:lang w:val="en-US"/>
              </w:rPr>
              <w:t>meta</w:t>
            </w:r>
          </w:p>
          <w:p w14:paraId="0F05DDC5">
            <w:pPr>
              <w:spacing w:beforeLines="0" w:afterLines="0"/>
              <w:jc w:val="right"/>
              <w:rPr>
                <w:rFonts w:hint="default"/>
                <w:sz w:val="22"/>
                <w:szCs w:val="22"/>
              </w:rPr>
            </w:pPr>
          </w:p>
        </w:tc>
      </w:tr>
      <w:tr w14:paraId="7871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jc w:val="center"/>
        </w:trPr>
        <w:tc>
          <w:tcPr>
            <w:tcW w:w="7338" w:type="dxa"/>
            <w:tcBorders>
              <w:top w:val="nil"/>
              <w:left w:val="nil"/>
              <w:bottom w:val="nil"/>
              <w:right w:val="nil"/>
              <w:tl2br w:val="nil"/>
              <w:tr2bl w:val="nil"/>
            </w:tcBorders>
            <w:noWrap w:val="0"/>
            <w:vAlign w:val="top"/>
          </w:tcPr>
          <w:p w14:paraId="710DA2BD">
            <w:pPr>
              <w:spacing w:beforeLines="0" w:afterLines="0"/>
              <w:jc w:val="center"/>
              <w:rPr>
                <w:rFonts w:hint="default"/>
                <w:sz w:val="20"/>
                <w:szCs w:val="20"/>
              </w:rPr>
            </w:pPr>
            <w:r>
              <w:rPr>
                <w:rFonts w:hint="default"/>
                <w:sz w:val="20"/>
                <w:szCs w:val="20"/>
              </w:rPr>
              <w:t>(</w:t>
            </w:r>
            <w:r>
              <w:rPr>
                <w:rFonts w:hint="default"/>
                <w:sz w:val="20"/>
                <w:szCs w:val="20"/>
                <w:lang w:val="en-US"/>
              </w:rPr>
              <w:t>denumirea obiectivului)</w:t>
            </w:r>
          </w:p>
        </w:tc>
        <w:tc>
          <w:tcPr>
            <w:tcW w:w="2299" w:type="dxa"/>
            <w:tcBorders>
              <w:top w:val="nil"/>
              <w:left w:val="nil"/>
              <w:bottom w:val="nil"/>
              <w:right w:val="nil"/>
              <w:tl2br w:val="nil"/>
              <w:tr2bl w:val="nil"/>
            </w:tcBorders>
            <w:noWrap w:val="0"/>
            <w:vAlign w:val="top"/>
          </w:tcPr>
          <w:p w14:paraId="47AAD00C">
            <w:pPr>
              <w:spacing w:beforeLines="0" w:afterLines="0"/>
              <w:jc w:val="center"/>
              <w:rPr>
                <w:rFonts w:hint="default"/>
                <w:sz w:val="20"/>
                <w:szCs w:val="20"/>
              </w:rPr>
            </w:pPr>
          </w:p>
        </w:tc>
      </w:tr>
    </w:tbl>
    <w:p w14:paraId="0FB40FD5">
      <w:pPr>
        <w:spacing w:beforeLines="0" w:afterLines="0"/>
        <w:rPr>
          <w:rFonts w:hint="default"/>
          <w:sz w:val="20"/>
          <w:szCs w:val="20"/>
        </w:rPr>
      </w:pPr>
    </w:p>
    <w:p w14:paraId="546E23A0">
      <w:pPr>
        <w:spacing w:beforeLines="0" w:afterLines="0"/>
        <w:jc w:val="center"/>
        <w:rPr>
          <w:rFonts w:hint="default"/>
          <w:sz w:val="24"/>
          <w:szCs w:val="24"/>
        </w:rPr>
      </w:pPr>
      <w:r>
        <w:rPr>
          <w:rFonts w:hint="default"/>
          <w:b/>
          <w:sz w:val="40"/>
          <w:szCs w:val="40"/>
          <w:lang w:val="en-US"/>
        </w:rPr>
        <w:t>Caiet de sarcini</w:t>
      </w:r>
      <w:r>
        <w:rPr>
          <w:rFonts w:hint="default"/>
          <w:b/>
          <w:sz w:val="40"/>
          <w:szCs w:val="40"/>
        </w:rPr>
        <w:t xml:space="preserve"> № 08/26-RT</w:t>
      </w:r>
    </w:p>
    <w:p w14:paraId="5F574626">
      <w:pPr>
        <w:spacing w:beforeLines="0" w:afterLines="0"/>
        <w:jc w:val="center"/>
        <w:rPr>
          <w:rFonts w:hint="default"/>
          <w:b/>
          <w:sz w:val="28"/>
          <w:szCs w:val="28"/>
        </w:rPr>
      </w:pPr>
      <w:r>
        <w:rPr>
          <w:rFonts w:hint="default"/>
          <w:b/>
          <w:sz w:val="28"/>
          <w:szCs w:val="28"/>
        </w:rPr>
        <w:t xml:space="preserve"> Retele termice</w:t>
      </w:r>
    </w:p>
    <w:tbl>
      <w:tblPr>
        <w:tblStyle w:val="3"/>
        <w:tblW w:w="10206" w:type="dxa"/>
        <w:tblInd w:w="-4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276"/>
        <w:gridCol w:w="5812"/>
        <w:gridCol w:w="992"/>
        <w:gridCol w:w="1417"/>
      </w:tblGrid>
      <w:tr w14:paraId="6EE81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cantSplit/>
          <w:trHeight w:val="314" w:hRule="atLeast"/>
        </w:trPr>
        <w:tc>
          <w:tcPr>
            <w:tcW w:w="709" w:type="dxa"/>
            <w:vMerge w:val="restart"/>
            <w:tcBorders>
              <w:top w:val="single" w:color="auto" w:sz="6" w:space="0"/>
              <w:left w:val="single" w:color="auto" w:sz="6" w:space="0"/>
              <w:bottom w:val="single" w:color="auto" w:sz="6" w:space="0"/>
              <w:right w:val="nil"/>
              <w:tl2br w:val="nil"/>
              <w:tr2bl w:val="nil"/>
            </w:tcBorders>
            <w:shd w:val="pct5" w:color="auto" w:fill="auto"/>
            <w:noWrap w:val="0"/>
            <w:vAlign w:val="center"/>
          </w:tcPr>
          <w:p w14:paraId="392A9979">
            <w:pPr>
              <w:spacing w:beforeLines="0" w:afterLines="0"/>
              <w:ind w:right="-108"/>
              <w:jc w:val="center"/>
              <w:rPr>
                <w:rFonts w:hint="default"/>
                <w:sz w:val="22"/>
                <w:szCs w:val="22"/>
                <w:lang w:val="en-US"/>
              </w:rPr>
            </w:pPr>
            <w:r>
              <w:rPr>
                <w:rFonts w:hint="default"/>
                <w:sz w:val="20"/>
                <w:szCs w:val="20"/>
              </w:rPr>
              <w:t xml:space="preserve"> </w:t>
            </w:r>
            <w:r>
              <w:rPr>
                <w:rFonts w:hint="default"/>
                <w:sz w:val="22"/>
                <w:szCs w:val="22"/>
              </w:rPr>
              <w:t>№</w:t>
            </w:r>
          </w:p>
          <w:p w14:paraId="2D720646">
            <w:pPr>
              <w:spacing w:beforeLines="0" w:afterLines="0"/>
              <w:ind w:right="-108"/>
              <w:jc w:val="center"/>
              <w:rPr>
                <w:rFonts w:hint="default"/>
                <w:sz w:val="22"/>
                <w:szCs w:val="22"/>
              </w:rPr>
            </w:pPr>
            <w:r>
              <w:rPr>
                <w:rFonts w:hint="default"/>
                <w:sz w:val="22"/>
                <w:szCs w:val="22"/>
                <w:lang w:val="en-US"/>
              </w:rPr>
              <w:t>crt</w:t>
            </w:r>
            <w:r>
              <w:rPr>
                <w:rFonts w:hint="default"/>
                <w:sz w:val="22"/>
                <w:szCs w:val="22"/>
              </w:rPr>
              <w:t>.</w:t>
            </w:r>
          </w:p>
        </w:tc>
        <w:tc>
          <w:tcPr>
            <w:tcW w:w="1276" w:type="dxa"/>
            <w:vMerge w:val="restart"/>
            <w:tcBorders>
              <w:top w:val="single" w:color="auto" w:sz="6" w:space="0"/>
              <w:left w:val="single" w:color="auto" w:sz="6" w:space="0"/>
              <w:bottom w:val="single" w:color="auto" w:sz="6" w:space="0"/>
              <w:right w:val="nil"/>
              <w:tl2br w:val="nil"/>
              <w:tr2bl w:val="nil"/>
            </w:tcBorders>
            <w:shd w:val="pct5" w:color="auto" w:fill="auto"/>
            <w:noWrap w:val="0"/>
            <w:vAlign w:val="center"/>
          </w:tcPr>
          <w:p w14:paraId="687498D1">
            <w:pPr>
              <w:spacing w:beforeLines="0" w:afterLines="0"/>
              <w:ind w:left="-120" w:right="-108"/>
              <w:jc w:val="center"/>
              <w:rPr>
                <w:rFonts w:hint="default"/>
                <w:sz w:val="22"/>
                <w:szCs w:val="22"/>
                <w:lang w:val="en-US"/>
              </w:rPr>
            </w:pPr>
            <w:r>
              <w:rPr>
                <w:rFonts w:hint="default"/>
                <w:sz w:val="22"/>
                <w:szCs w:val="22"/>
                <w:lang w:val="ro-RO"/>
              </w:rPr>
              <w:t>Simbol</w:t>
            </w:r>
            <w:r>
              <w:rPr>
                <w:rFonts w:hint="default"/>
                <w:sz w:val="22"/>
                <w:szCs w:val="22"/>
                <w:lang w:val="en-US"/>
              </w:rPr>
              <w:t xml:space="preserve"> </w:t>
            </w:r>
            <w:r>
              <w:rPr>
                <w:rFonts w:hint="default"/>
                <w:sz w:val="22"/>
                <w:szCs w:val="22"/>
                <w:lang w:val="ro-RO"/>
              </w:rPr>
              <w:t>norme</w:t>
            </w:r>
            <w:r>
              <w:rPr>
                <w:rFonts w:hint="default"/>
                <w:sz w:val="22"/>
                <w:szCs w:val="22"/>
                <w:lang w:val="en-US"/>
              </w:rPr>
              <w:t xml:space="preserve"> </w:t>
            </w:r>
            <w:r>
              <w:rPr>
                <w:rFonts w:hint="default" w:ascii="Times New Roman CE" w:cs="Times New Roman CE"/>
                <w:sz w:val="22"/>
                <w:szCs w:val="22"/>
                <w:lang w:val="ro-RO"/>
              </w:rPr>
              <w:t xml:space="preserve">şi Cod </w:t>
            </w:r>
            <w:r>
              <w:rPr>
                <w:rFonts w:hint="default"/>
                <w:sz w:val="22"/>
                <w:szCs w:val="22"/>
                <w:lang w:val="en-US"/>
              </w:rPr>
              <w:t xml:space="preserve"> </w:t>
            </w:r>
            <w:r>
              <w:rPr>
                <w:rFonts w:hint="default"/>
                <w:sz w:val="22"/>
                <w:szCs w:val="22"/>
                <w:lang w:val="ro-RO"/>
              </w:rPr>
              <w:t>resurse</w:t>
            </w:r>
          </w:p>
        </w:tc>
        <w:tc>
          <w:tcPr>
            <w:tcW w:w="5812" w:type="dxa"/>
            <w:vMerge w:val="restart"/>
            <w:tcBorders>
              <w:top w:val="single" w:color="auto" w:sz="6" w:space="0"/>
              <w:left w:val="single" w:color="auto" w:sz="6" w:space="0"/>
              <w:bottom w:val="single" w:color="auto" w:sz="6" w:space="0"/>
              <w:right w:val="nil"/>
              <w:tl2br w:val="nil"/>
              <w:tr2bl w:val="nil"/>
            </w:tcBorders>
            <w:shd w:val="pct5" w:color="auto" w:fill="auto"/>
            <w:noWrap w:val="0"/>
            <w:vAlign w:val="center"/>
          </w:tcPr>
          <w:p w14:paraId="6906F050">
            <w:pPr>
              <w:spacing w:beforeLines="0" w:afterLines="0"/>
              <w:jc w:val="center"/>
              <w:rPr>
                <w:rFonts w:hint="default"/>
                <w:sz w:val="22"/>
                <w:szCs w:val="22"/>
                <w:lang w:val="ro-RO"/>
              </w:rPr>
            </w:pPr>
          </w:p>
          <w:p w14:paraId="16E0DF74">
            <w:pPr>
              <w:spacing w:beforeLines="0" w:afterLines="0"/>
              <w:jc w:val="center"/>
              <w:rPr>
                <w:rFonts w:hint="default"/>
                <w:sz w:val="22"/>
                <w:szCs w:val="22"/>
              </w:rPr>
            </w:pPr>
            <w:r>
              <w:rPr>
                <w:rFonts w:hint="default" w:ascii="Times New Roman CE" w:cs="Times New Roman CE"/>
                <w:sz w:val="22"/>
                <w:szCs w:val="22"/>
                <w:lang w:val="ro-RO"/>
              </w:rPr>
              <w:t>Lucrări şi cheltuieli</w:t>
            </w:r>
          </w:p>
        </w:tc>
        <w:tc>
          <w:tcPr>
            <w:tcW w:w="992" w:type="dxa"/>
            <w:vMerge w:val="restart"/>
            <w:tcBorders>
              <w:top w:val="single" w:color="auto" w:sz="6" w:space="0"/>
              <w:left w:val="single" w:color="auto" w:sz="6" w:space="0"/>
              <w:bottom w:val="single" w:color="auto" w:sz="6" w:space="0"/>
              <w:right w:val="nil"/>
              <w:tl2br w:val="nil"/>
              <w:tr2bl w:val="nil"/>
            </w:tcBorders>
            <w:shd w:val="pct5" w:color="auto" w:fill="auto"/>
            <w:noWrap w:val="0"/>
            <w:vAlign w:val="center"/>
          </w:tcPr>
          <w:p w14:paraId="46B7FE04">
            <w:pPr>
              <w:spacing w:beforeLines="0" w:afterLines="0"/>
              <w:ind w:left="-108" w:right="-108"/>
              <w:jc w:val="center"/>
              <w:rPr>
                <w:rFonts w:hint="default"/>
                <w:sz w:val="22"/>
                <w:szCs w:val="22"/>
                <w:lang w:val="ro-RO"/>
              </w:rPr>
            </w:pPr>
          </w:p>
          <w:p w14:paraId="5B938AF9">
            <w:pPr>
              <w:spacing w:beforeLines="0" w:afterLines="0"/>
              <w:ind w:left="-108" w:right="-108"/>
              <w:jc w:val="center"/>
              <w:rPr>
                <w:rFonts w:hint="default"/>
                <w:sz w:val="22"/>
                <w:szCs w:val="22"/>
              </w:rPr>
            </w:pPr>
            <w:r>
              <w:rPr>
                <w:rFonts w:hint="default"/>
                <w:sz w:val="22"/>
                <w:szCs w:val="22"/>
                <w:lang w:val="ro-RO"/>
              </w:rPr>
              <w:t>U.M.</w:t>
            </w:r>
          </w:p>
        </w:tc>
        <w:tc>
          <w:tcPr>
            <w:tcW w:w="1417" w:type="dxa"/>
            <w:vMerge w:val="restart"/>
            <w:tcBorders>
              <w:top w:val="single" w:color="auto" w:sz="6" w:space="0"/>
              <w:left w:val="single" w:color="auto" w:sz="6" w:space="0"/>
              <w:bottom w:val="single" w:color="auto" w:sz="6" w:space="0"/>
              <w:right w:val="single" w:color="auto" w:sz="4" w:space="0"/>
              <w:tl2br w:val="nil"/>
              <w:tr2bl w:val="nil"/>
            </w:tcBorders>
            <w:shd w:val="pct5" w:color="auto" w:fill="auto"/>
            <w:noWrap w:val="0"/>
            <w:vAlign w:val="center"/>
          </w:tcPr>
          <w:p w14:paraId="77059214">
            <w:pPr>
              <w:spacing w:beforeLines="0" w:afterLines="0"/>
              <w:ind w:left="-108" w:right="-108"/>
              <w:jc w:val="center"/>
              <w:rPr>
                <w:rFonts w:hint="default"/>
                <w:sz w:val="22"/>
                <w:szCs w:val="22"/>
                <w:lang w:val="en-US"/>
              </w:rPr>
            </w:pPr>
            <w:r>
              <w:rPr>
                <w:rFonts w:hint="default"/>
                <w:sz w:val="22"/>
                <w:szCs w:val="22"/>
                <w:lang w:val="ro-RO"/>
              </w:rPr>
              <w:t>Cantitate conform datelor din proiect</w:t>
            </w:r>
          </w:p>
        </w:tc>
      </w:tr>
      <w:tr w14:paraId="072EE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cantSplit/>
          <w:trHeight w:val="253" w:hRule="atLeast"/>
        </w:trPr>
        <w:tc>
          <w:tcPr>
            <w:tcW w:w="709" w:type="dxa"/>
            <w:vMerge w:val="continue"/>
            <w:tcBorders>
              <w:top w:val="single" w:color="auto" w:sz="6" w:space="0"/>
              <w:left w:val="single" w:color="auto" w:sz="6" w:space="0"/>
              <w:bottom w:val="single" w:color="auto" w:sz="6" w:space="0"/>
              <w:right w:val="nil"/>
              <w:tl2br w:val="nil"/>
              <w:tr2bl w:val="nil"/>
            </w:tcBorders>
            <w:noWrap w:val="0"/>
            <w:vAlign w:val="center"/>
          </w:tcPr>
          <w:p w14:paraId="6B837AC9">
            <w:pPr>
              <w:autoSpaceDE/>
              <w:autoSpaceDN/>
              <w:spacing w:beforeLines="0" w:afterLines="0"/>
              <w:jc w:val="center"/>
              <w:rPr>
                <w:rFonts w:hint="default"/>
                <w:sz w:val="22"/>
                <w:szCs w:val="22"/>
                <w:lang w:val="en-US"/>
              </w:rPr>
            </w:pPr>
          </w:p>
        </w:tc>
        <w:tc>
          <w:tcPr>
            <w:tcW w:w="1276" w:type="dxa"/>
            <w:vMerge w:val="continue"/>
            <w:tcBorders>
              <w:top w:val="single" w:color="auto" w:sz="6" w:space="0"/>
              <w:left w:val="single" w:color="auto" w:sz="6" w:space="0"/>
              <w:bottom w:val="single" w:color="auto" w:sz="6" w:space="0"/>
              <w:right w:val="nil"/>
              <w:tl2br w:val="nil"/>
              <w:tr2bl w:val="nil"/>
            </w:tcBorders>
            <w:noWrap w:val="0"/>
            <w:vAlign w:val="center"/>
          </w:tcPr>
          <w:p w14:paraId="1B6ACAC0">
            <w:pPr>
              <w:autoSpaceDE/>
              <w:autoSpaceDN/>
              <w:spacing w:beforeLines="0" w:afterLines="0"/>
              <w:jc w:val="center"/>
              <w:rPr>
                <w:rFonts w:hint="default"/>
                <w:sz w:val="22"/>
                <w:szCs w:val="22"/>
                <w:lang w:val="en-US"/>
              </w:rPr>
            </w:pPr>
          </w:p>
        </w:tc>
        <w:tc>
          <w:tcPr>
            <w:tcW w:w="5812" w:type="dxa"/>
            <w:vMerge w:val="continue"/>
            <w:tcBorders>
              <w:top w:val="single" w:color="auto" w:sz="6" w:space="0"/>
              <w:left w:val="single" w:color="auto" w:sz="6" w:space="0"/>
              <w:bottom w:val="single" w:color="auto" w:sz="6" w:space="0"/>
              <w:right w:val="nil"/>
              <w:tl2br w:val="nil"/>
              <w:tr2bl w:val="nil"/>
            </w:tcBorders>
            <w:noWrap w:val="0"/>
            <w:vAlign w:val="center"/>
          </w:tcPr>
          <w:p w14:paraId="32FD7554">
            <w:pPr>
              <w:autoSpaceDE/>
              <w:autoSpaceDN/>
              <w:spacing w:beforeLines="0" w:afterLines="0"/>
              <w:jc w:val="center"/>
              <w:rPr>
                <w:rFonts w:hint="default"/>
                <w:sz w:val="22"/>
                <w:szCs w:val="22"/>
                <w:lang w:val="en-US"/>
              </w:rPr>
            </w:pPr>
          </w:p>
        </w:tc>
        <w:tc>
          <w:tcPr>
            <w:tcW w:w="992" w:type="dxa"/>
            <w:vMerge w:val="continue"/>
            <w:tcBorders>
              <w:top w:val="single" w:color="auto" w:sz="6" w:space="0"/>
              <w:left w:val="single" w:color="auto" w:sz="6" w:space="0"/>
              <w:bottom w:val="single" w:color="auto" w:sz="6" w:space="0"/>
              <w:right w:val="nil"/>
              <w:tl2br w:val="nil"/>
              <w:tr2bl w:val="nil"/>
            </w:tcBorders>
            <w:noWrap w:val="0"/>
            <w:vAlign w:val="center"/>
          </w:tcPr>
          <w:p w14:paraId="42E7DCDF">
            <w:pPr>
              <w:autoSpaceDE/>
              <w:autoSpaceDN/>
              <w:spacing w:beforeLines="0" w:afterLines="0"/>
              <w:jc w:val="center"/>
              <w:rPr>
                <w:rFonts w:hint="default"/>
                <w:sz w:val="22"/>
                <w:szCs w:val="22"/>
                <w:lang w:val="en-US"/>
              </w:rPr>
            </w:pPr>
          </w:p>
        </w:tc>
        <w:tc>
          <w:tcPr>
            <w:tcW w:w="1417" w:type="dxa"/>
            <w:vMerge w:val="continue"/>
            <w:tcBorders>
              <w:top w:val="single" w:color="auto" w:sz="6" w:space="0"/>
              <w:left w:val="single" w:color="auto" w:sz="6" w:space="0"/>
              <w:bottom w:val="single" w:color="auto" w:sz="6" w:space="0"/>
              <w:right w:val="single" w:color="auto" w:sz="4" w:space="0"/>
              <w:tl2br w:val="nil"/>
              <w:tr2bl w:val="nil"/>
            </w:tcBorders>
            <w:noWrap w:val="0"/>
            <w:vAlign w:val="center"/>
          </w:tcPr>
          <w:p w14:paraId="7490A46B">
            <w:pPr>
              <w:autoSpaceDE/>
              <w:autoSpaceDN/>
              <w:spacing w:beforeLines="0" w:afterLines="0"/>
              <w:jc w:val="center"/>
              <w:rPr>
                <w:rFonts w:hint="default"/>
                <w:sz w:val="22"/>
                <w:szCs w:val="22"/>
                <w:lang w:val="en-US"/>
              </w:rPr>
            </w:pPr>
          </w:p>
        </w:tc>
      </w:tr>
    </w:tbl>
    <w:p w14:paraId="4CCB5FA5">
      <w:pPr>
        <w:spacing w:beforeLines="0" w:afterLines="0"/>
        <w:rPr>
          <w:rFonts w:hint="default"/>
          <w:sz w:val="2"/>
          <w:szCs w:val="2"/>
          <w:lang w:val="en-US"/>
        </w:rPr>
      </w:pPr>
    </w:p>
    <w:tbl>
      <w:tblPr>
        <w:tblStyle w:val="3"/>
        <w:tblW w:w="12202" w:type="dxa"/>
        <w:tblInd w:w="-4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276"/>
        <w:gridCol w:w="5812"/>
        <w:gridCol w:w="234"/>
        <w:gridCol w:w="758"/>
        <w:gridCol w:w="660"/>
        <w:gridCol w:w="757"/>
        <w:gridCol w:w="1996"/>
      </w:tblGrid>
      <w:tr w14:paraId="41855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Before w:w="0" w:type="dxa"/>
          <w:wAfter w:w="1996" w:type="dxa"/>
          <w:cantSplit/>
          <w:tblHeader/>
        </w:trPr>
        <w:tc>
          <w:tcPr>
            <w:tcW w:w="7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32D9A051">
            <w:pPr>
              <w:spacing w:beforeLines="0" w:afterLines="0"/>
              <w:ind w:right="-108"/>
              <w:jc w:val="center"/>
              <w:rPr>
                <w:rFonts w:hint="default"/>
                <w:sz w:val="22"/>
                <w:szCs w:val="22"/>
              </w:rPr>
            </w:pPr>
            <w:r>
              <w:rPr>
                <w:rFonts w:hint="default"/>
                <w:sz w:val="22"/>
                <w:szCs w:val="22"/>
              </w:rPr>
              <w:t>1</w:t>
            </w:r>
          </w:p>
        </w:tc>
        <w:tc>
          <w:tcPr>
            <w:tcW w:w="1276"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448DA250">
            <w:pPr>
              <w:spacing w:beforeLines="0" w:afterLines="0"/>
              <w:ind w:left="-120" w:right="-108"/>
              <w:jc w:val="center"/>
              <w:rPr>
                <w:rFonts w:hint="default"/>
                <w:sz w:val="22"/>
                <w:szCs w:val="22"/>
              </w:rPr>
            </w:pPr>
            <w:r>
              <w:rPr>
                <w:rFonts w:hint="default"/>
                <w:sz w:val="22"/>
                <w:szCs w:val="22"/>
              </w:rPr>
              <w:t>2</w:t>
            </w:r>
          </w:p>
        </w:tc>
        <w:tc>
          <w:tcPr>
            <w:tcW w:w="5812"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4753409F">
            <w:pPr>
              <w:spacing w:beforeLines="0" w:afterLines="0"/>
              <w:jc w:val="center"/>
              <w:rPr>
                <w:rFonts w:hint="default"/>
                <w:sz w:val="22"/>
                <w:szCs w:val="22"/>
              </w:rPr>
            </w:pPr>
            <w:r>
              <w:rPr>
                <w:rFonts w:hint="default"/>
                <w:sz w:val="22"/>
                <w:szCs w:val="22"/>
              </w:rPr>
              <w:t>3</w:t>
            </w:r>
          </w:p>
        </w:tc>
        <w:tc>
          <w:tcPr>
            <w:tcW w:w="992" w:type="dxa"/>
            <w:gridSpan w:val="2"/>
            <w:tcBorders>
              <w:top w:val="single" w:color="auto" w:sz="6" w:space="0"/>
              <w:left w:val="single" w:color="auto" w:sz="6" w:space="0"/>
              <w:bottom w:val="double" w:color="auto" w:sz="6" w:space="0"/>
              <w:right w:val="nil"/>
              <w:tl2br w:val="nil"/>
              <w:tr2bl w:val="nil"/>
            </w:tcBorders>
            <w:shd w:val="pct5" w:color="auto" w:fill="auto"/>
            <w:noWrap w:val="0"/>
            <w:vAlign w:val="top"/>
          </w:tcPr>
          <w:p w14:paraId="05728A71">
            <w:pPr>
              <w:spacing w:beforeLines="0" w:afterLines="0"/>
              <w:ind w:left="-108" w:right="-108"/>
              <w:jc w:val="center"/>
              <w:rPr>
                <w:rFonts w:hint="default"/>
                <w:sz w:val="22"/>
                <w:szCs w:val="22"/>
              </w:rPr>
            </w:pPr>
            <w:r>
              <w:rPr>
                <w:rFonts w:hint="default"/>
                <w:sz w:val="22"/>
                <w:szCs w:val="22"/>
              </w:rPr>
              <w:t>4</w:t>
            </w:r>
          </w:p>
        </w:tc>
        <w:tc>
          <w:tcPr>
            <w:tcW w:w="1417" w:type="dxa"/>
            <w:gridSpan w:val="2"/>
            <w:tcBorders>
              <w:top w:val="single" w:color="auto" w:sz="6" w:space="0"/>
              <w:left w:val="single" w:color="auto" w:sz="6" w:space="0"/>
              <w:bottom w:val="double" w:color="auto" w:sz="6" w:space="0"/>
              <w:right w:val="single" w:color="auto" w:sz="4" w:space="0"/>
              <w:tl2br w:val="nil"/>
              <w:tr2bl w:val="nil"/>
            </w:tcBorders>
            <w:shd w:val="pct5" w:color="auto" w:fill="auto"/>
            <w:noWrap w:val="0"/>
            <w:vAlign w:val="top"/>
          </w:tcPr>
          <w:p w14:paraId="59966C16">
            <w:pPr>
              <w:spacing w:beforeLines="0" w:afterLines="0"/>
              <w:ind w:left="-108" w:right="-108"/>
              <w:jc w:val="center"/>
              <w:rPr>
                <w:rFonts w:hint="default"/>
                <w:sz w:val="22"/>
                <w:szCs w:val="22"/>
              </w:rPr>
            </w:pPr>
            <w:r>
              <w:rPr>
                <w:rFonts w:hint="default"/>
                <w:sz w:val="22"/>
                <w:szCs w:val="22"/>
              </w:rPr>
              <w:t>5</w:t>
            </w:r>
          </w:p>
        </w:tc>
      </w:tr>
      <w:tr w14:paraId="5E39962C">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0B67C9A0">
            <w:pPr>
              <w:spacing w:beforeLines="0" w:afterLines="0"/>
              <w:jc w:val="right"/>
              <w:rPr>
                <w:rFonts w:hint="default"/>
                <w:sz w:val="20"/>
                <w:szCs w:val="20"/>
              </w:rPr>
            </w:pPr>
            <w:r>
              <w:rPr>
                <w:rFonts w:hint="default"/>
                <w:sz w:val="20"/>
                <w:szCs w:val="20"/>
              </w:rPr>
              <w:t xml:space="preserve"> </w:t>
            </w:r>
          </w:p>
        </w:tc>
        <w:tc>
          <w:tcPr>
            <w:tcW w:w="1276" w:type="dxa"/>
            <w:tcBorders>
              <w:top w:val="nil"/>
              <w:left w:val="single" w:color="auto" w:sz="6" w:space="0"/>
              <w:bottom w:val="nil"/>
              <w:right w:val="single" w:color="auto" w:sz="6" w:space="0"/>
              <w:tl2br w:val="nil"/>
              <w:tr2bl w:val="nil"/>
            </w:tcBorders>
            <w:noWrap w:val="0"/>
            <w:vAlign w:val="top"/>
          </w:tcPr>
          <w:p w14:paraId="4C7B4E33">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534C104C">
            <w:pPr>
              <w:spacing w:beforeLines="0" w:afterLines="0"/>
              <w:rPr>
                <w:rFonts w:hint="default"/>
                <w:sz w:val="20"/>
                <w:szCs w:val="20"/>
                <w:lang w:val="en-US"/>
              </w:rPr>
            </w:pPr>
            <w:r>
              <w:rPr>
                <w:rFonts w:hint="default"/>
                <w:b/>
                <w:sz w:val="22"/>
                <w:szCs w:val="22"/>
                <w:lang w:val="en-US"/>
              </w:rPr>
              <w:t xml:space="preserve">1. Pozarea retelei termice. </w:t>
            </w:r>
          </w:p>
          <w:p w14:paraId="7489F008">
            <w:pPr>
              <w:spacing w:beforeLines="0" w:afterLines="0"/>
              <w:rPr>
                <w:rFonts w:hint="default"/>
                <w:sz w:val="20"/>
                <w:szCs w:val="20"/>
                <w:lang w:val="en-US"/>
              </w:rPr>
            </w:pPr>
          </w:p>
        </w:tc>
        <w:tc>
          <w:tcPr>
            <w:tcW w:w="992" w:type="dxa"/>
            <w:gridSpan w:val="2"/>
            <w:tcBorders>
              <w:top w:val="nil"/>
              <w:left w:val="single" w:color="auto" w:sz="6" w:space="0"/>
              <w:bottom w:val="nil"/>
              <w:right w:val="single" w:color="auto" w:sz="6" w:space="0"/>
              <w:tl2br w:val="nil"/>
              <w:tr2bl w:val="nil"/>
            </w:tcBorders>
            <w:noWrap w:val="0"/>
            <w:vAlign w:val="top"/>
          </w:tcPr>
          <w:p w14:paraId="0928C1E0">
            <w:pPr>
              <w:spacing w:beforeLines="0" w:afterLines="0"/>
              <w:rPr>
                <w:rFonts w:hint="default"/>
                <w:sz w:val="20"/>
                <w:szCs w:val="20"/>
                <w:lang w:val="en-US"/>
              </w:rPr>
            </w:pPr>
          </w:p>
        </w:tc>
        <w:tc>
          <w:tcPr>
            <w:tcW w:w="1417" w:type="dxa"/>
            <w:gridSpan w:val="2"/>
            <w:tcBorders>
              <w:top w:val="nil"/>
              <w:left w:val="single" w:color="auto" w:sz="6" w:space="0"/>
              <w:bottom w:val="nil"/>
              <w:right w:val="single" w:color="auto" w:sz="6" w:space="0"/>
              <w:tl2br w:val="nil"/>
              <w:tr2bl w:val="nil"/>
            </w:tcBorders>
            <w:noWrap w:val="0"/>
            <w:vAlign w:val="top"/>
          </w:tcPr>
          <w:p w14:paraId="490129E3">
            <w:pPr>
              <w:spacing w:beforeLines="0" w:afterLines="0"/>
              <w:rPr>
                <w:rFonts w:hint="default"/>
                <w:sz w:val="20"/>
                <w:szCs w:val="20"/>
                <w:lang w:val="en-US"/>
              </w:rPr>
            </w:pPr>
          </w:p>
        </w:tc>
      </w:tr>
      <w:tr w14:paraId="51C5AD5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03672120">
            <w:pPr>
              <w:spacing w:beforeLines="0" w:afterLines="0"/>
              <w:jc w:val="right"/>
              <w:rPr>
                <w:rFonts w:hint="default"/>
                <w:sz w:val="20"/>
                <w:szCs w:val="20"/>
                <w:lang w:val="en-US"/>
              </w:rPr>
            </w:pPr>
          </w:p>
        </w:tc>
        <w:tc>
          <w:tcPr>
            <w:tcW w:w="1276" w:type="dxa"/>
            <w:tcBorders>
              <w:top w:val="nil"/>
              <w:left w:val="single" w:color="auto" w:sz="6" w:space="0"/>
              <w:bottom w:val="nil"/>
              <w:right w:val="single" w:color="auto" w:sz="6" w:space="0"/>
              <w:tl2br w:val="nil"/>
              <w:tr2bl w:val="nil"/>
            </w:tcBorders>
            <w:noWrap w:val="0"/>
            <w:vAlign w:val="top"/>
          </w:tcPr>
          <w:p w14:paraId="40F4D962">
            <w:pPr>
              <w:spacing w:beforeLines="0" w:afterLines="0"/>
              <w:rPr>
                <w:rFonts w:hint="default"/>
                <w:sz w:val="20"/>
                <w:szCs w:val="20"/>
                <w:lang w:val="en-US"/>
              </w:rPr>
            </w:pPr>
          </w:p>
        </w:tc>
        <w:tc>
          <w:tcPr>
            <w:tcW w:w="5812" w:type="dxa"/>
            <w:tcBorders>
              <w:top w:val="nil"/>
              <w:left w:val="single" w:color="auto" w:sz="6" w:space="0"/>
              <w:bottom w:val="nil"/>
              <w:right w:val="single" w:color="auto" w:sz="6" w:space="0"/>
              <w:tl2br w:val="nil"/>
              <w:tr2bl w:val="nil"/>
            </w:tcBorders>
            <w:noWrap w:val="0"/>
            <w:vAlign w:val="top"/>
          </w:tcPr>
          <w:p w14:paraId="25326D22">
            <w:pPr>
              <w:spacing w:beforeLines="0" w:afterLines="0"/>
              <w:rPr>
                <w:rFonts w:hint="default"/>
                <w:b/>
                <w:sz w:val="22"/>
                <w:szCs w:val="22"/>
                <w:lang w:val="en-US"/>
              </w:rPr>
            </w:pPr>
            <w:r>
              <w:rPr>
                <w:rFonts w:hint="default"/>
                <w:b/>
                <w:sz w:val="22"/>
                <w:szCs w:val="22"/>
              </w:rPr>
              <w:t>1.1. Lucrari terasament</w:t>
            </w:r>
          </w:p>
          <w:p w14:paraId="1B714B47">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55A7DC35">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38237212">
            <w:pPr>
              <w:spacing w:beforeLines="0" w:afterLines="0"/>
              <w:rPr>
                <w:rFonts w:hint="default"/>
                <w:sz w:val="20"/>
                <w:szCs w:val="20"/>
              </w:rPr>
            </w:pPr>
          </w:p>
        </w:tc>
      </w:tr>
      <w:tr w14:paraId="6A66A1C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650BF29">
            <w:pPr>
              <w:spacing w:beforeLines="0" w:afterLines="0"/>
              <w:jc w:val="center"/>
              <w:rPr>
                <w:rFonts w:hint="default"/>
                <w:sz w:val="20"/>
                <w:szCs w:val="20"/>
              </w:rPr>
            </w:pPr>
            <w:r>
              <w:rPr>
                <w:rFonts w:hint="default"/>
                <w:sz w:val="20"/>
                <w:szCs w:val="20"/>
              </w:rPr>
              <w:t>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CE8B2D">
            <w:pPr>
              <w:spacing w:beforeLines="0" w:afterLines="0"/>
              <w:jc w:val="center"/>
              <w:rPr>
                <w:rFonts w:hint="default"/>
                <w:sz w:val="22"/>
                <w:szCs w:val="22"/>
              </w:rPr>
            </w:pPr>
            <w:r>
              <w:rPr>
                <w:rFonts w:hint="default"/>
                <w:sz w:val="22"/>
                <w:szCs w:val="22"/>
              </w:rPr>
              <w:t>TsC02D1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7AF0C5">
            <w:pPr>
              <w:spacing w:beforeLines="0" w:afterLines="0"/>
              <w:rPr>
                <w:rFonts w:hint="default"/>
                <w:sz w:val="24"/>
                <w:szCs w:val="24"/>
              </w:rPr>
            </w:pPr>
            <w:r>
              <w:rPr>
                <w:rFonts w:hint="default"/>
                <w:sz w:val="24"/>
                <w:szCs w:val="24"/>
                <w:lang w:val="en-US"/>
              </w:rPr>
              <w:t xml:space="preserve">Sapatura mecanica cu excavator pe pneuri de 0,21-0,39 mc, cu comanda hidraulica, in pamint cu umiditate naturala descarcare auto teren catg. </w:t>
            </w:r>
            <w:r>
              <w:rPr>
                <w:rFonts w:hint="default"/>
                <w:sz w:val="24"/>
                <w:szCs w:val="24"/>
              </w:rPr>
              <w:t xml:space="preserve">II </w:t>
            </w:r>
          </w:p>
          <w:p w14:paraId="0584E46A">
            <w:pPr>
              <w:spacing w:beforeLines="0" w:afterLines="0"/>
              <w:rPr>
                <w:rFonts w:hint="default"/>
                <w:sz w:val="20"/>
                <w:szCs w:val="20"/>
              </w:rPr>
            </w:pPr>
            <w:r>
              <w:rPr>
                <w:rFonts w:hint="default"/>
                <w:sz w:val="20"/>
                <w:szCs w:val="20"/>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2348070">
            <w:pPr>
              <w:spacing w:beforeLines="0" w:afterLines="0"/>
              <w:jc w:val="center"/>
              <w:rPr>
                <w:rFonts w:hint="default"/>
                <w:sz w:val="20"/>
                <w:szCs w:val="20"/>
              </w:rPr>
            </w:pPr>
            <w:r>
              <w:rPr>
                <w:rFonts w:hint="default"/>
                <w:sz w:val="20"/>
                <w:szCs w:val="20"/>
              </w:rPr>
              <w:t>100 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3896639">
            <w:pPr>
              <w:spacing w:beforeLines="0" w:afterLines="0"/>
              <w:jc w:val="center"/>
              <w:rPr>
                <w:rFonts w:hint="default"/>
                <w:sz w:val="20"/>
                <w:szCs w:val="20"/>
                <w:lang w:val="en-US"/>
              </w:rPr>
            </w:pPr>
            <w:r>
              <w:rPr>
                <w:rFonts w:hint="default"/>
                <w:sz w:val="20"/>
                <w:szCs w:val="20"/>
              </w:rPr>
              <w:t>27,804</w:t>
            </w:r>
          </w:p>
          <w:p w14:paraId="1C3E4AD9">
            <w:pPr>
              <w:spacing w:beforeLines="0" w:afterLines="0"/>
              <w:jc w:val="center"/>
              <w:rPr>
                <w:rFonts w:hint="default"/>
                <w:sz w:val="20"/>
                <w:szCs w:val="20"/>
                <w:lang w:val="en-US"/>
              </w:rPr>
            </w:pPr>
          </w:p>
        </w:tc>
      </w:tr>
      <w:tr w14:paraId="21BA800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667D12D">
            <w:pPr>
              <w:spacing w:beforeLines="0" w:afterLines="0"/>
              <w:jc w:val="center"/>
              <w:rPr>
                <w:rFonts w:hint="default"/>
                <w:sz w:val="20"/>
                <w:szCs w:val="20"/>
              </w:rPr>
            </w:pPr>
            <w:r>
              <w:rPr>
                <w:rFonts w:hint="default"/>
                <w:sz w:val="20"/>
                <w:szCs w:val="20"/>
              </w:rPr>
              <w:t xml:space="preserve"> 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06A8EBD">
            <w:pPr>
              <w:spacing w:beforeLines="0" w:afterLines="0"/>
              <w:jc w:val="center"/>
              <w:rPr>
                <w:rFonts w:hint="default"/>
                <w:sz w:val="22"/>
                <w:szCs w:val="22"/>
              </w:rPr>
            </w:pPr>
            <w:r>
              <w:rPr>
                <w:rFonts w:hint="default"/>
                <w:sz w:val="22"/>
                <w:szCs w:val="22"/>
              </w:rPr>
              <w:t>TsA20C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29A398">
            <w:pPr>
              <w:spacing w:beforeLines="0" w:afterLines="0"/>
              <w:rPr>
                <w:rFonts w:hint="default"/>
                <w:sz w:val="24"/>
                <w:szCs w:val="24"/>
                <w:lang w:val="en-US"/>
              </w:rPr>
            </w:pPr>
            <w:r>
              <w:rPr>
                <w:rFonts w:hint="default"/>
                <w:sz w:val="24"/>
                <w:szCs w:val="24"/>
                <w:lang w:val="en-US"/>
              </w:rPr>
              <w:t>Sapatura manuala de pamint, in taluzuri, la deblee sapate cu excavator sau screper, pentru completarea sapaturii la profilul taluzului, in teren tare/ 2780,4m3*3%=83,41m3</w:t>
            </w:r>
          </w:p>
          <w:p w14:paraId="22024887">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1D9E159">
            <w:pPr>
              <w:spacing w:beforeLines="0" w:afterLines="0"/>
              <w:jc w:val="center"/>
              <w:rPr>
                <w:rFonts w:hint="default"/>
                <w:sz w:val="20"/>
                <w:szCs w:val="20"/>
              </w:rPr>
            </w:pPr>
            <w:r>
              <w:rPr>
                <w:rFonts w:hint="default"/>
                <w:sz w:val="20"/>
                <w:szCs w:val="20"/>
              </w:rPr>
              <w:t>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D316211">
            <w:pPr>
              <w:spacing w:beforeLines="0" w:afterLines="0"/>
              <w:jc w:val="center"/>
              <w:rPr>
                <w:rFonts w:hint="default"/>
                <w:sz w:val="20"/>
                <w:szCs w:val="20"/>
                <w:lang w:val="en-US"/>
              </w:rPr>
            </w:pPr>
            <w:r>
              <w:rPr>
                <w:rFonts w:hint="default"/>
                <w:sz w:val="20"/>
                <w:szCs w:val="20"/>
              </w:rPr>
              <w:t>83,410</w:t>
            </w:r>
          </w:p>
          <w:p w14:paraId="48EFD928">
            <w:pPr>
              <w:spacing w:beforeLines="0" w:afterLines="0"/>
              <w:jc w:val="center"/>
              <w:rPr>
                <w:rFonts w:hint="default"/>
                <w:sz w:val="20"/>
                <w:szCs w:val="20"/>
                <w:lang w:val="en-US"/>
              </w:rPr>
            </w:pPr>
          </w:p>
        </w:tc>
      </w:tr>
      <w:tr w14:paraId="0869E10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63CA3C2">
            <w:pPr>
              <w:spacing w:beforeLines="0" w:afterLines="0"/>
              <w:jc w:val="center"/>
              <w:rPr>
                <w:rFonts w:hint="default"/>
                <w:sz w:val="20"/>
                <w:szCs w:val="20"/>
              </w:rPr>
            </w:pPr>
            <w:r>
              <w:rPr>
                <w:rFonts w:hint="default"/>
                <w:sz w:val="20"/>
                <w:szCs w:val="20"/>
              </w:rPr>
              <w:t xml:space="preserve"> 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818EB87">
            <w:pPr>
              <w:spacing w:beforeLines="0" w:afterLines="0"/>
              <w:jc w:val="center"/>
              <w:rPr>
                <w:rFonts w:hint="default"/>
                <w:sz w:val="22"/>
                <w:szCs w:val="22"/>
              </w:rPr>
            </w:pPr>
            <w:r>
              <w:rPr>
                <w:rFonts w:hint="default"/>
                <w:sz w:val="22"/>
                <w:szCs w:val="22"/>
              </w:rPr>
              <w:t>TsI51B10</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1B9B36">
            <w:pPr>
              <w:spacing w:beforeLines="0" w:afterLines="0"/>
              <w:rPr>
                <w:rFonts w:hint="default"/>
                <w:sz w:val="24"/>
                <w:szCs w:val="24"/>
                <w:lang w:val="en-US"/>
              </w:rPr>
            </w:pPr>
            <w:r>
              <w:rPr>
                <w:rFonts w:hint="default"/>
                <w:sz w:val="24"/>
                <w:szCs w:val="24"/>
                <w:lang w:val="en-US"/>
              </w:rPr>
              <w:t>Transportarea pamintului cu autobasculanta de 10 t la distanta de: 20 km</w:t>
            </w:r>
          </w:p>
          <w:p w14:paraId="3ACA4529">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1097E58">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335AD27">
            <w:pPr>
              <w:spacing w:beforeLines="0" w:afterLines="0"/>
              <w:jc w:val="center"/>
              <w:rPr>
                <w:rFonts w:hint="default"/>
                <w:sz w:val="20"/>
                <w:szCs w:val="20"/>
                <w:lang w:val="en-US"/>
              </w:rPr>
            </w:pPr>
            <w:r>
              <w:rPr>
                <w:rFonts w:hint="default"/>
                <w:sz w:val="20"/>
                <w:szCs w:val="20"/>
              </w:rPr>
              <w:t>4 726,700</w:t>
            </w:r>
          </w:p>
          <w:p w14:paraId="4C68EF09">
            <w:pPr>
              <w:spacing w:beforeLines="0" w:afterLines="0"/>
              <w:jc w:val="center"/>
              <w:rPr>
                <w:rFonts w:hint="default"/>
                <w:sz w:val="20"/>
                <w:szCs w:val="20"/>
                <w:lang w:val="en-US"/>
              </w:rPr>
            </w:pPr>
          </w:p>
        </w:tc>
      </w:tr>
      <w:tr w14:paraId="3D25A91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1C56673">
            <w:pPr>
              <w:spacing w:beforeLines="0" w:afterLines="0"/>
              <w:jc w:val="center"/>
              <w:rPr>
                <w:rFonts w:hint="default"/>
                <w:sz w:val="20"/>
                <w:szCs w:val="20"/>
              </w:rPr>
            </w:pPr>
            <w:r>
              <w:rPr>
                <w:rFonts w:hint="default"/>
                <w:sz w:val="20"/>
                <w:szCs w:val="20"/>
              </w:rPr>
              <w:t xml:space="preserve"> 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549BF40">
            <w:pPr>
              <w:spacing w:beforeLines="0" w:afterLines="0"/>
              <w:jc w:val="center"/>
              <w:rPr>
                <w:rFonts w:hint="default"/>
                <w:sz w:val="22"/>
                <w:szCs w:val="22"/>
              </w:rPr>
            </w:pPr>
            <w:r>
              <w:rPr>
                <w:rFonts w:hint="default"/>
                <w:sz w:val="22"/>
                <w:szCs w:val="22"/>
              </w:rPr>
              <w:t>TsE06A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886A662">
            <w:pPr>
              <w:spacing w:beforeLines="0" w:afterLines="0"/>
              <w:rPr>
                <w:rFonts w:hint="default"/>
                <w:sz w:val="24"/>
                <w:szCs w:val="24"/>
                <w:lang w:val="en-US"/>
              </w:rPr>
            </w:pPr>
            <w:r>
              <w:rPr>
                <w:rFonts w:hint="default"/>
                <w:sz w:val="24"/>
                <w:szCs w:val="24"/>
                <w:lang w:val="en-US"/>
              </w:rPr>
              <w:t>Pregatirea platformei de pamint in vederea asternerii unui strat izolator sau de reparatie din nisip sau balast, prin nivelare manuala si compactare cu rulou compresor static autopropulsat, de 10-12 t, in teren necoeziv</w:t>
            </w:r>
          </w:p>
          <w:p w14:paraId="2AD5C5D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92EEAAE">
            <w:pPr>
              <w:spacing w:beforeLines="0" w:afterLines="0"/>
              <w:jc w:val="center"/>
              <w:rPr>
                <w:rFonts w:hint="default"/>
                <w:sz w:val="20"/>
                <w:szCs w:val="20"/>
              </w:rPr>
            </w:pPr>
            <w:r>
              <w:rPr>
                <w:rFonts w:hint="default"/>
                <w:sz w:val="20"/>
                <w:szCs w:val="20"/>
              </w:rPr>
              <w:t>100m2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2BC286B">
            <w:pPr>
              <w:spacing w:beforeLines="0" w:afterLines="0"/>
              <w:jc w:val="center"/>
              <w:rPr>
                <w:rFonts w:hint="default"/>
                <w:sz w:val="20"/>
                <w:szCs w:val="20"/>
                <w:lang w:val="en-US"/>
              </w:rPr>
            </w:pPr>
            <w:r>
              <w:rPr>
                <w:rFonts w:hint="default"/>
                <w:sz w:val="20"/>
                <w:szCs w:val="20"/>
              </w:rPr>
              <w:t>5,126</w:t>
            </w:r>
          </w:p>
          <w:p w14:paraId="11BC1DCA">
            <w:pPr>
              <w:spacing w:beforeLines="0" w:afterLines="0"/>
              <w:jc w:val="center"/>
              <w:rPr>
                <w:rFonts w:hint="default"/>
                <w:sz w:val="20"/>
                <w:szCs w:val="20"/>
                <w:lang w:val="en-US"/>
              </w:rPr>
            </w:pPr>
          </w:p>
        </w:tc>
      </w:tr>
      <w:tr w14:paraId="2D574ED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6058371">
            <w:pPr>
              <w:spacing w:beforeLines="0" w:afterLines="0"/>
              <w:jc w:val="center"/>
              <w:rPr>
                <w:rFonts w:hint="default"/>
                <w:sz w:val="20"/>
                <w:szCs w:val="20"/>
              </w:rPr>
            </w:pPr>
            <w:r>
              <w:rPr>
                <w:rFonts w:hint="default"/>
                <w:sz w:val="20"/>
                <w:szCs w:val="20"/>
              </w:rPr>
              <w:t xml:space="preserve"> 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B061970">
            <w:pPr>
              <w:spacing w:beforeLines="0" w:afterLines="0"/>
              <w:jc w:val="center"/>
              <w:rPr>
                <w:rFonts w:hint="default"/>
                <w:sz w:val="22"/>
                <w:szCs w:val="22"/>
              </w:rPr>
            </w:pPr>
            <w:r>
              <w:rPr>
                <w:rFonts w:hint="default"/>
                <w:sz w:val="22"/>
                <w:szCs w:val="22"/>
              </w:rPr>
              <w:t>TsC54A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8F52551">
            <w:pPr>
              <w:spacing w:beforeLines="0" w:afterLines="0"/>
              <w:rPr>
                <w:rFonts w:hint="default"/>
                <w:sz w:val="24"/>
                <w:szCs w:val="24"/>
              </w:rPr>
            </w:pPr>
            <w:r>
              <w:rPr>
                <w:rFonts w:hint="default"/>
                <w:sz w:val="24"/>
                <w:szCs w:val="24"/>
              </w:rPr>
              <w:t>Strat de fundatie din nisip</w:t>
            </w:r>
          </w:p>
          <w:p w14:paraId="70D91FB5">
            <w:pPr>
              <w:spacing w:beforeLines="0" w:afterLines="0"/>
              <w:rPr>
                <w:rFonts w:hint="default"/>
                <w:sz w:val="20"/>
                <w:szCs w:val="20"/>
              </w:rPr>
            </w:pPr>
            <w:r>
              <w:rPr>
                <w:rFonts w:hint="default"/>
                <w:sz w:val="20"/>
                <w:szCs w:val="20"/>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B0DE2D6">
            <w:pPr>
              <w:spacing w:beforeLines="0" w:afterLines="0"/>
              <w:jc w:val="center"/>
              <w:rPr>
                <w:rFonts w:hint="default"/>
                <w:sz w:val="20"/>
                <w:szCs w:val="20"/>
              </w:rPr>
            </w:pPr>
            <w:r>
              <w:rPr>
                <w:rFonts w:hint="default"/>
                <w:sz w:val="20"/>
                <w:szCs w:val="20"/>
              </w:rPr>
              <w:t>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1188A4">
            <w:pPr>
              <w:spacing w:beforeLines="0" w:afterLines="0"/>
              <w:jc w:val="center"/>
              <w:rPr>
                <w:rFonts w:hint="default"/>
                <w:sz w:val="20"/>
                <w:szCs w:val="20"/>
                <w:lang w:val="en-US"/>
              </w:rPr>
            </w:pPr>
            <w:r>
              <w:rPr>
                <w:rFonts w:hint="default"/>
                <w:sz w:val="20"/>
                <w:szCs w:val="20"/>
              </w:rPr>
              <w:t>51,260</w:t>
            </w:r>
          </w:p>
          <w:p w14:paraId="05F41F2A">
            <w:pPr>
              <w:spacing w:beforeLines="0" w:afterLines="0"/>
              <w:jc w:val="center"/>
              <w:rPr>
                <w:rFonts w:hint="default"/>
                <w:sz w:val="20"/>
                <w:szCs w:val="20"/>
                <w:lang w:val="en-US"/>
              </w:rPr>
            </w:pPr>
          </w:p>
        </w:tc>
      </w:tr>
      <w:tr w14:paraId="2942A39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119349F">
            <w:pPr>
              <w:spacing w:beforeLines="0" w:afterLines="0"/>
              <w:jc w:val="center"/>
              <w:rPr>
                <w:rFonts w:hint="default"/>
                <w:sz w:val="20"/>
                <w:szCs w:val="20"/>
              </w:rPr>
            </w:pPr>
            <w:r>
              <w:rPr>
                <w:rFonts w:hint="default"/>
                <w:sz w:val="20"/>
                <w:szCs w:val="20"/>
              </w:rPr>
              <w:t xml:space="preserve"> 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39866BD">
            <w:pPr>
              <w:spacing w:beforeLines="0" w:afterLines="0"/>
              <w:jc w:val="center"/>
              <w:rPr>
                <w:rFonts w:hint="default"/>
                <w:sz w:val="22"/>
                <w:szCs w:val="22"/>
              </w:rPr>
            </w:pPr>
            <w:r>
              <w:rPr>
                <w:rFonts w:hint="default"/>
                <w:sz w:val="22"/>
                <w:szCs w:val="22"/>
              </w:rPr>
              <w:t>TsC02D1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6C683E">
            <w:pPr>
              <w:spacing w:beforeLines="0" w:afterLines="0"/>
              <w:rPr>
                <w:rFonts w:hint="default"/>
                <w:sz w:val="24"/>
                <w:szCs w:val="24"/>
              </w:rPr>
            </w:pPr>
            <w:r>
              <w:rPr>
                <w:rFonts w:hint="default"/>
                <w:sz w:val="24"/>
                <w:szCs w:val="24"/>
                <w:lang w:val="en-US"/>
              </w:rPr>
              <w:t xml:space="preserve">Sapatura mecanica cu excavator pe pneuri de 0,21-0,39 mc, cu comanda hidraulica, in pamint cu umiditate naturala descarcare auto teren catg. </w:t>
            </w:r>
            <w:r>
              <w:rPr>
                <w:rFonts w:hint="default"/>
                <w:sz w:val="24"/>
                <w:szCs w:val="24"/>
              </w:rPr>
              <w:t>II.</w:t>
            </w:r>
          </w:p>
          <w:p w14:paraId="1B37475A">
            <w:pPr>
              <w:spacing w:beforeLines="0" w:afterLines="0"/>
              <w:rPr>
                <w:rFonts w:hint="default"/>
                <w:sz w:val="20"/>
                <w:szCs w:val="20"/>
              </w:rPr>
            </w:pPr>
            <w:r>
              <w:rPr>
                <w:rFonts w:hint="default"/>
                <w:sz w:val="20"/>
                <w:szCs w:val="20"/>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3AB3758">
            <w:pPr>
              <w:spacing w:beforeLines="0" w:afterLines="0"/>
              <w:jc w:val="center"/>
              <w:rPr>
                <w:rFonts w:hint="default"/>
                <w:sz w:val="20"/>
                <w:szCs w:val="20"/>
              </w:rPr>
            </w:pPr>
            <w:r>
              <w:rPr>
                <w:rFonts w:hint="default"/>
                <w:sz w:val="20"/>
                <w:szCs w:val="20"/>
              </w:rPr>
              <w:t>100 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CF0BACC">
            <w:pPr>
              <w:spacing w:beforeLines="0" w:afterLines="0"/>
              <w:jc w:val="center"/>
              <w:rPr>
                <w:rFonts w:hint="default"/>
                <w:sz w:val="20"/>
                <w:szCs w:val="20"/>
                <w:lang w:val="en-US"/>
              </w:rPr>
            </w:pPr>
            <w:r>
              <w:rPr>
                <w:rFonts w:hint="default"/>
                <w:sz w:val="20"/>
                <w:szCs w:val="20"/>
              </w:rPr>
              <w:t>21,861</w:t>
            </w:r>
          </w:p>
          <w:p w14:paraId="57F37696">
            <w:pPr>
              <w:spacing w:beforeLines="0" w:afterLines="0"/>
              <w:jc w:val="center"/>
              <w:rPr>
                <w:rFonts w:hint="default"/>
                <w:sz w:val="20"/>
                <w:szCs w:val="20"/>
                <w:lang w:val="en-US"/>
              </w:rPr>
            </w:pPr>
          </w:p>
        </w:tc>
      </w:tr>
      <w:tr w14:paraId="09AA8A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28D9ECB">
            <w:pPr>
              <w:spacing w:beforeLines="0" w:afterLines="0"/>
              <w:jc w:val="center"/>
              <w:rPr>
                <w:rFonts w:hint="default"/>
                <w:sz w:val="20"/>
                <w:szCs w:val="20"/>
              </w:rPr>
            </w:pPr>
            <w:r>
              <w:rPr>
                <w:rFonts w:hint="default"/>
                <w:sz w:val="20"/>
                <w:szCs w:val="20"/>
              </w:rPr>
              <w:t xml:space="preserve"> 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1D45B5D">
            <w:pPr>
              <w:spacing w:beforeLines="0" w:afterLines="0"/>
              <w:jc w:val="center"/>
              <w:rPr>
                <w:rFonts w:hint="default"/>
                <w:sz w:val="22"/>
                <w:szCs w:val="22"/>
              </w:rPr>
            </w:pPr>
            <w:r>
              <w:rPr>
                <w:rFonts w:hint="default"/>
                <w:sz w:val="22"/>
                <w:szCs w:val="22"/>
              </w:rPr>
              <w:t>TsI51B10</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1AFE43A">
            <w:pPr>
              <w:spacing w:beforeLines="0" w:afterLines="0"/>
              <w:rPr>
                <w:rFonts w:hint="default"/>
                <w:sz w:val="24"/>
                <w:szCs w:val="24"/>
                <w:lang w:val="en-US"/>
              </w:rPr>
            </w:pPr>
            <w:r>
              <w:rPr>
                <w:rFonts w:hint="default"/>
                <w:sz w:val="24"/>
                <w:szCs w:val="24"/>
                <w:lang w:val="en-US"/>
              </w:rPr>
              <w:t>Transportarea pamintului cu autobasculanta de 10 t la distanta de: 20 km</w:t>
            </w:r>
          </w:p>
          <w:p w14:paraId="33290FCF">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2D4A2B9">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FC2D115">
            <w:pPr>
              <w:spacing w:beforeLines="0" w:afterLines="0"/>
              <w:jc w:val="center"/>
              <w:rPr>
                <w:rFonts w:hint="default"/>
                <w:sz w:val="20"/>
                <w:szCs w:val="20"/>
                <w:lang w:val="en-US"/>
              </w:rPr>
            </w:pPr>
            <w:r>
              <w:rPr>
                <w:rFonts w:hint="default"/>
                <w:sz w:val="20"/>
                <w:szCs w:val="20"/>
              </w:rPr>
              <w:t>3 716,370</w:t>
            </w:r>
          </w:p>
          <w:p w14:paraId="09A10646">
            <w:pPr>
              <w:spacing w:beforeLines="0" w:afterLines="0"/>
              <w:jc w:val="center"/>
              <w:rPr>
                <w:rFonts w:hint="default"/>
                <w:sz w:val="20"/>
                <w:szCs w:val="20"/>
                <w:lang w:val="en-US"/>
              </w:rPr>
            </w:pPr>
          </w:p>
        </w:tc>
      </w:tr>
      <w:tr w14:paraId="0F5413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5FC3899">
            <w:pPr>
              <w:spacing w:beforeLines="0" w:afterLines="0"/>
              <w:jc w:val="center"/>
              <w:rPr>
                <w:rFonts w:hint="default"/>
                <w:sz w:val="20"/>
                <w:szCs w:val="20"/>
              </w:rPr>
            </w:pPr>
            <w:r>
              <w:rPr>
                <w:rFonts w:hint="default"/>
                <w:sz w:val="20"/>
                <w:szCs w:val="20"/>
              </w:rPr>
              <w:t xml:space="preserve"> 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265DF7D">
            <w:pPr>
              <w:spacing w:beforeLines="0" w:afterLines="0"/>
              <w:jc w:val="center"/>
              <w:rPr>
                <w:rFonts w:hint="default"/>
                <w:sz w:val="22"/>
                <w:szCs w:val="22"/>
              </w:rPr>
            </w:pPr>
            <w:r>
              <w:rPr>
                <w:rFonts w:hint="default"/>
                <w:sz w:val="22"/>
                <w:szCs w:val="22"/>
              </w:rPr>
              <w:t>TsD02A1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380314">
            <w:pPr>
              <w:spacing w:beforeLines="0" w:afterLines="0"/>
              <w:rPr>
                <w:rFonts w:hint="default"/>
                <w:sz w:val="24"/>
                <w:szCs w:val="24"/>
                <w:lang w:val="en-US"/>
              </w:rPr>
            </w:pPr>
            <w:r>
              <w:rPr>
                <w:rFonts w:hint="default"/>
                <w:sz w:val="24"/>
                <w:szCs w:val="24"/>
                <w:lang w:val="en-US"/>
              </w:rPr>
              <w:t xml:space="preserve">Imprastierea pamintului afinat provenit din teren categoria I sau II, executata cu buldozer pe tractor cu senile de 65-80 CP, in straturi cu grosimea de 15-20 cm </w:t>
            </w:r>
          </w:p>
          <w:p w14:paraId="2ED1E84F">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89E32C3">
            <w:pPr>
              <w:spacing w:beforeLines="0" w:afterLines="0"/>
              <w:jc w:val="center"/>
              <w:rPr>
                <w:rFonts w:hint="default"/>
                <w:sz w:val="20"/>
                <w:szCs w:val="20"/>
              </w:rPr>
            </w:pPr>
            <w:r>
              <w:rPr>
                <w:rFonts w:hint="default"/>
                <w:sz w:val="20"/>
                <w:szCs w:val="20"/>
              </w:rPr>
              <w:t>100 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D67A115">
            <w:pPr>
              <w:spacing w:beforeLines="0" w:afterLines="0"/>
              <w:jc w:val="center"/>
              <w:rPr>
                <w:rFonts w:hint="default"/>
                <w:sz w:val="20"/>
                <w:szCs w:val="20"/>
                <w:lang w:val="en-US"/>
              </w:rPr>
            </w:pPr>
            <w:r>
              <w:rPr>
                <w:rFonts w:hint="default"/>
                <w:sz w:val="20"/>
                <w:szCs w:val="20"/>
              </w:rPr>
              <w:t>19,675</w:t>
            </w:r>
          </w:p>
          <w:p w14:paraId="2B621766">
            <w:pPr>
              <w:spacing w:beforeLines="0" w:afterLines="0"/>
              <w:jc w:val="center"/>
              <w:rPr>
                <w:rFonts w:hint="default"/>
                <w:sz w:val="20"/>
                <w:szCs w:val="20"/>
                <w:lang w:val="en-US"/>
              </w:rPr>
            </w:pPr>
          </w:p>
        </w:tc>
      </w:tr>
      <w:tr w14:paraId="3BE9DDB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E596788">
            <w:pPr>
              <w:spacing w:beforeLines="0" w:afterLines="0"/>
              <w:jc w:val="center"/>
              <w:rPr>
                <w:rFonts w:hint="default"/>
                <w:sz w:val="20"/>
                <w:szCs w:val="20"/>
              </w:rPr>
            </w:pPr>
            <w:r>
              <w:rPr>
                <w:rFonts w:hint="default"/>
                <w:sz w:val="20"/>
                <w:szCs w:val="20"/>
              </w:rPr>
              <w:t xml:space="preserve"> 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788E5E8">
            <w:pPr>
              <w:spacing w:beforeLines="0" w:afterLines="0"/>
              <w:jc w:val="center"/>
              <w:rPr>
                <w:rFonts w:hint="default"/>
                <w:sz w:val="22"/>
                <w:szCs w:val="22"/>
              </w:rPr>
            </w:pPr>
            <w:r>
              <w:rPr>
                <w:rFonts w:hint="default"/>
                <w:sz w:val="22"/>
                <w:szCs w:val="22"/>
              </w:rPr>
              <w:t>TsD05A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70D3A8">
            <w:pPr>
              <w:spacing w:beforeLines="0" w:afterLines="0"/>
              <w:rPr>
                <w:rFonts w:hint="default"/>
                <w:sz w:val="24"/>
                <w:szCs w:val="24"/>
                <w:lang w:val="en-US"/>
              </w:rPr>
            </w:pPr>
            <w:r>
              <w:rPr>
                <w:rFonts w:hint="default"/>
                <w:sz w:val="24"/>
                <w:szCs w:val="24"/>
                <w:lang w:val="en-US"/>
              </w:rPr>
              <w:t>Compactarea cu maiul mecanic de 150-200 kg a umpluturilor in straturi succesive de 20-30 cm grosime, exclusiv udarea fiecarui strat in parte, umpluturile executindu-se din pamint necoeziv</w:t>
            </w:r>
          </w:p>
          <w:p w14:paraId="524E7E1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7AE46FC">
            <w:pPr>
              <w:spacing w:beforeLines="0" w:afterLines="0"/>
              <w:jc w:val="center"/>
              <w:rPr>
                <w:rFonts w:hint="default"/>
                <w:sz w:val="20"/>
                <w:szCs w:val="20"/>
              </w:rPr>
            </w:pPr>
            <w:r>
              <w:rPr>
                <w:rFonts w:hint="default"/>
                <w:sz w:val="20"/>
                <w:szCs w:val="20"/>
              </w:rPr>
              <w:t>100 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F6FA11A">
            <w:pPr>
              <w:spacing w:beforeLines="0" w:afterLines="0"/>
              <w:jc w:val="center"/>
              <w:rPr>
                <w:rFonts w:hint="default"/>
                <w:sz w:val="20"/>
                <w:szCs w:val="20"/>
                <w:lang w:val="en-US"/>
              </w:rPr>
            </w:pPr>
            <w:r>
              <w:rPr>
                <w:rFonts w:hint="default"/>
                <w:sz w:val="20"/>
                <w:szCs w:val="20"/>
              </w:rPr>
              <w:t>19,675</w:t>
            </w:r>
          </w:p>
          <w:p w14:paraId="607ED224">
            <w:pPr>
              <w:spacing w:beforeLines="0" w:afterLines="0"/>
              <w:jc w:val="center"/>
              <w:rPr>
                <w:rFonts w:hint="default"/>
                <w:sz w:val="20"/>
                <w:szCs w:val="20"/>
                <w:lang w:val="en-US"/>
              </w:rPr>
            </w:pPr>
          </w:p>
        </w:tc>
      </w:tr>
      <w:tr w14:paraId="73502FB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9EBC467">
            <w:pPr>
              <w:spacing w:beforeLines="0" w:afterLines="0"/>
              <w:jc w:val="center"/>
              <w:rPr>
                <w:rFonts w:hint="default"/>
                <w:sz w:val="20"/>
                <w:szCs w:val="20"/>
              </w:rPr>
            </w:pPr>
            <w:r>
              <w:rPr>
                <w:rFonts w:hint="default"/>
                <w:sz w:val="20"/>
                <w:szCs w:val="20"/>
              </w:rPr>
              <w:t xml:space="preserve"> 10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20C7D7A">
            <w:pPr>
              <w:spacing w:beforeLines="0" w:afterLines="0"/>
              <w:jc w:val="center"/>
              <w:rPr>
                <w:rFonts w:hint="default"/>
                <w:sz w:val="22"/>
                <w:szCs w:val="22"/>
              </w:rPr>
            </w:pPr>
            <w:r>
              <w:rPr>
                <w:rFonts w:hint="default"/>
                <w:sz w:val="22"/>
                <w:szCs w:val="22"/>
              </w:rPr>
              <w:t>TsD01B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B2ABA8E">
            <w:pPr>
              <w:spacing w:beforeLines="0" w:afterLines="0"/>
              <w:rPr>
                <w:rFonts w:hint="default"/>
                <w:sz w:val="24"/>
                <w:szCs w:val="24"/>
                <w:lang w:val="en-US"/>
              </w:rPr>
            </w:pPr>
            <w:r>
              <w:rPr>
                <w:rFonts w:hint="default"/>
                <w:sz w:val="24"/>
                <w:szCs w:val="24"/>
                <w:lang w:val="en-US"/>
              </w:rPr>
              <w:t xml:space="preserve">Imprastierea cu lopata a pamintului afinat, in straturi uniforme, de 10-30 cm grosime, printr-o aruncare de pina la 3 m din gramezi, inclusiv sfarimarea bulgarilor, pamintul provenind din teren mijlociu </w:t>
            </w:r>
          </w:p>
          <w:p w14:paraId="548BB129">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E7893CA">
            <w:pPr>
              <w:spacing w:beforeLines="0" w:afterLines="0"/>
              <w:jc w:val="center"/>
              <w:rPr>
                <w:rFonts w:hint="default"/>
                <w:sz w:val="20"/>
                <w:szCs w:val="20"/>
              </w:rPr>
            </w:pPr>
            <w:r>
              <w:rPr>
                <w:rFonts w:hint="default"/>
                <w:sz w:val="20"/>
                <w:szCs w:val="20"/>
              </w:rPr>
              <w:t>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4B513CE">
            <w:pPr>
              <w:spacing w:beforeLines="0" w:afterLines="0"/>
              <w:jc w:val="center"/>
              <w:rPr>
                <w:rFonts w:hint="default"/>
                <w:sz w:val="20"/>
                <w:szCs w:val="20"/>
                <w:lang w:val="en-US"/>
              </w:rPr>
            </w:pPr>
            <w:r>
              <w:rPr>
                <w:rFonts w:hint="default"/>
                <w:sz w:val="20"/>
                <w:szCs w:val="20"/>
              </w:rPr>
              <w:t>218,600</w:t>
            </w:r>
          </w:p>
          <w:p w14:paraId="10D182DA">
            <w:pPr>
              <w:spacing w:beforeLines="0" w:afterLines="0"/>
              <w:jc w:val="center"/>
              <w:rPr>
                <w:rFonts w:hint="default"/>
                <w:sz w:val="20"/>
                <w:szCs w:val="20"/>
                <w:lang w:val="en-US"/>
              </w:rPr>
            </w:pPr>
          </w:p>
        </w:tc>
      </w:tr>
      <w:tr w14:paraId="65B64E6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B62F190">
            <w:pPr>
              <w:spacing w:beforeLines="0" w:afterLines="0"/>
              <w:jc w:val="center"/>
              <w:rPr>
                <w:rFonts w:hint="default"/>
                <w:sz w:val="20"/>
                <w:szCs w:val="20"/>
              </w:rPr>
            </w:pPr>
            <w:r>
              <w:rPr>
                <w:rFonts w:hint="default"/>
                <w:sz w:val="20"/>
                <w:szCs w:val="20"/>
              </w:rPr>
              <w:t xml:space="preserve"> 11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611F724">
            <w:pPr>
              <w:spacing w:beforeLines="0" w:afterLines="0"/>
              <w:jc w:val="center"/>
              <w:rPr>
                <w:rFonts w:hint="default"/>
                <w:sz w:val="22"/>
                <w:szCs w:val="22"/>
              </w:rPr>
            </w:pPr>
            <w:r>
              <w:rPr>
                <w:rFonts w:hint="default"/>
                <w:sz w:val="22"/>
                <w:szCs w:val="22"/>
              </w:rPr>
              <w:t>TsD04A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1FBA3AB">
            <w:pPr>
              <w:spacing w:beforeLines="0" w:afterLines="0"/>
              <w:rPr>
                <w:rFonts w:hint="default"/>
                <w:sz w:val="24"/>
                <w:szCs w:val="24"/>
                <w:lang w:val="en-US"/>
              </w:rPr>
            </w:pPr>
            <w:r>
              <w:rPr>
                <w:rFonts w:hint="default"/>
                <w:sz w:val="24"/>
                <w:szCs w:val="24"/>
                <w:lang w:val="en-US"/>
              </w:rPr>
              <w:t xml:space="preserve">Compactarea cu maiul de mina a umpluturilor executate in sapaturi orizontale sau inclinate la 1/4, inclusiv udarea fiecarui strat de pamint in parte, avind 10 cm grosime pamint necoeziv </w:t>
            </w:r>
          </w:p>
          <w:p w14:paraId="770226A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1B37F11">
            <w:pPr>
              <w:spacing w:beforeLines="0" w:afterLines="0"/>
              <w:jc w:val="center"/>
              <w:rPr>
                <w:rFonts w:hint="default"/>
                <w:sz w:val="20"/>
                <w:szCs w:val="20"/>
              </w:rPr>
            </w:pPr>
            <w:r>
              <w:rPr>
                <w:rFonts w:hint="default"/>
                <w:sz w:val="20"/>
                <w:szCs w:val="20"/>
              </w:rPr>
              <w:t>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D59B096">
            <w:pPr>
              <w:spacing w:beforeLines="0" w:afterLines="0"/>
              <w:jc w:val="center"/>
              <w:rPr>
                <w:rFonts w:hint="default"/>
                <w:sz w:val="20"/>
                <w:szCs w:val="20"/>
                <w:lang w:val="en-US"/>
              </w:rPr>
            </w:pPr>
            <w:r>
              <w:rPr>
                <w:rFonts w:hint="default"/>
                <w:sz w:val="20"/>
                <w:szCs w:val="20"/>
              </w:rPr>
              <w:t>218,600</w:t>
            </w:r>
          </w:p>
          <w:p w14:paraId="499AB953">
            <w:pPr>
              <w:spacing w:beforeLines="0" w:afterLines="0"/>
              <w:jc w:val="center"/>
              <w:rPr>
                <w:rFonts w:hint="default"/>
                <w:sz w:val="20"/>
                <w:szCs w:val="20"/>
                <w:lang w:val="en-US"/>
              </w:rPr>
            </w:pPr>
          </w:p>
        </w:tc>
      </w:tr>
      <w:tr w14:paraId="2AEA6C0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37503415">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637EAC84">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41CFC7B4">
            <w:pPr>
              <w:spacing w:beforeLines="0" w:afterLines="0"/>
              <w:rPr>
                <w:rFonts w:hint="default"/>
                <w:b/>
                <w:sz w:val="22"/>
                <w:szCs w:val="22"/>
                <w:lang w:val="en-US"/>
              </w:rPr>
            </w:pPr>
            <w:r>
              <w:rPr>
                <w:rFonts w:hint="default"/>
                <w:b/>
                <w:sz w:val="22"/>
                <w:szCs w:val="22"/>
              </w:rPr>
              <w:t>1.2. Demontare</w:t>
            </w:r>
          </w:p>
          <w:p w14:paraId="0B5BE89E">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683AFB0B">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079AF96A">
            <w:pPr>
              <w:spacing w:beforeLines="0" w:afterLines="0"/>
              <w:rPr>
                <w:rFonts w:hint="default"/>
                <w:sz w:val="20"/>
                <w:szCs w:val="20"/>
              </w:rPr>
            </w:pPr>
          </w:p>
        </w:tc>
      </w:tr>
      <w:tr w14:paraId="6447E3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57DF2FC">
            <w:pPr>
              <w:spacing w:beforeLines="0" w:afterLines="0"/>
              <w:jc w:val="center"/>
              <w:rPr>
                <w:rFonts w:hint="default"/>
                <w:sz w:val="20"/>
                <w:szCs w:val="20"/>
              </w:rPr>
            </w:pPr>
            <w:r>
              <w:rPr>
                <w:rFonts w:hint="default"/>
                <w:sz w:val="20"/>
                <w:szCs w:val="20"/>
              </w:rPr>
              <w:t>12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F930EFF">
            <w:pPr>
              <w:spacing w:beforeLines="0" w:afterLines="0"/>
              <w:jc w:val="center"/>
              <w:rPr>
                <w:rFonts w:hint="default"/>
                <w:sz w:val="22"/>
                <w:szCs w:val="22"/>
              </w:rPr>
            </w:pPr>
            <w:r>
              <w:rPr>
                <w:rFonts w:hint="default"/>
                <w:sz w:val="22"/>
                <w:szCs w:val="22"/>
              </w:rPr>
              <w:t>IzJ11B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149073E">
            <w:pPr>
              <w:spacing w:beforeLines="0" w:afterLines="0"/>
              <w:rPr>
                <w:rFonts w:hint="default"/>
                <w:sz w:val="24"/>
                <w:szCs w:val="24"/>
                <w:lang w:val="en-US"/>
              </w:rPr>
            </w:pPr>
            <w:r>
              <w:rPr>
                <w:rFonts w:hint="default"/>
                <w:sz w:val="24"/>
                <w:szCs w:val="24"/>
                <w:lang w:val="en-US"/>
              </w:rPr>
              <w:t xml:space="preserve">Desfacerea protectiei izolatiei din carton bitumat sau impislitura din fibre de sticla bitumata, executata in 2 straturi </w:t>
            </w:r>
          </w:p>
          <w:p w14:paraId="2C31822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07E0691">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7D46BA6">
            <w:pPr>
              <w:spacing w:beforeLines="0" w:afterLines="0"/>
              <w:jc w:val="center"/>
              <w:rPr>
                <w:rFonts w:hint="default"/>
                <w:sz w:val="20"/>
                <w:szCs w:val="20"/>
                <w:lang w:val="en-US"/>
              </w:rPr>
            </w:pPr>
            <w:r>
              <w:rPr>
                <w:rFonts w:hint="default"/>
                <w:sz w:val="20"/>
                <w:szCs w:val="20"/>
              </w:rPr>
              <w:t>1 957,000</w:t>
            </w:r>
          </w:p>
          <w:p w14:paraId="3AEB02E7">
            <w:pPr>
              <w:spacing w:beforeLines="0" w:afterLines="0"/>
              <w:jc w:val="center"/>
              <w:rPr>
                <w:rFonts w:hint="default"/>
                <w:sz w:val="20"/>
                <w:szCs w:val="20"/>
                <w:lang w:val="en-US"/>
              </w:rPr>
            </w:pPr>
          </w:p>
        </w:tc>
      </w:tr>
      <w:tr w14:paraId="5B0323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C64CC36">
            <w:pPr>
              <w:spacing w:beforeLines="0" w:afterLines="0"/>
              <w:jc w:val="center"/>
              <w:rPr>
                <w:rFonts w:hint="default"/>
                <w:sz w:val="20"/>
                <w:szCs w:val="20"/>
              </w:rPr>
            </w:pPr>
            <w:r>
              <w:rPr>
                <w:rFonts w:hint="default"/>
                <w:sz w:val="20"/>
                <w:szCs w:val="20"/>
              </w:rPr>
              <w:t xml:space="preserve"> 13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D8161D7">
            <w:pPr>
              <w:spacing w:beforeLines="0" w:afterLines="0"/>
              <w:jc w:val="center"/>
              <w:rPr>
                <w:rFonts w:hint="default"/>
                <w:sz w:val="22"/>
                <w:szCs w:val="22"/>
              </w:rPr>
            </w:pPr>
            <w:r>
              <w:rPr>
                <w:rFonts w:hint="default"/>
                <w:sz w:val="22"/>
                <w:szCs w:val="22"/>
              </w:rPr>
              <w:t>IzJ12A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2D9E2F9">
            <w:pPr>
              <w:spacing w:beforeLines="0" w:afterLines="0"/>
              <w:rPr>
                <w:rFonts w:hint="default"/>
                <w:sz w:val="24"/>
                <w:szCs w:val="24"/>
                <w:lang w:val="en-US"/>
              </w:rPr>
            </w:pPr>
            <w:r>
              <w:rPr>
                <w:rFonts w:hint="default"/>
                <w:sz w:val="24"/>
                <w:szCs w:val="24"/>
                <w:lang w:val="en-US"/>
              </w:rPr>
              <w:t>Desfacerea izolatiilor termice la conducte si aparate de orice fel</w:t>
            </w:r>
          </w:p>
          <w:p w14:paraId="623DA29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E52A938">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5381566">
            <w:pPr>
              <w:spacing w:beforeLines="0" w:afterLines="0"/>
              <w:jc w:val="center"/>
              <w:rPr>
                <w:rFonts w:hint="default"/>
                <w:sz w:val="20"/>
                <w:szCs w:val="20"/>
                <w:lang w:val="en-US"/>
              </w:rPr>
            </w:pPr>
            <w:r>
              <w:rPr>
                <w:rFonts w:hint="default"/>
                <w:sz w:val="20"/>
                <w:szCs w:val="20"/>
              </w:rPr>
              <w:t>1 957,000</w:t>
            </w:r>
          </w:p>
          <w:p w14:paraId="47D19FFF">
            <w:pPr>
              <w:spacing w:beforeLines="0" w:afterLines="0"/>
              <w:jc w:val="center"/>
              <w:rPr>
                <w:rFonts w:hint="default"/>
                <w:sz w:val="20"/>
                <w:szCs w:val="20"/>
                <w:lang w:val="en-US"/>
              </w:rPr>
            </w:pPr>
          </w:p>
        </w:tc>
      </w:tr>
      <w:tr w14:paraId="72F35C9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E143491">
            <w:pPr>
              <w:spacing w:beforeLines="0" w:afterLines="0"/>
              <w:jc w:val="center"/>
              <w:rPr>
                <w:rFonts w:hint="default"/>
                <w:sz w:val="20"/>
                <w:szCs w:val="20"/>
              </w:rPr>
            </w:pPr>
            <w:r>
              <w:rPr>
                <w:rFonts w:hint="default"/>
                <w:sz w:val="20"/>
                <w:szCs w:val="20"/>
              </w:rPr>
              <w:t xml:space="preserve"> 14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6B3554">
            <w:pPr>
              <w:spacing w:beforeLines="0" w:afterLines="0"/>
              <w:jc w:val="center"/>
              <w:rPr>
                <w:rFonts w:hint="default"/>
                <w:sz w:val="22"/>
                <w:szCs w:val="22"/>
              </w:rPr>
            </w:pPr>
            <w:r>
              <w:rPr>
                <w:rFonts w:hint="default"/>
                <w:sz w:val="22"/>
                <w:szCs w:val="22"/>
              </w:rPr>
              <w:t>TrB04A1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61B19B">
            <w:pPr>
              <w:spacing w:beforeLines="0" w:afterLines="0"/>
              <w:rPr>
                <w:rFonts w:hint="default"/>
                <w:sz w:val="24"/>
                <w:szCs w:val="24"/>
                <w:lang w:val="en-US"/>
              </w:rPr>
            </w:pPr>
            <w:r>
              <w:rPr>
                <w:rFonts w:hint="default"/>
                <w:sz w:val="24"/>
                <w:szCs w:val="24"/>
                <w:lang w:val="en-US"/>
              </w:rPr>
              <w:t>Transportul, cu lopata, pe distanta de maximum 3 m pe orizontala sau 2 m pe verticala, al materialelor, cu aderenta-1 lopatare/ incarcarea izolatiei ( 150m3*0,25=37,5t)</w:t>
            </w:r>
          </w:p>
          <w:p w14:paraId="721A1B0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C3DBD18">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F1C377D">
            <w:pPr>
              <w:spacing w:beforeLines="0" w:afterLines="0"/>
              <w:jc w:val="center"/>
              <w:rPr>
                <w:rFonts w:hint="default"/>
                <w:sz w:val="20"/>
                <w:szCs w:val="20"/>
                <w:lang w:val="en-US"/>
              </w:rPr>
            </w:pPr>
            <w:r>
              <w:rPr>
                <w:rFonts w:hint="default"/>
                <w:sz w:val="20"/>
                <w:szCs w:val="20"/>
              </w:rPr>
              <w:t>37,500</w:t>
            </w:r>
          </w:p>
          <w:p w14:paraId="13B99C9F">
            <w:pPr>
              <w:spacing w:beforeLines="0" w:afterLines="0"/>
              <w:jc w:val="center"/>
              <w:rPr>
                <w:rFonts w:hint="default"/>
                <w:sz w:val="20"/>
                <w:szCs w:val="20"/>
                <w:lang w:val="en-US"/>
              </w:rPr>
            </w:pPr>
          </w:p>
        </w:tc>
      </w:tr>
      <w:tr w14:paraId="7B245F1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3229164">
            <w:pPr>
              <w:spacing w:beforeLines="0" w:afterLines="0"/>
              <w:jc w:val="center"/>
              <w:rPr>
                <w:rFonts w:hint="default"/>
                <w:sz w:val="20"/>
                <w:szCs w:val="20"/>
              </w:rPr>
            </w:pPr>
            <w:r>
              <w:rPr>
                <w:rFonts w:hint="default"/>
                <w:sz w:val="20"/>
                <w:szCs w:val="20"/>
              </w:rPr>
              <w:t xml:space="preserve"> 15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D7AA63A">
            <w:pPr>
              <w:spacing w:beforeLines="0" w:afterLines="0"/>
              <w:jc w:val="center"/>
              <w:rPr>
                <w:rFonts w:hint="default"/>
                <w:sz w:val="22"/>
                <w:szCs w:val="22"/>
              </w:rPr>
            </w:pPr>
            <w:r>
              <w:rPr>
                <w:rFonts w:hint="default"/>
                <w:sz w:val="22"/>
                <w:szCs w:val="22"/>
              </w:rPr>
              <w:t>TsI50B10</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119B0DD">
            <w:pPr>
              <w:spacing w:beforeLines="0" w:afterLines="0"/>
              <w:rPr>
                <w:rFonts w:hint="default"/>
                <w:sz w:val="24"/>
                <w:szCs w:val="24"/>
                <w:lang w:val="en-US"/>
              </w:rPr>
            </w:pPr>
            <w:r>
              <w:rPr>
                <w:rFonts w:hint="default"/>
                <w:sz w:val="24"/>
                <w:szCs w:val="24"/>
                <w:lang w:val="en-US"/>
              </w:rPr>
              <w:t>Transportarea pamintului cu autobasculanta de 5 t la distanta de 20 km/ transportarea izolatiei</w:t>
            </w:r>
          </w:p>
          <w:p w14:paraId="711C718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AE9A5E0">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F6EC4DB">
            <w:pPr>
              <w:spacing w:beforeLines="0" w:afterLines="0"/>
              <w:jc w:val="center"/>
              <w:rPr>
                <w:rFonts w:hint="default"/>
                <w:sz w:val="20"/>
                <w:szCs w:val="20"/>
                <w:lang w:val="en-US"/>
              </w:rPr>
            </w:pPr>
            <w:r>
              <w:rPr>
                <w:rFonts w:hint="default"/>
                <w:sz w:val="20"/>
                <w:szCs w:val="20"/>
              </w:rPr>
              <w:t>37,500</w:t>
            </w:r>
          </w:p>
          <w:p w14:paraId="0EE9B9A9">
            <w:pPr>
              <w:spacing w:beforeLines="0" w:afterLines="0"/>
              <w:jc w:val="center"/>
              <w:rPr>
                <w:rFonts w:hint="default"/>
                <w:sz w:val="20"/>
                <w:szCs w:val="20"/>
                <w:lang w:val="en-US"/>
              </w:rPr>
            </w:pPr>
          </w:p>
        </w:tc>
      </w:tr>
      <w:tr w14:paraId="3C9DF6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391C861">
            <w:pPr>
              <w:spacing w:beforeLines="0" w:afterLines="0"/>
              <w:jc w:val="center"/>
              <w:rPr>
                <w:rFonts w:hint="default"/>
                <w:sz w:val="20"/>
                <w:szCs w:val="20"/>
              </w:rPr>
            </w:pPr>
            <w:r>
              <w:rPr>
                <w:rFonts w:hint="default"/>
                <w:sz w:val="20"/>
                <w:szCs w:val="20"/>
              </w:rPr>
              <w:t xml:space="preserve"> 16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6A8A0EA">
            <w:pPr>
              <w:spacing w:beforeLines="0" w:afterLines="0"/>
              <w:jc w:val="center"/>
              <w:rPr>
                <w:rFonts w:hint="default"/>
                <w:sz w:val="22"/>
                <w:szCs w:val="22"/>
              </w:rPr>
            </w:pPr>
            <w:r>
              <w:rPr>
                <w:rFonts w:hint="default"/>
                <w:sz w:val="22"/>
                <w:szCs w:val="22"/>
              </w:rPr>
              <w:t>M1M05M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A2AC2D">
            <w:pPr>
              <w:spacing w:beforeLines="0" w:afterLines="0"/>
              <w:rPr>
                <w:rFonts w:hint="default"/>
                <w:sz w:val="24"/>
                <w:szCs w:val="24"/>
                <w:lang w:val="en-US"/>
              </w:rPr>
            </w:pPr>
            <w:r>
              <w:rPr>
                <w:rFonts w:hint="default"/>
                <w:sz w:val="24"/>
                <w:szCs w:val="24"/>
                <w:lang w:val="en-US"/>
              </w:rPr>
              <w:t>Demontarea conductei din otel, montate in canal, la o adincime de 1 m sau suprateran, la o inaltime de pina la 3 m, avind diametrul nominal de 800 mm</w:t>
            </w:r>
          </w:p>
          <w:p w14:paraId="6592E668">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0016924">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21DCF90">
            <w:pPr>
              <w:spacing w:beforeLines="0" w:afterLines="0"/>
              <w:jc w:val="center"/>
              <w:rPr>
                <w:rFonts w:hint="default"/>
                <w:sz w:val="20"/>
                <w:szCs w:val="20"/>
                <w:lang w:val="en-US"/>
              </w:rPr>
            </w:pPr>
            <w:r>
              <w:rPr>
                <w:rFonts w:hint="default"/>
                <w:sz w:val="20"/>
                <w:szCs w:val="20"/>
              </w:rPr>
              <w:t>668,000</w:t>
            </w:r>
          </w:p>
          <w:p w14:paraId="07A5E3DA">
            <w:pPr>
              <w:spacing w:beforeLines="0" w:afterLines="0"/>
              <w:jc w:val="center"/>
              <w:rPr>
                <w:rFonts w:hint="default"/>
                <w:sz w:val="20"/>
                <w:szCs w:val="20"/>
                <w:lang w:val="en-US"/>
              </w:rPr>
            </w:pPr>
          </w:p>
        </w:tc>
      </w:tr>
      <w:tr w14:paraId="5A986C9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71723F2">
            <w:pPr>
              <w:spacing w:beforeLines="0" w:afterLines="0"/>
              <w:jc w:val="center"/>
              <w:rPr>
                <w:rFonts w:hint="default"/>
                <w:sz w:val="20"/>
                <w:szCs w:val="20"/>
              </w:rPr>
            </w:pPr>
            <w:r>
              <w:rPr>
                <w:rFonts w:hint="default"/>
                <w:sz w:val="20"/>
                <w:szCs w:val="20"/>
              </w:rPr>
              <w:t xml:space="preserve"> 17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FC5A307">
            <w:pPr>
              <w:spacing w:beforeLines="0" w:afterLines="0"/>
              <w:jc w:val="center"/>
              <w:rPr>
                <w:rFonts w:hint="default"/>
                <w:sz w:val="22"/>
                <w:szCs w:val="22"/>
              </w:rPr>
            </w:pPr>
            <w:r>
              <w:rPr>
                <w:rFonts w:hint="default"/>
                <w:sz w:val="22"/>
                <w:szCs w:val="22"/>
              </w:rPr>
              <w:t>M1M06M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9DC76F3">
            <w:pPr>
              <w:spacing w:beforeLines="0" w:afterLines="0"/>
              <w:rPr>
                <w:rFonts w:hint="default"/>
                <w:sz w:val="24"/>
                <w:szCs w:val="24"/>
                <w:lang w:val="en-US"/>
              </w:rPr>
            </w:pPr>
            <w:r>
              <w:rPr>
                <w:rFonts w:hint="default"/>
                <w:sz w:val="24"/>
                <w:szCs w:val="24"/>
                <w:lang w:val="en-US"/>
              </w:rPr>
              <w:t>Demontarea cotului, montate in canal, la o adincime de pina la 1 m sau suprateran, la o inaltime de pina la 3 m, avind diametrul nominal de 800 mm</w:t>
            </w:r>
          </w:p>
          <w:p w14:paraId="6F73CEF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F603AAF">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76E239C">
            <w:pPr>
              <w:spacing w:beforeLines="0" w:afterLines="0"/>
              <w:jc w:val="center"/>
              <w:rPr>
                <w:rFonts w:hint="default"/>
                <w:sz w:val="20"/>
                <w:szCs w:val="20"/>
                <w:lang w:val="en-US"/>
              </w:rPr>
            </w:pPr>
            <w:r>
              <w:rPr>
                <w:rFonts w:hint="default"/>
                <w:sz w:val="20"/>
                <w:szCs w:val="20"/>
              </w:rPr>
              <w:t>24,000</w:t>
            </w:r>
          </w:p>
          <w:p w14:paraId="06F7D5B6">
            <w:pPr>
              <w:spacing w:beforeLines="0" w:afterLines="0"/>
              <w:jc w:val="center"/>
              <w:rPr>
                <w:rFonts w:hint="default"/>
                <w:sz w:val="20"/>
                <w:szCs w:val="20"/>
                <w:lang w:val="en-US"/>
              </w:rPr>
            </w:pPr>
          </w:p>
        </w:tc>
      </w:tr>
      <w:tr w14:paraId="053EC43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39FE778">
            <w:pPr>
              <w:spacing w:beforeLines="0" w:afterLines="0"/>
              <w:jc w:val="center"/>
              <w:rPr>
                <w:rFonts w:hint="default"/>
                <w:sz w:val="20"/>
                <w:szCs w:val="20"/>
              </w:rPr>
            </w:pPr>
            <w:r>
              <w:rPr>
                <w:rFonts w:hint="default"/>
                <w:sz w:val="20"/>
                <w:szCs w:val="20"/>
              </w:rPr>
              <w:t xml:space="preserve"> 18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FB95A94">
            <w:pPr>
              <w:spacing w:beforeLines="0" w:afterLines="0"/>
              <w:jc w:val="center"/>
              <w:rPr>
                <w:rFonts w:hint="default"/>
                <w:sz w:val="22"/>
                <w:szCs w:val="22"/>
              </w:rPr>
            </w:pPr>
            <w:r>
              <w:rPr>
                <w:rFonts w:hint="default"/>
                <w:sz w:val="22"/>
                <w:szCs w:val="22"/>
              </w:rPr>
              <w:t>TrB22D1D1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BAF1B4A">
            <w:pPr>
              <w:spacing w:beforeLines="0" w:afterLines="0"/>
              <w:rPr>
                <w:rFonts w:hint="default"/>
                <w:sz w:val="24"/>
                <w:szCs w:val="24"/>
                <w:lang w:val="en-US"/>
              </w:rPr>
            </w:pPr>
            <w:r>
              <w:rPr>
                <w:rFonts w:hint="default"/>
                <w:sz w:val="24"/>
                <w:szCs w:val="24"/>
                <w:lang w:val="en-US"/>
              </w:rPr>
              <w:t>Transportul materialelor cu macaraua pe pneuri, de 10 tf, amplasata in pozitie fixa, greutatea materialelor peste 1,5 t si  inaltimea de ridicare fiind de 0-6 m (incarcarea conductelor, cot)</w:t>
            </w:r>
          </w:p>
          <w:p w14:paraId="0CD6269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4365C5F">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266DA29">
            <w:pPr>
              <w:spacing w:beforeLines="0" w:afterLines="0"/>
              <w:jc w:val="center"/>
              <w:rPr>
                <w:rFonts w:hint="default"/>
                <w:sz w:val="20"/>
                <w:szCs w:val="20"/>
                <w:lang w:val="en-US"/>
              </w:rPr>
            </w:pPr>
            <w:r>
              <w:rPr>
                <w:rFonts w:hint="default"/>
                <w:sz w:val="20"/>
                <w:szCs w:val="20"/>
              </w:rPr>
              <w:t>116,940</w:t>
            </w:r>
          </w:p>
          <w:p w14:paraId="022284F4">
            <w:pPr>
              <w:spacing w:beforeLines="0" w:afterLines="0"/>
              <w:jc w:val="center"/>
              <w:rPr>
                <w:rFonts w:hint="default"/>
                <w:sz w:val="20"/>
                <w:szCs w:val="20"/>
                <w:lang w:val="en-US"/>
              </w:rPr>
            </w:pPr>
          </w:p>
        </w:tc>
      </w:tr>
      <w:tr w14:paraId="5C0AEF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F53678A">
            <w:pPr>
              <w:spacing w:beforeLines="0" w:afterLines="0"/>
              <w:jc w:val="center"/>
              <w:rPr>
                <w:rFonts w:hint="default"/>
                <w:sz w:val="20"/>
                <w:szCs w:val="20"/>
              </w:rPr>
            </w:pPr>
            <w:r>
              <w:rPr>
                <w:rFonts w:hint="default"/>
                <w:sz w:val="20"/>
                <w:szCs w:val="20"/>
              </w:rPr>
              <w:t xml:space="preserve"> 19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07CCA9">
            <w:pPr>
              <w:spacing w:beforeLines="0" w:afterLines="0"/>
              <w:jc w:val="center"/>
              <w:rPr>
                <w:rFonts w:hint="default"/>
                <w:sz w:val="22"/>
                <w:szCs w:val="22"/>
              </w:rPr>
            </w:pPr>
            <w:r>
              <w:rPr>
                <w:rFonts w:hint="default"/>
                <w:sz w:val="22"/>
                <w:szCs w:val="22"/>
              </w:rPr>
              <w:t>TsI50A10</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39014C9">
            <w:pPr>
              <w:spacing w:beforeLines="0" w:afterLines="0"/>
              <w:rPr>
                <w:rFonts w:hint="default"/>
                <w:sz w:val="24"/>
                <w:szCs w:val="24"/>
                <w:lang w:val="en-US"/>
              </w:rPr>
            </w:pPr>
            <w:r>
              <w:rPr>
                <w:rFonts w:hint="default"/>
                <w:sz w:val="24"/>
                <w:szCs w:val="24"/>
                <w:lang w:val="en-US"/>
              </w:rPr>
              <w:t>Transportarea pamintului cu autobasculanta de 5 t la distanta de 10 km (transportarea conductelor, cot)</w:t>
            </w:r>
          </w:p>
          <w:p w14:paraId="7B2EA55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B95EC03">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C59C2E1">
            <w:pPr>
              <w:spacing w:beforeLines="0" w:afterLines="0"/>
              <w:jc w:val="center"/>
              <w:rPr>
                <w:rFonts w:hint="default"/>
                <w:sz w:val="20"/>
                <w:szCs w:val="20"/>
                <w:lang w:val="en-US"/>
              </w:rPr>
            </w:pPr>
            <w:r>
              <w:rPr>
                <w:rFonts w:hint="default"/>
                <w:sz w:val="20"/>
                <w:szCs w:val="20"/>
              </w:rPr>
              <w:t>116,940</w:t>
            </w:r>
          </w:p>
          <w:p w14:paraId="623C3CC7">
            <w:pPr>
              <w:spacing w:beforeLines="0" w:afterLines="0"/>
              <w:jc w:val="center"/>
              <w:rPr>
                <w:rFonts w:hint="default"/>
                <w:sz w:val="20"/>
                <w:szCs w:val="20"/>
                <w:lang w:val="en-US"/>
              </w:rPr>
            </w:pPr>
          </w:p>
        </w:tc>
      </w:tr>
      <w:tr w14:paraId="1B07D57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1BDD2AD">
            <w:pPr>
              <w:spacing w:beforeLines="0" w:afterLines="0"/>
              <w:jc w:val="center"/>
              <w:rPr>
                <w:rFonts w:hint="default"/>
                <w:sz w:val="20"/>
                <w:szCs w:val="20"/>
              </w:rPr>
            </w:pPr>
            <w:r>
              <w:rPr>
                <w:rFonts w:hint="default"/>
                <w:sz w:val="20"/>
                <w:szCs w:val="20"/>
              </w:rPr>
              <w:t xml:space="preserve"> 20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E2EEA1">
            <w:pPr>
              <w:spacing w:beforeLines="0" w:afterLines="0"/>
              <w:jc w:val="center"/>
              <w:rPr>
                <w:rFonts w:hint="default"/>
                <w:sz w:val="22"/>
                <w:szCs w:val="22"/>
              </w:rPr>
            </w:pPr>
            <w:r>
              <w:rPr>
                <w:rFonts w:hint="default"/>
                <w:sz w:val="22"/>
                <w:szCs w:val="22"/>
              </w:rPr>
              <w:t>RpCB18C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9D96AD9">
            <w:pPr>
              <w:spacing w:beforeLines="0" w:afterLines="0"/>
              <w:rPr>
                <w:rFonts w:hint="default"/>
                <w:sz w:val="24"/>
                <w:szCs w:val="24"/>
                <w:lang w:val="en-US"/>
              </w:rPr>
            </w:pPr>
            <w:r>
              <w:rPr>
                <w:rFonts w:hint="default"/>
                <w:sz w:val="24"/>
                <w:szCs w:val="24"/>
                <w:lang w:val="en-US"/>
              </w:rPr>
              <w:t>Demolarea betoanelor vechi cu mijloace manuale, beton armat  in fundatii, pereti, stilpi etc (sprijini din beton armat)</w:t>
            </w:r>
          </w:p>
          <w:p w14:paraId="26610F87">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4CEEB53">
            <w:pPr>
              <w:spacing w:beforeLines="0" w:afterLines="0"/>
              <w:jc w:val="center"/>
              <w:rPr>
                <w:rFonts w:hint="default"/>
                <w:sz w:val="20"/>
                <w:szCs w:val="20"/>
              </w:rPr>
            </w:pPr>
            <w:r>
              <w:rPr>
                <w:rFonts w:hint="default"/>
                <w:sz w:val="20"/>
                <w:szCs w:val="20"/>
              </w:rPr>
              <w:t>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E539F4D">
            <w:pPr>
              <w:spacing w:beforeLines="0" w:afterLines="0"/>
              <w:jc w:val="center"/>
              <w:rPr>
                <w:rFonts w:hint="default"/>
                <w:sz w:val="20"/>
                <w:szCs w:val="20"/>
                <w:lang w:val="en-US"/>
              </w:rPr>
            </w:pPr>
            <w:r>
              <w:rPr>
                <w:rFonts w:hint="default"/>
                <w:sz w:val="20"/>
                <w:szCs w:val="20"/>
              </w:rPr>
              <w:t>62,640</w:t>
            </w:r>
          </w:p>
          <w:p w14:paraId="34A23D81">
            <w:pPr>
              <w:spacing w:beforeLines="0" w:afterLines="0"/>
              <w:jc w:val="center"/>
              <w:rPr>
                <w:rFonts w:hint="default"/>
                <w:sz w:val="20"/>
                <w:szCs w:val="20"/>
                <w:lang w:val="en-US"/>
              </w:rPr>
            </w:pPr>
          </w:p>
        </w:tc>
      </w:tr>
      <w:tr w14:paraId="7716F91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6C42ECF">
            <w:pPr>
              <w:spacing w:beforeLines="0" w:afterLines="0"/>
              <w:jc w:val="center"/>
              <w:rPr>
                <w:rFonts w:hint="default"/>
                <w:sz w:val="20"/>
                <w:szCs w:val="20"/>
              </w:rPr>
            </w:pPr>
            <w:r>
              <w:rPr>
                <w:rFonts w:hint="default"/>
                <w:sz w:val="20"/>
                <w:szCs w:val="20"/>
              </w:rPr>
              <w:t xml:space="preserve"> 21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457A898">
            <w:pPr>
              <w:spacing w:beforeLines="0" w:afterLines="0"/>
              <w:jc w:val="center"/>
              <w:rPr>
                <w:rFonts w:hint="default"/>
                <w:sz w:val="22"/>
                <w:szCs w:val="22"/>
              </w:rPr>
            </w:pPr>
            <w:r>
              <w:rPr>
                <w:rFonts w:hint="default"/>
                <w:sz w:val="22"/>
                <w:szCs w:val="22"/>
              </w:rPr>
              <w:t>TrB22D3A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1118391">
            <w:pPr>
              <w:spacing w:beforeLines="0" w:afterLines="0"/>
              <w:rPr>
                <w:rFonts w:hint="default"/>
                <w:sz w:val="24"/>
                <w:szCs w:val="24"/>
                <w:lang w:val="en-US"/>
              </w:rPr>
            </w:pPr>
            <w:r>
              <w:rPr>
                <w:rFonts w:hint="default"/>
                <w:sz w:val="24"/>
                <w:szCs w:val="24"/>
                <w:lang w:val="en-US"/>
              </w:rPr>
              <w:t>Manipularea materialelor si elementelor prefabricate, cu macaraua pe pneuri, amplasata in pozitie fixa, greutatea materialelor fiind de 0-0,5 t/ Incarcarea betonului</w:t>
            </w:r>
          </w:p>
          <w:p w14:paraId="6B436ED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42550B3">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B7743EB">
            <w:pPr>
              <w:spacing w:beforeLines="0" w:afterLines="0"/>
              <w:jc w:val="center"/>
              <w:rPr>
                <w:rFonts w:hint="default"/>
                <w:sz w:val="20"/>
                <w:szCs w:val="20"/>
                <w:lang w:val="en-US"/>
              </w:rPr>
            </w:pPr>
            <w:r>
              <w:rPr>
                <w:rFonts w:hint="default"/>
                <w:sz w:val="20"/>
                <w:szCs w:val="20"/>
              </w:rPr>
              <w:t>137,800</w:t>
            </w:r>
          </w:p>
          <w:p w14:paraId="6BFE6F6B">
            <w:pPr>
              <w:spacing w:beforeLines="0" w:afterLines="0"/>
              <w:jc w:val="center"/>
              <w:rPr>
                <w:rFonts w:hint="default"/>
                <w:sz w:val="20"/>
                <w:szCs w:val="20"/>
                <w:lang w:val="en-US"/>
              </w:rPr>
            </w:pPr>
          </w:p>
        </w:tc>
      </w:tr>
      <w:tr w14:paraId="7A9CC51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F269763">
            <w:pPr>
              <w:spacing w:beforeLines="0" w:afterLines="0"/>
              <w:jc w:val="center"/>
              <w:rPr>
                <w:rFonts w:hint="default"/>
                <w:sz w:val="20"/>
                <w:szCs w:val="20"/>
              </w:rPr>
            </w:pPr>
            <w:r>
              <w:rPr>
                <w:rFonts w:hint="default"/>
                <w:sz w:val="20"/>
                <w:szCs w:val="20"/>
              </w:rPr>
              <w:t xml:space="preserve"> 22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0A56DB">
            <w:pPr>
              <w:spacing w:beforeLines="0" w:afterLines="0"/>
              <w:jc w:val="center"/>
              <w:rPr>
                <w:rFonts w:hint="default"/>
                <w:sz w:val="22"/>
                <w:szCs w:val="22"/>
              </w:rPr>
            </w:pPr>
            <w:r>
              <w:rPr>
                <w:rFonts w:hint="default"/>
                <w:sz w:val="22"/>
                <w:szCs w:val="22"/>
              </w:rPr>
              <w:t>TsI50B10</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F873F55">
            <w:pPr>
              <w:spacing w:beforeLines="0" w:afterLines="0"/>
              <w:rPr>
                <w:rFonts w:hint="default"/>
                <w:sz w:val="24"/>
                <w:szCs w:val="24"/>
                <w:lang w:val="en-US"/>
              </w:rPr>
            </w:pPr>
            <w:r>
              <w:rPr>
                <w:rFonts w:hint="default"/>
                <w:sz w:val="24"/>
                <w:szCs w:val="24"/>
                <w:lang w:val="en-US"/>
              </w:rPr>
              <w:t>Transportarea pamintului cu autobasculanta de 5 t la distanta de 20 km/ Transportarea betonului</w:t>
            </w:r>
          </w:p>
          <w:p w14:paraId="0F341167">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3B29D3A">
            <w:pPr>
              <w:spacing w:beforeLines="0" w:afterLines="0"/>
              <w:jc w:val="center"/>
              <w:rPr>
                <w:rFonts w:hint="default"/>
                <w:sz w:val="20"/>
                <w:szCs w:val="20"/>
              </w:rPr>
            </w:pPr>
            <w:r>
              <w:rPr>
                <w:rFonts w:hint="default"/>
                <w:sz w:val="20"/>
                <w:szCs w:val="20"/>
              </w:rPr>
              <w:t>t</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B689008">
            <w:pPr>
              <w:spacing w:beforeLines="0" w:afterLines="0"/>
              <w:jc w:val="center"/>
              <w:rPr>
                <w:rFonts w:hint="default"/>
                <w:sz w:val="20"/>
                <w:szCs w:val="20"/>
                <w:lang w:val="en-US"/>
              </w:rPr>
            </w:pPr>
            <w:r>
              <w:rPr>
                <w:rFonts w:hint="default"/>
                <w:sz w:val="20"/>
                <w:szCs w:val="20"/>
              </w:rPr>
              <w:t>137,800</w:t>
            </w:r>
          </w:p>
          <w:p w14:paraId="65BA959A">
            <w:pPr>
              <w:spacing w:beforeLines="0" w:afterLines="0"/>
              <w:jc w:val="center"/>
              <w:rPr>
                <w:rFonts w:hint="default"/>
                <w:sz w:val="20"/>
                <w:szCs w:val="20"/>
                <w:lang w:val="en-US"/>
              </w:rPr>
            </w:pPr>
          </w:p>
        </w:tc>
      </w:tr>
      <w:tr w14:paraId="55E6258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431C9521">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313EA7A2">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197C048C">
            <w:pPr>
              <w:spacing w:beforeLines="0" w:afterLines="0"/>
              <w:rPr>
                <w:rFonts w:hint="default"/>
                <w:b/>
                <w:sz w:val="22"/>
                <w:szCs w:val="22"/>
                <w:lang w:val="en-US"/>
              </w:rPr>
            </w:pPr>
            <w:r>
              <w:rPr>
                <w:rFonts w:hint="default"/>
                <w:b/>
                <w:sz w:val="22"/>
                <w:szCs w:val="22"/>
                <w:lang w:val="en-US"/>
              </w:rPr>
              <w:t xml:space="preserve">1.3. Beton armat. Suport fix </w:t>
            </w:r>
            <w:r>
              <w:rPr>
                <w:rFonts w:hint="default"/>
                <w:b/>
                <w:sz w:val="22"/>
                <w:szCs w:val="22"/>
              </w:rPr>
              <w:t>Щ</w:t>
            </w:r>
            <w:r>
              <w:rPr>
                <w:rFonts w:hint="default"/>
                <w:b/>
                <w:sz w:val="22"/>
                <w:szCs w:val="22"/>
                <w:lang w:val="en-US"/>
              </w:rPr>
              <w:t>02-175 - 2 buc. ser.3.006.1 ed.1</w:t>
            </w:r>
          </w:p>
          <w:p w14:paraId="47F56E76">
            <w:pPr>
              <w:spacing w:beforeLines="0" w:afterLines="0"/>
              <w:rPr>
                <w:rFonts w:hint="default"/>
                <w:sz w:val="20"/>
                <w:szCs w:val="20"/>
                <w:lang w:val="en-US"/>
              </w:rPr>
            </w:pPr>
          </w:p>
        </w:tc>
        <w:tc>
          <w:tcPr>
            <w:tcW w:w="992" w:type="dxa"/>
            <w:gridSpan w:val="2"/>
            <w:tcBorders>
              <w:top w:val="nil"/>
              <w:left w:val="single" w:color="auto" w:sz="6" w:space="0"/>
              <w:bottom w:val="nil"/>
              <w:right w:val="single" w:color="auto" w:sz="6" w:space="0"/>
              <w:tl2br w:val="nil"/>
              <w:tr2bl w:val="nil"/>
            </w:tcBorders>
            <w:noWrap w:val="0"/>
            <w:vAlign w:val="top"/>
          </w:tcPr>
          <w:p w14:paraId="100EDD9C">
            <w:pPr>
              <w:spacing w:beforeLines="0" w:afterLines="0"/>
              <w:rPr>
                <w:rFonts w:hint="default"/>
                <w:sz w:val="20"/>
                <w:szCs w:val="20"/>
                <w:lang w:val="en-US"/>
              </w:rPr>
            </w:pPr>
          </w:p>
        </w:tc>
        <w:tc>
          <w:tcPr>
            <w:tcW w:w="1417" w:type="dxa"/>
            <w:gridSpan w:val="2"/>
            <w:tcBorders>
              <w:top w:val="nil"/>
              <w:left w:val="single" w:color="auto" w:sz="6" w:space="0"/>
              <w:bottom w:val="nil"/>
              <w:right w:val="single" w:color="auto" w:sz="6" w:space="0"/>
              <w:tl2br w:val="nil"/>
              <w:tr2bl w:val="nil"/>
            </w:tcBorders>
            <w:noWrap w:val="0"/>
            <w:vAlign w:val="top"/>
          </w:tcPr>
          <w:p w14:paraId="594261C4">
            <w:pPr>
              <w:spacing w:beforeLines="0" w:afterLines="0"/>
              <w:rPr>
                <w:rFonts w:hint="default"/>
                <w:sz w:val="20"/>
                <w:szCs w:val="20"/>
                <w:lang w:val="en-US"/>
              </w:rPr>
            </w:pPr>
          </w:p>
        </w:tc>
      </w:tr>
      <w:tr w14:paraId="7BFCD54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FFAC1FB">
            <w:pPr>
              <w:spacing w:beforeLines="0" w:afterLines="0"/>
              <w:jc w:val="center"/>
              <w:rPr>
                <w:rFonts w:hint="default"/>
                <w:sz w:val="20"/>
                <w:szCs w:val="20"/>
              </w:rPr>
            </w:pPr>
            <w:r>
              <w:rPr>
                <w:rFonts w:hint="default"/>
                <w:sz w:val="20"/>
                <w:szCs w:val="20"/>
              </w:rPr>
              <w:t>23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2D84312">
            <w:pPr>
              <w:spacing w:beforeLines="0" w:afterLines="0"/>
              <w:jc w:val="center"/>
              <w:rPr>
                <w:rFonts w:hint="default"/>
                <w:sz w:val="22"/>
                <w:szCs w:val="22"/>
              </w:rPr>
            </w:pPr>
            <w:r>
              <w:rPr>
                <w:rFonts w:hint="default"/>
                <w:sz w:val="22"/>
                <w:szCs w:val="22"/>
              </w:rPr>
              <w:t>CP16A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289BEE">
            <w:pPr>
              <w:spacing w:beforeLines="0" w:afterLines="0"/>
              <w:rPr>
                <w:rFonts w:hint="default"/>
                <w:sz w:val="24"/>
                <w:szCs w:val="24"/>
              </w:rPr>
            </w:pPr>
            <w:r>
              <w:rPr>
                <w:rFonts w:hint="default"/>
                <w:sz w:val="24"/>
                <w:szCs w:val="24"/>
                <w:lang w:val="en-US"/>
              </w:rPr>
              <w:t xml:space="preserve">Montarea  elementelor de tip L sau U prefabricate din beton armat pentru canale (termice, pentru termoficare, de cablaje etc.)/ </w:t>
            </w:r>
            <w:r>
              <w:rPr>
                <w:rFonts w:hint="default"/>
                <w:sz w:val="24"/>
                <w:szCs w:val="24"/>
              </w:rPr>
              <w:t>Canal din beton armat Л6-8, L=3m</w:t>
            </w:r>
          </w:p>
          <w:p w14:paraId="0A06C83A">
            <w:pPr>
              <w:spacing w:beforeLines="0" w:afterLines="0"/>
              <w:rPr>
                <w:rFonts w:hint="default"/>
                <w:sz w:val="20"/>
                <w:szCs w:val="20"/>
              </w:rPr>
            </w:pPr>
            <w:r>
              <w:rPr>
                <w:rFonts w:hint="default"/>
                <w:sz w:val="20"/>
                <w:szCs w:val="20"/>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016BBB5">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5F136A5">
            <w:pPr>
              <w:spacing w:beforeLines="0" w:afterLines="0"/>
              <w:jc w:val="center"/>
              <w:rPr>
                <w:rFonts w:hint="default"/>
                <w:sz w:val="20"/>
                <w:szCs w:val="20"/>
                <w:lang w:val="en-US"/>
              </w:rPr>
            </w:pPr>
            <w:r>
              <w:rPr>
                <w:rFonts w:hint="default"/>
                <w:sz w:val="20"/>
                <w:szCs w:val="20"/>
              </w:rPr>
              <w:t>30,000</w:t>
            </w:r>
          </w:p>
          <w:p w14:paraId="1ADDE6D4">
            <w:pPr>
              <w:spacing w:beforeLines="0" w:afterLines="0"/>
              <w:jc w:val="center"/>
              <w:rPr>
                <w:rFonts w:hint="default"/>
                <w:sz w:val="20"/>
                <w:szCs w:val="20"/>
                <w:lang w:val="en-US"/>
              </w:rPr>
            </w:pPr>
          </w:p>
        </w:tc>
      </w:tr>
      <w:tr w14:paraId="6A283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4292EA3">
            <w:pPr>
              <w:spacing w:beforeLines="0" w:afterLines="0"/>
              <w:jc w:val="center"/>
              <w:rPr>
                <w:rFonts w:hint="default"/>
                <w:sz w:val="20"/>
                <w:szCs w:val="20"/>
              </w:rPr>
            </w:pPr>
            <w:r>
              <w:rPr>
                <w:rFonts w:hint="default"/>
                <w:sz w:val="20"/>
                <w:szCs w:val="20"/>
              </w:rPr>
              <w:t xml:space="preserve"> 24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D1761E">
            <w:pPr>
              <w:spacing w:beforeLines="0" w:afterLines="0"/>
              <w:jc w:val="center"/>
              <w:rPr>
                <w:rFonts w:hint="default"/>
                <w:sz w:val="22"/>
                <w:szCs w:val="22"/>
              </w:rPr>
            </w:pPr>
            <w:r>
              <w:rPr>
                <w:rFonts w:hint="default"/>
                <w:sz w:val="22"/>
                <w:szCs w:val="22"/>
              </w:rPr>
              <w:t>CP16B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B3F1963">
            <w:pPr>
              <w:spacing w:beforeLines="0" w:afterLines="0"/>
              <w:rPr>
                <w:rFonts w:hint="default"/>
                <w:sz w:val="24"/>
                <w:szCs w:val="24"/>
              </w:rPr>
            </w:pPr>
            <w:r>
              <w:rPr>
                <w:rFonts w:hint="default"/>
                <w:sz w:val="24"/>
                <w:szCs w:val="24"/>
                <w:lang w:val="en-US"/>
              </w:rPr>
              <w:t xml:space="preserve">Montarea  elementelor prefabricate din beton armat pentru canale (termice, pentru termoficare, de cablaje etc.)/ </w:t>
            </w:r>
            <w:r>
              <w:rPr>
                <w:rFonts w:hint="default"/>
                <w:sz w:val="24"/>
                <w:szCs w:val="24"/>
              </w:rPr>
              <w:t>Placi П8-8,  L=3m</w:t>
            </w:r>
          </w:p>
          <w:p w14:paraId="503FB45F">
            <w:pPr>
              <w:spacing w:beforeLines="0" w:afterLines="0"/>
              <w:rPr>
                <w:rFonts w:hint="default"/>
                <w:sz w:val="20"/>
                <w:szCs w:val="20"/>
              </w:rPr>
            </w:pPr>
            <w:r>
              <w:rPr>
                <w:rFonts w:hint="default"/>
                <w:sz w:val="20"/>
                <w:szCs w:val="20"/>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D69A6CF">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8D79487">
            <w:pPr>
              <w:spacing w:beforeLines="0" w:afterLines="0"/>
              <w:jc w:val="center"/>
              <w:rPr>
                <w:rFonts w:hint="default"/>
                <w:sz w:val="20"/>
                <w:szCs w:val="20"/>
                <w:lang w:val="en-US"/>
              </w:rPr>
            </w:pPr>
            <w:r>
              <w:rPr>
                <w:rFonts w:hint="default"/>
                <w:sz w:val="20"/>
                <w:szCs w:val="20"/>
              </w:rPr>
              <w:t>30,000</w:t>
            </w:r>
          </w:p>
          <w:p w14:paraId="4E336D97">
            <w:pPr>
              <w:spacing w:beforeLines="0" w:afterLines="0"/>
              <w:jc w:val="center"/>
              <w:rPr>
                <w:rFonts w:hint="default"/>
                <w:sz w:val="20"/>
                <w:szCs w:val="20"/>
                <w:lang w:val="en-US"/>
              </w:rPr>
            </w:pPr>
          </w:p>
        </w:tc>
      </w:tr>
      <w:tr w14:paraId="4429BE7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252AD3C">
            <w:pPr>
              <w:spacing w:beforeLines="0" w:afterLines="0"/>
              <w:jc w:val="center"/>
              <w:rPr>
                <w:rFonts w:hint="default"/>
                <w:sz w:val="20"/>
                <w:szCs w:val="20"/>
              </w:rPr>
            </w:pPr>
            <w:r>
              <w:rPr>
                <w:rFonts w:hint="default"/>
                <w:sz w:val="20"/>
                <w:szCs w:val="20"/>
              </w:rPr>
              <w:t xml:space="preserve"> 25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E745B55">
            <w:pPr>
              <w:spacing w:beforeLines="0" w:afterLines="0"/>
              <w:jc w:val="center"/>
              <w:rPr>
                <w:rFonts w:hint="default"/>
                <w:sz w:val="22"/>
                <w:szCs w:val="22"/>
              </w:rPr>
            </w:pPr>
            <w:r>
              <w:rPr>
                <w:rFonts w:hint="default"/>
                <w:sz w:val="22"/>
                <w:szCs w:val="22"/>
              </w:rPr>
              <w:t>IzF04F(F)</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B2F6587">
            <w:pPr>
              <w:spacing w:beforeLines="0" w:afterLines="0"/>
              <w:rPr>
                <w:rFonts w:hint="default"/>
                <w:sz w:val="24"/>
                <w:szCs w:val="24"/>
                <w:lang w:val="en-US"/>
              </w:rPr>
            </w:pPr>
            <w:r>
              <w:rPr>
                <w:rFonts w:hint="default"/>
                <w:sz w:val="24"/>
                <w:szCs w:val="24"/>
                <w:lang w:val="en-US"/>
              </w:rPr>
              <w:t xml:space="preserve">Strat hidroizolant executat la cald la terase, acoperisuri sau la fundatii si radiere, cu mastic de bitum k=2 </w:t>
            </w:r>
          </w:p>
          <w:p w14:paraId="305707AA">
            <w:pPr>
              <w:spacing w:beforeLines="0" w:afterLines="0"/>
              <w:rPr>
                <w:rFonts w:hint="default"/>
                <w:sz w:val="20"/>
                <w:szCs w:val="20"/>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9376220">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7D82E7B">
            <w:pPr>
              <w:spacing w:beforeLines="0" w:afterLines="0"/>
              <w:jc w:val="center"/>
              <w:rPr>
                <w:rFonts w:hint="default"/>
                <w:sz w:val="20"/>
                <w:szCs w:val="20"/>
                <w:lang w:val="en-US"/>
              </w:rPr>
            </w:pPr>
            <w:r>
              <w:rPr>
                <w:rFonts w:hint="default"/>
                <w:sz w:val="20"/>
                <w:szCs w:val="20"/>
              </w:rPr>
              <w:t>324,000</w:t>
            </w:r>
          </w:p>
          <w:p w14:paraId="3BE5984D">
            <w:pPr>
              <w:spacing w:beforeLines="0" w:afterLines="0"/>
              <w:jc w:val="center"/>
              <w:rPr>
                <w:rFonts w:hint="default"/>
                <w:sz w:val="20"/>
                <w:szCs w:val="20"/>
                <w:lang w:val="en-US"/>
              </w:rPr>
            </w:pPr>
          </w:p>
        </w:tc>
      </w:tr>
      <w:tr w14:paraId="1FACD25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D42BDB3">
            <w:pPr>
              <w:spacing w:beforeLines="0" w:afterLines="0"/>
              <w:jc w:val="center"/>
              <w:rPr>
                <w:rFonts w:hint="default"/>
                <w:sz w:val="20"/>
                <w:szCs w:val="20"/>
              </w:rPr>
            </w:pPr>
            <w:r>
              <w:rPr>
                <w:rFonts w:hint="default"/>
                <w:sz w:val="20"/>
                <w:szCs w:val="20"/>
              </w:rPr>
              <w:t xml:space="preserve"> 26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9ED7BF">
            <w:pPr>
              <w:spacing w:beforeLines="0" w:afterLines="0"/>
              <w:jc w:val="center"/>
              <w:rPr>
                <w:rFonts w:hint="default"/>
                <w:sz w:val="22"/>
                <w:szCs w:val="22"/>
              </w:rPr>
            </w:pPr>
            <w:r>
              <w:rPr>
                <w:rFonts w:hint="default"/>
                <w:sz w:val="22"/>
                <w:szCs w:val="22"/>
              </w:rPr>
              <w:t>CP15A1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A9B2C0A">
            <w:pPr>
              <w:spacing w:beforeLines="0" w:afterLines="0"/>
              <w:rPr>
                <w:rFonts w:hint="default"/>
                <w:sz w:val="24"/>
                <w:szCs w:val="24"/>
                <w:lang w:val="en-US"/>
              </w:rPr>
            </w:pPr>
            <w:r>
              <w:rPr>
                <w:rFonts w:hint="default"/>
                <w:sz w:val="24"/>
                <w:szCs w:val="24"/>
                <w:lang w:val="en-US"/>
              </w:rPr>
              <w:t>Montarea  placutelor prefabricate din beton armat peste canale cu volum sub 0,02 m.c/ / Talpa de reazem OP-2</w:t>
            </w:r>
          </w:p>
          <w:p w14:paraId="01F0A007">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E929B3A">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518EB4B">
            <w:pPr>
              <w:spacing w:beforeLines="0" w:afterLines="0"/>
              <w:jc w:val="center"/>
              <w:rPr>
                <w:rFonts w:hint="default"/>
                <w:sz w:val="20"/>
                <w:szCs w:val="20"/>
                <w:lang w:val="en-US"/>
              </w:rPr>
            </w:pPr>
            <w:r>
              <w:rPr>
                <w:rFonts w:hint="default"/>
                <w:sz w:val="20"/>
                <w:szCs w:val="20"/>
              </w:rPr>
              <w:t>34,000</w:t>
            </w:r>
          </w:p>
          <w:p w14:paraId="75151E31">
            <w:pPr>
              <w:spacing w:beforeLines="0" w:afterLines="0"/>
              <w:jc w:val="center"/>
              <w:rPr>
                <w:rFonts w:hint="default"/>
                <w:sz w:val="20"/>
                <w:szCs w:val="20"/>
                <w:lang w:val="en-US"/>
              </w:rPr>
            </w:pPr>
          </w:p>
        </w:tc>
      </w:tr>
      <w:tr w14:paraId="65C2C4A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E578E2A">
            <w:pPr>
              <w:spacing w:beforeLines="0" w:afterLines="0"/>
              <w:jc w:val="center"/>
              <w:rPr>
                <w:rFonts w:hint="default"/>
                <w:sz w:val="20"/>
                <w:szCs w:val="20"/>
              </w:rPr>
            </w:pPr>
            <w:r>
              <w:rPr>
                <w:rFonts w:hint="default"/>
                <w:sz w:val="20"/>
                <w:szCs w:val="20"/>
              </w:rPr>
              <w:t xml:space="preserve"> 27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52D1107">
            <w:pPr>
              <w:spacing w:beforeLines="0" w:afterLines="0"/>
              <w:jc w:val="center"/>
              <w:rPr>
                <w:rFonts w:hint="default"/>
                <w:sz w:val="22"/>
                <w:szCs w:val="22"/>
              </w:rPr>
            </w:pPr>
            <w:r>
              <w:rPr>
                <w:rFonts w:hint="default"/>
                <w:sz w:val="22"/>
                <w:szCs w:val="22"/>
              </w:rPr>
              <w:t>CP15B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5536AF">
            <w:pPr>
              <w:spacing w:beforeLines="0" w:afterLines="0"/>
              <w:rPr>
                <w:rFonts w:hint="default"/>
                <w:sz w:val="24"/>
                <w:szCs w:val="24"/>
                <w:lang w:val="en-US"/>
              </w:rPr>
            </w:pPr>
            <w:r>
              <w:rPr>
                <w:rFonts w:hint="default"/>
                <w:sz w:val="24"/>
                <w:szCs w:val="24"/>
                <w:lang w:val="en-US"/>
              </w:rPr>
              <w:t>Montarea  placutelor prefabricate din beton armat peste canale cu volum intre 0,05 - 0,5 mc inclusiv/ Talpa de reazem OP-9</w:t>
            </w:r>
          </w:p>
          <w:p w14:paraId="294B71B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5C4DD3B">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7FB74CB">
            <w:pPr>
              <w:spacing w:beforeLines="0" w:afterLines="0"/>
              <w:jc w:val="center"/>
              <w:rPr>
                <w:rFonts w:hint="default"/>
                <w:sz w:val="20"/>
                <w:szCs w:val="20"/>
                <w:lang w:val="en-US"/>
              </w:rPr>
            </w:pPr>
            <w:r>
              <w:rPr>
                <w:rFonts w:hint="default"/>
                <w:sz w:val="20"/>
                <w:szCs w:val="20"/>
              </w:rPr>
              <w:t>38,000</w:t>
            </w:r>
          </w:p>
          <w:p w14:paraId="59FCC65E">
            <w:pPr>
              <w:spacing w:beforeLines="0" w:afterLines="0"/>
              <w:jc w:val="center"/>
              <w:rPr>
                <w:rFonts w:hint="default"/>
                <w:sz w:val="20"/>
                <w:szCs w:val="20"/>
                <w:lang w:val="en-US"/>
              </w:rPr>
            </w:pPr>
          </w:p>
        </w:tc>
      </w:tr>
      <w:tr w14:paraId="32708B2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C5F65E3">
            <w:pPr>
              <w:spacing w:beforeLines="0" w:afterLines="0"/>
              <w:jc w:val="center"/>
              <w:rPr>
                <w:rFonts w:hint="default"/>
                <w:sz w:val="20"/>
                <w:szCs w:val="20"/>
              </w:rPr>
            </w:pPr>
            <w:r>
              <w:rPr>
                <w:rFonts w:hint="default"/>
                <w:sz w:val="20"/>
                <w:szCs w:val="20"/>
              </w:rPr>
              <w:t xml:space="preserve"> 28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AEF2E5">
            <w:pPr>
              <w:spacing w:beforeLines="0" w:afterLines="0"/>
              <w:jc w:val="center"/>
              <w:rPr>
                <w:rFonts w:hint="default"/>
                <w:sz w:val="22"/>
                <w:szCs w:val="22"/>
              </w:rPr>
            </w:pPr>
            <w:r>
              <w:rPr>
                <w:rFonts w:hint="default"/>
                <w:sz w:val="22"/>
                <w:szCs w:val="22"/>
              </w:rPr>
              <w:t>CB01B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0E12296">
            <w:pPr>
              <w:spacing w:beforeLines="0" w:afterLines="0"/>
              <w:rPr>
                <w:rFonts w:hint="default"/>
                <w:sz w:val="24"/>
                <w:szCs w:val="24"/>
                <w:lang w:val="en-US"/>
              </w:rPr>
            </w:pPr>
            <w:r>
              <w:rPr>
                <w:rFonts w:hint="default"/>
                <w:sz w:val="24"/>
                <w:szCs w:val="24"/>
                <w:lang w:val="en-US"/>
              </w:rPr>
              <w:t xml:space="preserve">Cofraje, din scinduri de rasinoase, pentru turnarea betonului in constructia apeductelor, canalelor si anexelor, inclusiv sprijinirile  (pentru suport fix </w:t>
            </w:r>
            <w:r>
              <w:rPr>
                <w:rFonts w:hint="default"/>
                <w:sz w:val="24"/>
                <w:szCs w:val="24"/>
              </w:rPr>
              <w:t>Щ</w:t>
            </w:r>
            <w:r>
              <w:rPr>
                <w:rFonts w:hint="default"/>
                <w:sz w:val="24"/>
                <w:szCs w:val="24"/>
                <w:lang w:val="en-US"/>
              </w:rPr>
              <w:t>02-175)</w:t>
            </w:r>
          </w:p>
          <w:p w14:paraId="67AC1F1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4A87D57">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A8955D8">
            <w:pPr>
              <w:spacing w:beforeLines="0" w:afterLines="0"/>
              <w:jc w:val="center"/>
              <w:rPr>
                <w:rFonts w:hint="default"/>
                <w:sz w:val="20"/>
                <w:szCs w:val="20"/>
                <w:lang w:val="en-US"/>
              </w:rPr>
            </w:pPr>
            <w:r>
              <w:rPr>
                <w:rFonts w:hint="default"/>
                <w:sz w:val="20"/>
                <w:szCs w:val="20"/>
              </w:rPr>
              <w:t>5,400</w:t>
            </w:r>
          </w:p>
          <w:p w14:paraId="6EA5D64F">
            <w:pPr>
              <w:spacing w:beforeLines="0" w:afterLines="0"/>
              <w:jc w:val="center"/>
              <w:rPr>
                <w:rFonts w:hint="default"/>
                <w:sz w:val="20"/>
                <w:szCs w:val="20"/>
                <w:lang w:val="en-US"/>
              </w:rPr>
            </w:pPr>
          </w:p>
        </w:tc>
      </w:tr>
      <w:tr w14:paraId="6B080F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926FEEC">
            <w:pPr>
              <w:spacing w:beforeLines="0" w:afterLines="0"/>
              <w:jc w:val="center"/>
              <w:rPr>
                <w:rFonts w:hint="default"/>
                <w:sz w:val="20"/>
                <w:szCs w:val="20"/>
              </w:rPr>
            </w:pPr>
            <w:r>
              <w:rPr>
                <w:rFonts w:hint="default"/>
                <w:sz w:val="20"/>
                <w:szCs w:val="20"/>
              </w:rPr>
              <w:t xml:space="preserve"> 29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2E7B66">
            <w:pPr>
              <w:spacing w:beforeLines="0" w:afterLines="0"/>
              <w:jc w:val="center"/>
              <w:rPr>
                <w:rFonts w:hint="default"/>
                <w:sz w:val="22"/>
                <w:szCs w:val="22"/>
              </w:rPr>
            </w:pPr>
            <w:r>
              <w:rPr>
                <w:rFonts w:hint="default"/>
                <w:sz w:val="22"/>
                <w:szCs w:val="22"/>
              </w:rPr>
              <w:t>CB06A1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B2A0AB5">
            <w:pPr>
              <w:spacing w:beforeLines="0" w:afterLines="0"/>
              <w:rPr>
                <w:rFonts w:hint="default"/>
                <w:sz w:val="24"/>
                <w:szCs w:val="24"/>
                <w:lang w:val="en-US"/>
              </w:rPr>
            </w:pPr>
            <w:r>
              <w:rPr>
                <w:rFonts w:hint="default"/>
                <w:sz w:val="24"/>
                <w:szCs w:val="24"/>
                <w:lang w:val="en-US"/>
              </w:rPr>
              <w:t xml:space="preserve">Cofraje - rame din tabla neagra cu latimea ramelor 20 cm inclusiv, pentru crearea golurilor in pereti de beton, exclusiv ghermelele  (pentru suport fix </w:t>
            </w:r>
            <w:r>
              <w:rPr>
                <w:rFonts w:hint="default"/>
                <w:sz w:val="24"/>
                <w:szCs w:val="24"/>
              </w:rPr>
              <w:t>Щ</w:t>
            </w:r>
            <w:r>
              <w:rPr>
                <w:rFonts w:hint="default"/>
                <w:sz w:val="24"/>
                <w:szCs w:val="24"/>
                <w:lang w:val="en-US"/>
              </w:rPr>
              <w:t>02-175)</w:t>
            </w:r>
          </w:p>
          <w:p w14:paraId="609BA5A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2DB4EC8">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B8BFEE2">
            <w:pPr>
              <w:spacing w:beforeLines="0" w:afterLines="0"/>
              <w:jc w:val="center"/>
              <w:rPr>
                <w:rFonts w:hint="default"/>
                <w:sz w:val="20"/>
                <w:szCs w:val="20"/>
                <w:lang w:val="en-US"/>
              </w:rPr>
            </w:pPr>
            <w:r>
              <w:rPr>
                <w:rFonts w:hint="default"/>
                <w:sz w:val="20"/>
                <w:szCs w:val="20"/>
              </w:rPr>
              <w:t>0,650</w:t>
            </w:r>
          </w:p>
          <w:p w14:paraId="076C3E38">
            <w:pPr>
              <w:spacing w:beforeLines="0" w:afterLines="0"/>
              <w:jc w:val="center"/>
              <w:rPr>
                <w:rFonts w:hint="default"/>
                <w:sz w:val="20"/>
                <w:szCs w:val="20"/>
                <w:lang w:val="en-US"/>
              </w:rPr>
            </w:pPr>
          </w:p>
        </w:tc>
      </w:tr>
      <w:tr w14:paraId="148A20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072D1CF">
            <w:pPr>
              <w:spacing w:beforeLines="0" w:afterLines="0"/>
              <w:jc w:val="center"/>
              <w:rPr>
                <w:rFonts w:hint="default"/>
                <w:sz w:val="20"/>
                <w:szCs w:val="20"/>
              </w:rPr>
            </w:pPr>
            <w:r>
              <w:rPr>
                <w:rFonts w:hint="default"/>
                <w:sz w:val="20"/>
                <w:szCs w:val="20"/>
              </w:rPr>
              <w:t xml:space="preserve"> 30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F856F7D">
            <w:pPr>
              <w:spacing w:beforeLines="0" w:afterLines="0"/>
              <w:jc w:val="center"/>
              <w:rPr>
                <w:rFonts w:hint="default"/>
                <w:sz w:val="22"/>
                <w:szCs w:val="22"/>
              </w:rPr>
            </w:pPr>
            <w:r>
              <w:rPr>
                <w:rFonts w:hint="default"/>
                <w:sz w:val="22"/>
                <w:szCs w:val="22"/>
              </w:rPr>
              <w:t>AcD23A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EDEF77">
            <w:pPr>
              <w:spacing w:beforeLines="0" w:afterLines="0"/>
              <w:rPr>
                <w:rFonts w:hint="default"/>
                <w:sz w:val="24"/>
                <w:szCs w:val="24"/>
                <w:lang w:val="en-US"/>
              </w:rPr>
            </w:pPr>
            <w:r>
              <w:rPr>
                <w:rFonts w:hint="default"/>
                <w:sz w:val="24"/>
                <w:szCs w:val="24"/>
                <w:lang w:val="en-US"/>
              </w:rPr>
              <w:t xml:space="preserve">Turnarea betonului in pereti sau bolti de canale ce se executa prin interior cu H 1,2-1,8 m si acoperire 1-5 m  (pentru suport fix </w:t>
            </w:r>
            <w:r>
              <w:rPr>
                <w:rFonts w:hint="default"/>
                <w:sz w:val="24"/>
                <w:szCs w:val="24"/>
              </w:rPr>
              <w:t>Щ</w:t>
            </w:r>
            <w:r>
              <w:rPr>
                <w:rFonts w:hint="default"/>
                <w:sz w:val="24"/>
                <w:szCs w:val="24"/>
                <w:lang w:val="en-US"/>
              </w:rPr>
              <w:t>02-175)</w:t>
            </w:r>
          </w:p>
          <w:p w14:paraId="7D902FC7">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A28EF78">
            <w:pPr>
              <w:spacing w:beforeLines="0" w:afterLines="0"/>
              <w:jc w:val="center"/>
              <w:rPr>
                <w:rFonts w:hint="default"/>
                <w:sz w:val="20"/>
                <w:szCs w:val="20"/>
              </w:rPr>
            </w:pPr>
            <w:r>
              <w:rPr>
                <w:rFonts w:hint="default"/>
                <w:sz w:val="20"/>
                <w:szCs w:val="20"/>
              </w:rPr>
              <w:t>m3</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0B34715">
            <w:pPr>
              <w:spacing w:beforeLines="0" w:afterLines="0"/>
              <w:jc w:val="center"/>
              <w:rPr>
                <w:rFonts w:hint="default"/>
                <w:sz w:val="20"/>
                <w:szCs w:val="20"/>
                <w:lang w:val="en-US"/>
              </w:rPr>
            </w:pPr>
            <w:r>
              <w:rPr>
                <w:rFonts w:hint="default"/>
                <w:sz w:val="20"/>
                <w:szCs w:val="20"/>
              </w:rPr>
              <w:t>0,608</w:t>
            </w:r>
          </w:p>
          <w:p w14:paraId="3DD8BDD8">
            <w:pPr>
              <w:spacing w:beforeLines="0" w:afterLines="0"/>
              <w:jc w:val="center"/>
              <w:rPr>
                <w:rFonts w:hint="default"/>
                <w:sz w:val="20"/>
                <w:szCs w:val="20"/>
                <w:lang w:val="en-US"/>
              </w:rPr>
            </w:pPr>
          </w:p>
        </w:tc>
      </w:tr>
      <w:tr w14:paraId="7A93389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ACC7C01">
            <w:pPr>
              <w:spacing w:beforeLines="0" w:afterLines="0"/>
              <w:jc w:val="center"/>
              <w:rPr>
                <w:rFonts w:hint="default"/>
                <w:sz w:val="20"/>
                <w:szCs w:val="20"/>
              </w:rPr>
            </w:pPr>
            <w:r>
              <w:rPr>
                <w:rFonts w:hint="default"/>
                <w:sz w:val="20"/>
                <w:szCs w:val="20"/>
              </w:rPr>
              <w:t xml:space="preserve"> 31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A76E208">
            <w:pPr>
              <w:spacing w:beforeLines="0" w:afterLines="0"/>
              <w:jc w:val="center"/>
              <w:rPr>
                <w:rFonts w:hint="default"/>
                <w:sz w:val="22"/>
                <w:szCs w:val="22"/>
              </w:rPr>
            </w:pPr>
            <w:r>
              <w:rPr>
                <w:rFonts w:hint="default"/>
                <w:sz w:val="22"/>
                <w:szCs w:val="22"/>
              </w:rPr>
              <w:t>AcD20A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FA9AF1">
            <w:pPr>
              <w:spacing w:beforeLines="0" w:afterLines="0"/>
              <w:rPr>
                <w:rFonts w:hint="default"/>
                <w:sz w:val="24"/>
                <w:szCs w:val="24"/>
                <w:lang w:val="en-US"/>
              </w:rPr>
            </w:pPr>
            <w:r>
              <w:rPr>
                <w:rFonts w:hint="default"/>
                <w:sz w:val="24"/>
                <w:szCs w:val="24"/>
                <w:lang w:val="en-US"/>
              </w:rPr>
              <w:t xml:space="preserve">Confectionarea si montarea armaturilor pentru canale, executate prin interiorul canalului, cu OB-37 confectionat pe santier, avind H de scurgere de 1,2-1,8 m si acoperirea de 1-5 m  (pentru suport fix </w:t>
            </w:r>
            <w:r>
              <w:rPr>
                <w:rFonts w:hint="default"/>
                <w:sz w:val="24"/>
                <w:szCs w:val="24"/>
              </w:rPr>
              <w:t>Щ</w:t>
            </w:r>
            <w:r>
              <w:rPr>
                <w:rFonts w:hint="default"/>
                <w:sz w:val="24"/>
                <w:szCs w:val="24"/>
                <w:lang w:val="en-US"/>
              </w:rPr>
              <w:t>02-175)</w:t>
            </w:r>
          </w:p>
          <w:p w14:paraId="1C459AD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FAECED0">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D66E549">
            <w:pPr>
              <w:spacing w:beforeLines="0" w:afterLines="0"/>
              <w:jc w:val="center"/>
              <w:rPr>
                <w:rFonts w:hint="default"/>
                <w:sz w:val="20"/>
                <w:szCs w:val="20"/>
                <w:lang w:val="en-US"/>
              </w:rPr>
            </w:pPr>
            <w:r>
              <w:rPr>
                <w:rFonts w:hint="default"/>
                <w:sz w:val="20"/>
                <w:szCs w:val="20"/>
              </w:rPr>
              <w:t>97,200</w:t>
            </w:r>
          </w:p>
          <w:p w14:paraId="27815F6A">
            <w:pPr>
              <w:spacing w:beforeLines="0" w:afterLines="0"/>
              <w:jc w:val="center"/>
              <w:rPr>
                <w:rFonts w:hint="default"/>
                <w:sz w:val="20"/>
                <w:szCs w:val="20"/>
                <w:lang w:val="en-US"/>
              </w:rPr>
            </w:pPr>
          </w:p>
        </w:tc>
      </w:tr>
      <w:tr w14:paraId="68C9475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2"/>
          <w:wBefore w:w="0" w:type="dxa"/>
          <w:wAfter w:w="2753" w:type="dxa"/>
        </w:trPr>
        <w:tc>
          <w:tcPr>
            <w:tcW w:w="709" w:type="dxa"/>
            <w:tcBorders>
              <w:top w:val="single" w:color="auto" w:sz="6" w:space="0"/>
              <w:left w:val="single" w:color="auto" w:sz="6" w:space="0"/>
              <w:bottom w:val="nil"/>
              <w:right w:val="single" w:color="auto" w:sz="6" w:space="0"/>
              <w:tl2br w:val="nil"/>
              <w:tr2bl w:val="nil"/>
            </w:tcBorders>
            <w:noWrap w:val="0"/>
            <w:vAlign w:val="top"/>
          </w:tcPr>
          <w:p w14:paraId="1BF0C0E3">
            <w:pPr>
              <w:spacing w:beforeLines="0" w:afterLines="0"/>
              <w:rPr>
                <w:rFonts w:hint="default"/>
                <w:sz w:val="20"/>
                <w:szCs w:val="20"/>
              </w:rPr>
            </w:pPr>
            <w:r>
              <w:rPr>
                <w:rFonts w:hint="default"/>
                <w:sz w:val="20"/>
                <w:szCs w:val="20"/>
              </w:rPr>
              <w:t xml:space="preserve"> </w:t>
            </w:r>
          </w:p>
        </w:tc>
        <w:tc>
          <w:tcPr>
            <w:tcW w:w="1276" w:type="dxa"/>
            <w:tcBorders>
              <w:top w:val="single" w:color="auto" w:sz="6" w:space="0"/>
              <w:left w:val="single" w:color="auto" w:sz="6" w:space="0"/>
              <w:bottom w:val="nil"/>
              <w:right w:val="single" w:color="auto" w:sz="6" w:space="0"/>
              <w:tl2br w:val="nil"/>
              <w:tr2bl w:val="nil"/>
            </w:tcBorders>
            <w:noWrap w:val="0"/>
            <w:vAlign w:val="top"/>
          </w:tcPr>
          <w:p w14:paraId="1CDF7B9C">
            <w:pPr>
              <w:spacing w:beforeLines="0" w:afterLines="0"/>
              <w:rPr>
                <w:rFonts w:hint="default"/>
                <w:sz w:val="20"/>
                <w:szCs w:val="20"/>
              </w:rPr>
            </w:pPr>
          </w:p>
        </w:tc>
        <w:tc>
          <w:tcPr>
            <w:tcW w:w="5812" w:type="dxa"/>
            <w:tcBorders>
              <w:top w:val="single" w:color="auto" w:sz="6" w:space="0"/>
              <w:left w:val="single" w:color="auto" w:sz="6" w:space="0"/>
              <w:bottom w:val="nil"/>
              <w:right w:val="single" w:color="auto" w:sz="6" w:space="0"/>
              <w:tl2br w:val="nil"/>
              <w:tr2bl w:val="nil"/>
            </w:tcBorders>
            <w:noWrap w:val="0"/>
            <w:vAlign w:val="top"/>
          </w:tcPr>
          <w:p w14:paraId="1F974FE7">
            <w:pPr>
              <w:spacing w:beforeLines="0" w:afterLines="0"/>
              <w:rPr>
                <w:rFonts w:hint="default"/>
                <w:sz w:val="20"/>
                <w:szCs w:val="20"/>
              </w:rPr>
            </w:pPr>
          </w:p>
        </w:tc>
        <w:tc>
          <w:tcPr>
            <w:tcW w:w="234" w:type="dxa"/>
            <w:tcBorders>
              <w:top w:val="single" w:color="auto" w:sz="6" w:space="0"/>
              <w:left w:val="single" w:color="auto" w:sz="6" w:space="0"/>
              <w:bottom w:val="nil"/>
              <w:right w:val="nil"/>
              <w:tl2br w:val="nil"/>
              <w:tr2bl w:val="nil"/>
            </w:tcBorders>
            <w:noWrap w:val="0"/>
            <w:vAlign w:val="top"/>
          </w:tcPr>
          <w:p w14:paraId="2F58E344">
            <w:pPr>
              <w:spacing w:beforeLines="0" w:afterLines="0"/>
              <w:rPr>
                <w:rFonts w:hint="default"/>
                <w:sz w:val="20"/>
                <w:szCs w:val="20"/>
              </w:rPr>
            </w:pPr>
          </w:p>
        </w:tc>
        <w:tc>
          <w:tcPr>
            <w:tcW w:w="1418" w:type="dxa"/>
            <w:gridSpan w:val="2"/>
            <w:tcBorders>
              <w:top w:val="single" w:color="auto" w:sz="6" w:space="0"/>
              <w:left w:val="nil"/>
              <w:bottom w:val="nil"/>
              <w:right w:val="nil"/>
              <w:tl2br w:val="nil"/>
              <w:tr2bl w:val="nil"/>
            </w:tcBorders>
            <w:noWrap w:val="0"/>
            <w:vAlign w:val="top"/>
          </w:tcPr>
          <w:p w14:paraId="0F704E05">
            <w:pPr>
              <w:spacing w:beforeLines="0" w:afterLines="0"/>
              <w:rPr>
                <w:rFonts w:hint="default"/>
                <w:sz w:val="20"/>
                <w:szCs w:val="20"/>
              </w:rPr>
            </w:pPr>
          </w:p>
        </w:tc>
      </w:tr>
      <w:tr w14:paraId="2AC9C47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67E622E1">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57FE14AB">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4E11CE05">
            <w:pPr>
              <w:spacing w:beforeLines="0" w:afterLines="0"/>
              <w:rPr>
                <w:rFonts w:hint="default"/>
                <w:b/>
                <w:sz w:val="22"/>
                <w:szCs w:val="22"/>
                <w:lang w:val="en-US"/>
              </w:rPr>
            </w:pPr>
            <w:r>
              <w:rPr>
                <w:rFonts w:hint="default"/>
                <w:b/>
                <w:sz w:val="22"/>
                <w:szCs w:val="22"/>
              </w:rPr>
              <w:t>1.4. Pozarea subterana a retelei termice</w:t>
            </w:r>
          </w:p>
          <w:p w14:paraId="1B2AC57D">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7E37EEEA">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5588F279">
            <w:pPr>
              <w:spacing w:beforeLines="0" w:afterLines="0"/>
              <w:rPr>
                <w:rFonts w:hint="default"/>
                <w:sz w:val="20"/>
                <w:szCs w:val="20"/>
              </w:rPr>
            </w:pPr>
          </w:p>
        </w:tc>
      </w:tr>
      <w:tr w14:paraId="256ACE7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3E35E54">
            <w:pPr>
              <w:spacing w:beforeLines="0" w:afterLines="0"/>
              <w:jc w:val="center"/>
              <w:rPr>
                <w:rFonts w:hint="default"/>
                <w:sz w:val="20"/>
                <w:szCs w:val="20"/>
              </w:rPr>
            </w:pPr>
            <w:r>
              <w:rPr>
                <w:rFonts w:hint="default"/>
                <w:sz w:val="20"/>
                <w:szCs w:val="20"/>
              </w:rPr>
              <w:t>32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86D4AF">
            <w:pPr>
              <w:spacing w:beforeLines="0" w:afterLines="0"/>
              <w:jc w:val="center"/>
              <w:rPr>
                <w:rFonts w:hint="default"/>
                <w:sz w:val="22"/>
                <w:szCs w:val="22"/>
              </w:rPr>
            </w:pPr>
            <w:r>
              <w:rPr>
                <w:rFonts w:hint="default"/>
                <w:sz w:val="22"/>
                <w:szCs w:val="22"/>
              </w:rPr>
              <w:t>TfE01M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FE4EA78">
            <w:pPr>
              <w:spacing w:beforeLines="0" w:afterLines="0"/>
              <w:rPr>
                <w:rFonts w:hint="default"/>
                <w:sz w:val="24"/>
                <w:szCs w:val="24"/>
                <w:lang w:val="en-US"/>
              </w:rPr>
            </w:pPr>
            <w:r>
              <w:rPr>
                <w:rFonts w:hint="default"/>
                <w:sz w:val="24"/>
                <w:szCs w:val="24"/>
                <w:lang w:val="en-US"/>
              </w:rPr>
              <w:t>Montarea tevilor din otel, preizolate, pentru incalzire, in canal existent, pe pat de nisip sau suprateran, cu diametrul nominal de 813/1000 mm</w:t>
            </w:r>
          </w:p>
          <w:p w14:paraId="2E5F82B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BA8C4A9">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19F4BAD">
            <w:pPr>
              <w:spacing w:beforeLines="0" w:afterLines="0"/>
              <w:jc w:val="center"/>
              <w:rPr>
                <w:rFonts w:hint="default"/>
                <w:sz w:val="20"/>
                <w:szCs w:val="20"/>
                <w:lang w:val="en-US"/>
              </w:rPr>
            </w:pPr>
            <w:r>
              <w:rPr>
                <w:rFonts w:hint="default"/>
                <w:sz w:val="20"/>
                <w:szCs w:val="20"/>
              </w:rPr>
              <w:t>550,000</w:t>
            </w:r>
          </w:p>
          <w:p w14:paraId="0AD53052">
            <w:pPr>
              <w:spacing w:beforeLines="0" w:afterLines="0"/>
              <w:jc w:val="center"/>
              <w:rPr>
                <w:rFonts w:hint="default"/>
                <w:sz w:val="20"/>
                <w:szCs w:val="20"/>
                <w:lang w:val="en-US"/>
              </w:rPr>
            </w:pPr>
          </w:p>
        </w:tc>
      </w:tr>
      <w:tr w14:paraId="3AD42AD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998D32C">
            <w:pPr>
              <w:spacing w:beforeLines="0" w:afterLines="0"/>
              <w:jc w:val="center"/>
              <w:rPr>
                <w:rFonts w:hint="default"/>
                <w:sz w:val="20"/>
                <w:szCs w:val="20"/>
              </w:rPr>
            </w:pPr>
            <w:r>
              <w:rPr>
                <w:rFonts w:hint="default"/>
                <w:sz w:val="20"/>
                <w:szCs w:val="20"/>
              </w:rPr>
              <w:t xml:space="preserve"> 33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78DC2C8">
            <w:pPr>
              <w:spacing w:beforeLines="0" w:afterLines="0"/>
              <w:jc w:val="center"/>
              <w:rPr>
                <w:rFonts w:hint="default"/>
                <w:sz w:val="22"/>
                <w:szCs w:val="22"/>
              </w:rPr>
            </w:pPr>
            <w:r>
              <w:rPr>
                <w:rFonts w:hint="default"/>
                <w:sz w:val="22"/>
                <w:szCs w:val="22"/>
              </w:rPr>
              <w:t>TfE01C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8753BE4">
            <w:pPr>
              <w:spacing w:beforeLines="0" w:afterLines="0"/>
              <w:rPr>
                <w:rFonts w:hint="default"/>
                <w:sz w:val="24"/>
                <w:szCs w:val="24"/>
                <w:lang w:val="en-US"/>
              </w:rPr>
            </w:pPr>
            <w:r>
              <w:rPr>
                <w:rFonts w:hint="default"/>
                <w:sz w:val="24"/>
                <w:szCs w:val="24"/>
                <w:lang w:val="en-US"/>
              </w:rPr>
              <w:t>Montarea tevilor din otel, preizolate, pentru incalzire, in canal existent, pe pat de nisip sau suprateran, cu diametrul nominal de 139,7/225 mm</w:t>
            </w:r>
          </w:p>
          <w:p w14:paraId="6F861B6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15EA62F">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A85AB28">
            <w:pPr>
              <w:spacing w:beforeLines="0" w:afterLines="0"/>
              <w:jc w:val="center"/>
              <w:rPr>
                <w:rFonts w:hint="default"/>
                <w:sz w:val="20"/>
                <w:szCs w:val="20"/>
                <w:lang w:val="en-US"/>
              </w:rPr>
            </w:pPr>
            <w:r>
              <w:rPr>
                <w:rFonts w:hint="default"/>
                <w:sz w:val="20"/>
                <w:szCs w:val="20"/>
              </w:rPr>
              <w:t>173,000</w:t>
            </w:r>
          </w:p>
          <w:p w14:paraId="23895DE2">
            <w:pPr>
              <w:spacing w:beforeLines="0" w:afterLines="0"/>
              <w:jc w:val="center"/>
              <w:rPr>
                <w:rFonts w:hint="default"/>
                <w:sz w:val="20"/>
                <w:szCs w:val="20"/>
                <w:lang w:val="en-US"/>
              </w:rPr>
            </w:pPr>
          </w:p>
        </w:tc>
      </w:tr>
      <w:tr w14:paraId="7556636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6AC579B">
            <w:pPr>
              <w:spacing w:beforeLines="0" w:afterLines="0"/>
              <w:jc w:val="center"/>
              <w:rPr>
                <w:rFonts w:hint="default"/>
                <w:sz w:val="20"/>
                <w:szCs w:val="20"/>
              </w:rPr>
            </w:pPr>
            <w:r>
              <w:rPr>
                <w:rFonts w:hint="default"/>
                <w:sz w:val="20"/>
                <w:szCs w:val="20"/>
              </w:rPr>
              <w:t xml:space="preserve"> 34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F672883">
            <w:pPr>
              <w:spacing w:beforeLines="0" w:afterLines="0"/>
              <w:jc w:val="center"/>
              <w:rPr>
                <w:rFonts w:hint="default"/>
                <w:sz w:val="22"/>
                <w:szCs w:val="22"/>
              </w:rPr>
            </w:pPr>
            <w:r>
              <w:rPr>
                <w:rFonts w:hint="default"/>
                <w:sz w:val="22"/>
                <w:szCs w:val="22"/>
              </w:rPr>
              <w:t>TfE02M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F041D2E">
            <w:pPr>
              <w:spacing w:beforeLines="0" w:afterLines="0"/>
              <w:rPr>
                <w:rFonts w:hint="default"/>
                <w:sz w:val="24"/>
                <w:szCs w:val="24"/>
                <w:lang w:val="en-US"/>
              </w:rPr>
            </w:pPr>
            <w:r>
              <w:rPr>
                <w:rFonts w:hint="default"/>
                <w:sz w:val="24"/>
                <w:szCs w:val="24"/>
                <w:lang w:val="en-US"/>
              </w:rPr>
              <w:t>Montarea cotului de  otel, preizolat, pe teava de otel, preizolata, cu diametrul nominal de 800/1000 mm</w:t>
            </w:r>
          </w:p>
          <w:p w14:paraId="6D6CC18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E24AA08">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12348C3">
            <w:pPr>
              <w:spacing w:beforeLines="0" w:afterLines="0"/>
              <w:jc w:val="center"/>
              <w:rPr>
                <w:rFonts w:hint="default"/>
                <w:sz w:val="20"/>
                <w:szCs w:val="20"/>
                <w:lang w:val="en-US"/>
              </w:rPr>
            </w:pPr>
            <w:r>
              <w:rPr>
                <w:rFonts w:hint="default"/>
                <w:sz w:val="20"/>
                <w:szCs w:val="20"/>
              </w:rPr>
              <w:t>20,000</w:t>
            </w:r>
          </w:p>
          <w:p w14:paraId="530DF442">
            <w:pPr>
              <w:spacing w:beforeLines="0" w:afterLines="0"/>
              <w:jc w:val="center"/>
              <w:rPr>
                <w:rFonts w:hint="default"/>
                <w:sz w:val="20"/>
                <w:szCs w:val="20"/>
                <w:lang w:val="en-US"/>
              </w:rPr>
            </w:pPr>
          </w:p>
        </w:tc>
      </w:tr>
      <w:tr w14:paraId="469EB4F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1F97351">
            <w:pPr>
              <w:spacing w:beforeLines="0" w:afterLines="0"/>
              <w:jc w:val="center"/>
              <w:rPr>
                <w:rFonts w:hint="default"/>
                <w:sz w:val="20"/>
                <w:szCs w:val="20"/>
              </w:rPr>
            </w:pPr>
            <w:r>
              <w:rPr>
                <w:rFonts w:hint="default"/>
                <w:sz w:val="20"/>
                <w:szCs w:val="20"/>
              </w:rPr>
              <w:t xml:space="preserve"> 35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28F4269">
            <w:pPr>
              <w:spacing w:beforeLines="0" w:afterLines="0"/>
              <w:jc w:val="center"/>
              <w:rPr>
                <w:rFonts w:hint="default"/>
                <w:sz w:val="22"/>
                <w:szCs w:val="22"/>
              </w:rPr>
            </w:pPr>
            <w:r>
              <w:rPr>
                <w:rFonts w:hint="default"/>
                <w:sz w:val="22"/>
                <w:szCs w:val="22"/>
              </w:rPr>
              <w:t>TfE02C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B810E5C">
            <w:pPr>
              <w:spacing w:beforeLines="0" w:afterLines="0"/>
              <w:rPr>
                <w:rFonts w:hint="default"/>
                <w:sz w:val="24"/>
                <w:szCs w:val="24"/>
                <w:lang w:val="en-US"/>
              </w:rPr>
            </w:pPr>
            <w:r>
              <w:rPr>
                <w:rFonts w:hint="default"/>
                <w:sz w:val="24"/>
                <w:szCs w:val="24"/>
                <w:lang w:val="en-US"/>
              </w:rPr>
              <w:t>Montarea cotului de otel, preizolat, pe teava de otel, preizolata, cu diametrul nominal de 125/225 mm</w:t>
            </w:r>
          </w:p>
          <w:p w14:paraId="6E173F10">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3010AF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EAA2F2A">
            <w:pPr>
              <w:spacing w:beforeLines="0" w:afterLines="0"/>
              <w:jc w:val="center"/>
              <w:rPr>
                <w:rFonts w:hint="default"/>
                <w:sz w:val="20"/>
                <w:szCs w:val="20"/>
                <w:lang w:val="en-US"/>
              </w:rPr>
            </w:pPr>
            <w:r>
              <w:rPr>
                <w:rFonts w:hint="default"/>
                <w:sz w:val="20"/>
                <w:szCs w:val="20"/>
              </w:rPr>
              <w:t>14,000</w:t>
            </w:r>
          </w:p>
          <w:p w14:paraId="052FBAAD">
            <w:pPr>
              <w:spacing w:beforeLines="0" w:afterLines="0"/>
              <w:jc w:val="center"/>
              <w:rPr>
                <w:rFonts w:hint="default"/>
                <w:sz w:val="20"/>
                <w:szCs w:val="20"/>
                <w:lang w:val="en-US"/>
              </w:rPr>
            </w:pPr>
          </w:p>
        </w:tc>
      </w:tr>
      <w:tr w14:paraId="59320C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039CDF4">
            <w:pPr>
              <w:spacing w:beforeLines="0" w:afterLines="0"/>
              <w:jc w:val="center"/>
              <w:rPr>
                <w:rFonts w:hint="default"/>
                <w:sz w:val="20"/>
                <w:szCs w:val="20"/>
              </w:rPr>
            </w:pPr>
            <w:r>
              <w:rPr>
                <w:rFonts w:hint="default"/>
                <w:sz w:val="20"/>
                <w:szCs w:val="20"/>
              </w:rPr>
              <w:t xml:space="preserve"> 36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F130B3D">
            <w:pPr>
              <w:spacing w:beforeLines="0" w:afterLines="0"/>
              <w:jc w:val="center"/>
              <w:rPr>
                <w:rFonts w:hint="default"/>
                <w:sz w:val="22"/>
                <w:szCs w:val="22"/>
              </w:rPr>
            </w:pPr>
            <w:r>
              <w:rPr>
                <w:rFonts w:hint="default"/>
                <w:sz w:val="22"/>
                <w:szCs w:val="22"/>
              </w:rPr>
              <w:t>TfE08A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3FDFBCE">
            <w:pPr>
              <w:spacing w:beforeLines="0" w:afterLines="0"/>
              <w:rPr>
                <w:rFonts w:hint="default"/>
                <w:sz w:val="24"/>
                <w:szCs w:val="24"/>
                <w:lang w:val="en-US"/>
              </w:rPr>
            </w:pPr>
            <w:r>
              <w:rPr>
                <w:rFonts w:hint="default"/>
                <w:sz w:val="24"/>
                <w:szCs w:val="24"/>
                <w:lang w:val="en-US"/>
              </w:rPr>
              <w:t>Punct fix pentru tevi preizolate, pentru limitarea dilatarilor DN800/1000 mm</w:t>
            </w:r>
          </w:p>
          <w:p w14:paraId="131315A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3CB7672">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CFD26D0">
            <w:pPr>
              <w:spacing w:beforeLines="0" w:afterLines="0"/>
              <w:jc w:val="center"/>
              <w:rPr>
                <w:rFonts w:hint="default"/>
                <w:sz w:val="20"/>
                <w:szCs w:val="20"/>
                <w:lang w:val="en-US"/>
              </w:rPr>
            </w:pPr>
            <w:r>
              <w:rPr>
                <w:rFonts w:hint="default"/>
                <w:sz w:val="20"/>
                <w:szCs w:val="20"/>
              </w:rPr>
              <w:t>2,000</w:t>
            </w:r>
          </w:p>
          <w:p w14:paraId="04583033">
            <w:pPr>
              <w:spacing w:beforeLines="0" w:afterLines="0"/>
              <w:jc w:val="center"/>
              <w:rPr>
                <w:rFonts w:hint="default"/>
                <w:sz w:val="20"/>
                <w:szCs w:val="20"/>
                <w:lang w:val="en-US"/>
              </w:rPr>
            </w:pPr>
          </w:p>
        </w:tc>
      </w:tr>
      <w:tr w14:paraId="579DAD9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3154159">
            <w:pPr>
              <w:spacing w:beforeLines="0" w:afterLines="0"/>
              <w:jc w:val="center"/>
              <w:rPr>
                <w:rFonts w:hint="default"/>
                <w:sz w:val="20"/>
                <w:szCs w:val="20"/>
              </w:rPr>
            </w:pPr>
            <w:r>
              <w:rPr>
                <w:rFonts w:hint="default"/>
                <w:sz w:val="20"/>
                <w:szCs w:val="20"/>
              </w:rPr>
              <w:t xml:space="preserve"> 37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83AEE02">
            <w:pPr>
              <w:spacing w:beforeLines="0" w:afterLines="0"/>
              <w:jc w:val="center"/>
              <w:rPr>
                <w:rFonts w:hint="default"/>
                <w:sz w:val="22"/>
                <w:szCs w:val="22"/>
              </w:rPr>
            </w:pPr>
            <w:r>
              <w:rPr>
                <w:rFonts w:hint="default"/>
                <w:sz w:val="22"/>
                <w:szCs w:val="22"/>
              </w:rPr>
              <w:t>TfE08A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CB1C03E">
            <w:pPr>
              <w:spacing w:beforeLines="0" w:afterLines="0"/>
              <w:rPr>
                <w:rFonts w:hint="default"/>
                <w:sz w:val="24"/>
                <w:szCs w:val="24"/>
                <w:lang w:val="en-US"/>
              </w:rPr>
            </w:pPr>
            <w:r>
              <w:rPr>
                <w:rFonts w:hint="default"/>
                <w:sz w:val="24"/>
                <w:szCs w:val="24"/>
                <w:lang w:val="en-US"/>
              </w:rPr>
              <w:t>Punct fix pentru tevi preizolate, pentru limitarea dilatarilor DN125/225 mm</w:t>
            </w:r>
          </w:p>
          <w:p w14:paraId="6DEDB638">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3AD004E">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D7247AC">
            <w:pPr>
              <w:spacing w:beforeLines="0" w:afterLines="0"/>
              <w:jc w:val="center"/>
              <w:rPr>
                <w:rFonts w:hint="default"/>
                <w:sz w:val="20"/>
                <w:szCs w:val="20"/>
                <w:lang w:val="en-US"/>
              </w:rPr>
            </w:pPr>
            <w:r>
              <w:rPr>
                <w:rFonts w:hint="default"/>
                <w:sz w:val="20"/>
                <w:szCs w:val="20"/>
              </w:rPr>
              <w:t>4,000</w:t>
            </w:r>
          </w:p>
          <w:p w14:paraId="313BA223">
            <w:pPr>
              <w:spacing w:beforeLines="0" w:afterLines="0"/>
              <w:jc w:val="center"/>
              <w:rPr>
                <w:rFonts w:hint="default"/>
                <w:sz w:val="20"/>
                <w:szCs w:val="20"/>
                <w:lang w:val="en-US"/>
              </w:rPr>
            </w:pPr>
          </w:p>
        </w:tc>
      </w:tr>
      <w:tr w14:paraId="6BB01EB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C58E291">
            <w:pPr>
              <w:spacing w:beforeLines="0" w:afterLines="0"/>
              <w:jc w:val="center"/>
              <w:rPr>
                <w:rFonts w:hint="default"/>
                <w:sz w:val="20"/>
                <w:szCs w:val="20"/>
              </w:rPr>
            </w:pPr>
            <w:r>
              <w:rPr>
                <w:rFonts w:hint="default"/>
                <w:sz w:val="20"/>
                <w:szCs w:val="20"/>
              </w:rPr>
              <w:t xml:space="preserve"> 38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D955BB">
            <w:pPr>
              <w:spacing w:beforeLines="0" w:afterLines="0"/>
              <w:jc w:val="center"/>
              <w:rPr>
                <w:rFonts w:hint="default"/>
                <w:sz w:val="22"/>
                <w:szCs w:val="22"/>
              </w:rPr>
            </w:pPr>
            <w:r>
              <w:rPr>
                <w:rFonts w:hint="default"/>
                <w:sz w:val="22"/>
                <w:szCs w:val="22"/>
              </w:rPr>
              <w:t>TfE04M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46183E">
            <w:pPr>
              <w:spacing w:beforeLines="0" w:afterLines="0"/>
              <w:rPr>
                <w:rFonts w:hint="default"/>
                <w:sz w:val="24"/>
                <w:szCs w:val="24"/>
                <w:lang w:val="en-US"/>
              </w:rPr>
            </w:pPr>
            <w:r>
              <w:rPr>
                <w:rFonts w:hint="default"/>
                <w:sz w:val="24"/>
                <w:szCs w:val="24"/>
                <w:lang w:val="en-US"/>
              </w:rPr>
              <w:t>Montarea tevii preizolate in zona de imbinare sau intercalarea cu mansoane din materialul mantalei, cu diametrul nominal de 800/1000 mm (setul de izolare imbinarilor)</w:t>
            </w:r>
          </w:p>
          <w:p w14:paraId="25DAF4E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88882B7">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D86D81D">
            <w:pPr>
              <w:spacing w:beforeLines="0" w:afterLines="0"/>
              <w:jc w:val="center"/>
              <w:rPr>
                <w:rFonts w:hint="default"/>
                <w:sz w:val="20"/>
                <w:szCs w:val="20"/>
                <w:lang w:val="en-US"/>
              </w:rPr>
            </w:pPr>
            <w:r>
              <w:rPr>
                <w:rFonts w:hint="default"/>
                <w:sz w:val="20"/>
                <w:szCs w:val="20"/>
              </w:rPr>
              <w:t>78,000</w:t>
            </w:r>
          </w:p>
          <w:p w14:paraId="1DB8AF63">
            <w:pPr>
              <w:spacing w:beforeLines="0" w:afterLines="0"/>
              <w:jc w:val="center"/>
              <w:rPr>
                <w:rFonts w:hint="default"/>
                <w:sz w:val="20"/>
                <w:szCs w:val="20"/>
                <w:lang w:val="en-US"/>
              </w:rPr>
            </w:pPr>
          </w:p>
        </w:tc>
      </w:tr>
      <w:tr w14:paraId="57D18D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D6BA225">
            <w:pPr>
              <w:spacing w:beforeLines="0" w:afterLines="0"/>
              <w:jc w:val="center"/>
              <w:rPr>
                <w:rFonts w:hint="default"/>
                <w:sz w:val="20"/>
                <w:szCs w:val="20"/>
              </w:rPr>
            </w:pPr>
            <w:r>
              <w:rPr>
                <w:rFonts w:hint="default"/>
                <w:sz w:val="20"/>
                <w:szCs w:val="20"/>
              </w:rPr>
              <w:t xml:space="preserve"> 39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CCBC8E">
            <w:pPr>
              <w:spacing w:beforeLines="0" w:afterLines="0"/>
              <w:jc w:val="center"/>
              <w:rPr>
                <w:rFonts w:hint="default"/>
                <w:sz w:val="22"/>
                <w:szCs w:val="22"/>
              </w:rPr>
            </w:pPr>
            <w:r>
              <w:rPr>
                <w:rFonts w:hint="default"/>
                <w:sz w:val="22"/>
                <w:szCs w:val="22"/>
              </w:rPr>
              <w:t>TfE04C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CF8B61A">
            <w:pPr>
              <w:spacing w:beforeLines="0" w:afterLines="0"/>
              <w:rPr>
                <w:rFonts w:hint="default"/>
                <w:sz w:val="24"/>
                <w:szCs w:val="24"/>
                <w:lang w:val="en-US"/>
              </w:rPr>
            </w:pPr>
            <w:r>
              <w:rPr>
                <w:rFonts w:hint="default"/>
                <w:sz w:val="24"/>
                <w:szCs w:val="24"/>
                <w:lang w:val="en-US"/>
              </w:rPr>
              <w:t>Montarea tevii preizolate in zona de imbinare sau intercalarea cu mansoane din materialul mantalei, cu diametrul nominal de 125/225 mm (setul de izolare imbinarilor)</w:t>
            </w:r>
          </w:p>
          <w:p w14:paraId="3C2CBCF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2AEA617">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1E16A76">
            <w:pPr>
              <w:spacing w:beforeLines="0" w:afterLines="0"/>
              <w:jc w:val="center"/>
              <w:rPr>
                <w:rFonts w:hint="default"/>
                <w:sz w:val="20"/>
                <w:szCs w:val="20"/>
                <w:lang w:val="en-US"/>
              </w:rPr>
            </w:pPr>
            <w:r>
              <w:rPr>
                <w:rFonts w:hint="default"/>
                <w:sz w:val="20"/>
                <w:szCs w:val="20"/>
              </w:rPr>
              <w:t>42,000</w:t>
            </w:r>
          </w:p>
          <w:p w14:paraId="5875C72B">
            <w:pPr>
              <w:spacing w:beforeLines="0" w:afterLines="0"/>
              <w:jc w:val="center"/>
              <w:rPr>
                <w:rFonts w:hint="default"/>
                <w:sz w:val="20"/>
                <w:szCs w:val="20"/>
                <w:lang w:val="en-US"/>
              </w:rPr>
            </w:pPr>
          </w:p>
        </w:tc>
      </w:tr>
      <w:tr w14:paraId="089F00B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E104E36">
            <w:pPr>
              <w:spacing w:beforeLines="0" w:afterLines="0"/>
              <w:jc w:val="center"/>
              <w:rPr>
                <w:rFonts w:hint="default"/>
                <w:sz w:val="20"/>
                <w:szCs w:val="20"/>
              </w:rPr>
            </w:pPr>
            <w:r>
              <w:rPr>
                <w:rFonts w:hint="default"/>
                <w:sz w:val="20"/>
                <w:szCs w:val="20"/>
              </w:rPr>
              <w:t xml:space="preserve"> 40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EFDB16">
            <w:pPr>
              <w:spacing w:beforeLines="0" w:afterLines="0"/>
              <w:jc w:val="center"/>
              <w:rPr>
                <w:rFonts w:hint="default"/>
                <w:sz w:val="22"/>
                <w:szCs w:val="22"/>
              </w:rPr>
            </w:pPr>
            <w:r>
              <w:rPr>
                <w:rFonts w:hint="default"/>
                <w:sz w:val="22"/>
                <w:szCs w:val="22"/>
              </w:rPr>
              <w:t>TfE05M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7AD415">
            <w:pPr>
              <w:spacing w:beforeLines="0" w:afterLines="0"/>
              <w:rPr>
                <w:rFonts w:hint="default"/>
                <w:sz w:val="24"/>
                <w:szCs w:val="24"/>
                <w:lang w:val="en-US"/>
              </w:rPr>
            </w:pPr>
            <w:r>
              <w:rPr>
                <w:rFonts w:hint="default"/>
                <w:sz w:val="24"/>
                <w:szCs w:val="24"/>
                <w:lang w:val="en-US"/>
              </w:rPr>
              <w:t>Montarea caciulii de capat, din materialul mantalei, la tevi preizolate, cu diametrul nominal de 800/1000 mm</w:t>
            </w:r>
          </w:p>
          <w:p w14:paraId="12D49D8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95CD32A">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80E4DA2">
            <w:pPr>
              <w:spacing w:beforeLines="0" w:afterLines="0"/>
              <w:jc w:val="center"/>
              <w:rPr>
                <w:rFonts w:hint="default"/>
                <w:sz w:val="20"/>
                <w:szCs w:val="20"/>
                <w:lang w:val="en-US"/>
              </w:rPr>
            </w:pPr>
            <w:r>
              <w:rPr>
                <w:rFonts w:hint="default"/>
                <w:sz w:val="20"/>
                <w:szCs w:val="20"/>
              </w:rPr>
              <w:t>8,000</w:t>
            </w:r>
          </w:p>
          <w:p w14:paraId="6565A4D8">
            <w:pPr>
              <w:spacing w:beforeLines="0" w:afterLines="0"/>
              <w:jc w:val="center"/>
              <w:rPr>
                <w:rFonts w:hint="default"/>
                <w:sz w:val="20"/>
                <w:szCs w:val="20"/>
                <w:lang w:val="en-US"/>
              </w:rPr>
            </w:pPr>
          </w:p>
        </w:tc>
      </w:tr>
      <w:tr w14:paraId="56126E8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DCC4C54">
            <w:pPr>
              <w:spacing w:beforeLines="0" w:afterLines="0"/>
              <w:jc w:val="center"/>
              <w:rPr>
                <w:rFonts w:hint="default"/>
                <w:sz w:val="20"/>
                <w:szCs w:val="20"/>
              </w:rPr>
            </w:pPr>
            <w:r>
              <w:rPr>
                <w:rFonts w:hint="default"/>
                <w:sz w:val="20"/>
                <w:szCs w:val="20"/>
              </w:rPr>
              <w:t xml:space="preserve"> 41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91B3316">
            <w:pPr>
              <w:spacing w:beforeLines="0" w:afterLines="0"/>
              <w:jc w:val="center"/>
              <w:rPr>
                <w:rFonts w:hint="default"/>
                <w:sz w:val="22"/>
                <w:szCs w:val="22"/>
              </w:rPr>
            </w:pPr>
            <w:r>
              <w:rPr>
                <w:rFonts w:hint="default"/>
                <w:sz w:val="22"/>
                <w:szCs w:val="22"/>
              </w:rPr>
              <w:t>TfE05C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C272B96">
            <w:pPr>
              <w:spacing w:beforeLines="0" w:afterLines="0"/>
              <w:rPr>
                <w:rFonts w:hint="default"/>
                <w:sz w:val="24"/>
                <w:szCs w:val="24"/>
                <w:lang w:val="en-US"/>
              </w:rPr>
            </w:pPr>
            <w:r>
              <w:rPr>
                <w:rFonts w:hint="default"/>
                <w:sz w:val="24"/>
                <w:szCs w:val="24"/>
                <w:lang w:val="en-US"/>
              </w:rPr>
              <w:t>Montarea caciulii de capat, din materialul mantalei, la tevi preizolate, cu diametrul nominal de 125/225 mm</w:t>
            </w:r>
          </w:p>
          <w:p w14:paraId="49A46B49">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7C090DE">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1AA2932">
            <w:pPr>
              <w:spacing w:beforeLines="0" w:afterLines="0"/>
              <w:jc w:val="center"/>
              <w:rPr>
                <w:rFonts w:hint="default"/>
                <w:sz w:val="20"/>
                <w:szCs w:val="20"/>
                <w:lang w:val="en-US"/>
              </w:rPr>
            </w:pPr>
            <w:r>
              <w:rPr>
                <w:rFonts w:hint="default"/>
                <w:sz w:val="20"/>
                <w:szCs w:val="20"/>
              </w:rPr>
              <w:t>8,000</w:t>
            </w:r>
          </w:p>
          <w:p w14:paraId="0D833E9D">
            <w:pPr>
              <w:spacing w:beforeLines="0" w:afterLines="0"/>
              <w:jc w:val="center"/>
              <w:rPr>
                <w:rFonts w:hint="default"/>
                <w:sz w:val="20"/>
                <w:szCs w:val="20"/>
                <w:lang w:val="en-US"/>
              </w:rPr>
            </w:pPr>
          </w:p>
        </w:tc>
      </w:tr>
      <w:tr w14:paraId="3022D6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3F54F6D">
            <w:pPr>
              <w:spacing w:beforeLines="0" w:afterLines="0"/>
              <w:jc w:val="center"/>
              <w:rPr>
                <w:rFonts w:hint="default"/>
                <w:sz w:val="20"/>
                <w:szCs w:val="20"/>
              </w:rPr>
            </w:pPr>
            <w:r>
              <w:rPr>
                <w:rFonts w:hint="default"/>
                <w:sz w:val="20"/>
                <w:szCs w:val="20"/>
              </w:rPr>
              <w:t xml:space="preserve"> 42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C1F26DD">
            <w:pPr>
              <w:spacing w:beforeLines="0" w:afterLines="0"/>
              <w:jc w:val="center"/>
              <w:rPr>
                <w:rFonts w:hint="default"/>
                <w:sz w:val="22"/>
                <w:szCs w:val="22"/>
              </w:rPr>
            </w:pPr>
            <w:r>
              <w:rPr>
                <w:rFonts w:hint="default"/>
                <w:sz w:val="22"/>
                <w:szCs w:val="22"/>
              </w:rPr>
              <w:t>TfA09D2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31E7EB3">
            <w:pPr>
              <w:spacing w:beforeLines="0" w:afterLines="0"/>
              <w:rPr>
                <w:rFonts w:hint="default"/>
                <w:sz w:val="24"/>
                <w:szCs w:val="24"/>
                <w:lang w:val="en-US"/>
              </w:rPr>
            </w:pPr>
            <w:r>
              <w:rPr>
                <w:rFonts w:hint="default"/>
                <w:sz w:val="24"/>
                <w:szCs w:val="24"/>
                <w:lang w:val="en-US"/>
              </w:rPr>
              <w:t>Montarea suportului gata confectionat, amplasat  in  canal, la o adincime de 1-3 m sau suprateran la o inaltime de 3-15 m, avind intre 25-200 kg pe bucata/ Suport mobil pentru conducte preizolate cu poliuretan DN800/1000 mm (150kg*38buc=5700kg)</w:t>
            </w:r>
          </w:p>
          <w:p w14:paraId="38FD2AE0">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CFEAD23">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6DF2716">
            <w:pPr>
              <w:spacing w:beforeLines="0" w:afterLines="0"/>
              <w:jc w:val="center"/>
              <w:rPr>
                <w:rFonts w:hint="default"/>
                <w:sz w:val="20"/>
                <w:szCs w:val="20"/>
                <w:lang w:val="en-US"/>
              </w:rPr>
            </w:pPr>
            <w:r>
              <w:rPr>
                <w:rFonts w:hint="default"/>
                <w:sz w:val="20"/>
                <w:szCs w:val="20"/>
              </w:rPr>
              <w:t>5 700,000</w:t>
            </w:r>
          </w:p>
          <w:p w14:paraId="53EE3DA4">
            <w:pPr>
              <w:spacing w:beforeLines="0" w:afterLines="0"/>
              <w:jc w:val="center"/>
              <w:rPr>
                <w:rFonts w:hint="default"/>
                <w:sz w:val="20"/>
                <w:szCs w:val="20"/>
                <w:lang w:val="en-US"/>
              </w:rPr>
            </w:pPr>
          </w:p>
        </w:tc>
      </w:tr>
      <w:tr w14:paraId="0502E9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A072811">
            <w:pPr>
              <w:spacing w:beforeLines="0" w:afterLines="0"/>
              <w:jc w:val="center"/>
              <w:rPr>
                <w:rFonts w:hint="default"/>
                <w:sz w:val="20"/>
                <w:szCs w:val="20"/>
              </w:rPr>
            </w:pPr>
            <w:r>
              <w:rPr>
                <w:rFonts w:hint="default"/>
                <w:sz w:val="20"/>
                <w:szCs w:val="20"/>
              </w:rPr>
              <w:t xml:space="preserve"> 43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FDF9BC">
            <w:pPr>
              <w:spacing w:beforeLines="0" w:afterLines="0"/>
              <w:jc w:val="center"/>
              <w:rPr>
                <w:rFonts w:hint="default"/>
                <w:sz w:val="22"/>
                <w:szCs w:val="22"/>
              </w:rPr>
            </w:pPr>
            <w:r>
              <w:rPr>
                <w:rFonts w:hint="default"/>
                <w:sz w:val="22"/>
                <w:szCs w:val="22"/>
              </w:rPr>
              <w:t>TfA09B2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5F87E5C">
            <w:pPr>
              <w:spacing w:beforeLines="0" w:afterLines="0"/>
              <w:rPr>
                <w:rFonts w:hint="default"/>
                <w:sz w:val="24"/>
                <w:szCs w:val="24"/>
                <w:lang w:val="en-US"/>
              </w:rPr>
            </w:pPr>
            <w:r>
              <w:rPr>
                <w:rFonts w:hint="default"/>
                <w:sz w:val="24"/>
                <w:szCs w:val="24"/>
                <w:lang w:val="en-US"/>
              </w:rPr>
              <w:t>Montarea suportului gata confectionat, amplasat  in  canal, la o adincime de 1-3 m sau suprateran la o inaltime de  3-15 m, avind intre 5-10 kg pe bucata/ Suport mobil pentru conducte preizolate cu poliuretan DN125/225 mm (8kg*34buc=272kg)</w:t>
            </w:r>
          </w:p>
          <w:p w14:paraId="7F475A1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4EC9338">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2448B4E">
            <w:pPr>
              <w:spacing w:beforeLines="0" w:afterLines="0"/>
              <w:jc w:val="center"/>
              <w:rPr>
                <w:rFonts w:hint="default"/>
                <w:sz w:val="20"/>
                <w:szCs w:val="20"/>
                <w:lang w:val="en-US"/>
              </w:rPr>
            </w:pPr>
            <w:r>
              <w:rPr>
                <w:rFonts w:hint="default"/>
                <w:sz w:val="20"/>
                <w:szCs w:val="20"/>
              </w:rPr>
              <w:t>272,000</w:t>
            </w:r>
          </w:p>
          <w:p w14:paraId="03BBF263">
            <w:pPr>
              <w:spacing w:beforeLines="0" w:afterLines="0"/>
              <w:jc w:val="center"/>
              <w:rPr>
                <w:rFonts w:hint="default"/>
                <w:sz w:val="20"/>
                <w:szCs w:val="20"/>
                <w:lang w:val="en-US"/>
              </w:rPr>
            </w:pPr>
          </w:p>
        </w:tc>
      </w:tr>
      <w:tr w14:paraId="3F99E63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6991BDF">
            <w:pPr>
              <w:spacing w:beforeLines="0" w:afterLines="0"/>
              <w:jc w:val="center"/>
              <w:rPr>
                <w:rFonts w:hint="default"/>
                <w:sz w:val="20"/>
                <w:szCs w:val="20"/>
              </w:rPr>
            </w:pPr>
            <w:r>
              <w:rPr>
                <w:rFonts w:hint="default"/>
                <w:sz w:val="20"/>
                <w:szCs w:val="20"/>
              </w:rPr>
              <w:t xml:space="preserve"> 44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C00AC70">
            <w:pPr>
              <w:spacing w:beforeLines="0" w:afterLines="0"/>
              <w:jc w:val="center"/>
              <w:rPr>
                <w:rFonts w:hint="default"/>
                <w:sz w:val="22"/>
                <w:szCs w:val="22"/>
              </w:rPr>
            </w:pPr>
            <w:r>
              <w:rPr>
                <w:rFonts w:hint="default"/>
                <w:sz w:val="22"/>
                <w:szCs w:val="22"/>
              </w:rPr>
              <w:t>TfA09D2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59184E1">
            <w:pPr>
              <w:spacing w:beforeLines="0" w:afterLines="0"/>
              <w:rPr>
                <w:rFonts w:hint="default"/>
                <w:sz w:val="24"/>
                <w:szCs w:val="24"/>
                <w:lang w:val="en-US"/>
              </w:rPr>
            </w:pPr>
            <w:r>
              <w:rPr>
                <w:rFonts w:hint="default"/>
                <w:sz w:val="24"/>
                <w:szCs w:val="24"/>
                <w:lang w:val="en-US"/>
              </w:rPr>
              <w:t>Montarea suportului gata confectionat, amplasat  in  canal, la o adincime de 1-3 m sau suprateran la o inaltime de 3-15 m, avind intre 25-200 kg pe bucata/ Suport de ghidare pentru conducte preizolate cu poliuretan DN800/1000 mm (150kg*4buc=600kg)</w:t>
            </w:r>
          </w:p>
          <w:p w14:paraId="5630152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71EA0CD">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5CFC62A">
            <w:pPr>
              <w:spacing w:beforeLines="0" w:afterLines="0"/>
              <w:jc w:val="center"/>
              <w:rPr>
                <w:rFonts w:hint="default"/>
                <w:sz w:val="20"/>
                <w:szCs w:val="20"/>
                <w:lang w:val="en-US"/>
              </w:rPr>
            </w:pPr>
            <w:r>
              <w:rPr>
                <w:rFonts w:hint="default"/>
                <w:sz w:val="20"/>
                <w:szCs w:val="20"/>
              </w:rPr>
              <w:t>600,000</w:t>
            </w:r>
          </w:p>
          <w:p w14:paraId="16104F5F">
            <w:pPr>
              <w:spacing w:beforeLines="0" w:afterLines="0"/>
              <w:jc w:val="center"/>
              <w:rPr>
                <w:rFonts w:hint="default"/>
                <w:sz w:val="20"/>
                <w:szCs w:val="20"/>
                <w:lang w:val="en-US"/>
              </w:rPr>
            </w:pPr>
          </w:p>
        </w:tc>
      </w:tr>
      <w:tr w14:paraId="26F0916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8DE3825">
            <w:pPr>
              <w:spacing w:beforeLines="0" w:afterLines="0"/>
              <w:jc w:val="center"/>
              <w:rPr>
                <w:rFonts w:hint="default"/>
                <w:sz w:val="20"/>
                <w:szCs w:val="20"/>
              </w:rPr>
            </w:pPr>
            <w:r>
              <w:rPr>
                <w:rFonts w:hint="default"/>
                <w:sz w:val="20"/>
                <w:szCs w:val="20"/>
              </w:rPr>
              <w:t xml:space="preserve"> 45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F880D8A">
            <w:pPr>
              <w:spacing w:beforeLines="0" w:afterLines="0"/>
              <w:jc w:val="center"/>
              <w:rPr>
                <w:rFonts w:hint="default"/>
                <w:sz w:val="22"/>
                <w:szCs w:val="22"/>
              </w:rPr>
            </w:pPr>
            <w:r>
              <w:rPr>
                <w:rFonts w:hint="default"/>
                <w:sz w:val="22"/>
                <w:szCs w:val="22"/>
              </w:rPr>
              <w:t>TfE06M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6061EDF">
            <w:pPr>
              <w:spacing w:beforeLines="0" w:afterLines="0"/>
              <w:rPr>
                <w:rFonts w:hint="default"/>
                <w:sz w:val="24"/>
                <w:szCs w:val="24"/>
              </w:rPr>
            </w:pPr>
            <w:r>
              <w:rPr>
                <w:rFonts w:hint="default"/>
                <w:sz w:val="24"/>
                <w:szCs w:val="24"/>
                <w:lang w:val="en-US"/>
              </w:rPr>
              <w:t xml:space="preserve">Montarea inelului de trecere prin zid, la tevi preizolate, cu diametrul nominal de 800 mm + Banda glisanta 10 rol. </w:t>
            </w:r>
            <w:r>
              <w:rPr>
                <w:rFonts w:hint="default"/>
                <w:sz w:val="24"/>
                <w:szCs w:val="24"/>
              </w:rPr>
              <w:t>(100m)</w:t>
            </w:r>
          </w:p>
          <w:p w14:paraId="3678B44C">
            <w:pPr>
              <w:spacing w:beforeLines="0" w:afterLines="0"/>
              <w:rPr>
                <w:rFonts w:hint="default"/>
                <w:sz w:val="20"/>
                <w:szCs w:val="20"/>
              </w:rPr>
            </w:pPr>
            <w:r>
              <w:rPr>
                <w:rFonts w:hint="default"/>
                <w:sz w:val="20"/>
                <w:szCs w:val="20"/>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AC67D1">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58F5C34">
            <w:pPr>
              <w:spacing w:beforeLines="0" w:afterLines="0"/>
              <w:jc w:val="center"/>
              <w:rPr>
                <w:rFonts w:hint="default"/>
                <w:sz w:val="20"/>
                <w:szCs w:val="20"/>
                <w:lang w:val="en-US"/>
              </w:rPr>
            </w:pPr>
            <w:r>
              <w:rPr>
                <w:rFonts w:hint="default"/>
                <w:sz w:val="20"/>
                <w:szCs w:val="20"/>
              </w:rPr>
              <w:t>8,000</w:t>
            </w:r>
          </w:p>
          <w:p w14:paraId="43497335">
            <w:pPr>
              <w:spacing w:beforeLines="0" w:afterLines="0"/>
              <w:jc w:val="center"/>
              <w:rPr>
                <w:rFonts w:hint="default"/>
                <w:sz w:val="20"/>
                <w:szCs w:val="20"/>
                <w:lang w:val="en-US"/>
              </w:rPr>
            </w:pPr>
          </w:p>
        </w:tc>
      </w:tr>
      <w:tr w14:paraId="046CE14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3514FB6">
            <w:pPr>
              <w:spacing w:beforeLines="0" w:afterLines="0"/>
              <w:jc w:val="center"/>
              <w:rPr>
                <w:rFonts w:hint="default"/>
                <w:sz w:val="20"/>
                <w:szCs w:val="20"/>
              </w:rPr>
            </w:pPr>
            <w:r>
              <w:rPr>
                <w:rFonts w:hint="default"/>
                <w:sz w:val="20"/>
                <w:szCs w:val="20"/>
              </w:rPr>
              <w:t xml:space="preserve"> 46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A58B744">
            <w:pPr>
              <w:spacing w:beforeLines="0" w:afterLines="0"/>
              <w:jc w:val="center"/>
              <w:rPr>
                <w:rFonts w:hint="default"/>
                <w:sz w:val="22"/>
                <w:szCs w:val="22"/>
              </w:rPr>
            </w:pPr>
            <w:r>
              <w:rPr>
                <w:rFonts w:hint="default"/>
                <w:sz w:val="22"/>
                <w:szCs w:val="22"/>
              </w:rPr>
              <w:t>M1L42A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D02885">
            <w:pPr>
              <w:spacing w:beforeLines="0" w:afterLines="0"/>
              <w:rPr>
                <w:rFonts w:hint="default"/>
                <w:sz w:val="24"/>
                <w:szCs w:val="24"/>
                <w:lang w:val="en-US"/>
              </w:rPr>
            </w:pPr>
            <w:r>
              <w:rPr>
                <w:rFonts w:hint="default"/>
                <w:sz w:val="24"/>
                <w:szCs w:val="24"/>
                <w:lang w:val="en-US"/>
              </w:rPr>
              <w:t>Controlul sudurilor cap-la-cap, cu ultrasunete, la conducte tehnologice, conducta avind diametrul pina la 160 mm</w:t>
            </w:r>
          </w:p>
          <w:p w14:paraId="08B56AD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51BB760">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0F8B585">
            <w:pPr>
              <w:spacing w:beforeLines="0" w:afterLines="0"/>
              <w:jc w:val="center"/>
              <w:rPr>
                <w:rFonts w:hint="default"/>
                <w:sz w:val="20"/>
                <w:szCs w:val="20"/>
                <w:lang w:val="en-US"/>
              </w:rPr>
            </w:pPr>
            <w:r>
              <w:rPr>
                <w:rFonts w:hint="default"/>
                <w:sz w:val="20"/>
                <w:szCs w:val="20"/>
              </w:rPr>
              <w:t>42,000</w:t>
            </w:r>
          </w:p>
          <w:p w14:paraId="25F53BC9">
            <w:pPr>
              <w:spacing w:beforeLines="0" w:afterLines="0"/>
              <w:jc w:val="center"/>
              <w:rPr>
                <w:rFonts w:hint="default"/>
                <w:sz w:val="20"/>
                <w:szCs w:val="20"/>
                <w:lang w:val="en-US"/>
              </w:rPr>
            </w:pPr>
          </w:p>
        </w:tc>
      </w:tr>
      <w:tr w14:paraId="11E6992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0B0D2E3">
            <w:pPr>
              <w:spacing w:beforeLines="0" w:afterLines="0"/>
              <w:jc w:val="center"/>
              <w:rPr>
                <w:rFonts w:hint="default"/>
                <w:sz w:val="20"/>
                <w:szCs w:val="20"/>
              </w:rPr>
            </w:pPr>
            <w:r>
              <w:rPr>
                <w:rFonts w:hint="default"/>
                <w:sz w:val="20"/>
                <w:szCs w:val="20"/>
              </w:rPr>
              <w:t xml:space="preserve"> 47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3A5A8D">
            <w:pPr>
              <w:spacing w:beforeLines="0" w:afterLines="0"/>
              <w:jc w:val="center"/>
              <w:rPr>
                <w:rFonts w:hint="default"/>
                <w:sz w:val="22"/>
                <w:szCs w:val="22"/>
              </w:rPr>
            </w:pPr>
            <w:r>
              <w:rPr>
                <w:rFonts w:hint="default"/>
                <w:sz w:val="22"/>
                <w:szCs w:val="22"/>
              </w:rPr>
              <w:t xml:space="preserve">M1L42C </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C0E744E">
            <w:pPr>
              <w:spacing w:beforeLines="0" w:afterLines="0"/>
              <w:rPr>
                <w:rFonts w:hint="default"/>
                <w:sz w:val="24"/>
                <w:szCs w:val="24"/>
                <w:lang w:val="en-US"/>
              </w:rPr>
            </w:pPr>
            <w:r>
              <w:rPr>
                <w:rFonts w:hint="default"/>
                <w:sz w:val="24"/>
                <w:szCs w:val="24"/>
                <w:lang w:val="en-US"/>
              </w:rPr>
              <w:t>Controlul sudurilor cap-la-cap, cu ultrasunete, la conducte tehnologice, conducta avind diametrul  360-600 mm (DN800mm, k=1,666)</w:t>
            </w:r>
          </w:p>
          <w:p w14:paraId="6C4082B3">
            <w:pPr>
              <w:spacing w:beforeLines="0" w:afterLines="0"/>
              <w:rPr>
                <w:rFonts w:hint="default"/>
                <w:sz w:val="20"/>
                <w:szCs w:val="20"/>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AF151B">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F64B888">
            <w:pPr>
              <w:spacing w:beforeLines="0" w:afterLines="0"/>
              <w:jc w:val="center"/>
              <w:rPr>
                <w:rFonts w:hint="default"/>
                <w:sz w:val="20"/>
                <w:szCs w:val="20"/>
                <w:lang w:val="en-US"/>
              </w:rPr>
            </w:pPr>
            <w:r>
              <w:rPr>
                <w:rFonts w:hint="default"/>
                <w:sz w:val="20"/>
                <w:szCs w:val="20"/>
              </w:rPr>
              <w:t>78,000</w:t>
            </w:r>
          </w:p>
          <w:p w14:paraId="2C16D84B">
            <w:pPr>
              <w:spacing w:beforeLines="0" w:afterLines="0"/>
              <w:jc w:val="center"/>
              <w:rPr>
                <w:rFonts w:hint="default"/>
                <w:sz w:val="20"/>
                <w:szCs w:val="20"/>
                <w:lang w:val="en-US"/>
              </w:rPr>
            </w:pPr>
          </w:p>
        </w:tc>
      </w:tr>
      <w:tr w14:paraId="3A16129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1F454418">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59E918C4">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1E6E8052">
            <w:pPr>
              <w:spacing w:beforeLines="0" w:afterLines="0"/>
              <w:rPr>
                <w:rFonts w:hint="default"/>
                <w:b/>
                <w:sz w:val="22"/>
                <w:szCs w:val="22"/>
                <w:lang w:val="en-US"/>
              </w:rPr>
            </w:pPr>
            <w:r>
              <w:rPr>
                <w:rFonts w:hint="default"/>
                <w:b/>
                <w:sz w:val="22"/>
                <w:szCs w:val="22"/>
              </w:rPr>
              <w:t xml:space="preserve">1.5. Pozarea retelei in CT-1 </w:t>
            </w:r>
          </w:p>
          <w:p w14:paraId="20D6BBBC">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033F2070">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4D2E87DD">
            <w:pPr>
              <w:spacing w:beforeLines="0" w:afterLines="0"/>
              <w:rPr>
                <w:rFonts w:hint="default"/>
                <w:sz w:val="20"/>
                <w:szCs w:val="20"/>
              </w:rPr>
            </w:pPr>
          </w:p>
        </w:tc>
      </w:tr>
      <w:tr w14:paraId="070762D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24D8C40">
            <w:pPr>
              <w:spacing w:beforeLines="0" w:afterLines="0"/>
              <w:jc w:val="center"/>
              <w:rPr>
                <w:rFonts w:hint="default"/>
                <w:sz w:val="20"/>
                <w:szCs w:val="20"/>
              </w:rPr>
            </w:pPr>
            <w:r>
              <w:rPr>
                <w:rFonts w:hint="default"/>
                <w:sz w:val="20"/>
                <w:szCs w:val="20"/>
              </w:rPr>
              <w:t>48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E692EA">
            <w:pPr>
              <w:spacing w:beforeLines="0" w:afterLines="0"/>
              <w:jc w:val="center"/>
              <w:rPr>
                <w:rFonts w:hint="default"/>
                <w:sz w:val="22"/>
                <w:szCs w:val="22"/>
              </w:rPr>
            </w:pPr>
            <w:r>
              <w:rPr>
                <w:rFonts w:hint="default"/>
                <w:sz w:val="22"/>
                <w:szCs w:val="22"/>
              </w:rPr>
              <w:t>AcF13J</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4B1B1C0">
            <w:pPr>
              <w:spacing w:beforeLines="0" w:afterLines="0"/>
              <w:rPr>
                <w:rFonts w:hint="default"/>
                <w:sz w:val="24"/>
                <w:szCs w:val="24"/>
                <w:lang w:val="en-US"/>
              </w:rPr>
            </w:pPr>
            <w:r>
              <w:rPr>
                <w:rFonts w:hint="default"/>
                <w:sz w:val="24"/>
                <w:szCs w:val="24"/>
                <w:lang w:val="en-US"/>
              </w:rPr>
              <w:t xml:space="preserve">Incastrarea capetelor cu bitum si cilti bituminati la tuburile de protectie cu diametrele: 1000 mm </w:t>
            </w:r>
          </w:p>
          <w:p w14:paraId="115EDB6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A375C07">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E46E416">
            <w:pPr>
              <w:spacing w:beforeLines="0" w:afterLines="0"/>
              <w:jc w:val="center"/>
              <w:rPr>
                <w:rFonts w:hint="default"/>
                <w:sz w:val="20"/>
                <w:szCs w:val="20"/>
                <w:lang w:val="en-US"/>
              </w:rPr>
            </w:pPr>
            <w:r>
              <w:rPr>
                <w:rFonts w:hint="default"/>
                <w:sz w:val="20"/>
                <w:szCs w:val="20"/>
              </w:rPr>
              <w:t>2,000</w:t>
            </w:r>
          </w:p>
          <w:p w14:paraId="7B4837EE">
            <w:pPr>
              <w:spacing w:beforeLines="0" w:afterLines="0"/>
              <w:jc w:val="center"/>
              <w:rPr>
                <w:rFonts w:hint="default"/>
                <w:sz w:val="20"/>
                <w:szCs w:val="20"/>
                <w:lang w:val="en-US"/>
              </w:rPr>
            </w:pPr>
          </w:p>
        </w:tc>
      </w:tr>
      <w:tr w14:paraId="0DC2EE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4A546B5">
            <w:pPr>
              <w:spacing w:beforeLines="0" w:afterLines="0"/>
              <w:jc w:val="center"/>
              <w:rPr>
                <w:rFonts w:hint="default"/>
                <w:sz w:val="20"/>
                <w:szCs w:val="20"/>
              </w:rPr>
            </w:pPr>
            <w:r>
              <w:rPr>
                <w:rFonts w:hint="default"/>
                <w:sz w:val="20"/>
                <w:szCs w:val="20"/>
              </w:rPr>
              <w:t xml:space="preserve"> 49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5114858">
            <w:pPr>
              <w:spacing w:beforeLines="0" w:afterLines="0"/>
              <w:jc w:val="center"/>
              <w:rPr>
                <w:rFonts w:hint="default"/>
                <w:sz w:val="22"/>
                <w:szCs w:val="22"/>
              </w:rPr>
            </w:pPr>
            <w:r>
              <w:rPr>
                <w:rFonts w:hint="default"/>
                <w:sz w:val="22"/>
                <w:szCs w:val="22"/>
              </w:rPr>
              <w:t xml:space="preserve">IC44E, </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676D041">
            <w:pPr>
              <w:spacing w:beforeLines="0" w:afterLines="0"/>
              <w:rPr>
                <w:rFonts w:hint="default"/>
                <w:sz w:val="24"/>
                <w:szCs w:val="24"/>
                <w:lang w:val="en-US"/>
              </w:rPr>
            </w:pPr>
            <w:r>
              <w:rPr>
                <w:rFonts w:hint="default"/>
                <w:sz w:val="24"/>
                <w:szCs w:val="24"/>
                <w:lang w:val="en-US"/>
              </w:rPr>
              <w:t>Confectionarea, montarea si cimentarea tevii de protectie la trecerea conductelor prin ziduri, teava avind diametrul de 324 x 8 mm ... 356 x 9 mm/ Teava de otel electrosudata L=0,8m D=1016x10 mm, k=2,988</w:t>
            </w:r>
          </w:p>
          <w:p w14:paraId="7C513CD8">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10B73E1">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D486B6C">
            <w:pPr>
              <w:spacing w:beforeLines="0" w:afterLines="0"/>
              <w:jc w:val="center"/>
              <w:rPr>
                <w:rFonts w:hint="default"/>
                <w:sz w:val="20"/>
                <w:szCs w:val="20"/>
                <w:lang w:val="en-US"/>
              </w:rPr>
            </w:pPr>
            <w:r>
              <w:rPr>
                <w:rFonts w:hint="default"/>
                <w:sz w:val="20"/>
                <w:szCs w:val="20"/>
              </w:rPr>
              <w:t>2,000</w:t>
            </w:r>
          </w:p>
          <w:p w14:paraId="0645F9B6">
            <w:pPr>
              <w:spacing w:beforeLines="0" w:afterLines="0"/>
              <w:jc w:val="center"/>
              <w:rPr>
                <w:rFonts w:hint="default"/>
                <w:sz w:val="20"/>
                <w:szCs w:val="20"/>
                <w:lang w:val="en-US"/>
              </w:rPr>
            </w:pPr>
          </w:p>
        </w:tc>
      </w:tr>
      <w:tr w14:paraId="1BE8991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851B0FF">
            <w:pPr>
              <w:spacing w:beforeLines="0" w:afterLines="0"/>
              <w:jc w:val="center"/>
              <w:rPr>
                <w:rFonts w:hint="default"/>
                <w:sz w:val="20"/>
                <w:szCs w:val="20"/>
              </w:rPr>
            </w:pPr>
            <w:r>
              <w:rPr>
                <w:rFonts w:hint="default"/>
                <w:sz w:val="20"/>
                <w:szCs w:val="20"/>
              </w:rPr>
              <w:t xml:space="preserve"> 50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8FB156D">
            <w:pPr>
              <w:spacing w:beforeLines="0" w:afterLines="0"/>
              <w:jc w:val="center"/>
              <w:rPr>
                <w:rFonts w:hint="default"/>
                <w:sz w:val="22"/>
                <w:szCs w:val="22"/>
              </w:rPr>
            </w:pPr>
            <w:r>
              <w:rPr>
                <w:rFonts w:hint="default"/>
                <w:sz w:val="22"/>
                <w:szCs w:val="22"/>
              </w:rPr>
              <w:t>TfA01M2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ECEF55B">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813x8,8 mm</w:t>
            </w:r>
          </w:p>
          <w:p w14:paraId="7FAB6B00">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FC4A964">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AEE6F9">
            <w:pPr>
              <w:spacing w:beforeLines="0" w:afterLines="0"/>
              <w:jc w:val="center"/>
              <w:rPr>
                <w:rFonts w:hint="default"/>
                <w:sz w:val="20"/>
                <w:szCs w:val="20"/>
                <w:lang w:val="en-US"/>
              </w:rPr>
            </w:pPr>
            <w:r>
              <w:rPr>
                <w:rFonts w:hint="default"/>
                <w:sz w:val="20"/>
                <w:szCs w:val="20"/>
              </w:rPr>
              <w:t>0,500</w:t>
            </w:r>
          </w:p>
          <w:p w14:paraId="218A6C99">
            <w:pPr>
              <w:spacing w:beforeLines="0" w:afterLines="0"/>
              <w:jc w:val="center"/>
              <w:rPr>
                <w:rFonts w:hint="default"/>
                <w:sz w:val="20"/>
                <w:szCs w:val="20"/>
                <w:lang w:val="en-US"/>
              </w:rPr>
            </w:pPr>
          </w:p>
        </w:tc>
      </w:tr>
      <w:tr w14:paraId="48024D0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31AEC69">
            <w:pPr>
              <w:spacing w:beforeLines="0" w:afterLines="0"/>
              <w:jc w:val="center"/>
              <w:rPr>
                <w:rFonts w:hint="default"/>
                <w:sz w:val="20"/>
                <w:szCs w:val="20"/>
              </w:rPr>
            </w:pPr>
            <w:r>
              <w:rPr>
                <w:rFonts w:hint="default"/>
                <w:sz w:val="20"/>
                <w:szCs w:val="20"/>
              </w:rPr>
              <w:t xml:space="preserve"> 51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BBA2DBA">
            <w:pPr>
              <w:spacing w:beforeLines="0" w:afterLines="0"/>
              <w:jc w:val="center"/>
              <w:rPr>
                <w:rFonts w:hint="default"/>
                <w:sz w:val="22"/>
                <w:szCs w:val="22"/>
              </w:rPr>
            </w:pPr>
            <w:r>
              <w:rPr>
                <w:rFonts w:hint="default"/>
                <w:sz w:val="22"/>
                <w:szCs w:val="22"/>
              </w:rPr>
              <w:t>TfA02M2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2EBD81">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813x8,8 mm</w:t>
            </w:r>
          </w:p>
          <w:p w14:paraId="15C3734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8F2237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610A624">
            <w:pPr>
              <w:spacing w:beforeLines="0" w:afterLines="0"/>
              <w:jc w:val="center"/>
              <w:rPr>
                <w:rFonts w:hint="default"/>
                <w:sz w:val="20"/>
                <w:szCs w:val="20"/>
                <w:lang w:val="en-US"/>
              </w:rPr>
            </w:pPr>
            <w:r>
              <w:rPr>
                <w:rFonts w:hint="default"/>
                <w:sz w:val="20"/>
                <w:szCs w:val="20"/>
              </w:rPr>
              <w:t>2,000</w:t>
            </w:r>
          </w:p>
          <w:p w14:paraId="1774EE53">
            <w:pPr>
              <w:spacing w:beforeLines="0" w:afterLines="0"/>
              <w:jc w:val="center"/>
              <w:rPr>
                <w:rFonts w:hint="default"/>
                <w:sz w:val="20"/>
                <w:szCs w:val="20"/>
                <w:lang w:val="en-US"/>
              </w:rPr>
            </w:pPr>
          </w:p>
        </w:tc>
      </w:tr>
      <w:tr w14:paraId="69A4A1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62F60E0">
            <w:pPr>
              <w:spacing w:beforeLines="0" w:afterLines="0"/>
              <w:jc w:val="center"/>
              <w:rPr>
                <w:rFonts w:hint="default"/>
                <w:sz w:val="20"/>
                <w:szCs w:val="20"/>
              </w:rPr>
            </w:pPr>
            <w:r>
              <w:rPr>
                <w:rFonts w:hint="default"/>
                <w:sz w:val="20"/>
                <w:szCs w:val="20"/>
              </w:rPr>
              <w:t xml:space="preserve"> 52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4E6EC5B">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D8708C">
            <w:pPr>
              <w:spacing w:beforeLines="0" w:afterLines="0"/>
              <w:rPr>
                <w:rFonts w:hint="default"/>
                <w:sz w:val="24"/>
                <w:szCs w:val="24"/>
                <w:lang w:val="en-US"/>
              </w:rPr>
            </w:pPr>
            <w:r>
              <w:rPr>
                <w:rFonts w:hint="default"/>
                <w:sz w:val="24"/>
                <w:szCs w:val="24"/>
                <w:lang w:val="en-US"/>
              </w:rPr>
              <w:t xml:space="preserve">Pregatirea suprafetelor de tevilor in vederea aplicarii protectiei anticorozive prin curatire cu perie de sirma  </w:t>
            </w:r>
          </w:p>
          <w:p w14:paraId="4CF6EF6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1DA31FF">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4406988">
            <w:pPr>
              <w:spacing w:beforeLines="0" w:afterLines="0"/>
              <w:jc w:val="center"/>
              <w:rPr>
                <w:rFonts w:hint="default"/>
                <w:sz w:val="20"/>
                <w:szCs w:val="20"/>
                <w:lang w:val="en-US"/>
              </w:rPr>
            </w:pPr>
            <w:r>
              <w:rPr>
                <w:rFonts w:hint="default"/>
                <w:sz w:val="20"/>
                <w:szCs w:val="20"/>
              </w:rPr>
              <w:t>6,500</w:t>
            </w:r>
          </w:p>
          <w:p w14:paraId="1F26EEF5">
            <w:pPr>
              <w:spacing w:beforeLines="0" w:afterLines="0"/>
              <w:jc w:val="center"/>
              <w:rPr>
                <w:rFonts w:hint="default"/>
                <w:sz w:val="20"/>
                <w:szCs w:val="20"/>
                <w:lang w:val="en-US"/>
              </w:rPr>
            </w:pPr>
          </w:p>
        </w:tc>
      </w:tr>
      <w:tr w14:paraId="2B2C6C8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58EB590">
            <w:pPr>
              <w:spacing w:beforeLines="0" w:afterLines="0"/>
              <w:jc w:val="center"/>
              <w:rPr>
                <w:rFonts w:hint="default"/>
                <w:sz w:val="20"/>
                <w:szCs w:val="20"/>
              </w:rPr>
            </w:pPr>
            <w:r>
              <w:rPr>
                <w:rFonts w:hint="default"/>
                <w:sz w:val="20"/>
                <w:szCs w:val="20"/>
              </w:rPr>
              <w:t xml:space="preserve"> 53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B74328F">
            <w:pPr>
              <w:spacing w:beforeLines="0" w:afterLines="0"/>
              <w:jc w:val="center"/>
              <w:rPr>
                <w:rFonts w:hint="default"/>
                <w:sz w:val="22"/>
                <w:szCs w:val="22"/>
              </w:rPr>
            </w:pPr>
            <w:r>
              <w:rPr>
                <w:rFonts w:hint="default"/>
                <w:sz w:val="22"/>
                <w:szCs w:val="22"/>
              </w:rPr>
              <w:t>IzJ07B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0593F4E">
            <w:pPr>
              <w:spacing w:beforeLines="0" w:afterLines="0"/>
              <w:rPr>
                <w:rFonts w:hint="default"/>
                <w:sz w:val="24"/>
                <w:szCs w:val="24"/>
                <w:lang w:val="en-US"/>
              </w:rPr>
            </w:pPr>
            <w:r>
              <w:rPr>
                <w:rFonts w:hint="default"/>
                <w:sz w:val="24"/>
                <w:szCs w:val="24"/>
                <w:lang w:val="en-US"/>
              </w:rPr>
              <w:t xml:space="preserve">Grunduirea conductelor si aparatelor cu doua straturi  de  grund </w:t>
            </w:r>
            <w:r>
              <w:rPr>
                <w:rFonts w:hint="default"/>
                <w:sz w:val="24"/>
                <w:szCs w:val="24"/>
              </w:rPr>
              <w:t>ГФ</w:t>
            </w:r>
            <w:r>
              <w:rPr>
                <w:rFonts w:hint="default"/>
                <w:sz w:val="24"/>
                <w:szCs w:val="24"/>
                <w:lang w:val="en-US"/>
              </w:rPr>
              <w:t>-021</w:t>
            </w:r>
          </w:p>
          <w:p w14:paraId="29774890">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0867885">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63EAFBB">
            <w:pPr>
              <w:spacing w:beforeLines="0" w:afterLines="0"/>
              <w:jc w:val="center"/>
              <w:rPr>
                <w:rFonts w:hint="default"/>
                <w:sz w:val="20"/>
                <w:szCs w:val="20"/>
                <w:lang w:val="en-US"/>
              </w:rPr>
            </w:pPr>
            <w:r>
              <w:rPr>
                <w:rFonts w:hint="default"/>
                <w:sz w:val="20"/>
                <w:szCs w:val="20"/>
              </w:rPr>
              <w:t>6,500</w:t>
            </w:r>
          </w:p>
          <w:p w14:paraId="3FF38006">
            <w:pPr>
              <w:spacing w:beforeLines="0" w:afterLines="0"/>
              <w:jc w:val="center"/>
              <w:rPr>
                <w:rFonts w:hint="default"/>
                <w:sz w:val="20"/>
                <w:szCs w:val="20"/>
                <w:lang w:val="en-US"/>
              </w:rPr>
            </w:pPr>
          </w:p>
        </w:tc>
      </w:tr>
      <w:tr w14:paraId="23551D4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D341FA9">
            <w:pPr>
              <w:spacing w:beforeLines="0" w:afterLines="0"/>
              <w:jc w:val="center"/>
              <w:rPr>
                <w:rFonts w:hint="default"/>
                <w:sz w:val="20"/>
                <w:szCs w:val="20"/>
              </w:rPr>
            </w:pPr>
            <w:r>
              <w:rPr>
                <w:rFonts w:hint="default"/>
                <w:sz w:val="20"/>
                <w:szCs w:val="20"/>
              </w:rPr>
              <w:t xml:space="preserve"> 54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6B9C06">
            <w:pPr>
              <w:spacing w:beforeLines="0" w:afterLines="0"/>
              <w:jc w:val="center"/>
              <w:rPr>
                <w:rFonts w:hint="default"/>
                <w:sz w:val="22"/>
                <w:szCs w:val="22"/>
              </w:rPr>
            </w:pPr>
            <w:r>
              <w:rPr>
                <w:rFonts w:hint="default"/>
                <w:sz w:val="22"/>
                <w:szCs w:val="22"/>
              </w:rPr>
              <w:t>RpIzD05E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64917C">
            <w:pPr>
              <w:spacing w:beforeLines="0" w:afterLines="0"/>
              <w:rPr>
                <w:rFonts w:hint="default"/>
                <w:sz w:val="24"/>
                <w:szCs w:val="24"/>
                <w:lang w:val="en-US"/>
              </w:rPr>
            </w:pPr>
            <w:r>
              <w:rPr>
                <w:rFonts w:hint="default"/>
                <w:sz w:val="24"/>
                <w:szCs w:val="24"/>
                <w:lang w:val="en-US"/>
              </w:rPr>
              <w:t xml:space="preserve">Izolarea conductelor cu cochilii din vata minerala gata confectionate cu  grosimi 60 mm </w:t>
            </w:r>
          </w:p>
          <w:p w14:paraId="3C7FD24F">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E337A66">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9C5CD5B">
            <w:pPr>
              <w:spacing w:beforeLines="0" w:afterLines="0"/>
              <w:jc w:val="center"/>
              <w:rPr>
                <w:rFonts w:hint="default"/>
                <w:sz w:val="20"/>
                <w:szCs w:val="20"/>
                <w:lang w:val="en-US"/>
              </w:rPr>
            </w:pPr>
            <w:r>
              <w:rPr>
                <w:rFonts w:hint="default"/>
                <w:sz w:val="20"/>
                <w:szCs w:val="20"/>
              </w:rPr>
              <w:t>8,800</w:t>
            </w:r>
          </w:p>
          <w:p w14:paraId="0A16A22F">
            <w:pPr>
              <w:spacing w:beforeLines="0" w:afterLines="0"/>
              <w:jc w:val="center"/>
              <w:rPr>
                <w:rFonts w:hint="default"/>
                <w:sz w:val="20"/>
                <w:szCs w:val="20"/>
                <w:lang w:val="en-US"/>
              </w:rPr>
            </w:pPr>
          </w:p>
        </w:tc>
      </w:tr>
      <w:tr w14:paraId="45BE6A1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43CBAF9">
            <w:pPr>
              <w:spacing w:beforeLines="0" w:afterLines="0"/>
              <w:jc w:val="center"/>
              <w:rPr>
                <w:rFonts w:hint="default"/>
                <w:sz w:val="20"/>
                <w:szCs w:val="20"/>
              </w:rPr>
            </w:pPr>
            <w:r>
              <w:rPr>
                <w:rFonts w:hint="default"/>
                <w:sz w:val="20"/>
                <w:szCs w:val="20"/>
              </w:rPr>
              <w:t xml:space="preserve"> 55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2160637">
            <w:pPr>
              <w:spacing w:beforeLines="0" w:afterLines="0"/>
              <w:jc w:val="center"/>
              <w:rPr>
                <w:rFonts w:hint="default"/>
                <w:sz w:val="22"/>
                <w:szCs w:val="22"/>
              </w:rPr>
            </w:pPr>
            <w:r>
              <w:rPr>
                <w:rFonts w:hint="default"/>
                <w:sz w:val="22"/>
                <w:szCs w:val="22"/>
              </w:rPr>
              <w:t>RpIzD18D1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6ACB89">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48400EB7">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1CEC679">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82A38BB">
            <w:pPr>
              <w:spacing w:beforeLines="0" w:afterLines="0"/>
              <w:jc w:val="center"/>
              <w:rPr>
                <w:rFonts w:hint="default"/>
                <w:sz w:val="20"/>
                <w:szCs w:val="20"/>
                <w:lang w:val="en-US"/>
              </w:rPr>
            </w:pPr>
            <w:r>
              <w:rPr>
                <w:rFonts w:hint="default"/>
                <w:sz w:val="20"/>
                <w:szCs w:val="20"/>
              </w:rPr>
              <w:t>8,800</w:t>
            </w:r>
          </w:p>
          <w:p w14:paraId="557B467D">
            <w:pPr>
              <w:spacing w:beforeLines="0" w:afterLines="0"/>
              <w:jc w:val="center"/>
              <w:rPr>
                <w:rFonts w:hint="default"/>
                <w:sz w:val="20"/>
                <w:szCs w:val="20"/>
                <w:lang w:val="en-US"/>
              </w:rPr>
            </w:pPr>
          </w:p>
        </w:tc>
      </w:tr>
      <w:tr w14:paraId="5162D47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8BD081A">
            <w:pPr>
              <w:spacing w:beforeLines="0" w:afterLines="0"/>
              <w:jc w:val="center"/>
              <w:rPr>
                <w:rFonts w:hint="default"/>
                <w:sz w:val="20"/>
                <w:szCs w:val="20"/>
              </w:rPr>
            </w:pPr>
            <w:r>
              <w:rPr>
                <w:rFonts w:hint="default"/>
                <w:sz w:val="20"/>
                <w:szCs w:val="20"/>
              </w:rPr>
              <w:t xml:space="preserve"> 56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39C3C42">
            <w:pPr>
              <w:spacing w:beforeLines="0" w:afterLines="0"/>
              <w:jc w:val="center"/>
              <w:rPr>
                <w:rFonts w:hint="default"/>
                <w:sz w:val="22"/>
                <w:szCs w:val="22"/>
              </w:rPr>
            </w:pPr>
            <w:r>
              <w:rPr>
                <w:rFonts w:hint="default"/>
                <w:sz w:val="22"/>
                <w:szCs w:val="22"/>
              </w:rPr>
              <w:t>RpIzD18D2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C9E7BCF">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1C7B678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EEAAEE5">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B2A978C">
            <w:pPr>
              <w:spacing w:beforeLines="0" w:afterLines="0"/>
              <w:jc w:val="center"/>
              <w:rPr>
                <w:rFonts w:hint="default"/>
                <w:sz w:val="20"/>
                <w:szCs w:val="20"/>
                <w:lang w:val="en-US"/>
              </w:rPr>
            </w:pPr>
            <w:r>
              <w:rPr>
                <w:rFonts w:hint="default"/>
                <w:sz w:val="20"/>
                <w:szCs w:val="20"/>
              </w:rPr>
              <w:t>8,800</w:t>
            </w:r>
          </w:p>
          <w:p w14:paraId="5A3A6829">
            <w:pPr>
              <w:spacing w:beforeLines="0" w:afterLines="0"/>
              <w:jc w:val="center"/>
              <w:rPr>
                <w:rFonts w:hint="default"/>
                <w:sz w:val="20"/>
                <w:szCs w:val="20"/>
                <w:lang w:val="en-US"/>
              </w:rPr>
            </w:pPr>
          </w:p>
        </w:tc>
      </w:tr>
      <w:tr w14:paraId="169C3B9C">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7EF40631">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2DA8D342">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6B3CECA7">
            <w:pPr>
              <w:spacing w:beforeLines="0" w:afterLines="0"/>
              <w:rPr>
                <w:rFonts w:hint="default"/>
                <w:b/>
                <w:sz w:val="22"/>
                <w:szCs w:val="22"/>
                <w:lang w:val="en-US"/>
              </w:rPr>
            </w:pPr>
            <w:r>
              <w:rPr>
                <w:rFonts w:hint="default"/>
                <w:b/>
                <w:sz w:val="22"/>
                <w:szCs w:val="22"/>
              </w:rPr>
              <w:t>1.6. Pozarea retelei in CT-2</w:t>
            </w:r>
          </w:p>
          <w:p w14:paraId="6A42EB3D">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6C87B1DB">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425BC864">
            <w:pPr>
              <w:spacing w:beforeLines="0" w:afterLines="0"/>
              <w:rPr>
                <w:rFonts w:hint="default"/>
                <w:sz w:val="20"/>
                <w:szCs w:val="20"/>
              </w:rPr>
            </w:pPr>
          </w:p>
        </w:tc>
      </w:tr>
      <w:tr w14:paraId="2D6FC7B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8208AEE">
            <w:pPr>
              <w:spacing w:beforeLines="0" w:afterLines="0"/>
              <w:jc w:val="center"/>
              <w:rPr>
                <w:rFonts w:hint="default"/>
                <w:sz w:val="20"/>
                <w:szCs w:val="20"/>
              </w:rPr>
            </w:pPr>
            <w:r>
              <w:rPr>
                <w:rFonts w:hint="default"/>
                <w:sz w:val="20"/>
                <w:szCs w:val="20"/>
              </w:rPr>
              <w:t>57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0FBE5F3">
            <w:pPr>
              <w:spacing w:beforeLines="0" w:afterLines="0"/>
              <w:jc w:val="center"/>
              <w:rPr>
                <w:rFonts w:hint="default"/>
                <w:sz w:val="22"/>
                <w:szCs w:val="22"/>
              </w:rPr>
            </w:pPr>
            <w:r>
              <w:rPr>
                <w:rFonts w:hint="default"/>
                <w:sz w:val="22"/>
                <w:szCs w:val="22"/>
              </w:rPr>
              <w:t>AcF13D</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45CD3E">
            <w:pPr>
              <w:spacing w:beforeLines="0" w:afterLines="0"/>
              <w:rPr>
                <w:rFonts w:hint="default"/>
                <w:sz w:val="24"/>
                <w:szCs w:val="24"/>
                <w:lang w:val="en-US"/>
              </w:rPr>
            </w:pPr>
            <w:r>
              <w:rPr>
                <w:rFonts w:hint="default"/>
                <w:sz w:val="24"/>
                <w:szCs w:val="24"/>
                <w:lang w:val="en-US"/>
              </w:rPr>
              <w:t xml:space="preserve">Incastrarea capetelor cu bitum si cilti bituminati la tuburile de protectie cu diametrele: 400 mm </w:t>
            </w:r>
          </w:p>
          <w:p w14:paraId="45AC417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39F68F8">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58BA6EE">
            <w:pPr>
              <w:spacing w:beforeLines="0" w:afterLines="0"/>
              <w:jc w:val="center"/>
              <w:rPr>
                <w:rFonts w:hint="default"/>
                <w:sz w:val="20"/>
                <w:szCs w:val="20"/>
                <w:lang w:val="en-US"/>
              </w:rPr>
            </w:pPr>
            <w:r>
              <w:rPr>
                <w:rFonts w:hint="default"/>
                <w:sz w:val="20"/>
                <w:szCs w:val="20"/>
              </w:rPr>
              <w:t>2,000</w:t>
            </w:r>
          </w:p>
          <w:p w14:paraId="7D6F359E">
            <w:pPr>
              <w:spacing w:beforeLines="0" w:afterLines="0"/>
              <w:jc w:val="center"/>
              <w:rPr>
                <w:rFonts w:hint="default"/>
                <w:sz w:val="20"/>
                <w:szCs w:val="20"/>
                <w:lang w:val="en-US"/>
              </w:rPr>
            </w:pPr>
          </w:p>
        </w:tc>
      </w:tr>
      <w:tr w14:paraId="00C632D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F4FC82B">
            <w:pPr>
              <w:spacing w:beforeLines="0" w:afterLines="0"/>
              <w:jc w:val="center"/>
              <w:rPr>
                <w:rFonts w:hint="default"/>
                <w:sz w:val="20"/>
                <w:szCs w:val="20"/>
              </w:rPr>
            </w:pPr>
            <w:r>
              <w:rPr>
                <w:rFonts w:hint="default"/>
                <w:sz w:val="20"/>
                <w:szCs w:val="20"/>
              </w:rPr>
              <w:t xml:space="preserve"> 58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54645F">
            <w:pPr>
              <w:spacing w:beforeLines="0" w:afterLines="0"/>
              <w:jc w:val="center"/>
              <w:rPr>
                <w:rFonts w:hint="default"/>
                <w:sz w:val="22"/>
                <w:szCs w:val="22"/>
              </w:rPr>
            </w:pPr>
            <w:r>
              <w:rPr>
                <w:rFonts w:hint="default"/>
                <w:sz w:val="22"/>
                <w:szCs w:val="22"/>
              </w:rPr>
              <w:t xml:space="preserve">IC44E, </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47C394">
            <w:pPr>
              <w:spacing w:beforeLines="0" w:afterLines="0"/>
              <w:rPr>
                <w:rFonts w:hint="default"/>
                <w:sz w:val="24"/>
                <w:szCs w:val="24"/>
                <w:lang w:val="en-US"/>
              </w:rPr>
            </w:pPr>
            <w:r>
              <w:rPr>
                <w:rFonts w:hint="default"/>
                <w:sz w:val="24"/>
                <w:szCs w:val="24"/>
                <w:lang w:val="en-US"/>
              </w:rPr>
              <w:t>Confectionarea, montarea si cimentarea tevii de protectie la trecerea conductelor prin ziduri, teava avind diametrul de 324 x 8 mm ... 356 x 9 mm/ Teava de otel electrosudata L=0,6m D=406,4x7,1 mm, k=1,195</w:t>
            </w:r>
          </w:p>
          <w:p w14:paraId="27B47E31">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8DC5E10">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A95E5B8">
            <w:pPr>
              <w:spacing w:beforeLines="0" w:afterLines="0"/>
              <w:jc w:val="center"/>
              <w:rPr>
                <w:rFonts w:hint="default"/>
                <w:sz w:val="20"/>
                <w:szCs w:val="20"/>
                <w:lang w:val="en-US"/>
              </w:rPr>
            </w:pPr>
            <w:r>
              <w:rPr>
                <w:rFonts w:hint="default"/>
                <w:sz w:val="20"/>
                <w:szCs w:val="20"/>
              </w:rPr>
              <w:t>2,000</w:t>
            </w:r>
          </w:p>
          <w:p w14:paraId="1207FF59">
            <w:pPr>
              <w:spacing w:beforeLines="0" w:afterLines="0"/>
              <w:jc w:val="center"/>
              <w:rPr>
                <w:rFonts w:hint="default"/>
                <w:sz w:val="20"/>
                <w:szCs w:val="20"/>
                <w:lang w:val="en-US"/>
              </w:rPr>
            </w:pPr>
          </w:p>
        </w:tc>
      </w:tr>
      <w:tr w14:paraId="175A202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0F2C153">
            <w:pPr>
              <w:spacing w:beforeLines="0" w:afterLines="0"/>
              <w:jc w:val="center"/>
              <w:rPr>
                <w:rFonts w:hint="default"/>
                <w:sz w:val="20"/>
                <w:szCs w:val="20"/>
              </w:rPr>
            </w:pPr>
            <w:r>
              <w:rPr>
                <w:rFonts w:hint="default"/>
                <w:sz w:val="20"/>
                <w:szCs w:val="20"/>
              </w:rPr>
              <w:t xml:space="preserve"> 59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151A9D">
            <w:pPr>
              <w:spacing w:beforeLines="0" w:afterLines="0"/>
              <w:jc w:val="center"/>
              <w:rPr>
                <w:rFonts w:hint="default"/>
                <w:sz w:val="22"/>
                <w:szCs w:val="22"/>
              </w:rPr>
            </w:pPr>
            <w:r>
              <w:rPr>
                <w:rFonts w:hint="default"/>
                <w:sz w:val="22"/>
                <w:szCs w:val="22"/>
              </w:rPr>
              <w:t>TfA01C2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3742E60">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139,7x5,0 mm</w:t>
            </w:r>
          </w:p>
          <w:p w14:paraId="271B2B2F">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AEA9E9F">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2689477">
            <w:pPr>
              <w:spacing w:beforeLines="0" w:afterLines="0"/>
              <w:jc w:val="center"/>
              <w:rPr>
                <w:rFonts w:hint="default"/>
                <w:sz w:val="20"/>
                <w:szCs w:val="20"/>
                <w:lang w:val="en-US"/>
              </w:rPr>
            </w:pPr>
            <w:r>
              <w:rPr>
                <w:rFonts w:hint="default"/>
                <w:sz w:val="20"/>
                <w:szCs w:val="20"/>
              </w:rPr>
              <w:t>5,000</w:t>
            </w:r>
          </w:p>
          <w:p w14:paraId="5628E588">
            <w:pPr>
              <w:spacing w:beforeLines="0" w:afterLines="0"/>
              <w:jc w:val="center"/>
              <w:rPr>
                <w:rFonts w:hint="default"/>
                <w:sz w:val="20"/>
                <w:szCs w:val="20"/>
                <w:lang w:val="en-US"/>
              </w:rPr>
            </w:pPr>
          </w:p>
        </w:tc>
      </w:tr>
      <w:tr w14:paraId="128131F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6ED79D">
            <w:pPr>
              <w:spacing w:beforeLines="0" w:afterLines="0"/>
              <w:jc w:val="center"/>
              <w:rPr>
                <w:rFonts w:hint="default"/>
                <w:sz w:val="20"/>
                <w:szCs w:val="20"/>
              </w:rPr>
            </w:pPr>
            <w:r>
              <w:rPr>
                <w:rFonts w:hint="default"/>
                <w:sz w:val="20"/>
                <w:szCs w:val="20"/>
              </w:rPr>
              <w:t xml:space="preserve"> 60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A60D00">
            <w:pPr>
              <w:spacing w:beforeLines="0" w:afterLines="0"/>
              <w:jc w:val="center"/>
              <w:rPr>
                <w:rFonts w:hint="default"/>
                <w:sz w:val="22"/>
                <w:szCs w:val="22"/>
              </w:rPr>
            </w:pPr>
            <w:r>
              <w:rPr>
                <w:rFonts w:hint="default"/>
                <w:sz w:val="22"/>
                <w:szCs w:val="22"/>
              </w:rPr>
              <w:t>TfA13F2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0DD207A">
            <w:pPr>
              <w:spacing w:beforeLines="0" w:afterLines="0"/>
              <w:rPr>
                <w:rFonts w:hint="default"/>
                <w:sz w:val="24"/>
                <w:szCs w:val="24"/>
                <w:lang w:val="en-US"/>
              </w:rPr>
            </w:pPr>
            <w:r>
              <w:rPr>
                <w:rFonts w:hint="default"/>
                <w:sz w:val="24"/>
                <w:szCs w:val="24"/>
                <w:lang w:val="en-US"/>
              </w:rPr>
              <w:t>Derivatie la 90 grade sau oblica, executata  in canal la adincime de 1-3 m sau suprateran pina la 3-15 m avind Dn 250</w:t>
            </w:r>
          </w:p>
          <w:p w14:paraId="7239785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0531626">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CF49493">
            <w:pPr>
              <w:spacing w:beforeLines="0" w:afterLines="0"/>
              <w:jc w:val="center"/>
              <w:rPr>
                <w:rFonts w:hint="default"/>
                <w:sz w:val="20"/>
                <w:szCs w:val="20"/>
                <w:lang w:val="en-US"/>
              </w:rPr>
            </w:pPr>
            <w:r>
              <w:rPr>
                <w:rFonts w:hint="default"/>
                <w:sz w:val="20"/>
                <w:szCs w:val="20"/>
              </w:rPr>
              <w:t>2,000</w:t>
            </w:r>
          </w:p>
          <w:p w14:paraId="367FE131">
            <w:pPr>
              <w:spacing w:beforeLines="0" w:afterLines="0"/>
              <w:jc w:val="center"/>
              <w:rPr>
                <w:rFonts w:hint="default"/>
                <w:sz w:val="20"/>
                <w:szCs w:val="20"/>
                <w:lang w:val="en-US"/>
              </w:rPr>
            </w:pPr>
          </w:p>
        </w:tc>
      </w:tr>
      <w:tr w14:paraId="28D12A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250E56D">
            <w:pPr>
              <w:spacing w:beforeLines="0" w:afterLines="0"/>
              <w:jc w:val="center"/>
              <w:rPr>
                <w:rFonts w:hint="default"/>
                <w:sz w:val="20"/>
                <w:szCs w:val="20"/>
              </w:rPr>
            </w:pPr>
            <w:r>
              <w:rPr>
                <w:rFonts w:hint="default"/>
                <w:sz w:val="20"/>
                <w:szCs w:val="20"/>
              </w:rPr>
              <w:t xml:space="preserve"> 61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DA53DA9">
            <w:pPr>
              <w:spacing w:beforeLines="0" w:afterLines="0"/>
              <w:jc w:val="center"/>
              <w:rPr>
                <w:rFonts w:hint="default"/>
                <w:sz w:val="22"/>
                <w:szCs w:val="22"/>
              </w:rPr>
            </w:pPr>
            <w:r>
              <w:rPr>
                <w:rFonts w:hint="default"/>
                <w:sz w:val="22"/>
                <w:szCs w:val="22"/>
              </w:rPr>
              <w:t>TfA01F2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963BBA">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273x6,3 mm (drenaj)</w:t>
            </w:r>
          </w:p>
          <w:p w14:paraId="6BE817B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78899DF">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582465E">
            <w:pPr>
              <w:spacing w:beforeLines="0" w:afterLines="0"/>
              <w:jc w:val="center"/>
              <w:rPr>
                <w:rFonts w:hint="default"/>
                <w:sz w:val="20"/>
                <w:szCs w:val="20"/>
                <w:lang w:val="en-US"/>
              </w:rPr>
            </w:pPr>
            <w:r>
              <w:rPr>
                <w:rFonts w:hint="default"/>
                <w:sz w:val="20"/>
                <w:szCs w:val="20"/>
              </w:rPr>
              <w:t>3,000</w:t>
            </w:r>
          </w:p>
          <w:p w14:paraId="44D9EF62">
            <w:pPr>
              <w:spacing w:beforeLines="0" w:afterLines="0"/>
              <w:jc w:val="center"/>
              <w:rPr>
                <w:rFonts w:hint="default"/>
                <w:sz w:val="20"/>
                <w:szCs w:val="20"/>
                <w:lang w:val="en-US"/>
              </w:rPr>
            </w:pPr>
          </w:p>
        </w:tc>
      </w:tr>
      <w:tr w14:paraId="2DED46E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4F5830B">
            <w:pPr>
              <w:spacing w:beforeLines="0" w:afterLines="0"/>
              <w:jc w:val="center"/>
              <w:rPr>
                <w:rFonts w:hint="default"/>
                <w:sz w:val="20"/>
                <w:szCs w:val="20"/>
              </w:rPr>
            </w:pPr>
            <w:r>
              <w:rPr>
                <w:rFonts w:hint="default"/>
                <w:sz w:val="20"/>
                <w:szCs w:val="20"/>
              </w:rPr>
              <w:t xml:space="preserve"> 62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FC4AAD2">
            <w:pPr>
              <w:spacing w:beforeLines="0" w:afterLines="0"/>
              <w:jc w:val="center"/>
              <w:rPr>
                <w:rFonts w:hint="default"/>
                <w:sz w:val="22"/>
                <w:szCs w:val="22"/>
              </w:rPr>
            </w:pPr>
            <w:r>
              <w:rPr>
                <w:rFonts w:hint="default"/>
                <w:sz w:val="22"/>
                <w:szCs w:val="22"/>
              </w:rPr>
              <w:t>IC17B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8339948">
            <w:pPr>
              <w:spacing w:beforeLines="0" w:afterLines="0"/>
              <w:rPr>
                <w:rFonts w:hint="default"/>
                <w:sz w:val="24"/>
                <w:szCs w:val="24"/>
                <w:lang w:val="en-US"/>
              </w:rPr>
            </w:pPr>
            <w:r>
              <w:rPr>
                <w:rFonts w:hint="default"/>
                <w:sz w:val="24"/>
                <w:szCs w:val="24"/>
                <w:lang w:val="en-US"/>
              </w:rPr>
              <w:t>Teava din otel fara sudura sau sudata longitudinal, pentru constructii, montata prin sudura  in conducte de distributie din punctul termic in instalatii de incalzire centrala, teava avind diametrul exterior si grosimea peretelui de 60,3 x 4 mm (aerisire)</w:t>
            </w:r>
          </w:p>
          <w:p w14:paraId="757CE3A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379FE32">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B7BE6AD">
            <w:pPr>
              <w:spacing w:beforeLines="0" w:afterLines="0"/>
              <w:jc w:val="center"/>
              <w:rPr>
                <w:rFonts w:hint="default"/>
                <w:sz w:val="20"/>
                <w:szCs w:val="20"/>
                <w:lang w:val="en-US"/>
              </w:rPr>
            </w:pPr>
            <w:r>
              <w:rPr>
                <w:rFonts w:hint="default"/>
                <w:sz w:val="20"/>
                <w:szCs w:val="20"/>
              </w:rPr>
              <w:t>3,000</w:t>
            </w:r>
          </w:p>
          <w:p w14:paraId="7C8AB6F1">
            <w:pPr>
              <w:spacing w:beforeLines="0" w:afterLines="0"/>
              <w:jc w:val="center"/>
              <w:rPr>
                <w:rFonts w:hint="default"/>
                <w:sz w:val="20"/>
                <w:szCs w:val="20"/>
                <w:lang w:val="en-US"/>
              </w:rPr>
            </w:pPr>
          </w:p>
        </w:tc>
      </w:tr>
      <w:tr w14:paraId="60DF521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2EDE568">
            <w:pPr>
              <w:spacing w:beforeLines="0" w:afterLines="0"/>
              <w:jc w:val="center"/>
              <w:rPr>
                <w:rFonts w:hint="default"/>
                <w:sz w:val="20"/>
                <w:szCs w:val="20"/>
              </w:rPr>
            </w:pPr>
            <w:r>
              <w:rPr>
                <w:rFonts w:hint="default"/>
                <w:sz w:val="20"/>
                <w:szCs w:val="20"/>
              </w:rPr>
              <w:t xml:space="preserve"> 63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80912E6">
            <w:pPr>
              <w:spacing w:beforeLines="0" w:afterLines="0"/>
              <w:jc w:val="center"/>
              <w:rPr>
                <w:rFonts w:hint="default"/>
                <w:sz w:val="22"/>
                <w:szCs w:val="22"/>
              </w:rPr>
            </w:pPr>
            <w:r>
              <w:rPr>
                <w:rFonts w:hint="default"/>
                <w:sz w:val="22"/>
                <w:szCs w:val="22"/>
              </w:rPr>
              <w:t>IC11E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000226">
            <w:pPr>
              <w:spacing w:beforeLines="0" w:afterLines="0"/>
              <w:rPr>
                <w:rFonts w:hint="default"/>
                <w:sz w:val="24"/>
                <w:szCs w:val="24"/>
                <w:lang w:val="en-US"/>
              </w:rPr>
            </w:pPr>
            <w:r>
              <w:rPr>
                <w:rFonts w:hint="default"/>
                <w:sz w:val="24"/>
                <w:szCs w:val="24"/>
                <w:lang w:val="en-US"/>
              </w:rPr>
              <w:t>Teava din otel neagra  sudata longitudinal pentru instalatii, nefiletata, montata prin sudura in coloane, in instalatii de incalzire centrala pentru cladiri de locuit si social-culturale, teava avind diametrul de 48x4,0 mm (drenaj)</w:t>
            </w:r>
          </w:p>
          <w:p w14:paraId="0F7247D6">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0627942">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3FA42D4">
            <w:pPr>
              <w:spacing w:beforeLines="0" w:afterLines="0"/>
              <w:jc w:val="center"/>
              <w:rPr>
                <w:rFonts w:hint="default"/>
                <w:sz w:val="20"/>
                <w:szCs w:val="20"/>
                <w:lang w:val="en-US"/>
              </w:rPr>
            </w:pPr>
            <w:r>
              <w:rPr>
                <w:rFonts w:hint="default"/>
                <w:sz w:val="20"/>
                <w:szCs w:val="20"/>
              </w:rPr>
              <w:t>3,000</w:t>
            </w:r>
          </w:p>
          <w:p w14:paraId="0A25282E">
            <w:pPr>
              <w:spacing w:beforeLines="0" w:afterLines="0"/>
              <w:jc w:val="center"/>
              <w:rPr>
                <w:rFonts w:hint="default"/>
                <w:sz w:val="20"/>
                <w:szCs w:val="20"/>
                <w:lang w:val="en-US"/>
              </w:rPr>
            </w:pPr>
          </w:p>
        </w:tc>
      </w:tr>
      <w:tr w14:paraId="493767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FEDC8B3">
            <w:pPr>
              <w:spacing w:beforeLines="0" w:afterLines="0"/>
              <w:jc w:val="center"/>
              <w:rPr>
                <w:rFonts w:hint="default"/>
                <w:sz w:val="20"/>
                <w:szCs w:val="20"/>
              </w:rPr>
            </w:pPr>
            <w:r>
              <w:rPr>
                <w:rFonts w:hint="default"/>
                <w:sz w:val="20"/>
                <w:szCs w:val="20"/>
              </w:rPr>
              <w:t xml:space="preserve"> 64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897319F">
            <w:pPr>
              <w:spacing w:beforeLines="0" w:afterLines="0"/>
              <w:jc w:val="center"/>
              <w:rPr>
                <w:rFonts w:hint="default"/>
                <w:sz w:val="22"/>
                <w:szCs w:val="22"/>
              </w:rPr>
            </w:pPr>
            <w:r>
              <w:rPr>
                <w:rFonts w:hint="default"/>
                <w:sz w:val="22"/>
                <w:szCs w:val="22"/>
              </w:rPr>
              <w:t>TfA02C2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46162E">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139,7x5,0 mm</w:t>
            </w:r>
          </w:p>
          <w:p w14:paraId="2206FCD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F36B5AD">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30ED0B5">
            <w:pPr>
              <w:spacing w:beforeLines="0" w:afterLines="0"/>
              <w:jc w:val="center"/>
              <w:rPr>
                <w:rFonts w:hint="default"/>
                <w:sz w:val="20"/>
                <w:szCs w:val="20"/>
                <w:lang w:val="en-US"/>
              </w:rPr>
            </w:pPr>
            <w:r>
              <w:rPr>
                <w:rFonts w:hint="default"/>
                <w:sz w:val="20"/>
                <w:szCs w:val="20"/>
              </w:rPr>
              <w:t>8,000</w:t>
            </w:r>
          </w:p>
          <w:p w14:paraId="0A416423">
            <w:pPr>
              <w:spacing w:beforeLines="0" w:afterLines="0"/>
              <w:jc w:val="center"/>
              <w:rPr>
                <w:rFonts w:hint="default"/>
                <w:sz w:val="20"/>
                <w:szCs w:val="20"/>
                <w:lang w:val="en-US"/>
              </w:rPr>
            </w:pPr>
          </w:p>
        </w:tc>
      </w:tr>
      <w:tr w14:paraId="1DCBFAB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6F339EE">
            <w:pPr>
              <w:spacing w:beforeLines="0" w:afterLines="0"/>
              <w:jc w:val="center"/>
              <w:rPr>
                <w:rFonts w:hint="default"/>
                <w:sz w:val="20"/>
                <w:szCs w:val="20"/>
              </w:rPr>
            </w:pPr>
            <w:r>
              <w:rPr>
                <w:rFonts w:hint="default"/>
                <w:sz w:val="20"/>
                <w:szCs w:val="20"/>
              </w:rPr>
              <w:t xml:space="preserve"> 65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C1C50DB">
            <w:pPr>
              <w:spacing w:beforeLines="0" w:afterLines="0"/>
              <w:jc w:val="center"/>
              <w:rPr>
                <w:rFonts w:hint="default"/>
                <w:sz w:val="22"/>
                <w:szCs w:val="22"/>
              </w:rPr>
            </w:pPr>
            <w:r>
              <w:rPr>
                <w:rFonts w:hint="default"/>
                <w:sz w:val="22"/>
                <w:szCs w:val="22"/>
              </w:rPr>
              <w:t>TfA02F2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40D9CD">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273x6,3 mm (drenaj)</w:t>
            </w:r>
          </w:p>
          <w:p w14:paraId="4A00D4E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F850191">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5F26245">
            <w:pPr>
              <w:spacing w:beforeLines="0" w:afterLines="0"/>
              <w:jc w:val="center"/>
              <w:rPr>
                <w:rFonts w:hint="default"/>
                <w:sz w:val="20"/>
                <w:szCs w:val="20"/>
                <w:lang w:val="en-US"/>
              </w:rPr>
            </w:pPr>
            <w:r>
              <w:rPr>
                <w:rFonts w:hint="default"/>
                <w:sz w:val="20"/>
                <w:szCs w:val="20"/>
              </w:rPr>
              <w:t>1,000</w:t>
            </w:r>
          </w:p>
          <w:p w14:paraId="457718FB">
            <w:pPr>
              <w:spacing w:beforeLines="0" w:afterLines="0"/>
              <w:jc w:val="center"/>
              <w:rPr>
                <w:rFonts w:hint="default"/>
                <w:sz w:val="20"/>
                <w:szCs w:val="20"/>
                <w:lang w:val="en-US"/>
              </w:rPr>
            </w:pPr>
          </w:p>
        </w:tc>
      </w:tr>
      <w:tr w14:paraId="43E639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4290B77">
            <w:pPr>
              <w:spacing w:beforeLines="0" w:afterLines="0"/>
              <w:jc w:val="center"/>
              <w:rPr>
                <w:rFonts w:hint="default"/>
                <w:sz w:val="20"/>
                <w:szCs w:val="20"/>
              </w:rPr>
            </w:pPr>
            <w:r>
              <w:rPr>
                <w:rFonts w:hint="default"/>
                <w:sz w:val="20"/>
                <w:szCs w:val="20"/>
              </w:rPr>
              <w:t xml:space="preserve"> 66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27B271F">
            <w:pPr>
              <w:spacing w:beforeLines="0" w:afterLines="0"/>
              <w:jc w:val="center"/>
              <w:rPr>
                <w:rFonts w:hint="default"/>
                <w:sz w:val="22"/>
                <w:szCs w:val="22"/>
              </w:rPr>
            </w:pPr>
            <w:r>
              <w:rPr>
                <w:rFonts w:hint="default"/>
                <w:sz w:val="22"/>
                <w:szCs w:val="22"/>
              </w:rPr>
              <w:t>TfA02A2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D15479C">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intre 3 -15 m , inclusiv proba de presiune la rece, proba de etanseitate si proba complexa cu fluid in circulatie, avind diametrul de 60,3x4,0 mm</w:t>
            </w:r>
          </w:p>
          <w:p w14:paraId="6416431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B5CF829">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D0C8EEA">
            <w:pPr>
              <w:spacing w:beforeLines="0" w:afterLines="0"/>
              <w:jc w:val="center"/>
              <w:rPr>
                <w:rFonts w:hint="default"/>
                <w:sz w:val="20"/>
                <w:szCs w:val="20"/>
                <w:lang w:val="en-US"/>
              </w:rPr>
            </w:pPr>
            <w:r>
              <w:rPr>
                <w:rFonts w:hint="default"/>
                <w:sz w:val="20"/>
                <w:szCs w:val="20"/>
              </w:rPr>
              <w:t>4,000</w:t>
            </w:r>
          </w:p>
          <w:p w14:paraId="44323BB5">
            <w:pPr>
              <w:spacing w:beforeLines="0" w:afterLines="0"/>
              <w:jc w:val="center"/>
              <w:rPr>
                <w:rFonts w:hint="default"/>
                <w:sz w:val="20"/>
                <w:szCs w:val="20"/>
                <w:lang w:val="en-US"/>
              </w:rPr>
            </w:pPr>
          </w:p>
        </w:tc>
      </w:tr>
      <w:tr w14:paraId="4DB1EDF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3A8E74B">
            <w:pPr>
              <w:spacing w:beforeLines="0" w:afterLines="0"/>
              <w:jc w:val="center"/>
              <w:rPr>
                <w:rFonts w:hint="default"/>
                <w:sz w:val="20"/>
                <w:szCs w:val="20"/>
              </w:rPr>
            </w:pPr>
            <w:r>
              <w:rPr>
                <w:rFonts w:hint="default"/>
                <w:sz w:val="20"/>
                <w:szCs w:val="20"/>
              </w:rPr>
              <w:t xml:space="preserve"> 67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BF6E037">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FEDAFA">
            <w:pPr>
              <w:spacing w:beforeLines="0" w:afterLines="0"/>
              <w:rPr>
                <w:rFonts w:hint="default"/>
                <w:sz w:val="24"/>
                <w:szCs w:val="24"/>
                <w:lang w:val="en-US"/>
              </w:rPr>
            </w:pPr>
            <w:r>
              <w:rPr>
                <w:rFonts w:hint="default"/>
                <w:sz w:val="24"/>
                <w:szCs w:val="24"/>
                <w:lang w:val="en-US"/>
              </w:rPr>
              <w:t>Cot 90* din otel 48,3x4,0 mm (drenaj)</w:t>
            </w:r>
          </w:p>
          <w:p w14:paraId="7611548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41F10C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318BB3D">
            <w:pPr>
              <w:spacing w:beforeLines="0" w:afterLines="0"/>
              <w:jc w:val="center"/>
              <w:rPr>
                <w:rFonts w:hint="default"/>
                <w:sz w:val="20"/>
                <w:szCs w:val="20"/>
                <w:lang w:val="en-US"/>
              </w:rPr>
            </w:pPr>
            <w:r>
              <w:rPr>
                <w:rFonts w:hint="default"/>
                <w:sz w:val="20"/>
                <w:szCs w:val="20"/>
              </w:rPr>
              <w:t>2,000</w:t>
            </w:r>
          </w:p>
          <w:p w14:paraId="75A9503B">
            <w:pPr>
              <w:spacing w:beforeLines="0" w:afterLines="0"/>
              <w:jc w:val="center"/>
              <w:rPr>
                <w:rFonts w:hint="default"/>
                <w:sz w:val="20"/>
                <w:szCs w:val="20"/>
                <w:lang w:val="en-US"/>
              </w:rPr>
            </w:pPr>
          </w:p>
        </w:tc>
      </w:tr>
      <w:tr w14:paraId="4CE9E6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982E8BB">
            <w:pPr>
              <w:spacing w:beforeLines="0" w:afterLines="0"/>
              <w:jc w:val="center"/>
              <w:rPr>
                <w:rFonts w:hint="default"/>
                <w:sz w:val="20"/>
                <w:szCs w:val="20"/>
              </w:rPr>
            </w:pPr>
            <w:r>
              <w:rPr>
                <w:rFonts w:hint="default"/>
                <w:sz w:val="20"/>
                <w:szCs w:val="20"/>
              </w:rPr>
              <w:t xml:space="preserve"> 68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450E1FF">
            <w:pPr>
              <w:spacing w:beforeLines="0" w:afterLines="0"/>
              <w:jc w:val="center"/>
              <w:rPr>
                <w:rFonts w:hint="default"/>
                <w:sz w:val="22"/>
                <w:szCs w:val="22"/>
              </w:rPr>
            </w:pPr>
            <w:r>
              <w:rPr>
                <w:rFonts w:hint="default"/>
                <w:sz w:val="22"/>
                <w:szCs w:val="22"/>
              </w:rPr>
              <w:t>RpIC31B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869B585">
            <w:pPr>
              <w:spacing w:beforeLines="0" w:afterLines="0"/>
              <w:rPr>
                <w:rFonts w:hint="default"/>
                <w:sz w:val="24"/>
                <w:szCs w:val="24"/>
                <w:lang w:val="en-US"/>
              </w:rPr>
            </w:pPr>
            <w:r>
              <w:rPr>
                <w:rFonts w:hint="default"/>
                <w:sz w:val="24"/>
                <w:szCs w:val="24"/>
                <w:lang w:val="en-US"/>
              </w:rPr>
              <w:t>Sudarea cu flacara oxiacetilenica a tevilor de instalatii, izolate cu diametrul  1 1/4"-1 1/2"/ Cot 90* din otel 48,3x4,0 mm - 2 buc.</w:t>
            </w:r>
          </w:p>
          <w:p w14:paraId="6694732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3890C9F">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95C333C">
            <w:pPr>
              <w:spacing w:beforeLines="0" w:afterLines="0"/>
              <w:jc w:val="center"/>
              <w:rPr>
                <w:rFonts w:hint="default"/>
                <w:sz w:val="20"/>
                <w:szCs w:val="20"/>
                <w:lang w:val="en-US"/>
              </w:rPr>
            </w:pPr>
            <w:r>
              <w:rPr>
                <w:rFonts w:hint="default"/>
                <w:sz w:val="20"/>
                <w:szCs w:val="20"/>
              </w:rPr>
              <w:t>4,000</w:t>
            </w:r>
          </w:p>
          <w:p w14:paraId="163D4B2A">
            <w:pPr>
              <w:spacing w:beforeLines="0" w:afterLines="0"/>
              <w:jc w:val="center"/>
              <w:rPr>
                <w:rFonts w:hint="default"/>
                <w:sz w:val="20"/>
                <w:szCs w:val="20"/>
                <w:lang w:val="en-US"/>
              </w:rPr>
            </w:pPr>
          </w:p>
        </w:tc>
      </w:tr>
      <w:tr w14:paraId="6151F8E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9E31E4E">
            <w:pPr>
              <w:spacing w:beforeLines="0" w:afterLines="0"/>
              <w:jc w:val="center"/>
              <w:rPr>
                <w:rFonts w:hint="default"/>
                <w:sz w:val="20"/>
                <w:szCs w:val="20"/>
              </w:rPr>
            </w:pPr>
            <w:r>
              <w:rPr>
                <w:rFonts w:hint="default"/>
                <w:sz w:val="20"/>
                <w:szCs w:val="20"/>
              </w:rPr>
              <w:t xml:space="preserve"> 69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750309">
            <w:pPr>
              <w:spacing w:beforeLines="0" w:afterLines="0"/>
              <w:jc w:val="center"/>
              <w:rPr>
                <w:rFonts w:hint="default"/>
                <w:sz w:val="22"/>
                <w:szCs w:val="22"/>
              </w:rPr>
            </w:pPr>
            <w:r>
              <w:rPr>
                <w:rFonts w:hint="default"/>
                <w:sz w:val="22"/>
                <w:szCs w:val="22"/>
              </w:rPr>
              <w:t>TfE02M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B324264">
            <w:pPr>
              <w:spacing w:beforeLines="0" w:afterLines="0"/>
              <w:rPr>
                <w:rFonts w:hint="default"/>
                <w:sz w:val="24"/>
                <w:szCs w:val="24"/>
                <w:lang w:val="en-US"/>
              </w:rPr>
            </w:pPr>
            <w:r>
              <w:rPr>
                <w:rFonts w:hint="default"/>
                <w:sz w:val="24"/>
                <w:szCs w:val="24"/>
                <w:lang w:val="en-US"/>
              </w:rPr>
              <w:t xml:space="preserve">Montarea teu de  otel, preizolat, pe teava de otel, preizolata, cu diametrul nominal de  DN800/1000-DN273/400 </w:t>
            </w:r>
          </w:p>
          <w:p w14:paraId="5D869CE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5ADDE65">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470DE66">
            <w:pPr>
              <w:spacing w:beforeLines="0" w:afterLines="0"/>
              <w:jc w:val="center"/>
              <w:rPr>
                <w:rFonts w:hint="default"/>
                <w:sz w:val="20"/>
                <w:szCs w:val="20"/>
                <w:lang w:val="en-US"/>
              </w:rPr>
            </w:pPr>
            <w:r>
              <w:rPr>
                <w:rFonts w:hint="default"/>
                <w:sz w:val="20"/>
                <w:szCs w:val="20"/>
              </w:rPr>
              <w:t>2,000</w:t>
            </w:r>
          </w:p>
          <w:p w14:paraId="03F1FB22">
            <w:pPr>
              <w:spacing w:beforeLines="0" w:afterLines="0"/>
              <w:jc w:val="center"/>
              <w:rPr>
                <w:rFonts w:hint="default"/>
                <w:sz w:val="20"/>
                <w:szCs w:val="20"/>
                <w:lang w:val="en-US"/>
              </w:rPr>
            </w:pPr>
          </w:p>
        </w:tc>
      </w:tr>
      <w:tr w14:paraId="4C66AF7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AA500B0">
            <w:pPr>
              <w:spacing w:beforeLines="0" w:afterLines="0"/>
              <w:jc w:val="center"/>
              <w:rPr>
                <w:rFonts w:hint="default"/>
                <w:sz w:val="20"/>
                <w:szCs w:val="20"/>
              </w:rPr>
            </w:pPr>
            <w:r>
              <w:rPr>
                <w:rFonts w:hint="default"/>
                <w:sz w:val="20"/>
                <w:szCs w:val="20"/>
              </w:rPr>
              <w:t xml:space="preserve"> 70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8D110D8">
            <w:pPr>
              <w:spacing w:beforeLines="0" w:afterLines="0"/>
              <w:jc w:val="center"/>
              <w:rPr>
                <w:rFonts w:hint="default"/>
                <w:sz w:val="22"/>
                <w:szCs w:val="22"/>
              </w:rPr>
            </w:pPr>
            <w:r>
              <w:rPr>
                <w:rFonts w:hint="default"/>
                <w:sz w:val="22"/>
                <w:szCs w:val="22"/>
              </w:rPr>
              <w:t>TfB04J2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AFCDFC3">
            <w:pPr>
              <w:spacing w:beforeLines="0" w:afterLines="0"/>
              <w:rPr>
                <w:rFonts w:hint="default"/>
                <w:sz w:val="24"/>
                <w:szCs w:val="24"/>
                <w:lang w:val="en-US"/>
              </w:rPr>
            </w:pPr>
            <w:r>
              <w:rPr>
                <w:rFonts w:hint="default"/>
                <w:sz w:val="24"/>
                <w:szCs w:val="24"/>
                <w:lang w:val="en-US"/>
              </w:rPr>
              <w:t>Montarea pe conducta a flansei rotunde, cu git, pentru sudare in capul tevii sau a flansei oarbe, amplasata in canal la adincime de 1-3 m sau suprateran pina la 3-15 m avind diametrul nominal  Dn 250</w:t>
            </w:r>
          </w:p>
          <w:p w14:paraId="7072DF9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78A15E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6B66FD7">
            <w:pPr>
              <w:spacing w:beforeLines="0" w:afterLines="0"/>
              <w:jc w:val="center"/>
              <w:rPr>
                <w:rFonts w:hint="default"/>
                <w:sz w:val="20"/>
                <w:szCs w:val="20"/>
                <w:lang w:val="en-US"/>
              </w:rPr>
            </w:pPr>
            <w:r>
              <w:rPr>
                <w:rFonts w:hint="default"/>
                <w:sz w:val="20"/>
                <w:szCs w:val="20"/>
              </w:rPr>
              <w:t>2,000</w:t>
            </w:r>
          </w:p>
          <w:p w14:paraId="70CD3740">
            <w:pPr>
              <w:spacing w:beforeLines="0" w:afterLines="0"/>
              <w:jc w:val="center"/>
              <w:rPr>
                <w:rFonts w:hint="default"/>
                <w:sz w:val="20"/>
                <w:szCs w:val="20"/>
                <w:lang w:val="en-US"/>
              </w:rPr>
            </w:pPr>
          </w:p>
        </w:tc>
      </w:tr>
      <w:tr w14:paraId="05E6599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EB7A393">
            <w:pPr>
              <w:spacing w:beforeLines="0" w:afterLines="0"/>
              <w:jc w:val="center"/>
              <w:rPr>
                <w:rFonts w:hint="default"/>
                <w:sz w:val="20"/>
                <w:szCs w:val="20"/>
              </w:rPr>
            </w:pPr>
            <w:r>
              <w:rPr>
                <w:rFonts w:hint="default"/>
                <w:sz w:val="20"/>
                <w:szCs w:val="20"/>
              </w:rPr>
              <w:t xml:space="preserve"> 71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17C744">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BAE533E">
            <w:pPr>
              <w:spacing w:beforeLines="0" w:afterLines="0"/>
              <w:rPr>
                <w:rFonts w:hint="default"/>
                <w:sz w:val="24"/>
                <w:szCs w:val="24"/>
                <w:lang w:val="en-US"/>
              </w:rPr>
            </w:pPr>
            <w:r>
              <w:rPr>
                <w:rFonts w:hint="default"/>
                <w:sz w:val="24"/>
                <w:szCs w:val="24"/>
                <w:lang w:val="en-US"/>
              </w:rPr>
              <w:t>Teu drept din otel DN40x40x40mm (drenaj)</w:t>
            </w:r>
          </w:p>
          <w:p w14:paraId="3413825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5535495">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17ECE60">
            <w:pPr>
              <w:spacing w:beforeLines="0" w:afterLines="0"/>
              <w:jc w:val="center"/>
              <w:rPr>
                <w:rFonts w:hint="default"/>
                <w:sz w:val="20"/>
                <w:szCs w:val="20"/>
                <w:lang w:val="en-US"/>
              </w:rPr>
            </w:pPr>
            <w:r>
              <w:rPr>
                <w:rFonts w:hint="default"/>
                <w:sz w:val="20"/>
                <w:szCs w:val="20"/>
              </w:rPr>
              <w:t>1,000</w:t>
            </w:r>
          </w:p>
          <w:p w14:paraId="7DDE2C8F">
            <w:pPr>
              <w:spacing w:beforeLines="0" w:afterLines="0"/>
              <w:jc w:val="center"/>
              <w:rPr>
                <w:rFonts w:hint="default"/>
                <w:sz w:val="20"/>
                <w:szCs w:val="20"/>
                <w:lang w:val="en-US"/>
              </w:rPr>
            </w:pPr>
          </w:p>
        </w:tc>
      </w:tr>
      <w:tr w14:paraId="2950181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C157C5C">
            <w:pPr>
              <w:spacing w:beforeLines="0" w:afterLines="0"/>
              <w:jc w:val="center"/>
              <w:rPr>
                <w:rFonts w:hint="default"/>
                <w:sz w:val="20"/>
                <w:szCs w:val="20"/>
              </w:rPr>
            </w:pPr>
            <w:r>
              <w:rPr>
                <w:rFonts w:hint="default"/>
                <w:sz w:val="20"/>
                <w:szCs w:val="20"/>
              </w:rPr>
              <w:t xml:space="preserve"> 72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F49449">
            <w:pPr>
              <w:spacing w:beforeLines="0" w:afterLines="0"/>
              <w:jc w:val="center"/>
              <w:rPr>
                <w:rFonts w:hint="default"/>
                <w:sz w:val="22"/>
                <w:szCs w:val="22"/>
              </w:rPr>
            </w:pPr>
            <w:r>
              <w:rPr>
                <w:rFonts w:hint="default"/>
                <w:sz w:val="22"/>
                <w:szCs w:val="22"/>
              </w:rPr>
              <w:t>RpIC31B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364557">
            <w:pPr>
              <w:spacing w:beforeLines="0" w:afterLines="0"/>
              <w:rPr>
                <w:rFonts w:hint="default"/>
                <w:sz w:val="24"/>
                <w:szCs w:val="24"/>
                <w:lang w:val="en-US"/>
              </w:rPr>
            </w:pPr>
            <w:r>
              <w:rPr>
                <w:rFonts w:hint="default"/>
                <w:sz w:val="24"/>
                <w:szCs w:val="24"/>
                <w:lang w:val="en-US"/>
              </w:rPr>
              <w:t>Sudarea cu flacara oxiacetilenica a tevilor de instalatii, izolate cu diametrul  1 1/4"-1 1/2"/ Teu drept din otel DN40x40x40mm - 1 buc</w:t>
            </w:r>
          </w:p>
          <w:p w14:paraId="6E850A3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1F7BCBA">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016E6FA">
            <w:pPr>
              <w:spacing w:beforeLines="0" w:afterLines="0"/>
              <w:jc w:val="center"/>
              <w:rPr>
                <w:rFonts w:hint="default"/>
                <w:sz w:val="20"/>
                <w:szCs w:val="20"/>
                <w:lang w:val="en-US"/>
              </w:rPr>
            </w:pPr>
            <w:r>
              <w:rPr>
                <w:rFonts w:hint="default"/>
                <w:sz w:val="20"/>
                <w:szCs w:val="20"/>
              </w:rPr>
              <w:t>3,000</w:t>
            </w:r>
          </w:p>
          <w:p w14:paraId="24A092A0">
            <w:pPr>
              <w:spacing w:beforeLines="0" w:afterLines="0"/>
              <w:jc w:val="center"/>
              <w:rPr>
                <w:rFonts w:hint="default"/>
                <w:sz w:val="20"/>
                <w:szCs w:val="20"/>
                <w:lang w:val="en-US"/>
              </w:rPr>
            </w:pPr>
          </w:p>
        </w:tc>
      </w:tr>
      <w:tr w14:paraId="042E01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C7CEE02">
            <w:pPr>
              <w:spacing w:beforeLines="0" w:afterLines="0"/>
              <w:jc w:val="center"/>
              <w:rPr>
                <w:rFonts w:hint="default"/>
                <w:sz w:val="20"/>
                <w:szCs w:val="20"/>
              </w:rPr>
            </w:pPr>
            <w:r>
              <w:rPr>
                <w:rFonts w:hint="default"/>
                <w:sz w:val="20"/>
                <w:szCs w:val="20"/>
              </w:rPr>
              <w:t xml:space="preserve"> 73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BD4FCD4">
            <w:pPr>
              <w:spacing w:beforeLines="0" w:afterLines="0"/>
              <w:jc w:val="center"/>
              <w:rPr>
                <w:rFonts w:hint="default"/>
                <w:sz w:val="22"/>
                <w:szCs w:val="22"/>
              </w:rPr>
            </w:pPr>
            <w:r>
              <w:rPr>
                <w:rFonts w:hint="default"/>
                <w:sz w:val="22"/>
                <w:szCs w:val="22"/>
              </w:rPr>
              <w:t>TfB01G2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509B709">
            <w:pPr>
              <w:spacing w:beforeLines="0" w:afterLines="0"/>
              <w:rPr>
                <w:rFonts w:hint="default"/>
                <w:sz w:val="24"/>
                <w:szCs w:val="24"/>
                <w:lang w:val="en-US"/>
              </w:rPr>
            </w:pPr>
            <w:r>
              <w:rPr>
                <w:rFonts w:hint="default"/>
                <w:sz w:val="24"/>
                <w:szCs w:val="24"/>
                <w:lang w:val="en-US"/>
              </w:rPr>
              <w:t>Montarea robinetului sferic din otel sub sudura, avind diametrul nominal Dn 125</w:t>
            </w:r>
          </w:p>
          <w:p w14:paraId="2F719426">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5627F1A">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1BE29F4">
            <w:pPr>
              <w:spacing w:beforeLines="0" w:afterLines="0"/>
              <w:jc w:val="center"/>
              <w:rPr>
                <w:rFonts w:hint="default"/>
                <w:sz w:val="20"/>
                <w:szCs w:val="20"/>
                <w:lang w:val="en-US"/>
              </w:rPr>
            </w:pPr>
            <w:r>
              <w:rPr>
                <w:rFonts w:hint="default"/>
                <w:sz w:val="20"/>
                <w:szCs w:val="20"/>
              </w:rPr>
              <w:t>2,000</w:t>
            </w:r>
          </w:p>
          <w:p w14:paraId="70589E6F">
            <w:pPr>
              <w:spacing w:beforeLines="0" w:afterLines="0"/>
              <w:jc w:val="center"/>
              <w:rPr>
                <w:rFonts w:hint="default"/>
                <w:sz w:val="20"/>
                <w:szCs w:val="20"/>
                <w:lang w:val="en-US"/>
              </w:rPr>
            </w:pPr>
          </w:p>
        </w:tc>
      </w:tr>
      <w:tr w14:paraId="5116FA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C619D3E">
            <w:pPr>
              <w:spacing w:beforeLines="0" w:afterLines="0"/>
              <w:jc w:val="center"/>
              <w:rPr>
                <w:rFonts w:hint="default"/>
                <w:sz w:val="20"/>
                <w:szCs w:val="20"/>
              </w:rPr>
            </w:pPr>
            <w:r>
              <w:rPr>
                <w:rFonts w:hint="default"/>
                <w:sz w:val="20"/>
                <w:szCs w:val="20"/>
              </w:rPr>
              <w:t xml:space="preserve"> 74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AC52A3E">
            <w:pPr>
              <w:spacing w:beforeLines="0" w:afterLines="0"/>
              <w:jc w:val="center"/>
              <w:rPr>
                <w:rFonts w:hint="default"/>
                <w:sz w:val="22"/>
                <w:szCs w:val="22"/>
              </w:rPr>
            </w:pPr>
            <w:r>
              <w:rPr>
                <w:rFonts w:hint="default"/>
                <w:sz w:val="22"/>
                <w:szCs w:val="22"/>
              </w:rPr>
              <w:t>RpIC36E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443589F">
            <w:pPr>
              <w:spacing w:beforeLines="0" w:afterLines="0"/>
              <w:rPr>
                <w:rFonts w:hint="default"/>
                <w:sz w:val="24"/>
                <w:szCs w:val="24"/>
                <w:lang w:val="en-US"/>
              </w:rPr>
            </w:pPr>
            <w:r>
              <w:rPr>
                <w:rFonts w:hint="default"/>
                <w:sz w:val="24"/>
                <w:szCs w:val="24"/>
                <w:lang w:val="en-US"/>
              </w:rPr>
              <w:t>Sudarea tevii de constructii, executata la pozitie normala de lucru, cu diametrul 124x4-133x4 mm/ Robinet sferic din otel DN125 - 2 buc.</w:t>
            </w:r>
          </w:p>
          <w:p w14:paraId="64FBE90F">
            <w:pPr>
              <w:spacing w:beforeLines="0" w:afterLines="0"/>
              <w:rPr>
                <w:rFonts w:hint="default"/>
                <w:sz w:val="20"/>
                <w:szCs w:val="20"/>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01894BD">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23E7ABE">
            <w:pPr>
              <w:spacing w:beforeLines="0" w:afterLines="0"/>
              <w:jc w:val="center"/>
              <w:rPr>
                <w:rFonts w:hint="default"/>
                <w:sz w:val="20"/>
                <w:szCs w:val="20"/>
                <w:lang w:val="en-US"/>
              </w:rPr>
            </w:pPr>
            <w:r>
              <w:rPr>
                <w:rFonts w:hint="default"/>
                <w:sz w:val="20"/>
                <w:szCs w:val="20"/>
              </w:rPr>
              <w:t>4,000</w:t>
            </w:r>
          </w:p>
          <w:p w14:paraId="5A51EC50">
            <w:pPr>
              <w:spacing w:beforeLines="0" w:afterLines="0"/>
              <w:jc w:val="center"/>
              <w:rPr>
                <w:rFonts w:hint="default"/>
                <w:sz w:val="20"/>
                <w:szCs w:val="20"/>
                <w:lang w:val="en-US"/>
              </w:rPr>
            </w:pPr>
          </w:p>
        </w:tc>
      </w:tr>
      <w:tr w14:paraId="3A85E2F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5CFE7CB">
            <w:pPr>
              <w:spacing w:beforeLines="0" w:afterLines="0"/>
              <w:jc w:val="center"/>
              <w:rPr>
                <w:rFonts w:hint="default"/>
                <w:sz w:val="20"/>
                <w:szCs w:val="20"/>
              </w:rPr>
            </w:pPr>
            <w:r>
              <w:rPr>
                <w:rFonts w:hint="default"/>
                <w:sz w:val="20"/>
                <w:szCs w:val="20"/>
              </w:rPr>
              <w:t xml:space="preserve"> 75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910AE72">
            <w:pPr>
              <w:spacing w:beforeLines="0" w:afterLines="0"/>
              <w:jc w:val="center"/>
              <w:rPr>
                <w:rFonts w:hint="default"/>
                <w:sz w:val="22"/>
                <w:szCs w:val="22"/>
              </w:rPr>
            </w:pPr>
            <w:r>
              <w:rPr>
                <w:rFonts w:hint="default"/>
                <w:sz w:val="22"/>
                <w:szCs w:val="22"/>
              </w:rPr>
              <w:t>TfB01J2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B347959">
            <w:pPr>
              <w:spacing w:beforeLines="0" w:afterLines="0"/>
              <w:rPr>
                <w:rFonts w:hint="default"/>
                <w:sz w:val="24"/>
                <w:szCs w:val="24"/>
                <w:lang w:val="en-US"/>
              </w:rPr>
            </w:pPr>
            <w:r>
              <w:rPr>
                <w:rFonts w:hint="default"/>
                <w:sz w:val="24"/>
                <w:szCs w:val="24"/>
                <w:lang w:val="en-US"/>
              </w:rPr>
              <w:t>Montarea robinetului sferic din otel sub sudura cu reductor manual Dn 250 (drenaj)</w:t>
            </w:r>
          </w:p>
          <w:p w14:paraId="01300DC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0F251BE">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34F2A21">
            <w:pPr>
              <w:spacing w:beforeLines="0" w:afterLines="0"/>
              <w:jc w:val="center"/>
              <w:rPr>
                <w:rFonts w:hint="default"/>
                <w:sz w:val="20"/>
                <w:szCs w:val="20"/>
                <w:lang w:val="en-US"/>
              </w:rPr>
            </w:pPr>
            <w:r>
              <w:rPr>
                <w:rFonts w:hint="default"/>
                <w:sz w:val="20"/>
                <w:szCs w:val="20"/>
              </w:rPr>
              <w:t>2,000</w:t>
            </w:r>
          </w:p>
          <w:p w14:paraId="02B36193">
            <w:pPr>
              <w:spacing w:beforeLines="0" w:afterLines="0"/>
              <w:jc w:val="center"/>
              <w:rPr>
                <w:rFonts w:hint="default"/>
                <w:sz w:val="20"/>
                <w:szCs w:val="20"/>
                <w:lang w:val="en-US"/>
              </w:rPr>
            </w:pPr>
          </w:p>
        </w:tc>
      </w:tr>
      <w:tr w14:paraId="1F65D7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E3E993E">
            <w:pPr>
              <w:spacing w:beforeLines="0" w:afterLines="0"/>
              <w:jc w:val="center"/>
              <w:rPr>
                <w:rFonts w:hint="default"/>
                <w:sz w:val="20"/>
                <w:szCs w:val="20"/>
              </w:rPr>
            </w:pPr>
            <w:r>
              <w:rPr>
                <w:rFonts w:hint="default"/>
                <w:sz w:val="20"/>
                <w:szCs w:val="20"/>
              </w:rPr>
              <w:t xml:space="preserve"> 76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68B8ED">
            <w:pPr>
              <w:spacing w:beforeLines="0" w:afterLines="0"/>
              <w:jc w:val="center"/>
              <w:rPr>
                <w:rFonts w:hint="default"/>
                <w:sz w:val="22"/>
                <w:szCs w:val="22"/>
              </w:rPr>
            </w:pPr>
            <w:r>
              <w:rPr>
                <w:rFonts w:hint="default"/>
                <w:sz w:val="22"/>
                <w:szCs w:val="22"/>
              </w:rPr>
              <w:t>RpIC36H</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01752DB">
            <w:pPr>
              <w:spacing w:beforeLines="0" w:afterLines="0"/>
              <w:rPr>
                <w:rFonts w:hint="default"/>
                <w:sz w:val="24"/>
                <w:szCs w:val="24"/>
                <w:lang w:val="en-US"/>
              </w:rPr>
            </w:pPr>
            <w:r>
              <w:rPr>
                <w:rFonts w:hint="default"/>
                <w:sz w:val="24"/>
                <w:szCs w:val="24"/>
                <w:lang w:val="en-US"/>
              </w:rPr>
              <w:t>Sudarea tevii de constructii, executata la pozitie normala de lucru, cu diametrul 219x8-273x10 mm/ Robinet sferic din otel sub sudura cu reductor manual Dn250 - 2 buc.</w:t>
            </w:r>
          </w:p>
          <w:p w14:paraId="5120381B">
            <w:pPr>
              <w:spacing w:beforeLines="0" w:afterLines="0"/>
              <w:rPr>
                <w:rFonts w:hint="default"/>
                <w:sz w:val="20"/>
                <w:szCs w:val="20"/>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8CD81DE">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720F51C">
            <w:pPr>
              <w:spacing w:beforeLines="0" w:afterLines="0"/>
              <w:jc w:val="center"/>
              <w:rPr>
                <w:rFonts w:hint="default"/>
                <w:sz w:val="20"/>
                <w:szCs w:val="20"/>
                <w:lang w:val="en-US"/>
              </w:rPr>
            </w:pPr>
            <w:r>
              <w:rPr>
                <w:rFonts w:hint="default"/>
                <w:sz w:val="20"/>
                <w:szCs w:val="20"/>
              </w:rPr>
              <w:t>4,000</w:t>
            </w:r>
          </w:p>
          <w:p w14:paraId="7C70AAED">
            <w:pPr>
              <w:spacing w:beforeLines="0" w:afterLines="0"/>
              <w:jc w:val="center"/>
              <w:rPr>
                <w:rFonts w:hint="default"/>
                <w:sz w:val="20"/>
                <w:szCs w:val="20"/>
                <w:lang w:val="en-US"/>
              </w:rPr>
            </w:pPr>
          </w:p>
        </w:tc>
      </w:tr>
      <w:tr w14:paraId="2DF37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BA2EC6F">
            <w:pPr>
              <w:spacing w:beforeLines="0" w:afterLines="0"/>
              <w:jc w:val="center"/>
              <w:rPr>
                <w:rFonts w:hint="default"/>
                <w:sz w:val="20"/>
                <w:szCs w:val="20"/>
              </w:rPr>
            </w:pPr>
            <w:r>
              <w:rPr>
                <w:rFonts w:hint="default"/>
                <w:sz w:val="20"/>
                <w:szCs w:val="20"/>
              </w:rPr>
              <w:t xml:space="preserve"> 77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901E53E">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19EFCDD">
            <w:pPr>
              <w:spacing w:beforeLines="0" w:afterLines="0"/>
              <w:rPr>
                <w:rFonts w:hint="default"/>
                <w:sz w:val="24"/>
                <w:szCs w:val="24"/>
                <w:lang w:val="en-US"/>
              </w:rPr>
            </w:pPr>
            <w:r>
              <w:rPr>
                <w:rFonts w:hint="default"/>
                <w:sz w:val="24"/>
                <w:szCs w:val="24"/>
                <w:lang w:val="en-US"/>
              </w:rPr>
              <w:t>Robinet sferic din otel sub sudura DN40 (drenaj)</w:t>
            </w:r>
          </w:p>
          <w:p w14:paraId="5FB566E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7CE347D">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2A3414C">
            <w:pPr>
              <w:spacing w:beforeLines="0" w:afterLines="0"/>
              <w:jc w:val="center"/>
              <w:rPr>
                <w:rFonts w:hint="default"/>
                <w:sz w:val="20"/>
                <w:szCs w:val="20"/>
                <w:lang w:val="en-US"/>
              </w:rPr>
            </w:pPr>
            <w:r>
              <w:rPr>
                <w:rFonts w:hint="default"/>
                <w:sz w:val="20"/>
                <w:szCs w:val="20"/>
              </w:rPr>
              <w:t>2,000</w:t>
            </w:r>
          </w:p>
          <w:p w14:paraId="01F26C3B">
            <w:pPr>
              <w:spacing w:beforeLines="0" w:afterLines="0"/>
              <w:jc w:val="center"/>
              <w:rPr>
                <w:rFonts w:hint="default"/>
                <w:sz w:val="20"/>
                <w:szCs w:val="20"/>
                <w:lang w:val="en-US"/>
              </w:rPr>
            </w:pPr>
          </w:p>
        </w:tc>
      </w:tr>
      <w:tr w14:paraId="7B7643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A45C9A5">
            <w:pPr>
              <w:spacing w:beforeLines="0" w:afterLines="0"/>
              <w:jc w:val="center"/>
              <w:rPr>
                <w:rFonts w:hint="default"/>
                <w:sz w:val="20"/>
                <w:szCs w:val="20"/>
              </w:rPr>
            </w:pPr>
            <w:r>
              <w:rPr>
                <w:rFonts w:hint="default"/>
                <w:sz w:val="20"/>
                <w:szCs w:val="20"/>
              </w:rPr>
              <w:t xml:space="preserve"> 78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BA8B639">
            <w:pPr>
              <w:spacing w:beforeLines="0" w:afterLines="0"/>
              <w:jc w:val="center"/>
              <w:rPr>
                <w:rFonts w:hint="default"/>
                <w:sz w:val="22"/>
                <w:szCs w:val="22"/>
              </w:rPr>
            </w:pPr>
            <w:r>
              <w:rPr>
                <w:rFonts w:hint="default"/>
                <w:sz w:val="22"/>
                <w:szCs w:val="22"/>
              </w:rPr>
              <w:t>RpIC31B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E42EA66">
            <w:pPr>
              <w:spacing w:beforeLines="0" w:afterLines="0"/>
              <w:rPr>
                <w:rFonts w:hint="default"/>
                <w:sz w:val="24"/>
                <w:szCs w:val="24"/>
                <w:lang w:val="en-US"/>
              </w:rPr>
            </w:pPr>
            <w:r>
              <w:rPr>
                <w:rFonts w:hint="default"/>
                <w:sz w:val="24"/>
                <w:szCs w:val="24"/>
                <w:lang w:val="en-US"/>
              </w:rPr>
              <w:t>Sudarea cu flacara oxiacetilenica a tevilor de instalatii, izolate cu diametrul  1 1/4"-1 1/2"/ Robinet sferic din otel sub sudura DN40  - 2 buc.</w:t>
            </w:r>
          </w:p>
          <w:p w14:paraId="781712A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DE474AC">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3607203">
            <w:pPr>
              <w:spacing w:beforeLines="0" w:afterLines="0"/>
              <w:jc w:val="center"/>
              <w:rPr>
                <w:rFonts w:hint="default"/>
                <w:sz w:val="20"/>
                <w:szCs w:val="20"/>
                <w:lang w:val="en-US"/>
              </w:rPr>
            </w:pPr>
            <w:r>
              <w:rPr>
                <w:rFonts w:hint="default"/>
                <w:sz w:val="20"/>
                <w:szCs w:val="20"/>
              </w:rPr>
              <w:t>4,000</w:t>
            </w:r>
          </w:p>
          <w:p w14:paraId="61FDCBB0">
            <w:pPr>
              <w:spacing w:beforeLines="0" w:afterLines="0"/>
              <w:jc w:val="center"/>
              <w:rPr>
                <w:rFonts w:hint="default"/>
                <w:sz w:val="20"/>
                <w:szCs w:val="20"/>
                <w:lang w:val="en-US"/>
              </w:rPr>
            </w:pPr>
          </w:p>
        </w:tc>
      </w:tr>
      <w:tr w14:paraId="34A20A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3E96688">
            <w:pPr>
              <w:spacing w:beforeLines="0" w:afterLines="0"/>
              <w:jc w:val="center"/>
              <w:rPr>
                <w:rFonts w:hint="default"/>
                <w:sz w:val="20"/>
                <w:szCs w:val="20"/>
              </w:rPr>
            </w:pPr>
            <w:r>
              <w:rPr>
                <w:rFonts w:hint="default"/>
                <w:sz w:val="20"/>
                <w:szCs w:val="20"/>
              </w:rPr>
              <w:t xml:space="preserve"> 79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793F07">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0E77FA">
            <w:pPr>
              <w:spacing w:beforeLines="0" w:afterLines="0"/>
              <w:rPr>
                <w:rFonts w:hint="default"/>
                <w:sz w:val="24"/>
                <w:szCs w:val="24"/>
                <w:lang w:val="en-US"/>
              </w:rPr>
            </w:pPr>
            <w:r>
              <w:rPr>
                <w:rFonts w:hint="default"/>
                <w:sz w:val="24"/>
                <w:szCs w:val="24"/>
                <w:lang w:val="en-US"/>
              </w:rPr>
              <w:t>Robinet sferic din otel sub sudura DN50 (aerisire)</w:t>
            </w:r>
          </w:p>
          <w:p w14:paraId="591B220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6AA5196">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C627322">
            <w:pPr>
              <w:spacing w:beforeLines="0" w:afterLines="0"/>
              <w:jc w:val="center"/>
              <w:rPr>
                <w:rFonts w:hint="default"/>
                <w:sz w:val="20"/>
                <w:szCs w:val="20"/>
                <w:lang w:val="en-US"/>
              </w:rPr>
            </w:pPr>
            <w:r>
              <w:rPr>
                <w:rFonts w:hint="default"/>
                <w:sz w:val="20"/>
                <w:szCs w:val="20"/>
              </w:rPr>
              <w:t>2,000</w:t>
            </w:r>
          </w:p>
          <w:p w14:paraId="4B09C689">
            <w:pPr>
              <w:spacing w:beforeLines="0" w:afterLines="0"/>
              <w:jc w:val="center"/>
              <w:rPr>
                <w:rFonts w:hint="default"/>
                <w:sz w:val="20"/>
                <w:szCs w:val="20"/>
                <w:lang w:val="en-US"/>
              </w:rPr>
            </w:pPr>
          </w:p>
        </w:tc>
      </w:tr>
      <w:tr w14:paraId="766EBD3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E55D5C9">
            <w:pPr>
              <w:spacing w:beforeLines="0" w:afterLines="0"/>
              <w:jc w:val="center"/>
              <w:rPr>
                <w:rFonts w:hint="default"/>
                <w:sz w:val="20"/>
                <w:szCs w:val="20"/>
              </w:rPr>
            </w:pPr>
            <w:r>
              <w:rPr>
                <w:rFonts w:hint="default"/>
                <w:sz w:val="20"/>
                <w:szCs w:val="20"/>
              </w:rPr>
              <w:t xml:space="preserve"> 80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312F639">
            <w:pPr>
              <w:spacing w:beforeLines="0" w:afterLines="0"/>
              <w:jc w:val="center"/>
              <w:rPr>
                <w:rFonts w:hint="default"/>
                <w:sz w:val="22"/>
                <w:szCs w:val="22"/>
              </w:rPr>
            </w:pPr>
            <w:r>
              <w:rPr>
                <w:rFonts w:hint="default"/>
                <w:sz w:val="22"/>
                <w:szCs w:val="22"/>
              </w:rPr>
              <w:t>RpIC36A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48FA0F7">
            <w:pPr>
              <w:spacing w:beforeLines="0" w:afterLines="0"/>
              <w:rPr>
                <w:rFonts w:hint="default"/>
                <w:sz w:val="24"/>
                <w:szCs w:val="24"/>
                <w:lang w:val="en-US"/>
              </w:rPr>
            </w:pPr>
            <w:r>
              <w:rPr>
                <w:rFonts w:hint="default"/>
                <w:sz w:val="24"/>
                <w:szCs w:val="24"/>
                <w:lang w:val="en-US"/>
              </w:rPr>
              <w:t>Sudarea tevii de constructii, executata la pozitie normala de lucru, cu diametrul 51x3.5-60x3.5 mm/ Robinet sferic din otel sub sudura DN50 (aerisire) - 2 buc.</w:t>
            </w:r>
          </w:p>
          <w:p w14:paraId="27671943">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E8248DD">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C8261E7">
            <w:pPr>
              <w:spacing w:beforeLines="0" w:afterLines="0"/>
              <w:jc w:val="center"/>
              <w:rPr>
                <w:rFonts w:hint="default"/>
                <w:sz w:val="20"/>
                <w:szCs w:val="20"/>
                <w:lang w:val="en-US"/>
              </w:rPr>
            </w:pPr>
            <w:r>
              <w:rPr>
                <w:rFonts w:hint="default"/>
                <w:sz w:val="20"/>
                <w:szCs w:val="20"/>
              </w:rPr>
              <w:t>2,000</w:t>
            </w:r>
          </w:p>
          <w:p w14:paraId="3DBD61B6">
            <w:pPr>
              <w:spacing w:beforeLines="0" w:afterLines="0"/>
              <w:jc w:val="center"/>
              <w:rPr>
                <w:rFonts w:hint="default"/>
                <w:sz w:val="20"/>
                <w:szCs w:val="20"/>
                <w:lang w:val="en-US"/>
              </w:rPr>
            </w:pPr>
          </w:p>
        </w:tc>
      </w:tr>
      <w:tr w14:paraId="12750CC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90F3C0E">
            <w:pPr>
              <w:spacing w:beforeLines="0" w:afterLines="0"/>
              <w:jc w:val="center"/>
              <w:rPr>
                <w:rFonts w:hint="default"/>
                <w:sz w:val="20"/>
                <w:szCs w:val="20"/>
              </w:rPr>
            </w:pPr>
            <w:r>
              <w:rPr>
                <w:rFonts w:hint="default"/>
                <w:sz w:val="20"/>
                <w:szCs w:val="20"/>
              </w:rPr>
              <w:t xml:space="preserve"> 81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626CFF8">
            <w:pPr>
              <w:spacing w:beforeLines="0" w:afterLines="0"/>
              <w:jc w:val="center"/>
              <w:rPr>
                <w:rFonts w:hint="default"/>
                <w:sz w:val="22"/>
                <w:szCs w:val="22"/>
              </w:rPr>
            </w:pPr>
            <w:r>
              <w:rPr>
                <w:rFonts w:hint="default"/>
                <w:sz w:val="22"/>
                <w:szCs w:val="22"/>
              </w:rPr>
              <w:t>RpIF03C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CE61B8">
            <w:pPr>
              <w:spacing w:beforeLines="0" w:afterLines="0"/>
              <w:rPr>
                <w:rFonts w:hint="default"/>
                <w:sz w:val="24"/>
                <w:szCs w:val="24"/>
                <w:lang w:val="en-US"/>
              </w:rPr>
            </w:pPr>
            <w:r>
              <w:rPr>
                <w:rFonts w:hint="default"/>
                <w:sz w:val="24"/>
                <w:szCs w:val="24"/>
                <w:lang w:val="en-US"/>
              </w:rPr>
              <w:t>Taierea tablei din otel cu flacara oxiacetilenica, avind grosimea 6 mm</w:t>
            </w:r>
          </w:p>
          <w:p w14:paraId="793CFAF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A98C08B">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34DD1B5">
            <w:pPr>
              <w:spacing w:beforeLines="0" w:afterLines="0"/>
              <w:jc w:val="center"/>
              <w:rPr>
                <w:rFonts w:hint="default"/>
                <w:sz w:val="20"/>
                <w:szCs w:val="20"/>
                <w:lang w:val="en-US"/>
              </w:rPr>
            </w:pPr>
            <w:r>
              <w:rPr>
                <w:rFonts w:hint="default"/>
                <w:sz w:val="20"/>
                <w:szCs w:val="20"/>
              </w:rPr>
              <w:t>2,500</w:t>
            </w:r>
          </w:p>
          <w:p w14:paraId="275BE9D4">
            <w:pPr>
              <w:spacing w:beforeLines="0" w:afterLines="0"/>
              <w:jc w:val="center"/>
              <w:rPr>
                <w:rFonts w:hint="default"/>
                <w:sz w:val="20"/>
                <w:szCs w:val="20"/>
                <w:lang w:val="en-US"/>
              </w:rPr>
            </w:pPr>
          </w:p>
        </w:tc>
      </w:tr>
      <w:tr w14:paraId="64C64DF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331AF95">
            <w:pPr>
              <w:spacing w:beforeLines="0" w:afterLines="0"/>
              <w:jc w:val="center"/>
              <w:rPr>
                <w:rFonts w:hint="default"/>
                <w:sz w:val="20"/>
                <w:szCs w:val="20"/>
              </w:rPr>
            </w:pPr>
            <w:r>
              <w:rPr>
                <w:rFonts w:hint="default"/>
                <w:sz w:val="20"/>
                <w:szCs w:val="20"/>
              </w:rPr>
              <w:t xml:space="preserve"> 82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5299E19">
            <w:pPr>
              <w:spacing w:beforeLines="0" w:afterLines="0"/>
              <w:jc w:val="center"/>
              <w:rPr>
                <w:rFonts w:hint="default"/>
                <w:sz w:val="22"/>
                <w:szCs w:val="22"/>
              </w:rPr>
            </w:pPr>
            <w:r>
              <w:rPr>
                <w:rFonts w:hint="default"/>
                <w:sz w:val="22"/>
                <w:szCs w:val="22"/>
              </w:rPr>
              <w:t>TfA13C2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4955816">
            <w:pPr>
              <w:spacing w:beforeLines="0" w:afterLines="0"/>
              <w:rPr>
                <w:rFonts w:hint="default"/>
                <w:sz w:val="24"/>
                <w:szCs w:val="24"/>
                <w:lang w:val="en-US"/>
              </w:rPr>
            </w:pPr>
            <w:r>
              <w:rPr>
                <w:rFonts w:hint="default"/>
                <w:sz w:val="24"/>
                <w:szCs w:val="24"/>
                <w:lang w:val="en-US"/>
              </w:rPr>
              <w:t>Derivatie la 90 grade sau oblica, executata  in canal la adincime de 1-3 m sau suprateran pina la 3 -15 m avind diametrul 133 mm</w:t>
            </w:r>
          </w:p>
          <w:p w14:paraId="0310F63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CC4DC25">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758D8B">
            <w:pPr>
              <w:spacing w:beforeLines="0" w:afterLines="0"/>
              <w:jc w:val="center"/>
              <w:rPr>
                <w:rFonts w:hint="default"/>
                <w:sz w:val="20"/>
                <w:szCs w:val="20"/>
                <w:lang w:val="en-US"/>
              </w:rPr>
            </w:pPr>
            <w:r>
              <w:rPr>
                <w:rFonts w:hint="default"/>
                <w:sz w:val="20"/>
                <w:szCs w:val="20"/>
              </w:rPr>
              <w:t>2,000</w:t>
            </w:r>
          </w:p>
          <w:p w14:paraId="7E6F3785">
            <w:pPr>
              <w:spacing w:beforeLines="0" w:afterLines="0"/>
              <w:jc w:val="center"/>
              <w:rPr>
                <w:rFonts w:hint="default"/>
                <w:sz w:val="20"/>
                <w:szCs w:val="20"/>
                <w:lang w:val="en-US"/>
              </w:rPr>
            </w:pPr>
          </w:p>
        </w:tc>
      </w:tr>
      <w:tr w14:paraId="10682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F2A01F2">
            <w:pPr>
              <w:spacing w:beforeLines="0" w:afterLines="0"/>
              <w:jc w:val="center"/>
              <w:rPr>
                <w:rFonts w:hint="default"/>
                <w:sz w:val="20"/>
                <w:szCs w:val="20"/>
              </w:rPr>
            </w:pPr>
            <w:r>
              <w:rPr>
                <w:rFonts w:hint="default"/>
                <w:sz w:val="20"/>
                <w:szCs w:val="20"/>
              </w:rPr>
              <w:t xml:space="preserve"> 83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EAFE864">
            <w:pPr>
              <w:spacing w:beforeLines="0" w:afterLines="0"/>
              <w:jc w:val="center"/>
              <w:rPr>
                <w:rFonts w:hint="default"/>
                <w:sz w:val="22"/>
                <w:szCs w:val="22"/>
              </w:rPr>
            </w:pPr>
            <w:r>
              <w:rPr>
                <w:rFonts w:hint="default"/>
                <w:sz w:val="22"/>
                <w:szCs w:val="22"/>
              </w:rPr>
              <w:t>TfA10A2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86612BB">
            <w:pPr>
              <w:spacing w:beforeLines="0" w:afterLines="0"/>
              <w:rPr>
                <w:rFonts w:hint="default"/>
                <w:sz w:val="24"/>
                <w:szCs w:val="24"/>
                <w:lang w:val="en-US"/>
              </w:rPr>
            </w:pPr>
            <w:r>
              <w:rPr>
                <w:rFonts w:hint="default"/>
                <w:sz w:val="24"/>
                <w:szCs w:val="24"/>
                <w:lang w:val="en-US"/>
              </w:rPr>
              <w:t>Punct fix, pentru limitarea dilatarilor  in  canal la adincime de 1-3 m sau suprateran pina la 3-15 m cu brida/ Eclisa T94.110    133/820 - 2 buc.</w:t>
            </w:r>
          </w:p>
          <w:p w14:paraId="6428AF7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E5F6721">
            <w:pPr>
              <w:spacing w:beforeLines="0" w:afterLines="0"/>
              <w:jc w:val="center"/>
              <w:rPr>
                <w:rFonts w:hint="default"/>
                <w:sz w:val="20"/>
                <w:szCs w:val="20"/>
              </w:rPr>
            </w:pPr>
            <w:r>
              <w:rPr>
                <w:rFonts w:hint="default"/>
                <w:sz w:val="20"/>
                <w:szCs w:val="20"/>
              </w:rPr>
              <w:t>10 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14094DC">
            <w:pPr>
              <w:spacing w:beforeLines="0" w:afterLines="0"/>
              <w:jc w:val="center"/>
              <w:rPr>
                <w:rFonts w:hint="default"/>
                <w:sz w:val="20"/>
                <w:szCs w:val="20"/>
                <w:lang w:val="en-US"/>
              </w:rPr>
            </w:pPr>
            <w:r>
              <w:rPr>
                <w:rFonts w:hint="default"/>
                <w:sz w:val="20"/>
                <w:szCs w:val="20"/>
              </w:rPr>
              <w:t>0,248</w:t>
            </w:r>
          </w:p>
          <w:p w14:paraId="131934D9">
            <w:pPr>
              <w:spacing w:beforeLines="0" w:afterLines="0"/>
              <w:jc w:val="center"/>
              <w:rPr>
                <w:rFonts w:hint="default"/>
                <w:sz w:val="20"/>
                <w:szCs w:val="20"/>
                <w:lang w:val="en-US"/>
              </w:rPr>
            </w:pPr>
          </w:p>
        </w:tc>
      </w:tr>
      <w:tr w14:paraId="406E35A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2EBC7C">
            <w:pPr>
              <w:spacing w:beforeLines="0" w:afterLines="0"/>
              <w:jc w:val="center"/>
              <w:rPr>
                <w:rFonts w:hint="default"/>
                <w:sz w:val="20"/>
                <w:szCs w:val="20"/>
              </w:rPr>
            </w:pPr>
            <w:r>
              <w:rPr>
                <w:rFonts w:hint="default"/>
                <w:sz w:val="20"/>
                <w:szCs w:val="20"/>
              </w:rPr>
              <w:t xml:space="preserve"> 84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184161">
            <w:pPr>
              <w:spacing w:beforeLines="0" w:afterLines="0"/>
              <w:jc w:val="center"/>
              <w:rPr>
                <w:rFonts w:hint="default"/>
                <w:sz w:val="22"/>
                <w:szCs w:val="22"/>
              </w:rPr>
            </w:pPr>
            <w:r>
              <w:rPr>
                <w:rFonts w:hint="default"/>
                <w:sz w:val="22"/>
                <w:szCs w:val="22"/>
              </w:rPr>
              <w:t>RpIC27B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44C1B9">
            <w:pPr>
              <w:spacing w:beforeLines="0" w:afterLines="0"/>
              <w:rPr>
                <w:rFonts w:hint="default"/>
                <w:sz w:val="24"/>
                <w:szCs w:val="24"/>
                <w:lang w:val="en-US"/>
              </w:rPr>
            </w:pPr>
            <w:r>
              <w:rPr>
                <w:rFonts w:hint="default"/>
                <w:sz w:val="24"/>
                <w:szCs w:val="24"/>
                <w:lang w:val="en-US"/>
              </w:rPr>
              <w:t>Confectionarea si montarea suportilor si dispozitivelor de sustinere a colectoarelor, distribuitoarelor, boilerelor, recipientilor, conductelor din punctele si centralele termice etc., avind greutatea de 11-65 kg/ Suport teava de otel electrosudata 219,1x6,3mm L=2,2m (fara pret profil din otel, tabla neagra)</w:t>
            </w:r>
          </w:p>
          <w:p w14:paraId="57317C0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6F0A023">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D068B5A">
            <w:pPr>
              <w:spacing w:beforeLines="0" w:afterLines="0"/>
              <w:jc w:val="center"/>
              <w:rPr>
                <w:rFonts w:hint="default"/>
                <w:sz w:val="20"/>
                <w:szCs w:val="20"/>
                <w:lang w:val="en-US"/>
              </w:rPr>
            </w:pPr>
            <w:r>
              <w:rPr>
                <w:rFonts w:hint="default"/>
                <w:sz w:val="20"/>
                <w:szCs w:val="20"/>
              </w:rPr>
              <w:t>72,700</w:t>
            </w:r>
          </w:p>
          <w:p w14:paraId="2FDCD6D9">
            <w:pPr>
              <w:spacing w:beforeLines="0" w:afterLines="0"/>
              <w:jc w:val="center"/>
              <w:rPr>
                <w:rFonts w:hint="default"/>
                <w:sz w:val="20"/>
                <w:szCs w:val="20"/>
                <w:lang w:val="en-US"/>
              </w:rPr>
            </w:pPr>
          </w:p>
        </w:tc>
      </w:tr>
      <w:tr w14:paraId="4DD6CC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009293A">
            <w:pPr>
              <w:spacing w:beforeLines="0" w:afterLines="0"/>
              <w:jc w:val="center"/>
              <w:rPr>
                <w:rFonts w:hint="default"/>
                <w:sz w:val="20"/>
                <w:szCs w:val="20"/>
              </w:rPr>
            </w:pPr>
            <w:r>
              <w:rPr>
                <w:rFonts w:hint="default"/>
                <w:sz w:val="20"/>
                <w:szCs w:val="20"/>
              </w:rPr>
              <w:t xml:space="preserve"> 85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94D2CD">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C835417">
            <w:pPr>
              <w:spacing w:beforeLines="0" w:afterLines="0"/>
              <w:rPr>
                <w:rFonts w:hint="default"/>
                <w:sz w:val="24"/>
                <w:szCs w:val="24"/>
                <w:lang w:val="en-US"/>
              </w:rPr>
            </w:pPr>
            <w:r>
              <w:rPr>
                <w:rFonts w:hint="default"/>
                <w:sz w:val="24"/>
                <w:szCs w:val="24"/>
                <w:lang w:val="en-US"/>
              </w:rPr>
              <w:t>Teava de otel electrosudata 219,1x6,3mm (pentru suport poz.83)</w:t>
            </w:r>
          </w:p>
          <w:p w14:paraId="488C0D4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CF0C07C">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B26EB9B">
            <w:pPr>
              <w:spacing w:beforeLines="0" w:afterLines="0"/>
              <w:jc w:val="center"/>
              <w:rPr>
                <w:rFonts w:hint="default"/>
                <w:sz w:val="20"/>
                <w:szCs w:val="20"/>
                <w:lang w:val="en-US"/>
              </w:rPr>
            </w:pPr>
            <w:r>
              <w:rPr>
                <w:rFonts w:hint="default"/>
                <w:sz w:val="20"/>
                <w:szCs w:val="20"/>
              </w:rPr>
              <w:t>2,200</w:t>
            </w:r>
          </w:p>
          <w:p w14:paraId="1046533C">
            <w:pPr>
              <w:spacing w:beforeLines="0" w:afterLines="0"/>
              <w:jc w:val="center"/>
              <w:rPr>
                <w:rFonts w:hint="default"/>
                <w:sz w:val="20"/>
                <w:szCs w:val="20"/>
                <w:lang w:val="en-US"/>
              </w:rPr>
            </w:pPr>
          </w:p>
        </w:tc>
      </w:tr>
      <w:tr w14:paraId="71BDBD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D5C6F35">
            <w:pPr>
              <w:spacing w:beforeLines="0" w:afterLines="0"/>
              <w:jc w:val="center"/>
              <w:rPr>
                <w:rFonts w:hint="default"/>
                <w:sz w:val="20"/>
                <w:szCs w:val="20"/>
              </w:rPr>
            </w:pPr>
            <w:r>
              <w:rPr>
                <w:rFonts w:hint="default"/>
                <w:sz w:val="20"/>
                <w:szCs w:val="20"/>
              </w:rPr>
              <w:t xml:space="preserve"> 86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F2DA83">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D949C3B">
            <w:pPr>
              <w:spacing w:beforeLines="0" w:afterLines="0"/>
              <w:rPr>
                <w:rFonts w:hint="default"/>
                <w:sz w:val="24"/>
                <w:szCs w:val="24"/>
                <w:lang w:val="en-US"/>
              </w:rPr>
            </w:pPr>
            <w:r>
              <w:rPr>
                <w:rFonts w:hint="default"/>
                <w:sz w:val="24"/>
                <w:szCs w:val="24"/>
                <w:lang w:val="en-US"/>
              </w:rPr>
              <w:t>Pregatirea suprafetelor de beton tencuite (netencuite) sau de metal in vederea aplicarii protectiei anticorozive prin curatire cu perie de sirma</w:t>
            </w:r>
          </w:p>
          <w:p w14:paraId="5D9C79F7">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F3B15EF">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A825975">
            <w:pPr>
              <w:spacing w:beforeLines="0" w:afterLines="0"/>
              <w:jc w:val="center"/>
              <w:rPr>
                <w:rFonts w:hint="default"/>
                <w:sz w:val="20"/>
                <w:szCs w:val="20"/>
                <w:lang w:val="en-US"/>
              </w:rPr>
            </w:pPr>
            <w:r>
              <w:rPr>
                <w:rFonts w:hint="default"/>
                <w:sz w:val="20"/>
                <w:szCs w:val="20"/>
              </w:rPr>
              <w:t>1,500</w:t>
            </w:r>
          </w:p>
          <w:p w14:paraId="50367C45">
            <w:pPr>
              <w:spacing w:beforeLines="0" w:afterLines="0"/>
              <w:jc w:val="center"/>
              <w:rPr>
                <w:rFonts w:hint="default"/>
                <w:sz w:val="20"/>
                <w:szCs w:val="20"/>
                <w:lang w:val="en-US"/>
              </w:rPr>
            </w:pPr>
          </w:p>
        </w:tc>
      </w:tr>
      <w:tr w14:paraId="54BDDF6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6E0CFD3">
            <w:pPr>
              <w:spacing w:beforeLines="0" w:afterLines="0"/>
              <w:jc w:val="center"/>
              <w:rPr>
                <w:rFonts w:hint="default"/>
                <w:sz w:val="20"/>
                <w:szCs w:val="20"/>
              </w:rPr>
            </w:pPr>
            <w:r>
              <w:rPr>
                <w:rFonts w:hint="default"/>
                <w:sz w:val="20"/>
                <w:szCs w:val="20"/>
              </w:rPr>
              <w:t xml:space="preserve"> 87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081FD4">
            <w:pPr>
              <w:spacing w:beforeLines="0" w:afterLines="0"/>
              <w:jc w:val="center"/>
              <w:rPr>
                <w:rFonts w:hint="default"/>
                <w:sz w:val="22"/>
                <w:szCs w:val="22"/>
              </w:rPr>
            </w:pPr>
            <w:r>
              <w:rPr>
                <w:rFonts w:hint="default"/>
                <w:sz w:val="22"/>
                <w:szCs w:val="22"/>
              </w:rPr>
              <w:t>IzJ07A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7977FA">
            <w:pPr>
              <w:spacing w:beforeLines="0" w:afterLines="0"/>
              <w:rPr>
                <w:rFonts w:hint="default"/>
                <w:sz w:val="24"/>
                <w:szCs w:val="24"/>
                <w:lang w:val="en-US"/>
              </w:rPr>
            </w:pPr>
            <w:r>
              <w:rPr>
                <w:rFonts w:hint="default"/>
                <w:sz w:val="24"/>
                <w:szCs w:val="24"/>
                <w:lang w:val="en-US"/>
              </w:rPr>
              <w:t>Grunduirea conductelor si aparatelor cu grund de miniu plumb intr-un strat</w:t>
            </w:r>
          </w:p>
          <w:p w14:paraId="000103AF">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8F0CF03">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173A130">
            <w:pPr>
              <w:spacing w:beforeLines="0" w:afterLines="0"/>
              <w:jc w:val="center"/>
              <w:rPr>
                <w:rFonts w:hint="default"/>
                <w:sz w:val="20"/>
                <w:szCs w:val="20"/>
                <w:lang w:val="en-US"/>
              </w:rPr>
            </w:pPr>
            <w:r>
              <w:rPr>
                <w:rFonts w:hint="default"/>
                <w:sz w:val="20"/>
                <w:szCs w:val="20"/>
              </w:rPr>
              <w:t>1,500</w:t>
            </w:r>
          </w:p>
          <w:p w14:paraId="598DBF32">
            <w:pPr>
              <w:spacing w:beforeLines="0" w:afterLines="0"/>
              <w:jc w:val="center"/>
              <w:rPr>
                <w:rFonts w:hint="default"/>
                <w:sz w:val="20"/>
                <w:szCs w:val="20"/>
                <w:lang w:val="en-US"/>
              </w:rPr>
            </w:pPr>
          </w:p>
        </w:tc>
      </w:tr>
      <w:tr w14:paraId="172A97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73CBCDF">
            <w:pPr>
              <w:spacing w:beforeLines="0" w:afterLines="0"/>
              <w:jc w:val="center"/>
              <w:rPr>
                <w:rFonts w:hint="default"/>
                <w:sz w:val="20"/>
                <w:szCs w:val="20"/>
              </w:rPr>
            </w:pPr>
            <w:r>
              <w:rPr>
                <w:rFonts w:hint="default"/>
                <w:sz w:val="20"/>
                <w:szCs w:val="20"/>
              </w:rPr>
              <w:t xml:space="preserve"> 88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C403EF">
            <w:pPr>
              <w:spacing w:beforeLines="0" w:afterLines="0"/>
              <w:jc w:val="center"/>
              <w:rPr>
                <w:rFonts w:hint="default"/>
                <w:sz w:val="22"/>
                <w:szCs w:val="22"/>
              </w:rPr>
            </w:pPr>
            <w:r>
              <w:rPr>
                <w:rFonts w:hint="default"/>
                <w:sz w:val="22"/>
                <w:szCs w:val="22"/>
              </w:rPr>
              <w:t>CN20A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DAB9A84">
            <w:pPr>
              <w:spacing w:beforeLines="0" w:afterLines="0"/>
              <w:rPr>
                <w:rFonts w:hint="default"/>
                <w:sz w:val="24"/>
                <w:szCs w:val="24"/>
                <w:lang w:val="en-US"/>
              </w:rPr>
            </w:pPr>
            <w:r>
              <w:rPr>
                <w:rFonts w:hint="default"/>
                <w:sz w:val="24"/>
                <w:szCs w:val="24"/>
                <w:lang w:val="en-US"/>
              </w:rPr>
              <w:t>Vopsitorii interioare sau exterioare cu  vopsele pe baza de ulei aplicate pe timplarie metalica in 3 straturi</w:t>
            </w:r>
          </w:p>
          <w:p w14:paraId="376B6EF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1F5D31B">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416C69A">
            <w:pPr>
              <w:spacing w:beforeLines="0" w:afterLines="0"/>
              <w:jc w:val="center"/>
              <w:rPr>
                <w:rFonts w:hint="default"/>
                <w:sz w:val="20"/>
                <w:szCs w:val="20"/>
                <w:lang w:val="en-US"/>
              </w:rPr>
            </w:pPr>
            <w:r>
              <w:rPr>
                <w:rFonts w:hint="default"/>
                <w:sz w:val="20"/>
                <w:szCs w:val="20"/>
              </w:rPr>
              <w:t>1,500</w:t>
            </w:r>
          </w:p>
          <w:p w14:paraId="372428B1">
            <w:pPr>
              <w:spacing w:beforeLines="0" w:afterLines="0"/>
              <w:jc w:val="center"/>
              <w:rPr>
                <w:rFonts w:hint="default"/>
                <w:sz w:val="20"/>
                <w:szCs w:val="20"/>
                <w:lang w:val="en-US"/>
              </w:rPr>
            </w:pPr>
          </w:p>
        </w:tc>
      </w:tr>
      <w:tr w14:paraId="6F82A54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84B6F0D">
            <w:pPr>
              <w:spacing w:beforeLines="0" w:afterLines="0"/>
              <w:jc w:val="center"/>
              <w:rPr>
                <w:rFonts w:hint="default"/>
                <w:sz w:val="20"/>
                <w:szCs w:val="20"/>
              </w:rPr>
            </w:pPr>
            <w:r>
              <w:rPr>
                <w:rFonts w:hint="default"/>
                <w:sz w:val="20"/>
                <w:szCs w:val="20"/>
              </w:rPr>
              <w:t xml:space="preserve"> 89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184040A">
            <w:pPr>
              <w:spacing w:beforeLines="0" w:afterLines="0"/>
              <w:jc w:val="center"/>
              <w:rPr>
                <w:rFonts w:hint="default"/>
                <w:sz w:val="22"/>
                <w:szCs w:val="22"/>
              </w:rPr>
            </w:pPr>
            <w:r>
              <w:rPr>
                <w:rFonts w:hint="default"/>
                <w:sz w:val="22"/>
                <w:szCs w:val="22"/>
              </w:rPr>
              <w:t>TfA09A2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040870B">
            <w:pPr>
              <w:spacing w:beforeLines="0" w:afterLines="0"/>
              <w:rPr>
                <w:rFonts w:hint="default"/>
                <w:sz w:val="24"/>
                <w:szCs w:val="24"/>
                <w:lang w:val="en-US"/>
              </w:rPr>
            </w:pPr>
            <w:r>
              <w:rPr>
                <w:rFonts w:hint="default"/>
                <w:sz w:val="24"/>
                <w:szCs w:val="24"/>
                <w:lang w:val="en-US"/>
              </w:rPr>
              <w:t>Montarea suportului gata confectionat, amplasat  in  canal, la o adincime de 1-3 m sau suprateran la o inaltime de 3-15 m, avind pina la 5 kg pe bucata / Suport mobil tip T13.04 DN125/225 (0,886kg*2buc.=1,77kg)</w:t>
            </w:r>
          </w:p>
          <w:p w14:paraId="32DFF080">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98C0132">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CCB1C13">
            <w:pPr>
              <w:spacing w:beforeLines="0" w:afterLines="0"/>
              <w:jc w:val="center"/>
              <w:rPr>
                <w:rFonts w:hint="default"/>
                <w:sz w:val="20"/>
                <w:szCs w:val="20"/>
                <w:lang w:val="en-US"/>
              </w:rPr>
            </w:pPr>
            <w:r>
              <w:rPr>
                <w:rFonts w:hint="default"/>
                <w:sz w:val="20"/>
                <w:szCs w:val="20"/>
              </w:rPr>
              <w:t>1,770</w:t>
            </w:r>
          </w:p>
          <w:p w14:paraId="72E84471">
            <w:pPr>
              <w:spacing w:beforeLines="0" w:afterLines="0"/>
              <w:jc w:val="center"/>
              <w:rPr>
                <w:rFonts w:hint="default"/>
                <w:sz w:val="20"/>
                <w:szCs w:val="20"/>
                <w:lang w:val="en-US"/>
              </w:rPr>
            </w:pPr>
          </w:p>
        </w:tc>
      </w:tr>
      <w:tr w14:paraId="0CE397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611E1CC">
            <w:pPr>
              <w:spacing w:beforeLines="0" w:afterLines="0"/>
              <w:jc w:val="center"/>
              <w:rPr>
                <w:rFonts w:hint="default"/>
                <w:sz w:val="20"/>
                <w:szCs w:val="20"/>
              </w:rPr>
            </w:pPr>
            <w:r>
              <w:rPr>
                <w:rFonts w:hint="default"/>
                <w:sz w:val="20"/>
                <w:szCs w:val="20"/>
              </w:rPr>
              <w:t xml:space="preserve"> 90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39FABE">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28A34F">
            <w:pPr>
              <w:spacing w:beforeLines="0" w:afterLines="0"/>
              <w:rPr>
                <w:rFonts w:hint="default"/>
                <w:sz w:val="24"/>
                <w:szCs w:val="24"/>
                <w:lang w:val="en-US"/>
              </w:rPr>
            </w:pPr>
            <w:r>
              <w:rPr>
                <w:rFonts w:hint="default"/>
                <w:sz w:val="24"/>
                <w:szCs w:val="24"/>
                <w:lang w:val="en-US"/>
              </w:rPr>
              <w:t xml:space="preserve">Pregatirea suprafetelor de tevilor in vederea aplicarii protectiei anticorozive prin curatire cu perie de sirma  </w:t>
            </w:r>
          </w:p>
          <w:p w14:paraId="5EAE592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3E7DCF2">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C2386F5">
            <w:pPr>
              <w:spacing w:beforeLines="0" w:afterLines="0"/>
              <w:jc w:val="center"/>
              <w:rPr>
                <w:rFonts w:hint="default"/>
                <w:sz w:val="20"/>
                <w:szCs w:val="20"/>
                <w:lang w:val="en-US"/>
              </w:rPr>
            </w:pPr>
            <w:r>
              <w:rPr>
                <w:rFonts w:hint="default"/>
                <w:sz w:val="20"/>
                <w:szCs w:val="20"/>
              </w:rPr>
              <w:t>3,500</w:t>
            </w:r>
          </w:p>
          <w:p w14:paraId="10476E1C">
            <w:pPr>
              <w:spacing w:beforeLines="0" w:afterLines="0"/>
              <w:jc w:val="center"/>
              <w:rPr>
                <w:rFonts w:hint="default"/>
                <w:sz w:val="20"/>
                <w:szCs w:val="20"/>
                <w:lang w:val="en-US"/>
              </w:rPr>
            </w:pPr>
          </w:p>
        </w:tc>
      </w:tr>
      <w:tr w14:paraId="3D7106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8A1E3F5">
            <w:pPr>
              <w:spacing w:beforeLines="0" w:afterLines="0"/>
              <w:jc w:val="center"/>
              <w:rPr>
                <w:rFonts w:hint="default"/>
                <w:sz w:val="20"/>
                <w:szCs w:val="20"/>
              </w:rPr>
            </w:pPr>
            <w:r>
              <w:rPr>
                <w:rFonts w:hint="default"/>
                <w:sz w:val="20"/>
                <w:szCs w:val="20"/>
              </w:rPr>
              <w:t xml:space="preserve"> 91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C3FA8F4">
            <w:pPr>
              <w:spacing w:beforeLines="0" w:afterLines="0"/>
              <w:jc w:val="center"/>
              <w:rPr>
                <w:rFonts w:hint="default"/>
                <w:sz w:val="22"/>
                <w:szCs w:val="22"/>
              </w:rPr>
            </w:pPr>
            <w:r>
              <w:rPr>
                <w:rFonts w:hint="default"/>
                <w:sz w:val="22"/>
                <w:szCs w:val="22"/>
              </w:rPr>
              <w:t>IzJ07B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6DD09FA">
            <w:pPr>
              <w:spacing w:beforeLines="0" w:afterLines="0"/>
              <w:rPr>
                <w:rFonts w:hint="default"/>
                <w:sz w:val="24"/>
                <w:szCs w:val="24"/>
                <w:lang w:val="en-US"/>
              </w:rPr>
            </w:pPr>
            <w:r>
              <w:rPr>
                <w:rFonts w:hint="default"/>
                <w:sz w:val="24"/>
                <w:szCs w:val="24"/>
                <w:lang w:val="en-US"/>
              </w:rPr>
              <w:t xml:space="preserve">Grunduirea conductelor si aparatelor cu doua straturi  de  grund </w:t>
            </w:r>
            <w:r>
              <w:rPr>
                <w:rFonts w:hint="default"/>
                <w:sz w:val="24"/>
                <w:szCs w:val="24"/>
              </w:rPr>
              <w:t>ГФ</w:t>
            </w:r>
            <w:r>
              <w:rPr>
                <w:rFonts w:hint="default"/>
                <w:sz w:val="24"/>
                <w:szCs w:val="24"/>
                <w:lang w:val="en-US"/>
              </w:rPr>
              <w:t>-021</w:t>
            </w:r>
          </w:p>
          <w:p w14:paraId="477D8E19">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A62E301">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AF11F5E">
            <w:pPr>
              <w:spacing w:beforeLines="0" w:afterLines="0"/>
              <w:jc w:val="center"/>
              <w:rPr>
                <w:rFonts w:hint="default"/>
                <w:sz w:val="20"/>
                <w:szCs w:val="20"/>
                <w:lang w:val="en-US"/>
              </w:rPr>
            </w:pPr>
            <w:r>
              <w:rPr>
                <w:rFonts w:hint="default"/>
                <w:sz w:val="20"/>
                <w:szCs w:val="20"/>
              </w:rPr>
              <w:t>3,500</w:t>
            </w:r>
          </w:p>
          <w:p w14:paraId="1CD65F27">
            <w:pPr>
              <w:spacing w:beforeLines="0" w:afterLines="0"/>
              <w:jc w:val="center"/>
              <w:rPr>
                <w:rFonts w:hint="default"/>
                <w:sz w:val="20"/>
                <w:szCs w:val="20"/>
                <w:lang w:val="en-US"/>
              </w:rPr>
            </w:pPr>
          </w:p>
        </w:tc>
      </w:tr>
      <w:tr w14:paraId="427943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E8B7537">
            <w:pPr>
              <w:spacing w:beforeLines="0" w:afterLines="0"/>
              <w:jc w:val="center"/>
              <w:rPr>
                <w:rFonts w:hint="default"/>
                <w:sz w:val="20"/>
                <w:szCs w:val="20"/>
              </w:rPr>
            </w:pPr>
            <w:r>
              <w:rPr>
                <w:rFonts w:hint="default"/>
                <w:sz w:val="20"/>
                <w:szCs w:val="20"/>
              </w:rPr>
              <w:t xml:space="preserve"> 92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C91D27A">
            <w:pPr>
              <w:spacing w:beforeLines="0" w:afterLines="0"/>
              <w:jc w:val="center"/>
              <w:rPr>
                <w:rFonts w:hint="default"/>
                <w:sz w:val="22"/>
                <w:szCs w:val="22"/>
              </w:rPr>
            </w:pPr>
            <w:r>
              <w:rPr>
                <w:rFonts w:hint="default"/>
                <w:sz w:val="22"/>
                <w:szCs w:val="22"/>
              </w:rPr>
              <w:t>RpIzD05E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00D8A0C">
            <w:pPr>
              <w:spacing w:beforeLines="0" w:afterLines="0"/>
              <w:rPr>
                <w:rFonts w:hint="default"/>
                <w:sz w:val="24"/>
                <w:szCs w:val="24"/>
                <w:lang w:val="en-US"/>
              </w:rPr>
            </w:pPr>
            <w:r>
              <w:rPr>
                <w:rFonts w:hint="default"/>
                <w:sz w:val="24"/>
                <w:szCs w:val="24"/>
                <w:lang w:val="en-US"/>
              </w:rPr>
              <w:t xml:space="preserve">Izolarea conductelor cu cochilii din vata minerala gata confectionate cu  grosimi 60 mm </w:t>
            </w:r>
          </w:p>
          <w:p w14:paraId="59C55C3C">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B04B41F">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7AB548E">
            <w:pPr>
              <w:spacing w:beforeLines="0" w:afterLines="0"/>
              <w:jc w:val="center"/>
              <w:rPr>
                <w:rFonts w:hint="default"/>
                <w:sz w:val="20"/>
                <w:szCs w:val="20"/>
                <w:lang w:val="en-US"/>
              </w:rPr>
            </w:pPr>
            <w:r>
              <w:rPr>
                <w:rFonts w:hint="default"/>
                <w:sz w:val="20"/>
                <w:szCs w:val="20"/>
              </w:rPr>
              <w:t>6,500</w:t>
            </w:r>
          </w:p>
          <w:p w14:paraId="261D81DB">
            <w:pPr>
              <w:spacing w:beforeLines="0" w:afterLines="0"/>
              <w:jc w:val="center"/>
              <w:rPr>
                <w:rFonts w:hint="default"/>
                <w:sz w:val="20"/>
                <w:szCs w:val="20"/>
                <w:lang w:val="en-US"/>
              </w:rPr>
            </w:pPr>
          </w:p>
        </w:tc>
      </w:tr>
      <w:tr w14:paraId="04D5E24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D88C81D">
            <w:pPr>
              <w:spacing w:beforeLines="0" w:afterLines="0"/>
              <w:jc w:val="center"/>
              <w:rPr>
                <w:rFonts w:hint="default"/>
                <w:sz w:val="20"/>
                <w:szCs w:val="20"/>
              </w:rPr>
            </w:pPr>
            <w:r>
              <w:rPr>
                <w:rFonts w:hint="default"/>
                <w:sz w:val="20"/>
                <w:szCs w:val="20"/>
              </w:rPr>
              <w:t xml:space="preserve"> 93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70D4EB">
            <w:pPr>
              <w:spacing w:beforeLines="0" w:afterLines="0"/>
              <w:jc w:val="center"/>
              <w:rPr>
                <w:rFonts w:hint="default"/>
                <w:sz w:val="22"/>
                <w:szCs w:val="22"/>
              </w:rPr>
            </w:pPr>
            <w:r>
              <w:rPr>
                <w:rFonts w:hint="default"/>
                <w:sz w:val="22"/>
                <w:szCs w:val="22"/>
              </w:rPr>
              <w:t>RpIzD18D1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45C747">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3E772E19">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54E17CD">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28A0A51">
            <w:pPr>
              <w:spacing w:beforeLines="0" w:afterLines="0"/>
              <w:jc w:val="center"/>
              <w:rPr>
                <w:rFonts w:hint="default"/>
                <w:sz w:val="20"/>
                <w:szCs w:val="20"/>
                <w:lang w:val="en-US"/>
              </w:rPr>
            </w:pPr>
            <w:r>
              <w:rPr>
                <w:rFonts w:hint="default"/>
                <w:sz w:val="20"/>
                <w:szCs w:val="20"/>
              </w:rPr>
              <w:t>6,500</w:t>
            </w:r>
          </w:p>
          <w:p w14:paraId="6FD07EC2">
            <w:pPr>
              <w:spacing w:beforeLines="0" w:afterLines="0"/>
              <w:jc w:val="center"/>
              <w:rPr>
                <w:rFonts w:hint="default"/>
                <w:sz w:val="20"/>
                <w:szCs w:val="20"/>
                <w:lang w:val="en-US"/>
              </w:rPr>
            </w:pPr>
          </w:p>
        </w:tc>
      </w:tr>
      <w:tr w14:paraId="72B8FE4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319E431">
            <w:pPr>
              <w:spacing w:beforeLines="0" w:afterLines="0"/>
              <w:jc w:val="center"/>
              <w:rPr>
                <w:rFonts w:hint="default"/>
                <w:sz w:val="20"/>
                <w:szCs w:val="20"/>
              </w:rPr>
            </w:pPr>
            <w:r>
              <w:rPr>
                <w:rFonts w:hint="default"/>
                <w:sz w:val="20"/>
                <w:szCs w:val="20"/>
              </w:rPr>
              <w:t xml:space="preserve"> 94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9E2C1A6">
            <w:pPr>
              <w:spacing w:beforeLines="0" w:afterLines="0"/>
              <w:jc w:val="center"/>
              <w:rPr>
                <w:rFonts w:hint="default"/>
                <w:sz w:val="22"/>
                <w:szCs w:val="22"/>
              </w:rPr>
            </w:pPr>
            <w:r>
              <w:rPr>
                <w:rFonts w:hint="default"/>
                <w:sz w:val="22"/>
                <w:szCs w:val="22"/>
              </w:rPr>
              <w:t>RpIzD18D2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2B78C71">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6602838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0A2764A">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5DAED7">
            <w:pPr>
              <w:spacing w:beforeLines="0" w:afterLines="0"/>
              <w:jc w:val="center"/>
              <w:rPr>
                <w:rFonts w:hint="default"/>
                <w:sz w:val="20"/>
                <w:szCs w:val="20"/>
                <w:lang w:val="en-US"/>
              </w:rPr>
            </w:pPr>
            <w:r>
              <w:rPr>
                <w:rFonts w:hint="default"/>
                <w:sz w:val="20"/>
                <w:szCs w:val="20"/>
              </w:rPr>
              <w:t>6,500</w:t>
            </w:r>
          </w:p>
          <w:p w14:paraId="3F8E32B3">
            <w:pPr>
              <w:spacing w:beforeLines="0" w:afterLines="0"/>
              <w:jc w:val="center"/>
              <w:rPr>
                <w:rFonts w:hint="default"/>
                <w:sz w:val="20"/>
                <w:szCs w:val="20"/>
                <w:lang w:val="en-US"/>
              </w:rPr>
            </w:pPr>
          </w:p>
        </w:tc>
      </w:tr>
      <w:tr w14:paraId="7DF7BCB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16422088">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69AFF295">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2F81DAF6">
            <w:pPr>
              <w:spacing w:beforeLines="0" w:afterLines="0"/>
              <w:rPr>
                <w:rFonts w:hint="default"/>
                <w:b/>
                <w:sz w:val="22"/>
                <w:szCs w:val="22"/>
                <w:lang w:val="en-US"/>
              </w:rPr>
            </w:pPr>
            <w:r>
              <w:rPr>
                <w:rFonts w:hint="default"/>
                <w:b/>
                <w:sz w:val="22"/>
                <w:szCs w:val="22"/>
              </w:rPr>
              <w:t>1.7. Pozarea retelei in CT-3</w:t>
            </w:r>
          </w:p>
          <w:p w14:paraId="1FC99F44">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05CBB1A8">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232105D0">
            <w:pPr>
              <w:spacing w:beforeLines="0" w:afterLines="0"/>
              <w:rPr>
                <w:rFonts w:hint="default"/>
                <w:sz w:val="20"/>
                <w:szCs w:val="20"/>
              </w:rPr>
            </w:pPr>
          </w:p>
        </w:tc>
      </w:tr>
      <w:tr w14:paraId="0F8E607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FC76160">
            <w:pPr>
              <w:spacing w:beforeLines="0" w:afterLines="0"/>
              <w:jc w:val="center"/>
              <w:rPr>
                <w:rFonts w:hint="default"/>
                <w:sz w:val="20"/>
                <w:szCs w:val="20"/>
              </w:rPr>
            </w:pPr>
            <w:r>
              <w:rPr>
                <w:rFonts w:hint="default"/>
                <w:sz w:val="20"/>
                <w:szCs w:val="20"/>
              </w:rPr>
              <w:t>95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5F332F">
            <w:pPr>
              <w:spacing w:beforeLines="0" w:afterLines="0"/>
              <w:jc w:val="center"/>
              <w:rPr>
                <w:rFonts w:hint="default"/>
                <w:sz w:val="22"/>
                <w:szCs w:val="22"/>
              </w:rPr>
            </w:pPr>
            <w:r>
              <w:rPr>
                <w:rFonts w:hint="default"/>
                <w:sz w:val="22"/>
                <w:szCs w:val="22"/>
              </w:rPr>
              <w:t>TfA01M2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B085B41">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813x8,8 mm</w:t>
            </w:r>
          </w:p>
          <w:p w14:paraId="05D065D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847EA89">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2F8BABA">
            <w:pPr>
              <w:spacing w:beforeLines="0" w:afterLines="0"/>
              <w:jc w:val="center"/>
              <w:rPr>
                <w:rFonts w:hint="default"/>
                <w:sz w:val="20"/>
                <w:szCs w:val="20"/>
                <w:lang w:val="en-US"/>
              </w:rPr>
            </w:pPr>
            <w:r>
              <w:rPr>
                <w:rFonts w:hint="default"/>
                <w:sz w:val="20"/>
                <w:szCs w:val="20"/>
              </w:rPr>
              <w:t>5,000</w:t>
            </w:r>
          </w:p>
          <w:p w14:paraId="45A0E2C0">
            <w:pPr>
              <w:spacing w:beforeLines="0" w:afterLines="0"/>
              <w:jc w:val="center"/>
              <w:rPr>
                <w:rFonts w:hint="default"/>
                <w:sz w:val="20"/>
                <w:szCs w:val="20"/>
                <w:lang w:val="en-US"/>
              </w:rPr>
            </w:pPr>
          </w:p>
        </w:tc>
      </w:tr>
      <w:tr w14:paraId="480E4ED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D17E2C2">
            <w:pPr>
              <w:spacing w:beforeLines="0" w:afterLines="0"/>
              <w:jc w:val="center"/>
              <w:rPr>
                <w:rFonts w:hint="default"/>
                <w:sz w:val="20"/>
                <w:szCs w:val="20"/>
              </w:rPr>
            </w:pPr>
            <w:r>
              <w:rPr>
                <w:rFonts w:hint="default"/>
                <w:sz w:val="20"/>
                <w:szCs w:val="20"/>
              </w:rPr>
              <w:t xml:space="preserve"> 96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7967B0">
            <w:pPr>
              <w:spacing w:beforeLines="0" w:afterLines="0"/>
              <w:jc w:val="center"/>
              <w:rPr>
                <w:rFonts w:hint="default"/>
                <w:sz w:val="22"/>
                <w:szCs w:val="22"/>
              </w:rPr>
            </w:pPr>
            <w:r>
              <w:rPr>
                <w:rFonts w:hint="default"/>
                <w:sz w:val="22"/>
                <w:szCs w:val="22"/>
              </w:rPr>
              <w:t>TfA10A2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281747">
            <w:pPr>
              <w:spacing w:beforeLines="0" w:afterLines="0"/>
              <w:rPr>
                <w:rFonts w:hint="default"/>
                <w:sz w:val="24"/>
                <w:szCs w:val="24"/>
                <w:lang w:val="en-US"/>
              </w:rPr>
            </w:pPr>
            <w:r>
              <w:rPr>
                <w:rFonts w:hint="default"/>
                <w:sz w:val="24"/>
                <w:szCs w:val="24"/>
                <w:lang w:val="en-US"/>
              </w:rPr>
              <w:t>Punct fix, pentru limitarea dilatarilor  in  canal la adincime de 1-3 m sau suprateran pina la 3-15 m cu brida/ Suport fix tip T9.18 DN800mm (143,5kg*2buc.=287kg)</w:t>
            </w:r>
          </w:p>
          <w:p w14:paraId="3CFBBA8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24AFE5C">
            <w:pPr>
              <w:spacing w:beforeLines="0" w:afterLines="0"/>
              <w:jc w:val="center"/>
              <w:rPr>
                <w:rFonts w:hint="default"/>
                <w:sz w:val="20"/>
                <w:szCs w:val="20"/>
              </w:rPr>
            </w:pPr>
            <w:r>
              <w:rPr>
                <w:rFonts w:hint="default"/>
                <w:sz w:val="20"/>
                <w:szCs w:val="20"/>
              </w:rPr>
              <w:t>10 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EA4ADAC">
            <w:pPr>
              <w:spacing w:beforeLines="0" w:afterLines="0"/>
              <w:jc w:val="center"/>
              <w:rPr>
                <w:rFonts w:hint="default"/>
                <w:sz w:val="20"/>
                <w:szCs w:val="20"/>
                <w:lang w:val="en-US"/>
              </w:rPr>
            </w:pPr>
            <w:r>
              <w:rPr>
                <w:rFonts w:hint="default"/>
                <w:sz w:val="20"/>
                <w:szCs w:val="20"/>
              </w:rPr>
              <w:t>28,700</w:t>
            </w:r>
          </w:p>
          <w:p w14:paraId="05F77B54">
            <w:pPr>
              <w:spacing w:beforeLines="0" w:afterLines="0"/>
              <w:jc w:val="center"/>
              <w:rPr>
                <w:rFonts w:hint="default"/>
                <w:sz w:val="20"/>
                <w:szCs w:val="20"/>
                <w:lang w:val="en-US"/>
              </w:rPr>
            </w:pPr>
          </w:p>
        </w:tc>
      </w:tr>
      <w:tr w14:paraId="19C480F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FAEB786">
            <w:pPr>
              <w:spacing w:beforeLines="0" w:afterLines="0"/>
              <w:jc w:val="center"/>
              <w:rPr>
                <w:rFonts w:hint="default"/>
                <w:sz w:val="20"/>
                <w:szCs w:val="20"/>
              </w:rPr>
            </w:pPr>
            <w:r>
              <w:rPr>
                <w:rFonts w:hint="default"/>
                <w:sz w:val="20"/>
                <w:szCs w:val="20"/>
              </w:rPr>
              <w:t xml:space="preserve"> 97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B1C938C">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62EE8D3">
            <w:pPr>
              <w:spacing w:beforeLines="0" w:afterLines="0"/>
              <w:rPr>
                <w:rFonts w:hint="default"/>
                <w:sz w:val="24"/>
                <w:szCs w:val="24"/>
                <w:lang w:val="en-US"/>
              </w:rPr>
            </w:pPr>
            <w:r>
              <w:rPr>
                <w:rFonts w:hint="default"/>
                <w:sz w:val="24"/>
                <w:szCs w:val="24"/>
                <w:lang w:val="en-US"/>
              </w:rPr>
              <w:t xml:space="preserve">Pregatirea suprafetelor de tevilor in vederea aplicarii protectiei anticorozive prin curatire cu perie de sirma  </w:t>
            </w:r>
          </w:p>
          <w:p w14:paraId="536AB97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D41E79C">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9C6279F">
            <w:pPr>
              <w:spacing w:beforeLines="0" w:afterLines="0"/>
              <w:jc w:val="center"/>
              <w:rPr>
                <w:rFonts w:hint="default"/>
                <w:sz w:val="20"/>
                <w:szCs w:val="20"/>
                <w:lang w:val="en-US"/>
              </w:rPr>
            </w:pPr>
            <w:r>
              <w:rPr>
                <w:rFonts w:hint="default"/>
                <w:sz w:val="20"/>
                <w:szCs w:val="20"/>
              </w:rPr>
              <w:t>13,000</w:t>
            </w:r>
          </w:p>
          <w:p w14:paraId="21BD131E">
            <w:pPr>
              <w:spacing w:beforeLines="0" w:afterLines="0"/>
              <w:jc w:val="center"/>
              <w:rPr>
                <w:rFonts w:hint="default"/>
                <w:sz w:val="20"/>
                <w:szCs w:val="20"/>
                <w:lang w:val="en-US"/>
              </w:rPr>
            </w:pPr>
          </w:p>
        </w:tc>
      </w:tr>
      <w:tr w14:paraId="223DFEC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A33BD6D">
            <w:pPr>
              <w:spacing w:beforeLines="0" w:afterLines="0"/>
              <w:jc w:val="center"/>
              <w:rPr>
                <w:rFonts w:hint="default"/>
                <w:sz w:val="20"/>
                <w:szCs w:val="20"/>
              </w:rPr>
            </w:pPr>
            <w:r>
              <w:rPr>
                <w:rFonts w:hint="default"/>
                <w:sz w:val="20"/>
                <w:szCs w:val="20"/>
              </w:rPr>
              <w:t xml:space="preserve"> 98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82BAF7">
            <w:pPr>
              <w:spacing w:beforeLines="0" w:afterLines="0"/>
              <w:jc w:val="center"/>
              <w:rPr>
                <w:rFonts w:hint="default"/>
                <w:sz w:val="22"/>
                <w:szCs w:val="22"/>
              </w:rPr>
            </w:pPr>
            <w:r>
              <w:rPr>
                <w:rFonts w:hint="default"/>
                <w:sz w:val="22"/>
                <w:szCs w:val="22"/>
              </w:rPr>
              <w:t>IzJ07B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90A1533">
            <w:pPr>
              <w:spacing w:beforeLines="0" w:afterLines="0"/>
              <w:rPr>
                <w:rFonts w:hint="default"/>
                <w:sz w:val="24"/>
                <w:szCs w:val="24"/>
                <w:lang w:val="en-US"/>
              </w:rPr>
            </w:pPr>
            <w:r>
              <w:rPr>
                <w:rFonts w:hint="default"/>
                <w:sz w:val="24"/>
                <w:szCs w:val="24"/>
                <w:lang w:val="en-US"/>
              </w:rPr>
              <w:t xml:space="preserve">Grunduirea conductelor si aparatelor cu doua straturi  de  grund </w:t>
            </w:r>
            <w:r>
              <w:rPr>
                <w:rFonts w:hint="default"/>
                <w:sz w:val="24"/>
                <w:szCs w:val="24"/>
              </w:rPr>
              <w:t>ГФ</w:t>
            </w:r>
            <w:r>
              <w:rPr>
                <w:rFonts w:hint="default"/>
                <w:sz w:val="24"/>
                <w:szCs w:val="24"/>
                <w:lang w:val="en-US"/>
              </w:rPr>
              <w:t>-021</w:t>
            </w:r>
          </w:p>
          <w:p w14:paraId="465FC93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3B9B10E">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EF008D2">
            <w:pPr>
              <w:spacing w:beforeLines="0" w:afterLines="0"/>
              <w:jc w:val="center"/>
              <w:rPr>
                <w:rFonts w:hint="default"/>
                <w:sz w:val="20"/>
                <w:szCs w:val="20"/>
                <w:lang w:val="en-US"/>
              </w:rPr>
            </w:pPr>
            <w:r>
              <w:rPr>
                <w:rFonts w:hint="default"/>
                <w:sz w:val="20"/>
                <w:szCs w:val="20"/>
              </w:rPr>
              <w:t>13,000</w:t>
            </w:r>
          </w:p>
          <w:p w14:paraId="05909329">
            <w:pPr>
              <w:spacing w:beforeLines="0" w:afterLines="0"/>
              <w:jc w:val="center"/>
              <w:rPr>
                <w:rFonts w:hint="default"/>
                <w:sz w:val="20"/>
                <w:szCs w:val="20"/>
                <w:lang w:val="en-US"/>
              </w:rPr>
            </w:pPr>
          </w:p>
        </w:tc>
      </w:tr>
      <w:tr w14:paraId="4B790B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D01F91B">
            <w:pPr>
              <w:spacing w:beforeLines="0" w:afterLines="0"/>
              <w:jc w:val="center"/>
              <w:rPr>
                <w:rFonts w:hint="default"/>
                <w:sz w:val="20"/>
                <w:szCs w:val="20"/>
              </w:rPr>
            </w:pPr>
            <w:r>
              <w:rPr>
                <w:rFonts w:hint="default"/>
                <w:sz w:val="20"/>
                <w:szCs w:val="20"/>
              </w:rPr>
              <w:t xml:space="preserve"> 99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2AE2BC2">
            <w:pPr>
              <w:spacing w:beforeLines="0" w:afterLines="0"/>
              <w:jc w:val="center"/>
              <w:rPr>
                <w:rFonts w:hint="default"/>
                <w:sz w:val="22"/>
                <w:szCs w:val="22"/>
              </w:rPr>
            </w:pPr>
            <w:r>
              <w:rPr>
                <w:rFonts w:hint="default"/>
                <w:sz w:val="22"/>
                <w:szCs w:val="22"/>
              </w:rPr>
              <w:t>RpIzD05E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CFA0F9D">
            <w:pPr>
              <w:spacing w:beforeLines="0" w:afterLines="0"/>
              <w:rPr>
                <w:rFonts w:hint="default"/>
                <w:sz w:val="24"/>
                <w:szCs w:val="24"/>
                <w:lang w:val="en-US"/>
              </w:rPr>
            </w:pPr>
            <w:r>
              <w:rPr>
                <w:rFonts w:hint="default"/>
                <w:sz w:val="24"/>
                <w:szCs w:val="24"/>
                <w:lang w:val="en-US"/>
              </w:rPr>
              <w:t xml:space="preserve">Izolarea conductelor cu cochilii din vata minerala gata confectionate cu  grosimi 60 mm </w:t>
            </w:r>
          </w:p>
          <w:p w14:paraId="7FD9803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6A48CFF">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DD011BE">
            <w:pPr>
              <w:spacing w:beforeLines="0" w:afterLines="0"/>
              <w:jc w:val="center"/>
              <w:rPr>
                <w:rFonts w:hint="default"/>
                <w:sz w:val="20"/>
                <w:szCs w:val="20"/>
                <w:lang w:val="en-US"/>
              </w:rPr>
            </w:pPr>
            <w:r>
              <w:rPr>
                <w:rFonts w:hint="default"/>
                <w:sz w:val="20"/>
                <w:szCs w:val="20"/>
              </w:rPr>
              <w:t>14,650</w:t>
            </w:r>
          </w:p>
          <w:p w14:paraId="716C712B">
            <w:pPr>
              <w:spacing w:beforeLines="0" w:afterLines="0"/>
              <w:jc w:val="center"/>
              <w:rPr>
                <w:rFonts w:hint="default"/>
                <w:sz w:val="20"/>
                <w:szCs w:val="20"/>
                <w:lang w:val="en-US"/>
              </w:rPr>
            </w:pPr>
          </w:p>
        </w:tc>
      </w:tr>
      <w:tr w14:paraId="10254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16005F1">
            <w:pPr>
              <w:spacing w:beforeLines="0" w:afterLines="0"/>
              <w:jc w:val="center"/>
              <w:rPr>
                <w:rFonts w:hint="default"/>
                <w:sz w:val="20"/>
                <w:szCs w:val="20"/>
              </w:rPr>
            </w:pPr>
            <w:r>
              <w:rPr>
                <w:rFonts w:hint="default"/>
                <w:sz w:val="20"/>
                <w:szCs w:val="20"/>
              </w:rPr>
              <w:t xml:space="preserve"> 100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874C760">
            <w:pPr>
              <w:spacing w:beforeLines="0" w:afterLines="0"/>
              <w:jc w:val="center"/>
              <w:rPr>
                <w:rFonts w:hint="default"/>
                <w:sz w:val="22"/>
                <w:szCs w:val="22"/>
              </w:rPr>
            </w:pPr>
            <w:r>
              <w:rPr>
                <w:rFonts w:hint="default"/>
                <w:sz w:val="22"/>
                <w:szCs w:val="22"/>
              </w:rPr>
              <w:t>RpIzD18D1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8C737AF">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0CFD6618">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1CE8F4B">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D7F3350">
            <w:pPr>
              <w:spacing w:beforeLines="0" w:afterLines="0"/>
              <w:jc w:val="center"/>
              <w:rPr>
                <w:rFonts w:hint="default"/>
                <w:sz w:val="20"/>
                <w:szCs w:val="20"/>
                <w:lang w:val="en-US"/>
              </w:rPr>
            </w:pPr>
            <w:r>
              <w:rPr>
                <w:rFonts w:hint="default"/>
                <w:sz w:val="20"/>
                <w:szCs w:val="20"/>
              </w:rPr>
              <w:t>14,650</w:t>
            </w:r>
          </w:p>
          <w:p w14:paraId="1693F57D">
            <w:pPr>
              <w:spacing w:beforeLines="0" w:afterLines="0"/>
              <w:jc w:val="center"/>
              <w:rPr>
                <w:rFonts w:hint="default"/>
                <w:sz w:val="20"/>
                <w:szCs w:val="20"/>
                <w:lang w:val="en-US"/>
              </w:rPr>
            </w:pPr>
          </w:p>
        </w:tc>
      </w:tr>
      <w:tr w14:paraId="6BC978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9E78CA4">
            <w:pPr>
              <w:spacing w:beforeLines="0" w:afterLines="0"/>
              <w:jc w:val="center"/>
              <w:rPr>
                <w:rFonts w:hint="default"/>
                <w:sz w:val="20"/>
                <w:szCs w:val="20"/>
              </w:rPr>
            </w:pPr>
            <w:r>
              <w:rPr>
                <w:rFonts w:hint="default"/>
                <w:sz w:val="20"/>
                <w:szCs w:val="20"/>
              </w:rPr>
              <w:t xml:space="preserve"> 101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7E114B">
            <w:pPr>
              <w:spacing w:beforeLines="0" w:afterLines="0"/>
              <w:jc w:val="center"/>
              <w:rPr>
                <w:rFonts w:hint="default"/>
                <w:sz w:val="22"/>
                <w:szCs w:val="22"/>
              </w:rPr>
            </w:pPr>
            <w:r>
              <w:rPr>
                <w:rFonts w:hint="default"/>
                <w:sz w:val="22"/>
                <w:szCs w:val="22"/>
              </w:rPr>
              <w:t>RpIzD18D2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46B4C9A">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4359E36F">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D2066CC">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A961070">
            <w:pPr>
              <w:spacing w:beforeLines="0" w:afterLines="0"/>
              <w:jc w:val="center"/>
              <w:rPr>
                <w:rFonts w:hint="default"/>
                <w:sz w:val="20"/>
                <w:szCs w:val="20"/>
                <w:lang w:val="en-US"/>
              </w:rPr>
            </w:pPr>
            <w:r>
              <w:rPr>
                <w:rFonts w:hint="default"/>
                <w:sz w:val="20"/>
                <w:szCs w:val="20"/>
              </w:rPr>
              <w:t>14,650</w:t>
            </w:r>
          </w:p>
          <w:p w14:paraId="30F4AC80">
            <w:pPr>
              <w:spacing w:beforeLines="0" w:afterLines="0"/>
              <w:jc w:val="center"/>
              <w:rPr>
                <w:rFonts w:hint="default"/>
                <w:sz w:val="20"/>
                <w:szCs w:val="20"/>
                <w:lang w:val="en-US"/>
              </w:rPr>
            </w:pPr>
          </w:p>
        </w:tc>
      </w:tr>
      <w:tr w14:paraId="3BE7602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5B557737">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48F59AA7">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50566B6A">
            <w:pPr>
              <w:spacing w:beforeLines="0" w:afterLines="0"/>
              <w:rPr>
                <w:rFonts w:hint="default"/>
                <w:b/>
                <w:sz w:val="22"/>
                <w:szCs w:val="22"/>
                <w:lang w:val="en-US"/>
              </w:rPr>
            </w:pPr>
            <w:r>
              <w:rPr>
                <w:rFonts w:hint="default"/>
                <w:b/>
                <w:sz w:val="22"/>
                <w:szCs w:val="22"/>
              </w:rPr>
              <w:t>1.8. Pozarea retelei in CT-4</w:t>
            </w:r>
          </w:p>
          <w:p w14:paraId="78E125E4">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0FDFC2F1">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48033515">
            <w:pPr>
              <w:spacing w:beforeLines="0" w:afterLines="0"/>
              <w:rPr>
                <w:rFonts w:hint="default"/>
                <w:sz w:val="20"/>
                <w:szCs w:val="20"/>
              </w:rPr>
            </w:pPr>
          </w:p>
        </w:tc>
      </w:tr>
      <w:tr w14:paraId="18965F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90E208F">
            <w:pPr>
              <w:spacing w:beforeLines="0" w:afterLines="0"/>
              <w:jc w:val="center"/>
              <w:rPr>
                <w:rFonts w:hint="default"/>
                <w:sz w:val="20"/>
                <w:szCs w:val="20"/>
              </w:rPr>
            </w:pPr>
            <w:r>
              <w:rPr>
                <w:rFonts w:hint="default"/>
                <w:sz w:val="20"/>
                <w:szCs w:val="20"/>
              </w:rPr>
              <w:t>102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26031E">
            <w:pPr>
              <w:spacing w:beforeLines="0" w:afterLines="0"/>
              <w:jc w:val="center"/>
              <w:rPr>
                <w:rFonts w:hint="default"/>
                <w:sz w:val="22"/>
                <w:szCs w:val="22"/>
              </w:rPr>
            </w:pPr>
            <w:r>
              <w:rPr>
                <w:rFonts w:hint="default"/>
                <w:sz w:val="22"/>
                <w:szCs w:val="22"/>
              </w:rPr>
              <w:t>AcF13D</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7FFACA">
            <w:pPr>
              <w:spacing w:beforeLines="0" w:afterLines="0"/>
              <w:rPr>
                <w:rFonts w:hint="default"/>
                <w:sz w:val="24"/>
                <w:szCs w:val="24"/>
                <w:lang w:val="en-US"/>
              </w:rPr>
            </w:pPr>
            <w:r>
              <w:rPr>
                <w:rFonts w:hint="default"/>
                <w:sz w:val="24"/>
                <w:szCs w:val="24"/>
                <w:lang w:val="en-US"/>
              </w:rPr>
              <w:t xml:space="preserve">Incastrarea capetelor cu bitum si cilti bituminati la tuburile de protectie cu diametrele: 400 mm </w:t>
            </w:r>
          </w:p>
          <w:p w14:paraId="42D6EE3D">
            <w:pPr>
              <w:spacing w:beforeLines="0" w:afterLines="0"/>
              <w:rPr>
                <w:rFonts w:hint="default"/>
                <w:sz w:val="20"/>
                <w:szCs w:val="20"/>
                <w:lang w:val="en-US"/>
              </w:rPr>
            </w:pPr>
            <w:r>
              <w:rPr>
                <w:rFonts w:hint="default"/>
                <w:sz w:val="20"/>
                <w:szCs w:val="20"/>
                <w:lang w:val="en-US"/>
              </w:rPr>
              <w:t xml:space="preserve"> Material marunt  (guseuri de suport, dopuri de lemn)=1,00100</w:t>
            </w:r>
          </w:p>
          <w:p w14:paraId="602BB261">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944F507">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DA51648">
            <w:pPr>
              <w:spacing w:beforeLines="0" w:afterLines="0"/>
              <w:jc w:val="center"/>
              <w:rPr>
                <w:rFonts w:hint="default"/>
                <w:sz w:val="20"/>
                <w:szCs w:val="20"/>
                <w:lang w:val="en-US"/>
              </w:rPr>
            </w:pPr>
            <w:r>
              <w:rPr>
                <w:rFonts w:hint="default"/>
                <w:sz w:val="20"/>
                <w:szCs w:val="20"/>
              </w:rPr>
              <w:t>2,000</w:t>
            </w:r>
          </w:p>
          <w:p w14:paraId="2051AB37">
            <w:pPr>
              <w:spacing w:beforeLines="0" w:afterLines="0"/>
              <w:jc w:val="center"/>
              <w:rPr>
                <w:rFonts w:hint="default"/>
                <w:sz w:val="20"/>
                <w:szCs w:val="20"/>
                <w:lang w:val="en-US"/>
              </w:rPr>
            </w:pPr>
          </w:p>
        </w:tc>
      </w:tr>
      <w:tr w14:paraId="72F1659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0BDE657">
            <w:pPr>
              <w:spacing w:beforeLines="0" w:afterLines="0"/>
              <w:jc w:val="center"/>
              <w:rPr>
                <w:rFonts w:hint="default"/>
                <w:sz w:val="20"/>
                <w:szCs w:val="20"/>
              </w:rPr>
            </w:pPr>
            <w:r>
              <w:rPr>
                <w:rFonts w:hint="default"/>
                <w:sz w:val="20"/>
                <w:szCs w:val="20"/>
              </w:rPr>
              <w:t xml:space="preserve"> 103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A14DB0">
            <w:pPr>
              <w:spacing w:beforeLines="0" w:afterLines="0"/>
              <w:jc w:val="center"/>
              <w:rPr>
                <w:rFonts w:hint="default"/>
                <w:sz w:val="22"/>
                <w:szCs w:val="22"/>
              </w:rPr>
            </w:pPr>
            <w:r>
              <w:rPr>
                <w:rFonts w:hint="default"/>
                <w:sz w:val="22"/>
                <w:szCs w:val="22"/>
              </w:rPr>
              <w:t xml:space="preserve">IC44E </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CAD49AF">
            <w:pPr>
              <w:spacing w:beforeLines="0" w:afterLines="0"/>
              <w:rPr>
                <w:rFonts w:hint="default"/>
                <w:sz w:val="24"/>
                <w:szCs w:val="24"/>
                <w:lang w:val="en-US"/>
              </w:rPr>
            </w:pPr>
            <w:r>
              <w:rPr>
                <w:rFonts w:hint="default"/>
                <w:sz w:val="24"/>
                <w:szCs w:val="24"/>
                <w:lang w:val="en-US"/>
              </w:rPr>
              <w:t>Confectionarea, montarea si cimentarea tevii de protectie la trecerea conductelor prin ziduri, teava avind diametrul de 324 x 8 mm ... 356 x 9 mm/ Teava de otel electrosudata L=0,6m D=406,4x7,1 mm, k=1,195</w:t>
            </w:r>
          </w:p>
          <w:p w14:paraId="43C40AB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47B92BE">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4E408BB">
            <w:pPr>
              <w:spacing w:beforeLines="0" w:afterLines="0"/>
              <w:jc w:val="center"/>
              <w:rPr>
                <w:rFonts w:hint="default"/>
                <w:sz w:val="20"/>
                <w:szCs w:val="20"/>
                <w:lang w:val="en-US"/>
              </w:rPr>
            </w:pPr>
            <w:r>
              <w:rPr>
                <w:rFonts w:hint="default"/>
                <w:sz w:val="20"/>
                <w:szCs w:val="20"/>
              </w:rPr>
              <w:t>2,000</w:t>
            </w:r>
          </w:p>
          <w:p w14:paraId="302449E9">
            <w:pPr>
              <w:spacing w:beforeLines="0" w:afterLines="0"/>
              <w:jc w:val="center"/>
              <w:rPr>
                <w:rFonts w:hint="default"/>
                <w:sz w:val="20"/>
                <w:szCs w:val="20"/>
                <w:lang w:val="en-US"/>
              </w:rPr>
            </w:pPr>
          </w:p>
        </w:tc>
      </w:tr>
      <w:tr w14:paraId="3EB0A6A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7274952">
            <w:pPr>
              <w:spacing w:beforeLines="0" w:afterLines="0"/>
              <w:jc w:val="center"/>
              <w:rPr>
                <w:rFonts w:hint="default"/>
                <w:sz w:val="20"/>
                <w:szCs w:val="20"/>
              </w:rPr>
            </w:pPr>
            <w:r>
              <w:rPr>
                <w:rFonts w:hint="default"/>
                <w:sz w:val="20"/>
                <w:szCs w:val="20"/>
              </w:rPr>
              <w:t xml:space="preserve"> 104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15D9625">
            <w:pPr>
              <w:spacing w:beforeLines="0" w:afterLines="0"/>
              <w:jc w:val="center"/>
              <w:rPr>
                <w:rFonts w:hint="default"/>
                <w:sz w:val="22"/>
                <w:szCs w:val="22"/>
              </w:rPr>
            </w:pPr>
            <w:r>
              <w:rPr>
                <w:rFonts w:hint="default"/>
                <w:sz w:val="22"/>
                <w:szCs w:val="22"/>
              </w:rPr>
              <w:t>TfA01C2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D905960">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139,7x5,0 mm</w:t>
            </w:r>
          </w:p>
          <w:p w14:paraId="4E42C31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F999AA3">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880CA07">
            <w:pPr>
              <w:spacing w:beforeLines="0" w:afterLines="0"/>
              <w:jc w:val="center"/>
              <w:rPr>
                <w:rFonts w:hint="default"/>
                <w:sz w:val="20"/>
                <w:szCs w:val="20"/>
                <w:lang w:val="en-US"/>
              </w:rPr>
            </w:pPr>
            <w:r>
              <w:rPr>
                <w:rFonts w:hint="default"/>
                <w:sz w:val="20"/>
                <w:szCs w:val="20"/>
              </w:rPr>
              <w:t>5,000</w:t>
            </w:r>
          </w:p>
          <w:p w14:paraId="55EE346D">
            <w:pPr>
              <w:spacing w:beforeLines="0" w:afterLines="0"/>
              <w:jc w:val="center"/>
              <w:rPr>
                <w:rFonts w:hint="default"/>
                <w:sz w:val="20"/>
                <w:szCs w:val="20"/>
                <w:lang w:val="en-US"/>
              </w:rPr>
            </w:pPr>
          </w:p>
        </w:tc>
      </w:tr>
      <w:tr w14:paraId="0AD027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662F680">
            <w:pPr>
              <w:spacing w:beforeLines="0" w:afterLines="0"/>
              <w:jc w:val="center"/>
              <w:rPr>
                <w:rFonts w:hint="default"/>
                <w:sz w:val="20"/>
                <w:szCs w:val="20"/>
              </w:rPr>
            </w:pPr>
            <w:r>
              <w:rPr>
                <w:rFonts w:hint="default"/>
                <w:sz w:val="20"/>
                <w:szCs w:val="20"/>
              </w:rPr>
              <w:t xml:space="preserve"> 105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566B959">
            <w:pPr>
              <w:spacing w:beforeLines="0" w:afterLines="0"/>
              <w:jc w:val="center"/>
              <w:rPr>
                <w:rFonts w:hint="default"/>
                <w:sz w:val="22"/>
                <w:szCs w:val="22"/>
              </w:rPr>
            </w:pPr>
            <w:r>
              <w:rPr>
                <w:rFonts w:hint="default"/>
                <w:sz w:val="22"/>
                <w:szCs w:val="22"/>
              </w:rPr>
              <w:t>TfA13F2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9E1F15">
            <w:pPr>
              <w:spacing w:beforeLines="0" w:afterLines="0"/>
              <w:rPr>
                <w:rFonts w:hint="default"/>
                <w:sz w:val="24"/>
                <w:szCs w:val="24"/>
                <w:lang w:val="en-US"/>
              </w:rPr>
            </w:pPr>
            <w:r>
              <w:rPr>
                <w:rFonts w:hint="default"/>
                <w:sz w:val="24"/>
                <w:szCs w:val="24"/>
                <w:lang w:val="en-US"/>
              </w:rPr>
              <w:t>Derivatie la 90 grade sau oblica, executata  in canal la adincime de 1-3 m sau suprateran pina la 3-15 m avind Dn 250</w:t>
            </w:r>
          </w:p>
          <w:p w14:paraId="4933C1A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CB4343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CBB780C">
            <w:pPr>
              <w:spacing w:beforeLines="0" w:afterLines="0"/>
              <w:jc w:val="center"/>
              <w:rPr>
                <w:rFonts w:hint="default"/>
                <w:sz w:val="20"/>
                <w:szCs w:val="20"/>
                <w:lang w:val="en-US"/>
              </w:rPr>
            </w:pPr>
            <w:r>
              <w:rPr>
                <w:rFonts w:hint="default"/>
                <w:sz w:val="20"/>
                <w:szCs w:val="20"/>
              </w:rPr>
              <w:t>2,000</w:t>
            </w:r>
          </w:p>
          <w:p w14:paraId="29B1CDAF">
            <w:pPr>
              <w:spacing w:beforeLines="0" w:afterLines="0"/>
              <w:jc w:val="center"/>
              <w:rPr>
                <w:rFonts w:hint="default"/>
                <w:sz w:val="20"/>
                <w:szCs w:val="20"/>
                <w:lang w:val="en-US"/>
              </w:rPr>
            </w:pPr>
          </w:p>
        </w:tc>
      </w:tr>
      <w:tr w14:paraId="4D6772C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AD1C407">
            <w:pPr>
              <w:spacing w:beforeLines="0" w:afterLines="0"/>
              <w:jc w:val="center"/>
              <w:rPr>
                <w:rFonts w:hint="default"/>
                <w:sz w:val="20"/>
                <w:szCs w:val="20"/>
              </w:rPr>
            </w:pPr>
            <w:r>
              <w:rPr>
                <w:rFonts w:hint="default"/>
                <w:sz w:val="20"/>
                <w:szCs w:val="20"/>
              </w:rPr>
              <w:t xml:space="preserve"> 106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59292A5">
            <w:pPr>
              <w:spacing w:beforeLines="0" w:afterLines="0"/>
              <w:jc w:val="center"/>
              <w:rPr>
                <w:rFonts w:hint="default"/>
                <w:sz w:val="22"/>
                <w:szCs w:val="22"/>
              </w:rPr>
            </w:pPr>
            <w:r>
              <w:rPr>
                <w:rFonts w:hint="default"/>
                <w:sz w:val="22"/>
                <w:szCs w:val="22"/>
              </w:rPr>
              <w:t>TfA01F2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B3D468">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273x6,3 mm (drenaj)</w:t>
            </w:r>
          </w:p>
          <w:p w14:paraId="6F508B5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85C7948">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1208C0D">
            <w:pPr>
              <w:spacing w:beforeLines="0" w:afterLines="0"/>
              <w:jc w:val="center"/>
              <w:rPr>
                <w:rFonts w:hint="default"/>
                <w:sz w:val="20"/>
                <w:szCs w:val="20"/>
                <w:lang w:val="en-US"/>
              </w:rPr>
            </w:pPr>
            <w:r>
              <w:rPr>
                <w:rFonts w:hint="default"/>
                <w:sz w:val="20"/>
                <w:szCs w:val="20"/>
              </w:rPr>
              <w:t>3,000</w:t>
            </w:r>
          </w:p>
          <w:p w14:paraId="120BCF07">
            <w:pPr>
              <w:spacing w:beforeLines="0" w:afterLines="0"/>
              <w:jc w:val="center"/>
              <w:rPr>
                <w:rFonts w:hint="default"/>
                <w:sz w:val="20"/>
                <w:szCs w:val="20"/>
                <w:lang w:val="en-US"/>
              </w:rPr>
            </w:pPr>
          </w:p>
        </w:tc>
      </w:tr>
      <w:tr w14:paraId="2FF230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CE59DD7">
            <w:pPr>
              <w:spacing w:beforeLines="0" w:afterLines="0"/>
              <w:jc w:val="center"/>
              <w:rPr>
                <w:rFonts w:hint="default"/>
                <w:sz w:val="20"/>
                <w:szCs w:val="20"/>
              </w:rPr>
            </w:pPr>
            <w:r>
              <w:rPr>
                <w:rFonts w:hint="default"/>
                <w:sz w:val="20"/>
                <w:szCs w:val="20"/>
              </w:rPr>
              <w:t xml:space="preserve"> 107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DC2CFA3">
            <w:pPr>
              <w:spacing w:beforeLines="0" w:afterLines="0"/>
              <w:jc w:val="center"/>
              <w:rPr>
                <w:rFonts w:hint="default"/>
                <w:sz w:val="22"/>
                <w:szCs w:val="22"/>
              </w:rPr>
            </w:pPr>
            <w:r>
              <w:rPr>
                <w:rFonts w:hint="default"/>
                <w:sz w:val="22"/>
                <w:szCs w:val="22"/>
              </w:rPr>
              <w:t>IC17B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430E8B">
            <w:pPr>
              <w:spacing w:beforeLines="0" w:afterLines="0"/>
              <w:rPr>
                <w:rFonts w:hint="default"/>
                <w:sz w:val="24"/>
                <w:szCs w:val="24"/>
                <w:lang w:val="en-US"/>
              </w:rPr>
            </w:pPr>
            <w:r>
              <w:rPr>
                <w:rFonts w:hint="default"/>
                <w:sz w:val="24"/>
                <w:szCs w:val="24"/>
                <w:lang w:val="en-US"/>
              </w:rPr>
              <w:t>Teava din otel fara sudura sau sudata longitudinal, pentru constructii, montata prin sudura  in conducte de distributie din punctul termic in instalatii de incalzire centrala, teava avind diametrul exterior si grosimea peretelui de 60,3 x 4 mm (aerisire)</w:t>
            </w:r>
          </w:p>
          <w:p w14:paraId="3A186C78">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322B0D0">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9539ED0">
            <w:pPr>
              <w:spacing w:beforeLines="0" w:afterLines="0"/>
              <w:jc w:val="center"/>
              <w:rPr>
                <w:rFonts w:hint="default"/>
                <w:sz w:val="20"/>
                <w:szCs w:val="20"/>
                <w:lang w:val="en-US"/>
              </w:rPr>
            </w:pPr>
            <w:r>
              <w:rPr>
                <w:rFonts w:hint="default"/>
                <w:sz w:val="20"/>
                <w:szCs w:val="20"/>
              </w:rPr>
              <w:t>3,000</w:t>
            </w:r>
          </w:p>
          <w:p w14:paraId="05652FD9">
            <w:pPr>
              <w:spacing w:beforeLines="0" w:afterLines="0"/>
              <w:jc w:val="center"/>
              <w:rPr>
                <w:rFonts w:hint="default"/>
                <w:sz w:val="20"/>
                <w:szCs w:val="20"/>
                <w:lang w:val="en-US"/>
              </w:rPr>
            </w:pPr>
          </w:p>
        </w:tc>
      </w:tr>
      <w:tr w14:paraId="54786A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1E914CC">
            <w:pPr>
              <w:spacing w:beforeLines="0" w:afterLines="0"/>
              <w:jc w:val="center"/>
              <w:rPr>
                <w:rFonts w:hint="default"/>
                <w:sz w:val="20"/>
                <w:szCs w:val="20"/>
              </w:rPr>
            </w:pPr>
            <w:r>
              <w:rPr>
                <w:rFonts w:hint="default"/>
                <w:sz w:val="20"/>
                <w:szCs w:val="20"/>
              </w:rPr>
              <w:t xml:space="preserve"> 108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7884A6">
            <w:pPr>
              <w:spacing w:beforeLines="0" w:afterLines="0"/>
              <w:jc w:val="center"/>
              <w:rPr>
                <w:rFonts w:hint="default"/>
                <w:sz w:val="22"/>
                <w:szCs w:val="22"/>
              </w:rPr>
            </w:pPr>
            <w:r>
              <w:rPr>
                <w:rFonts w:hint="default"/>
                <w:sz w:val="22"/>
                <w:szCs w:val="22"/>
              </w:rPr>
              <w:t>IC11E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9A246F7">
            <w:pPr>
              <w:spacing w:beforeLines="0" w:afterLines="0"/>
              <w:rPr>
                <w:rFonts w:hint="default"/>
                <w:sz w:val="24"/>
                <w:szCs w:val="24"/>
                <w:lang w:val="en-US"/>
              </w:rPr>
            </w:pPr>
            <w:r>
              <w:rPr>
                <w:rFonts w:hint="default"/>
                <w:sz w:val="24"/>
                <w:szCs w:val="24"/>
                <w:lang w:val="en-US"/>
              </w:rPr>
              <w:t>Teava din otel neagra  sudata longitudinal pentru instalatii, nefiletata, montata prin sudura in coloane, in instalatii de incalzire centrala pentru cladiri de locuit si social-culturale, teava avind diametrul de 48x4,0 mm (drenaj)</w:t>
            </w:r>
          </w:p>
          <w:p w14:paraId="5B611BF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144328C">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2912700">
            <w:pPr>
              <w:spacing w:beforeLines="0" w:afterLines="0"/>
              <w:jc w:val="center"/>
              <w:rPr>
                <w:rFonts w:hint="default"/>
                <w:sz w:val="20"/>
                <w:szCs w:val="20"/>
                <w:lang w:val="en-US"/>
              </w:rPr>
            </w:pPr>
            <w:r>
              <w:rPr>
                <w:rFonts w:hint="default"/>
                <w:sz w:val="20"/>
                <w:szCs w:val="20"/>
              </w:rPr>
              <w:t>3,000</w:t>
            </w:r>
          </w:p>
          <w:p w14:paraId="51809554">
            <w:pPr>
              <w:spacing w:beforeLines="0" w:afterLines="0"/>
              <w:jc w:val="center"/>
              <w:rPr>
                <w:rFonts w:hint="default"/>
                <w:sz w:val="20"/>
                <w:szCs w:val="20"/>
                <w:lang w:val="en-US"/>
              </w:rPr>
            </w:pPr>
          </w:p>
        </w:tc>
      </w:tr>
      <w:tr w14:paraId="0EEF3EB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2C6AA38">
            <w:pPr>
              <w:spacing w:beforeLines="0" w:afterLines="0"/>
              <w:jc w:val="center"/>
              <w:rPr>
                <w:rFonts w:hint="default"/>
                <w:sz w:val="20"/>
                <w:szCs w:val="20"/>
              </w:rPr>
            </w:pPr>
            <w:r>
              <w:rPr>
                <w:rFonts w:hint="default"/>
                <w:sz w:val="20"/>
                <w:szCs w:val="20"/>
              </w:rPr>
              <w:t xml:space="preserve"> 109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57D812">
            <w:pPr>
              <w:spacing w:beforeLines="0" w:afterLines="0"/>
              <w:jc w:val="center"/>
              <w:rPr>
                <w:rFonts w:hint="default"/>
                <w:sz w:val="22"/>
                <w:szCs w:val="22"/>
              </w:rPr>
            </w:pPr>
            <w:r>
              <w:rPr>
                <w:rFonts w:hint="default"/>
                <w:sz w:val="22"/>
                <w:szCs w:val="22"/>
              </w:rPr>
              <w:t>TfA02C2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3C7E867">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139,7x5,0 mm</w:t>
            </w:r>
          </w:p>
          <w:p w14:paraId="1D21754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2D89814">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20C6D9F">
            <w:pPr>
              <w:spacing w:beforeLines="0" w:afterLines="0"/>
              <w:jc w:val="center"/>
              <w:rPr>
                <w:rFonts w:hint="default"/>
                <w:sz w:val="20"/>
                <w:szCs w:val="20"/>
                <w:lang w:val="en-US"/>
              </w:rPr>
            </w:pPr>
            <w:r>
              <w:rPr>
                <w:rFonts w:hint="default"/>
                <w:sz w:val="20"/>
                <w:szCs w:val="20"/>
              </w:rPr>
              <w:t>8,000</w:t>
            </w:r>
          </w:p>
          <w:p w14:paraId="226C03F9">
            <w:pPr>
              <w:spacing w:beforeLines="0" w:afterLines="0"/>
              <w:jc w:val="center"/>
              <w:rPr>
                <w:rFonts w:hint="default"/>
                <w:sz w:val="20"/>
                <w:szCs w:val="20"/>
                <w:lang w:val="en-US"/>
              </w:rPr>
            </w:pPr>
          </w:p>
        </w:tc>
      </w:tr>
      <w:tr w14:paraId="51FE38D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4120F82">
            <w:pPr>
              <w:spacing w:beforeLines="0" w:afterLines="0"/>
              <w:jc w:val="center"/>
              <w:rPr>
                <w:rFonts w:hint="default"/>
                <w:sz w:val="20"/>
                <w:szCs w:val="20"/>
              </w:rPr>
            </w:pPr>
            <w:r>
              <w:rPr>
                <w:rFonts w:hint="default"/>
                <w:sz w:val="20"/>
                <w:szCs w:val="20"/>
              </w:rPr>
              <w:t xml:space="preserve"> 110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FBC819B">
            <w:pPr>
              <w:spacing w:beforeLines="0" w:afterLines="0"/>
              <w:jc w:val="center"/>
              <w:rPr>
                <w:rFonts w:hint="default"/>
                <w:sz w:val="22"/>
                <w:szCs w:val="22"/>
              </w:rPr>
            </w:pPr>
            <w:r>
              <w:rPr>
                <w:rFonts w:hint="default"/>
                <w:sz w:val="22"/>
                <w:szCs w:val="22"/>
              </w:rPr>
              <w:t>TfA02F2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15B3B92">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273x6,3 mm (drenaj)</w:t>
            </w:r>
          </w:p>
          <w:p w14:paraId="64E0138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DF53C12">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479A8E0">
            <w:pPr>
              <w:spacing w:beforeLines="0" w:afterLines="0"/>
              <w:jc w:val="center"/>
              <w:rPr>
                <w:rFonts w:hint="default"/>
                <w:sz w:val="20"/>
                <w:szCs w:val="20"/>
                <w:lang w:val="en-US"/>
              </w:rPr>
            </w:pPr>
            <w:r>
              <w:rPr>
                <w:rFonts w:hint="default"/>
                <w:sz w:val="20"/>
                <w:szCs w:val="20"/>
              </w:rPr>
              <w:t>1,000</w:t>
            </w:r>
          </w:p>
          <w:p w14:paraId="0C86871A">
            <w:pPr>
              <w:spacing w:beforeLines="0" w:afterLines="0"/>
              <w:jc w:val="center"/>
              <w:rPr>
                <w:rFonts w:hint="default"/>
                <w:sz w:val="20"/>
                <w:szCs w:val="20"/>
                <w:lang w:val="en-US"/>
              </w:rPr>
            </w:pPr>
          </w:p>
        </w:tc>
      </w:tr>
      <w:tr w14:paraId="0FB366F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6022D65">
            <w:pPr>
              <w:spacing w:beforeLines="0" w:afterLines="0"/>
              <w:jc w:val="center"/>
              <w:rPr>
                <w:rFonts w:hint="default"/>
                <w:sz w:val="20"/>
                <w:szCs w:val="20"/>
              </w:rPr>
            </w:pPr>
            <w:r>
              <w:rPr>
                <w:rFonts w:hint="default"/>
                <w:sz w:val="20"/>
                <w:szCs w:val="20"/>
              </w:rPr>
              <w:t xml:space="preserve"> 111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EF1A146">
            <w:pPr>
              <w:spacing w:beforeLines="0" w:afterLines="0"/>
              <w:jc w:val="center"/>
              <w:rPr>
                <w:rFonts w:hint="default"/>
                <w:sz w:val="22"/>
                <w:szCs w:val="22"/>
              </w:rPr>
            </w:pPr>
            <w:r>
              <w:rPr>
                <w:rFonts w:hint="default"/>
                <w:sz w:val="22"/>
                <w:szCs w:val="22"/>
              </w:rPr>
              <w:t>TfA02A2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15DEBD">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intre 3 -15 m , inclusiv proba de presiune la rece, proba de etanseitate si proba complexa cu fluid in circulatie, avind diametrul de 60,3x4,0 mm</w:t>
            </w:r>
          </w:p>
          <w:p w14:paraId="42DE816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E0B5357">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225AE31">
            <w:pPr>
              <w:spacing w:beforeLines="0" w:afterLines="0"/>
              <w:jc w:val="center"/>
              <w:rPr>
                <w:rFonts w:hint="default"/>
                <w:sz w:val="20"/>
                <w:szCs w:val="20"/>
                <w:lang w:val="en-US"/>
              </w:rPr>
            </w:pPr>
            <w:r>
              <w:rPr>
                <w:rFonts w:hint="default"/>
                <w:sz w:val="20"/>
                <w:szCs w:val="20"/>
              </w:rPr>
              <w:t>4,000</w:t>
            </w:r>
          </w:p>
          <w:p w14:paraId="48B84B48">
            <w:pPr>
              <w:spacing w:beforeLines="0" w:afterLines="0"/>
              <w:jc w:val="center"/>
              <w:rPr>
                <w:rFonts w:hint="default"/>
                <w:sz w:val="20"/>
                <w:szCs w:val="20"/>
                <w:lang w:val="en-US"/>
              </w:rPr>
            </w:pPr>
          </w:p>
        </w:tc>
      </w:tr>
      <w:tr w14:paraId="2D33D1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0748F57">
            <w:pPr>
              <w:spacing w:beforeLines="0" w:afterLines="0"/>
              <w:jc w:val="center"/>
              <w:rPr>
                <w:rFonts w:hint="default"/>
                <w:sz w:val="20"/>
                <w:szCs w:val="20"/>
              </w:rPr>
            </w:pPr>
            <w:r>
              <w:rPr>
                <w:rFonts w:hint="default"/>
                <w:sz w:val="20"/>
                <w:szCs w:val="20"/>
              </w:rPr>
              <w:t xml:space="preserve"> 112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C4B4334">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F43475">
            <w:pPr>
              <w:spacing w:beforeLines="0" w:afterLines="0"/>
              <w:rPr>
                <w:rFonts w:hint="default"/>
                <w:sz w:val="24"/>
                <w:szCs w:val="24"/>
                <w:lang w:val="en-US"/>
              </w:rPr>
            </w:pPr>
            <w:r>
              <w:rPr>
                <w:rFonts w:hint="default"/>
                <w:sz w:val="24"/>
                <w:szCs w:val="24"/>
                <w:lang w:val="en-US"/>
              </w:rPr>
              <w:t>Cot 90* din otel 48,3x4,0 mm (drenaj)</w:t>
            </w:r>
          </w:p>
          <w:p w14:paraId="67017B4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FE5AB0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EF0BC02">
            <w:pPr>
              <w:spacing w:beforeLines="0" w:afterLines="0"/>
              <w:jc w:val="center"/>
              <w:rPr>
                <w:rFonts w:hint="default"/>
                <w:sz w:val="20"/>
                <w:szCs w:val="20"/>
                <w:lang w:val="en-US"/>
              </w:rPr>
            </w:pPr>
            <w:r>
              <w:rPr>
                <w:rFonts w:hint="default"/>
                <w:sz w:val="20"/>
                <w:szCs w:val="20"/>
              </w:rPr>
              <w:t>2,000</w:t>
            </w:r>
          </w:p>
          <w:p w14:paraId="25EDD4DD">
            <w:pPr>
              <w:spacing w:beforeLines="0" w:afterLines="0"/>
              <w:jc w:val="center"/>
              <w:rPr>
                <w:rFonts w:hint="default"/>
                <w:sz w:val="20"/>
                <w:szCs w:val="20"/>
                <w:lang w:val="en-US"/>
              </w:rPr>
            </w:pPr>
          </w:p>
        </w:tc>
      </w:tr>
      <w:tr w14:paraId="74D1507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850CA15">
            <w:pPr>
              <w:spacing w:beforeLines="0" w:afterLines="0"/>
              <w:jc w:val="center"/>
              <w:rPr>
                <w:rFonts w:hint="default"/>
                <w:sz w:val="20"/>
                <w:szCs w:val="20"/>
              </w:rPr>
            </w:pPr>
            <w:r>
              <w:rPr>
                <w:rFonts w:hint="default"/>
                <w:sz w:val="20"/>
                <w:szCs w:val="20"/>
              </w:rPr>
              <w:t xml:space="preserve"> 113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A1A6E7">
            <w:pPr>
              <w:spacing w:beforeLines="0" w:afterLines="0"/>
              <w:jc w:val="center"/>
              <w:rPr>
                <w:rFonts w:hint="default"/>
                <w:sz w:val="22"/>
                <w:szCs w:val="22"/>
              </w:rPr>
            </w:pPr>
            <w:r>
              <w:rPr>
                <w:rFonts w:hint="default"/>
                <w:sz w:val="22"/>
                <w:szCs w:val="22"/>
              </w:rPr>
              <w:t>RpIC31B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5AB40E">
            <w:pPr>
              <w:spacing w:beforeLines="0" w:afterLines="0"/>
              <w:rPr>
                <w:rFonts w:hint="default"/>
                <w:sz w:val="24"/>
                <w:szCs w:val="24"/>
                <w:lang w:val="en-US"/>
              </w:rPr>
            </w:pPr>
            <w:r>
              <w:rPr>
                <w:rFonts w:hint="default"/>
                <w:sz w:val="24"/>
                <w:szCs w:val="24"/>
                <w:lang w:val="en-US"/>
              </w:rPr>
              <w:t>Sudarea cu flacara oxiacetilenica a tevilor de instalatii, izolate cu diametrul  1 1/4"-1 1/2"/ Cot 90* din otel 48,3x4,0 mm - 2 buc.</w:t>
            </w:r>
          </w:p>
          <w:p w14:paraId="78979B3F">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B903D28">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9F9DF35">
            <w:pPr>
              <w:spacing w:beforeLines="0" w:afterLines="0"/>
              <w:jc w:val="center"/>
              <w:rPr>
                <w:rFonts w:hint="default"/>
                <w:sz w:val="20"/>
                <w:szCs w:val="20"/>
                <w:lang w:val="en-US"/>
              </w:rPr>
            </w:pPr>
            <w:r>
              <w:rPr>
                <w:rFonts w:hint="default"/>
                <w:sz w:val="20"/>
                <w:szCs w:val="20"/>
              </w:rPr>
              <w:t>4,000</w:t>
            </w:r>
          </w:p>
          <w:p w14:paraId="1F8781D2">
            <w:pPr>
              <w:spacing w:beforeLines="0" w:afterLines="0"/>
              <w:jc w:val="center"/>
              <w:rPr>
                <w:rFonts w:hint="default"/>
                <w:sz w:val="20"/>
                <w:szCs w:val="20"/>
                <w:lang w:val="en-US"/>
              </w:rPr>
            </w:pPr>
          </w:p>
        </w:tc>
      </w:tr>
      <w:tr w14:paraId="5D5D0BC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F9A7B1D">
            <w:pPr>
              <w:spacing w:beforeLines="0" w:afterLines="0"/>
              <w:jc w:val="center"/>
              <w:rPr>
                <w:rFonts w:hint="default"/>
                <w:sz w:val="20"/>
                <w:szCs w:val="20"/>
              </w:rPr>
            </w:pPr>
            <w:r>
              <w:rPr>
                <w:rFonts w:hint="default"/>
                <w:sz w:val="20"/>
                <w:szCs w:val="20"/>
              </w:rPr>
              <w:t xml:space="preserve"> 114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F9F26CA">
            <w:pPr>
              <w:spacing w:beforeLines="0" w:afterLines="0"/>
              <w:jc w:val="center"/>
              <w:rPr>
                <w:rFonts w:hint="default"/>
                <w:sz w:val="22"/>
                <w:szCs w:val="22"/>
              </w:rPr>
            </w:pPr>
            <w:r>
              <w:rPr>
                <w:rFonts w:hint="default"/>
                <w:sz w:val="22"/>
                <w:szCs w:val="22"/>
              </w:rPr>
              <w:t>TfE02M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3B19F4A">
            <w:pPr>
              <w:spacing w:beforeLines="0" w:afterLines="0"/>
              <w:rPr>
                <w:rFonts w:hint="default"/>
                <w:sz w:val="24"/>
                <w:szCs w:val="24"/>
                <w:lang w:val="en-US"/>
              </w:rPr>
            </w:pPr>
            <w:r>
              <w:rPr>
                <w:rFonts w:hint="default"/>
                <w:sz w:val="24"/>
                <w:szCs w:val="24"/>
                <w:lang w:val="en-US"/>
              </w:rPr>
              <w:t xml:space="preserve">Montarea teu de  otel, preizolat, pe teava de otel, preizolata, cu diametrul nominal de  DN800/100-DN273/400 </w:t>
            </w:r>
          </w:p>
          <w:p w14:paraId="4AB42FE1">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35A2816">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029F5D6">
            <w:pPr>
              <w:spacing w:beforeLines="0" w:afterLines="0"/>
              <w:jc w:val="center"/>
              <w:rPr>
                <w:rFonts w:hint="default"/>
                <w:sz w:val="20"/>
                <w:szCs w:val="20"/>
                <w:lang w:val="en-US"/>
              </w:rPr>
            </w:pPr>
            <w:r>
              <w:rPr>
                <w:rFonts w:hint="default"/>
                <w:sz w:val="20"/>
                <w:szCs w:val="20"/>
              </w:rPr>
              <w:t>2,000</w:t>
            </w:r>
          </w:p>
          <w:p w14:paraId="2E9B3348">
            <w:pPr>
              <w:spacing w:beforeLines="0" w:afterLines="0"/>
              <w:jc w:val="center"/>
              <w:rPr>
                <w:rFonts w:hint="default"/>
                <w:sz w:val="20"/>
                <w:szCs w:val="20"/>
                <w:lang w:val="en-US"/>
              </w:rPr>
            </w:pPr>
          </w:p>
        </w:tc>
      </w:tr>
      <w:tr w14:paraId="006F664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4C497BF">
            <w:pPr>
              <w:spacing w:beforeLines="0" w:afterLines="0"/>
              <w:jc w:val="center"/>
              <w:rPr>
                <w:rFonts w:hint="default"/>
                <w:sz w:val="20"/>
                <w:szCs w:val="20"/>
              </w:rPr>
            </w:pPr>
            <w:r>
              <w:rPr>
                <w:rFonts w:hint="default"/>
                <w:sz w:val="20"/>
                <w:szCs w:val="20"/>
              </w:rPr>
              <w:t xml:space="preserve"> 115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ECD81A7">
            <w:pPr>
              <w:spacing w:beforeLines="0" w:afterLines="0"/>
              <w:jc w:val="center"/>
              <w:rPr>
                <w:rFonts w:hint="default"/>
                <w:sz w:val="22"/>
                <w:szCs w:val="22"/>
              </w:rPr>
            </w:pPr>
            <w:r>
              <w:rPr>
                <w:rFonts w:hint="default"/>
                <w:sz w:val="22"/>
                <w:szCs w:val="22"/>
              </w:rPr>
              <w:t>TfB04J2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FB8AC79">
            <w:pPr>
              <w:spacing w:beforeLines="0" w:afterLines="0"/>
              <w:rPr>
                <w:rFonts w:hint="default"/>
                <w:sz w:val="24"/>
                <w:szCs w:val="24"/>
                <w:lang w:val="en-US"/>
              </w:rPr>
            </w:pPr>
            <w:r>
              <w:rPr>
                <w:rFonts w:hint="default"/>
                <w:sz w:val="24"/>
                <w:szCs w:val="24"/>
                <w:lang w:val="en-US"/>
              </w:rPr>
              <w:t>Montarea pe conducta a flansei rotunde, cu git, pentru sudare in capul tevii sau a flansei oarbe, amplasata in canal la adincime de 1-3 m sau suprateran pina la 3-15 m avind diametrul nominal  Dn 250</w:t>
            </w:r>
          </w:p>
          <w:p w14:paraId="7EEBC6F0">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6D5E9C7">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3B69DD7">
            <w:pPr>
              <w:spacing w:beforeLines="0" w:afterLines="0"/>
              <w:jc w:val="center"/>
              <w:rPr>
                <w:rFonts w:hint="default"/>
                <w:sz w:val="20"/>
                <w:szCs w:val="20"/>
                <w:lang w:val="en-US"/>
              </w:rPr>
            </w:pPr>
            <w:r>
              <w:rPr>
                <w:rFonts w:hint="default"/>
                <w:sz w:val="20"/>
                <w:szCs w:val="20"/>
              </w:rPr>
              <w:t>2,000</w:t>
            </w:r>
          </w:p>
          <w:p w14:paraId="6B743139">
            <w:pPr>
              <w:spacing w:beforeLines="0" w:afterLines="0"/>
              <w:jc w:val="center"/>
              <w:rPr>
                <w:rFonts w:hint="default"/>
                <w:sz w:val="20"/>
                <w:szCs w:val="20"/>
                <w:lang w:val="en-US"/>
              </w:rPr>
            </w:pPr>
          </w:p>
        </w:tc>
      </w:tr>
      <w:tr w14:paraId="11BEBC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90D34E5">
            <w:pPr>
              <w:spacing w:beforeLines="0" w:afterLines="0"/>
              <w:jc w:val="center"/>
              <w:rPr>
                <w:rFonts w:hint="default"/>
                <w:sz w:val="20"/>
                <w:szCs w:val="20"/>
              </w:rPr>
            </w:pPr>
            <w:r>
              <w:rPr>
                <w:rFonts w:hint="default"/>
                <w:sz w:val="20"/>
                <w:szCs w:val="20"/>
              </w:rPr>
              <w:t xml:space="preserve"> 116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3D8DC0E">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D5B62F">
            <w:pPr>
              <w:spacing w:beforeLines="0" w:afterLines="0"/>
              <w:rPr>
                <w:rFonts w:hint="default"/>
                <w:sz w:val="24"/>
                <w:szCs w:val="24"/>
                <w:lang w:val="en-US"/>
              </w:rPr>
            </w:pPr>
            <w:r>
              <w:rPr>
                <w:rFonts w:hint="default"/>
                <w:sz w:val="24"/>
                <w:szCs w:val="24"/>
                <w:lang w:val="en-US"/>
              </w:rPr>
              <w:t>Teu drept din otel DN40x40x40mm (drenaj)</w:t>
            </w:r>
          </w:p>
          <w:p w14:paraId="26D7CBD9">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8C5E84D">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C7FE0B3">
            <w:pPr>
              <w:spacing w:beforeLines="0" w:afterLines="0"/>
              <w:jc w:val="center"/>
              <w:rPr>
                <w:rFonts w:hint="default"/>
                <w:sz w:val="20"/>
                <w:szCs w:val="20"/>
                <w:lang w:val="en-US"/>
              </w:rPr>
            </w:pPr>
            <w:r>
              <w:rPr>
                <w:rFonts w:hint="default"/>
                <w:sz w:val="20"/>
                <w:szCs w:val="20"/>
              </w:rPr>
              <w:t>1,000</w:t>
            </w:r>
          </w:p>
          <w:p w14:paraId="619EE643">
            <w:pPr>
              <w:spacing w:beforeLines="0" w:afterLines="0"/>
              <w:jc w:val="center"/>
              <w:rPr>
                <w:rFonts w:hint="default"/>
                <w:sz w:val="20"/>
                <w:szCs w:val="20"/>
                <w:lang w:val="en-US"/>
              </w:rPr>
            </w:pPr>
          </w:p>
        </w:tc>
      </w:tr>
      <w:tr w14:paraId="3F412FE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FAB84E0">
            <w:pPr>
              <w:spacing w:beforeLines="0" w:afterLines="0"/>
              <w:jc w:val="center"/>
              <w:rPr>
                <w:rFonts w:hint="default"/>
                <w:sz w:val="20"/>
                <w:szCs w:val="20"/>
              </w:rPr>
            </w:pPr>
            <w:r>
              <w:rPr>
                <w:rFonts w:hint="default"/>
                <w:sz w:val="20"/>
                <w:szCs w:val="20"/>
              </w:rPr>
              <w:t xml:space="preserve"> 117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8881373">
            <w:pPr>
              <w:spacing w:beforeLines="0" w:afterLines="0"/>
              <w:jc w:val="center"/>
              <w:rPr>
                <w:rFonts w:hint="default"/>
                <w:sz w:val="22"/>
                <w:szCs w:val="22"/>
              </w:rPr>
            </w:pPr>
            <w:r>
              <w:rPr>
                <w:rFonts w:hint="default"/>
                <w:sz w:val="22"/>
                <w:szCs w:val="22"/>
              </w:rPr>
              <w:t>RpIC31B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3B58E21">
            <w:pPr>
              <w:spacing w:beforeLines="0" w:afterLines="0"/>
              <w:rPr>
                <w:rFonts w:hint="default"/>
                <w:sz w:val="24"/>
                <w:szCs w:val="24"/>
                <w:lang w:val="en-US"/>
              </w:rPr>
            </w:pPr>
            <w:r>
              <w:rPr>
                <w:rFonts w:hint="default"/>
                <w:sz w:val="24"/>
                <w:szCs w:val="24"/>
                <w:lang w:val="en-US"/>
              </w:rPr>
              <w:t>Sudarea cu flacara oxiacetilenica a tevilor de instalatii, izolate cu diametrul  1 1/4"-1 1/2"/ Teu drept din otel DN40x40x40mm - 1 buc</w:t>
            </w:r>
          </w:p>
          <w:p w14:paraId="211C4F4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30301EC">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069C043">
            <w:pPr>
              <w:spacing w:beforeLines="0" w:afterLines="0"/>
              <w:jc w:val="center"/>
              <w:rPr>
                <w:rFonts w:hint="default"/>
                <w:sz w:val="20"/>
                <w:szCs w:val="20"/>
                <w:lang w:val="en-US"/>
              </w:rPr>
            </w:pPr>
            <w:r>
              <w:rPr>
                <w:rFonts w:hint="default"/>
                <w:sz w:val="20"/>
                <w:szCs w:val="20"/>
              </w:rPr>
              <w:t>3,000</w:t>
            </w:r>
          </w:p>
          <w:p w14:paraId="262AED06">
            <w:pPr>
              <w:spacing w:beforeLines="0" w:afterLines="0"/>
              <w:jc w:val="center"/>
              <w:rPr>
                <w:rFonts w:hint="default"/>
                <w:sz w:val="20"/>
                <w:szCs w:val="20"/>
                <w:lang w:val="en-US"/>
              </w:rPr>
            </w:pPr>
          </w:p>
        </w:tc>
      </w:tr>
      <w:tr w14:paraId="5886F47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570CC7F">
            <w:pPr>
              <w:spacing w:beforeLines="0" w:afterLines="0"/>
              <w:jc w:val="center"/>
              <w:rPr>
                <w:rFonts w:hint="default"/>
                <w:sz w:val="20"/>
                <w:szCs w:val="20"/>
              </w:rPr>
            </w:pPr>
            <w:r>
              <w:rPr>
                <w:rFonts w:hint="default"/>
                <w:sz w:val="20"/>
                <w:szCs w:val="20"/>
              </w:rPr>
              <w:t xml:space="preserve"> 118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BE1DFA1">
            <w:pPr>
              <w:spacing w:beforeLines="0" w:afterLines="0"/>
              <w:jc w:val="center"/>
              <w:rPr>
                <w:rFonts w:hint="default"/>
                <w:sz w:val="22"/>
                <w:szCs w:val="22"/>
              </w:rPr>
            </w:pPr>
            <w:r>
              <w:rPr>
                <w:rFonts w:hint="default"/>
                <w:sz w:val="22"/>
                <w:szCs w:val="22"/>
              </w:rPr>
              <w:t>TfB01G2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3BE6BD">
            <w:pPr>
              <w:spacing w:beforeLines="0" w:afterLines="0"/>
              <w:rPr>
                <w:rFonts w:hint="default"/>
                <w:sz w:val="24"/>
                <w:szCs w:val="24"/>
                <w:lang w:val="en-US"/>
              </w:rPr>
            </w:pPr>
            <w:r>
              <w:rPr>
                <w:rFonts w:hint="default"/>
                <w:sz w:val="24"/>
                <w:szCs w:val="24"/>
                <w:lang w:val="en-US"/>
              </w:rPr>
              <w:t>Montarea robinetului sferic din otel sub sudura, avind diametrul nominal Dn 125</w:t>
            </w:r>
          </w:p>
          <w:p w14:paraId="64232E2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8CAEE29">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B1DD471">
            <w:pPr>
              <w:spacing w:beforeLines="0" w:afterLines="0"/>
              <w:jc w:val="center"/>
              <w:rPr>
                <w:rFonts w:hint="default"/>
                <w:sz w:val="20"/>
                <w:szCs w:val="20"/>
                <w:lang w:val="en-US"/>
              </w:rPr>
            </w:pPr>
            <w:r>
              <w:rPr>
                <w:rFonts w:hint="default"/>
                <w:sz w:val="20"/>
                <w:szCs w:val="20"/>
              </w:rPr>
              <w:t>2,000</w:t>
            </w:r>
          </w:p>
          <w:p w14:paraId="088336E5">
            <w:pPr>
              <w:spacing w:beforeLines="0" w:afterLines="0"/>
              <w:jc w:val="center"/>
              <w:rPr>
                <w:rFonts w:hint="default"/>
                <w:sz w:val="20"/>
                <w:szCs w:val="20"/>
                <w:lang w:val="en-US"/>
              </w:rPr>
            </w:pPr>
          </w:p>
        </w:tc>
      </w:tr>
      <w:tr w14:paraId="441ED8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C304449">
            <w:pPr>
              <w:spacing w:beforeLines="0" w:afterLines="0"/>
              <w:jc w:val="center"/>
              <w:rPr>
                <w:rFonts w:hint="default"/>
                <w:sz w:val="20"/>
                <w:szCs w:val="20"/>
              </w:rPr>
            </w:pPr>
            <w:r>
              <w:rPr>
                <w:rFonts w:hint="default"/>
                <w:sz w:val="20"/>
                <w:szCs w:val="20"/>
              </w:rPr>
              <w:t xml:space="preserve"> 119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B4E39FB">
            <w:pPr>
              <w:spacing w:beforeLines="0" w:afterLines="0"/>
              <w:jc w:val="center"/>
              <w:rPr>
                <w:rFonts w:hint="default"/>
                <w:sz w:val="22"/>
                <w:szCs w:val="22"/>
              </w:rPr>
            </w:pPr>
            <w:r>
              <w:rPr>
                <w:rFonts w:hint="default"/>
                <w:sz w:val="22"/>
                <w:szCs w:val="22"/>
              </w:rPr>
              <w:t>RpIC36E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D361EB9">
            <w:pPr>
              <w:spacing w:beforeLines="0" w:afterLines="0"/>
              <w:rPr>
                <w:rFonts w:hint="default"/>
                <w:sz w:val="24"/>
                <w:szCs w:val="24"/>
                <w:lang w:val="en-US"/>
              </w:rPr>
            </w:pPr>
            <w:r>
              <w:rPr>
                <w:rFonts w:hint="default"/>
                <w:sz w:val="24"/>
                <w:szCs w:val="24"/>
                <w:lang w:val="en-US"/>
              </w:rPr>
              <w:t>Sudarea tevii de constructii, executata la pozitie normala de lucru, cu diametrul 124x4-133x4 mm/ Robinet sferic din otel DN125 - 2 buc.</w:t>
            </w:r>
          </w:p>
          <w:p w14:paraId="67731F8F">
            <w:pPr>
              <w:spacing w:beforeLines="0" w:afterLines="0"/>
              <w:rPr>
                <w:rFonts w:hint="default"/>
                <w:sz w:val="20"/>
                <w:szCs w:val="20"/>
              </w:rPr>
            </w:pPr>
            <w:r>
              <w:rPr>
                <w:rFonts w:hint="default"/>
                <w:sz w:val="20"/>
                <w:szCs w:val="20"/>
                <w:lang w:val="en-US"/>
              </w:rPr>
              <w:t xml:space="preserve"> </w:t>
            </w:r>
            <w:r>
              <w:rPr>
                <w:rFonts w:hint="default"/>
                <w:sz w:val="20"/>
                <w:szCs w:val="20"/>
              </w:rPr>
              <w:t>Materiale marunte=1,05000</w:t>
            </w:r>
          </w:p>
          <w:p w14:paraId="2B23F528">
            <w:pPr>
              <w:spacing w:beforeLines="0" w:afterLines="0"/>
              <w:rPr>
                <w:rFonts w:hint="default"/>
                <w:sz w:val="20"/>
                <w:szCs w:val="20"/>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A76F5D6">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FBCD856">
            <w:pPr>
              <w:spacing w:beforeLines="0" w:afterLines="0"/>
              <w:jc w:val="center"/>
              <w:rPr>
                <w:rFonts w:hint="default"/>
                <w:sz w:val="20"/>
                <w:szCs w:val="20"/>
                <w:lang w:val="en-US"/>
              </w:rPr>
            </w:pPr>
            <w:r>
              <w:rPr>
                <w:rFonts w:hint="default"/>
                <w:sz w:val="20"/>
                <w:szCs w:val="20"/>
              </w:rPr>
              <w:t>4,000</w:t>
            </w:r>
          </w:p>
          <w:p w14:paraId="10F91646">
            <w:pPr>
              <w:spacing w:beforeLines="0" w:afterLines="0"/>
              <w:jc w:val="center"/>
              <w:rPr>
                <w:rFonts w:hint="default"/>
                <w:sz w:val="20"/>
                <w:szCs w:val="20"/>
                <w:lang w:val="en-US"/>
              </w:rPr>
            </w:pPr>
          </w:p>
        </w:tc>
      </w:tr>
      <w:tr w14:paraId="5315EC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D16FAF6">
            <w:pPr>
              <w:spacing w:beforeLines="0" w:afterLines="0"/>
              <w:jc w:val="center"/>
              <w:rPr>
                <w:rFonts w:hint="default"/>
                <w:sz w:val="20"/>
                <w:szCs w:val="20"/>
              </w:rPr>
            </w:pPr>
            <w:r>
              <w:rPr>
                <w:rFonts w:hint="default"/>
                <w:sz w:val="20"/>
                <w:szCs w:val="20"/>
              </w:rPr>
              <w:t xml:space="preserve"> 120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173A98D">
            <w:pPr>
              <w:spacing w:beforeLines="0" w:afterLines="0"/>
              <w:jc w:val="center"/>
              <w:rPr>
                <w:rFonts w:hint="default"/>
                <w:sz w:val="22"/>
                <w:szCs w:val="22"/>
              </w:rPr>
            </w:pPr>
            <w:r>
              <w:rPr>
                <w:rFonts w:hint="default"/>
                <w:sz w:val="22"/>
                <w:szCs w:val="22"/>
              </w:rPr>
              <w:t>TfB01J2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CC137E">
            <w:pPr>
              <w:spacing w:beforeLines="0" w:afterLines="0"/>
              <w:rPr>
                <w:rFonts w:hint="default"/>
                <w:sz w:val="24"/>
                <w:szCs w:val="24"/>
                <w:lang w:val="en-US"/>
              </w:rPr>
            </w:pPr>
            <w:r>
              <w:rPr>
                <w:rFonts w:hint="default"/>
                <w:sz w:val="24"/>
                <w:szCs w:val="24"/>
                <w:lang w:val="en-US"/>
              </w:rPr>
              <w:t>Montarea robinetului sferic din otel sub sudura cu reductor manual Dn 250 (drenaj)</w:t>
            </w:r>
          </w:p>
          <w:p w14:paraId="2ED94CC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8FFF5D5">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FEE0642">
            <w:pPr>
              <w:spacing w:beforeLines="0" w:afterLines="0"/>
              <w:jc w:val="center"/>
              <w:rPr>
                <w:rFonts w:hint="default"/>
                <w:sz w:val="20"/>
                <w:szCs w:val="20"/>
                <w:lang w:val="en-US"/>
              </w:rPr>
            </w:pPr>
            <w:r>
              <w:rPr>
                <w:rFonts w:hint="default"/>
                <w:sz w:val="20"/>
                <w:szCs w:val="20"/>
              </w:rPr>
              <w:t>2,000</w:t>
            </w:r>
          </w:p>
          <w:p w14:paraId="313D02F1">
            <w:pPr>
              <w:spacing w:beforeLines="0" w:afterLines="0"/>
              <w:jc w:val="center"/>
              <w:rPr>
                <w:rFonts w:hint="default"/>
                <w:sz w:val="20"/>
                <w:szCs w:val="20"/>
                <w:lang w:val="en-US"/>
              </w:rPr>
            </w:pPr>
          </w:p>
        </w:tc>
      </w:tr>
      <w:tr w14:paraId="0CF5E84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4756180">
            <w:pPr>
              <w:spacing w:beforeLines="0" w:afterLines="0"/>
              <w:jc w:val="center"/>
              <w:rPr>
                <w:rFonts w:hint="default"/>
                <w:sz w:val="20"/>
                <w:szCs w:val="20"/>
              </w:rPr>
            </w:pPr>
            <w:r>
              <w:rPr>
                <w:rFonts w:hint="default"/>
                <w:sz w:val="20"/>
                <w:szCs w:val="20"/>
              </w:rPr>
              <w:t xml:space="preserve"> 121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87FEBEB">
            <w:pPr>
              <w:spacing w:beforeLines="0" w:afterLines="0"/>
              <w:jc w:val="center"/>
              <w:rPr>
                <w:rFonts w:hint="default"/>
                <w:sz w:val="22"/>
                <w:szCs w:val="22"/>
              </w:rPr>
            </w:pPr>
            <w:r>
              <w:rPr>
                <w:rFonts w:hint="default"/>
                <w:sz w:val="22"/>
                <w:szCs w:val="22"/>
              </w:rPr>
              <w:t>RpIC36H</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263512">
            <w:pPr>
              <w:spacing w:beforeLines="0" w:afterLines="0"/>
              <w:rPr>
                <w:rFonts w:hint="default"/>
                <w:sz w:val="24"/>
                <w:szCs w:val="24"/>
                <w:lang w:val="en-US"/>
              </w:rPr>
            </w:pPr>
            <w:r>
              <w:rPr>
                <w:rFonts w:hint="default"/>
                <w:sz w:val="24"/>
                <w:szCs w:val="24"/>
                <w:lang w:val="en-US"/>
              </w:rPr>
              <w:t>Sudarea tevii de constructii, executata la pozitie normala de lucru, cu diametrul 219x8-273x10 mm/ Robinet sferic din otel sub sudura cu reductor manual Dn250 - 2 buc.</w:t>
            </w:r>
          </w:p>
          <w:p w14:paraId="0D34D36B">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00A2D15">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08E690C">
            <w:pPr>
              <w:spacing w:beforeLines="0" w:afterLines="0"/>
              <w:jc w:val="center"/>
              <w:rPr>
                <w:rFonts w:hint="default"/>
                <w:sz w:val="20"/>
                <w:szCs w:val="20"/>
                <w:lang w:val="en-US"/>
              </w:rPr>
            </w:pPr>
            <w:r>
              <w:rPr>
                <w:rFonts w:hint="default"/>
                <w:sz w:val="20"/>
                <w:szCs w:val="20"/>
              </w:rPr>
              <w:t>4,000</w:t>
            </w:r>
          </w:p>
          <w:p w14:paraId="7F50D574">
            <w:pPr>
              <w:spacing w:beforeLines="0" w:afterLines="0"/>
              <w:jc w:val="center"/>
              <w:rPr>
                <w:rFonts w:hint="default"/>
                <w:sz w:val="20"/>
                <w:szCs w:val="20"/>
                <w:lang w:val="en-US"/>
              </w:rPr>
            </w:pPr>
          </w:p>
        </w:tc>
      </w:tr>
      <w:tr w14:paraId="53CFD3C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06A0DB4">
            <w:pPr>
              <w:spacing w:beforeLines="0" w:afterLines="0"/>
              <w:jc w:val="center"/>
              <w:rPr>
                <w:rFonts w:hint="default"/>
                <w:sz w:val="20"/>
                <w:szCs w:val="20"/>
              </w:rPr>
            </w:pPr>
            <w:r>
              <w:rPr>
                <w:rFonts w:hint="default"/>
                <w:sz w:val="20"/>
                <w:szCs w:val="20"/>
              </w:rPr>
              <w:t xml:space="preserve"> 122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9394984">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FD33E0">
            <w:pPr>
              <w:spacing w:beforeLines="0" w:afterLines="0"/>
              <w:rPr>
                <w:rFonts w:hint="default"/>
                <w:sz w:val="24"/>
                <w:szCs w:val="24"/>
                <w:lang w:val="en-US"/>
              </w:rPr>
            </w:pPr>
            <w:r>
              <w:rPr>
                <w:rFonts w:hint="default"/>
                <w:sz w:val="24"/>
                <w:szCs w:val="24"/>
                <w:lang w:val="en-US"/>
              </w:rPr>
              <w:t>Robinet sferic din otel sub sudura DN40 (drenaj)</w:t>
            </w:r>
          </w:p>
          <w:p w14:paraId="2055B96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7D42E71">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226E699">
            <w:pPr>
              <w:spacing w:beforeLines="0" w:afterLines="0"/>
              <w:jc w:val="center"/>
              <w:rPr>
                <w:rFonts w:hint="default"/>
                <w:sz w:val="20"/>
                <w:szCs w:val="20"/>
                <w:lang w:val="en-US"/>
              </w:rPr>
            </w:pPr>
            <w:r>
              <w:rPr>
                <w:rFonts w:hint="default"/>
                <w:sz w:val="20"/>
                <w:szCs w:val="20"/>
              </w:rPr>
              <w:t>2,000</w:t>
            </w:r>
          </w:p>
          <w:p w14:paraId="04ABDDF5">
            <w:pPr>
              <w:spacing w:beforeLines="0" w:afterLines="0"/>
              <w:jc w:val="center"/>
              <w:rPr>
                <w:rFonts w:hint="default"/>
                <w:sz w:val="20"/>
                <w:szCs w:val="20"/>
                <w:lang w:val="en-US"/>
              </w:rPr>
            </w:pPr>
          </w:p>
        </w:tc>
      </w:tr>
      <w:tr w14:paraId="2B0E230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563245B">
            <w:pPr>
              <w:spacing w:beforeLines="0" w:afterLines="0"/>
              <w:jc w:val="center"/>
              <w:rPr>
                <w:rFonts w:hint="default"/>
                <w:sz w:val="20"/>
                <w:szCs w:val="20"/>
              </w:rPr>
            </w:pPr>
            <w:r>
              <w:rPr>
                <w:rFonts w:hint="default"/>
                <w:sz w:val="20"/>
                <w:szCs w:val="20"/>
              </w:rPr>
              <w:t xml:space="preserve"> 123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1819778">
            <w:pPr>
              <w:spacing w:beforeLines="0" w:afterLines="0"/>
              <w:jc w:val="center"/>
              <w:rPr>
                <w:rFonts w:hint="default"/>
                <w:sz w:val="22"/>
                <w:szCs w:val="22"/>
              </w:rPr>
            </w:pPr>
            <w:r>
              <w:rPr>
                <w:rFonts w:hint="default"/>
                <w:sz w:val="22"/>
                <w:szCs w:val="22"/>
              </w:rPr>
              <w:t>RpIC31B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01958B6">
            <w:pPr>
              <w:spacing w:beforeLines="0" w:afterLines="0"/>
              <w:rPr>
                <w:rFonts w:hint="default"/>
                <w:sz w:val="24"/>
                <w:szCs w:val="24"/>
                <w:lang w:val="en-US"/>
              </w:rPr>
            </w:pPr>
            <w:r>
              <w:rPr>
                <w:rFonts w:hint="default"/>
                <w:sz w:val="24"/>
                <w:szCs w:val="24"/>
                <w:lang w:val="en-US"/>
              </w:rPr>
              <w:t>Sudarea cu flacara oxiacetilenica a tevilor de instalatii, izolate cu diametrul  1 1/4"-1 1/2"/ Robinet sferic din otel sub sudura DN40  - 2 buc.</w:t>
            </w:r>
          </w:p>
          <w:p w14:paraId="5551FA8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18F6496">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CC7CC3B">
            <w:pPr>
              <w:spacing w:beforeLines="0" w:afterLines="0"/>
              <w:jc w:val="center"/>
              <w:rPr>
                <w:rFonts w:hint="default"/>
                <w:sz w:val="20"/>
                <w:szCs w:val="20"/>
                <w:lang w:val="en-US"/>
              </w:rPr>
            </w:pPr>
            <w:r>
              <w:rPr>
                <w:rFonts w:hint="default"/>
                <w:sz w:val="20"/>
                <w:szCs w:val="20"/>
              </w:rPr>
              <w:t>4,000</w:t>
            </w:r>
          </w:p>
          <w:p w14:paraId="29D43E7A">
            <w:pPr>
              <w:spacing w:beforeLines="0" w:afterLines="0"/>
              <w:jc w:val="center"/>
              <w:rPr>
                <w:rFonts w:hint="default"/>
                <w:sz w:val="20"/>
                <w:szCs w:val="20"/>
                <w:lang w:val="en-US"/>
              </w:rPr>
            </w:pPr>
          </w:p>
        </w:tc>
      </w:tr>
      <w:tr w14:paraId="1E502F3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695CE7F">
            <w:pPr>
              <w:spacing w:beforeLines="0" w:afterLines="0"/>
              <w:jc w:val="center"/>
              <w:rPr>
                <w:rFonts w:hint="default"/>
                <w:sz w:val="20"/>
                <w:szCs w:val="20"/>
              </w:rPr>
            </w:pPr>
            <w:r>
              <w:rPr>
                <w:rFonts w:hint="default"/>
                <w:sz w:val="20"/>
                <w:szCs w:val="20"/>
              </w:rPr>
              <w:t xml:space="preserve"> 124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ED3643F">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637114">
            <w:pPr>
              <w:spacing w:beforeLines="0" w:afterLines="0"/>
              <w:rPr>
                <w:rFonts w:hint="default"/>
                <w:sz w:val="24"/>
                <w:szCs w:val="24"/>
                <w:lang w:val="en-US"/>
              </w:rPr>
            </w:pPr>
            <w:r>
              <w:rPr>
                <w:rFonts w:hint="default"/>
                <w:sz w:val="24"/>
                <w:szCs w:val="24"/>
                <w:lang w:val="en-US"/>
              </w:rPr>
              <w:t>Robinet sferic din otel sub sudura DN50 (aerisire)</w:t>
            </w:r>
          </w:p>
          <w:p w14:paraId="18D74CB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04195D4">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25B2FD2">
            <w:pPr>
              <w:spacing w:beforeLines="0" w:afterLines="0"/>
              <w:jc w:val="center"/>
              <w:rPr>
                <w:rFonts w:hint="default"/>
                <w:sz w:val="20"/>
                <w:szCs w:val="20"/>
                <w:lang w:val="en-US"/>
              </w:rPr>
            </w:pPr>
            <w:r>
              <w:rPr>
                <w:rFonts w:hint="default"/>
                <w:sz w:val="20"/>
                <w:szCs w:val="20"/>
              </w:rPr>
              <w:t>2,000</w:t>
            </w:r>
          </w:p>
          <w:p w14:paraId="5BCDB8FD">
            <w:pPr>
              <w:spacing w:beforeLines="0" w:afterLines="0"/>
              <w:jc w:val="center"/>
              <w:rPr>
                <w:rFonts w:hint="default"/>
                <w:sz w:val="20"/>
                <w:szCs w:val="20"/>
                <w:lang w:val="en-US"/>
              </w:rPr>
            </w:pPr>
          </w:p>
        </w:tc>
      </w:tr>
      <w:tr w14:paraId="7857A0A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034E91E">
            <w:pPr>
              <w:spacing w:beforeLines="0" w:afterLines="0"/>
              <w:jc w:val="center"/>
              <w:rPr>
                <w:rFonts w:hint="default"/>
                <w:sz w:val="20"/>
                <w:szCs w:val="20"/>
              </w:rPr>
            </w:pPr>
            <w:r>
              <w:rPr>
                <w:rFonts w:hint="default"/>
                <w:sz w:val="20"/>
                <w:szCs w:val="20"/>
              </w:rPr>
              <w:t xml:space="preserve"> 125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4A73A8E">
            <w:pPr>
              <w:spacing w:beforeLines="0" w:afterLines="0"/>
              <w:jc w:val="center"/>
              <w:rPr>
                <w:rFonts w:hint="default"/>
                <w:sz w:val="22"/>
                <w:szCs w:val="22"/>
              </w:rPr>
            </w:pPr>
            <w:r>
              <w:rPr>
                <w:rFonts w:hint="default"/>
                <w:sz w:val="22"/>
                <w:szCs w:val="22"/>
              </w:rPr>
              <w:t>RpIC36A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B7C6523">
            <w:pPr>
              <w:spacing w:beforeLines="0" w:afterLines="0"/>
              <w:rPr>
                <w:rFonts w:hint="default"/>
                <w:sz w:val="24"/>
                <w:szCs w:val="24"/>
                <w:lang w:val="en-US"/>
              </w:rPr>
            </w:pPr>
            <w:r>
              <w:rPr>
                <w:rFonts w:hint="default"/>
                <w:sz w:val="24"/>
                <w:szCs w:val="24"/>
                <w:lang w:val="en-US"/>
              </w:rPr>
              <w:t>Sudarea tevii de constructii, executata la pozitie normala de lucru, cu diametrul 51x3.5-60x3.5 mm/ Robinet sferic din otel sub sudura DN50 (aerisire) - 2 buc.</w:t>
            </w:r>
          </w:p>
          <w:p w14:paraId="7C5B2593">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123FA14">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61FCDF3">
            <w:pPr>
              <w:spacing w:beforeLines="0" w:afterLines="0"/>
              <w:jc w:val="center"/>
              <w:rPr>
                <w:rFonts w:hint="default"/>
                <w:sz w:val="20"/>
                <w:szCs w:val="20"/>
                <w:lang w:val="en-US"/>
              </w:rPr>
            </w:pPr>
            <w:r>
              <w:rPr>
                <w:rFonts w:hint="default"/>
                <w:sz w:val="20"/>
                <w:szCs w:val="20"/>
              </w:rPr>
              <w:t>2,000</w:t>
            </w:r>
          </w:p>
          <w:p w14:paraId="1C96A913">
            <w:pPr>
              <w:spacing w:beforeLines="0" w:afterLines="0"/>
              <w:jc w:val="center"/>
              <w:rPr>
                <w:rFonts w:hint="default"/>
                <w:sz w:val="20"/>
                <w:szCs w:val="20"/>
                <w:lang w:val="en-US"/>
              </w:rPr>
            </w:pPr>
          </w:p>
        </w:tc>
      </w:tr>
      <w:tr w14:paraId="67B2C3C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B267AFF">
            <w:pPr>
              <w:spacing w:beforeLines="0" w:afterLines="0"/>
              <w:jc w:val="center"/>
              <w:rPr>
                <w:rFonts w:hint="default"/>
                <w:sz w:val="20"/>
                <w:szCs w:val="20"/>
              </w:rPr>
            </w:pPr>
            <w:r>
              <w:rPr>
                <w:rFonts w:hint="default"/>
                <w:sz w:val="20"/>
                <w:szCs w:val="20"/>
              </w:rPr>
              <w:t xml:space="preserve"> 126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68D2C22">
            <w:pPr>
              <w:spacing w:beforeLines="0" w:afterLines="0"/>
              <w:jc w:val="center"/>
              <w:rPr>
                <w:rFonts w:hint="default"/>
                <w:sz w:val="22"/>
                <w:szCs w:val="22"/>
              </w:rPr>
            </w:pPr>
            <w:r>
              <w:rPr>
                <w:rFonts w:hint="default"/>
                <w:sz w:val="22"/>
                <w:szCs w:val="22"/>
              </w:rPr>
              <w:t>RpIF03C</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77C6F04">
            <w:pPr>
              <w:spacing w:beforeLines="0" w:afterLines="0"/>
              <w:rPr>
                <w:rFonts w:hint="default"/>
                <w:sz w:val="24"/>
                <w:szCs w:val="24"/>
                <w:lang w:val="en-US"/>
              </w:rPr>
            </w:pPr>
            <w:r>
              <w:rPr>
                <w:rFonts w:hint="default"/>
                <w:sz w:val="24"/>
                <w:szCs w:val="24"/>
                <w:lang w:val="en-US"/>
              </w:rPr>
              <w:t>Taierea tablei din otel cu flacara oxiacetilenica, avind grosimea 6 mm</w:t>
            </w:r>
          </w:p>
          <w:p w14:paraId="0FBF530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13CB8AF">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013F5A5">
            <w:pPr>
              <w:spacing w:beforeLines="0" w:afterLines="0"/>
              <w:jc w:val="center"/>
              <w:rPr>
                <w:rFonts w:hint="default"/>
                <w:sz w:val="20"/>
                <w:szCs w:val="20"/>
                <w:lang w:val="en-US"/>
              </w:rPr>
            </w:pPr>
            <w:r>
              <w:rPr>
                <w:rFonts w:hint="default"/>
                <w:sz w:val="20"/>
                <w:szCs w:val="20"/>
              </w:rPr>
              <w:t>2,500</w:t>
            </w:r>
          </w:p>
          <w:p w14:paraId="67C5A127">
            <w:pPr>
              <w:spacing w:beforeLines="0" w:afterLines="0"/>
              <w:jc w:val="center"/>
              <w:rPr>
                <w:rFonts w:hint="default"/>
                <w:sz w:val="20"/>
                <w:szCs w:val="20"/>
                <w:lang w:val="en-US"/>
              </w:rPr>
            </w:pPr>
          </w:p>
        </w:tc>
      </w:tr>
      <w:tr w14:paraId="3404759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3D4E40B">
            <w:pPr>
              <w:spacing w:beforeLines="0" w:afterLines="0"/>
              <w:jc w:val="center"/>
              <w:rPr>
                <w:rFonts w:hint="default"/>
                <w:sz w:val="20"/>
                <w:szCs w:val="20"/>
              </w:rPr>
            </w:pPr>
            <w:r>
              <w:rPr>
                <w:rFonts w:hint="default"/>
                <w:sz w:val="20"/>
                <w:szCs w:val="20"/>
              </w:rPr>
              <w:t xml:space="preserve"> 127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E0939A">
            <w:pPr>
              <w:spacing w:beforeLines="0" w:afterLines="0"/>
              <w:jc w:val="center"/>
              <w:rPr>
                <w:rFonts w:hint="default"/>
                <w:sz w:val="22"/>
                <w:szCs w:val="22"/>
              </w:rPr>
            </w:pPr>
            <w:r>
              <w:rPr>
                <w:rFonts w:hint="default"/>
                <w:sz w:val="22"/>
                <w:szCs w:val="22"/>
              </w:rPr>
              <w:t>TfA13C2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740DADA">
            <w:pPr>
              <w:spacing w:beforeLines="0" w:afterLines="0"/>
              <w:rPr>
                <w:rFonts w:hint="default"/>
                <w:sz w:val="24"/>
                <w:szCs w:val="24"/>
                <w:lang w:val="en-US"/>
              </w:rPr>
            </w:pPr>
            <w:r>
              <w:rPr>
                <w:rFonts w:hint="default"/>
                <w:sz w:val="24"/>
                <w:szCs w:val="24"/>
                <w:lang w:val="en-US"/>
              </w:rPr>
              <w:t>Derivatie la 90 grade sau oblica, executata  in canal la adincime de 1-3 m sau suprateran pina la 3 -15 m avind diametrul 133 mm</w:t>
            </w:r>
          </w:p>
          <w:p w14:paraId="2AB32F0A">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21891AA">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1CD6E66">
            <w:pPr>
              <w:spacing w:beforeLines="0" w:afterLines="0"/>
              <w:jc w:val="center"/>
              <w:rPr>
                <w:rFonts w:hint="default"/>
                <w:sz w:val="20"/>
                <w:szCs w:val="20"/>
                <w:lang w:val="en-US"/>
              </w:rPr>
            </w:pPr>
            <w:r>
              <w:rPr>
                <w:rFonts w:hint="default"/>
                <w:sz w:val="20"/>
                <w:szCs w:val="20"/>
              </w:rPr>
              <w:t>2,000</w:t>
            </w:r>
          </w:p>
          <w:p w14:paraId="1CCBF298">
            <w:pPr>
              <w:spacing w:beforeLines="0" w:afterLines="0"/>
              <w:jc w:val="center"/>
              <w:rPr>
                <w:rFonts w:hint="default"/>
                <w:sz w:val="20"/>
                <w:szCs w:val="20"/>
                <w:lang w:val="en-US"/>
              </w:rPr>
            </w:pPr>
          </w:p>
        </w:tc>
      </w:tr>
      <w:tr w14:paraId="732A687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08E920C">
            <w:pPr>
              <w:spacing w:beforeLines="0" w:afterLines="0"/>
              <w:jc w:val="center"/>
              <w:rPr>
                <w:rFonts w:hint="default"/>
                <w:sz w:val="20"/>
                <w:szCs w:val="20"/>
              </w:rPr>
            </w:pPr>
            <w:r>
              <w:rPr>
                <w:rFonts w:hint="default"/>
                <w:sz w:val="20"/>
                <w:szCs w:val="20"/>
              </w:rPr>
              <w:t xml:space="preserve"> 128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47E0700">
            <w:pPr>
              <w:spacing w:beforeLines="0" w:afterLines="0"/>
              <w:jc w:val="center"/>
              <w:rPr>
                <w:rFonts w:hint="default"/>
                <w:sz w:val="22"/>
                <w:szCs w:val="22"/>
              </w:rPr>
            </w:pPr>
            <w:r>
              <w:rPr>
                <w:rFonts w:hint="default"/>
                <w:sz w:val="22"/>
                <w:szCs w:val="22"/>
              </w:rPr>
              <w:t>TfA10A2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61F866">
            <w:pPr>
              <w:spacing w:beforeLines="0" w:afterLines="0"/>
              <w:rPr>
                <w:rFonts w:hint="default"/>
                <w:sz w:val="24"/>
                <w:szCs w:val="24"/>
                <w:lang w:val="en-US"/>
              </w:rPr>
            </w:pPr>
            <w:r>
              <w:rPr>
                <w:rFonts w:hint="default"/>
                <w:sz w:val="24"/>
                <w:szCs w:val="24"/>
                <w:lang w:val="en-US"/>
              </w:rPr>
              <w:t>Punct fix, pentru limitarea dilatarilor  in  canal la adincime de 1-3 m sau suprateran pina la 3-15 m cu brida/ Eclisa T94.110    133/820 - 2 buc.</w:t>
            </w:r>
          </w:p>
          <w:p w14:paraId="055A5B2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2108B36">
            <w:pPr>
              <w:spacing w:beforeLines="0" w:afterLines="0"/>
              <w:jc w:val="center"/>
              <w:rPr>
                <w:rFonts w:hint="default"/>
                <w:sz w:val="20"/>
                <w:szCs w:val="20"/>
              </w:rPr>
            </w:pPr>
            <w:r>
              <w:rPr>
                <w:rFonts w:hint="default"/>
                <w:sz w:val="20"/>
                <w:szCs w:val="20"/>
              </w:rPr>
              <w:t>10 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1F972D4">
            <w:pPr>
              <w:spacing w:beforeLines="0" w:afterLines="0"/>
              <w:jc w:val="center"/>
              <w:rPr>
                <w:rFonts w:hint="default"/>
                <w:sz w:val="20"/>
                <w:szCs w:val="20"/>
                <w:lang w:val="en-US"/>
              </w:rPr>
            </w:pPr>
            <w:r>
              <w:rPr>
                <w:rFonts w:hint="default"/>
                <w:sz w:val="20"/>
                <w:szCs w:val="20"/>
              </w:rPr>
              <w:t>0,248</w:t>
            </w:r>
          </w:p>
          <w:p w14:paraId="73BF4DB5">
            <w:pPr>
              <w:spacing w:beforeLines="0" w:afterLines="0"/>
              <w:jc w:val="center"/>
              <w:rPr>
                <w:rFonts w:hint="default"/>
                <w:sz w:val="20"/>
                <w:szCs w:val="20"/>
                <w:lang w:val="en-US"/>
              </w:rPr>
            </w:pPr>
          </w:p>
        </w:tc>
      </w:tr>
      <w:tr w14:paraId="66FFD4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F2107D4">
            <w:pPr>
              <w:spacing w:beforeLines="0" w:afterLines="0"/>
              <w:jc w:val="center"/>
              <w:rPr>
                <w:rFonts w:hint="default"/>
                <w:sz w:val="20"/>
                <w:szCs w:val="20"/>
              </w:rPr>
            </w:pPr>
            <w:r>
              <w:rPr>
                <w:rFonts w:hint="default"/>
                <w:sz w:val="20"/>
                <w:szCs w:val="20"/>
              </w:rPr>
              <w:t xml:space="preserve"> 129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FBE072">
            <w:pPr>
              <w:spacing w:beforeLines="0" w:afterLines="0"/>
              <w:jc w:val="center"/>
              <w:rPr>
                <w:rFonts w:hint="default"/>
                <w:sz w:val="22"/>
                <w:szCs w:val="22"/>
              </w:rPr>
            </w:pPr>
            <w:r>
              <w:rPr>
                <w:rFonts w:hint="default"/>
                <w:sz w:val="22"/>
                <w:szCs w:val="22"/>
              </w:rPr>
              <w:t>RpIC27B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2037C1">
            <w:pPr>
              <w:spacing w:beforeLines="0" w:afterLines="0"/>
              <w:rPr>
                <w:rFonts w:hint="default"/>
                <w:sz w:val="24"/>
                <w:szCs w:val="24"/>
                <w:lang w:val="en-US"/>
              </w:rPr>
            </w:pPr>
            <w:r>
              <w:rPr>
                <w:rFonts w:hint="default"/>
                <w:sz w:val="24"/>
                <w:szCs w:val="24"/>
                <w:lang w:val="en-US"/>
              </w:rPr>
              <w:t>Confectionarea si montarea suportilor si dispozitivelor de sustinere a colectoarelor, distribuitoarelor, boilerelor, recipientilor, conductelor din punctele si centralele termice etc., avind greutatea de 11-65 kg/ Suport teava de otel electrosudata 219,1x6,3mm L=2,2m (fara pret profil din otel, tabla neagra)</w:t>
            </w:r>
          </w:p>
          <w:p w14:paraId="6E472A4A">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3A4210D">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DE9DB5A">
            <w:pPr>
              <w:spacing w:beforeLines="0" w:afterLines="0"/>
              <w:jc w:val="center"/>
              <w:rPr>
                <w:rFonts w:hint="default"/>
                <w:sz w:val="20"/>
                <w:szCs w:val="20"/>
                <w:lang w:val="en-US"/>
              </w:rPr>
            </w:pPr>
            <w:r>
              <w:rPr>
                <w:rFonts w:hint="default"/>
                <w:sz w:val="20"/>
                <w:szCs w:val="20"/>
              </w:rPr>
              <w:t>72,700</w:t>
            </w:r>
          </w:p>
          <w:p w14:paraId="5FA72282">
            <w:pPr>
              <w:spacing w:beforeLines="0" w:afterLines="0"/>
              <w:jc w:val="center"/>
              <w:rPr>
                <w:rFonts w:hint="default"/>
                <w:sz w:val="20"/>
                <w:szCs w:val="20"/>
                <w:lang w:val="en-US"/>
              </w:rPr>
            </w:pPr>
          </w:p>
        </w:tc>
      </w:tr>
      <w:tr w14:paraId="7EB7179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CECCEB6">
            <w:pPr>
              <w:spacing w:beforeLines="0" w:afterLines="0"/>
              <w:jc w:val="center"/>
              <w:rPr>
                <w:rFonts w:hint="default"/>
                <w:sz w:val="20"/>
                <w:szCs w:val="20"/>
              </w:rPr>
            </w:pPr>
            <w:r>
              <w:rPr>
                <w:rFonts w:hint="default"/>
                <w:sz w:val="20"/>
                <w:szCs w:val="20"/>
              </w:rPr>
              <w:t xml:space="preserve"> 130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E6FFCCB">
            <w:pPr>
              <w:spacing w:beforeLines="0" w:afterLines="0"/>
              <w:jc w:val="center"/>
              <w:rPr>
                <w:rFonts w:hint="default"/>
                <w:sz w:val="22"/>
                <w:szCs w:val="22"/>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92BA97">
            <w:pPr>
              <w:spacing w:beforeLines="0" w:afterLines="0"/>
              <w:rPr>
                <w:rFonts w:hint="default"/>
                <w:sz w:val="24"/>
                <w:szCs w:val="24"/>
                <w:lang w:val="en-US"/>
              </w:rPr>
            </w:pPr>
            <w:r>
              <w:rPr>
                <w:rFonts w:hint="default"/>
                <w:sz w:val="24"/>
                <w:szCs w:val="24"/>
                <w:lang w:val="en-US"/>
              </w:rPr>
              <w:t>Teava de otel electrosudata 219,1x6,3mm (pentru suport poz.129)</w:t>
            </w:r>
          </w:p>
          <w:p w14:paraId="6B5529A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9A46010">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C09FC61">
            <w:pPr>
              <w:spacing w:beforeLines="0" w:afterLines="0"/>
              <w:jc w:val="center"/>
              <w:rPr>
                <w:rFonts w:hint="default"/>
                <w:sz w:val="20"/>
                <w:szCs w:val="20"/>
                <w:lang w:val="en-US"/>
              </w:rPr>
            </w:pPr>
            <w:r>
              <w:rPr>
                <w:rFonts w:hint="default"/>
                <w:sz w:val="20"/>
                <w:szCs w:val="20"/>
              </w:rPr>
              <w:t>2,200</w:t>
            </w:r>
          </w:p>
          <w:p w14:paraId="3EBA93FE">
            <w:pPr>
              <w:spacing w:beforeLines="0" w:afterLines="0"/>
              <w:jc w:val="center"/>
              <w:rPr>
                <w:rFonts w:hint="default"/>
                <w:sz w:val="20"/>
                <w:szCs w:val="20"/>
                <w:lang w:val="en-US"/>
              </w:rPr>
            </w:pPr>
          </w:p>
        </w:tc>
      </w:tr>
      <w:tr w14:paraId="7CC7048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36ED0AB">
            <w:pPr>
              <w:spacing w:beforeLines="0" w:afterLines="0"/>
              <w:jc w:val="center"/>
              <w:rPr>
                <w:rFonts w:hint="default"/>
                <w:sz w:val="20"/>
                <w:szCs w:val="20"/>
              </w:rPr>
            </w:pPr>
            <w:r>
              <w:rPr>
                <w:rFonts w:hint="default"/>
                <w:sz w:val="20"/>
                <w:szCs w:val="20"/>
              </w:rPr>
              <w:t xml:space="preserve"> 131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819A29B">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3C1E23">
            <w:pPr>
              <w:spacing w:beforeLines="0" w:afterLines="0"/>
              <w:rPr>
                <w:rFonts w:hint="default"/>
                <w:sz w:val="24"/>
                <w:szCs w:val="24"/>
                <w:lang w:val="en-US"/>
              </w:rPr>
            </w:pPr>
            <w:r>
              <w:rPr>
                <w:rFonts w:hint="default"/>
                <w:sz w:val="24"/>
                <w:szCs w:val="24"/>
                <w:lang w:val="en-US"/>
              </w:rPr>
              <w:t>Pregatirea suprafetelor de beton tencuite (netencuite) sau de metal in vederea aplicarii protectiei anticorozive prin curatire cu perie de sirma</w:t>
            </w:r>
          </w:p>
          <w:p w14:paraId="37E83BD2">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A8B5C64">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8AFF5C1">
            <w:pPr>
              <w:spacing w:beforeLines="0" w:afterLines="0"/>
              <w:jc w:val="center"/>
              <w:rPr>
                <w:rFonts w:hint="default"/>
                <w:sz w:val="20"/>
                <w:szCs w:val="20"/>
                <w:lang w:val="en-US"/>
              </w:rPr>
            </w:pPr>
            <w:r>
              <w:rPr>
                <w:rFonts w:hint="default"/>
                <w:sz w:val="20"/>
                <w:szCs w:val="20"/>
              </w:rPr>
              <w:t>1,500</w:t>
            </w:r>
          </w:p>
          <w:p w14:paraId="08D1F41D">
            <w:pPr>
              <w:spacing w:beforeLines="0" w:afterLines="0"/>
              <w:jc w:val="center"/>
              <w:rPr>
                <w:rFonts w:hint="default"/>
                <w:sz w:val="20"/>
                <w:szCs w:val="20"/>
                <w:lang w:val="en-US"/>
              </w:rPr>
            </w:pPr>
          </w:p>
        </w:tc>
      </w:tr>
      <w:tr w14:paraId="054180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BB787B5">
            <w:pPr>
              <w:spacing w:beforeLines="0" w:afterLines="0"/>
              <w:jc w:val="center"/>
              <w:rPr>
                <w:rFonts w:hint="default"/>
                <w:sz w:val="20"/>
                <w:szCs w:val="20"/>
              </w:rPr>
            </w:pPr>
            <w:r>
              <w:rPr>
                <w:rFonts w:hint="default"/>
                <w:sz w:val="20"/>
                <w:szCs w:val="20"/>
              </w:rPr>
              <w:t xml:space="preserve"> 132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B6CCF5">
            <w:pPr>
              <w:spacing w:beforeLines="0" w:afterLines="0"/>
              <w:jc w:val="center"/>
              <w:rPr>
                <w:rFonts w:hint="default"/>
                <w:sz w:val="22"/>
                <w:szCs w:val="22"/>
              </w:rPr>
            </w:pPr>
            <w:r>
              <w:rPr>
                <w:rFonts w:hint="default"/>
                <w:sz w:val="22"/>
                <w:szCs w:val="22"/>
              </w:rPr>
              <w:t>IzJ07A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4D2FDAD">
            <w:pPr>
              <w:spacing w:beforeLines="0" w:afterLines="0"/>
              <w:rPr>
                <w:rFonts w:hint="default"/>
                <w:sz w:val="24"/>
                <w:szCs w:val="24"/>
                <w:lang w:val="en-US"/>
              </w:rPr>
            </w:pPr>
            <w:r>
              <w:rPr>
                <w:rFonts w:hint="default"/>
                <w:sz w:val="24"/>
                <w:szCs w:val="24"/>
                <w:lang w:val="en-US"/>
              </w:rPr>
              <w:t>Grunduirea conductelor si aparatelor cu grund de miniu plumb intr-un strat</w:t>
            </w:r>
          </w:p>
          <w:p w14:paraId="173AFF2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114B8CE">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5219096">
            <w:pPr>
              <w:spacing w:beforeLines="0" w:afterLines="0"/>
              <w:jc w:val="center"/>
              <w:rPr>
                <w:rFonts w:hint="default"/>
                <w:sz w:val="20"/>
                <w:szCs w:val="20"/>
                <w:lang w:val="en-US"/>
              </w:rPr>
            </w:pPr>
            <w:r>
              <w:rPr>
                <w:rFonts w:hint="default"/>
                <w:sz w:val="20"/>
                <w:szCs w:val="20"/>
              </w:rPr>
              <w:t>1,500</w:t>
            </w:r>
          </w:p>
          <w:p w14:paraId="1ABECCB0">
            <w:pPr>
              <w:spacing w:beforeLines="0" w:afterLines="0"/>
              <w:jc w:val="center"/>
              <w:rPr>
                <w:rFonts w:hint="default"/>
                <w:sz w:val="20"/>
                <w:szCs w:val="20"/>
                <w:lang w:val="en-US"/>
              </w:rPr>
            </w:pPr>
          </w:p>
        </w:tc>
      </w:tr>
      <w:tr w14:paraId="3DE57F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201AF7E">
            <w:pPr>
              <w:spacing w:beforeLines="0" w:afterLines="0"/>
              <w:jc w:val="center"/>
              <w:rPr>
                <w:rFonts w:hint="default"/>
                <w:sz w:val="20"/>
                <w:szCs w:val="20"/>
              </w:rPr>
            </w:pPr>
            <w:r>
              <w:rPr>
                <w:rFonts w:hint="default"/>
                <w:sz w:val="20"/>
                <w:szCs w:val="20"/>
              </w:rPr>
              <w:t xml:space="preserve"> 133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59D4E42">
            <w:pPr>
              <w:spacing w:beforeLines="0" w:afterLines="0"/>
              <w:jc w:val="center"/>
              <w:rPr>
                <w:rFonts w:hint="default"/>
                <w:sz w:val="22"/>
                <w:szCs w:val="22"/>
              </w:rPr>
            </w:pPr>
            <w:r>
              <w:rPr>
                <w:rFonts w:hint="default"/>
                <w:sz w:val="22"/>
                <w:szCs w:val="22"/>
              </w:rPr>
              <w:t>CN20A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AFAF14">
            <w:pPr>
              <w:spacing w:beforeLines="0" w:afterLines="0"/>
              <w:rPr>
                <w:rFonts w:hint="default"/>
                <w:sz w:val="24"/>
                <w:szCs w:val="24"/>
                <w:lang w:val="en-US"/>
              </w:rPr>
            </w:pPr>
            <w:r>
              <w:rPr>
                <w:rFonts w:hint="default"/>
                <w:sz w:val="24"/>
                <w:szCs w:val="24"/>
                <w:lang w:val="en-US"/>
              </w:rPr>
              <w:t>Vopsitorii interioare sau exterioare cu  vopsele pe baza de ulei aplicate pe timplarie metalica in 3 straturi</w:t>
            </w:r>
          </w:p>
          <w:p w14:paraId="0CF6A1DB">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A924100">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3F0BEA8">
            <w:pPr>
              <w:spacing w:beforeLines="0" w:afterLines="0"/>
              <w:jc w:val="center"/>
              <w:rPr>
                <w:rFonts w:hint="default"/>
                <w:sz w:val="20"/>
                <w:szCs w:val="20"/>
                <w:lang w:val="en-US"/>
              </w:rPr>
            </w:pPr>
            <w:r>
              <w:rPr>
                <w:rFonts w:hint="default"/>
                <w:sz w:val="20"/>
                <w:szCs w:val="20"/>
              </w:rPr>
              <w:t>1,500</w:t>
            </w:r>
          </w:p>
          <w:p w14:paraId="4BCB6B6A">
            <w:pPr>
              <w:spacing w:beforeLines="0" w:afterLines="0"/>
              <w:jc w:val="center"/>
              <w:rPr>
                <w:rFonts w:hint="default"/>
                <w:sz w:val="20"/>
                <w:szCs w:val="20"/>
                <w:lang w:val="en-US"/>
              </w:rPr>
            </w:pPr>
          </w:p>
        </w:tc>
      </w:tr>
      <w:tr w14:paraId="78E38AE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779CBEF">
            <w:pPr>
              <w:spacing w:beforeLines="0" w:afterLines="0"/>
              <w:jc w:val="center"/>
              <w:rPr>
                <w:rFonts w:hint="default"/>
                <w:sz w:val="20"/>
                <w:szCs w:val="20"/>
              </w:rPr>
            </w:pPr>
            <w:r>
              <w:rPr>
                <w:rFonts w:hint="default"/>
                <w:sz w:val="20"/>
                <w:szCs w:val="20"/>
              </w:rPr>
              <w:t xml:space="preserve"> 134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693E0B">
            <w:pPr>
              <w:spacing w:beforeLines="0" w:afterLines="0"/>
              <w:jc w:val="center"/>
              <w:rPr>
                <w:rFonts w:hint="default"/>
                <w:sz w:val="22"/>
                <w:szCs w:val="22"/>
              </w:rPr>
            </w:pPr>
            <w:r>
              <w:rPr>
                <w:rFonts w:hint="default"/>
                <w:sz w:val="22"/>
                <w:szCs w:val="22"/>
              </w:rPr>
              <w:t>TfA09A2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1A0167">
            <w:pPr>
              <w:spacing w:beforeLines="0" w:afterLines="0"/>
              <w:rPr>
                <w:rFonts w:hint="default"/>
                <w:sz w:val="24"/>
                <w:szCs w:val="24"/>
                <w:lang w:val="en-US"/>
              </w:rPr>
            </w:pPr>
            <w:r>
              <w:rPr>
                <w:rFonts w:hint="default"/>
                <w:sz w:val="24"/>
                <w:szCs w:val="24"/>
                <w:lang w:val="en-US"/>
              </w:rPr>
              <w:t>Montarea suportului gata confectionat, amplasat  in  canal, la o adincime de 1-3 m sau suprateran la o inaltime de 3-15 m, avind pina la 5 kg pe bucata / Suport mobil tip T13.04 DN125/225 (0,886kg*2buc.=1,77kg)</w:t>
            </w:r>
          </w:p>
          <w:p w14:paraId="20607F1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943A80F">
            <w:pPr>
              <w:spacing w:beforeLines="0" w:afterLines="0"/>
              <w:jc w:val="center"/>
              <w:rPr>
                <w:rFonts w:hint="default"/>
                <w:sz w:val="20"/>
                <w:szCs w:val="20"/>
              </w:rPr>
            </w:pPr>
            <w:r>
              <w:rPr>
                <w:rFonts w:hint="default"/>
                <w:sz w:val="20"/>
                <w:szCs w:val="20"/>
              </w:rPr>
              <w:t>kg</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9E74537">
            <w:pPr>
              <w:spacing w:beforeLines="0" w:afterLines="0"/>
              <w:jc w:val="center"/>
              <w:rPr>
                <w:rFonts w:hint="default"/>
                <w:sz w:val="20"/>
                <w:szCs w:val="20"/>
                <w:lang w:val="en-US"/>
              </w:rPr>
            </w:pPr>
            <w:r>
              <w:rPr>
                <w:rFonts w:hint="default"/>
                <w:sz w:val="20"/>
                <w:szCs w:val="20"/>
              </w:rPr>
              <w:t>1,770</w:t>
            </w:r>
          </w:p>
          <w:p w14:paraId="0ECBB6CF">
            <w:pPr>
              <w:spacing w:beforeLines="0" w:afterLines="0"/>
              <w:jc w:val="center"/>
              <w:rPr>
                <w:rFonts w:hint="default"/>
                <w:sz w:val="20"/>
                <w:szCs w:val="20"/>
                <w:lang w:val="en-US"/>
              </w:rPr>
            </w:pPr>
          </w:p>
        </w:tc>
      </w:tr>
      <w:tr w14:paraId="21844FF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FF5A7E7">
            <w:pPr>
              <w:spacing w:beforeLines="0" w:afterLines="0"/>
              <w:jc w:val="center"/>
              <w:rPr>
                <w:rFonts w:hint="default"/>
                <w:sz w:val="20"/>
                <w:szCs w:val="20"/>
              </w:rPr>
            </w:pPr>
            <w:r>
              <w:rPr>
                <w:rFonts w:hint="default"/>
                <w:sz w:val="20"/>
                <w:szCs w:val="20"/>
              </w:rPr>
              <w:t xml:space="preserve"> 135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793EF2">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6D15BD">
            <w:pPr>
              <w:spacing w:beforeLines="0" w:afterLines="0"/>
              <w:rPr>
                <w:rFonts w:hint="default"/>
                <w:sz w:val="24"/>
                <w:szCs w:val="24"/>
                <w:lang w:val="en-US"/>
              </w:rPr>
            </w:pPr>
            <w:r>
              <w:rPr>
                <w:rFonts w:hint="default"/>
                <w:sz w:val="24"/>
                <w:szCs w:val="24"/>
                <w:lang w:val="en-US"/>
              </w:rPr>
              <w:t xml:space="preserve">Pregatirea suprafetelor de tevilor in vederea aplicarii protectiei anticorozive prin curatire cu perie de sirma  </w:t>
            </w:r>
          </w:p>
          <w:p w14:paraId="24A0B3A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90E22A6">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0DBE421">
            <w:pPr>
              <w:spacing w:beforeLines="0" w:afterLines="0"/>
              <w:jc w:val="center"/>
              <w:rPr>
                <w:rFonts w:hint="default"/>
                <w:sz w:val="20"/>
                <w:szCs w:val="20"/>
                <w:lang w:val="en-US"/>
              </w:rPr>
            </w:pPr>
            <w:r>
              <w:rPr>
                <w:rFonts w:hint="default"/>
                <w:sz w:val="20"/>
                <w:szCs w:val="20"/>
              </w:rPr>
              <w:t>3,500</w:t>
            </w:r>
          </w:p>
          <w:p w14:paraId="446F18A6">
            <w:pPr>
              <w:spacing w:beforeLines="0" w:afterLines="0"/>
              <w:jc w:val="center"/>
              <w:rPr>
                <w:rFonts w:hint="default"/>
                <w:sz w:val="20"/>
                <w:szCs w:val="20"/>
                <w:lang w:val="en-US"/>
              </w:rPr>
            </w:pPr>
          </w:p>
        </w:tc>
      </w:tr>
      <w:tr w14:paraId="530720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B5F147E">
            <w:pPr>
              <w:spacing w:beforeLines="0" w:afterLines="0"/>
              <w:jc w:val="center"/>
              <w:rPr>
                <w:rFonts w:hint="default"/>
                <w:sz w:val="20"/>
                <w:szCs w:val="20"/>
              </w:rPr>
            </w:pPr>
            <w:r>
              <w:rPr>
                <w:rFonts w:hint="default"/>
                <w:sz w:val="20"/>
                <w:szCs w:val="20"/>
              </w:rPr>
              <w:t xml:space="preserve"> 136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D3087D">
            <w:pPr>
              <w:spacing w:beforeLines="0" w:afterLines="0"/>
              <w:jc w:val="center"/>
              <w:rPr>
                <w:rFonts w:hint="default"/>
                <w:sz w:val="22"/>
                <w:szCs w:val="22"/>
              </w:rPr>
            </w:pPr>
            <w:r>
              <w:rPr>
                <w:rFonts w:hint="default"/>
                <w:sz w:val="22"/>
                <w:szCs w:val="22"/>
              </w:rPr>
              <w:t>IzJ07B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39EEF41">
            <w:pPr>
              <w:spacing w:beforeLines="0" w:afterLines="0"/>
              <w:rPr>
                <w:rFonts w:hint="default"/>
                <w:sz w:val="24"/>
                <w:szCs w:val="24"/>
                <w:lang w:val="en-US"/>
              </w:rPr>
            </w:pPr>
            <w:r>
              <w:rPr>
                <w:rFonts w:hint="default"/>
                <w:sz w:val="24"/>
                <w:szCs w:val="24"/>
                <w:lang w:val="en-US"/>
              </w:rPr>
              <w:t xml:space="preserve">Grunduirea conductelor si aparatelor cu doua straturi  de  grund </w:t>
            </w:r>
            <w:r>
              <w:rPr>
                <w:rFonts w:hint="default"/>
                <w:sz w:val="24"/>
                <w:szCs w:val="24"/>
              </w:rPr>
              <w:t>ГФ</w:t>
            </w:r>
            <w:r>
              <w:rPr>
                <w:rFonts w:hint="default"/>
                <w:sz w:val="24"/>
                <w:szCs w:val="24"/>
                <w:lang w:val="en-US"/>
              </w:rPr>
              <w:t>-021</w:t>
            </w:r>
          </w:p>
          <w:p w14:paraId="2F255E4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29BBA84">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7BFAA53">
            <w:pPr>
              <w:spacing w:beforeLines="0" w:afterLines="0"/>
              <w:jc w:val="center"/>
              <w:rPr>
                <w:rFonts w:hint="default"/>
                <w:sz w:val="20"/>
                <w:szCs w:val="20"/>
                <w:lang w:val="en-US"/>
              </w:rPr>
            </w:pPr>
            <w:r>
              <w:rPr>
                <w:rFonts w:hint="default"/>
                <w:sz w:val="20"/>
                <w:szCs w:val="20"/>
              </w:rPr>
              <w:t>3,500</w:t>
            </w:r>
          </w:p>
          <w:p w14:paraId="37618A4B">
            <w:pPr>
              <w:spacing w:beforeLines="0" w:afterLines="0"/>
              <w:jc w:val="center"/>
              <w:rPr>
                <w:rFonts w:hint="default"/>
                <w:sz w:val="20"/>
                <w:szCs w:val="20"/>
                <w:lang w:val="en-US"/>
              </w:rPr>
            </w:pPr>
          </w:p>
        </w:tc>
      </w:tr>
      <w:tr w14:paraId="182A5D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8E6C8DA">
            <w:pPr>
              <w:spacing w:beforeLines="0" w:afterLines="0"/>
              <w:jc w:val="center"/>
              <w:rPr>
                <w:rFonts w:hint="default"/>
                <w:sz w:val="20"/>
                <w:szCs w:val="20"/>
              </w:rPr>
            </w:pPr>
            <w:r>
              <w:rPr>
                <w:rFonts w:hint="default"/>
                <w:sz w:val="20"/>
                <w:szCs w:val="20"/>
              </w:rPr>
              <w:t xml:space="preserve"> 137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56CD6B2">
            <w:pPr>
              <w:spacing w:beforeLines="0" w:afterLines="0"/>
              <w:jc w:val="center"/>
              <w:rPr>
                <w:rFonts w:hint="default"/>
                <w:sz w:val="22"/>
                <w:szCs w:val="22"/>
              </w:rPr>
            </w:pPr>
            <w:r>
              <w:rPr>
                <w:rFonts w:hint="default"/>
                <w:sz w:val="22"/>
                <w:szCs w:val="22"/>
              </w:rPr>
              <w:t>RpIzD05E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E43628">
            <w:pPr>
              <w:spacing w:beforeLines="0" w:afterLines="0"/>
              <w:rPr>
                <w:rFonts w:hint="default"/>
                <w:sz w:val="24"/>
                <w:szCs w:val="24"/>
                <w:lang w:val="en-US"/>
              </w:rPr>
            </w:pPr>
            <w:r>
              <w:rPr>
                <w:rFonts w:hint="default"/>
                <w:sz w:val="24"/>
                <w:szCs w:val="24"/>
                <w:lang w:val="en-US"/>
              </w:rPr>
              <w:t xml:space="preserve">Izolarea conductelor cu cochilii din vata minerala gata confectionate cu  grosimi 60 mm </w:t>
            </w:r>
          </w:p>
          <w:p w14:paraId="3344968E">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08CD78A">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57627B8">
            <w:pPr>
              <w:spacing w:beforeLines="0" w:afterLines="0"/>
              <w:jc w:val="center"/>
              <w:rPr>
                <w:rFonts w:hint="default"/>
                <w:sz w:val="20"/>
                <w:szCs w:val="20"/>
                <w:lang w:val="en-US"/>
              </w:rPr>
            </w:pPr>
            <w:r>
              <w:rPr>
                <w:rFonts w:hint="default"/>
                <w:sz w:val="20"/>
                <w:szCs w:val="20"/>
              </w:rPr>
              <w:t>6,500</w:t>
            </w:r>
          </w:p>
          <w:p w14:paraId="525EED15">
            <w:pPr>
              <w:spacing w:beforeLines="0" w:afterLines="0"/>
              <w:jc w:val="center"/>
              <w:rPr>
                <w:rFonts w:hint="default"/>
                <w:sz w:val="20"/>
                <w:szCs w:val="20"/>
                <w:lang w:val="en-US"/>
              </w:rPr>
            </w:pPr>
          </w:p>
        </w:tc>
      </w:tr>
      <w:tr w14:paraId="3A1BA0D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1B4C935">
            <w:pPr>
              <w:spacing w:beforeLines="0" w:afterLines="0"/>
              <w:jc w:val="center"/>
              <w:rPr>
                <w:rFonts w:hint="default"/>
                <w:sz w:val="20"/>
                <w:szCs w:val="20"/>
              </w:rPr>
            </w:pPr>
            <w:r>
              <w:rPr>
                <w:rFonts w:hint="default"/>
                <w:sz w:val="20"/>
                <w:szCs w:val="20"/>
              </w:rPr>
              <w:t xml:space="preserve"> 138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077000">
            <w:pPr>
              <w:spacing w:beforeLines="0" w:afterLines="0"/>
              <w:jc w:val="center"/>
              <w:rPr>
                <w:rFonts w:hint="default"/>
                <w:sz w:val="22"/>
                <w:szCs w:val="22"/>
              </w:rPr>
            </w:pPr>
            <w:r>
              <w:rPr>
                <w:rFonts w:hint="default"/>
                <w:sz w:val="22"/>
                <w:szCs w:val="22"/>
              </w:rPr>
              <w:t>RpIzD18D1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46940D">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42CC609D">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65B4318">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B1F4DE1">
            <w:pPr>
              <w:spacing w:beforeLines="0" w:afterLines="0"/>
              <w:jc w:val="center"/>
              <w:rPr>
                <w:rFonts w:hint="default"/>
                <w:sz w:val="20"/>
                <w:szCs w:val="20"/>
                <w:lang w:val="en-US"/>
              </w:rPr>
            </w:pPr>
            <w:r>
              <w:rPr>
                <w:rFonts w:hint="default"/>
                <w:sz w:val="20"/>
                <w:szCs w:val="20"/>
              </w:rPr>
              <w:t>6,500</w:t>
            </w:r>
          </w:p>
          <w:p w14:paraId="572847BB">
            <w:pPr>
              <w:spacing w:beforeLines="0" w:afterLines="0"/>
              <w:jc w:val="center"/>
              <w:rPr>
                <w:rFonts w:hint="default"/>
                <w:sz w:val="20"/>
                <w:szCs w:val="20"/>
                <w:lang w:val="en-US"/>
              </w:rPr>
            </w:pPr>
          </w:p>
        </w:tc>
      </w:tr>
      <w:tr w14:paraId="3013CC7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390D101">
            <w:pPr>
              <w:spacing w:beforeLines="0" w:afterLines="0"/>
              <w:jc w:val="center"/>
              <w:rPr>
                <w:rFonts w:hint="default"/>
                <w:sz w:val="20"/>
                <w:szCs w:val="20"/>
              </w:rPr>
            </w:pPr>
            <w:r>
              <w:rPr>
                <w:rFonts w:hint="default"/>
                <w:sz w:val="20"/>
                <w:szCs w:val="20"/>
              </w:rPr>
              <w:t xml:space="preserve"> 139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FF15DAA">
            <w:pPr>
              <w:spacing w:beforeLines="0" w:afterLines="0"/>
              <w:jc w:val="center"/>
              <w:rPr>
                <w:rFonts w:hint="default"/>
                <w:sz w:val="22"/>
                <w:szCs w:val="22"/>
              </w:rPr>
            </w:pPr>
            <w:r>
              <w:rPr>
                <w:rFonts w:hint="default"/>
                <w:sz w:val="22"/>
                <w:szCs w:val="22"/>
              </w:rPr>
              <w:t>RpIzD18D2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ECAF39">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01BDFAAE">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A9EAF24">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5454BA9">
            <w:pPr>
              <w:spacing w:beforeLines="0" w:afterLines="0"/>
              <w:jc w:val="center"/>
              <w:rPr>
                <w:rFonts w:hint="default"/>
                <w:sz w:val="20"/>
                <w:szCs w:val="20"/>
                <w:lang w:val="en-US"/>
              </w:rPr>
            </w:pPr>
            <w:r>
              <w:rPr>
                <w:rFonts w:hint="default"/>
                <w:sz w:val="20"/>
                <w:szCs w:val="20"/>
              </w:rPr>
              <w:t>6,500</w:t>
            </w:r>
          </w:p>
          <w:p w14:paraId="72B30299">
            <w:pPr>
              <w:spacing w:beforeLines="0" w:afterLines="0"/>
              <w:jc w:val="center"/>
              <w:rPr>
                <w:rFonts w:hint="default"/>
                <w:sz w:val="20"/>
                <w:szCs w:val="20"/>
                <w:lang w:val="en-US"/>
              </w:rPr>
            </w:pPr>
          </w:p>
        </w:tc>
      </w:tr>
      <w:tr w14:paraId="57A8012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67F02819">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44DB5096">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348A0B71">
            <w:pPr>
              <w:spacing w:beforeLines="0" w:afterLines="0"/>
              <w:rPr>
                <w:rFonts w:hint="default"/>
                <w:b/>
                <w:sz w:val="22"/>
                <w:szCs w:val="22"/>
                <w:lang w:val="en-US"/>
              </w:rPr>
            </w:pPr>
            <w:r>
              <w:rPr>
                <w:rFonts w:hint="default"/>
                <w:b/>
                <w:sz w:val="22"/>
                <w:szCs w:val="22"/>
              </w:rPr>
              <w:t>1.9. Pozarea retelei in CT-5</w:t>
            </w:r>
          </w:p>
          <w:p w14:paraId="4FCE1772">
            <w:pPr>
              <w:spacing w:beforeLines="0" w:afterLines="0"/>
              <w:rPr>
                <w:rFonts w:hint="default"/>
                <w:sz w:val="20"/>
                <w:szCs w:val="20"/>
              </w:rPr>
            </w:pPr>
          </w:p>
        </w:tc>
        <w:tc>
          <w:tcPr>
            <w:tcW w:w="992" w:type="dxa"/>
            <w:gridSpan w:val="2"/>
            <w:tcBorders>
              <w:top w:val="nil"/>
              <w:left w:val="single" w:color="auto" w:sz="6" w:space="0"/>
              <w:bottom w:val="nil"/>
              <w:right w:val="single" w:color="auto" w:sz="6" w:space="0"/>
              <w:tl2br w:val="nil"/>
              <w:tr2bl w:val="nil"/>
            </w:tcBorders>
            <w:noWrap w:val="0"/>
            <w:vAlign w:val="top"/>
          </w:tcPr>
          <w:p w14:paraId="1B022553">
            <w:pPr>
              <w:spacing w:beforeLines="0" w:afterLines="0"/>
              <w:rPr>
                <w:rFonts w:hint="default"/>
                <w:sz w:val="20"/>
                <w:szCs w:val="20"/>
              </w:rPr>
            </w:pPr>
          </w:p>
        </w:tc>
        <w:tc>
          <w:tcPr>
            <w:tcW w:w="1417" w:type="dxa"/>
            <w:gridSpan w:val="2"/>
            <w:tcBorders>
              <w:top w:val="nil"/>
              <w:left w:val="single" w:color="auto" w:sz="6" w:space="0"/>
              <w:bottom w:val="nil"/>
              <w:right w:val="single" w:color="auto" w:sz="6" w:space="0"/>
              <w:tl2br w:val="nil"/>
              <w:tr2bl w:val="nil"/>
            </w:tcBorders>
            <w:noWrap w:val="0"/>
            <w:vAlign w:val="top"/>
          </w:tcPr>
          <w:p w14:paraId="3B43BDA4">
            <w:pPr>
              <w:spacing w:beforeLines="0" w:afterLines="0"/>
              <w:rPr>
                <w:rFonts w:hint="default"/>
                <w:sz w:val="20"/>
                <w:szCs w:val="20"/>
              </w:rPr>
            </w:pPr>
          </w:p>
        </w:tc>
      </w:tr>
      <w:tr w14:paraId="359433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05F3893">
            <w:pPr>
              <w:spacing w:beforeLines="0" w:afterLines="0"/>
              <w:jc w:val="center"/>
              <w:rPr>
                <w:rFonts w:hint="default"/>
                <w:sz w:val="20"/>
                <w:szCs w:val="20"/>
              </w:rPr>
            </w:pPr>
            <w:r>
              <w:rPr>
                <w:rFonts w:hint="default"/>
                <w:sz w:val="20"/>
                <w:szCs w:val="20"/>
              </w:rPr>
              <w:t>140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D1D5AD5">
            <w:pPr>
              <w:spacing w:beforeLines="0" w:afterLines="0"/>
              <w:jc w:val="center"/>
              <w:rPr>
                <w:rFonts w:hint="default"/>
                <w:sz w:val="22"/>
                <w:szCs w:val="22"/>
              </w:rPr>
            </w:pPr>
            <w:r>
              <w:rPr>
                <w:rFonts w:hint="default"/>
                <w:sz w:val="22"/>
                <w:szCs w:val="22"/>
              </w:rPr>
              <w:t>AcF13J</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FEF251F">
            <w:pPr>
              <w:spacing w:beforeLines="0" w:afterLines="0"/>
              <w:rPr>
                <w:rFonts w:hint="default"/>
                <w:sz w:val="24"/>
                <w:szCs w:val="24"/>
                <w:lang w:val="en-US"/>
              </w:rPr>
            </w:pPr>
            <w:r>
              <w:rPr>
                <w:rFonts w:hint="default"/>
                <w:sz w:val="24"/>
                <w:szCs w:val="24"/>
                <w:lang w:val="en-US"/>
              </w:rPr>
              <w:t xml:space="preserve">Incastrarea capetelor cu bitum si cilti bituminati la tuburile de protectie cu diametrele: 1000 mm </w:t>
            </w:r>
          </w:p>
          <w:p w14:paraId="2FE4112A">
            <w:pPr>
              <w:spacing w:beforeLines="0" w:afterLines="0"/>
              <w:rPr>
                <w:rFonts w:hint="default"/>
                <w:sz w:val="20"/>
                <w:szCs w:val="20"/>
                <w:lang w:val="en-US"/>
              </w:rPr>
            </w:pPr>
            <w:r>
              <w:rPr>
                <w:rFonts w:hint="default"/>
                <w:sz w:val="20"/>
                <w:szCs w:val="20"/>
                <w:lang w:val="en-US"/>
              </w:rPr>
              <w:t xml:space="preserve"> Material marunt  (guseuri de suport, dopuri de lemn)=1,00140</w:t>
            </w:r>
          </w:p>
          <w:p w14:paraId="5852EDFB">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D420C3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7ECCA3E">
            <w:pPr>
              <w:spacing w:beforeLines="0" w:afterLines="0"/>
              <w:jc w:val="center"/>
              <w:rPr>
                <w:rFonts w:hint="default"/>
                <w:sz w:val="20"/>
                <w:szCs w:val="20"/>
                <w:lang w:val="en-US"/>
              </w:rPr>
            </w:pPr>
            <w:r>
              <w:rPr>
                <w:rFonts w:hint="default"/>
                <w:sz w:val="20"/>
                <w:szCs w:val="20"/>
              </w:rPr>
              <w:t>2,000</w:t>
            </w:r>
          </w:p>
          <w:p w14:paraId="13B14CD4">
            <w:pPr>
              <w:spacing w:beforeLines="0" w:afterLines="0"/>
              <w:jc w:val="center"/>
              <w:rPr>
                <w:rFonts w:hint="default"/>
                <w:sz w:val="20"/>
                <w:szCs w:val="20"/>
                <w:lang w:val="en-US"/>
              </w:rPr>
            </w:pPr>
          </w:p>
        </w:tc>
      </w:tr>
      <w:tr w14:paraId="49D0AFA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6AC2046">
            <w:pPr>
              <w:spacing w:beforeLines="0" w:afterLines="0"/>
              <w:jc w:val="center"/>
              <w:rPr>
                <w:rFonts w:hint="default"/>
                <w:sz w:val="20"/>
                <w:szCs w:val="20"/>
              </w:rPr>
            </w:pPr>
            <w:r>
              <w:rPr>
                <w:rFonts w:hint="default"/>
                <w:sz w:val="20"/>
                <w:szCs w:val="20"/>
              </w:rPr>
              <w:t xml:space="preserve"> 141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EFE881">
            <w:pPr>
              <w:spacing w:beforeLines="0" w:afterLines="0"/>
              <w:jc w:val="center"/>
              <w:rPr>
                <w:rFonts w:hint="default"/>
                <w:sz w:val="22"/>
                <w:szCs w:val="22"/>
              </w:rPr>
            </w:pPr>
            <w:r>
              <w:rPr>
                <w:rFonts w:hint="default"/>
                <w:sz w:val="22"/>
                <w:szCs w:val="22"/>
              </w:rPr>
              <w:t xml:space="preserve">IC44E, </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0CBCCA">
            <w:pPr>
              <w:spacing w:beforeLines="0" w:afterLines="0"/>
              <w:rPr>
                <w:rFonts w:hint="default"/>
                <w:sz w:val="24"/>
                <w:szCs w:val="24"/>
                <w:lang w:val="en-US"/>
              </w:rPr>
            </w:pPr>
            <w:r>
              <w:rPr>
                <w:rFonts w:hint="default"/>
                <w:sz w:val="24"/>
                <w:szCs w:val="24"/>
                <w:lang w:val="en-US"/>
              </w:rPr>
              <w:t>Confectionarea, montarea si cimentarea tevii de protectie la trecerea conductelor prin ziduri, teava avind diametrul de 324 x 8 mm ... 356 x 9 mm/ Teava de otel electrosudata L=0,8 D=1016x10 mm, k=2,988</w:t>
            </w:r>
          </w:p>
          <w:p w14:paraId="241FB04A">
            <w:pPr>
              <w:spacing w:beforeLines="0" w:afterLines="0"/>
              <w:rPr>
                <w:rFonts w:hint="default"/>
                <w:sz w:val="20"/>
                <w:szCs w:val="20"/>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BE00713">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2702721">
            <w:pPr>
              <w:spacing w:beforeLines="0" w:afterLines="0"/>
              <w:jc w:val="center"/>
              <w:rPr>
                <w:rFonts w:hint="default"/>
                <w:sz w:val="20"/>
                <w:szCs w:val="20"/>
                <w:lang w:val="en-US"/>
              </w:rPr>
            </w:pPr>
            <w:r>
              <w:rPr>
                <w:rFonts w:hint="default"/>
                <w:sz w:val="20"/>
                <w:szCs w:val="20"/>
              </w:rPr>
              <w:t>2,000</w:t>
            </w:r>
          </w:p>
          <w:p w14:paraId="6DD4326A">
            <w:pPr>
              <w:spacing w:beforeLines="0" w:afterLines="0"/>
              <w:jc w:val="center"/>
              <w:rPr>
                <w:rFonts w:hint="default"/>
                <w:sz w:val="20"/>
                <w:szCs w:val="20"/>
                <w:lang w:val="en-US"/>
              </w:rPr>
            </w:pPr>
          </w:p>
        </w:tc>
      </w:tr>
      <w:tr w14:paraId="353B10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9D487AA">
            <w:pPr>
              <w:spacing w:beforeLines="0" w:afterLines="0"/>
              <w:jc w:val="center"/>
              <w:rPr>
                <w:rFonts w:hint="default"/>
                <w:sz w:val="20"/>
                <w:szCs w:val="20"/>
              </w:rPr>
            </w:pPr>
            <w:r>
              <w:rPr>
                <w:rFonts w:hint="default"/>
                <w:sz w:val="20"/>
                <w:szCs w:val="20"/>
              </w:rPr>
              <w:t xml:space="preserve"> 142</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DA84EC">
            <w:pPr>
              <w:spacing w:beforeLines="0" w:afterLines="0"/>
              <w:jc w:val="center"/>
              <w:rPr>
                <w:rFonts w:hint="default"/>
                <w:sz w:val="22"/>
                <w:szCs w:val="22"/>
              </w:rPr>
            </w:pPr>
            <w:r>
              <w:rPr>
                <w:rFonts w:hint="default"/>
                <w:sz w:val="22"/>
                <w:szCs w:val="22"/>
              </w:rPr>
              <w:t>TfA01M2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D97017F">
            <w:pPr>
              <w:spacing w:beforeLines="0" w:afterLines="0"/>
              <w:rPr>
                <w:rFonts w:hint="default"/>
                <w:sz w:val="24"/>
                <w:szCs w:val="24"/>
                <w:lang w:val="en-US"/>
              </w:rPr>
            </w:pPr>
            <w:r>
              <w:rPr>
                <w:rFonts w:hint="default"/>
                <w:sz w:val="24"/>
                <w:szCs w:val="24"/>
                <w:lang w:val="en-US"/>
              </w:rPr>
              <w:t>Conducta de otel, montata in  canal, la o adincime de  1-3 m sau suprateran, la o inaltime intre 3-15 m  , inclusiv proba de presiune la rece, proba de etanseitate si proba complexa cu fluid in circulatie, avind diametrul de 813x8,8 mm</w:t>
            </w:r>
          </w:p>
          <w:p w14:paraId="0177FDA4">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EFCF9AF">
            <w:pPr>
              <w:spacing w:beforeLines="0" w:afterLines="0"/>
              <w:jc w:val="center"/>
              <w:rPr>
                <w:rFonts w:hint="default"/>
                <w:sz w:val="20"/>
                <w:szCs w:val="20"/>
              </w:rPr>
            </w:pPr>
            <w:r>
              <w:rPr>
                <w:rFonts w:hint="default"/>
                <w:sz w:val="20"/>
                <w:szCs w:val="20"/>
              </w:rPr>
              <w:t>m</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BA30F1E">
            <w:pPr>
              <w:spacing w:beforeLines="0" w:afterLines="0"/>
              <w:jc w:val="center"/>
              <w:rPr>
                <w:rFonts w:hint="default"/>
                <w:sz w:val="20"/>
                <w:szCs w:val="20"/>
                <w:lang w:val="en-US"/>
              </w:rPr>
            </w:pPr>
            <w:r>
              <w:rPr>
                <w:rFonts w:hint="default"/>
                <w:sz w:val="20"/>
                <w:szCs w:val="20"/>
              </w:rPr>
              <w:t>0,500</w:t>
            </w:r>
          </w:p>
          <w:p w14:paraId="45BCA33F">
            <w:pPr>
              <w:spacing w:beforeLines="0" w:afterLines="0"/>
              <w:jc w:val="center"/>
              <w:rPr>
                <w:rFonts w:hint="default"/>
                <w:sz w:val="20"/>
                <w:szCs w:val="20"/>
                <w:lang w:val="en-US"/>
              </w:rPr>
            </w:pPr>
          </w:p>
        </w:tc>
      </w:tr>
      <w:tr w14:paraId="7AC8436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59FC779">
            <w:pPr>
              <w:spacing w:beforeLines="0" w:afterLines="0"/>
              <w:jc w:val="center"/>
              <w:rPr>
                <w:rFonts w:hint="default"/>
                <w:sz w:val="20"/>
                <w:szCs w:val="20"/>
              </w:rPr>
            </w:pPr>
            <w:r>
              <w:rPr>
                <w:rFonts w:hint="default"/>
                <w:sz w:val="20"/>
                <w:szCs w:val="20"/>
              </w:rPr>
              <w:t xml:space="preserve"> 143</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3456844">
            <w:pPr>
              <w:spacing w:beforeLines="0" w:afterLines="0"/>
              <w:jc w:val="center"/>
              <w:rPr>
                <w:rFonts w:hint="default"/>
                <w:sz w:val="22"/>
                <w:szCs w:val="22"/>
              </w:rPr>
            </w:pPr>
            <w:r>
              <w:rPr>
                <w:rFonts w:hint="default"/>
                <w:sz w:val="22"/>
                <w:szCs w:val="22"/>
              </w:rPr>
              <w:t>TfA02M2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B3D461">
            <w:pPr>
              <w:spacing w:beforeLines="0" w:afterLines="0"/>
              <w:rPr>
                <w:rFonts w:hint="default"/>
                <w:sz w:val="24"/>
                <w:szCs w:val="24"/>
                <w:lang w:val="en-US"/>
              </w:rPr>
            </w:pPr>
            <w:r>
              <w:rPr>
                <w:rFonts w:hint="default"/>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813x8,8 mm</w:t>
            </w:r>
          </w:p>
          <w:p w14:paraId="1FFCD6E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714F148">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4BB8336">
            <w:pPr>
              <w:spacing w:beforeLines="0" w:afterLines="0"/>
              <w:jc w:val="center"/>
              <w:rPr>
                <w:rFonts w:hint="default"/>
                <w:sz w:val="20"/>
                <w:szCs w:val="20"/>
                <w:lang w:val="en-US"/>
              </w:rPr>
            </w:pPr>
            <w:r>
              <w:rPr>
                <w:rFonts w:hint="default"/>
                <w:sz w:val="20"/>
                <w:szCs w:val="20"/>
              </w:rPr>
              <w:t>2,000</w:t>
            </w:r>
          </w:p>
          <w:p w14:paraId="551C4CC6">
            <w:pPr>
              <w:spacing w:beforeLines="0" w:afterLines="0"/>
              <w:jc w:val="center"/>
              <w:rPr>
                <w:rFonts w:hint="default"/>
                <w:sz w:val="20"/>
                <w:szCs w:val="20"/>
                <w:lang w:val="en-US"/>
              </w:rPr>
            </w:pPr>
          </w:p>
        </w:tc>
      </w:tr>
      <w:tr w14:paraId="090A04E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1AB3CEB">
            <w:pPr>
              <w:spacing w:beforeLines="0" w:afterLines="0"/>
              <w:jc w:val="center"/>
              <w:rPr>
                <w:rFonts w:hint="default"/>
                <w:sz w:val="20"/>
                <w:szCs w:val="20"/>
              </w:rPr>
            </w:pPr>
            <w:r>
              <w:rPr>
                <w:rFonts w:hint="default"/>
                <w:sz w:val="20"/>
                <w:szCs w:val="20"/>
              </w:rPr>
              <w:t xml:space="preserve"> 144</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B6E6057">
            <w:pPr>
              <w:spacing w:beforeLines="0" w:afterLines="0"/>
              <w:jc w:val="center"/>
              <w:rPr>
                <w:rFonts w:hint="default"/>
                <w:sz w:val="22"/>
                <w:szCs w:val="22"/>
              </w:rPr>
            </w:pPr>
            <w:r>
              <w:rPr>
                <w:rFonts w:hint="default"/>
                <w:sz w:val="22"/>
                <w:szCs w:val="22"/>
              </w:rPr>
              <w:t>IzA04A</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B6C2E53">
            <w:pPr>
              <w:spacing w:beforeLines="0" w:afterLines="0"/>
              <w:rPr>
                <w:rFonts w:hint="default"/>
                <w:sz w:val="24"/>
                <w:szCs w:val="24"/>
                <w:lang w:val="en-US"/>
              </w:rPr>
            </w:pPr>
            <w:r>
              <w:rPr>
                <w:rFonts w:hint="default"/>
                <w:sz w:val="24"/>
                <w:szCs w:val="24"/>
                <w:lang w:val="en-US"/>
              </w:rPr>
              <w:t xml:space="preserve">Pregatirea suprafetelor de tevilor in vederea aplicarii protectiei anticorozive prin curatire cu perie de sirma  </w:t>
            </w:r>
          </w:p>
          <w:p w14:paraId="67A2D82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3488367">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33DC577">
            <w:pPr>
              <w:spacing w:beforeLines="0" w:afterLines="0"/>
              <w:jc w:val="center"/>
              <w:rPr>
                <w:rFonts w:hint="default"/>
                <w:sz w:val="20"/>
                <w:szCs w:val="20"/>
                <w:lang w:val="en-US"/>
              </w:rPr>
            </w:pPr>
            <w:r>
              <w:rPr>
                <w:rFonts w:hint="default"/>
                <w:sz w:val="20"/>
                <w:szCs w:val="20"/>
              </w:rPr>
              <w:t>6,500</w:t>
            </w:r>
          </w:p>
          <w:p w14:paraId="415CCF78">
            <w:pPr>
              <w:spacing w:beforeLines="0" w:afterLines="0"/>
              <w:jc w:val="center"/>
              <w:rPr>
                <w:rFonts w:hint="default"/>
                <w:sz w:val="20"/>
                <w:szCs w:val="20"/>
                <w:lang w:val="en-US"/>
              </w:rPr>
            </w:pPr>
          </w:p>
        </w:tc>
      </w:tr>
      <w:tr w14:paraId="674AF93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5E27CBD">
            <w:pPr>
              <w:spacing w:beforeLines="0" w:afterLines="0"/>
              <w:jc w:val="center"/>
              <w:rPr>
                <w:rFonts w:hint="default"/>
                <w:sz w:val="20"/>
                <w:szCs w:val="20"/>
              </w:rPr>
            </w:pPr>
            <w:r>
              <w:rPr>
                <w:rFonts w:hint="default"/>
                <w:sz w:val="20"/>
                <w:szCs w:val="20"/>
              </w:rPr>
              <w:t xml:space="preserve"> 145</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55ABA2">
            <w:pPr>
              <w:spacing w:beforeLines="0" w:afterLines="0"/>
              <w:jc w:val="center"/>
              <w:rPr>
                <w:rFonts w:hint="default"/>
                <w:sz w:val="22"/>
                <w:szCs w:val="22"/>
              </w:rPr>
            </w:pPr>
            <w:r>
              <w:rPr>
                <w:rFonts w:hint="default"/>
                <w:sz w:val="22"/>
                <w:szCs w:val="22"/>
              </w:rPr>
              <w:t>IzJ07B</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D547DE2">
            <w:pPr>
              <w:spacing w:beforeLines="0" w:afterLines="0"/>
              <w:rPr>
                <w:rFonts w:hint="default"/>
                <w:sz w:val="24"/>
                <w:szCs w:val="24"/>
                <w:lang w:val="en-US"/>
              </w:rPr>
            </w:pPr>
            <w:r>
              <w:rPr>
                <w:rFonts w:hint="default"/>
                <w:sz w:val="24"/>
                <w:szCs w:val="24"/>
                <w:lang w:val="en-US"/>
              </w:rPr>
              <w:t xml:space="preserve">Grunduirea conductelor si aparatelor cu doua straturi  de  grund </w:t>
            </w:r>
            <w:r>
              <w:rPr>
                <w:rFonts w:hint="default"/>
                <w:sz w:val="24"/>
                <w:szCs w:val="24"/>
              </w:rPr>
              <w:t>ГФ</w:t>
            </w:r>
            <w:r>
              <w:rPr>
                <w:rFonts w:hint="default"/>
                <w:sz w:val="24"/>
                <w:szCs w:val="24"/>
                <w:lang w:val="en-US"/>
              </w:rPr>
              <w:t>-021</w:t>
            </w:r>
          </w:p>
          <w:p w14:paraId="07BBD8C5">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DB41CA5">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71E1B04">
            <w:pPr>
              <w:spacing w:beforeLines="0" w:afterLines="0"/>
              <w:jc w:val="center"/>
              <w:rPr>
                <w:rFonts w:hint="default"/>
                <w:sz w:val="20"/>
                <w:szCs w:val="20"/>
                <w:lang w:val="en-US"/>
              </w:rPr>
            </w:pPr>
            <w:r>
              <w:rPr>
                <w:rFonts w:hint="default"/>
                <w:sz w:val="20"/>
                <w:szCs w:val="20"/>
              </w:rPr>
              <w:t>6,500</w:t>
            </w:r>
          </w:p>
          <w:p w14:paraId="49F479F6">
            <w:pPr>
              <w:spacing w:beforeLines="0" w:afterLines="0"/>
              <w:jc w:val="center"/>
              <w:rPr>
                <w:rFonts w:hint="default"/>
                <w:sz w:val="20"/>
                <w:szCs w:val="20"/>
                <w:lang w:val="en-US"/>
              </w:rPr>
            </w:pPr>
          </w:p>
        </w:tc>
      </w:tr>
      <w:tr w14:paraId="2B76B0C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A96A332">
            <w:pPr>
              <w:spacing w:beforeLines="0" w:afterLines="0"/>
              <w:jc w:val="center"/>
              <w:rPr>
                <w:rFonts w:hint="default"/>
                <w:sz w:val="20"/>
                <w:szCs w:val="20"/>
              </w:rPr>
            </w:pPr>
            <w:r>
              <w:rPr>
                <w:rFonts w:hint="default"/>
                <w:sz w:val="20"/>
                <w:szCs w:val="20"/>
              </w:rPr>
              <w:t xml:space="preserve"> 146</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7C8E22">
            <w:pPr>
              <w:spacing w:beforeLines="0" w:afterLines="0"/>
              <w:jc w:val="center"/>
              <w:rPr>
                <w:rFonts w:hint="default"/>
                <w:sz w:val="22"/>
                <w:szCs w:val="22"/>
              </w:rPr>
            </w:pPr>
            <w:r>
              <w:rPr>
                <w:rFonts w:hint="default"/>
                <w:sz w:val="22"/>
                <w:szCs w:val="22"/>
              </w:rPr>
              <w:t>RpIzD05E</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8E15729">
            <w:pPr>
              <w:spacing w:beforeLines="0" w:afterLines="0"/>
              <w:rPr>
                <w:rFonts w:hint="default"/>
                <w:sz w:val="24"/>
                <w:szCs w:val="24"/>
                <w:lang w:val="en-US"/>
              </w:rPr>
            </w:pPr>
            <w:r>
              <w:rPr>
                <w:rFonts w:hint="default"/>
                <w:sz w:val="24"/>
                <w:szCs w:val="24"/>
                <w:lang w:val="en-US"/>
              </w:rPr>
              <w:t xml:space="preserve">Izolarea conductelor cu cochilii din vata minerala gata confectionate cu  grosimi 60 mm </w:t>
            </w:r>
          </w:p>
          <w:p w14:paraId="1F930E57">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75E791F">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BEF4E80">
            <w:pPr>
              <w:spacing w:beforeLines="0" w:afterLines="0"/>
              <w:jc w:val="center"/>
              <w:rPr>
                <w:rFonts w:hint="default"/>
                <w:sz w:val="20"/>
                <w:szCs w:val="20"/>
                <w:lang w:val="en-US"/>
              </w:rPr>
            </w:pPr>
            <w:r>
              <w:rPr>
                <w:rFonts w:hint="default"/>
                <w:sz w:val="20"/>
                <w:szCs w:val="20"/>
              </w:rPr>
              <w:t>8,800</w:t>
            </w:r>
          </w:p>
          <w:p w14:paraId="25D7333E">
            <w:pPr>
              <w:spacing w:beforeLines="0" w:afterLines="0"/>
              <w:jc w:val="center"/>
              <w:rPr>
                <w:rFonts w:hint="default"/>
                <w:sz w:val="20"/>
                <w:szCs w:val="20"/>
                <w:lang w:val="en-US"/>
              </w:rPr>
            </w:pPr>
          </w:p>
        </w:tc>
      </w:tr>
      <w:tr w14:paraId="72A7B6F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D569676">
            <w:pPr>
              <w:spacing w:beforeLines="0" w:afterLines="0"/>
              <w:jc w:val="center"/>
              <w:rPr>
                <w:rFonts w:hint="default"/>
                <w:sz w:val="20"/>
                <w:szCs w:val="20"/>
              </w:rPr>
            </w:pPr>
            <w:r>
              <w:rPr>
                <w:rFonts w:hint="default"/>
                <w:sz w:val="20"/>
                <w:szCs w:val="20"/>
              </w:rPr>
              <w:t xml:space="preserve"> 147</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56D1EF">
            <w:pPr>
              <w:spacing w:beforeLines="0" w:afterLines="0"/>
              <w:jc w:val="center"/>
              <w:rPr>
                <w:rFonts w:hint="default"/>
                <w:sz w:val="22"/>
                <w:szCs w:val="22"/>
              </w:rPr>
            </w:pPr>
            <w:r>
              <w:rPr>
                <w:rFonts w:hint="default"/>
                <w:sz w:val="22"/>
                <w:szCs w:val="22"/>
              </w:rPr>
              <w:t>RpIzD18D1</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487582">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1FB42F4E">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AB36876">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FF74272">
            <w:pPr>
              <w:spacing w:beforeLines="0" w:afterLines="0"/>
              <w:jc w:val="center"/>
              <w:rPr>
                <w:rFonts w:hint="default"/>
                <w:sz w:val="20"/>
                <w:szCs w:val="20"/>
                <w:lang w:val="en-US"/>
              </w:rPr>
            </w:pPr>
            <w:r>
              <w:rPr>
                <w:rFonts w:hint="default"/>
                <w:sz w:val="20"/>
                <w:szCs w:val="20"/>
              </w:rPr>
              <w:t>8,800</w:t>
            </w:r>
          </w:p>
          <w:p w14:paraId="0E014740">
            <w:pPr>
              <w:spacing w:beforeLines="0" w:afterLines="0"/>
              <w:jc w:val="center"/>
              <w:rPr>
                <w:rFonts w:hint="default"/>
                <w:sz w:val="20"/>
                <w:szCs w:val="20"/>
                <w:lang w:val="en-US"/>
              </w:rPr>
            </w:pPr>
          </w:p>
        </w:tc>
      </w:tr>
      <w:tr w14:paraId="42DD208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A10BDCA">
            <w:pPr>
              <w:spacing w:beforeLines="0" w:afterLines="0"/>
              <w:jc w:val="center"/>
              <w:rPr>
                <w:rFonts w:hint="default"/>
                <w:sz w:val="20"/>
                <w:szCs w:val="20"/>
              </w:rPr>
            </w:pPr>
            <w:r>
              <w:rPr>
                <w:rFonts w:hint="default"/>
                <w:sz w:val="20"/>
                <w:szCs w:val="20"/>
              </w:rPr>
              <w:t xml:space="preserve"> 148</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6DACC23">
            <w:pPr>
              <w:spacing w:beforeLines="0" w:afterLines="0"/>
              <w:jc w:val="center"/>
              <w:rPr>
                <w:rFonts w:hint="default"/>
                <w:sz w:val="22"/>
                <w:szCs w:val="22"/>
              </w:rPr>
            </w:pPr>
            <w:r>
              <w:rPr>
                <w:rFonts w:hint="default"/>
                <w:sz w:val="22"/>
                <w:szCs w:val="22"/>
              </w:rPr>
              <w:t>RpIzD18D2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B23E33E">
            <w:pPr>
              <w:spacing w:beforeLines="0" w:afterLines="0"/>
              <w:rPr>
                <w:rFonts w:hint="default"/>
                <w:sz w:val="24"/>
                <w:szCs w:val="24"/>
                <w:lang w:val="en-US"/>
              </w:rPr>
            </w:pPr>
            <w:r>
              <w:rPr>
                <w:rFonts w:hint="default"/>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3EBBC204">
            <w:pPr>
              <w:spacing w:beforeLines="0" w:afterLines="0"/>
              <w:rPr>
                <w:rFonts w:hint="default"/>
                <w:sz w:val="20"/>
                <w:szCs w:val="20"/>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279FD98">
            <w:pPr>
              <w:spacing w:beforeLines="0" w:afterLines="0"/>
              <w:jc w:val="center"/>
              <w:rPr>
                <w:rFonts w:hint="default"/>
                <w:sz w:val="20"/>
                <w:szCs w:val="20"/>
              </w:rPr>
            </w:pPr>
            <w:r>
              <w:rPr>
                <w:rFonts w:hint="default"/>
                <w:sz w:val="20"/>
                <w:szCs w:val="20"/>
              </w:rPr>
              <w:t>m2</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28F42E23">
            <w:pPr>
              <w:spacing w:beforeLines="0" w:afterLines="0"/>
              <w:jc w:val="center"/>
              <w:rPr>
                <w:rFonts w:hint="default"/>
                <w:sz w:val="20"/>
                <w:szCs w:val="20"/>
                <w:lang w:val="en-US"/>
              </w:rPr>
            </w:pPr>
            <w:r>
              <w:rPr>
                <w:rFonts w:hint="default"/>
                <w:sz w:val="20"/>
                <w:szCs w:val="20"/>
              </w:rPr>
              <w:t>8,800</w:t>
            </w:r>
          </w:p>
          <w:p w14:paraId="3FA01EC0">
            <w:pPr>
              <w:spacing w:beforeLines="0" w:afterLines="0"/>
              <w:jc w:val="center"/>
              <w:rPr>
                <w:rFonts w:hint="default"/>
                <w:sz w:val="20"/>
                <w:szCs w:val="20"/>
                <w:lang w:val="en-US"/>
              </w:rPr>
            </w:pPr>
          </w:p>
        </w:tc>
      </w:tr>
      <w:tr w14:paraId="7927EE3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wBefore w:w="0" w:type="dxa"/>
          <w:wAfter w:w="0" w:type="dxa"/>
        </w:trPr>
        <w:tc>
          <w:tcPr>
            <w:tcW w:w="709" w:type="dxa"/>
            <w:tcBorders>
              <w:top w:val="single" w:color="auto" w:sz="6" w:space="0"/>
              <w:left w:val="single" w:color="auto" w:sz="6" w:space="0"/>
              <w:bottom w:val="single" w:color="auto" w:sz="4" w:space="0"/>
              <w:right w:val="single" w:color="auto" w:sz="6" w:space="0"/>
              <w:tl2br w:val="nil"/>
              <w:tr2bl w:val="nil"/>
            </w:tcBorders>
            <w:noWrap w:val="0"/>
            <w:vAlign w:val="top"/>
          </w:tcPr>
          <w:p w14:paraId="16BF24A2">
            <w:pPr>
              <w:spacing w:beforeLines="0" w:afterLines="0"/>
              <w:rPr>
                <w:rFonts w:hint="default"/>
                <w:sz w:val="20"/>
                <w:szCs w:val="20"/>
              </w:rPr>
            </w:pPr>
          </w:p>
        </w:tc>
        <w:tc>
          <w:tcPr>
            <w:tcW w:w="1276" w:type="dxa"/>
            <w:tcBorders>
              <w:top w:val="single" w:color="auto" w:sz="6" w:space="0"/>
              <w:left w:val="single" w:color="auto" w:sz="6" w:space="0"/>
              <w:bottom w:val="single" w:color="auto" w:sz="4" w:space="0"/>
              <w:right w:val="single" w:color="auto" w:sz="6" w:space="0"/>
              <w:tl2br w:val="nil"/>
              <w:tr2bl w:val="nil"/>
            </w:tcBorders>
            <w:noWrap w:val="0"/>
            <w:vAlign w:val="top"/>
          </w:tcPr>
          <w:p w14:paraId="77248CFC">
            <w:pPr>
              <w:spacing w:beforeLines="0" w:afterLines="0"/>
              <w:rPr>
                <w:rFonts w:hint="default"/>
                <w:sz w:val="20"/>
                <w:szCs w:val="20"/>
              </w:rPr>
            </w:pPr>
          </w:p>
        </w:tc>
        <w:tc>
          <w:tcPr>
            <w:tcW w:w="5812" w:type="dxa"/>
            <w:tcBorders>
              <w:top w:val="single" w:color="auto" w:sz="6" w:space="0"/>
              <w:left w:val="single" w:color="auto" w:sz="6" w:space="0"/>
              <w:bottom w:val="single" w:color="auto" w:sz="4" w:space="0"/>
              <w:right w:val="single" w:color="auto" w:sz="6" w:space="0"/>
              <w:tl2br w:val="nil"/>
              <w:tr2bl w:val="nil"/>
            </w:tcBorders>
            <w:noWrap w:val="0"/>
            <w:vAlign w:val="top"/>
          </w:tcPr>
          <w:p w14:paraId="53FEBB5E">
            <w:pPr>
              <w:spacing w:beforeLines="0" w:afterLines="0"/>
              <w:rPr>
                <w:rFonts w:hint="default"/>
                <w:sz w:val="20"/>
                <w:szCs w:val="20"/>
              </w:rPr>
            </w:pPr>
          </w:p>
        </w:tc>
        <w:tc>
          <w:tcPr>
            <w:tcW w:w="234" w:type="dxa"/>
            <w:tcBorders>
              <w:top w:val="single" w:color="auto" w:sz="6" w:space="0"/>
              <w:left w:val="single" w:color="auto" w:sz="6" w:space="0"/>
              <w:bottom w:val="single" w:color="auto" w:sz="4" w:space="0"/>
              <w:right w:val="nil"/>
              <w:tl2br w:val="nil"/>
              <w:tr2bl w:val="nil"/>
            </w:tcBorders>
            <w:noWrap w:val="0"/>
            <w:vAlign w:val="top"/>
          </w:tcPr>
          <w:p w14:paraId="35D2A819">
            <w:pPr>
              <w:spacing w:beforeLines="0" w:afterLines="0"/>
              <w:rPr>
                <w:rFonts w:hint="default"/>
                <w:sz w:val="20"/>
                <w:szCs w:val="20"/>
              </w:rPr>
            </w:pPr>
          </w:p>
        </w:tc>
        <w:tc>
          <w:tcPr>
            <w:tcW w:w="4171" w:type="dxa"/>
            <w:gridSpan w:val="4"/>
            <w:tcBorders>
              <w:top w:val="single" w:color="auto" w:sz="6" w:space="0"/>
              <w:left w:val="nil"/>
              <w:bottom w:val="single" w:color="auto" w:sz="4" w:space="0"/>
              <w:right w:val="nil"/>
              <w:tl2br w:val="nil"/>
              <w:tr2bl w:val="nil"/>
            </w:tcBorders>
            <w:noWrap w:val="0"/>
            <w:vAlign w:val="top"/>
          </w:tcPr>
          <w:p w14:paraId="77D6F5B3">
            <w:pPr>
              <w:spacing w:beforeLines="0" w:afterLines="0"/>
              <w:rPr>
                <w:rFonts w:hint="default"/>
                <w:sz w:val="20"/>
                <w:szCs w:val="20"/>
              </w:rPr>
            </w:pPr>
          </w:p>
        </w:tc>
      </w:tr>
      <w:tr w14:paraId="611F7A2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nil"/>
              <w:left w:val="single" w:color="auto" w:sz="6" w:space="0"/>
              <w:bottom w:val="nil"/>
              <w:right w:val="single" w:color="auto" w:sz="6" w:space="0"/>
              <w:tl2br w:val="nil"/>
              <w:tr2bl w:val="nil"/>
            </w:tcBorders>
            <w:noWrap w:val="0"/>
            <w:vAlign w:val="top"/>
          </w:tcPr>
          <w:p w14:paraId="3CFCA057">
            <w:pPr>
              <w:spacing w:beforeLines="0" w:afterLines="0"/>
              <w:jc w:val="right"/>
              <w:rPr>
                <w:rFonts w:hint="default"/>
                <w:sz w:val="20"/>
                <w:szCs w:val="20"/>
              </w:rPr>
            </w:pPr>
          </w:p>
        </w:tc>
        <w:tc>
          <w:tcPr>
            <w:tcW w:w="1276" w:type="dxa"/>
            <w:tcBorders>
              <w:top w:val="nil"/>
              <w:left w:val="single" w:color="auto" w:sz="6" w:space="0"/>
              <w:bottom w:val="nil"/>
              <w:right w:val="single" w:color="auto" w:sz="6" w:space="0"/>
              <w:tl2br w:val="nil"/>
              <w:tr2bl w:val="nil"/>
            </w:tcBorders>
            <w:noWrap w:val="0"/>
            <w:vAlign w:val="top"/>
          </w:tcPr>
          <w:p w14:paraId="6980B240">
            <w:pPr>
              <w:spacing w:beforeLines="0" w:afterLines="0"/>
              <w:rPr>
                <w:rFonts w:hint="default"/>
                <w:sz w:val="20"/>
                <w:szCs w:val="20"/>
              </w:rPr>
            </w:pPr>
          </w:p>
        </w:tc>
        <w:tc>
          <w:tcPr>
            <w:tcW w:w="5812" w:type="dxa"/>
            <w:tcBorders>
              <w:top w:val="nil"/>
              <w:left w:val="single" w:color="auto" w:sz="6" w:space="0"/>
              <w:bottom w:val="nil"/>
              <w:right w:val="single" w:color="auto" w:sz="6" w:space="0"/>
              <w:tl2br w:val="nil"/>
              <w:tr2bl w:val="nil"/>
            </w:tcBorders>
            <w:noWrap w:val="0"/>
            <w:vAlign w:val="top"/>
          </w:tcPr>
          <w:p w14:paraId="75563645">
            <w:pPr>
              <w:spacing w:beforeLines="0" w:afterLines="0"/>
              <w:rPr>
                <w:rFonts w:hint="default"/>
                <w:b/>
                <w:sz w:val="22"/>
                <w:szCs w:val="22"/>
                <w:lang w:val="en-US"/>
              </w:rPr>
            </w:pPr>
            <w:r>
              <w:rPr>
                <w:rFonts w:hint="default"/>
                <w:b/>
                <w:sz w:val="22"/>
                <w:szCs w:val="22"/>
                <w:lang w:val="en-US"/>
              </w:rPr>
              <w:t xml:space="preserve">2. Montarea utilajului. </w:t>
            </w:r>
          </w:p>
          <w:p w14:paraId="5E5C118E">
            <w:pPr>
              <w:spacing w:beforeLines="0" w:afterLines="0"/>
              <w:rPr>
                <w:rFonts w:hint="default"/>
                <w:sz w:val="20"/>
                <w:szCs w:val="20"/>
                <w:lang w:val="en-US"/>
              </w:rPr>
            </w:pPr>
          </w:p>
        </w:tc>
        <w:tc>
          <w:tcPr>
            <w:tcW w:w="992" w:type="dxa"/>
            <w:gridSpan w:val="2"/>
            <w:tcBorders>
              <w:top w:val="nil"/>
              <w:left w:val="single" w:color="auto" w:sz="6" w:space="0"/>
              <w:bottom w:val="nil"/>
              <w:right w:val="single" w:color="auto" w:sz="6" w:space="0"/>
              <w:tl2br w:val="nil"/>
              <w:tr2bl w:val="nil"/>
            </w:tcBorders>
            <w:noWrap w:val="0"/>
            <w:vAlign w:val="top"/>
          </w:tcPr>
          <w:p w14:paraId="252FA223">
            <w:pPr>
              <w:spacing w:beforeLines="0" w:afterLines="0"/>
              <w:rPr>
                <w:rFonts w:hint="default"/>
                <w:sz w:val="20"/>
                <w:szCs w:val="20"/>
                <w:lang w:val="en-US"/>
              </w:rPr>
            </w:pPr>
          </w:p>
        </w:tc>
        <w:tc>
          <w:tcPr>
            <w:tcW w:w="1417" w:type="dxa"/>
            <w:gridSpan w:val="2"/>
            <w:tcBorders>
              <w:top w:val="nil"/>
              <w:left w:val="single" w:color="auto" w:sz="6" w:space="0"/>
              <w:bottom w:val="nil"/>
              <w:right w:val="single" w:color="auto" w:sz="6" w:space="0"/>
              <w:tl2br w:val="nil"/>
              <w:tr2bl w:val="nil"/>
            </w:tcBorders>
            <w:noWrap w:val="0"/>
            <w:vAlign w:val="top"/>
          </w:tcPr>
          <w:p w14:paraId="2D3A9394">
            <w:pPr>
              <w:spacing w:beforeLines="0" w:afterLines="0"/>
              <w:rPr>
                <w:rFonts w:hint="default"/>
                <w:sz w:val="20"/>
                <w:szCs w:val="20"/>
                <w:lang w:val="en-US"/>
              </w:rPr>
            </w:pPr>
          </w:p>
        </w:tc>
      </w:tr>
      <w:tr w14:paraId="3B9B1FE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EE517A5">
            <w:pPr>
              <w:spacing w:beforeLines="0" w:afterLines="0"/>
              <w:jc w:val="center"/>
              <w:rPr>
                <w:rFonts w:hint="default"/>
                <w:sz w:val="20"/>
                <w:szCs w:val="20"/>
              </w:rPr>
            </w:pPr>
            <w:r>
              <w:rPr>
                <w:rFonts w:hint="default"/>
                <w:sz w:val="20"/>
                <w:szCs w:val="20"/>
              </w:rPr>
              <w:t>149</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8A74F43">
            <w:pPr>
              <w:spacing w:beforeLines="0" w:afterLines="0"/>
              <w:jc w:val="center"/>
              <w:rPr>
                <w:rFonts w:hint="default"/>
                <w:sz w:val="22"/>
                <w:szCs w:val="22"/>
              </w:rPr>
            </w:pPr>
            <w:r>
              <w:rPr>
                <w:rFonts w:hint="default"/>
                <w:sz w:val="22"/>
                <w:szCs w:val="22"/>
              </w:rPr>
              <w:t>TfA12M2</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861DB1">
            <w:pPr>
              <w:spacing w:beforeLines="0" w:afterLines="0"/>
              <w:rPr>
                <w:rFonts w:hint="default"/>
                <w:sz w:val="24"/>
                <w:szCs w:val="24"/>
                <w:lang w:val="en-US"/>
              </w:rPr>
            </w:pPr>
            <w:r>
              <w:rPr>
                <w:rFonts w:hint="default"/>
                <w:sz w:val="24"/>
                <w:szCs w:val="24"/>
                <w:lang w:val="en-US"/>
              </w:rPr>
              <w:t>Montarea compensatorului axial cu presetupa sau lenticular,  in canal la adincime de 1-3 m sau suprateran pina la 3-15 m avind Dn 800</w:t>
            </w:r>
          </w:p>
          <w:p w14:paraId="16DA91E3">
            <w:pPr>
              <w:spacing w:beforeLines="0" w:afterLines="0"/>
              <w:rPr>
                <w:rFonts w:hint="default"/>
                <w:sz w:val="20"/>
                <w:szCs w:val="20"/>
                <w:lang w:val="en-US"/>
              </w:rPr>
            </w:pPr>
            <w:r>
              <w:rPr>
                <w:rFonts w:hint="default"/>
                <w:sz w:val="20"/>
                <w:szCs w:val="20"/>
                <w:lang w:val="en-US"/>
              </w:rPr>
              <w:t xml:space="preserve"> </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1E11EFA">
            <w:pPr>
              <w:spacing w:beforeLines="0" w:afterLines="0"/>
              <w:jc w:val="center"/>
              <w:rPr>
                <w:rFonts w:hint="default"/>
                <w:sz w:val="20"/>
                <w:szCs w:val="20"/>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5C9430B3">
            <w:pPr>
              <w:spacing w:beforeLines="0" w:afterLines="0"/>
              <w:jc w:val="center"/>
              <w:rPr>
                <w:rFonts w:hint="default"/>
                <w:sz w:val="20"/>
                <w:szCs w:val="20"/>
                <w:lang w:val="en-US"/>
              </w:rPr>
            </w:pPr>
            <w:r>
              <w:rPr>
                <w:rFonts w:hint="default"/>
                <w:sz w:val="20"/>
                <w:szCs w:val="20"/>
              </w:rPr>
              <w:t>2,000</w:t>
            </w:r>
          </w:p>
          <w:p w14:paraId="3D9F9D04">
            <w:pPr>
              <w:spacing w:beforeLines="0" w:afterLines="0"/>
              <w:jc w:val="center"/>
              <w:rPr>
                <w:rFonts w:hint="default"/>
                <w:sz w:val="20"/>
                <w:szCs w:val="20"/>
                <w:lang w:val="en-US"/>
              </w:rPr>
            </w:pPr>
          </w:p>
        </w:tc>
      </w:tr>
      <w:tr w14:paraId="5563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F98C90E">
            <w:pPr>
              <w:spacing w:beforeLines="0" w:afterLines="0"/>
              <w:jc w:val="center"/>
              <w:rPr>
                <w:rFonts w:hint="default"/>
                <w:sz w:val="20"/>
                <w:szCs w:val="20"/>
                <w:lang w:val="ro-RO"/>
              </w:rPr>
            </w:pPr>
            <w:r>
              <w:rPr>
                <w:rFonts w:hint="default"/>
                <w:sz w:val="20"/>
                <w:szCs w:val="20"/>
                <w:lang w:val="ro-RO"/>
              </w:rPr>
              <w:t>150</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F9A57E">
            <w:pPr>
              <w:spacing w:beforeLines="0" w:afterLines="0"/>
              <w:jc w:val="center"/>
              <w:rPr>
                <w:rFonts w:hint="default"/>
                <w:sz w:val="22"/>
                <w:szCs w:val="22"/>
              </w:rPr>
            </w:pPr>
            <w:r>
              <w:rPr>
                <w:rFonts w:hint="default"/>
                <w:sz w:val="22"/>
                <w:szCs w:val="22"/>
              </w:rPr>
              <w:t>TfD04M</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0695752">
            <w:pPr>
              <w:spacing w:beforeLines="0" w:afterLines="0"/>
              <w:rPr>
                <w:rFonts w:hint="default"/>
                <w:sz w:val="24"/>
                <w:szCs w:val="24"/>
                <w:lang w:val="en-US"/>
              </w:rPr>
            </w:pPr>
            <w:r>
              <w:rPr>
                <w:rFonts w:hint="default"/>
                <w:sz w:val="24"/>
                <w:szCs w:val="24"/>
                <w:lang w:val="en-US"/>
              </w:rPr>
              <w:t>Pretensionarea compensatoarelor, avind diametrul nominal de 800 mm</w:t>
            </w:r>
          </w:p>
          <w:p w14:paraId="2562274A">
            <w:pPr>
              <w:spacing w:beforeLines="0" w:afterLines="0"/>
              <w:rPr>
                <w:rFonts w:hint="default"/>
                <w:sz w:val="24"/>
                <w:szCs w:val="24"/>
                <w:lang w:val="en-US"/>
              </w:rPr>
            </w:pP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3800913">
            <w:pPr>
              <w:spacing w:beforeLines="0" w:afterLines="0"/>
              <w:jc w:val="center"/>
              <w:rPr>
                <w:rFonts w:hint="default"/>
                <w:sz w:val="20"/>
                <w:szCs w:val="20"/>
                <w:lang w:val="en-US"/>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424C98CA">
            <w:pPr>
              <w:spacing w:beforeLines="0" w:afterLines="0"/>
              <w:jc w:val="center"/>
              <w:rPr>
                <w:rFonts w:hint="default"/>
                <w:sz w:val="20"/>
                <w:szCs w:val="20"/>
              </w:rPr>
            </w:pPr>
          </w:p>
          <w:p w14:paraId="1B0B427E">
            <w:pPr>
              <w:spacing w:beforeLines="0" w:afterLines="0"/>
              <w:jc w:val="center"/>
              <w:rPr>
                <w:rFonts w:hint="default"/>
                <w:sz w:val="20"/>
                <w:szCs w:val="20"/>
                <w:lang w:val="en-US"/>
              </w:rPr>
            </w:pPr>
            <w:r>
              <w:rPr>
                <w:rFonts w:hint="default"/>
                <w:sz w:val="20"/>
                <w:szCs w:val="20"/>
              </w:rPr>
              <w:t>2,000</w:t>
            </w:r>
          </w:p>
          <w:p w14:paraId="34A1C1C2">
            <w:pPr>
              <w:spacing w:beforeLines="0" w:afterLines="0"/>
              <w:jc w:val="center"/>
              <w:rPr>
                <w:rFonts w:hint="default"/>
                <w:sz w:val="20"/>
                <w:szCs w:val="20"/>
                <w:lang w:val="en-US"/>
              </w:rPr>
            </w:pPr>
          </w:p>
        </w:tc>
      </w:tr>
      <w:tr w14:paraId="63F109B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C77583D">
            <w:pPr>
              <w:spacing w:beforeLines="0" w:afterLines="0"/>
              <w:jc w:val="center"/>
              <w:rPr>
                <w:rFonts w:hint="default"/>
                <w:sz w:val="20"/>
                <w:szCs w:val="20"/>
                <w:lang w:val="en-US"/>
              </w:rPr>
            </w:pP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663EB19">
            <w:pPr>
              <w:spacing w:beforeLines="0" w:afterLines="0"/>
              <w:jc w:val="center"/>
              <w:rPr>
                <w:rFonts w:hint="default"/>
                <w:sz w:val="22"/>
                <w:szCs w:val="22"/>
                <w:lang w:val="en-US"/>
              </w:rPr>
            </w:pP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1E3EDA">
            <w:pPr>
              <w:spacing w:beforeLines="0" w:afterLines="0"/>
              <w:rPr>
                <w:rFonts w:hint="default"/>
                <w:b/>
                <w:sz w:val="22"/>
                <w:szCs w:val="22"/>
                <w:lang w:val="en-US"/>
              </w:rPr>
            </w:pPr>
            <w:r>
              <w:rPr>
                <w:rFonts w:hint="default"/>
                <w:b/>
                <w:sz w:val="22"/>
                <w:szCs w:val="22"/>
              </w:rPr>
              <w:t>3. Costul utilajului</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00788E0D">
            <w:pPr>
              <w:spacing w:beforeLines="0" w:afterLines="0"/>
              <w:jc w:val="center"/>
              <w:rPr>
                <w:rFonts w:hint="default"/>
                <w:sz w:val="20"/>
                <w:szCs w:val="20"/>
                <w:lang w:val="en-US"/>
              </w:rPr>
            </w:pP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608FBF02">
            <w:pPr>
              <w:spacing w:beforeLines="0" w:afterLines="0"/>
              <w:jc w:val="center"/>
              <w:rPr>
                <w:rFonts w:hint="default"/>
                <w:sz w:val="20"/>
                <w:szCs w:val="20"/>
                <w:lang w:val="en-US"/>
              </w:rPr>
            </w:pPr>
          </w:p>
        </w:tc>
      </w:tr>
      <w:tr w14:paraId="020B9E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8C6E6A4">
            <w:pPr>
              <w:spacing w:beforeLines="0" w:afterLines="0"/>
              <w:jc w:val="center"/>
              <w:rPr>
                <w:rFonts w:hint="default"/>
                <w:sz w:val="20"/>
                <w:szCs w:val="20"/>
                <w:lang w:val="en-US"/>
              </w:rPr>
            </w:pPr>
            <w:r>
              <w:rPr>
                <w:rFonts w:hint="default"/>
                <w:sz w:val="20"/>
                <w:szCs w:val="20"/>
                <w:lang w:val="en-US"/>
              </w:rPr>
              <w:t>151</w:t>
            </w: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10C8A87">
            <w:pPr>
              <w:spacing w:beforeLines="0" w:afterLines="0"/>
              <w:jc w:val="center"/>
              <w:rPr>
                <w:rFonts w:hint="default"/>
                <w:sz w:val="22"/>
                <w:szCs w:val="22"/>
                <w:lang w:val="en-US"/>
              </w:rPr>
            </w:pPr>
            <w:r>
              <w:rPr>
                <w:rFonts w:hint="default"/>
                <w:sz w:val="22"/>
                <w:szCs w:val="22"/>
              </w:rPr>
              <w:t>pret</w:t>
            </w: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CCAA7F8">
            <w:pPr>
              <w:spacing w:beforeLines="0" w:afterLines="0"/>
              <w:rPr>
                <w:rFonts w:hint="default"/>
                <w:sz w:val="24"/>
                <w:szCs w:val="24"/>
              </w:rPr>
            </w:pPr>
            <w:r>
              <w:rPr>
                <w:rFonts w:hint="default"/>
                <w:sz w:val="24"/>
                <w:szCs w:val="24"/>
              </w:rPr>
              <w:t>Compensator silfonic DN800 PN25</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11B3978F">
            <w:pPr>
              <w:spacing w:beforeLines="0" w:afterLines="0"/>
              <w:jc w:val="center"/>
              <w:rPr>
                <w:rFonts w:hint="default"/>
                <w:sz w:val="20"/>
                <w:szCs w:val="20"/>
                <w:lang w:val="en-US"/>
              </w:rPr>
            </w:pPr>
            <w:r>
              <w:rPr>
                <w:rFonts w:hint="default"/>
                <w:sz w:val="20"/>
                <w:szCs w:val="20"/>
              </w:rPr>
              <w:t>buc</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238B880">
            <w:pPr>
              <w:spacing w:beforeLines="0" w:afterLines="0"/>
              <w:jc w:val="center"/>
              <w:rPr>
                <w:rFonts w:hint="default"/>
                <w:sz w:val="20"/>
                <w:szCs w:val="20"/>
                <w:lang w:val="en-US"/>
              </w:rPr>
            </w:pPr>
            <w:r>
              <w:rPr>
                <w:rFonts w:hint="default"/>
                <w:sz w:val="20"/>
                <w:szCs w:val="20"/>
              </w:rPr>
              <w:t>2,000</w:t>
            </w:r>
          </w:p>
        </w:tc>
      </w:tr>
      <w:tr w14:paraId="1B88B3A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rPr>
          <w:gridAfter w:val="1"/>
          <w:wBefore w:w="0" w:type="dxa"/>
          <w:wAfter w:w="1996" w:type="dxa"/>
        </w:trPr>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4D9C8FA">
            <w:pPr>
              <w:spacing w:beforeLines="0" w:afterLines="0"/>
              <w:jc w:val="center"/>
              <w:rPr>
                <w:rFonts w:hint="default"/>
                <w:sz w:val="20"/>
                <w:szCs w:val="20"/>
                <w:lang w:val="en-US"/>
              </w:rPr>
            </w:pPr>
          </w:p>
        </w:tc>
        <w:tc>
          <w:tcPr>
            <w:tcW w:w="1276"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860CE07">
            <w:pPr>
              <w:spacing w:beforeLines="0" w:afterLines="0"/>
              <w:jc w:val="center"/>
              <w:rPr>
                <w:rFonts w:hint="default"/>
                <w:sz w:val="22"/>
                <w:szCs w:val="22"/>
                <w:lang w:val="en-US"/>
              </w:rPr>
            </w:pPr>
          </w:p>
        </w:tc>
        <w:tc>
          <w:tcPr>
            <w:tcW w:w="581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5BAEEEF">
            <w:pPr>
              <w:spacing w:beforeLines="0" w:afterLines="0"/>
              <w:rPr>
                <w:rFonts w:hint="default"/>
                <w:sz w:val="24"/>
                <w:szCs w:val="24"/>
                <w:lang w:val="en-US"/>
              </w:rPr>
            </w:pPr>
            <w:r>
              <w:rPr>
                <w:rFonts w:hint="default"/>
                <w:i/>
                <w:sz w:val="20"/>
                <w:szCs w:val="20"/>
                <w:lang w:val="en-US"/>
              </w:rPr>
              <w:t>Cheltuieli de achizitionare-depozitare</w:t>
            </w:r>
          </w:p>
        </w:tc>
        <w:tc>
          <w:tcPr>
            <w:tcW w:w="992"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3246234B">
            <w:pPr>
              <w:spacing w:beforeLines="0" w:afterLines="0"/>
              <w:jc w:val="center"/>
              <w:rPr>
                <w:rFonts w:hint="default"/>
                <w:sz w:val="20"/>
                <w:szCs w:val="20"/>
                <w:lang w:val="en-US"/>
              </w:rPr>
            </w:pPr>
            <w:r>
              <w:rPr>
                <w:rFonts w:hint="default"/>
                <w:sz w:val="20"/>
                <w:szCs w:val="20"/>
                <w:lang w:val="en-US"/>
              </w:rPr>
              <w:t>1%</w:t>
            </w:r>
          </w:p>
        </w:tc>
        <w:tc>
          <w:tcPr>
            <w:tcW w:w="1417" w:type="dxa"/>
            <w:gridSpan w:val="2"/>
            <w:tcBorders>
              <w:top w:val="single" w:color="auto" w:sz="4" w:space="0"/>
              <w:left w:val="single" w:color="auto" w:sz="6" w:space="0"/>
              <w:bottom w:val="single" w:color="auto" w:sz="4" w:space="0"/>
              <w:right w:val="single" w:color="auto" w:sz="6" w:space="0"/>
              <w:tl2br w:val="nil"/>
              <w:tr2bl w:val="nil"/>
            </w:tcBorders>
            <w:noWrap w:val="0"/>
            <w:vAlign w:val="center"/>
          </w:tcPr>
          <w:p w14:paraId="799D1F99">
            <w:pPr>
              <w:spacing w:beforeLines="0" w:afterLines="0"/>
              <w:jc w:val="center"/>
              <w:rPr>
                <w:rFonts w:hint="default"/>
                <w:sz w:val="20"/>
                <w:szCs w:val="20"/>
                <w:lang w:val="en-US"/>
              </w:rPr>
            </w:pPr>
          </w:p>
        </w:tc>
      </w:tr>
    </w:tbl>
    <w:p w14:paraId="0565C493">
      <w:pPr>
        <w:spacing w:beforeLines="0" w:afterLines="0"/>
        <w:jc w:val="center"/>
        <w:rPr>
          <w:rFonts w:hint="default"/>
          <w:sz w:val="28"/>
          <w:szCs w:val="28"/>
          <w:lang w:val="en-US"/>
        </w:rPr>
      </w:pPr>
    </w:p>
    <w:p w14:paraId="26DB7B33">
      <w:pPr>
        <w:spacing w:beforeLines="0" w:afterLines="0"/>
        <w:jc w:val="center"/>
        <w:rPr>
          <w:rFonts w:hint="default"/>
          <w:sz w:val="28"/>
          <w:szCs w:val="28"/>
          <w:lang w:val="en-US"/>
        </w:rPr>
      </w:pPr>
    </w:p>
    <w:p w14:paraId="2A2B943C">
      <w:pPr>
        <w:spacing w:beforeLines="0" w:afterLines="0"/>
        <w:jc w:val="center"/>
        <w:rPr>
          <w:rFonts w:hint="default"/>
          <w:sz w:val="28"/>
          <w:szCs w:val="28"/>
          <w:lang w:val="en-US"/>
        </w:rPr>
      </w:pPr>
    </w:p>
    <w:p w14:paraId="011E50EA">
      <w:pPr>
        <w:tabs>
          <w:tab w:val="left" w:pos="4253"/>
          <w:tab w:val="left" w:pos="4786"/>
          <w:tab w:val="left" w:pos="6237"/>
          <w:tab w:val="left" w:pos="6379"/>
          <w:tab w:val="left" w:pos="6521"/>
          <w:tab w:val="left" w:pos="8505"/>
          <w:tab w:val="left" w:pos="10031"/>
        </w:tabs>
        <w:spacing w:beforeLines="0" w:afterLines="0"/>
        <w:rPr>
          <w:rFonts w:hint="default"/>
          <w:sz w:val="22"/>
          <w:szCs w:val="22"/>
          <w:lang w:val="en-US"/>
        </w:rPr>
      </w:pPr>
    </w:p>
    <w:p w14:paraId="2A827EC2">
      <w:pPr>
        <w:tabs>
          <w:tab w:val="left" w:pos="4253"/>
          <w:tab w:val="left" w:pos="4786"/>
          <w:tab w:val="left" w:pos="6237"/>
          <w:tab w:val="left" w:pos="6379"/>
          <w:tab w:val="left" w:pos="6521"/>
          <w:tab w:val="left" w:pos="8505"/>
          <w:tab w:val="left" w:pos="10031"/>
        </w:tabs>
        <w:spacing w:beforeLines="0" w:afterLines="0"/>
        <w:rPr>
          <w:rFonts w:hint="default"/>
          <w:sz w:val="22"/>
          <w:szCs w:val="22"/>
          <w:lang w:val="en-US"/>
        </w:rPr>
      </w:pPr>
    </w:p>
    <w:p w14:paraId="5C513F46">
      <w:pPr>
        <w:tabs>
          <w:tab w:val="left" w:pos="4253"/>
          <w:tab w:val="left" w:pos="4786"/>
          <w:tab w:val="left" w:pos="6237"/>
          <w:tab w:val="left" w:pos="6379"/>
          <w:tab w:val="left" w:pos="6521"/>
          <w:tab w:val="left" w:pos="8505"/>
          <w:tab w:val="left" w:pos="10031"/>
        </w:tabs>
        <w:spacing w:beforeLines="0" w:afterLines="0"/>
        <w:rPr>
          <w:rFonts w:hint="default"/>
          <w:sz w:val="22"/>
          <w:szCs w:val="22"/>
          <w:lang w:val="en-US"/>
        </w:rPr>
      </w:pPr>
    </w:p>
    <w:p w14:paraId="76B08DDF">
      <w:pPr>
        <w:tabs>
          <w:tab w:val="left" w:pos="4253"/>
          <w:tab w:val="left" w:pos="4786"/>
          <w:tab w:val="left" w:pos="6237"/>
          <w:tab w:val="left" w:pos="6379"/>
          <w:tab w:val="left" w:pos="6521"/>
          <w:tab w:val="left" w:pos="8505"/>
          <w:tab w:val="left" w:pos="10031"/>
        </w:tabs>
        <w:spacing w:beforeLines="0" w:afterLines="0"/>
        <w:rPr>
          <w:rFonts w:hint="default"/>
          <w:b/>
          <w:sz w:val="24"/>
          <w:szCs w:val="22"/>
          <w:lang w:val="en-US"/>
        </w:rPr>
      </w:pPr>
      <w:r>
        <w:rPr>
          <w:rFonts w:hint="default" w:ascii="Times New Roman CE" w:cs="Times New Roman CE"/>
          <w:b/>
          <w:sz w:val="24"/>
          <w:szCs w:val="22"/>
          <w:lang w:val="en-US"/>
        </w:rPr>
        <w:t xml:space="preserve">Director dezvoltare în perspectivă </w:t>
      </w:r>
      <w:r>
        <w:rPr>
          <w:rFonts w:hint="default"/>
          <w:b/>
          <w:sz w:val="24"/>
          <w:szCs w:val="22"/>
          <w:lang w:val="en-US"/>
        </w:rPr>
        <w:t xml:space="preserve"> SRL Horus                                           Tudor Prodan</w:t>
      </w:r>
    </w:p>
    <w:sectPr>
      <w:pgSz w:w="11907" w:h="16840"/>
      <w:pgMar w:top="851" w:right="454" w:bottom="567" w:left="1418" w:header="709" w:footer="709" w:gutter="0"/>
      <w:cols w:space="709"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Times New Roman CE">
    <w:altName w:val="Times New Roman"/>
    <w:panose1 w:val="00000000000000000000"/>
    <w:charset w:val="EE"/>
    <w:family w:val="roman"/>
    <w:pitch w:val="default"/>
    <w:sig w:usb0="00000000" w:usb1="00000000" w:usb2="00000000" w:usb3="00000000" w:csb0="00000002"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oNotHyphenateCaps/>
  <w:drawingGridHorizontalSpacing w:val="120"/>
  <w:drawingGridVerticalSpacing w:val="120"/>
  <w:displayHorizontalDrawingGridEvery w:val="0"/>
  <w:displayVerticalDrawingGridEvery w:val="3"/>
  <w:doNotUseMarginsForDrawingGridOrigin w:val="1"/>
  <w:drawingGridHorizontalOrigin w:val="1701"/>
  <w:drawingGridVerticalOrigin w:val="1984"/>
  <w:characterSpacingControl w:val="compressPunctuation"/>
  <w:doNotValidateAgainstSchema/>
  <w:doNotDemarcateInvalidXml/>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6BC036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iPriority="0" w:semiHidden="0" w:name="Normal"/>
    <w:lsdException w:qFormat="1" w:uiPriority="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0" w:name="toc 1" w:locked="1"/>
    <w:lsdException w:qFormat="1" w:uiPriority="0" w:name="toc 2" w:locked="1"/>
    <w:lsdException w:qFormat="1" w:uiPriority="0" w:name="toc 3" w:locked="1"/>
    <w:lsdException w:qFormat="1" w:uiPriority="0" w:name="toc 4" w:locked="1"/>
    <w:lsdException w:qFormat="1" w:uiPriority="0" w:name="toc 5" w:locked="1"/>
    <w:lsdException w:qFormat="1" w:uiPriority="0" w:name="toc 6" w:locked="1"/>
    <w:lsdException w:qFormat="1" w:uiPriority="0" w:name="toc 7" w:locked="1"/>
    <w:lsdException w:qFormat="1" w:uiPriority="0" w:name="toc 8" w:locked="1"/>
    <w:lsdException w:qFormat="1" w:uiPriority="0" w:name="toc 9" w:locked="1"/>
    <w:lsdException w:qFormat="1" w:uiPriority="99" w:name="Normal Indent"/>
    <w:lsdException w:qFormat="1" w:uiPriority="99" w:name="footnote text"/>
    <w:lsdException w:qFormat="1" w:uiPriority="99" w:name="annotation text"/>
    <w:lsdException w:uiPriority="99" w:semiHidden="0" w:name="header"/>
    <w:lsdException w:qFormat="1" w:uiPriority="99" w:name="footer"/>
    <w:lsdException w:qFormat="1" w:uiPriority="99" w:name="index heading"/>
    <w:lsdException w:qFormat="1" w:uiPriority="0" w:name="caption" w:locked="1"/>
    <w:lsdException w:qFormat="1" w:uiPriority="99" w:name="table of figures"/>
    <w:lsdException w:qFormat="1" w:uiPriority="99" w:name="envelope address"/>
    <w:lsdException w:qFormat="1" w:uiPriority="99" w:name="envelope return"/>
    <w:lsdException w:qFormat="1" w:uiPriority="99" w:name="footnote reference"/>
    <w:lsdException w:qFormat="1" w:uiPriority="99" w:name="annotation reference"/>
    <w:lsdException w:qFormat="1" w:uiPriority="99" w:name="line number"/>
    <w:lsdException w:qFormat="1" w:uiPriority="99" w:name="page number"/>
    <w:lsdException w:qFormat="1" w:uiPriority="99" w:name="endnote reference"/>
    <w:lsdException w:qFormat="1" w:uiPriority="99" w:name="endnote text"/>
    <w:lsdException w:qFormat="1" w:uiPriority="99" w:name="table of authorities"/>
    <w:lsdException w:qFormat="1" w:uiPriority="99" w:name="macro"/>
    <w:lsdException w:qFormat="1" w:uiPriority="99" w:name="toa heading"/>
    <w:lsdException w:qFormat="1" w:uiPriority="99" w:name="List"/>
    <w:lsdException w:qFormat="1" w:uiPriority="99" w:name="List Bullet"/>
    <w:lsdException w:qFormat="1" w:uiPriority="99" w:name="List Number"/>
    <w:lsdException w:qFormat="1" w:uiPriority="99" w:name="List 2"/>
    <w:lsdException w:qFormat="1" w:uiPriority="99" w:name="List 3"/>
    <w:lsdException w:qFormat="1" w:uiPriority="99" w:name="List 4"/>
    <w:lsdException w:qFormat="1" w:uiPriority="99" w:name="List 5"/>
    <w:lsdException w:qFormat="1" w:uiPriority="99" w:name="List Bullet 2"/>
    <w:lsdException w:qFormat="1" w:uiPriority="99" w:name="List Bullet 3"/>
    <w:lsdException w:qFormat="1" w:uiPriority="99" w:name="List Bullet 4"/>
    <w:lsdException w:qFormat="1" w:uiPriority="99" w:name="List Bullet 5"/>
    <w:lsdException w:qFormat="1" w:uiPriority="99" w:name="List Number 2"/>
    <w:lsdException w:qFormat="1" w:uiPriority="99" w:name="List Number 3"/>
    <w:lsdException w:qFormat="1" w:uiPriority="99" w:name="List Number 4"/>
    <w:lsdException w:qFormat="1" w:uiPriority="99" w:name="List Number 5"/>
    <w:lsdException w:qFormat="1" w:uiPriority="0" w:name="Title" w:locked="1"/>
    <w:lsdException w:qFormat="1" w:uiPriority="99" w:name="Closing"/>
    <w:lsdException w:qFormat="1" w:uiPriority="99" w:name="Signature"/>
    <w:lsdException w:uiPriority="99" w:semiHidden="0" w:name="Default Paragraph Font"/>
    <w:lsdException w:uiPriority="99"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iPriority="0" w:name="Subtitle" w:locked="1"/>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uiPriority="99" w:semiHidden="0" w:name="Body Text 2"/>
    <w:lsdException w:qFormat="1" w:uiPriority="99" w:name="Body Text 3"/>
    <w:lsdException w:qFormat="1" w:uiPriority="99" w:name="Body Text Indent 2"/>
    <w:lsdException w:qFormat="1" w:uiPriority="99" w:name="Body Text Indent 3"/>
    <w:lsdException w:qFormat="1" w:uiPriority="99" w:name="Block Text"/>
    <w:lsdException w:qFormat="1" w:uiPriority="99" w:name="Hyperlink"/>
    <w:lsdException w:qFormat="1" w:uiPriority="99" w:name="FollowedHyperlink"/>
    <w:lsdException w:qFormat="1" w:uiPriority="0" w:name="Strong" w:locked="1"/>
    <w:lsdException w:qFormat="1" w:uiPriority="0" w:name="Emphasis" w:locked="1"/>
    <w:lsdException w:qFormat="1" w:uiPriority="99" w:name="Document Map"/>
    <w:lsdException w:qFormat="1" w:uiPriority="99"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nhideWhenUsed="0" w:uiPriority="99" w:semiHidden="0" w:name="Normal Table"/>
    <w:lsdException w:qFormat="1" w:uiPriority="99"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iPriority="99" w:name="Balloon Text"/>
    <w:lsdException w:qFormat="1" w:uiPriority="0" w:name="Table Grid" w:locked="1"/>
    <w:lsdException w:unhideWhenUsed="0" w:uiPriority="99" w:semiHidden="0" w:name="Table Theme"/>
  </w:latentStyles>
  <w:style w:type="paragraph" w:default="1" w:styleId="1">
    <w:name w:val="Normal"/>
    <w:unhideWhenUsed/>
    <w:qFormat/>
    <w:uiPriority w:val="0"/>
    <w:pPr>
      <w:autoSpaceDE w:val="0"/>
      <w:autoSpaceDN w:val="0"/>
      <w:spacing w:beforeLines="0" w:afterLines="0"/>
    </w:pPr>
    <w:rPr>
      <w:rFonts w:hint="default" w:cs="Times New Roman"/>
      <w:sz w:val="20"/>
      <w:szCs w:val="20"/>
      <w:lang w:val="ru-RU" w:eastAsia="ru-RU" w:bidi="ar-SA"/>
    </w:rPr>
  </w:style>
  <w:style w:type="character" w:default="1" w:styleId="2">
    <w:name w:val="Default Paragraph Font"/>
    <w:unhideWhenUsed/>
    <w:uiPriority w:val="99"/>
    <w:rPr>
      <w:rFonts w:hint="default"/>
      <w:sz w:val="24"/>
      <w:szCs w:val="24"/>
    </w:rPr>
  </w:style>
  <w:style w:type="table" w:default="1" w:styleId="3">
    <w:name w:val="Normal Table"/>
    <w:uiPriority w:val="99"/>
    <w:tblPr>
      <w:tblCellMar>
        <w:top w:w="0" w:type="dxa"/>
        <w:left w:w="108" w:type="dxa"/>
        <w:bottom w:w="0" w:type="dxa"/>
        <w:right w:w="108" w:type="dxa"/>
      </w:tblCellMar>
    </w:tblPr>
  </w:style>
  <w:style w:type="paragraph" w:styleId="4">
    <w:name w:val="Body Text 2"/>
    <w:basedOn w:val="1"/>
    <w:link w:val="9"/>
    <w:unhideWhenUsed/>
    <w:uiPriority w:val="99"/>
    <w:pPr>
      <w:spacing w:beforeLines="0" w:afterLines="0"/>
      <w:jc w:val="center"/>
    </w:pPr>
    <w:rPr>
      <w:rFonts w:hint="default"/>
      <w:sz w:val="22"/>
      <w:szCs w:val="22"/>
    </w:rPr>
  </w:style>
  <w:style w:type="paragraph" w:styleId="5">
    <w:name w:val="header"/>
    <w:basedOn w:val="1"/>
    <w:link w:val="10"/>
    <w:unhideWhenUsed/>
    <w:uiPriority w:val="99"/>
    <w:pPr>
      <w:tabs>
        <w:tab w:val="center" w:pos="4677"/>
        <w:tab w:val="right" w:pos="9355"/>
      </w:tabs>
      <w:suppressAutoHyphens/>
      <w:autoSpaceDE/>
      <w:autoSpaceDN/>
      <w:spacing w:beforeLines="0" w:afterLines="0"/>
    </w:pPr>
    <w:rPr>
      <w:rFonts w:hint="default" w:ascii="Arial" w:cs="Arial"/>
      <w:sz w:val="20"/>
      <w:szCs w:val="20"/>
      <w:lang w:eastAsia="ar-SA"/>
    </w:rPr>
  </w:style>
  <w:style w:type="paragraph" w:styleId="6">
    <w:name w:val="Body Text"/>
    <w:basedOn w:val="1"/>
    <w:link w:val="8"/>
    <w:unhideWhenUsed/>
    <w:uiPriority w:val="99"/>
    <w:pPr>
      <w:spacing w:beforeLines="0" w:afterLines="0"/>
      <w:jc w:val="center"/>
    </w:pPr>
    <w:rPr>
      <w:rFonts w:hint="default"/>
      <w:sz w:val="24"/>
      <w:szCs w:val="24"/>
    </w:rPr>
  </w:style>
  <w:style w:type="character" w:customStyle="1" w:styleId="7">
    <w:name w:val="Основной шрифт"/>
    <w:unhideWhenUsed/>
    <w:uiPriority w:val="99"/>
    <w:rPr>
      <w:rFonts w:hint="default"/>
      <w:sz w:val="24"/>
      <w:szCs w:val="24"/>
    </w:rPr>
  </w:style>
  <w:style w:type="character" w:customStyle="1" w:styleId="8">
    <w:name w:val="Основной текст Знак"/>
    <w:basedOn w:val="2"/>
    <w:link w:val="6"/>
    <w:unhideWhenUsed/>
    <w:locked/>
    <w:uiPriority w:val="99"/>
    <w:rPr>
      <w:rFonts w:hint="default" w:cs="Times New Roman"/>
      <w:sz w:val="20"/>
      <w:szCs w:val="20"/>
    </w:rPr>
  </w:style>
  <w:style w:type="character" w:customStyle="1" w:styleId="9">
    <w:name w:val="Основной текст 2 Знак"/>
    <w:basedOn w:val="2"/>
    <w:link w:val="4"/>
    <w:unhideWhenUsed/>
    <w:locked/>
    <w:uiPriority w:val="99"/>
    <w:rPr>
      <w:rFonts w:hint="default" w:cs="Times New Roman"/>
      <w:sz w:val="20"/>
      <w:szCs w:val="20"/>
    </w:rPr>
  </w:style>
  <w:style w:type="character" w:customStyle="1" w:styleId="10">
    <w:name w:val="Верхний колонтитул Знак"/>
    <w:basedOn w:val="2"/>
    <w:link w:val="5"/>
    <w:unhideWhenUsed/>
    <w:locked/>
    <w:uiPriority w:val="99"/>
    <w:rPr>
      <w:rFonts w:hint="default" w:ascii="Arial" w:cs="Arial"/>
      <w:sz w:val="20"/>
      <w:szCs w:val="20"/>
      <w:lang w:eastAsia="ar-SA"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Pages>
  <Words>3347</Words>
  <Characters>17380</Characters>
  <TotalTime>7</TotalTime>
  <ScaleCrop>false</ScaleCrop>
  <LinksUpToDate>false</LinksUpToDate>
  <CharactersWithSpaces>20450</CharactersWithSpaces>
  <Application>WPS Office_12.1.0.25242_F1E327BC-269C-435d-A152-05C5408002CA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2026-04-28T13:28:55Z</dcterms:created>
  <dc:creator>a.munteanu</dc:creator>
  <cp:lastModifiedBy>a.munteanu</cp:lastModifiedBy>
  <dcterms:modified xsi:type="dcterms:W3CDTF">2026-04-28T13:36:21Z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1049-12.1.0.25242</vt:lpwstr>
  </property>
  <property fmtid="{D5CDD505-2E9C-101B-9397-08002B2CF9AE}" pid="3" name="ICV">
    <vt:lpwstr>2FED081C9C604E05BC9351BEAA4CE2DA_13</vt:lpwstr>
  </property>
</Properties>
</file>