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Anexa </w:t>
      </w:r>
      <w:r>
        <w:rPr>
          <w:sz w:val="24"/>
          <w:szCs w:val="24"/>
          <w:lang w:val="ro-RO" w:eastAsia="ru-RU"/>
        </w:rPr>
        <w:t xml:space="preserve">nr. </w:t>
      </w:r>
      <w:r>
        <w:rPr>
          <w:sz w:val="24"/>
          <w:szCs w:val="24"/>
          <w:lang w:val="ro-RO" w:eastAsia="ru-RU"/>
        </w:rPr>
        <w:t xml:space="preserve">1</w:t>
      </w:r>
      <w:r>
        <w:rPr>
          <w:sz w:val="24"/>
          <w:szCs w:val="24"/>
          <w:lang w:val="ro-RO"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SPECIFICAȚIA DE PREȚ </w:t>
      </w:r>
      <w:r>
        <w:rPr>
          <w:b/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12"/>
          <w:szCs w:val="12"/>
          <w:lang w:eastAsia="ru-RU"/>
        </w:rPr>
      </w:pPr>
      <w:r>
        <w:rPr>
          <w:b/>
          <w:sz w:val="12"/>
          <w:szCs w:val="12"/>
          <w:lang w:eastAsia="ru-RU"/>
        </w:rPr>
      </w:r>
      <w:r>
        <w:rPr>
          <w:b/>
          <w:sz w:val="12"/>
          <w:szCs w:val="12"/>
          <w:lang w:eastAsia="ru-RU"/>
        </w:rPr>
      </w:r>
    </w:p>
    <w:tbl>
      <w:tblPr>
        <w:tblStyle w:val="668"/>
        <w:tblW w:w="10632" w:type="dxa"/>
        <w:jc w:val="center"/>
        <w:tblBorders/>
        <w:tblLayout w:type="fixed"/>
        <w:tblLook w:val="04A0" w:firstRow="1" w:lastRow="0" w:firstColumn="1" w:lastColumn="0" w:noHBand="0" w:noVBand="1"/>
      </w:tblPr>
      <w:tblGrid>
        <w:gridCol w:w="855"/>
        <w:gridCol w:w="1277"/>
        <w:gridCol w:w="1555"/>
        <w:gridCol w:w="1135"/>
        <w:gridCol w:w="1135"/>
        <w:gridCol w:w="993"/>
        <w:gridCol w:w="994"/>
        <w:gridCol w:w="1418"/>
        <w:gridCol w:w="1270"/>
      </w:tblGrid>
      <w:tr>
        <w:trPr>
          <w:jc w:val="center"/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lang w:eastAsia="ru-RU"/>
              </w:rPr>
              <w:t xml:space="preserve">Cod</w:t>
            </w:r>
            <w:r>
              <w:rPr>
                <w:b/>
                <w:sz w:val="22"/>
                <w:szCs w:val="22"/>
                <w:lang w:eastAsia="ru-RU"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CPV</w:t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7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Denumirea serviciilor</w:t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Cantitatea/</w:t>
            </w:r>
            <w:r>
              <w:rPr>
                <w:b/>
                <w:lang w:eastAsia="ru-RU"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Unitatea de măsură</w:t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</w:rPr>
              <w:t xml:space="preserve">Preţ unitar (fără TVA)</w:t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</w:rPr>
              <w:t xml:space="preserve">Preţ unitar (cu TVA)</w:t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Suma</w:t>
            </w:r>
            <w:r>
              <w:rPr>
                <w:b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</w:rPr>
              <w:t xml:space="preserve">fără TVA</w:t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Suma</w:t>
            </w:r>
            <w:r>
              <w:rPr>
                <w:b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</w:rPr>
              <w:t xml:space="preserve">cu TVA</w:t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Termenul </w:t>
            </w:r>
            <w:r>
              <w:rPr>
                <w:b/>
                <w:lang w:eastAsia="ru-RU"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de livrare</w:t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0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Clasificație bugetară (IBAN)</w:t>
            </w:r>
            <w:r>
              <w:rPr>
                <w:b/>
                <w:lang w:eastAsia="ru-RU"/>
              </w:rPr>
            </w:r>
          </w:p>
        </w:tc>
      </w:tr>
      <w:tr>
        <w:trPr>
          <w:jc w:val="center"/>
          <w:trHeight w:val="5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7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0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9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</w:tr>
      <w:tr>
        <w:trPr>
          <w:cantSplit/>
          <w:jc w:val="center"/>
          <w:trHeight w:val="454"/>
        </w:trPr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44" w:type="dxa"/>
            <w:vAlign w:val="center"/>
            <w:textDirection w:val="lrTb"/>
            <w:noWrap w:val="false"/>
          </w:tcPr>
          <w:p>
            <w:pPr>
              <w:pStyle w:val="661"/>
              <w:pBdr/>
              <w:spacing/>
              <w:ind/>
              <w:outlineLvl w:val="2"/>
              <w:rPr>
                <w:lang w:eastAsia="ru-RU"/>
              </w:rPr>
            </w:pPr>
            <w:r>
              <w:t xml:space="preserve">                     Lotul nr.1 Servicii de catering</w:t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0" w:type="dxa"/>
            <w:vAlign w:val="center"/>
            <w:vMerge w:val="restart"/>
            <w:textDirection w:val="btLr"/>
            <w:noWrap w:val="false"/>
          </w:tcPr>
          <w:p>
            <w:pPr>
              <w:pBdr/>
              <w:spacing/>
              <w:ind w:right="113" w:firstLine="0" w:left="113"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 xml:space="preserve">222999</w:t>
            </w:r>
            <w:r>
              <w:rPr>
                <w:b/>
                <w:sz w:val="22"/>
                <w:szCs w:val="22"/>
                <w:lang w:eastAsia="ru-RU"/>
              </w:rPr>
            </w:r>
          </w:p>
        </w:tc>
      </w:tr>
      <w:tr>
        <w:trPr>
          <w:cantSplit/>
          <w:jc w:val="center"/>
          <w:trHeight w:val="84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center"/>
            <w:textDirection w:val="btLr"/>
            <w:noWrap w:val="false"/>
          </w:tcPr>
          <w:p>
            <w:pPr>
              <w:pBdr/>
              <w:spacing/>
              <w:ind w:right="113" w:firstLine="0" w:left="113"/>
              <w:jc w:val="center"/>
              <w:rPr/>
            </w:pPr>
            <w:r>
              <w:rPr>
                <w:sz w:val="24"/>
                <w:szCs w:val="24"/>
                <w:lang w:val="ro-RO"/>
              </w:rPr>
              <w:t xml:space="preserve">55520000-1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7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sz w:val="22"/>
                <w:szCs w:val="22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 xml:space="preserve">Servicii de catering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662"/>
              <w:pBdr/>
              <w:spacing/>
              <w:ind/>
              <w:outlineLvl w:val="4"/>
              <w:rPr>
                <w:lang w:eastAsia="en-US"/>
              </w:rPr>
            </w:pPr>
            <w:r>
              <w:rPr>
                <w:lang w:eastAsia="en-US"/>
              </w:rPr>
              <w:t xml:space="preserve">Livrare la data, locația și ora solicitată de către beneficiar</w:t>
            </w:r>
            <w:r>
              <w:rPr>
                <w:lang w:eastAsia="en-US"/>
              </w:rPr>
              <w:t xml:space="preserve"> pe parcursul anului 2026</w:t>
            </w:r>
            <w:r>
              <w:rPr>
                <w:lang w:eastAsia="en-US"/>
              </w:rPr>
            </w:r>
          </w:p>
          <w:p>
            <w:pPr>
              <w:pBdr/>
              <w:spacing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</w:r>
            <w:r>
              <w:rPr>
                <w:b/>
                <w:sz w:val="22"/>
                <w:szCs w:val="22"/>
                <w:lang w:eastAsia="ru-RU"/>
              </w:rPr>
            </w:r>
          </w:p>
        </w:tc>
      </w:tr>
    </w:tbl>
    <w:p>
      <w:pPr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Bdr/>
        <w:spacing/>
        <w:ind w:firstLine="568" w:left="-426"/>
        <w:jc w:val="left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                        </w:t>
      </w:r>
      <w:r>
        <w:rPr>
          <w:sz w:val="22"/>
          <w:szCs w:val="22"/>
          <w:lang w:eastAsia="ru-RU"/>
        </w:rPr>
        <w:t xml:space="preserve">Ofertantul: _______________________ Adresa: ______________________ Semnat: _______________ </w:t>
      </w:r>
      <w:r>
        <w:rPr>
          <w:sz w:val="22"/>
          <w:szCs w:val="22"/>
          <w:lang w:eastAsia="ru-RU"/>
        </w:rPr>
      </w:r>
    </w:p>
    <w:p>
      <w:pPr>
        <w:pBdr/>
        <w:spacing/>
        <w:ind w:firstLine="568" w:left="-426"/>
        <w:jc w:val="left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</w:p>
    <w:p>
      <w:pPr>
        <w:pBdr/>
        <w:spacing/>
        <w:ind w:firstLine="568" w:left="-426"/>
        <w:jc w:val="left"/>
        <w:rPr>
          <w:sz w:val="24"/>
          <w:szCs w:val="24"/>
        </w:rPr>
      </w:pPr>
      <w:r>
        <w:rPr>
          <w:sz w:val="22"/>
          <w:szCs w:val="22"/>
          <w:lang w:eastAsia="ru-RU"/>
        </w:rPr>
        <w:t xml:space="preserve">                                            </w:t>
      </w:r>
      <w:bookmarkStart w:id="0" w:name="_GoBack"/>
      <w:r/>
      <w:bookmarkEnd w:id="0"/>
      <w:r>
        <w:rPr>
          <w:sz w:val="22"/>
          <w:szCs w:val="22"/>
          <w:lang w:eastAsia="ru-RU"/>
        </w:rPr>
        <w:t xml:space="preserve">Numele, Prenumele: _____________________________ În calitate de: ____________________________</w:t>
      </w:r>
      <w:r>
        <w:rPr>
          <w:sz w:val="24"/>
          <w:szCs w:val="24"/>
        </w:rPr>
      </w:r>
    </w:p>
    <w:sectPr>
      <w:footnotePr/>
      <w:endnotePr/>
      <w:type w:val="continuous"/>
      <w:pgSz w:h="11906" w:orient="landscape" w:w="16838"/>
      <w:pgMar w:top="851" w:right="1134" w:bottom="851" w:left="1134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0"/>
    <w:next w:val="660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0"/>
    <w:next w:val="660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4"/>
    <w:basedOn w:val="660"/>
    <w:next w:val="66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660"/>
    <w:next w:val="66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0"/>
    <w:next w:val="66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0"/>
    <w:next w:val="66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0"/>
    <w:next w:val="66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663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63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63"/>
    <w:link w:val="66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6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63"/>
    <w:link w:val="66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6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6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6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6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0"/>
    <w:next w:val="66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66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0"/>
    <w:next w:val="66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6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0"/>
    <w:next w:val="66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6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60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6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0"/>
    <w:next w:val="66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66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6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6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6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0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63"/>
    <w:link w:val="175"/>
    <w:uiPriority w:val="99"/>
    <w:pPr>
      <w:pBdr/>
      <w:spacing/>
      <w:ind/>
    </w:pPr>
  </w:style>
  <w:style w:type="paragraph" w:styleId="177">
    <w:name w:val="Footer"/>
    <w:basedOn w:val="660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63"/>
    <w:link w:val="177"/>
    <w:uiPriority w:val="99"/>
    <w:pPr>
      <w:pBdr/>
      <w:spacing/>
      <w:ind/>
    </w:pPr>
  </w:style>
  <w:style w:type="paragraph" w:styleId="179">
    <w:name w:val="Caption"/>
    <w:basedOn w:val="660"/>
    <w:next w:val="6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6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6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6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6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6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0"/>
    <w:next w:val="660"/>
    <w:uiPriority w:val="39"/>
    <w:unhideWhenUsed/>
    <w:pPr>
      <w:pBdr/>
      <w:spacing w:after="100"/>
      <w:ind/>
    </w:pPr>
  </w:style>
  <w:style w:type="paragraph" w:styleId="189">
    <w:name w:val="toc 2"/>
    <w:basedOn w:val="660"/>
    <w:next w:val="660"/>
    <w:uiPriority w:val="39"/>
    <w:unhideWhenUsed/>
    <w:pPr>
      <w:pBdr/>
      <w:spacing w:after="100"/>
      <w:ind w:left="220"/>
    </w:pPr>
  </w:style>
  <w:style w:type="paragraph" w:styleId="190">
    <w:name w:val="toc 3"/>
    <w:basedOn w:val="660"/>
    <w:next w:val="660"/>
    <w:uiPriority w:val="39"/>
    <w:unhideWhenUsed/>
    <w:pPr>
      <w:pBdr/>
      <w:spacing w:after="100"/>
      <w:ind w:left="440"/>
    </w:pPr>
  </w:style>
  <w:style w:type="paragraph" w:styleId="191">
    <w:name w:val="toc 4"/>
    <w:basedOn w:val="660"/>
    <w:next w:val="660"/>
    <w:uiPriority w:val="39"/>
    <w:unhideWhenUsed/>
    <w:pPr>
      <w:pBdr/>
      <w:spacing w:after="100"/>
      <w:ind w:left="660"/>
    </w:pPr>
  </w:style>
  <w:style w:type="paragraph" w:styleId="192">
    <w:name w:val="toc 5"/>
    <w:basedOn w:val="660"/>
    <w:next w:val="660"/>
    <w:uiPriority w:val="39"/>
    <w:unhideWhenUsed/>
    <w:pPr>
      <w:pBdr/>
      <w:spacing w:after="100"/>
      <w:ind w:left="880"/>
    </w:pPr>
  </w:style>
  <w:style w:type="paragraph" w:styleId="193">
    <w:name w:val="toc 6"/>
    <w:basedOn w:val="660"/>
    <w:next w:val="660"/>
    <w:uiPriority w:val="39"/>
    <w:unhideWhenUsed/>
    <w:pPr>
      <w:pBdr/>
      <w:spacing w:after="100"/>
      <w:ind w:left="1100"/>
    </w:pPr>
  </w:style>
  <w:style w:type="paragraph" w:styleId="194">
    <w:name w:val="toc 7"/>
    <w:basedOn w:val="660"/>
    <w:next w:val="660"/>
    <w:uiPriority w:val="39"/>
    <w:unhideWhenUsed/>
    <w:pPr>
      <w:pBdr/>
      <w:spacing w:after="100"/>
      <w:ind w:left="1320"/>
    </w:pPr>
  </w:style>
  <w:style w:type="paragraph" w:styleId="195">
    <w:name w:val="toc 8"/>
    <w:basedOn w:val="660"/>
    <w:next w:val="660"/>
    <w:uiPriority w:val="39"/>
    <w:unhideWhenUsed/>
    <w:pPr>
      <w:pBdr/>
      <w:spacing w:after="100"/>
      <w:ind w:left="1540"/>
    </w:pPr>
  </w:style>
  <w:style w:type="paragraph" w:styleId="196">
    <w:name w:val="toc 9"/>
    <w:basedOn w:val="660"/>
    <w:next w:val="66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0"/>
    <w:next w:val="660"/>
    <w:uiPriority w:val="99"/>
    <w:unhideWhenUsed/>
    <w:pPr>
      <w:pBdr/>
      <w:spacing w:after="0" w:afterAutospacing="0"/>
      <w:ind/>
    </w:pPr>
  </w:style>
  <w:style w:type="paragraph" w:styleId="660" w:default="1">
    <w:name w:val="Normal"/>
    <w:qFormat/>
    <w:pPr>
      <w:pBdr/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sz w:val="20"/>
      <w:szCs w:val="20"/>
      <w:lang w:val="en-US"/>
    </w:rPr>
  </w:style>
  <w:style w:type="paragraph" w:styleId="661">
    <w:name w:val="Heading 3"/>
    <w:basedOn w:val="660"/>
    <w:next w:val="660"/>
    <w:link w:val="666"/>
    <w:uiPriority w:val="9"/>
    <w:unhideWhenUsed/>
    <w:qFormat/>
    <w:pPr>
      <w:keepNext w:val="true"/>
      <w:pBdr/>
      <w:spacing/>
      <w:ind w:firstLine="0"/>
      <w:jc w:val="left"/>
      <w:outlineLvl w:val="2"/>
    </w:pPr>
    <w:rPr>
      <w:b/>
      <w:sz w:val="22"/>
      <w:szCs w:val="22"/>
    </w:rPr>
  </w:style>
  <w:style w:type="paragraph" w:styleId="662">
    <w:name w:val="Heading 5"/>
    <w:basedOn w:val="660"/>
    <w:next w:val="660"/>
    <w:link w:val="667"/>
    <w:uiPriority w:val="9"/>
    <w:semiHidden/>
    <w:unhideWhenUsed/>
    <w:qFormat/>
    <w:pPr>
      <w:keepNext w:val="true"/>
      <w:pBdr/>
      <w:spacing/>
      <w:ind w:firstLine="0"/>
      <w:jc w:val="center"/>
      <w:outlineLvl w:val="4"/>
    </w:pPr>
    <w:rPr>
      <w:b/>
      <w:lang w:eastAsia="ru-RU"/>
    </w:rPr>
  </w:style>
  <w:style w:type="character" w:styleId="663" w:default="1">
    <w:name w:val="Default Paragraph Font"/>
    <w:uiPriority w:val="1"/>
    <w:semiHidden/>
    <w:unhideWhenUsed/>
    <w:pPr>
      <w:pBdr/>
      <w:spacing/>
      <w:ind/>
    </w:pPr>
  </w:style>
  <w:style w:type="table" w:styleId="66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5" w:default="1">
    <w:name w:val="No List"/>
    <w:uiPriority w:val="99"/>
    <w:semiHidden/>
    <w:unhideWhenUsed/>
    <w:pPr>
      <w:pBdr/>
      <w:spacing/>
      <w:ind/>
    </w:pPr>
  </w:style>
  <w:style w:type="character" w:styleId="666" w:customStyle="1">
    <w:name w:val="Заголовок 3 Знак"/>
    <w:basedOn w:val="663"/>
    <w:link w:val="661"/>
    <w:uiPriority w:val="9"/>
    <w:pPr>
      <w:pBdr/>
      <w:spacing/>
      <w:ind/>
    </w:pPr>
    <w:rPr>
      <w:rFonts w:ascii="Times New Roman" w:hAnsi="Times New Roman" w:eastAsia="Times New Roman" w:cs="Times New Roman"/>
      <w:b/>
    </w:rPr>
  </w:style>
  <w:style w:type="character" w:styleId="667" w:customStyle="1">
    <w:name w:val="Заголовок 5 Знак"/>
    <w:basedOn w:val="663"/>
    <w:link w:val="662"/>
    <w:uiPriority w:val="9"/>
    <w:semiHidden/>
    <w:pPr>
      <w:pBdr/>
      <w:spacing/>
      <w:ind/>
    </w:pPr>
    <w:rPr>
      <w:rFonts w:ascii="Times New Roman" w:hAnsi="Times New Roman" w:eastAsia="Times New Roman" w:cs="Times New Roman"/>
      <w:b/>
      <w:sz w:val="20"/>
      <w:szCs w:val="20"/>
      <w:lang w:eastAsia="ru-RU"/>
    </w:rPr>
  </w:style>
  <w:style w:type="table" w:styleId="668">
    <w:name w:val="Table Grid"/>
    <w:basedOn w:val="664"/>
    <w:uiPriority w:val="39"/>
    <w:pPr>
      <w:pBdr/>
      <w:spacing w:after="0" w:line="240" w:lineRule="auto"/>
      <w:ind/>
    </w:pPr>
    <w:rPr>
      <w:lang w:val="en-US"/>
      <w14:ligatures w14:val="standardContextual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ONLYOFFICE/8.3.3.21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revision>8</cp:revision>
  <dcterms:created xsi:type="dcterms:W3CDTF">2025-03-21T13:27:00Z</dcterms:created>
  <dcterms:modified xsi:type="dcterms:W3CDTF">2026-06-07T19:17:26Z</dcterms:modified>
</cp:coreProperties>
</file>