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62" w:rsidRPr="00930953" w:rsidRDefault="00292362" w:rsidP="00E1407E">
      <w:pPr>
        <w:pStyle w:val="a3"/>
        <w:jc w:val="right"/>
        <w:rPr>
          <w:rFonts w:ascii="Times New Roman" w:hAnsi="Times New Roman"/>
          <w:b/>
          <w:lang w:val="ro-RO"/>
        </w:rPr>
      </w:pPr>
      <w:r w:rsidRPr="00930953">
        <w:rPr>
          <w:rFonts w:ascii="Times New Roman" w:hAnsi="Times New Roman"/>
          <w:b/>
          <w:lang w:val="ro-RO"/>
        </w:rPr>
        <w:t>APROB:</w:t>
      </w:r>
    </w:p>
    <w:p w:rsidR="00292362" w:rsidRPr="00930953" w:rsidRDefault="00292362" w:rsidP="00E1407E">
      <w:pPr>
        <w:pStyle w:val="a3"/>
        <w:jc w:val="right"/>
        <w:rPr>
          <w:rFonts w:ascii="Times New Roman" w:hAnsi="Times New Roman"/>
          <w:lang w:val="ro-RO"/>
        </w:rPr>
      </w:pPr>
      <w:r w:rsidRPr="00930953">
        <w:rPr>
          <w:rFonts w:ascii="Times New Roman" w:hAnsi="Times New Roman"/>
          <w:lang w:val="ro-RO"/>
        </w:rPr>
        <w:t xml:space="preserve">                                                                                                      </w:t>
      </w:r>
      <w:r>
        <w:rPr>
          <w:rFonts w:ascii="Times New Roman" w:hAnsi="Times New Roman"/>
          <w:lang w:val="ro-RO"/>
        </w:rPr>
        <w:t xml:space="preserve">                              </w:t>
      </w:r>
      <w:r w:rsidRPr="00930953">
        <w:rPr>
          <w:rFonts w:ascii="Times New Roman" w:hAnsi="Times New Roman"/>
          <w:lang w:val="ro-RO"/>
        </w:rPr>
        <w:t xml:space="preserve"> </w:t>
      </w:r>
      <w:r>
        <w:rPr>
          <w:rFonts w:ascii="Times New Roman" w:hAnsi="Times New Roman"/>
          <w:lang w:val="ro-RO"/>
        </w:rPr>
        <w:t xml:space="preserve">Director IMSP SCBI </w:t>
      </w:r>
      <w:r w:rsidRPr="00E1407E">
        <w:rPr>
          <w:rFonts w:ascii="Times New Roman" w:hAnsi="Times New Roman"/>
          <w:sz w:val="24"/>
          <w:szCs w:val="24"/>
          <w:u w:val="single"/>
          <w:lang w:val="en-US"/>
        </w:rPr>
        <w:t>,,Toma Ciorbă’’</w:t>
      </w:r>
    </w:p>
    <w:p w:rsidR="00292362" w:rsidRPr="00930953" w:rsidRDefault="00292362" w:rsidP="00E1407E">
      <w:pPr>
        <w:pStyle w:val="a3"/>
        <w:jc w:val="right"/>
        <w:rPr>
          <w:rFonts w:ascii="Times New Roman" w:hAnsi="Times New Roman"/>
          <w:lang w:val="ro-RO"/>
        </w:rPr>
      </w:pPr>
    </w:p>
    <w:p w:rsidR="00292362" w:rsidRPr="009A42B4" w:rsidRDefault="00292362" w:rsidP="00E1407E">
      <w:pPr>
        <w:jc w:val="center"/>
        <w:rPr>
          <w:rFonts w:ascii="Times New Roman" w:hAnsi="Times New Roman"/>
          <w:b/>
          <w:lang w:val="ro-RO"/>
        </w:rPr>
      </w:pPr>
      <w:r w:rsidRPr="00930953">
        <w:rPr>
          <w:rFonts w:ascii="Times New Roman" w:hAnsi="Times New Roman"/>
          <w:lang w:val="ro-RO"/>
        </w:rPr>
        <w:t xml:space="preserve">                                                                                       ____________________ </w:t>
      </w:r>
      <w:r w:rsidRPr="00930953">
        <w:rPr>
          <w:rFonts w:ascii="Times New Roman" w:hAnsi="Times New Roman"/>
          <w:b/>
          <w:sz w:val="28"/>
          <w:szCs w:val="28"/>
        </w:rPr>
        <w:t>Sergiu VASILIȚA</w:t>
      </w:r>
    </w:p>
    <w:p w:rsidR="00292362" w:rsidRDefault="00292362" w:rsidP="00E1407E">
      <w:pPr>
        <w:spacing w:line="360" w:lineRule="auto"/>
        <w:jc w:val="center"/>
        <w:rPr>
          <w:rFonts w:ascii="Times New Roman" w:hAnsi="Times New Roman"/>
          <w:b/>
          <w:bCs/>
          <w:i/>
          <w:iCs/>
          <w:sz w:val="28"/>
          <w:szCs w:val="28"/>
          <w:lang w:val="en-US"/>
        </w:rPr>
      </w:pPr>
    </w:p>
    <w:p w:rsidR="00292362" w:rsidRPr="00930953" w:rsidRDefault="00292362" w:rsidP="00E1407E">
      <w:pPr>
        <w:spacing w:line="360" w:lineRule="auto"/>
        <w:jc w:val="center"/>
        <w:rPr>
          <w:rFonts w:ascii="Times New Roman" w:hAnsi="Times New Roman"/>
          <w:b/>
          <w:bCs/>
          <w:i/>
          <w:iCs/>
          <w:sz w:val="28"/>
          <w:szCs w:val="28"/>
          <w:lang w:val="en-US"/>
        </w:rPr>
      </w:pPr>
      <w:r w:rsidRPr="00930953">
        <w:rPr>
          <w:rFonts w:ascii="Times New Roman" w:hAnsi="Times New Roman"/>
          <w:b/>
          <w:bCs/>
          <w:i/>
          <w:iCs/>
          <w:sz w:val="28"/>
          <w:szCs w:val="28"/>
          <w:lang w:val="en-US"/>
        </w:rPr>
        <w:t>CAIET DE SARCINI</w:t>
      </w:r>
    </w:p>
    <w:p w:rsidR="00292362" w:rsidRPr="00930953" w:rsidRDefault="00292362" w:rsidP="00E1407E">
      <w:pPr>
        <w:pStyle w:val="a4"/>
        <w:numPr>
          <w:ilvl w:val="0"/>
          <w:numId w:val="1"/>
        </w:numPr>
        <w:ind w:left="142" w:firstLine="1003"/>
        <w:jc w:val="both"/>
        <w:rPr>
          <w:rFonts w:ascii="Times New Roman" w:hAnsi="Times New Roman" w:cs="Times New Roman"/>
          <w:b/>
          <w:bCs/>
          <w:sz w:val="26"/>
          <w:szCs w:val="26"/>
          <w:lang w:val="en-US"/>
        </w:rPr>
      </w:pPr>
      <w:r w:rsidRPr="00930953">
        <w:rPr>
          <w:rFonts w:ascii="Times New Roman" w:hAnsi="Times New Roman" w:cs="Times New Roman"/>
          <w:sz w:val="26"/>
          <w:szCs w:val="26"/>
          <w:lang w:val="en-US"/>
        </w:rPr>
        <w:t xml:space="preserve">Denumirea beneficiarului de stat: </w:t>
      </w:r>
      <w:r w:rsidRPr="00930953">
        <w:rPr>
          <w:rFonts w:ascii="Times New Roman" w:hAnsi="Times New Roman" w:cs="Times New Roman"/>
          <w:b/>
          <w:bCs/>
          <w:szCs w:val="24"/>
          <w:lang w:val="en-US"/>
        </w:rPr>
        <w:t xml:space="preserve">Instituţia Medico Sanitară Publică Spitalul Clinic de </w:t>
      </w:r>
      <w:r w:rsidRPr="00930953">
        <w:rPr>
          <w:rStyle w:val="Bodytext2"/>
          <w:rFonts w:eastAsia="Arial Unicode MS"/>
          <w:b/>
        </w:rPr>
        <w:t>Boli Infecțioase ”Toma CIORBĂ”</w:t>
      </w:r>
      <w:r w:rsidRPr="00930953">
        <w:rPr>
          <w:rFonts w:ascii="Times New Roman" w:hAnsi="Times New Roman" w:cs="Times New Roman"/>
          <w:b/>
          <w:bCs/>
          <w:szCs w:val="24"/>
          <w:lang w:val="en-US"/>
        </w:rPr>
        <w:t>.</w:t>
      </w:r>
    </w:p>
    <w:p w:rsidR="00292362" w:rsidRPr="00930953" w:rsidRDefault="00292362" w:rsidP="00E1407E">
      <w:pPr>
        <w:pStyle w:val="a4"/>
        <w:numPr>
          <w:ilvl w:val="0"/>
          <w:numId w:val="1"/>
        </w:numPr>
        <w:ind w:left="142" w:firstLine="1003"/>
        <w:jc w:val="both"/>
        <w:rPr>
          <w:rFonts w:ascii="Times New Roman" w:hAnsi="Times New Roman" w:cs="Times New Roman"/>
          <w:b/>
          <w:bCs/>
          <w:sz w:val="26"/>
          <w:szCs w:val="26"/>
          <w:lang w:val="en-US"/>
        </w:rPr>
      </w:pPr>
      <w:r w:rsidRPr="00930953">
        <w:rPr>
          <w:rFonts w:ascii="Times New Roman" w:hAnsi="Times New Roman" w:cs="Times New Roman"/>
          <w:sz w:val="26"/>
          <w:szCs w:val="26"/>
          <w:lang w:val="en-US"/>
        </w:rPr>
        <w:t>Organizatorul procedurii de achiziţie:</w:t>
      </w:r>
      <w:r w:rsidRPr="00930953">
        <w:rPr>
          <w:rFonts w:ascii="Times New Roman" w:hAnsi="Times New Roman" w:cs="Times New Roman"/>
          <w:b/>
          <w:bCs/>
          <w:szCs w:val="24"/>
          <w:lang w:val="en-US"/>
        </w:rPr>
        <w:t xml:space="preserve"> Instituţia Medico Sanitară Publică Spitalul Clinic de </w:t>
      </w:r>
      <w:r w:rsidRPr="00930953">
        <w:rPr>
          <w:rStyle w:val="Bodytext2"/>
          <w:rFonts w:eastAsia="Arial Unicode MS"/>
          <w:b/>
        </w:rPr>
        <w:t>Boli Infecțioase ”Toma CIORBĂ”</w:t>
      </w:r>
      <w:r w:rsidRPr="00930953">
        <w:rPr>
          <w:rFonts w:ascii="Times New Roman" w:hAnsi="Times New Roman" w:cs="Times New Roman"/>
          <w:b/>
          <w:bCs/>
          <w:szCs w:val="24"/>
          <w:lang w:val="en-US"/>
        </w:rPr>
        <w:t>.</w:t>
      </w:r>
    </w:p>
    <w:p w:rsidR="001A69AF" w:rsidRPr="001A69AF" w:rsidRDefault="00292362" w:rsidP="001A69AF">
      <w:pPr>
        <w:pStyle w:val="a4"/>
        <w:numPr>
          <w:ilvl w:val="0"/>
          <w:numId w:val="1"/>
        </w:numPr>
        <w:tabs>
          <w:tab w:val="left" w:pos="284"/>
          <w:tab w:val="right" w:pos="426"/>
        </w:tabs>
        <w:spacing w:before="120"/>
        <w:ind w:left="142" w:firstLine="1003"/>
        <w:jc w:val="both"/>
        <w:rPr>
          <w:rFonts w:ascii="Times New Roman" w:hAnsi="Times New Roman" w:cs="Times New Roman"/>
          <w:b/>
          <w:sz w:val="28"/>
          <w:szCs w:val="28"/>
          <w:lang w:val="en-US"/>
        </w:rPr>
      </w:pPr>
      <w:r w:rsidRPr="00E1407E">
        <w:rPr>
          <w:rFonts w:ascii="Times New Roman" w:hAnsi="Times New Roman" w:cs="Times New Roman"/>
          <w:szCs w:val="24"/>
          <w:lang w:val="en-US"/>
        </w:rPr>
        <w:t xml:space="preserve">Obiectul achiziţilor: </w:t>
      </w:r>
      <w:r w:rsidRPr="00E1407E">
        <w:rPr>
          <w:rFonts w:ascii="Times New Roman" w:hAnsi="Times New Roman" w:cs="Times New Roman"/>
          <w:b/>
          <w:szCs w:val="24"/>
          <w:u w:val="single"/>
          <w:lang w:val="en-US"/>
        </w:rPr>
        <w:t xml:space="preserve">Produse alimentare conform necesităților IMSP Spitalul Clinic de Boli Infecțioase </w:t>
      </w:r>
      <w:r w:rsidRPr="00E1407E">
        <w:rPr>
          <w:rStyle w:val="Bodytext2"/>
          <w:rFonts w:eastAsia="Arial Unicode MS"/>
          <w:b/>
          <w:u w:val="single"/>
        </w:rPr>
        <w:t>”Toma CIORBĂ”</w:t>
      </w:r>
      <w:r w:rsidRPr="00E1407E">
        <w:rPr>
          <w:rFonts w:ascii="Times New Roman" w:hAnsi="Times New Roman" w:cs="Times New Roman"/>
          <w:b/>
          <w:bCs/>
          <w:szCs w:val="24"/>
          <w:u w:val="single"/>
          <w:lang w:val="en-US"/>
        </w:rPr>
        <w:t xml:space="preserve"> </w:t>
      </w:r>
      <w:r>
        <w:rPr>
          <w:rFonts w:ascii="Times New Roman" w:hAnsi="Times New Roman" w:cs="Times New Roman"/>
          <w:b/>
          <w:bCs/>
          <w:szCs w:val="24"/>
          <w:u w:val="single"/>
          <w:lang w:val="en-US"/>
        </w:rPr>
        <w:t xml:space="preserve">pentru </w:t>
      </w:r>
      <w:r w:rsidRPr="00E1407E">
        <w:rPr>
          <w:rFonts w:ascii="Times New Roman" w:hAnsi="Times New Roman" w:cs="Times New Roman"/>
          <w:b/>
          <w:szCs w:val="24"/>
          <w:u w:val="single"/>
          <w:lang w:val="en-US"/>
        </w:rPr>
        <w:t>202</w:t>
      </w:r>
      <w:r>
        <w:rPr>
          <w:rFonts w:ascii="Times New Roman" w:hAnsi="Times New Roman" w:cs="Times New Roman"/>
          <w:b/>
          <w:szCs w:val="24"/>
          <w:u w:val="single"/>
          <w:lang w:val="en-US"/>
        </w:rPr>
        <w:t>3</w:t>
      </w:r>
      <w:r w:rsidR="00C47DED">
        <w:rPr>
          <w:rFonts w:ascii="Times New Roman" w:hAnsi="Times New Roman" w:cs="Times New Roman"/>
          <w:b/>
          <w:szCs w:val="24"/>
          <w:u w:val="single"/>
          <w:lang w:val="en-US"/>
        </w:rPr>
        <w:t xml:space="preserve">, fructe și legume, produse crupoase simestru I </w:t>
      </w:r>
      <w:r w:rsidR="00C47DED" w:rsidRPr="00E1407E">
        <w:rPr>
          <w:rFonts w:ascii="Times New Roman" w:hAnsi="Times New Roman" w:cs="Times New Roman"/>
          <w:b/>
          <w:szCs w:val="24"/>
          <w:u w:val="single"/>
          <w:lang w:val="en-US"/>
        </w:rPr>
        <w:t xml:space="preserve">anul  </w:t>
      </w:r>
      <w:r w:rsidR="00C47DED">
        <w:rPr>
          <w:rFonts w:ascii="Times New Roman" w:hAnsi="Times New Roman" w:cs="Times New Roman"/>
          <w:b/>
          <w:szCs w:val="24"/>
          <w:u w:val="single"/>
          <w:lang w:val="en-US"/>
        </w:rPr>
        <w:t xml:space="preserve"> 2023</w:t>
      </w:r>
      <w:r w:rsidR="001A69AF">
        <w:rPr>
          <w:rFonts w:ascii="Times New Roman" w:hAnsi="Times New Roman" w:cs="Times New Roman"/>
          <w:b/>
          <w:szCs w:val="24"/>
          <w:u w:val="single"/>
          <w:lang w:val="en-US"/>
        </w:rPr>
        <w:t>.</w:t>
      </w:r>
    </w:p>
    <w:p w:rsidR="001A69AF" w:rsidRPr="001A69AF" w:rsidRDefault="001A69AF" w:rsidP="001A69AF">
      <w:pPr>
        <w:pStyle w:val="a4"/>
        <w:tabs>
          <w:tab w:val="left" w:pos="284"/>
          <w:tab w:val="right" w:pos="426"/>
        </w:tabs>
        <w:spacing w:before="120"/>
        <w:ind w:left="142"/>
        <w:jc w:val="both"/>
        <w:rPr>
          <w:rFonts w:ascii="Times New Roman" w:hAnsi="Times New Roman" w:cs="Times New Roman"/>
          <w:b/>
          <w:sz w:val="28"/>
          <w:szCs w:val="28"/>
          <w:lang w:val="en-US"/>
        </w:rPr>
      </w:pPr>
      <w:r w:rsidRPr="001A69AF">
        <w:rPr>
          <w:rFonts w:ascii="Times New Roman" w:hAnsi="Times New Roman" w:cs="Times New Roman"/>
          <w:b/>
          <w:szCs w:val="24"/>
          <w:u w:val="single"/>
          <w:lang w:val="en-US"/>
        </w:rPr>
        <w:t>Cod CPV:</w:t>
      </w:r>
      <w:r w:rsidRPr="001A69AF">
        <w:rPr>
          <w:b/>
          <w:sz w:val="16"/>
          <w:szCs w:val="16"/>
        </w:rPr>
        <w:t xml:space="preserve"> 15800000 – 6</w:t>
      </w:r>
    </w:p>
    <w:p w:rsidR="00292362" w:rsidRPr="00E1407E" w:rsidRDefault="00292362" w:rsidP="001A69AF">
      <w:pPr>
        <w:pStyle w:val="a4"/>
        <w:tabs>
          <w:tab w:val="left" w:pos="284"/>
          <w:tab w:val="right" w:pos="426"/>
        </w:tabs>
        <w:spacing w:before="120"/>
        <w:ind w:left="0"/>
        <w:jc w:val="both"/>
        <w:rPr>
          <w:rFonts w:ascii="Times New Roman" w:hAnsi="Times New Roman" w:cs="Times New Roman"/>
          <w:b/>
          <w:sz w:val="28"/>
          <w:szCs w:val="28"/>
          <w:lang w:val="en-US"/>
        </w:rPr>
      </w:pPr>
    </w:p>
    <w:p w:rsidR="00292362" w:rsidRPr="0052534E" w:rsidRDefault="00292362" w:rsidP="001A69AF">
      <w:pPr>
        <w:pStyle w:val="a4"/>
        <w:tabs>
          <w:tab w:val="left" w:pos="284"/>
          <w:tab w:val="right" w:pos="426"/>
        </w:tabs>
        <w:spacing w:before="120"/>
        <w:ind w:left="0"/>
        <w:jc w:val="both"/>
        <w:rPr>
          <w:rFonts w:ascii="Times New Roman" w:hAnsi="Times New Roman" w:cs="Times New Roman"/>
          <w:b/>
          <w:sz w:val="28"/>
          <w:szCs w:val="28"/>
          <w:lang w:val="en-US"/>
        </w:rPr>
      </w:pPr>
      <w:r w:rsidRPr="00E1407E">
        <w:rPr>
          <w:rFonts w:ascii="Times New Roman" w:hAnsi="Times New Roman" w:cs="Times New Roman"/>
          <w:b/>
          <w:sz w:val="28"/>
          <w:szCs w:val="28"/>
          <w:lang w:val="en-US"/>
        </w:rPr>
        <w:t>Lista bunurilor:</w:t>
      </w:r>
    </w:p>
    <w:tbl>
      <w:tblPr>
        <w:tblW w:w="11041" w:type="dxa"/>
        <w:tblInd w:w="-1152" w:type="dxa"/>
        <w:tblLayout w:type="fixed"/>
        <w:tblLook w:val="00A0" w:firstRow="1" w:lastRow="0" w:firstColumn="1" w:lastColumn="0" w:noHBand="0" w:noVBand="0"/>
      </w:tblPr>
      <w:tblGrid>
        <w:gridCol w:w="834"/>
        <w:gridCol w:w="2711"/>
        <w:gridCol w:w="1401"/>
        <w:gridCol w:w="1417"/>
        <w:gridCol w:w="4536"/>
        <w:gridCol w:w="142"/>
      </w:tblGrid>
      <w:tr w:rsidR="00687FD9" w:rsidRPr="00D91562"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shd w:val="clear" w:color="auto" w:fill="D9D9D9"/>
            <w:vAlign w:val="center"/>
          </w:tcPr>
          <w:p w:rsidR="00687FD9" w:rsidRPr="003C15DA" w:rsidRDefault="00687FD9" w:rsidP="00A83CDB">
            <w:pPr>
              <w:spacing w:before="120"/>
              <w:jc w:val="center"/>
              <w:rPr>
                <w:rFonts w:ascii="Times New Roman" w:hAnsi="Times New Roman"/>
                <w:b/>
                <w:sz w:val="18"/>
                <w:szCs w:val="18"/>
                <w:lang w:val="ro-RO"/>
              </w:rPr>
            </w:pPr>
            <w:r w:rsidRPr="003C15DA">
              <w:rPr>
                <w:rFonts w:ascii="Times New Roman" w:hAnsi="Times New Roman"/>
                <w:b/>
                <w:sz w:val="18"/>
                <w:szCs w:val="18"/>
                <w:lang w:val="ro-RO"/>
              </w:rPr>
              <w:t>Nr. d/o</w:t>
            </w:r>
          </w:p>
        </w:tc>
        <w:tc>
          <w:tcPr>
            <w:tcW w:w="2711" w:type="dxa"/>
            <w:tcBorders>
              <w:top w:val="single" w:sz="4" w:space="0" w:color="auto"/>
              <w:left w:val="single" w:sz="4" w:space="0" w:color="auto"/>
              <w:bottom w:val="single" w:sz="4" w:space="0" w:color="auto"/>
              <w:right w:val="single" w:sz="4" w:space="0" w:color="auto"/>
            </w:tcBorders>
            <w:shd w:val="clear" w:color="auto" w:fill="D9D9D9"/>
            <w:vAlign w:val="center"/>
          </w:tcPr>
          <w:p w:rsidR="00687FD9" w:rsidRPr="003C15DA" w:rsidRDefault="00687FD9" w:rsidP="00A83CDB">
            <w:pPr>
              <w:spacing w:before="120"/>
              <w:jc w:val="center"/>
              <w:rPr>
                <w:rFonts w:ascii="Times New Roman" w:hAnsi="Times New Roman"/>
                <w:b/>
                <w:sz w:val="18"/>
                <w:szCs w:val="18"/>
                <w:lang w:val="ro-RO"/>
              </w:rPr>
            </w:pPr>
            <w:r w:rsidRPr="003C15DA">
              <w:rPr>
                <w:rFonts w:ascii="Times New Roman" w:hAnsi="Times New Roman"/>
                <w:b/>
                <w:sz w:val="18"/>
                <w:szCs w:val="18"/>
                <w:lang w:val="ro-RO"/>
              </w:rPr>
              <w:t>Denumirea bunurilor/servicii</w:t>
            </w:r>
          </w:p>
          <w:p w:rsidR="00687FD9" w:rsidRPr="003C15DA" w:rsidRDefault="00687FD9" w:rsidP="00A83CDB">
            <w:pPr>
              <w:spacing w:before="120"/>
              <w:jc w:val="center"/>
              <w:rPr>
                <w:rFonts w:ascii="Times New Roman" w:hAnsi="Times New Roman"/>
                <w:b/>
                <w:sz w:val="18"/>
                <w:szCs w:val="18"/>
                <w:lang w:val="ro-RO"/>
              </w:rPr>
            </w:pPr>
            <w:r w:rsidRPr="003C15DA">
              <w:rPr>
                <w:rFonts w:ascii="Times New Roman" w:hAnsi="Times New Roman"/>
                <w:b/>
                <w:sz w:val="18"/>
                <w:szCs w:val="18"/>
                <w:lang w:val="ro-RO"/>
              </w:rPr>
              <w:t>lor/lucrărilor solicitate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tcPr>
          <w:p w:rsidR="00687FD9" w:rsidRPr="003C15DA" w:rsidRDefault="00687FD9" w:rsidP="00A83CDB">
            <w:pPr>
              <w:spacing w:before="120"/>
              <w:jc w:val="center"/>
              <w:rPr>
                <w:rFonts w:ascii="Times New Roman" w:hAnsi="Times New Roman"/>
                <w:b/>
                <w:sz w:val="18"/>
                <w:szCs w:val="18"/>
                <w:lang w:val="ro-RO"/>
              </w:rPr>
            </w:pPr>
            <w:r w:rsidRPr="003C15DA">
              <w:rPr>
                <w:rFonts w:ascii="Times New Roman" w:hAnsi="Times New Roman"/>
                <w:b/>
                <w:sz w:val="18"/>
                <w:szCs w:val="18"/>
                <w:lang w:val="ro-RO"/>
              </w:rPr>
              <w:t>Unitatea de măsură</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87FD9" w:rsidRPr="003C15DA" w:rsidRDefault="00687FD9" w:rsidP="00A83CDB">
            <w:pPr>
              <w:spacing w:before="120"/>
              <w:jc w:val="center"/>
              <w:rPr>
                <w:rFonts w:ascii="Times New Roman" w:hAnsi="Times New Roman"/>
                <w:b/>
                <w:sz w:val="18"/>
                <w:szCs w:val="18"/>
                <w:lang w:val="ro-RO"/>
              </w:rPr>
            </w:pPr>
            <w:r w:rsidRPr="003C15DA">
              <w:rPr>
                <w:rFonts w:ascii="Times New Roman" w:hAnsi="Times New Roman"/>
                <w:b/>
                <w:sz w:val="18"/>
                <w:szCs w:val="18"/>
                <w:lang w:val="ro-RO"/>
              </w:rPr>
              <w:t>Cantitatea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87FD9" w:rsidRPr="003C15DA" w:rsidRDefault="00687FD9" w:rsidP="00A83CDB">
            <w:pPr>
              <w:spacing w:before="120"/>
              <w:jc w:val="center"/>
              <w:rPr>
                <w:rFonts w:ascii="Times New Roman" w:hAnsi="Times New Roman"/>
                <w:b/>
                <w:sz w:val="18"/>
                <w:szCs w:val="18"/>
                <w:lang w:val="ro-RO"/>
              </w:rPr>
            </w:pPr>
            <w:r w:rsidRPr="003C15DA">
              <w:rPr>
                <w:rFonts w:ascii="Times New Roman" w:hAnsi="Times New Roman"/>
                <w:b/>
                <w:sz w:val="18"/>
                <w:szCs w:val="18"/>
                <w:lang w:val="ro-RO"/>
              </w:rPr>
              <w:t>Specificarea tehnică deplină solicitată, Standarde de referință</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sz w:val="24"/>
                <w:szCs w:val="24"/>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after="0"/>
              <w:jc w:val="center"/>
              <w:rPr>
                <w:rFonts w:ascii="Times New Roman" w:hAnsi="Times New Roman"/>
                <w:b/>
                <w:sz w:val="24"/>
                <w:szCs w:val="24"/>
                <w:lang w:val="ro-RO"/>
              </w:rPr>
            </w:pPr>
            <w:r w:rsidRPr="003C15DA">
              <w:rPr>
                <w:rFonts w:ascii="Times New Roman" w:hAnsi="Times New Roman"/>
                <w:b/>
                <w:sz w:val="24"/>
                <w:szCs w:val="24"/>
                <w:lang w:val="ro-RO"/>
              </w:rPr>
              <w:t xml:space="preserve">Lotul 1 </w:t>
            </w:r>
          </w:p>
          <w:p w:rsidR="00687FD9" w:rsidRPr="003C15DA" w:rsidRDefault="00687FD9" w:rsidP="00A83CDB">
            <w:pPr>
              <w:spacing w:after="0"/>
              <w:jc w:val="center"/>
              <w:rPr>
                <w:rFonts w:ascii="Times New Roman" w:hAnsi="Times New Roman"/>
                <w:sz w:val="24"/>
                <w:szCs w:val="24"/>
                <w:lang w:val="ro-RO"/>
              </w:rPr>
            </w:pPr>
            <w:r w:rsidRPr="003C15DA">
              <w:rPr>
                <w:rFonts w:ascii="Times New Roman" w:hAnsi="Times New Roman"/>
                <w:b/>
                <w:sz w:val="24"/>
                <w:szCs w:val="24"/>
                <w:lang w:val="ro-RO"/>
              </w:rPr>
              <w:t>Produse crupoase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sz w:val="24"/>
                <w:szCs w:val="24"/>
                <w:lang w:val="ro-RO"/>
              </w:rPr>
            </w:pPr>
          </w:p>
        </w:tc>
      </w:tr>
      <w:tr w:rsidR="00687FD9" w:rsidRPr="00D91562" w:rsidTr="00687FD9">
        <w:trPr>
          <w:gridAfter w:val="1"/>
          <w:wAfter w:w="142" w:type="dxa"/>
          <w:trHeight w:val="718"/>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ro-RO"/>
              </w:rPr>
            </w:pPr>
            <w:r w:rsidRPr="003C15DA">
              <w:rPr>
                <w:rFonts w:ascii="Times New Roman" w:hAnsi="Times New Roman"/>
                <w:szCs w:val="24"/>
                <w:lang w:val="en-US"/>
              </w:rPr>
              <w:t>Crupă</w:t>
            </w:r>
            <w:r w:rsidRPr="003C15DA">
              <w:rPr>
                <w:rFonts w:ascii="Times New Roman" w:hAnsi="Times New Roman"/>
                <w:szCs w:val="24"/>
                <w:lang w:val="ro-RO"/>
              </w:rPr>
              <w:t xml:space="preserve"> </w:t>
            </w:r>
            <w:r w:rsidRPr="003C15DA">
              <w:rPr>
                <w:rFonts w:ascii="Times New Roman" w:hAnsi="Times New Roman"/>
                <w:szCs w:val="24"/>
                <w:lang w:val="en-US"/>
              </w:rPr>
              <w:t>de</w:t>
            </w:r>
            <w:r w:rsidRPr="003C15DA">
              <w:rPr>
                <w:rFonts w:ascii="Times New Roman" w:hAnsi="Times New Roman"/>
                <w:szCs w:val="24"/>
                <w:lang w:val="ro-RO"/>
              </w:rPr>
              <w:t xml:space="preserve"> </w:t>
            </w:r>
            <w:r w:rsidRPr="003C15DA">
              <w:rPr>
                <w:rFonts w:ascii="Times New Roman" w:hAnsi="Times New Roman"/>
                <w:szCs w:val="24"/>
                <w:lang w:val="en-US"/>
              </w:rPr>
              <w:t xml:space="preserve">grîu sfărmate, </w:t>
            </w:r>
            <w:r w:rsidRPr="003C15DA">
              <w:rPr>
                <w:rFonts w:ascii="Times New Roman" w:hAnsi="Times New Roman"/>
                <w:szCs w:val="24"/>
                <w:lang w:val="ro-RO"/>
              </w:rPr>
              <w:t>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 w:val="24"/>
                <w:szCs w:val="24"/>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800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1.2</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after="80"/>
              <w:rPr>
                <w:rFonts w:ascii="Times New Roman" w:hAnsi="Times New Roman"/>
                <w:color w:val="000000"/>
                <w:sz w:val="24"/>
                <w:szCs w:val="24"/>
                <w:lang w:val="ro-RO"/>
              </w:rPr>
            </w:pPr>
            <w:r w:rsidRPr="003C15DA">
              <w:rPr>
                <w:rFonts w:ascii="Times New Roman" w:hAnsi="Times New Roman"/>
                <w:color w:val="000000"/>
                <w:szCs w:val="24"/>
                <w:lang w:val="en-US"/>
              </w:rPr>
              <w:t>Crupă</w:t>
            </w:r>
            <w:r w:rsidRPr="003C15DA">
              <w:rPr>
                <w:rFonts w:ascii="Times New Roman" w:hAnsi="Times New Roman"/>
                <w:color w:val="000000"/>
                <w:szCs w:val="24"/>
                <w:lang w:val="ro-RO"/>
              </w:rPr>
              <w:t xml:space="preserve"> </w:t>
            </w:r>
            <w:r w:rsidRPr="003C15DA">
              <w:rPr>
                <w:rFonts w:ascii="Times New Roman" w:hAnsi="Times New Roman"/>
                <w:color w:val="000000"/>
                <w:szCs w:val="24"/>
                <w:lang w:val="en-US"/>
              </w:rPr>
              <w:t>de</w:t>
            </w:r>
            <w:r w:rsidRPr="003C15DA">
              <w:rPr>
                <w:rFonts w:ascii="Times New Roman" w:hAnsi="Times New Roman"/>
                <w:color w:val="000000"/>
                <w:szCs w:val="24"/>
                <w:lang w:val="ro-RO"/>
              </w:rPr>
              <w:t xml:space="preserve"> </w:t>
            </w:r>
            <w:r w:rsidRPr="003C15DA">
              <w:rPr>
                <w:rFonts w:ascii="Times New Roman" w:hAnsi="Times New Roman"/>
                <w:color w:val="000000"/>
                <w:szCs w:val="24"/>
                <w:lang w:val="en-US"/>
              </w:rPr>
              <w:t>arpacaş</w:t>
            </w:r>
            <w:r w:rsidRPr="003C15DA">
              <w:rPr>
                <w:rFonts w:ascii="Times New Roman" w:hAnsi="Times New Roman"/>
                <w:color w:val="000000"/>
                <w:szCs w:val="24"/>
                <w:lang w:val="ro-RO"/>
              </w:rPr>
              <w:t xml:space="preserve">, </w:t>
            </w:r>
            <w:r w:rsidRPr="003C15DA">
              <w:rPr>
                <w:rFonts w:ascii="Times New Roman" w:hAnsi="Times New Roman"/>
                <w:szCs w:val="24"/>
                <w:lang w:val="ro-RO"/>
              </w:rPr>
              <w:t>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Cs w:val="24"/>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800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1.3</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ro-RO"/>
              </w:rPr>
            </w:pPr>
            <w:r w:rsidRPr="003C15DA">
              <w:rPr>
                <w:rFonts w:ascii="Times New Roman" w:hAnsi="Times New Roman"/>
                <w:szCs w:val="24"/>
                <w:lang w:val="en-US"/>
              </w:rPr>
              <w:t>Crupă</w:t>
            </w:r>
            <w:r w:rsidRPr="003C15DA">
              <w:rPr>
                <w:rFonts w:ascii="Times New Roman" w:hAnsi="Times New Roman"/>
                <w:szCs w:val="24"/>
                <w:lang w:val="ro-RO"/>
              </w:rPr>
              <w:t xml:space="preserve"> </w:t>
            </w:r>
            <w:r w:rsidRPr="003C15DA">
              <w:rPr>
                <w:rFonts w:ascii="Times New Roman" w:hAnsi="Times New Roman"/>
                <w:szCs w:val="24"/>
                <w:lang w:val="en-US"/>
              </w:rPr>
              <w:t>de</w:t>
            </w:r>
            <w:r w:rsidRPr="003C15DA">
              <w:rPr>
                <w:rFonts w:ascii="Times New Roman" w:hAnsi="Times New Roman"/>
                <w:szCs w:val="24"/>
                <w:lang w:val="ro-RO"/>
              </w:rPr>
              <w:t xml:space="preserve"> </w:t>
            </w:r>
            <w:r w:rsidRPr="003C15DA">
              <w:rPr>
                <w:rFonts w:ascii="Times New Roman" w:hAnsi="Times New Roman"/>
                <w:szCs w:val="24"/>
                <w:lang w:val="en-US"/>
              </w:rPr>
              <w:t>orz</w:t>
            </w:r>
            <w:r w:rsidRPr="003C15DA">
              <w:rPr>
                <w:rFonts w:ascii="Times New Roman" w:hAnsi="Times New Roman"/>
                <w:szCs w:val="24"/>
                <w:lang w:val="ro-RO"/>
              </w:rPr>
              <w:t>, 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Cs w:val="24"/>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1.4</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ro-RO"/>
              </w:rPr>
            </w:pPr>
            <w:r w:rsidRPr="003C15DA">
              <w:rPr>
                <w:rFonts w:ascii="Times New Roman" w:hAnsi="Times New Roman"/>
                <w:szCs w:val="24"/>
                <w:lang w:val="en-US"/>
              </w:rPr>
              <w:t>Crupă</w:t>
            </w:r>
            <w:r w:rsidRPr="003C15DA">
              <w:rPr>
                <w:rFonts w:ascii="Times New Roman" w:hAnsi="Times New Roman"/>
                <w:szCs w:val="24"/>
                <w:lang w:val="ro-RO"/>
              </w:rPr>
              <w:t xml:space="preserve"> </w:t>
            </w:r>
            <w:r w:rsidRPr="003C15DA">
              <w:rPr>
                <w:rFonts w:ascii="Times New Roman" w:hAnsi="Times New Roman"/>
                <w:szCs w:val="24"/>
                <w:lang w:val="en-US"/>
              </w:rPr>
              <w:t>de</w:t>
            </w:r>
            <w:r w:rsidRPr="003C15DA">
              <w:rPr>
                <w:rFonts w:ascii="Times New Roman" w:hAnsi="Times New Roman"/>
                <w:szCs w:val="24"/>
                <w:lang w:val="ro-RO"/>
              </w:rPr>
              <w:t xml:space="preserve"> </w:t>
            </w:r>
            <w:r w:rsidRPr="003C15DA">
              <w:rPr>
                <w:rFonts w:ascii="Times New Roman" w:hAnsi="Times New Roman"/>
                <w:szCs w:val="24"/>
                <w:lang w:val="en-US"/>
              </w:rPr>
              <w:t>porumb</w:t>
            </w:r>
            <w:r w:rsidRPr="003C15DA">
              <w:rPr>
                <w:rFonts w:ascii="Times New Roman" w:hAnsi="Times New Roman"/>
                <w:szCs w:val="24"/>
                <w:lang w:val="ro-RO"/>
              </w:rPr>
              <w:t>, 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Cs w:val="24"/>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500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1.5</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Cs w:val="24"/>
                <w:lang w:val="ro-RO"/>
              </w:rPr>
            </w:pPr>
            <w:r w:rsidRPr="003C15DA">
              <w:rPr>
                <w:rFonts w:ascii="Times New Roman" w:hAnsi="Times New Roman"/>
                <w:szCs w:val="24"/>
                <w:lang w:val="ro-RO"/>
              </w:rPr>
              <w:t>Crupă de griș, 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Cs w:val="24"/>
                <w:lang w:val="ro-RO"/>
              </w:rPr>
            </w:pPr>
            <w:r w:rsidRPr="003C15DA">
              <w:rPr>
                <w:rFonts w:ascii="Times New Roman" w:hAnsi="Times New Roman"/>
                <w:szCs w:val="24"/>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800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1.6</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ro-RO"/>
              </w:rPr>
            </w:pPr>
            <w:r w:rsidRPr="003C15DA">
              <w:rPr>
                <w:rFonts w:ascii="Times New Roman" w:hAnsi="Times New Roman"/>
                <w:szCs w:val="24"/>
                <w:lang w:val="en-US"/>
              </w:rPr>
              <w:t>Crupă</w:t>
            </w:r>
            <w:r w:rsidRPr="003C15DA">
              <w:rPr>
                <w:rFonts w:ascii="Times New Roman" w:hAnsi="Times New Roman"/>
                <w:szCs w:val="24"/>
                <w:lang w:val="ro-RO"/>
              </w:rPr>
              <w:t xml:space="preserve"> </w:t>
            </w:r>
            <w:r w:rsidRPr="003C15DA">
              <w:rPr>
                <w:rFonts w:ascii="Times New Roman" w:hAnsi="Times New Roman"/>
                <w:szCs w:val="24"/>
                <w:lang w:val="en-US"/>
              </w:rPr>
              <w:t>de</w:t>
            </w:r>
            <w:r w:rsidRPr="003C15DA">
              <w:rPr>
                <w:rFonts w:ascii="Times New Roman" w:hAnsi="Times New Roman"/>
                <w:szCs w:val="24"/>
                <w:lang w:val="ro-RO"/>
              </w:rPr>
              <w:t xml:space="preserve"> hrișcă, 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Cs w:val="24"/>
                <w:lang w:val="en-US"/>
              </w:rPr>
            </w:pPr>
            <w:r w:rsidRPr="003C15DA">
              <w:rPr>
                <w:rFonts w:ascii="Times New Roman" w:hAnsi="Times New Roman"/>
                <w:szCs w:val="24"/>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700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1.7</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ro-RO"/>
              </w:rPr>
            </w:pPr>
            <w:r w:rsidRPr="003C15DA">
              <w:rPr>
                <w:rFonts w:ascii="Times New Roman" w:hAnsi="Times New Roman"/>
                <w:szCs w:val="24"/>
                <w:lang w:val="en-US"/>
              </w:rPr>
              <w:t>Fulgi de ovăs, 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Cs w:val="24"/>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1500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1.8</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ro-RO"/>
              </w:rPr>
              <w:t>Crupă de mei calitate 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500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1.9</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ro-RO"/>
              </w:rPr>
            </w:pPr>
            <w:r w:rsidRPr="003C15DA">
              <w:rPr>
                <w:rFonts w:ascii="Times New Roman" w:hAnsi="Times New Roman"/>
                <w:szCs w:val="24"/>
                <w:lang w:val="en-US"/>
              </w:rPr>
              <w:t>Mazăre uscată, șlefuită întreagă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Cs w:val="24"/>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200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1.10</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Cs w:val="24"/>
                <w:lang w:val="en-US"/>
              </w:rPr>
            </w:pPr>
            <w:r w:rsidRPr="003C15DA">
              <w:rPr>
                <w:rFonts w:ascii="Times New Roman" w:hAnsi="Times New Roman"/>
                <w:szCs w:val="24"/>
                <w:lang w:val="en-US"/>
              </w:rPr>
              <w:t xml:space="preserve">Orez șlefuit întreg, calitate superioară </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Cs w:val="24"/>
                <w:lang w:val="en-US"/>
              </w:rPr>
            </w:pPr>
            <w:r w:rsidRPr="003C15DA">
              <w:rPr>
                <w:rFonts w:ascii="Times New Roman" w:hAnsi="Times New Roman"/>
                <w:szCs w:val="24"/>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sz w:val="24"/>
                <w:szCs w:val="24"/>
                <w:lang w:val="ro-RO"/>
              </w:rPr>
              <w:t>Ambalat în saci, uscat, fără insecte, culoare galben deschis, etichetare vizibilă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lastRenderedPageBreak/>
              <w:t>1.11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rPr>
            </w:pPr>
            <w:r w:rsidRPr="003C15DA">
              <w:rPr>
                <w:rFonts w:ascii="Times New Roman" w:hAnsi="Times New Roman"/>
              </w:rPr>
              <w:t>Faina de griu, calitatea superioara</w:t>
            </w:r>
          </w:p>
          <w:p w:rsidR="00687FD9" w:rsidRPr="003C15DA" w:rsidRDefault="00687FD9" w:rsidP="00A83CDB">
            <w:pPr>
              <w:rPr>
                <w:rFonts w:ascii="Times New Roman" w:hAnsi="Times New Roman"/>
                <w:szCs w:val="24"/>
                <w:lang w:val="en-US"/>
              </w:rPr>
            </w:pP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Cs w:val="24"/>
                <w:lang w:val="en-US"/>
              </w:rPr>
            </w:pPr>
            <w:r w:rsidRPr="003C15DA">
              <w:rPr>
                <w:rFonts w:ascii="Times New Roman" w:hAnsi="Times New Roman"/>
                <w:szCs w:val="24"/>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200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en-US"/>
              </w:rPr>
            </w:pPr>
            <w:r w:rsidRPr="003C15DA">
              <w:rPr>
                <w:rFonts w:ascii="Times New Roman" w:hAnsi="Times New Roman"/>
                <w:sz w:val="24"/>
                <w:szCs w:val="24"/>
                <w:lang w:val="en-US"/>
              </w:rPr>
              <w:t xml:space="preserve">Ambalată, uscată, fără insecte, pentru coacere, ambalat în saci de </w:t>
            </w:r>
            <w:smartTag w:uri="urn:schemas-microsoft-com:office:smarttags" w:element="metricconverter">
              <w:smartTagPr>
                <w:attr w:name="ProductID" w:val="25 kg"/>
              </w:smartTagPr>
              <w:r w:rsidRPr="003C15DA">
                <w:rPr>
                  <w:rFonts w:ascii="Times New Roman" w:hAnsi="Times New Roman"/>
                  <w:sz w:val="24"/>
                  <w:szCs w:val="24"/>
                  <w:lang w:val="en-US"/>
                </w:rPr>
                <w:t>25 kg</w:t>
              </w:r>
            </w:smartTag>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sz w:val="24"/>
                <w:szCs w:val="24"/>
                <w:lang w:val="ro-RO"/>
              </w:rPr>
            </w:pPr>
            <w:r w:rsidRPr="003C15DA">
              <w:rPr>
                <w:rFonts w:ascii="Times New Roman" w:hAnsi="Times New Roman"/>
                <w:sz w:val="24"/>
                <w:szCs w:val="24"/>
                <w:lang w:val="ro-RO"/>
              </w:rPr>
              <w:t>1.12</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en-US"/>
              </w:rPr>
            </w:pPr>
            <w:r w:rsidRPr="003C15DA">
              <w:rPr>
                <w:rFonts w:ascii="Times New Roman" w:hAnsi="Times New Roman"/>
                <w:sz w:val="24"/>
                <w:szCs w:val="24"/>
                <w:lang w:val="en-US"/>
              </w:rPr>
              <w:t>Paste făinoase grupa A calitatea superioara</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en-US"/>
              </w:rPr>
            </w:pPr>
            <w:r w:rsidRPr="003C15DA">
              <w:rPr>
                <w:rFonts w:ascii="Times New Roman" w:hAnsi="Times New Roman"/>
                <w:sz w:val="24"/>
                <w:szCs w:val="24"/>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 w:val="24"/>
                <w:szCs w:val="24"/>
                <w:lang w:val="ro-RO"/>
              </w:rPr>
              <w:t>500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en-US"/>
              </w:rPr>
            </w:pPr>
            <w:r w:rsidRPr="003C15DA">
              <w:rPr>
                <w:rFonts w:ascii="Times New Roman" w:hAnsi="Times New Roman"/>
                <w:sz w:val="24"/>
                <w:szCs w:val="24"/>
                <w:lang w:val="ro-RO"/>
              </w:rPr>
              <w:t>A</w:t>
            </w:r>
            <w:r w:rsidRPr="003C15DA">
              <w:rPr>
                <w:rFonts w:ascii="Times New Roman" w:hAnsi="Times New Roman"/>
                <w:sz w:val="24"/>
                <w:szCs w:val="24"/>
                <w:lang w:val="en-US"/>
              </w:rPr>
              <w:t xml:space="preserve">mbalat in saci a cîte1 - </w:t>
            </w:r>
            <w:smartTag w:uri="urn:schemas-microsoft-com:office:smarttags" w:element="metricconverter">
              <w:smartTagPr>
                <w:attr w:name="ProductID" w:val="5 kg"/>
              </w:smartTagPr>
              <w:r w:rsidRPr="003C15DA">
                <w:rPr>
                  <w:rFonts w:ascii="Times New Roman" w:hAnsi="Times New Roman"/>
                  <w:sz w:val="24"/>
                  <w:szCs w:val="24"/>
                  <w:lang w:val="en-US"/>
                </w:rPr>
                <w:t>5 kg</w:t>
              </w:r>
            </w:smartTag>
            <w:r w:rsidRPr="003C15DA">
              <w:rPr>
                <w:rFonts w:ascii="Times New Roman" w:hAnsi="Times New Roman"/>
                <w:sz w:val="24"/>
                <w:szCs w:val="24"/>
                <w:lang w:val="en-US"/>
              </w:rPr>
              <w:t>. Grupa A calitatea superioara</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spacing w:after="0"/>
              <w:rPr>
                <w:rFonts w:ascii="Times New Roman" w:hAnsi="Times New Roman"/>
                <w:b/>
                <w:sz w:val="24"/>
                <w:szCs w:val="24"/>
                <w:lang w:val="ro-RO"/>
              </w:rPr>
            </w:pPr>
            <w:r w:rsidRPr="003C15DA">
              <w:rPr>
                <w:rFonts w:ascii="Times New Roman" w:hAnsi="Times New Roman"/>
                <w:b/>
                <w:sz w:val="24"/>
                <w:szCs w:val="24"/>
                <w:lang w:val="ro-RO"/>
              </w:rPr>
              <w:t xml:space="preserve">           Lotul 2</w:t>
            </w:r>
          </w:p>
          <w:p w:rsidR="00687FD9" w:rsidRPr="003C15DA" w:rsidRDefault="00687FD9" w:rsidP="00A83CDB">
            <w:pPr>
              <w:spacing w:after="0"/>
              <w:jc w:val="center"/>
              <w:rPr>
                <w:rFonts w:ascii="Times New Roman" w:hAnsi="Times New Roman"/>
                <w:b/>
                <w:sz w:val="24"/>
                <w:szCs w:val="24"/>
                <w:lang w:val="ro-RO"/>
              </w:rPr>
            </w:pPr>
            <w:r w:rsidRPr="003C15DA">
              <w:rPr>
                <w:rFonts w:ascii="Times New Roman" w:hAnsi="Times New Roman"/>
                <w:b/>
                <w:sz w:val="24"/>
                <w:szCs w:val="24"/>
                <w:lang w:val="ro-RO"/>
              </w:rPr>
              <w:t>Legume și fructe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jc w:val="both"/>
              <w:rPr>
                <w:rFonts w:ascii="Times New Roman" w:hAnsi="Times New Roman"/>
                <w:lang w:val="ro-RO"/>
              </w:rPr>
            </w:pP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2.1</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ro-RO"/>
              </w:rPr>
            </w:pPr>
            <w:r w:rsidRPr="003C15DA">
              <w:rPr>
                <w:rFonts w:ascii="Times New Roman" w:hAnsi="Times New Roman"/>
                <w:lang w:val="ro-RO"/>
              </w:rPr>
              <w:t>Cartofi</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5000</w:t>
            </w: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en-US"/>
              </w:rPr>
            </w:pPr>
            <w:r w:rsidRPr="003C15DA">
              <w:rPr>
                <w:rFonts w:ascii="Times New Roman" w:hAnsi="Times New Roman"/>
                <w:lang w:val="en-US"/>
              </w:rPr>
              <w:t>Ambalat in saci de plasă, fără semne de alterare, greutatea nu mai puţin de 100 gr bucata</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2.2</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ro-RO"/>
              </w:rPr>
            </w:pPr>
            <w:r w:rsidRPr="003C15DA">
              <w:rPr>
                <w:rFonts w:ascii="Times New Roman" w:hAnsi="Times New Roman"/>
                <w:lang w:val="ro-RO"/>
              </w:rPr>
              <w:t>Ceapă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1200</w:t>
            </w: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en-US"/>
              </w:rPr>
            </w:pPr>
            <w:r w:rsidRPr="003C15DA">
              <w:rPr>
                <w:rFonts w:ascii="Times New Roman" w:hAnsi="Times New Roman"/>
                <w:lang w:val="en-US"/>
              </w:rPr>
              <w:t>Ambalat in saci de plasă, fără semne de alterare, greutatea nu mai puţin de 100 gr bucata, uscată, neîncolţită</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2.3</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ro-RO"/>
              </w:rPr>
            </w:pPr>
            <w:r w:rsidRPr="003C15DA">
              <w:rPr>
                <w:rFonts w:ascii="Times New Roman" w:hAnsi="Times New Roman"/>
                <w:lang w:val="ro-RO"/>
              </w:rPr>
              <w:t>Morcov</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1200</w:t>
            </w: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en-US"/>
              </w:rPr>
            </w:pPr>
            <w:r w:rsidRPr="003C15DA">
              <w:rPr>
                <w:rFonts w:ascii="Times New Roman" w:hAnsi="Times New Roman"/>
                <w:lang w:val="en-US"/>
              </w:rPr>
              <w:t>Ambalat in saci de plasă, fără semne de alterare, greutatea nu mai puţin de 100 gr bucata</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2.4</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ro-RO"/>
              </w:rPr>
            </w:pPr>
            <w:r w:rsidRPr="003C15DA">
              <w:rPr>
                <w:rFonts w:ascii="Times New Roman" w:hAnsi="Times New Roman"/>
                <w:lang w:val="ro-RO"/>
              </w:rPr>
              <w:t>Sfeclă roșie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1200</w:t>
            </w: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en-US"/>
              </w:rPr>
            </w:pPr>
            <w:r w:rsidRPr="003C15DA">
              <w:rPr>
                <w:rFonts w:ascii="Times New Roman" w:hAnsi="Times New Roman"/>
                <w:lang w:val="en-US"/>
              </w:rPr>
              <w:t>Ambalat in saci de plasă, fără semne de alterare, greutatea nu mai puţin de 100 gr bucata</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2.5</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ro-RO"/>
              </w:rPr>
            </w:pPr>
            <w:r w:rsidRPr="003C15DA">
              <w:rPr>
                <w:rFonts w:ascii="Times New Roman" w:hAnsi="Times New Roman"/>
                <w:lang w:val="ro-RO"/>
              </w:rPr>
              <w:t>Varză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800</w:t>
            </w: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en-US"/>
              </w:rPr>
            </w:pPr>
            <w:r w:rsidRPr="003C15DA">
              <w:rPr>
                <w:rFonts w:ascii="Times New Roman" w:hAnsi="Times New Roman"/>
                <w:lang w:val="en-US"/>
              </w:rPr>
              <w:t>Ambalat in saci de plasă, fără semne de alterare,(nu curăţită multiplu şi fără puncte de mucegai) greutatea de 1-</w:t>
            </w:r>
            <w:smartTag w:uri="urn:schemas-microsoft-com:office:smarttags" w:element="metricconverter">
              <w:smartTagPr>
                <w:attr w:name="ProductID" w:val="1,5 kg"/>
              </w:smartTagPr>
              <w:r w:rsidRPr="003C15DA">
                <w:rPr>
                  <w:rFonts w:ascii="Times New Roman" w:hAnsi="Times New Roman"/>
                  <w:lang w:val="en-US"/>
                </w:rPr>
                <w:t>1,5 kg</w:t>
              </w:r>
            </w:smartTag>
            <w:r w:rsidRPr="003C15DA">
              <w:rPr>
                <w:rFonts w:ascii="Times New Roman" w:hAnsi="Times New Roman"/>
                <w:lang w:val="en-US"/>
              </w:rPr>
              <w:t xml:space="preserve"> bucata</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2.6</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ro-RO"/>
              </w:rPr>
            </w:pPr>
            <w:r w:rsidRPr="003C15DA">
              <w:rPr>
                <w:rFonts w:ascii="Times New Roman" w:hAnsi="Times New Roman"/>
                <w:lang w:val="ro-RO"/>
              </w:rPr>
              <w:t>Verdeață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60</w:t>
            </w: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rPr>
            </w:pPr>
            <w:r w:rsidRPr="003C15DA">
              <w:rPr>
                <w:rFonts w:ascii="Times New Roman" w:hAnsi="Times New Roman"/>
                <w:lang w:val="en-US"/>
              </w:rPr>
              <w:t>Legături fără semne de alterare, cu cozi scurte, nu galbene,  în cutii de carton 1-</w:t>
            </w:r>
            <w:smartTag w:uri="urn:schemas-microsoft-com:office:smarttags" w:element="metricconverter">
              <w:smartTagPr>
                <w:attr w:name="ProductID" w:val="5 kg"/>
              </w:smartTagPr>
              <w:r w:rsidRPr="003C15DA">
                <w:rPr>
                  <w:rFonts w:ascii="Times New Roman" w:hAnsi="Times New Roman"/>
                  <w:lang w:val="en-US"/>
                </w:rPr>
                <w:t>5 kg</w:t>
              </w:r>
            </w:smartTag>
            <w:r w:rsidRPr="003C15DA">
              <w:rPr>
                <w:rFonts w:ascii="Times New Roman" w:hAnsi="Times New Roman"/>
                <w:lang w:val="en-US"/>
              </w:rPr>
              <w:t xml:space="preserve">. </w:t>
            </w:r>
            <w:r w:rsidRPr="003C15DA">
              <w:rPr>
                <w:rFonts w:ascii="Times New Roman" w:hAnsi="Times New Roman"/>
              </w:rPr>
              <w:t xml:space="preserve">Pătrunjel </w:t>
            </w:r>
            <w:smartTag w:uri="urn:schemas-microsoft-com:office:smarttags" w:element="metricconverter">
              <w:smartTagPr>
                <w:attr w:name="ProductID" w:val="30 kg"/>
              </w:smartTagPr>
              <w:r w:rsidRPr="003C15DA">
                <w:rPr>
                  <w:rFonts w:ascii="Times New Roman" w:hAnsi="Times New Roman"/>
                </w:rPr>
                <w:t>30 kg</w:t>
              </w:r>
            </w:smartTag>
            <w:r w:rsidRPr="003C15DA">
              <w:rPr>
                <w:rFonts w:ascii="Times New Roman" w:hAnsi="Times New Roman"/>
              </w:rPr>
              <w:t xml:space="preserve">, mărar </w:t>
            </w:r>
            <w:smartTag w:uri="urn:schemas-microsoft-com:office:smarttags" w:element="metricconverter">
              <w:smartTagPr>
                <w:attr w:name="ProductID" w:val="30 kg"/>
              </w:smartTagPr>
              <w:r w:rsidRPr="003C15DA">
                <w:rPr>
                  <w:rFonts w:ascii="Times New Roman" w:hAnsi="Times New Roman"/>
                </w:rPr>
                <w:t>30 kg</w:t>
              </w:r>
            </w:smartTag>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2.7</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rPr>
            </w:pPr>
            <w:r w:rsidRPr="003C15DA">
              <w:rPr>
                <w:rFonts w:ascii="Times New Roman" w:hAnsi="Times New Roman"/>
              </w:rPr>
              <w:t>Mere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500</w:t>
            </w:r>
          </w:p>
        </w:tc>
        <w:tc>
          <w:tcPr>
            <w:tcW w:w="4536"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en-US"/>
              </w:rPr>
            </w:pPr>
            <w:r w:rsidRPr="003C15DA">
              <w:rPr>
                <w:rFonts w:ascii="Times New Roman" w:hAnsi="Times New Roman"/>
                <w:lang w:val="en-US"/>
              </w:rPr>
              <w:t>Ambalat în cutii de carton 20-</w:t>
            </w:r>
            <w:smartTag w:uri="urn:schemas-microsoft-com:office:smarttags" w:element="metricconverter">
              <w:smartTagPr>
                <w:attr w:name="ProductID" w:val="30 kg"/>
              </w:smartTagPr>
              <w:r w:rsidRPr="003C15DA">
                <w:rPr>
                  <w:rFonts w:ascii="Times New Roman" w:hAnsi="Times New Roman"/>
                  <w:lang w:val="en-US"/>
                </w:rPr>
                <w:t>30 kg</w:t>
              </w:r>
            </w:smartTag>
            <w:r w:rsidRPr="003C15DA">
              <w:rPr>
                <w:rFonts w:ascii="Times New Roman" w:hAnsi="Times New Roman"/>
                <w:lang w:val="en-US"/>
              </w:rPr>
              <w:t xml:space="preserve"> fărăr semne de alterare, sezoniere greutatea nu mai puţin de 100 gr bucata</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2.8</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Fructe uscate (mere,pere etc.)</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en-US"/>
              </w:rPr>
            </w:pPr>
            <w:r w:rsidRPr="003C15D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en-US"/>
              </w:rPr>
            </w:pPr>
            <w:r w:rsidRPr="003C15DA">
              <w:rPr>
                <w:rFonts w:ascii="Times New Roman" w:hAnsi="Times New Roman"/>
                <w:lang w:val="en-US"/>
              </w:rPr>
              <w:t>400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rPr>
            </w:pPr>
            <w:r w:rsidRPr="003C15DA">
              <w:rPr>
                <w:rFonts w:ascii="Times New Roman" w:hAnsi="Times New Roman"/>
                <w:lang w:val="en-US"/>
              </w:rPr>
              <w:t>Ambalat în saci de hîrtie sau peliculă a cîte 6-</w:t>
            </w:r>
            <w:smartTag w:uri="urn:schemas-microsoft-com:office:smarttags" w:element="metricconverter">
              <w:smartTagPr>
                <w:attr w:name="ProductID" w:val="10 kg"/>
              </w:smartTagPr>
              <w:r w:rsidRPr="003C15DA">
                <w:rPr>
                  <w:rFonts w:ascii="Times New Roman" w:hAnsi="Times New Roman"/>
                  <w:lang w:val="en-US"/>
                </w:rPr>
                <w:t>10 kg</w:t>
              </w:r>
            </w:smartTag>
            <w:r w:rsidRPr="003C15DA">
              <w:rPr>
                <w:rFonts w:ascii="Times New Roman" w:hAnsi="Times New Roman"/>
                <w:lang w:val="en-US"/>
              </w:rPr>
              <w:t xml:space="preserve">., fără semne de alterare, nu mărunţite, fără insecte, etihetare vizibilă. </w:t>
            </w:r>
            <w:r w:rsidRPr="003C15DA">
              <w:rPr>
                <w:rFonts w:ascii="Times New Roman" w:hAnsi="Times New Roman"/>
              </w:rPr>
              <w:t>(mere, prune şi altele)</w:t>
            </w:r>
          </w:p>
          <w:p w:rsidR="00687FD9" w:rsidRPr="003C15DA" w:rsidRDefault="00687FD9" w:rsidP="00A83CDB">
            <w:pPr>
              <w:rPr>
                <w:rFonts w:ascii="Times New Roman" w:hAnsi="Times New Roman"/>
              </w:rPr>
            </w:pPr>
            <w:r w:rsidRPr="003C15DA">
              <w:rPr>
                <w:rFonts w:ascii="Times New Roman" w:hAnsi="Times New Roman"/>
                <w:lang w:val="en-US"/>
              </w:rPr>
              <w:t>HG nr.1523 din 29</w:t>
            </w:r>
            <w:r w:rsidRPr="003C15DA">
              <w:rPr>
                <w:rFonts w:ascii="Times New Roman" w:hAnsi="Times New Roman"/>
              </w:rPr>
              <w:t>.10.2007</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2,9</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rPr>
            </w:pPr>
            <w:r w:rsidRPr="003C15DA">
              <w:rPr>
                <w:rFonts w:ascii="Times New Roman" w:hAnsi="Times New Roman"/>
              </w:rPr>
              <w:t>Prune uscate</w:t>
            </w:r>
          </w:p>
          <w:p w:rsidR="00687FD9" w:rsidRPr="003C15DA" w:rsidRDefault="00687FD9" w:rsidP="00A83CDB">
            <w:pPr>
              <w:rPr>
                <w:rFonts w:ascii="Times New Roman" w:hAnsi="Times New Roman"/>
                <w:lang w:val="en-US"/>
              </w:rPr>
            </w:pP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en-US"/>
              </w:rPr>
            </w:pPr>
            <w:r w:rsidRPr="003C15D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en-US"/>
              </w:rPr>
            </w:pPr>
            <w:r w:rsidRPr="003C15DA">
              <w:rPr>
                <w:rFonts w:ascii="Times New Roman" w:hAnsi="Times New Roman"/>
                <w:lang w:val="en-US"/>
              </w:rPr>
              <w:t>100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en-US"/>
              </w:rPr>
              <w:t xml:space="preserve">ambalat cutie </w:t>
            </w:r>
            <w:r w:rsidRPr="003C15DA">
              <w:rPr>
                <w:rFonts w:ascii="Times New Roman" w:hAnsi="Times New Roman"/>
                <w:lang w:val="ro-RO"/>
              </w:rPr>
              <w:t>8-</w:t>
            </w:r>
            <w:smartTag w:uri="urn:schemas-microsoft-com:office:smarttags" w:element="metricconverter">
              <w:smartTagPr>
                <w:attr w:name="ProductID" w:val="10 kg"/>
              </w:smartTagPr>
              <w:r w:rsidRPr="003C15DA">
                <w:rPr>
                  <w:rFonts w:ascii="Times New Roman" w:hAnsi="Times New Roman"/>
                  <w:lang w:val="en-US"/>
                </w:rPr>
                <w:t>10 kg</w:t>
              </w:r>
            </w:smartTag>
            <w:r w:rsidRPr="003C15DA">
              <w:rPr>
                <w:rFonts w:ascii="Times New Roman" w:hAnsi="Times New Roman"/>
                <w:lang w:val="ro-RO"/>
              </w:rPr>
              <w:t xml:space="preserve"> fără fum</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b/>
                <w:sz w:val="24"/>
                <w:szCs w:val="24"/>
                <w:lang w:val="ro-RO"/>
              </w:rPr>
            </w:pPr>
            <w:r w:rsidRPr="003C15DA">
              <w:rPr>
                <w:rFonts w:ascii="Times New Roman" w:hAnsi="Times New Roman"/>
                <w:b/>
                <w:sz w:val="24"/>
                <w:szCs w:val="24"/>
                <w:lang w:val="ro-RO"/>
              </w:rPr>
              <w:t>Lotul 3 Carne de vită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Cs w:val="24"/>
                <w:lang w:val="en-US"/>
              </w:rPr>
            </w:pP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3.1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ro-RO"/>
              </w:rPr>
              <w:t>Carne de vită fără os cat.superioară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2000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Cs w:val="24"/>
                <w:lang w:val="en-US"/>
              </w:rPr>
            </w:pPr>
            <w:r w:rsidRPr="003C15DA">
              <w:rPr>
                <w:rFonts w:ascii="Times New Roman" w:hAnsi="Times New Roman"/>
                <w:szCs w:val="24"/>
                <w:lang w:val="en-US"/>
              </w:rPr>
              <w:t>Proaspăt tranșată, fără os</w:t>
            </w:r>
          </w:p>
          <w:p w:rsidR="00687FD9" w:rsidRPr="003C15DA" w:rsidRDefault="00687FD9" w:rsidP="00A83CDB">
            <w:pPr>
              <w:rPr>
                <w:rFonts w:ascii="Times New Roman" w:hAnsi="Times New Roman"/>
                <w:lang w:val="en-US"/>
              </w:rPr>
            </w:pPr>
            <w:r w:rsidRPr="003C15DA">
              <w:rPr>
                <w:rFonts w:ascii="Times New Roman" w:hAnsi="Times New Roman"/>
                <w:lang w:val="ro-RO"/>
              </w:rPr>
              <w:t>HG 696 din 04.08.2010</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b/>
                <w:sz w:val="24"/>
                <w:szCs w:val="24"/>
                <w:lang w:val="ro-RO"/>
              </w:rPr>
            </w:pPr>
            <w:r w:rsidRPr="003C15DA">
              <w:rPr>
                <w:rFonts w:ascii="Times New Roman" w:hAnsi="Times New Roman"/>
                <w:b/>
                <w:sz w:val="24"/>
                <w:szCs w:val="24"/>
                <w:lang w:val="ro-RO"/>
              </w:rPr>
              <w:t>Lotul 4 Carne de porc</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Cs w:val="24"/>
                <w:lang w:val="en-US"/>
              </w:rPr>
            </w:pP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r w:rsidRPr="003C15DA">
              <w:rPr>
                <w:rFonts w:ascii="Times New Roman" w:hAnsi="Times New Roman"/>
                <w:lang w:val="ro-RO"/>
              </w:rPr>
              <w:t>4.1</w:t>
            </w:r>
          </w:p>
        </w:tc>
        <w:tc>
          <w:tcPr>
            <w:tcW w:w="2711" w:type="dxa"/>
            <w:tcBorders>
              <w:top w:val="single" w:sz="4" w:space="0" w:color="auto"/>
              <w:left w:val="single" w:sz="4" w:space="0" w:color="auto"/>
              <w:bottom w:val="single" w:sz="4" w:space="0" w:color="auto"/>
              <w:right w:val="single" w:sz="4" w:space="0" w:color="auto"/>
            </w:tcBorders>
          </w:tcPr>
          <w:p w:rsidR="00687FD9" w:rsidRPr="003C15DA" w:rsidRDefault="00687FD9" w:rsidP="00A83CDB">
            <w:pPr>
              <w:rPr>
                <w:rFonts w:ascii="Times New Roman" w:hAnsi="Times New Roman"/>
                <w:lang w:val="en-US"/>
              </w:rPr>
            </w:pPr>
            <w:r w:rsidRPr="003C15DA">
              <w:rPr>
                <w:rFonts w:ascii="Times New Roman" w:hAnsi="Times New Roman"/>
                <w:lang w:val="en-US"/>
              </w:rPr>
              <w:t xml:space="preserve">Carne de porc fără oase, fara slanina categoria superioara </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200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rPr>
            </w:pPr>
            <w:r w:rsidRPr="003C15DA">
              <w:rPr>
                <w:rFonts w:ascii="Times New Roman" w:hAnsi="Times New Roman"/>
              </w:rPr>
              <w:t>Proaspăt</w:t>
            </w:r>
            <w:r>
              <w:rPr>
                <w:rFonts w:ascii="Times New Roman" w:hAnsi="Times New Roman"/>
                <w:lang w:val="ro-RO"/>
              </w:rPr>
              <w:t>ă,</w:t>
            </w:r>
            <w:r w:rsidRPr="003C15DA">
              <w:rPr>
                <w:rFonts w:ascii="Times New Roman" w:hAnsi="Times New Roman"/>
              </w:rPr>
              <w:t xml:space="preserve"> tranșată, fără os.</w:t>
            </w:r>
          </w:p>
          <w:p w:rsidR="00687FD9" w:rsidRPr="003C15DA" w:rsidRDefault="00687FD9" w:rsidP="00A83CDB">
            <w:pPr>
              <w:rPr>
                <w:rFonts w:ascii="Times New Roman" w:hAnsi="Times New Roman"/>
                <w:szCs w:val="24"/>
                <w:lang w:val="en-US"/>
              </w:rPr>
            </w:pP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after="0"/>
              <w:jc w:val="center"/>
              <w:rPr>
                <w:rFonts w:ascii="Times New Roman" w:hAnsi="Times New Roman"/>
                <w:b/>
                <w:sz w:val="24"/>
                <w:szCs w:val="24"/>
                <w:lang w:val="ro-RO"/>
              </w:rPr>
            </w:pPr>
            <w:r w:rsidRPr="003C15DA">
              <w:rPr>
                <w:rFonts w:ascii="Times New Roman" w:hAnsi="Times New Roman"/>
                <w:b/>
                <w:sz w:val="24"/>
                <w:szCs w:val="24"/>
                <w:lang w:val="ro-RO"/>
              </w:rPr>
              <w:t>Lotul</w:t>
            </w:r>
            <w:r w:rsidR="00D91562">
              <w:rPr>
                <w:rFonts w:ascii="Times New Roman" w:hAnsi="Times New Roman"/>
                <w:b/>
                <w:sz w:val="24"/>
                <w:szCs w:val="24"/>
                <w:lang w:val="ro-RO"/>
              </w:rPr>
              <w:t xml:space="preserve"> 5</w:t>
            </w:r>
          </w:p>
          <w:p w:rsidR="00687FD9" w:rsidRPr="003C15DA" w:rsidRDefault="00687FD9" w:rsidP="00A83CDB">
            <w:pPr>
              <w:spacing w:after="0"/>
              <w:jc w:val="center"/>
              <w:rPr>
                <w:rFonts w:ascii="Times New Roman" w:hAnsi="Times New Roman"/>
                <w:sz w:val="24"/>
                <w:szCs w:val="24"/>
                <w:lang w:val="ro-RO"/>
              </w:rPr>
            </w:pPr>
            <w:r w:rsidRPr="003C15DA">
              <w:rPr>
                <w:rFonts w:ascii="Times New Roman" w:hAnsi="Times New Roman"/>
                <w:b/>
                <w:sz w:val="24"/>
                <w:szCs w:val="24"/>
                <w:lang w:val="ro-RO"/>
              </w:rPr>
              <w:t>Carne de pasăre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 w:val="24"/>
                <w:szCs w:val="24"/>
                <w:lang w:val="ro-RO"/>
              </w:rPr>
            </w:pP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5</w:t>
            </w:r>
            <w:r w:rsidR="00687FD9" w:rsidRPr="003C15DA">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 xml:space="preserve">Fileu de găină fără os, congelat   ambalat 1kg </w:t>
            </w:r>
          </w:p>
          <w:p w:rsidR="00687FD9" w:rsidRPr="003C15DA" w:rsidRDefault="00687FD9" w:rsidP="00A83CDB">
            <w:pPr>
              <w:rPr>
                <w:rFonts w:ascii="Times New Roman" w:hAnsi="Times New Roman"/>
                <w:lang w:val="ro-RO"/>
              </w:rPr>
            </w:pP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lastRenderedPageBreak/>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2500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 xml:space="preserve">Ambalat în pachet </w:t>
            </w:r>
            <w:smartTag w:uri="urn:schemas-microsoft-com:office:smarttags" w:element="metricconverter">
              <w:smartTagPr>
                <w:attr w:name="ProductID" w:val="1 kg"/>
              </w:smartTagPr>
              <w:r w:rsidRPr="003C15DA">
                <w:rPr>
                  <w:rFonts w:ascii="Times New Roman" w:hAnsi="Times New Roman"/>
                  <w:lang w:val="en-US"/>
                </w:rPr>
                <w:t>1 kg</w:t>
              </w:r>
            </w:smartTag>
            <w:r w:rsidRPr="003C15DA">
              <w:rPr>
                <w:rFonts w:ascii="Times New Roman" w:hAnsi="Times New Roman"/>
                <w:lang w:val="en-US"/>
              </w:rPr>
              <w:t>, nu lipicioase, fără semne  de alterare, fără miros,  marcate</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lastRenderedPageBreak/>
              <w:t>5</w:t>
            </w:r>
            <w:r w:rsidR="00687FD9" w:rsidRPr="003C15DA">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en-US"/>
              </w:rPr>
              <w:t>Carne de pasăre categoria superioară (g</w:t>
            </w:r>
            <w:r w:rsidRPr="003C15DA">
              <w:rPr>
                <w:rFonts w:ascii="Times New Roman" w:hAnsi="Times New Roman"/>
                <w:lang w:val="ro-RO"/>
              </w:rPr>
              <w:t>ăina întreagă)</w:t>
            </w:r>
          </w:p>
          <w:p w:rsidR="00687FD9" w:rsidRPr="003C15DA" w:rsidRDefault="00687FD9" w:rsidP="00A83CDB">
            <w:pPr>
              <w:rPr>
                <w:rFonts w:ascii="Times New Roman" w:hAnsi="Times New Roman"/>
                <w:lang w:val="en-US"/>
              </w:rPr>
            </w:pP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2000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rPr>
            </w:pPr>
            <w:r>
              <w:rPr>
                <w:rFonts w:ascii="Times New Roman" w:hAnsi="Times New Roman"/>
                <w:lang w:val="en-US"/>
              </w:rPr>
              <w:t>A</w:t>
            </w:r>
            <w:r w:rsidRPr="003C15DA">
              <w:rPr>
                <w:rFonts w:ascii="Times New Roman" w:hAnsi="Times New Roman"/>
                <w:lang w:val="en-US"/>
              </w:rPr>
              <w:t>mbalată fiecare bucată cu greutatea pîna la</w:t>
            </w:r>
            <w:r w:rsidRPr="003C15DA">
              <w:rPr>
                <w:rFonts w:ascii="Times New Roman" w:hAnsi="Times New Roman"/>
                <w:lang w:val="ro-RO"/>
              </w:rPr>
              <w:t>1,5 kg-</w:t>
            </w:r>
            <w:r w:rsidRPr="003C15DA">
              <w:rPr>
                <w:rFonts w:ascii="Times New Roman" w:hAnsi="Times New Roman"/>
                <w:lang w:val="en-US"/>
              </w:rPr>
              <w:t xml:space="preserve"> </w:t>
            </w:r>
            <w:smartTag w:uri="urn:schemas-microsoft-com:office:smarttags" w:element="metricconverter">
              <w:smartTagPr>
                <w:attr w:name="ProductID" w:val="1,8 kg"/>
              </w:smartTagPr>
              <w:r w:rsidRPr="003C15DA">
                <w:rPr>
                  <w:rFonts w:ascii="Times New Roman" w:hAnsi="Times New Roman"/>
                  <w:lang w:val="en-US"/>
                </w:rPr>
                <w:t>1,8 kg</w:t>
              </w:r>
            </w:smartTag>
            <w:r w:rsidRPr="003C15DA">
              <w:rPr>
                <w:rFonts w:ascii="Times New Roman" w:hAnsi="Times New Roman"/>
                <w:lang w:val="en-US"/>
              </w:rPr>
              <w:t xml:space="preserve">. Conform normelor în cutii de carton. </w:t>
            </w:r>
            <w:r w:rsidRPr="003C15DA">
              <w:rPr>
                <w:rFonts w:ascii="Times New Roman" w:hAnsi="Times New Roman"/>
              </w:rPr>
              <w:t>HG696 din 04.08.2010</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5</w:t>
            </w:r>
            <w:r w:rsidR="00687FD9" w:rsidRPr="003C15DA">
              <w:rPr>
                <w:rFonts w:ascii="Times New Roman" w:hAnsi="Times New Roman"/>
                <w:lang w:val="ro-RO"/>
              </w:rPr>
              <w:t>.3</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ro-RO"/>
              </w:rPr>
              <w:t>Tacîm de pui</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1200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 xml:space="preserve">Ambalat în pachet </w:t>
            </w:r>
            <w:smartTag w:uri="urn:schemas-microsoft-com:office:smarttags" w:element="metricconverter">
              <w:smartTagPr>
                <w:attr w:name="ProductID" w:val="1 kg"/>
              </w:smartTagPr>
              <w:r w:rsidRPr="003C15DA">
                <w:rPr>
                  <w:rFonts w:ascii="Times New Roman" w:hAnsi="Times New Roman"/>
                  <w:lang w:val="en-US"/>
                </w:rPr>
                <w:t>1 kg</w:t>
              </w:r>
            </w:smartTag>
            <w:r w:rsidRPr="003C15DA">
              <w:rPr>
                <w:rFonts w:ascii="Times New Roman" w:hAnsi="Times New Roman"/>
                <w:lang w:val="en-US"/>
              </w:rPr>
              <w:t>, nu lipicioase, fără semne  de alterare, fără miros,  marcate</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D91562" w:rsidP="00A83CDB">
            <w:pPr>
              <w:rPr>
                <w:rFonts w:ascii="Times New Roman" w:hAnsi="Times New Roman"/>
                <w:b/>
                <w:sz w:val="24"/>
                <w:szCs w:val="24"/>
                <w:lang w:val="ro-RO"/>
              </w:rPr>
            </w:pPr>
            <w:r>
              <w:rPr>
                <w:rFonts w:ascii="Times New Roman" w:hAnsi="Times New Roman"/>
                <w:b/>
                <w:sz w:val="24"/>
                <w:szCs w:val="24"/>
                <w:lang w:val="ro-RO"/>
              </w:rPr>
              <w:t>Lotul 6</w:t>
            </w:r>
            <w:r w:rsidR="00687FD9" w:rsidRPr="003C15DA">
              <w:rPr>
                <w:rFonts w:ascii="Times New Roman" w:hAnsi="Times New Roman"/>
                <w:b/>
                <w:sz w:val="24"/>
                <w:szCs w:val="24"/>
                <w:lang w:val="ro-RO"/>
              </w:rPr>
              <w:t xml:space="preserve"> </w:t>
            </w:r>
            <w:r w:rsidR="00687FD9" w:rsidRPr="003C15DA">
              <w:rPr>
                <w:rFonts w:ascii="Times New Roman" w:hAnsi="Times New Roman"/>
                <w:b/>
                <w:lang w:val="ro-RO"/>
              </w:rPr>
              <w:t xml:space="preserve">Conserve </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6</w:t>
            </w:r>
            <w:r w:rsidR="00687FD9" w:rsidRPr="003C15DA">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ro-RO"/>
              </w:rPr>
              <w:t>Carne de vită înăbușită în jeleu</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300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Borcane 0,5kg</w:t>
            </w:r>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2</w:t>
            </w:r>
            <w:r w:rsidR="00687FD9" w:rsidRPr="003C15DA">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ro-RO"/>
              </w:rPr>
              <w:t>Carne de găină înăbușită în jeleu</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100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Borcane 0,5kg</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D91562" w:rsidP="00A83CDB">
            <w:pPr>
              <w:spacing w:after="0"/>
              <w:jc w:val="center"/>
              <w:rPr>
                <w:rFonts w:ascii="Times New Roman" w:hAnsi="Times New Roman"/>
                <w:szCs w:val="24"/>
                <w:lang w:val="en-US"/>
              </w:rPr>
            </w:pPr>
            <w:r>
              <w:rPr>
                <w:rFonts w:ascii="Times New Roman" w:hAnsi="Times New Roman"/>
                <w:b/>
                <w:sz w:val="24"/>
                <w:szCs w:val="24"/>
                <w:lang w:val="ro-RO"/>
              </w:rPr>
              <w:t>Lotul 7</w:t>
            </w:r>
          </w:p>
          <w:p w:rsidR="00687FD9" w:rsidRPr="003C15DA" w:rsidRDefault="00687FD9" w:rsidP="00A83CDB">
            <w:pPr>
              <w:spacing w:after="0"/>
              <w:jc w:val="center"/>
              <w:rPr>
                <w:rFonts w:ascii="Times New Roman" w:hAnsi="Times New Roman"/>
                <w:b/>
                <w:sz w:val="24"/>
                <w:szCs w:val="24"/>
                <w:lang w:val="ro-RO"/>
              </w:rPr>
            </w:pPr>
            <w:r w:rsidRPr="003C15DA">
              <w:rPr>
                <w:rFonts w:ascii="Times New Roman" w:hAnsi="Times New Roman"/>
                <w:b/>
                <w:szCs w:val="24"/>
                <w:lang w:val="en-US"/>
              </w:rPr>
              <w:t>Ulei</w:t>
            </w:r>
            <w:r w:rsidRPr="003C15DA">
              <w:rPr>
                <w:rFonts w:ascii="Times New Roman" w:hAnsi="Times New Roman"/>
                <w:b/>
                <w:szCs w:val="24"/>
                <w:lang w:val="ro-RO"/>
              </w:rPr>
              <w:t xml:space="preserve"> </w:t>
            </w:r>
            <w:r w:rsidRPr="003C15DA">
              <w:rPr>
                <w:rFonts w:ascii="Times New Roman" w:hAnsi="Times New Roman"/>
                <w:b/>
                <w:szCs w:val="24"/>
                <w:lang w:val="en-US"/>
              </w:rPr>
              <w:t>din</w:t>
            </w:r>
            <w:r w:rsidRPr="003C15DA">
              <w:rPr>
                <w:rFonts w:ascii="Times New Roman" w:hAnsi="Times New Roman"/>
                <w:b/>
                <w:szCs w:val="24"/>
                <w:lang w:val="ro-RO"/>
              </w:rPr>
              <w:t xml:space="preserve"> </w:t>
            </w:r>
            <w:r w:rsidRPr="003C15DA">
              <w:rPr>
                <w:rFonts w:ascii="Times New Roman" w:hAnsi="Times New Roman"/>
                <w:b/>
                <w:szCs w:val="24"/>
                <w:lang w:val="en-US"/>
              </w:rPr>
              <w:t>floarea</w:t>
            </w:r>
            <w:r w:rsidRPr="003C15DA">
              <w:rPr>
                <w:rFonts w:ascii="Times New Roman" w:hAnsi="Times New Roman"/>
                <w:b/>
                <w:szCs w:val="24"/>
                <w:lang w:val="ro-RO"/>
              </w:rPr>
              <w:t xml:space="preserve"> </w:t>
            </w:r>
            <w:r w:rsidRPr="003C15DA">
              <w:rPr>
                <w:rFonts w:ascii="Times New Roman" w:hAnsi="Times New Roman"/>
                <w:b/>
                <w:szCs w:val="24"/>
                <w:lang w:val="en-US"/>
              </w:rPr>
              <w:t>soarelui</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7</w:t>
            </w:r>
            <w:r w:rsidR="00687FD9" w:rsidRPr="003C15DA">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687FD9" w:rsidRDefault="00687FD9" w:rsidP="00A83CDB">
            <w:pPr>
              <w:rPr>
                <w:rFonts w:ascii="Times New Roman" w:hAnsi="Times New Roman"/>
                <w:lang w:val="en-US"/>
              </w:rPr>
            </w:pPr>
            <w:r w:rsidRPr="003C15DA">
              <w:rPr>
                <w:rFonts w:ascii="Times New Roman" w:hAnsi="Times New Roman"/>
                <w:lang w:val="en-US"/>
              </w:rPr>
              <w:t xml:space="preserve">Ulei de </w:t>
            </w:r>
            <w:r>
              <w:rPr>
                <w:rFonts w:ascii="Times New Roman" w:hAnsi="Times New Roman"/>
                <w:lang w:val="en-US"/>
              </w:rPr>
              <w:t>floarea soarelui, dublu rafinat</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sidRPr="003C15DA">
              <w:rPr>
                <w:rFonts w:ascii="Times New Roman" w:hAnsi="Times New Roman"/>
                <w:szCs w:val="24"/>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 w:val="24"/>
                <w:szCs w:val="24"/>
                <w:lang w:val="ro-RO"/>
              </w:rPr>
            </w:pPr>
            <w:r>
              <w:rPr>
                <w:rFonts w:ascii="Times New Roman" w:hAnsi="Times New Roman"/>
                <w:sz w:val="24"/>
                <w:szCs w:val="24"/>
                <w:lang w:val="ro-RO"/>
              </w:rPr>
              <w:t>1200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 xml:space="preserve">Transparent, etichetare vizibilă. Ulei vegetal de floarea soarelui deodorant rafinat, ambalat în canistre de </w:t>
            </w:r>
            <w:smartTag w:uri="urn:schemas-microsoft-com:office:smarttags" w:element="metricconverter">
              <w:smartTagPr>
                <w:attr w:name="ProductID" w:val="5 kg"/>
              </w:smartTagPr>
              <w:r w:rsidRPr="003C15DA">
                <w:rPr>
                  <w:rFonts w:ascii="Times New Roman" w:hAnsi="Times New Roman"/>
                  <w:lang w:val="en-US"/>
                </w:rPr>
                <w:t>5 kg</w:t>
              </w:r>
            </w:smartTag>
          </w:p>
        </w:tc>
      </w:tr>
      <w:tr w:rsidR="00687FD9" w:rsidRPr="003C15D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sz w:val="24"/>
                <w:szCs w:val="24"/>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D91562" w:rsidP="00A83CDB">
            <w:pPr>
              <w:spacing w:after="0"/>
              <w:jc w:val="center"/>
              <w:rPr>
                <w:rFonts w:ascii="Times New Roman" w:hAnsi="Times New Roman"/>
                <w:b/>
                <w:sz w:val="24"/>
                <w:szCs w:val="24"/>
                <w:lang w:val="ro-RO"/>
              </w:rPr>
            </w:pPr>
            <w:r>
              <w:rPr>
                <w:rFonts w:ascii="Times New Roman" w:hAnsi="Times New Roman"/>
                <w:b/>
                <w:sz w:val="24"/>
                <w:szCs w:val="24"/>
                <w:lang w:val="ro-RO"/>
              </w:rPr>
              <w:t>Lotul 8</w:t>
            </w:r>
          </w:p>
          <w:p w:rsidR="00687FD9" w:rsidRPr="003C15DA" w:rsidRDefault="00687FD9" w:rsidP="00A83CDB">
            <w:pPr>
              <w:spacing w:after="0"/>
              <w:jc w:val="center"/>
              <w:rPr>
                <w:rFonts w:ascii="Times New Roman" w:hAnsi="Times New Roman"/>
                <w:b/>
                <w:sz w:val="24"/>
                <w:szCs w:val="24"/>
                <w:lang w:val="ro-RO"/>
              </w:rPr>
            </w:pPr>
            <w:r w:rsidRPr="003C15DA">
              <w:rPr>
                <w:rFonts w:ascii="Times New Roman" w:hAnsi="Times New Roman"/>
                <w:b/>
                <w:sz w:val="24"/>
                <w:szCs w:val="24"/>
                <w:lang w:val="ro-RO"/>
              </w:rPr>
              <w:t>Produse de panificație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szCs w:val="24"/>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szCs w:val="24"/>
                <w:lang w:val="en-US"/>
              </w:rPr>
            </w:pP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8</w:t>
            </w:r>
            <w:r w:rsidR="00687FD9" w:rsidRPr="003C15DA">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Turte dulci</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rPr>
            </w:pPr>
            <w:r w:rsidRPr="003C15DA">
              <w:rPr>
                <w:rFonts w:ascii="Times New Roman" w:hAnsi="Times New Roman"/>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en-US"/>
              </w:rPr>
            </w:pPr>
            <w:r>
              <w:rPr>
                <w:rFonts w:ascii="Times New Roman" w:hAnsi="Times New Roman"/>
                <w:lang w:val="en-US"/>
              </w:rPr>
              <w:t>400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 xml:space="preserve">Ambalațe cutii 4 </w:t>
            </w:r>
            <w:smartTag w:uri="urn:schemas-microsoft-com:office:smarttags" w:element="metricconverter">
              <w:smartTagPr>
                <w:attr w:name="ProductID" w:val="-5 kg"/>
              </w:smartTagPr>
              <w:r w:rsidRPr="003C15DA">
                <w:rPr>
                  <w:rFonts w:ascii="Times New Roman" w:hAnsi="Times New Roman"/>
                  <w:lang w:val="en-US"/>
                </w:rPr>
                <w:t>-5 kg</w:t>
              </w:r>
            </w:smartTag>
            <w:r w:rsidRPr="003C15DA">
              <w:rPr>
                <w:rFonts w:ascii="Times New Roman" w:hAnsi="Times New Roman"/>
                <w:lang w:val="en-US"/>
              </w:rPr>
              <w:t xml:space="preserve">  HG nr. 68 din 29.01.2009</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8</w:t>
            </w:r>
            <w:r w:rsidR="00687FD9" w:rsidRPr="003C15DA">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ro-RO"/>
              </w:rPr>
            </w:pPr>
            <w:r w:rsidRPr="003C15DA">
              <w:rPr>
                <w:rFonts w:ascii="Times New Roman" w:hAnsi="Times New Roman"/>
                <w:lang w:val="ro-RO"/>
              </w:rPr>
              <w:t>Covrigei cal.1</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en-US"/>
              </w:rPr>
            </w:pPr>
            <w:r w:rsidRPr="003C15D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jc w:val="center"/>
              <w:rPr>
                <w:rFonts w:ascii="Times New Roman" w:hAnsi="Times New Roman"/>
                <w:lang w:val="ro-RO"/>
              </w:rPr>
            </w:pPr>
            <w:r>
              <w:rPr>
                <w:rFonts w:ascii="Times New Roman" w:hAnsi="Times New Roman"/>
                <w:lang w:val="ro-RO"/>
              </w:rPr>
              <w:t>400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rPr>
                <w:rFonts w:ascii="Times New Roman" w:hAnsi="Times New Roman"/>
                <w:lang w:val="en-US"/>
              </w:rPr>
            </w:pPr>
            <w:r w:rsidRPr="003C15DA">
              <w:rPr>
                <w:rFonts w:ascii="Times New Roman" w:hAnsi="Times New Roman"/>
                <w:lang w:val="en-US"/>
              </w:rPr>
              <w:t>Ambalat în pacher 1,0-</w:t>
            </w:r>
            <w:smartTag w:uri="urn:schemas-microsoft-com:office:smarttags" w:element="metricconverter">
              <w:smartTagPr>
                <w:attr w:name="ProductID" w:val="5,0 kg"/>
              </w:smartTagPr>
              <w:r w:rsidRPr="003C15DA">
                <w:rPr>
                  <w:rFonts w:ascii="Times New Roman" w:hAnsi="Times New Roman"/>
                  <w:lang w:val="en-US"/>
                </w:rPr>
                <w:t>5,0 kg</w:t>
              </w:r>
            </w:smartTag>
            <w:r w:rsidRPr="003C15DA">
              <w:rPr>
                <w:rFonts w:ascii="Times New Roman" w:hAnsi="Times New Roman"/>
                <w:lang w:val="en-US"/>
              </w:rPr>
              <w:t>, fără semne de alterare, etichetare vizibilă, bucata să fie pîna la 5gr.</w:t>
            </w:r>
          </w:p>
        </w:tc>
      </w:tr>
      <w:tr w:rsidR="00687FD9" w:rsidRPr="003C15D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Default="00687FD9" w:rsidP="00C47DED">
            <w:pPr>
              <w:spacing w:after="0" w:line="254" w:lineRule="auto"/>
              <w:jc w:val="center"/>
              <w:rPr>
                <w:rFonts w:ascii="Times New Roman" w:hAnsi="Times New Roman"/>
                <w:b/>
                <w:sz w:val="24"/>
                <w:szCs w:val="24"/>
                <w:lang w:val="ro-RO"/>
              </w:rPr>
            </w:pPr>
            <w:r>
              <w:rPr>
                <w:b/>
                <w:lang w:val="ro-RO"/>
              </w:rPr>
              <w:t xml:space="preserve"> </w:t>
            </w:r>
            <w:r w:rsidR="00D91562">
              <w:rPr>
                <w:rFonts w:ascii="Times New Roman" w:hAnsi="Times New Roman"/>
                <w:b/>
                <w:sz w:val="24"/>
                <w:szCs w:val="24"/>
                <w:lang w:val="ro-RO"/>
              </w:rPr>
              <w:t>Lotul 9</w:t>
            </w:r>
          </w:p>
          <w:p w:rsidR="00687FD9" w:rsidRPr="00C47DED" w:rsidRDefault="00687FD9" w:rsidP="00C47DED">
            <w:pPr>
              <w:spacing w:after="0" w:line="254" w:lineRule="auto"/>
              <w:jc w:val="center"/>
              <w:rPr>
                <w:rFonts w:ascii="Times New Roman" w:hAnsi="Times New Roman"/>
                <w:b/>
                <w:sz w:val="24"/>
                <w:szCs w:val="24"/>
                <w:lang w:val="ro-RO"/>
              </w:rPr>
            </w:pPr>
            <w:r w:rsidRPr="00C47DED">
              <w:rPr>
                <w:rFonts w:ascii="Times New Roman" w:hAnsi="Times New Roman"/>
                <w:b/>
                <w:sz w:val="24"/>
                <w:szCs w:val="24"/>
                <w:lang w:val="ro-RO"/>
              </w:rPr>
              <w:t>Produse de panificație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Default="00687FD9" w:rsidP="00102F84">
            <w:pPr>
              <w:spacing w:before="120" w:line="254" w:lineRule="auto"/>
              <w:jc w:val="center"/>
              <w:rPr>
                <w:b/>
                <w:lang w:eastAsia="zh-CN"/>
              </w:rPr>
            </w:pPr>
          </w:p>
        </w:tc>
        <w:tc>
          <w:tcPr>
            <w:tcW w:w="1417" w:type="dxa"/>
            <w:tcBorders>
              <w:top w:val="single" w:sz="4" w:space="0" w:color="auto"/>
              <w:left w:val="single" w:sz="4" w:space="0" w:color="auto"/>
              <w:bottom w:val="single" w:sz="4" w:space="0" w:color="auto"/>
              <w:right w:val="single" w:sz="4" w:space="0" w:color="auto"/>
            </w:tcBorders>
          </w:tcPr>
          <w:p w:rsidR="00687FD9" w:rsidRDefault="00687FD9" w:rsidP="00102F84">
            <w:pPr>
              <w:spacing w:line="256" w:lineRule="auto"/>
              <w:jc w:val="center"/>
              <w:rPr>
                <w:rFonts w:eastAsia="PMingLiU"/>
                <w:b/>
                <w:lang w:val="ro-RO" w:eastAsia="zh-CN"/>
              </w:rPr>
            </w:pPr>
          </w:p>
        </w:tc>
        <w:tc>
          <w:tcPr>
            <w:tcW w:w="4536" w:type="dxa"/>
            <w:tcBorders>
              <w:top w:val="single" w:sz="4" w:space="0" w:color="auto"/>
              <w:left w:val="single" w:sz="4" w:space="0" w:color="auto"/>
              <w:bottom w:val="single" w:sz="4" w:space="0" w:color="auto"/>
              <w:right w:val="single" w:sz="4" w:space="0" w:color="auto"/>
            </w:tcBorders>
          </w:tcPr>
          <w:p w:rsidR="00687FD9" w:rsidRDefault="00687FD9" w:rsidP="00102F84">
            <w:pPr>
              <w:spacing w:line="256" w:lineRule="auto"/>
              <w:jc w:val="center"/>
              <w:rPr>
                <w:lang w:val="ro-RO"/>
              </w:rPr>
            </w:pP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9</w:t>
            </w:r>
            <w:r w:rsidR="00687FD9">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72036F" w:rsidP="00102F84">
            <w:pPr>
              <w:spacing w:line="256" w:lineRule="auto"/>
              <w:rPr>
                <w:rFonts w:ascii="Times New Roman" w:eastAsia="PMingLiU" w:hAnsi="Times New Roman"/>
                <w:lang w:val="ro-RO" w:eastAsia="zh-CN"/>
              </w:rPr>
            </w:pPr>
            <w:r w:rsidRPr="004C5B04">
              <w:rPr>
                <w:rFonts w:ascii="Times New Roman" w:hAnsi="Times New Roman"/>
                <w:lang w:val="ro-RO"/>
              </w:rPr>
              <w:t>Pîine din făină de grâu calitatea I cu amestec cu făină de secară de 0.5 kg C/S</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102F84">
            <w:pPr>
              <w:spacing w:before="120" w:line="254" w:lineRule="auto"/>
              <w:jc w:val="center"/>
              <w:rPr>
                <w:rFonts w:ascii="Times New Roman" w:hAnsi="Times New Roman"/>
                <w:lang w:eastAsia="zh-CN"/>
              </w:rPr>
            </w:pPr>
            <w:r w:rsidRPr="00D62C7A">
              <w:rPr>
                <w:rFonts w:ascii="Times New Roman" w:hAnsi="Times New Roman"/>
                <w:lang w:eastAsia="zh-CN"/>
              </w:rPr>
              <w:t>kg</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en-US" w:eastAsia="zh-CN"/>
              </w:rPr>
            </w:pPr>
            <w:r>
              <w:rPr>
                <w:rFonts w:ascii="Times New Roman" w:eastAsia="PMingLiU" w:hAnsi="Times New Roman"/>
                <w:lang w:val="en-US" w:eastAsia="zh-CN"/>
              </w:rPr>
              <w:t>6000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lang w:val="ro-RO"/>
              </w:rPr>
            </w:pPr>
            <w:r w:rsidRPr="00D62C7A">
              <w:rPr>
                <w:rFonts w:ascii="Times New Roman" w:hAnsi="Times New Roman"/>
                <w:lang w:val="ro-RO"/>
              </w:rPr>
              <w:t xml:space="preserve">Ambalaj individual,fără semne de alterare, feliată, etichetată, </w:t>
            </w:r>
            <w:r w:rsidRPr="00D62C7A">
              <w:rPr>
                <w:rFonts w:ascii="Times New Roman" w:hAnsi="Times New Roman"/>
                <w:lang w:val="en-US"/>
              </w:rPr>
              <w:t xml:space="preserve">să conțină fier și acid folic. </w:t>
            </w:r>
            <w:r w:rsidRPr="00E57F16">
              <w:rPr>
                <w:rFonts w:ascii="Times New Roman" w:hAnsi="Times New Roman"/>
                <w:b/>
                <w:lang w:val="en-US"/>
              </w:rPr>
              <w:t>Termenul de valabilitate 72 ore</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9</w:t>
            </w:r>
            <w:r w:rsidR="00687FD9">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eastAsia="PMingLiU" w:hAnsi="Times New Roman"/>
                <w:lang w:val="ro-RO" w:eastAsia="zh-CN"/>
              </w:rPr>
            </w:pPr>
            <w:r w:rsidRPr="00D62C7A">
              <w:rPr>
                <w:rFonts w:ascii="Times New Roman" w:hAnsi="Times New Roman"/>
                <w:lang w:val="ro-RO"/>
              </w:rPr>
              <w:t xml:space="preserve">Pîine din făină de grîu  ovală cal.superioară (franzelă) de </w:t>
            </w:r>
            <w:smartTag w:uri="urn:schemas-microsoft-com:office:smarttags" w:element="metricconverter">
              <w:smartTagPr>
                <w:attr w:name="ProductID" w:val="0.5 kg"/>
              </w:smartTagPr>
              <w:r w:rsidRPr="00D62C7A">
                <w:rPr>
                  <w:rFonts w:ascii="Times New Roman" w:hAnsi="Times New Roman"/>
                  <w:lang w:val="ro-RO"/>
                </w:rPr>
                <w:t>0.5 kg</w:t>
              </w:r>
            </w:smartTag>
            <w:r w:rsidRPr="00D62C7A">
              <w:rPr>
                <w:rFonts w:ascii="Times New Roman" w:hAnsi="Times New Roman"/>
                <w:lang w:val="ro-RO"/>
              </w:rPr>
              <w:t xml:space="preserve"> C/S</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102F84">
            <w:pPr>
              <w:spacing w:before="120" w:line="254" w:lineRule="auto"/>
              <w:jc w:val="center"/>
              <w:rPr>
                <w:rFonts w:ascii="Times New Roman" w:hAnsi="Times New Roman"/>
                <w:lang w:eastAsia="zh-CN"/>
              </w:rPr>
            </w:pPr>
            <w:r w:rsidRPr="00D62C7A">
              <w:rPr>
                <w:rFonts w:ascii="Times New Roman" w:hAnsi="Times New Roman"/>
                <w:lang w:eastAsia="zh-CN"/>
              </w:rPr>
              <w:t>kg</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en-US" w:eastAsia="zh-CN"/>
              </w:rPr>
            </w:pPr>
          </w:p>
          <w:p w:rsidR="00687FD9" w:rsidRPr="00D62C7A" w:rsidRDefault="00687FD9" w:rsidP="00102F84">
            <w:pPr>
              <w:spacing w:line="256" w:lineRule="auto"/>
              <w:jc w:val="center"/>
              <w:rPr>
                <w:rFonts w:ascii="Times New Roman" w:eastAsia="PMingLiU" w:hAnsi="Times New Roman"/>
                <w:lang w:val="en-US" w:eastAsia="zh-CN"/>
              </w:rPr>
            </w:pPr>
            <w:r w:rsidRPr="00D62C7A">
              <w:rPr>
                <w:rFonts w:ascii="Times New Roman" w:eastAsia="PMingLiU" w:hAnsi="Times New Roman"/>
                <w:lang w:val="en-US" w:eastAsia="zh-CN"/>
              </w:rPr>
              <w:t>10000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lang w:val="ro-RO"/>
              </w:rPr>
            </w:pPr>
            <w:r w:rsidRPr="00D62C7A">
              <w:rPr>
                <w:rFonts w:ascii="Times New Roman" w:hAnsi="Times New Roman"/>
                <w:lang w:val="ro-RO"/>
              </w:rPr>
              <w:t xml:space="preserve">Ambalaj individual,fără semne de alterare, feliată, etichetată, </w:t>
            </w:r>
            <w:r w:rsidRPr="00D62C7A">
              <w:rPr>
                <w:rFonts w:ascii="Times New Roman" w:hAnsi="Times New Roman"/>
                <w:lang w:val="en-US"/>
              </w:rPr>
              <w:t xml:space="preserve">să conțină fier și acid folic. </w:t>
            </w:r>
            <w:r w:rsidRPr="00E57F16">
              <w:rPr>
                <w:rFonts w:ascii="Times New Roman" w:hAnsi="Times New Roman"/>
                <w:b/>
                <w:lang w:val="en-US"/>
              </w:rPr>
              <w:t>Termenul de valabilitate 72 ore</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tcPr>
          <w:p w:rsidR="00687FD9" w:rsidRPr="00C47DED" w:rsidRDefault="00687FD9" w:rsidP="00C47DED">
            <w:pPr>
              <w:spacing w:after="0" w:line="256" w:lineRule="auto"/>
              <w:jc w:val="center"/>
              <w:rPr>
                <w:rFonts w:ascii="Times New Roman" w:hAnsi="Times New Roman"/>
                <w:b/>
                <w:sz w:val="24"/>
                <w:szCs w:val="24"/>
                <w:lang w:val="ro-RO"/>
              </w:rPr>
            </w:pPr>
            <w:r w:rsidRPr="00C47DED">
              <w:rPr>
                <w:rFonts w:ascii="Times New Roman" w:hAnsi="Times New Roman"/>
                <w:b/>
                <w:sz w:val="24"/>
                <w:szCs w:val="24"/>
                <w:lang w:val="ro-RO"/>
              </w:rPr>
              <w:t xml:space="preserve">Lotul </w:t>
            </w:r>
            <w:r w:rsidR="00D91562">
              <w:rPr>
                <w:rFonts w:ascii="Times New Roman" w:hAnsi="Times New Roman"/>
                <w:b/>
                <w:sz w:val="24"/>
                <w:szCs w:val="24"/>
                <w:lang w:val="ro-RO"/>
              </w:rPr>
              <w:t>10</w:t>
            </w:r>
          </w:p>
          <w:p w:rsidR="00687FD9" w:rsidRPr="00D62C7A" w:rsidRDefault="00687FD9" w:rsidP="00C47DED">
            <w:pPr>
              <w:spacing w:after="0" w:line="256" w:lineRule="auto"/>
              <w:jc w:val="center"/>
              <w:rPr>
                <w:rFonts w:ascii="Times New Roman" w:hAnsi="Times New Roman"/>
                <w:b/>
                <w:lang w:val="ro-RO"/>
              </w:rPr>
            </w:pPr>
            <w:r w:rsidRPr="00C47DED">
              <w:rPr>
                <w:rFonts w:ascii="Times New Roman" w:hAnsi="Times New Roman"/>
                <w:b/>
                <w:sz w:val="24"/>
                <w:szCs w:val="24"/>
                <w:lang w:val="ro-RO"/>
              </w:rPr>
              <w:t>Produse lactate</w:t>
            </w:r>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095A4B">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095A4B">
            <w:pP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095A4B">
            <w:pPr>
              <w:rPr>
                <w:rFonts w:ascii="Times New Roman" w:hAnsi="Times New Roman"/>
              </w:rPr>
            </w:pPr>
          </w:p>
        </w:tc>
      </w:tr>
      <w:tr w:rsidR="00687FD9" w:rsidRPr="001A69AF"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w:t>
            </w:r>
            <w:r w:rsidR="00687FD9">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eastAsia="PMingLiU" w:hAnsi="Times New Roman"/>
                <w:lang w:val="ro-RO" w:eastAsia="zh-CN"/>
              </w:rPr>
            </w:pPr>
            <w:r w:rsidRPr="00D62C7A">
              <w:rPr>
                <w:rFonts w:ascii="Times New Roman" w:hAnsi="Times New Roman"/>
                <w:lang w:val="ro-RO"/>
              </w:rPr>
              <w:t>Lapte de vaci pasteurizat 2,5%, grăsime animalieră  în pachet,1L</w:t>
            </w:r>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hAnsi="Times New Roman"/>
                <w:lang w:val="ro-RO"/>
              </w:rPr>
              <w:t>L</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1A69AF" w:rsidP="00102F84">
            <w:pPr>
              <w:spacing w:line="256" w:lineRule="auto"/>
              <w:jc w:val="center"/>
              <w:rPr>
                <w:rFonts w:ascii="Times New Roman" w:eastAsia="PMingLiU" w:hAnsi="Times New Roman"/>
                <w:lang w:val="ro-RO" w:eastAsia="zh-CN"/>
              </w:rPr>
            </w:pPr>
            <w:r>
              <w:rPr>
                <w:rFonts w:ascii="Times New Roman" w:eastAsia="PMingLiU" w:hAnsi="Times New Roman"/>
                <w:lang w:val="ro-RO" w:eastAsia="zh-CN"/>
              </w:rPr>
              <w:t>14000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lang w:val="en-US"/>
              </w:rPr>
            </w:pPr>
            <w:r w:rsidRPr="00D62C7A">
              <w:rPr>
                <w:rFonts w:ascii="Times New Roman" w:hAnsi="Times New Roman"/>
                <w:lang w:val="ro-RO"/>
              </w:rPr>
              <w:t>Conform hotărârii de guvern Nr.158 din 07.03.2019 cu privire la aprobarea cerințelor de calitate pentru lapte și produsele lactate. Ambalat în pachet polietilenă-1L, etichetare vizibilă.</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10</w:t>
            </w:r>
            <w:r w:rsidR="00687FD9">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hAnsi="Times New Roman"/>
                <w:lang w:val="ro-RO"/>
              </w:rPr>
            </w:pPr>
            <w:r w:rsidRPr="00D62C7A">
              <w:rPr>
                <w:rFonts w:ascii="Times New Roman" w:hAnsi="Times New Roman"/>
                <w:lang w:val="ro-RO"/>
              </w:rPr>
              <w:t xml:space="preserve">Biochefir 2,5% grăsime animalieră,  </w:t>
            </w:r>
            <w:r>
              <w:rPr>
                <w:rFonts w:ascii="Times New Roman" w:hAnsi="Times New Roman"/>
                <w:lang w:val="ro-RO"/>
              </w:rPr>
              <w:t xml:space="preserve">butelie </w:t>
            </w:r>
            <w:r w:rsidRPr="00D62C7A">
              <w:rPr>
                <w:rFonts w:ascii="Times New Roman" w:hAnsi="Times New Roman"/>
                <w:lang w:val="ro-RO"/>
              </w:rPr>
              <w:t>(0,5kg)</w:t>
            </w:r>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lang w:val="ro-RO"/>
              </w:rPr>
            </w:pPr>
            <w:r w:rsidRPr="00D62C7A">
              <w:rPr>
                <w:rFonts w:ascii="Times New Roman" w:hAnsi="Times New Roman"/>
                <w:lang w:val="ro-RO"/>
              </w:rPr>
              <w:t>L</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1A69AF" w:rsidP="00102F84">
            <w:pPr>
              <w:spacing w:line="256" w:lineRule="auto"/>
              <w:jc w:val="center"/>
              <w:rPr>
                <w:rFonts w:ascii="Times New Roman" w:eastAsia="PMingLiU" w:hAnsi="Times New Roman"/>
                <w:lang w:val="ro-RO" w:eastAsia="zh-CN"/>
              </w:rPr>
            </w:pPr>
            <w:r>
              <w:rPr>
                <w:rFonts w:ascii="Times New Roman" w:eastAsia="PMingLiU" w:hAnsi="Times New Roman"/>
                <w:lang w:val="ro-RO" w:eastAsia="zh-CN"/>
              </w:rPr>
              <w:t>4000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687FD9">
            <w:pPr>
              <w:spacing w:line="256" w:lineRule="auto"/>
              <w:rPr>
                <w:rFonts w:ascii="Times New Roman" w:hAnsi="Times New Roman"/>
                <w:lang w:val="ro-RO"/>
              </w:rPr>
            </w:pPr>
            <w:r w:rsidRPr="00D62C7A">
              <w:rPr>
                <w:rFonts w:ascii="Times New Roman" w:hAnsi="Times New Roman"/>
                <w:lang w:val="ro-RO"/>
              </w:rPr>
              <w:t xml:space="preserve">Conform hotărârii de guvern Nr.158 din 07.03.2019 cu privire la aprobarea cerințelor de calitate pentru lapte și produsele lactate. Ambalat în pachet </w:t>
            </w:r>
            <w:r>
              <w:rPr>
                <w:rFonts w:ascii="Times New Roman" w:hAnsi="Times New Roman"/>
                <w:lang w:val="ro-RO"/>
              </w:rPr>
              <w:t xml:space="preserve">butelie </w:t>
            </w:r>
            <w:r w:rsidRPr="00D62C7A">
              <w:rPr>
                <w:rFonts w:ascii="Times New Roman" w:hAnsi="Times New Roman"/>
                <w:lang w:val="ro-RO"/>
              </w:rPr>
              <w:t xml:space="preserve"> </w:t>
            </w:r>
            <w:smartTag w:uri="urn:schemas-microsoft-com:office:smarttags" w:element="metricconverter">
              <w:smartTagPr>
                <w:attr w:name="ProductID" w:val="0,5 kg"/>
              </w:smartTagPr>
              <w:r w:rsidRPr="00D62C7A">
                <w:rPr>
                  <w:rFonts w:ascii="Times New Roman" w:hAnsi="Times New Roman"/>
                  <w:lang w:val="ro-RO"/>
                </w:rPr>
                <w:t>0,5 kg</w:t>
              </w:r>
            </w:smartTag>
            <w:r>
              <w:rPr>
                <w:rFonts w:ascii="Times New Roman" w:hAnsi="Times New Roman"/>
                <w:lang w:val="ro-RO"/>
              </w:rPr>
              <w:t>,  etichetare vizibilă.</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10</w:t>
            </w:r>
            <w:r w:rsidR="00687FD9">
              <w:rPr>
                <w:rFonts w:ascii="Times New Roman" w:hAnsi="Times New Roman"/>
                <w:lang w:val="ro-RO"/>
              </w:rPr>
              <w:t>.3</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eastAsia="PMingLiU" w:hAnsi="Times New Roman"/>
                <w:lang w:val="ro-RO" w:eastAsia="zh-CN"/>
              </w:rPr>
            </w:pPr>
            <w:r w:rsidRPr="00D62C7A">
              <w:rPr>
                <w:rFonts w:ascii="Times New Roman" w:hAnsi="Times New Roman"/>
                <w:lang w:val="ro-RO"/>
              </w:rPr>
              <w:t xml:space="preserve">Smântână 10% grăsime animalieră, ambalat pachet </w:t>
            </w:r>
            <w:smartTag w:uri="urn:schemas-microsoft-com:office:smarttags" w:element="metricconverter">
              <w:smartTagPr>
                <w:attr w:name="ProductID" w:val="0,5 kg"/>
              </w:smartTagPr>
              <w:r w:rsidRPr="00D62C7A">
                <w:rPr>
                  <w:rFonts w:ascii="Times New Roman" w:hAnsi="Times New Roman"/>
                  <w:lang w:val="ro-RO"/>
                </w:rPr>
                <w:lastRenderedPageBreak/>
                <w:t>0,5 kg</w:t>
              </w:r>
            </w:smartTag>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hAnsi="Times New Roman"/>
                <w:lang w:val="ro-RO"/>
              </w:rPr>
              <w:lastRenderedPageBreak/>
              <w:t>Kg</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eastAsia="PMingLiU" w:hAnsi="Times New Roman"/>
                <w:lang w:val="ro-RO" w:eastAsia="zh-CN"/>
              </w:rPr>
              <w:t>800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687FD9">
            <w:pPr>
              <w:spacing w:line="256" w:lineRule="auto"/>
              <w:rPr>
                <w:rFonts w:ascii="Times New Roman" w:eastAsia="PMingLiU" w:hAnsi="Times New Roman"/>
                <w:lang w:val="ro-RO" w:eastAsia="zh-CN"/>
              </w:rPr>
            </w:pPr>
            <w:r w:rsidRPr="00D62C7A">
              <w:rPr>
                <w:rFonts w:ascii="Times New Roman" w:hAnsi="Times New Roman"/>
                <w:lang w:val="ro-RO"/>
              </w:rPr>
              <w:t xml:space="preserve">Conform hotărârii de guvern Nr.158 din 07.03.2019 cu privire la aprobarea cerințelor de </w:t>
            </w:r>
            <w:r w:rsidRPr="00D62C7A">
              <w:rPr>
                <w:rFonts w:ascii="Times New Roman" w:hAnsi="Times New Roman"/>
                <w:lang w:val="ro-RO"/>
              </w:rPr>
              <w:lastRenderedPageBreak/>
              <w:t xml:space="preserve">calitate pentru lapte și produsele lactate. Ambalat în pachet polietilenă </w:t>
            </w:r>
            <w:smartTag w:uri="urn:schemas-microsoft-com:office:smarttags" w:element="metricconverter">
              <w:smartTagPr>
                <w:attr w:name="ProductID" w:val="0,5 kg"/>
              </w:smartTagPr>
              <w:r w:rsidRPr="00D62C7A">
                <w:rPr>
                  <w:rFonts w:ascii="Times New Roman" w:hAnsi="Times New Roman"/>
                  <w:lang w:val="ro-RO"/>
                </w:rPr>
                <w:t>0,5 kg</w:t>
              </w:r>
            </w:smartTag>
            <w:r w:rsidRPr="00D62C7A">
              <w:rPr>
                <w:rFonts w:ascii="Times New Roman" w:hAnsi="Times New Roman"/>
                <w:lang w:val="ro-RO"/>
              </w:rPr>
              <w:t>,  etichetare vizibilă.</w:t>
            </w:r>
          </w:p>
        </w:tc>
      </w:tr>
      <w:tr w:rsidR="00687FD9" w:rsidRPr="00D91562"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516FC4" w:rsidRDefault="005167FC" w:rsidP="00A83CDB">
            <w:pPr>
              <w:spacing w:before="120"/>
              <w:jc w:val="center"/>
              <w:rPr>
                <w:rFonts w:ascii="Times New Roman" w:hAnsi="Times New Roman"/>
                <w:lang w:val="en-US"/>
              </w:rPr>
            </w:pPr>
            <w:r>
              <w:rPr>
                <w:rFonts w:ascii="Times New Roman" w:hAnsi="Times New Roman"/>
                <w:lang w:val="en-US"/>
              </w:rPr>
              <w:lastRenderedPageBreak/>
              <w:t>10</w:t>
            </w:r>
            <w:r w:rsidR="00687FD9">
              <w:rPr>
                <w:rFonts w:ascii="Times New Roman" w:hAnsi="Times New Roman"/>
                <w:lang w:val="en-US"/>
              </w:rPr>
              <w:t>.4</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eastAsia="PMingLiU" w:hAnsi="Times New Roman"/>
                <w:lang w:val="ro-RO" w:eastAsia="zh-CN"/>
              </w:rPr>
            </w:pPr>
            <w:r w:rsidRPr="00D62C7A">
              <w:rPr>
                <w:rFonts w:ascii="Times New Roman" w:hAnsi="Times New Roman"/>
                <w:lang w:val="ro-RO"/>
              </w:rPr>
              <w:t xml:space="preserve">Brânză de vaci 9,0% grăsime animalieră,(fără zer) ambalat pachet </w:t>
            </w:r>
            <w:smartTag w:uri="urn:schemas-microsoft-com:office:smarttags" w:element="metricconverter">
              <w:smartTagPr>
                <w:attr w:name="ProductID" w:val="0,5 kg"/>
              </w:smartTagPr>
              <w:r w:rsidRPr="00D62C7A">
                <w:rPr>
                  <w:rFonts w:ascii="Times New Roman" w:hAnsi="Times New Roman"/>
                  <w:lang w:val="ro-RO"/>
                </w:rPr>
                <w:t>0,5 kg</w:t>
              </w:r>
            </w:smartTag>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eastAsia="PMingLiU" w:hAnsi="Times New Roman"/>
                <w:lang w:val="ro-RO" w:eastAsia="zh-CN"/>
              </w:rPr>
              <w:t>2500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687FD9">
            <w:pPr>
              <w:spacing w:line="256" w:lineRule="auto"/>
              <w:rPr>
                <w:rFonts w:ascii="Times New Roman" w:hAnsi="Times New Roman"/>
                <w:lang w:val="ro-RO"/>
              </w:rPr>
            </w:pPr>
            <w:r w:rsidRPr="00D62C7A">
              <w:rPr>
                <w:rFonts w:ascii="Times New Roman" w:hAnsi="Times New Roman"/>
                <w:lang w:val="ro-RO"/>
              </w:rPr>
              <w:t>Conform hotărârii de guvern Nr.158 din 07.03.2019 cu privire la aprobarea cerințelor de calitate pentru lapte și produ</w:t>
            </w:r>
            <w:r>
              <w:rPr>
                <w:rFonts w:ascii="Times New Roman" w:hAnsi="Times New Roman"/>
                <w:lang w:val="ro-RO"/>
              </w:rPr>
              <w:t>sele lactate Ambalat pachet 0,5</w:t>
            </w:r>
            <w:r w:rsidRPr="00D62C7A">
              <w:rPr>
                <w:rFonts w:ascii="Times New Roman" w:hAnsi="Times New Roman"/>
                <w:lang w:val="ro-RO"/>
              </w:rPr>
              <w:t xml:space="preserve"> etichetare vizibilă.</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102F84">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D91562" w:rsidP="00A55AAC">
            <w:pPr>
              <w:spacing w:line="256" w:lineRule="auto"/>
              <w:jc w:val="center"/>
              <w:rPr>
                <w:rFonts w:ascii="Times New Roman" w:hAnsi="Times New Roman"/>
                <w:b/>
                <w:lang w:val="ro-RO"/>
              </w:rPr>
            </w:pPr>
            <w:r>
              <w:rPr>
                <w:rFonts w:ascii="Times New Roman" w:hAnsi="Times New Roman"/>
                <w:b/>
                <w:lang w:val="ro-RO"/>
              </w:rPr>
              <w:t>Lotul 11</w:t>
            </w:r>
            <w:r w:rsidR="00687FD9" w:rsidRPr="00D62C7A">
              <w:rPr>
                <w:rFonts w:ascii="Times New Roman" w:hAnsi="Times New Roman"/>
                <w:b/>
                <w:lang w:val="ro-RO"/>
              </w:rPr>
              <w:t xml:space="preserve"> Cașcaval</w:t>
            </w:r>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687FD9">
            <w:pPr>
              <w:spacing w:line="256" w:lineRule="auto"/>
              <w:rPr>
                <w:rFonts w:ascii="Times New Roman" w:hAnsi="Times New Roman"/>
                <w:lang w:val="en-US"/>
              </w:rPr>
            </w:pP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11</w:t>
            </w:r>
            <w:r w:rsidR="00687FD9">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eastAsia="PMingLiU" w:hAnsi="Times New Roman"/>
                <w:lang w:val="en-US" w:eastAsia="zh-CN"/>
              </w:rPr>
            </w:pPr>
            <w:r w:rsidRPr="00D62C7A">
              <w:rPr>
                <w:rFonts w:ascii="Times New Roman" w:hAnsi="Times New Roman"/>
                <w:lang w:val="ro-RO"/>
              </w:rPr>
              <w:t>Cașcaval cu gheag tare, (pînă la 50% grăsime)</w:t>
            </w:r>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eastAsia="PMingLiU" w:hAnsi="Times New Roman"/>
                <w:lang w:val="ro-RO" w:eastAsia="zh-CN"/>
              </w:rPr>
              <w:t>1200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687FD9">
            <w:pPr>
              <w:spacing w:line="256" w:lineRule="auto"/>
              <w:rPr>
                <w:rFonts w:ascii="Times New Roman" w:eastAsia="PMingLiU" w:hAnsi="Times New Roman"/>
                <w:lang w:val="ro-RO" w:eastAsia="zh-CN"/>
              </w:rPr>
            </w:pPr>
            <w:r w:rsidRPr="00D62C7A">
              <w:rPr>
                <w:rFonts w:ascii="Times New Roman" w:hAnsi="Times New Roman"/>
                <w:lang w:val="ro-RO"/>
              </w:rPr>
              <w:t>Conform hotărârii de guvern Nr.158 din 07.03.2019 cu privire la aprobarea cerințelor de calitate pentru lapte și produsele lactate. Ambalat  cu un strat de parafină uniform, etichetare vizibilă.</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D91562" w:rsidP="00A55AAC">
            <w:pPr>
              <w:spacing w:line="256" w:lineRule="auto"/>
              <w:jc w:val="center"/>
              <w:rPr>
                <w:rFonts w:ascii="Times New Roman" w:hAnsi="Times New Roman"/>
                <w:b/>
                <w:lang w:val="ro-RO"/>
              </w:rPr>
            </w:pPr>
            <w:r>
              <w:rPr>
                <w:rFonts w:ascii="Times New Roman" w:hAnsi="Times New Roman"/>
                <w:b/>
                <w:lang w:val="ro-RO"/>
              </w:rPr>
              <w:t>Lotul 12</w:t>
            </w:r>
            <w:r w:rsidR="00687FD9" w:rsidRPr="00D62C7A">
              <w:rPr>
                <w:rFonts w:ascii="Times New Roman" w:hAnsi="Times New Roman"/>
                <w:b/>
                <w:lang w:val="ro-RO"/>
              </w:rPr>
              <w:t xml:space="preserve"> Unt</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687FD9">
            <w:pPr>
              <w:rPr>
                <w:rFonts w:ascii="Times New Roman" w:hAnsi="Times New Roman"/>
                <w:lang w:val="en-US"/>
              </w:rPr>
            </w:pPr>
          </w:p>
        </w:tc>
      </w:tr>
      <w:tr w:rsidR="00687FD9" w:rsidRPr="00D91562"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Default="005167FC" w:rsidP="00A83CDB">
            <w:pPr>
              <w:spacing w:before="120"/>
              <w:jc w:val="center"/>
              <w:rPr>
                <w:rFonts w:ascii="Times New Roman" w:hAnsi="Times New Roman"/>
                <w:lang w:val="ro-RO"/>
              </w:rPr>
            </w:pPr>
            <w:r>
              <w:rPr>
                <w:rFonts w:ascii="Times New Roman" w:hAnsi="Times New Roman"/>
                <w:lang w:val="ro-RO"/>
              </w:rPr>
              <w:t>12</w:t>
            </w:r>
            <w:r w:rsidR="00687FD9">
              <w:rPr>
                <w:rFonts w:ascii="Times New Roman" w:hAnsi="Times New Roman"/>
                <w:lang w:val="ro-RO"/>
              </w:rPr>
              <w:t>.1</w:t>
            </w:r>
          </w:p>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eastAsia="PMingLiU" w:hAnsi="Times New Roman"/>
                <w:lang w:val="ro-RO" w:eastAsia="zh-CN"/>
              </w:rPr>
            </w:pPr>
            <w:r w:rsidRPr="00D62C7A">
              <w:rPr>
                <w:rFonts w:ascii="Times New Roman" w:hAnsi="Times New Roman"/>
                <w:lang w:val="ro-RO"/>
              </w:rPr>
              <w:t>Unt 72,5% grăsime naturală animalieră, fără adaos vegetal, nesărat, ambalat pachet 200 gr</w:t>
            </w:r>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eastAsia="PMingLiU" w:hAnsi="Times New Roman"/>
                <w:lang w:val="ro-RO" w:eastAsia="zh-CN"/>
              </w:rPr>
            </w:pPr>
            <w:r w:rsidRPr="00D62C7A">
              <w:rPr>
                <w:rFonts w:ascii="Times New Roman" w:eastAsia="PMingLiU" w:hAnsi="Times New Roman"/>
                <w:lang w:val="ro-RO" w:eastAsia="zh-CN"/>
              </w:rPr>
              <w:t>1500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687FD9">
            <w:pPr>
              <w:spacing w:line="256" w:lineRule="auto"/>
              <w:rPr>
                <w:rFonts w:ascii="Times New Roman" w:hAnsi="Times New Roman"/>
                <w:lang w:val="en-US"/>
              </w:rPr>
            </w:pPr>
            <w:r w:rsidRPr="00D62C7A">
              <w:rPr>
                <w:rFonts w:ascii="Times New Roman" w:hAnsi="Times New Roman"/>
                <w:lang w:val="ro-RO"/>
              </w:rPr>
              <w:t>Masă cu luciu caracteristic, culoare alb-gălbuie, fără goluri de aer sau picături vizibile de apă, fără impurități, nu moale, fără miros de alterare, etichetare vizibilă.</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C47DED" w:rsidRDefault="00D91562" w:rsidP="00A83CDB">
            <w:pPr>
              <w:spacing w:after="0"/>
              <w:jc w:val="center"/>
              <w:rPr>
                <w:rFonts w:ascii="Times New Roman" w:hAnsi="Times New Roman"/>
                <w:b/>
                <w:sz w:val="24"/>
                <w:szCs w:val="24"/>
                <w:lang w:val="ro-RO"/>
              </w:rPr>
            </w:pPr>
            <w:r>
              <w:rPr>
                <w:rFonts w:ascii="Times New Roman" w:hAnsi="Times New Roman"/>
                <w:b/>
                <w:sz w:val="24"/>
                <w:szCs w:val="24"/>
                <w:lang w:val="ro-RO"/>
              </w:rPr>
              <w:t>Lotul 13</w:t>
            </w:r>
            <w:r w:rsidR="00687FD9" w:rsidRPr="00C47DED">
              <w:rPr>
                <w:rFonts w:ascii="Times New Roman" w:hAnsi="Times New Roman"/>
                <w:b/>
                <w:sz w:val="24"/>
                <w:szCs w:val="24"/>
                <w:lang w:val="ro-RO"/>
              </w:rPr>
              <w:t xml:space="preserve"> Ouă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en-US"/>
              </w:rPr>
            </w:pPr>
          </w:p>
        </w:tc>
      </w:tr>
      <w:tr w:rsidR="00687FD9" w:rsidRPr="00D91562"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13</w:t>
            </w:r>
            <w:r w:rsidR="00687FD9">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7552F3" w:rsidP="00102F84">
            <w:pPr>
              <w:spacing w:line="256" w:lineRule="auto"/>
              <w:rPr>
                <w:rFonts w:ascii="Times New Roman" w:eastAsia="PMingLiU" w:hAnsi="Times New Roman"/>
                <w:lang w:val="ro-RO" w:eastAsia="zh-CN"/>
              </w:rPr>
            </w:pPr>
            <w:r>
              <w:rPr>
                <w:rFonts w:ascii="Times New Roman" w:hAnsi="Times New Roman"/>
                <w:lang w:val="ro-RO"/>
              </w:rPr>
              <w:t xml:space="preserve">Ouă </w:t>
            </w:r>
            <w:r w:rsidR="00687FD9" w:rsidRPr="00D62C7A">
              <w:rPr>
                <w:rFonts w:ascii="Times New Roman" w:hAnsi="Times New Roman"/>
                <w:lang w:val="ro-RO"/>
              </w:rPr>
              <w:t>dietice mășcate de găină (53-63 gr. categoria A)</w:t>
            </w:r>
          </w:p>
        </w:tc>
        <w:tc>
          <w:tcPr>
            <w:tcW w:w="1401" w:type="dxa"/>
            <w:tcBorders>
              <w:top w:val="single" w:sz="4" w:space="0" w:color="auto"/>
              <w:left w:val="single" w:sz="4" w:space="0" w:color="auto"/>
              <w:bottom w:val="single" w:sz="4" w:space="0" w:color="auto"/>
              <w:right w:val="single" w:sz="4" w:space="0" w:color="auto"/>
            </w:tcBorders>
          </w:tcPr>
          <w:p w:rsidR="00687FD9" w:rsidRPr="005655DA" w:rsidRDefault="00687FD9" w:rsidP="00102F84">
            <w:pPr>
              <w:spacing w:line="256" w:lineRule="auto"/>
              <w:jc w:val="center"/>
              <w:rPr>
                <w:rFonts w:ascii="Times New Roman" w:eastAsia="PMingLiU" w:hAnsi="Times New Roman"/>
                <w:lang w:val="ro-RO" w:eastAsia="zh-CN"/>
              </w:rPr>
            </w:pPr>
            <w:r w:rsidRPr="005655DA">
              <w:rPr>
                <w:rFonts w:ascii="Times New Roman" w:hAnsi="Times New Roman"/>
                <w:lang w:val="ro-RO"/>
              </w:rPr>
              <w:t>Buc.</w:t>
            </w:r>
          </w:p>
        </w:tc>
        <w:tc>
          <w:tcPr>
            <w:tcW w:w="1417" w:type="dxa"/>
            <w:tcBorders>
              <w:top w:val="single" w:sz="4" w:space="0" w:color="auto"/>
              <w:left w:val="single" w:sz="4" w:space="0" w:color="auto"/>
              <w:bottom w:val="single" w:sz="4" w:space="0" w:color="auto"/>
              <w:right w:val="single" w:sz="4" w:space="0" w:color="auto"/>
            </w:tcBorders>
          </w:tcPr>
          <w:p w:rsidR="00687FD9" w:rsidRPr="005655DA" w:rsidRDefault="00687FD9" w:rsidP="00102F84">
            <w:pPr>
              <w:spacing w:line="256" w:lineRule="auto"/>
              <w:jc w:val="center"/>
              <w:rPr>
                <w:rFonts w:ascii="Times New Roman" w:eastAsia="PMingLiU" w:hAnsi="Times New Roman"/>
                <w:lang w:val="ro-RO" w:eastAsia="zh-CN"/>
              </w:rPr>
            </w:pPr>
            <w:r w:rsidRPr="005655DA">
              <w:rPr>
                <w:rFonts w:ascii="Times New Roman" w:eastAsia="PMingLiU" w:hAnsi="Times New Roman"/>
                <w:lang w:val="ro-RO" w:eastAsia="zh-CN"/>
              </w:rPr>
              <w:t>30000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687FD9">
            <w:pPr>
              <w:spacing w:line="256" w:lineRule="auto"/>
              <w:rPr>
                <w:rFonts w:ascii="Times New Roman" w:eastAsia="PMingLiU" w:hAnsi="Times New Roman"/>
                <w:lang w:val="ro-RO" w:eastAsia="zh-CN"/>
              </w:rPr>
            </w:pPr>
            <w:r w:rsidRPr="00D62C7A">
              <w:rPr>
                <w:rFonts w:ascii="Times New Roman" w:hAnsi="Times New Roman"/>
                <w:lang w:val="ro-RO"/>
              </w:rPr>
              <w:t>Ouă dietice mășcate de găină (53-63gr. categoria A), Ambalete, nu sparte, fără semne de alterare, marcate, cu coajă tare.</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tcPr>
          <w:p w:rsidR="00687FD9" w:rsidRDefault="00D91562" w:rsidP="00C47DED">
            <w:pPr>
              <w:spacing w:after="0" w:line="256" w:lineRule="auto"/>
              <w:jc w:val="center"/>
              <w:rPr>
                <w:rFonts w:ascii="Times New Roman" w:hAnsi="Times New Roman"/>
                <w:b/>
                <w:sz w:val="24"/>
                <w:szCs w:val="24"/>
                <w:lang w:val="ro-RO"/>
              </w:rPr>
            </w:pPr>
            <w:r>
              <w:rPr>
                <w:rFonts w:ascii="Times New Roman" w:hAnsi="Times New Roman"/>
                <w:b/>
                <w:sz w:val="24"/>
                <w:szCs w:val="24"/>
                <w:lang w:val="ro-RO"/>
              </w:rPr>
              <w:t>Lotul 14</w:t>
            </w:r>
          </w:p>
          <w:p w:rsidR="00687FD9" w:rsidRPr="00C47DED" w:rsidRDefault="00687FD9" w:rsidP="00C47DED">
            <w:pPr>
              <w:spacing w:after="0" w:line="256" w:lineRule="auto"/>
              <w:jc w:val="center"/>
              <w:rPr>
                <w:rFonts w:ascii="Times New Roman" w:hAnsi="Times New Roman"/>
                <w:b/>
                <w:sz w:val="24"/>
                <w:szCs w:val="24"/>
                <w:lang w:val="ro-RO"/>
              </w:rPr>
            </w:pPr>
            <w:r w:rsidRPr="00C47DED">
              <w:rPr>
                <w:rFonts w:ascii="Times New Roman" w:hAnsi="Times New Roman"/>
                <w:b/>
                <w:sz w:val="24"/>
                <w:szCs w:val="24"/>
                <w:lang w:val="ro-RO"/>
              </w:rPr>
              <w:t>Suc natural</w:t>
            </w:r>
            <w:r w:rsidRPr="00D62C7A">
              <w:rPr>
                <w:rFonts w:ascii="Times New Roman" w:hAnsi="Times New Roman"/>
                <w:b/>
                <w:lang w:val="ro-RO"/>
              </w:rPr>
              <w:t xml:space="preserve"> </w:t>
            </w:r>
          </w:p>
        </w:tc>
        <w:tc>
          <w:tcPr>
            <w:tcW w:w="140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b/>
                <w:lang w:val="ro-RO"/>
              </w:rPr>
            </w:pPr>
          </w:p>
        </w:tc>
        <w:tc>
          <w:tcPr>
            <w:tcW w:w="1417"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b/>
                <w:lang w:val="ro-RO"/>
              </w:rPr>
            </w:pP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lang w:val="ro-RO"/>
              </w:rPr>
            </w:pPr>
          </w:p>
        </w:tc>
      </w:tr>
      <w:tr w:rsidR="00687FD9" w:rsidRPr="00D91562"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14</w:t>
            </w:r>
            <w:r w:rsidR="00687FD9">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hAnsi="Times New Roman"/>
                <w:lang w:val="ro-RO"/>
              </w:rPr>
            </w:pPr>
            <w:r w:rsidRPr="00D62C7A">
              <w:rPr>
                <w:rFonts w:ascii="Times New Roman" w:hAnsi="Times New Roman"/>
                <w:lang w:val="ro-RO"/>
              </w:rPr>
              <w:t>Suc de tomate ambalat în T/P 1l</w:t>
            </w:r>
          </w:p>
        </w:tc>
        <w:tc>
          <w:tcPr>
            <w:tcW w:w="1401" w:type="dxa"/>
            <w:tcBorders>
              <w:top w:val="single" w:sz="4" w:space="0" w:color="auto"/>
              <w:left w:val="single" w:sz="4" w:space="0" w:color="auto"/>
              <w:bottom w:val="single" w:sz="4" w:space="0" w:color="auto"/>
              <w:right w:val="single" w:sz="4" w:space="0" w:color="auto"/>
            </w:tcBorders>
          </w:tcPr>
          <w:p w:rsidR="00687FD9" w:rsidRPr="005655DA" w:rsidRDefault="00687FD9" w:rsidP="00102F84">
            <w:pPr>
              <w:spacing w:line="256" w:lineRule="auto"/>
              <w:jc w:val="center"/>
              <w:rPr>
                <w:rFonts w:ascii="Times New Roman" w:eastAsia="PMingLiU" w:hAnsi="Times New Roman"/>
                <w:lang w:val="ro-RO" w:eastAsia="zh-CN"/>
              </w:rPr>
            </w:pPr>
            <w:r w:rsidRPr="005655DA">
              <w:rPr>
                <w:rFonts w:ascii="Times New Roman" w:eastAsia="PMingLiU" w:hAnsi="Times New Roman"/>
                <w:lang w:val="ro-RO" w:eastAsia="zh-CN"/>
              </w:rPr>
              <w:t>L</w:t>
            </w:r>
          </w:p>
        </w:tc>
        <w:tc>
          <w:tcPr>
            <w:tcW w:w="1417" w:type="dxa"/>
            <w:tcBorders>
              <w:top w:val="single" w:sz="4" w:space="0" w:color="auto"/>
              <w:left w:val="single" w:sz="4" w:space="0" w:color="auto"/>
              <w:bottom w:val="single" w:sz="4" w:space="0" w:color="auto"/>
              <w:right w:val="single" w:sz="4" w:space="0" w:color="auto"/>
            </w:tcBorders>
          </w:tcPr>
          <w:p w:rsidR="00687FD9" w:rsidRPr="005655DA" w:rsidRDefault="00687FD9" w:rsidP="00102F84">
            <w:pPr>
              <w:spacing w:line="256" w:lineRule="auto"/>
              <w:jc w:val="center"/>
              <w:rPr>
                <w:rFonts w:ascii="Times New Roman" w:eastAsia="PMingLiU" w:hAnsi="Times New Roman"/>
                <w:lang w:val="ro-RO" w:eastAsia="zh-CN"/>
              </w:rPr>
            </w:pPr>
            <w:r w:rsidRPr="005655DA">
              <w:rPr>
                <w:rFonts w:ascii="Times New Roman" w:eastAsia="PMingLiU" w:hAnsi="Times New Roman"/>
                <w:lang w:val="ro-RO" w:eastAsia="zh-CN"/>
              </w:rPr>
              <w:t>1500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lang w:val="ro-RO"/>
              </w:rPr>
            </w:pPr>
            <w:r w:rsidRPr="00D62C7A">
              <w:rPr>
                <w:rFonts w:ascii="Times New Roman" w:hAnsi="Times New Roman"/>
                <w:lang w:val="ro-RO"/>
              </w:rPr>
              <w:t>Suc de tomate ambalat T/P 1l</w:t>
            </w:r>
          </w:p>
        </w:tc>
      </w:tr>
      <w:tr w:rsidR="00687FD9" w:rsidRPr="00D91562"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14</w:t>
            </w:r>
            <w:r w:rsidR="00687FD9">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rPr>
                <w:rFonts w:ascii="Times New Roman" w:hAnsi="Times New Roman"/>
                <w:lang w:val="ro-RO"/>
              </w:rPr>
            </w:pPr>
            <w:r w:rsidRPr="00D62C7A">
              <w:rPr>
                <w:rFonts w:ascii="Times New Roman" w:hAnsi="Times New Roman"/>
                <w:lang w:val="ro-RO"/>
              </w:rPr>
              <w:t>Suc de mere ambalat T/P 1l</w:t>
            </w:r>
          </w:p>
        </w:tc>
        <w:tc>
          <w:tcPr>
            <w:tcW w:w="1401" w:type="dxa"/>
            <w:tcBorders>
              <w:top w:val="single" w:sz="4" w:space="0" w:color="auto"/>
              <w:left w:val="single" w:sz="4" w:space="0" w:color="auto"/>
              <w:bottom w:val="single" w:sz="4" w:space="0" w:color="auto"/>
              <w:right w:val="single" w:sz="4" w:space="0" w:color="auto"/>
            </w:tcBorders>
          </w:tcPr>
          <w:p w:rsidR="00687FD9" w:rsidRPr="005655DA" w:rsidRDefault="00687FD9" w:rsidP="00102F84">
            <w:pPr>
              <w:spacing w:line="256" w:lineRule="auto"/>
              <w:jc w:val="center"/>
              <w:rPr>
                <w:rFonts w:ascii="Times New Roman" w:eastAsia="PMingLiU" w:hAnsi="Times New Roman"/>
                <w:lang w:val="ro-RO" w:eastAsia="zh-CN"/>
              </w:rPr>
            </w:pPr>
            <w:r w:rsidRPr="005655DA">
              <w:rPr>
                <w:rFonts w:ascii="Times New Roman" w:eastAsia="PMingLiU" w:hAnsi="Times New Roman"/>
                <w:lang w:val="ro-RO" w:eastAsia="zh-CN"/>
              </w:rPr>
              <w:t>L</w:t>
            </w:r>
          </w:p>
        </w:tc>
        <w:tc>
          <w:tcPr>
            <w:tcW w:w="1417" w:type="dxa"/>
            <w:tcBorders>
              <w:top w:val="single" w:sz="4" w:space="0" w:color="auto"/>
              <w:left w:val="single" w:sz="4" w:space="0" w:color="auto"/>
              <w:bottom w:val="single" w:sz="4" w:space="0" w:color="auto"/>
              <w:right w:val="single" w:sz="4" w:space="0" w:color="auto"/>
            </w:tcBorders>
          </w:tcPr>
          <w:p w:rsidR="00687FD9" w:rsidRPr="005655DA" w:rsidRDefault="00687FD9" w:rsidP="00102F84">
            <w:pPr>
              <w:spacing w:line="256" w:lineRule="auto"/>
              <w:jc w:val="center"/>
              <w:rPr>
                <w:rFonts w:ascii="Times New Roman" w:eastAsia="PMingLiU" w:hAnsi="Times New Roman"/>
                <w:lang w:val="ro-RO" w:eastAsia="zh-CN"/>
              </w:rPr>
            </w:pPr>
            <w:r w:rsidRPr="005655DA">
              <w:rPr>
                <w:rFonts w:ascii="Times New Roman" w:eastAsia="PMingLiU" w:hAnsi="Times New Roman"/>
                <w:lang w:val="ro-RO" w:eastAsia="zh-CN"/>
              </w:rPr>
              <w:t>1500</w:t>
            </w:r>
          </w:p>
        </w:tc>
        <w:tc>
          <w:tcPr>
            <w:tcW w:w="4536" w:type="dxa"/>
            <w:tcBorders>
              <w:top w:val="single" w:sz="4" w:space="0" w:color="auto"/>
              <w:left w:val="single" w:sz="4" w:space="0" w:color="auto"/>
              <w:bottom w:val="single" w:sz="4" w:space="0" w:color="auto"/>
              <w:right w:val="single" w:sz="4" w:space="0" w:color="auto"/>
            </w:tcBorders>
          </w:tcPr>
          <w:p w:rsidR="00687FD9" w:rsidRPr="00D62C7A" w:rsidRDefault="00687FD9" w:rsidP="00102F84">
            <w:pPr>
              <w:spacing w:line="256" w:lineRule="auto"/>
              <w:jc w:val="center"/>
              <w:rPr>
                <w:rFonts w:ascii="Times New Roman" w:hAnsi="Times New Roman"/>
                <w:lang w:val="ro-RO"/>
              </w:rPr>
            </w:pPr>
            <w:r w:rsidRPr="00D62C7A">
              <w:rPr>
                <w:rFonts w:ascii="Times New Roman" w:hAnsi="Times New Roman"/>
                <w:lang w:val="ro-RO"/>
              </w:rPr>
              <w:t>Suc de mere ambalat T/P 1l</w:t>
            </w:r>
          </w:p>
        </w:tc>
      </w:tr>
      <w:tr w:rsidR="00687FD9" w:rsidRPr="00D62C7A" w:rsidTr="00687FD9">
        <w:trPr>
          <w:gridAfter w:val="1"/>
          <w:wAfter w:w="142" w:type="dxa"/>
          <w:trHeight w:val="56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A83CDB">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D91562" w:rsidP="00A83CDB">
            <w:pPr>
              <w:spacing w:after="0"/>
              <w:jc w:val="center"/>
              <w:rPr>
                <w:rFonts w:ascii="Times New Roman" w:hAnsi="Times New Roman"/>
                <w:lang w:val="en-US"/>
              </w:rPr>
            </w:pPr>
            <w:r>
              <w:rPr>
                <w:rFonts w:ascii="Times New Roman" w:hAnsi="Times New Roman"/>
                <w:b/>
                <w:lang w:val="ro-RO"/>
              </w:rPr>
              <w:t>Lotul 15</w:t>
            </w:r>
            <w:r w:rsidR="00687FD9" w:rsidRPr="00D62C7A">
              <w:rPr>
                <w:rFonts w:ascii="Times New Roman" w:hAnsi="Times New Roman"/>
                <w:b/>
                <w:lang w:val="ro-RO"/>
              </w:rPr>
              <w:t xml:space="preserve">  Diverse produse alimentare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en-US"/>
              </w:rPr>
            </w:pPr>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15</w:t>
            </w:r>
            <w:r w:rsidR="00687FD9" w:rsidRPr="003C15DA">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ro-RO"/>
              </w:rPr>
            </w:pPr>
            <w:r w:rsidRPr="00D62C7A">
              <w:rPr>
                <w:rFonts w:ascii="Times New Roman" w:hAnsi="Times New Roman"/>
              </w:rPr>
              <w:t>Oțet de masă</w:t>
            </w:r>
            <w:r w:rsidRPr="00D62C7A">
              <w:rPr>
                <w:rFonts w:ascii="Times New Roman" w:hAnsi="Times New Roman"/>
                <w:lang w:val="ro-RO"/>
              </w:rPr>
              <w:t xml:space="preserve"> 9%</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1A69AF">
            <w:pPr>
              <w:jc w:val="center"/>
              <w:rPr>
                <w:rFonts w:ascii="Times New Roman" w:hAnsi="Times New Roman"/>
                <w:lang w:val="en-US"/>
              </w:rPr>
            </w:pPr>
            <w:r w:rsidRPr="00D62C7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Pr>
                <w:rFonts w:ascii="Times New Roman" w:hAnsi="Times New Roman"/>
                <w:lang w:val="ro-RO"/>
              </w:rPr>
              <w:t>100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en-US"/>
              </w:rPr>
            </w:pPr>
            <w:r w:rsidRPr="00D62C7A">
              <w:rPr>
                <w:rFonts w:ascii="Times New Roman" w:hAnsi="Times New Roman"/>
                <w:lang w:val="en-US"/>
              </w:rPr>
              <w:t>Sticle 1l</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15</w:t>
            </w:r>
            <w:r w:rsidR="00687FD9">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ro-RO"/>
              </w:rPr>
            </w:pPr>
            <w:r w:rsidRPr="00D62C7A">
              <w:rPr>
                <w:rFonts w:ascii="Times New Roman" w:hAnsi="Times New Roman"/>
                <w:lang w:val="en-US"/>
              </w:rPr>
              <w:t>Ceai</w:t>
            </w:r>
            <w:r w:rsidRPr="00D62C7A">
              <w:rPr>
                <w:rFonts w:ascii="Times New Roman" w:hAnsi="Times New Roman"/>
                <w:lang w:val="ro-RO"/>
              </w:rPr>
              <w:t xml:space="preserve"> </w:t>
            </w:r>
            <w:r w:rsidRPr="00D62C7A">
              <w:rPr>
                <w:rFonts w:ascii="Times New Roman" w:hAnsi="Times New Roman"/>
                <w:lang w:val="en-US"/>
              </w:rPr>
              <w:t>negru</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sidRPr="00D62C7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Pr>
                <w:rFonts w:ascii="Times New Roman" w:hAnsi="Times New Roman"/>
                <w:lang w:val="ro-RO"/>
              </w:rPr>
              <w:t>120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ro-RO"/>
              </w:rPr>
            </w:pPr>
            <w:r w:rsidRPr="00D62C7A">
              <w:rPr>
                <w:rFonts w:ascii="Times New Roman" w:hAnsi="Times New Roman"/>
                <w:lang w:val="ro-RO"/>
              </w:rPr>
              <w:t>Ceai negru, uscat, ambalat în cutii 100 gr. ,  frunză jumătăți, etichetare vizibilă. cal. superioară</w:t>
            </w:r>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jc w:val="center"/>
              <w:rPr>
                <w:rFonts w:ascii="Times New Roman" w:hAnsi="Times New Roman"/>
                <w:lang w:val="ro-RO"/>
              </w:rPr>
            </w:pPr>
            <w:r>
              <w:rPr>
                <w:rFonts w:ascii="Times New Roman" w:hAnsi="Times New Roman"/>
                <w:lang w:val="ro-RO"/>
              </w:rPr>
              <w:t>15</w:t>
            </w:r>
            <w:r w:rsidR="00687FD9">
              <w:rPr>
                <w:rFonts w:ascii="Times New Roman" w:hAnsi="Times New Roman"/>
                <w:lang w:val="ro-RO"/>
              </w:rPr>
              <w:t>.3</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ro-RO"/>
              </w:rPr>
            </w:pPr>
            <w:r w:rsidRPr="00D62C7A">
              <w:rPr>
                <w:rFonts w:ascii="Times New Roman" w:hAnsi="Times New Roman"/>
                <w:lang w:val="ro-RO"/>
              </w:rPr>
              <w:t xml:space="preserve">Sare de lămîe </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sidRPr="00D62C7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Pr>
                <w:rFonts w:ascii="Times New Roman" w:hAnsi="Times New Roman"/>
                <w:lang w:val="ro-RO"/>
              </w:rPr>
              <w:t>50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ro-RO"/>
              </w:rPr>
            </w:pPr>
            <w:r w:rsidRPr="00D62C7A">
              <w:rPr>
                <w:rFonts w:ascii="Times New Roman" w:hAnsi="Times New Roman"/>
                <w:lang w:val="ro-RO"/>
              </w:rPr>
              <w:t>Ambalat 100gr</w:t>
            </w:r>
          </w:p>
        </w:tc>
      </w:tr>
      <w:tr w:rsidR="00687FD9" w:rsidRPr="00D62C7A" w:rsidTr="00687FD9">
        <w:trPr>
          <w:gridAfter w:val="1"/>
          <w:wAfter w:w="142" w:type="dxa"/>
          <w:trHeight w:val="639"/>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rPr>
                <w:rFonts w:ascii="Times New Roman" w:hAnsi="Times New Roman"/>
                <w:lang w:val="ro-RO"/>
              </w:rPr>
            </w:pPr>
            <w:r>
              <w:rPr>
                <w:rFonts w:ascii="Times New Roman" w:hAnsi="Times New Roman"/>
                <w:lang w:val="ro-RO"/>
              </w:rPr>
              <w:t>15</w:t>
            </w:r>
            <w:r w:rsidR="00687FD9">
              <w:rPr>
                <w:rFonts w:ascii="Times New Roman" w:hAnsi="Times New Roman"/>
                <w:lang w:val="ro-RO"/>
              </w:rPr>
              <w:t>.4</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ro-RO"/>
              </w:rPr>
            </w:pPr>
            <w:r w:rsidRPr="00D62C7A">
              <w:rPr>
                <w:rFonts w:ascii="Times New Roman" w:hAnsi="Times New Roman"/>
                <w:lang w:val="ro-RO"/>
              </w:rPr>
              <w:t>Drojdie uscată C/S, ambalat pachet 10-20 gr</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sidRPr="00D62C7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sidRPr="00D62C7A">
              <w:rPr>
                <w:rFonts w:ascii="Times New Roman" w:hAnsi="Times New Roman"/>
                <w:lang w:val="ro-RO"/>
              </w:rPr>
              <w:t>10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spacing w:after="0"/>
              <w:rPr>
                <w:rFonts w:ascii="Times New Roman" w:hAnsi="Times New Roman"/>
                <w:lang w:val="ro-RO"/>
              </w:rPr>
            </w:pPr>
            <w:r w:rsidRPr="00D62C7A">
              <w:rPr>
                <w:rFonts w:ascii="Times New Roman" w:hAnsi="Times New Roman"/>
                <w:lang w:val="ro-RO"/>
              </w:rPr>
              <w:t>Pachet, etichetare vizibilă.</w:t>
            </w:r>
          </w:p>
          <w:p w:rsidR="00687FD9" w:rsidRPr="00D62C7A" w:rsidRDefault="00687FD9" w:rsidP="00A83CDB">
            <w:pPr>
              <w:spacing w:after="0"/>
              <w:rPr>
                <w:rFonts w:ascii="Times New Roman" w:hAnsi="Times New Roman"/>
              </w:rPr>
            </w:pPr>
            <w:r w:rsidRPr="00D62C7A">
              <w:rPr>
                <w:rFonts w:ascii="Times New Roman" w:hAnsi="Times New Roman"/>
              </w:rPr>
              <w:t>10-20 gr</w:t>
            </w:r>
          </w:p>
        </w:tc>
      </w:tr>
      <w:tr w:rsidR="00687FD9" w:rsidRPr="00D91562" w:rsidTr="00687FD9">
        <w:trPr>
          <w:gridAfter w:val="1"/>
          <w:wAfter w:w="142" w:type="dxa"/>
          <w:trHeight w:val="495"/>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rPr>
                <w:rFonts w:ascii="Times New Roman" w:hAnsi="Times New Roman"/>
                <w:lang w:val="ro-RO"/>
              </w:rPr>
            </w:pPr>
            <w:r>
              <w:rPr>
                <w:rFonts w:ascii="Times New Roman" w:hAnsi="Times New Roman"/>
                <w:lang w:val="ro-RO"/>
              </w:rPr>
              <w:t>15</w:t>
            </w:r>
            <w:r w:rsidR="00687FD9">
              <w:rPr>
                <w:rFonts w:ascii="Times New Roman" w:hAnsi="Times New Roman"/>
                <w:lang w:val="ro-RO"/>
              </w:rPr>
              <w:t>.</w:t>
            </w:r>
            <w:r w:rsidR="00687FD9" w:rsidRPr="003C15DA">
              <w:rPr>
                <w:rFonts w:ascii="Times New Roman" w:hAnsi="Times New Roman"/>
                <w:lang w:val="ro-RO"/>
              </w:rPr>
              <w:t>5</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ro-RO"/>
              </w:rPr>
            </w:pPr>
            <w:r w:rsidRPr="00D62C7A">
              <w:rPr>
                <w:rFonts w:ascii="Times New Roman" w:hAnsi="Times New Roman"/>
                <w:lang w:val="en-US"/>
              </w:rPr>
              <w:t>Zahăr-tos</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sidRPr="00D62C7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ro-RO"/>
              </w:rPr>
            </w:pPr>
            <w:r>
              <w:rPr>
                <w:rFonts w:ascii="Times New Roman" w:hAnsi="Times New Roman"/>
                <w:lang w:val="ro-RO"/>
              </w:rPr>
              <w:t>1800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en-US"/>
              </w:rPr>
            </w:pPr>
            <w:r w:rsidRPr="00D62C7A">
              <w:rPr>
                <w:rFonts w:ascii="Times New Roman" w:hAnsi="Times New Roman"/>
                <w:lang w:val="en-US"/>
              </w:rPr>
              <w:t>Uscat, ambalat în sac, etichetare</w:t>
            </w:r>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A83CDB">
            <w:pPr>
              <w:spacing w:before="120"/>
              <w:rPr>
                <w:rFonts w:ascii="Times New Roman" w:hAnsi="Times New Roman"/>
                <w:lang w:val="ro-RO"/>
              </w:rPr>
            </w:pPr>
            <w:r>
              <w:rPr>
                <w:rFonts w:ascii="Times New Roman" w:hAnsi="Times New Roman"/>
                <w:lang w:val="ro-RO"/>
              </w:rPr>
              <w:t>15</w:t>
            </w:r>
            <w:r w:rsidR="00687FD9">
              <w:rPr>
                <w:rFonts w:ascii="Times New Roman" w:hAnsi="Times New Roman"/>
                <w:lang w:val="ro-RO"/>
              </w:rPr>
              <w:t>.6</w:t>
            </w: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687FD9" w:rsidP="00A83CDB">
            <w:pPr>
              <w:rPr>
                <w:rFonts w:ascii="Times New Roman" w:hAnsi="Times New Roman"/>
              </w:rPr>
            </w:pPr>
            <w:r w:rsidRPr="00D62C7A">
              <w:rPr>
                <w:rFonts w:ascii="Times New Roman" w:hAnsi="Times New Roman"/>
              </w:rPr>
              <w:t>Peltea concentrată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en-US"/>
              </w:rPr>
            </w:pPr>
            <w:r w:rsidRPr="00D62C7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jc w:val="center"/>
              <w:rPr>
                <w:rFonts w:ascii="Times New Roman" w:hAnsi="Times New Roman"/>
                <w:lang w:val="en-US"/>
              </w:rPr>
            </w:pPr>
            <w:r>
              <w:rPr>
                <w:rFonts w:ascii="Times New Roman" w:hAnsi="Times New Roman"/>
                <w:lang w:val="en-US"/>
              </w:rPr>
              <w:t>800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A83CDB">
            <w:pPr>
              <w:rPr>
                <w:rFonts w:ascii="Times New Roman" w:hAnsi="Times New Roman"/>
                <w:lang w:val="en-US"/>
              </w:rPr>
            </w:pPr>
            <w:r w:rsidRPr="00D62C7A">
              <w:rPr>
                <w:rFonts w:ascii="Times New Roman" w:hAnsi="Times New Roman"/>
                <w:lang w:val="en-US"/>
              </w:rPr>
              <w:t>Ambalat pachete 220-250gr</w:t>
            </w:r>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Default="005167FC" w:rsidP="00C47DED">
            <w:pPr>
              <w:spacing w:before="120"/>
              <w:rPr>
                <w:rFonts w:ascii="Times New Roman" w:hAnsi="Times New Roman"/>
                <w:lang w:val="ro-RO"/>
              </w:rPr>
            </w:pPr>
            <w:r>
              <w:rPr>
                <w:rFonts w:ascii="Times New Roman" w:hAnsi="Times New Roman"/>
                <w:lang w:val="ro-RO"/>
              </w:rPr>
              <w:t>15</w:t>
            </w:r>
            <w:r w:rsidR="00687FD9">
              <w:rPr>
                <w:rFonts w:ascii="Times New Roman" w:hAnsi="Times New Roman"/>
                <w:lang w:val="ro-RO"/>
              </w:rPr>
              <w:t>.7</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rPr>
            </w:pPr>
            <w:r w:rsidRPr="003C15DA">
              <w:rPr>
                <w:rFonts w:ascii="Times New Roman" w:hAnsi="Times New Roman"/>
              </w:rPr>
              <w:t>Pastă de roşii 25%</w:t>
            </w:r>
          </w:p>
          <w:p w:rsidR="00687FD9" w:rsidRPr="003C15DA" w:rsidRDefault="00687FD9" w:rsidP="00C47DED">
            <w:pPr>
              <w:rPr>
                <w:rFonts w:ascii="Times New Roman" w:hAnsi="Times New Roman"/>
              </w:rPr>
            </w:pP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rPr>
            </w:pPr>
            <w:r w:rsidRPr="003C15DA">
              <w:rPr>
                <w:rFonts w:ascii="Times New Roman" w:hAnsi="Times New Roman"/>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lang w:val="ro-RO"/>
              </w:rPr>
            </w:pPr>
            <w:r>
              <w:rPr>
                <w:rFonts w:ascii="Times New Roman" w:hAnsi="Times New Roman"/>
                <w:lang w:val="ro-RO"/>
              </w:rPr>
              <w:t>600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lang w:val="en-US"/>
              </w:rPr>
            </w:pPr>
            <w:r w:rsidRPr="003C15DA">
              <w:rPr>
                <w:rFonts w:ascii="Times New Roman" w:hAnsi="Times New Roman"/>
                <w:lang w:val="en-US"/>
              </w:rPr>
              <w:t>25 % substanţe uscate, ambalat în borcane 0,5-0,72kg.  SM 247:2004</w:t>
            </w:r>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Default="005167FC" w:rsidP="00C47DED">
            <w:pPr>
              <w:spacing w:before="120"/>
              <w:rPr>
                <w:rFonts w:ascii="Times New Roman" w:hAnsi="Times New Roman"/>
                <w:lang w:val="ro-RO"/>
              </w:rPr>
            </w:pPr>
            <w:r>
              <w:rPr>
                <w:rFonts w:ascii="Times New Roman" w:hAnsi="Times New Roman"/>
                <w:lang w:val="ro-RO"/>
              </w:rPr>
              <w:lastRenderedPageBreak/>
              <w:t>15</w:t>
            </w:r>
            <w:r w:rsidR="00687FD9">
              <w:rPr>
                <w:rFonts w:ascii="Times New Roman" w:hAnsi="Times New Roman"/>
                <w:lang w:val="ro-RO"/>
              </w:rPr>
              <w:t>.8</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lang w:val="ro-RO"/>
              </w:rPr>
            </w:pPr>
            <w:r w:rsidRPr="003C15DA">
              <w:rPr>
                <w:rFonts w:ascii="Times New Roman" w:hAnsi="Times New Roman"/>
                <w:lang w:val="ro-RO"/>
              </w:rPr>
              <w:t>Mazare verde conservată</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lang w:val="ro-RO"/>
              </w:rPr>
            </w:pPr>
            <w:r>
              <w:rPr>
                <w:rFonts w:ascii="Times New Roman" w:hAnsi="Times New Roman"/>
                <w:lang w:val="ro-RO"/>
              </w:rPr>
              <w:t>600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lang w:val="ro-RO"/>
              </w:rPr>
            </w:pPr>
            <w:r w:rsidRPr="003C15DA">
              <w:rPr>
                <w:rFonts w:ascii="Times New Roman" w:hAnsi="Times New Roman"/>
                <w:lang w:val="ro-RO"/>
              </w:rPr>
              <w:t>Borcane 0,67-0,72kg</w:t>
            </w:r>
          </w:p>
          <w:p w:rsidR="00687FD9" w:rsidRPr="003C15DA" w:rsidRDefault="00687FD9" w:rsidP="00C47DED">
            <w:pPr>
              <w:rPr>
                <w:rFonts w:ascii="Times New Roman" w:hAnsi="Times New Roman"/>
                <w:lang w:val="ro-RO"/>
              </w:rPr>
            </w:pPr>
            <w:r w:rsidRPr="003C15DA">
              <w:rPr>
                <w:rFonts w:ascii="Times New Roman" w:hAnsi="Times New Roman"/>
                <w:lang w:val="ro-RO"/>
              </w:rPr>
              <w:t>GOST 15842-90 SM -196</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Default="005167FC" w:rsidP="00C47DED">
            <w:pPr>
              <w:spacing w:before="120"/>
              <w:rPr>
                <w:rFonts w:ascii="Times New Roman" w:hAnsi="Times New Roman"/>
                <w:lang w:val="ro-RO"/>
              </w:rPr>
            </w:pPr>
            <w:r>
              <w:rPr>
                <w:rFonts w:ascii="Times New Roman" w:hAnsi="Times New Roman"/>
                <w:lang w:val="ro-RO"/>
              </w:rPr>
              <w:t>15</w:t>
            </w:r>
            <w:r w:rsidR="00687FD9">
              <w:rPr>
                <w:rFonts w:ascii="Times New Roman" w:hAnsi="Times New Roman"/>
                <w:lang w:val="ro-RO"/>
              </w:rPr>
              <w:t>.9</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lang w:val="ro-RO"/>
              </w:rPr>
            </w:pPr>
            <w:r w:rsidRPr="003C15DA">
              <w:rPr>
                <w:rFonts w:ascii="Times New Roman" w:hAnsi="Times New Roman"/>
                <w:lang w:val="ro-RO"/>
              </w:rPr>
              <w:t>Castraveți marinați</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lang w:val="ro-RO"/>
              </w:rPr>
            </w:pPr>
            <w:r w:rsidRPr="003C15DA">
              <w:rPr>
                <w:rFonts w:ascii="Times New Roman" w:hAnsi="Times New Roman"/>
                <w:lang w:val="ro-RO"/>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lang w:val="ro-RO"/>
              </w:rPr>
            </w:pPr>
            <w:r>
              <w:rPr>
                <w:rFonts w:ascii="Times New Roman" w:hAnsi="Times New Roman"/>
                <w:lang w:val="ro-RO"/>
              </w:rPr>
              <w:t>400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lang w:val="en-US"/>
              </w:rPr>
            </w:pPr>
            <w:r w:rsidRPr="003C15DA">
              <w:rPr>
                <w:rFonts w:ascii="Times New Roman" w:hAnsi="Times New Roman"/>
                <w:lang w:val="en-US"/>
              </w:rPr>
              <w:t xml:space="preserve">Castraveții  să nu fie moi,  fără semne de alterare ambalat borcane </w:t>
            </w:r>
            <w:smartTag w:uri="urn:schemas-microsoft-com:office:smarttags" w:element="metricconverter">
              <w:smartTagPr>
                <w:attr w:name="ProductID" w:val="0,720 kg"/>
              </w:smartTagPr>
              <w:r w:rsidRPr="003C15DA">
                <w:rPr>
                  <w:rFonts w:ascii="Times New Roman" w:hAnsi="Times New Roman"/>
                  <w:lang w:val="en-US"/>
                </w:rPr>
                <w:t>0,720 kg</w:t>
              </w:r>
            </w:smartTag>
            <w:r w:rsidRPr="003C15DA">
              <w:rPr>
                <w:rFonts w:ascii="Times New Roman" w:hAnsi="Times New Roman"/>
                <w:lang w:val="en-US"/>
              </w:rPr>
              <w:t>,</w:t>
            </w:r>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Default="005167FC" w:rsidP="00C47DED">
            <w:pPr>
              <w:spacing w:before="120"/>
              <w:rPr>
                <w:rFonts w:ascii="Times New Roman" w:hAnsi="Times New Roman"/>
                <w:lang w:val="ro-RO"/>
              </w:rPr>
            </w:pPr>
            <w:r>
              <w:rPr>
                <w:rFonts w:ascii="Times New Roman" w:hAnsi="Times New Roman"/>
                <w:lang w:val="ro-RO"/>
              </w:rPr>
              <w:t>15</w:t>
            </w:r>
            <w:r w:rsidR="00687FD9">
              <w:rPr>
                <w:rFonts w:ascii="Times New Roman" w:hAnsi="Times New Roman"/>
                <w:lang w:val="ro-RO"/>
              </w:rPr>
              <w:t>.10</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lang w:val="en-US"/>
              </w:rPr>
            </w:pPr>
            <w:r w:rsidRPr="003C15DA">
              <w:rPr>
                <w:rFonts w:ascii="Times New Roman" w:hAnsi="Times New Roman"/>
                <w:lang w:val="en-US"/>
              </w:rPr>
              <w:t>Magiun de mere C/S, borcan 750 gr</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szCs w:val="24"/>
                <w:lang w:val="en-US"/>
              </w:rPr>
            </w:pPr>
            <w:r w:rsidRPr="003C15DA">
              <w:rPr>
                <w:rFonts w:ascii="Times New Roman" w:hAnsi="Times New Roman"/>
                <w:szCs w:val="24"/>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jc w:val="center"/>
              <w:rPr>
                <w:rFonts w:ascii="Times New Roman" w:hAnsi="Times New Roman"/>
                <w:lang w:val="ro-RO"/>
              </w:rPr>
            </w:pPr>
            <w:r>
              <w:rPr>
                <w:rFonts w:ascii="Times New Roman" w:hAnsi="Times New Roman"/>
                <w:lang w:val="ro-RO"/>
              </w:rPr>
              <w:t>700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rPr>
                <w:rFonts w:ascii="Times New Roman" w:hAnsi="Times New Roman"/>
                <w:szCs w:val="24"/>
                <w:lang w:val="en-US"/>
              </w:rPr>
            </w:pPr>
            <w:r w:rsidRPr="003C15DA">
              <w:rPr>
                <w:rFonts w:ascii="Times New Roman" w:hAnsi="Times New Roman"/>
                <w:szCs w:val="24"/>
                <w:lang w:val="en-US"/>
              </w:rPr>
              <w:t>Borcane 0,860-</w:t>
            </w:r>
            <w:smartTag w:uri="urn:schemas-microsoft-com:office:smarttags" w:element="metricconverter">
              <w:smartTagPr>
                <w:attr w:name="ProductID" w:val="1,0 kg"/>
              </w:smartTagPr>
              <w:r w:rsidRPr="003C15DA">
                <w:rPr>
                  <w:rFonts w:ascii="Times New Roman" w:hAnsi="Times New Roman"/>
                  <w:szCs w:val="24"/>
                  <w:lang w:val="en-US"/>
                </w:rPr>
                <w:t>1,0 kg</w:t>
              </w:r>
            </w:smartTag>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D91562" w:rsidP="00C47DED">
            <w:pPr>
              <w:jc w:val="center"/>
              <w:rPr>
                <w:rFonts w:ascii="Times New Roman" w:hAnsi="Times New Roman"/>
                <w:lang w:val="en-US"/>
              </w:rPr>
            </w:pPr>
            <w:r>
              <w:rPr>
                <w:rFonts w:ascii="Times New Roman" w:hAnsi="Times New Roman"/>
                <w:b/>
                <w:lang w:val="ro-RO"/>
              </w:rPr>
              <w:t>Lotul 16</w:t>
            </w:r>
            <w:r w:rsidR="00687FD9" w:rsidRPr="00D62C7A">
              <w:rPr>
                <w:rFonts w:ascii="Times New Roman" w:hAnsi="Times New Roman"/>
                <w:b/>
                <w:lang w:val="ro-RO"/>
              </w:rPr>
              <w:t xml:space="preserve"> Pește</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rPr>
                <w:rFonts w:ascii="Times New Roman" w:hAnsi="Times New Roman"/>
                <w:lang w:val="en-US"/>
              </w:rPr>
            </w:pP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C47DED">
            <w:pPr>
              <w:spacing w:before="120"/>
              <w:jc w:val="center"/>
              <w:rPr>
                <w:rFonts w:ascii="Times New Roman" w:hAnsi="Times New Roman"/>
                <w:lang w:val="ro-RO"/>
              </w:rPr>
            </w:pPr>
            <w:r>
              <w:rPr>
                <w:rFonts w:ascii="Times New Roman" w:hAnsi="Times New Roman"/>
                <w:lang w:val="ro-RO"/>
              </w:rPr>
              <w:t>16</w:t>
            </w:r>
            <w:r w:rsidR="00687FD9">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rPr>
                <w:rFonts w:ascii="Times New Roman" w:hAnsi="Times New Roman"/>
                <w:lang w:val="en-US"/>
              </w:rPr>
            </w:pPr>
            <w:r w:rsidRPr="00D62C7A">
              <w:rPr>
                <w:rFonts w:ascii="Times New Roman" w:hAnsi="Times New Roman"/>
                <w:lang w:val="en-US"/>
              </w:rPr>
              <w:t>Peste HEC, fără cap ţi măruntai, congelat greutatea 500+gr C/S</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en-US"/>
              </w:rPr>
            </w:pPr>
            <w:r w:rsidRPr="00D62C7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ro-RO"/>
              </w:rPr>
            </w:pPr>
            <w:r>
              <w:rPr>
                <w:rFonts w:ascii="Times New Roman" w:hAnsi="Times New Roman"/>
                <w:lang w:val="ro-RO"/>
              </w:rPr>
              <w:t>600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rPr>
                <w:rFonts w:ascii="Times New Roman" w:hAnsi="Times New Roman"/>
                <w:lang w:val="ro-RO"/>
              </w:rPr>
            </w:pPr>
            <w:r w:rsidRPr="00D62C7A">
              <w:rPr>
                <w:rFonts w:ascii="Times New Roman" w:hAnsi="Times New Roman"/>
                <w:lang w:val="ro-RO"/>
              </w:rPr>
              <w:t>Peşte întreg în cutie, fără măruntaie, fărăr semne de alterare, fără gh</w:t>
            </w:r>
            <w:r>
              <w:rPr>
                <w:rFonts w:ascii="Times New Roman" w:hAnsi="Times New Roman"/>
                <w:lang w:val="ro-RO"/>
              </w:rPr>
              <w:t>eaţă , greutatea nu mai puţin d</w:t>
            </w:r>
            <w:r w:rsidRPr="00D62C7A">
              <w:rPr>
                <w:rFonts w:ascii="Times New Roman" w:hAnsi="Times New Roman"/>
                <w:lang w:val="ro-RO"/>
              </w:rPr>
              <w:t>e 500+gr</w:t>
            </w:r>
          </w:p>
        </w:tc>
      </w:tr>
      <w:tr w:rsidR="00687FD9" w:rsidRPr="00D62C7A"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687FD9" w:rsidP="00C47DED">
            <w:pPr>
              <w:spacing w:before="120"/>
              <w:jc w:val="center"/>
              <w:rPr>
                <w:rFonts w:ascii="Times New Roman" w:hAnsi="Times New Roman"/>
                <w:lang w:val="ro-RO"/>
              </w:rPr>
            </w:pPr>
          </w:p>
        </w:tc>
        <w:tc>
          <w:tcPr>
            <w:tcW w:w="2711" w:type="dxa"/>
            <w:tcBorders>
              <w:top w:val="single" w:sz="4" w:space="0" w:color="auto"/>
              <w:left w:val="single" w:sz="4" w:space="0" w:color="auto"/>
              <w:bottom w:val="single" w:sz="4" w:space="0" w:color="auto"/>
              <w:right w:val="single" w:sz="4" w:space="0" w:color="auto"/>
            </w:tcBorders>
          </w:tcPr>
          <w:p w:rsidR="00687FD9" w:rsidRPr="00D62C7A" w:rsidRDefault="00D91562" w:rsidP="00C47DED">
            <w:pPr>
              <w:rPr>
                <w:rFonts w:ascii="Times New Roman" w:hAnsi="Times New Roman"/>
                <w:b/>
                <w:i/>
                <w:lang w:val="ro-RO"/>
              </w:rPr>
            </w:pPr>
            <w:r>
              <w:rPr>
                <w:rFonts w:ascii="Times New Roman" w:hAnsi="Times New Roman"/>
                <w:b/>
                <w:lang w:val="ro-RO"/>
              </w:rPr>
              <w:t>Lotul 17</w:t>
            </w:r>
            <w:r w:rsidR="00687FD9" w:rsidRPr="00D62C7A">
              <w:rPr>
                <w:rFonts w:ascii="Times New Roman" w:hAnsi="Times New Roman"/>
                <w:b/>
                <w:lang w:val="ro-RO"/>
              </w:rPr>
              <w:t xml:space="preserve">  Crenvuşte </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ro-RO"/>
              </w:rPr>
            </w:pP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rPr>
                <w:rFonts w:ascii="Times New Roman" w:hAnsi="Times New Roman"/>
                <w:lang w:val="ro-RO"/>
              </w:rPr>
            </w:pP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C47DED">
            <w:pPr>
              <w:spacing w:before="120"/>
              <w:jc w:val="center"/>
              <w:rPr>
                <w:rFonts w:ascii="Times New Roman" w:hAnsi="Times New Roman"/>
                <w:lang w:val="ro-RO"/>
              </w:rPr>
            </w:pPr>
            <w:r>
              <w:rPr>
                <w:rFonts w:ascii="Times New Roman" w:hAnsi="Times New Roman"/>
                <w:lang w:val="ro-RO"/>
              </w:rPr>
              <w:t>17</w:t>
            </w:r>
            <w:r w:rsidR="00687FD9">
              <w:rPr>
                <w:rFonts w:ascii="Times New Roman" w:hAnsi="Times New Roman"/>
                <w:lang w:val="ro-RO"/>
              </w:rPr>
              <w:t>.1</w:t>
            </w:r>
          </w:p>
        </w:tc>
        <w:tc>
          <w:tcPr>
            <w:tcW w:w="2711" w:type="dxa"/>
            <w:tcBorders>
              <w:top w:val="single" w:sz="4" w:space="0" w:color="auto"/>
              <w:left w:val="single" w:sz="4" w:space="0" w:color="auto"/>
              <w:bottom w:val="single" w:sz="4" w:space="0" w:color="auto"/>
              <w:right w:val="single" w:sz="4" w:space="0" w:color="auto"/>
            </w:tcBorders>
          </w:tcPr>
          <w:p w:rsidR="00687FD9" w:rsidRPr="00C47DED" w:rsidRDefault="00687FD9" w:rsidP="00C47DED">
            <w:pPr>
              <w:rPr>
                <w:rFonts w:ascii="Times New Roman" w:hAnsi="Times New Roman"/>
                <w:lang w:val="ro-RO"/>
              </w:rPr>
            </w:pPr>
            <w:r w:rsidRPr="00C47DED">
              <w:rPr>
                <w:rFonts w:ascii="Times New Roman" w:hAnsi="Times New Roman"/>
                <w:lang w:val="ro-RO"/>
              </w:rPr>
              <w:t xml:space="preserve">Crenvusti din carne de gaina </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en-US"/>
              </w:rPr>
            </w:pPr>
            <w:r w:rsidRPr="00D62C7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ro-RO"/>
              </w:rPr>
            </w:pPr>
            <w:r w:rsidRPr="00D62C7A">
              <w:rPr>
                <w:rFonts w:ascii="Times New Roman" w:hAnsi="Times New Roman"/>
                <w:lang w:val="ro-RO"/>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rPr>
                <w:rFonts w:ascii="Times New Roman" w:hAnsi="Times New Roman"/>
                <w:lang w:val="ro-RO"/>
              </w:rPr>
            </w:pPr>
            <w:r w:rsidRPr="00D62C7A">
              <w:rPr>
                <w:rFonts w:ascii="Times New Roman" w:hAnsi="Times New Roman"/>
                <w:lang w:val="ro-RO"/>
              </w:rPr>
              <w:t>Mezel fiert în membrană naturală, (60-65 gr.bucata) ambalat vacum 1,0-5,0 kg fără miros de alterare, etichetate</w:t>
            </w:r>
          </w:p>
        </w:tc>
      </w:tr>
      <w:tr w:rsidR="00687FD9" w:rsidRPr="00D91562" w:rsidTr="00687FD9">
        <w:trPr>
          <w:gridAfter w:val="1"/>
          <w:wAfter w:w="142" w:type="dxa"/>
          <w:trHeight w:val="397"/>
        </w:trPr>
        <w:tc>
          <w:tcPr>
            <w:tcW w:w="834" w:type="dxa"/>
            <w:tcBorders>
              <w:top w:val="single" w:sz="4" w:space="0" w:color="auto"/>
              <w:left w:val="single" w:sz="4" w:space="0" w:color="auto"/>
              <w:bottom w:val="single" w:sz="4" w:space="0" w:color="auto"/>
              <w:right w:val="single" w:sz="4" w:space="0" w:color="auto"/>
            </w:tcBorders>
            <w:vAlign w:val="center"/>
          </w:tcPr>
          <w:p w:rsidR="00687FD9" w:rsidRPr="003C15DA" w:rsidRDefault="005167FC" w:rsidP="00C47DED">
            <w:pPr>
              <w:spacing w:before="120"/>
              <w:jc w:val="center"/>
              <w:rPr>
                <w:rFonts w:ascii="Times New Roman" w:hAnsi="Times New Roman"/>
                <w:lang w:val="ro-RO"/>
              </w:rPr>
            </w:pPr>
            <w:r>
              <w:rPr>
                <w:rFonts w:ascii="Times New Roman" w:hAnsi="Times New Roman"/>
                <w:lang w:val="ro-RO"/>
              </w:rPr>
              <w:t>17</w:t>
            </w:r>
            <w:bookmarkStart w:id="0" w:name="_GoBack"/>
            <w:bookmarkEnd w:id="0"/>
            <w:r w:rsidR="00687FD9">
              <w:rPr>
                <w:rFonts w:ascii="Times New Roman" w:hAnsi="Times New Roman"/>
                <w:lang w:val="ro-RO"/>
              </w:rPr>
              <w:t>.2</w:t>
            </w:r>
          </w:p>
        </w:tc>
        <w:tc>
          <w:tcPr>
            <w:tcW w:w="2711" w:type="dxa"/>
            <w:tcBorders>
              <w:top w:val="single" w:sz="4" w:space="0" w:color="auto"/>
              <w:left w:val="single" w:sz="4" w:space="0" w:color="auto"/>
              <w:bottom w:val="single" w:sz="4" w:space="0" w:color="auto"/>
              <w:right w:val="single" w:sz="4" w:space="0" w:color="auto"/>
            </w:tcBorders>
          </w:tcPr>
          <w:p w:rsidR="00687FD9" w:rsidRPr="00C47DED" w:rsidRDefault="00687FD9" w:rsidP="00C47DED">
            <w:pPr>
              <w:rPr>
                <w:rFonts w:ascii="Times New Roman" w:hAnsi="Times New Roman"/>
                <w:lang w:val="ro-RO"/>
              </w:rPr>
            </w:pPr>
            <w:r w:rsidRPr="00C47DED">
              <w:rPr>
                <w:rFonts w:ascii="Times New Roman" w:hAnsi="Times New Roman"/>
                <w:lang w:val="ro-RO"/>
              </w:rPr>
              <w:t>Crenvuste din carne de vita</w:t>
            </w:r>
          </w:p>
        </w:tc>
        <w:tc>
          <w:tcPr>
            <w:tcW w:w="1401"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en-US"/>
              </w:rPr>
            </w:pPr>
            <w:r w:rsidRPr="00D62C7A">
              <w:rPr>
                <w:rFonts w:ascii="Times New Roman" w:hAnsi="Times New Roman"/>
                <w:lang w:val="en-US"/>
              </w:rPr>
              <w:t>kg</w:t>
            </w:r>
          </w:p>
        </w:tc>
        <w:tc>
          <w:tcPr>
            <w:tcW w:w="1417"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jc w:val="center"/>
              <w:rPr>
                <w:rFonts w:ascii="Times New Roman" w:hAnsi="Times New Roman"/>
                <w:lang w:val="ro-RO"/>
              </w:rPr>
            </w:pPr>
            <w:r>
              <w:rPr>
                <w:rFonts w:ascii="Times New Roman" w:hAnsi="Times New Roman"/>
                <w:lang w:val="ro-RO"/>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687FD9" w:rsidRPr="00D62C7A" w:rsidRDefault="00687FD9" w:rsidP="00C47DED">
            <w:pPr>
              <w:rPr>
                <w:rFonts w:ascii="Times New Roman" w:hAnsi="Times New Roman"/>
                <w:lang w:val="ro-RO"/>
              </w:rPr>
            </w:pPr>
            <w:r w:rsidRPr="00D62C7A">
              <w:rPr>
                <w:rFonts w:ascii="Times New Roman" w:hAnsi="Times New Roman"/>
                <w:lang w:val="ro-RO"/>
              </w:rPr>
              <w:t>Mezel fiert în membrană naturală, (60-65 gr.bucata) ambalat vacum 1,0-5,0 kg fără miros de alterare, etichetate</w:t>
            </w:r>
          </w:p>
        </w:tc>
      </w:tr>
      <w:tr w:rsidR="00C47DED" w:rsidRPr="003C15DA" w:rsidTr="00C47DED">
        <w:trPr>
          <w:trHeight w:val="397"/>
        </w:trPr>
        <w:tc>
          <w:tcPr>
            <w:tcW w:w="11041" w:type="dxa"/>
            <w:gridSpan w:val="6"/>
            <w:tcBorders>
              <w:top w:val="single" w:sz="4" w:space="0" w:color="auto"/>
              <w:left w:val="single" w:sz="4" w:space="0" w:color="auto"/>
              <w:bottom w:val="single" w:sz="4" w:space="0" w:color="auto"/>
              <w:right w:val="single" w:sz="4" w:space="0" w:color="auto"/>
            </w:tcBorders>
            <w:vAlign w:val="center"/>
          </w:tcPr>
          <w:p w:rsidR="00C47DED" w:rsidRPr="003C15DA" w:rsidRDefault="00C47DED" w:rsidP="00C47DED">
            <w:pPr>
              <w:rPr>
                <w:rFonts w:ascii="Times New Roman" w:hAnsi="Times New Roman"/>
                <w:b/>
                <w:sz w:val="24"/>
                <w:szCs w:val="24"/>
                <w:lang w:val="ro-RO"/>
              </w:rPr>
            </w:pPr>
            <w:r w:rsidRPr="003C15DA">
              <w:rPr>
                <w:rFonts w:ascii="Times New Roman" w:hAnsi="Times New Roman"/>
                <w:b/>
                <w:sz w:val="24"/>
                <w:szCs w:val="24"/>
                <w:lang w:val="ro-RO"/>
              </w:rPr>
              <w:t xml:space="preserve">Valoarea estimativa totala: </w:t>
            </w:r>
          </w:p>
        </w:tc>
      </w:tr>
    </w:tbl>
    <w:p w:rsidR="00292362" w:rsidRPr="0052534E" w:rsidRDefault="00292362" w:rsidP="0052534E">
      <w:pPr>
        <w:tabs>
          <w:tab w:val="left" w:pos="284"/>
          <w:tab w:val="right" w:pos="426"/>
        </w:tabs>
        <w:spacing w:before="120"/>
        <w:jc w:val="both"/>
        <w:rPr>
          <w:rFonts w:ascii="Times New Roman" w:hAnsi="Times New Roman"/>
          <w:b/>
          <w:sz w:val="28"/>
          <w:szCs w:val="28"/>
          <w:lang w:val="en-US"/>
        </w:rPr>
      </w:pPr>
    </w:p>
    <w:p w:rsidR="00292362" w:rsidRPr="00F0433D" w:rsidRDefault="00292362" w:rsidP="00B57327">
      <w:pPr>
        <w:numPr>
          <w:ilvl w:val="0"/>
          <w:numId w:val="3"/>
        </w:numPr>
        <w:tabs>
          <w:tab w:val="right" w:pos="426"/>
        </w:tabs>
        <w:spacing w:before="120" w:after="0" w:line="240" w:lineRule="auto"/>
        <w:ind w:left="360"/>
        <w:rPr>
          <w:rFonts w:ascii="Times New Roman" w:hAnsi="Times New Roman"/>
          <w:b/>
          <w:sz w:val="24"/>
          <w:szCs w:val="24"/>
          <w:lang w:val="en-US"/>
        </w:rPr>
      </w:pPr>
      <w:r w:rsidRPr="00F0433D">
        <w:rPr>
          <w:rFonts w:ascii="Times New Roman" w:hAnsi="Times New Roman"/>
          <w:b/>
          <w:sz w:val="24"/>
          <w:szCs w:val="24"/>
          <w:lang w:val="en-US"/>
        </w:rPr>
        <w:t>În cazul în care contractul este împărțit pe loturi un operator economic poate depune oferta (se va selecta): Pentru toate loturile.</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szCs w:val="24"/>
          <w:lang w:val="en-US"/>
        </w:rPr>
      </w:pPr>
      <w:r w:rsidRPr="00F0433D">
        <w:rPr>
          <w:rFonts w:ascii="Times New Roman" w:hAnsi="Times New Roman"/>
          <w:b/>
          <w:sz w:val="24"/>
          <w:szCs w:val="24"/>
          <w:lang w:val="en-US"/>
        </w:rPr>
        <w:t xml:space="preserve">Admiterea sau interzicerea ofertelor alternative: </w:t>
      </w:r>
      <w:r w:rsidRPr="0052423E">
        <w:rPr>
          <w:rFonts w:ascii="Times New Roman" w:hAnsi="Times New Roman"/>
          <w:b/>
          <w:sz w:val="24"/>
          <w:szCs w:val="24"/>
          <w:lang w:val="ro-RO"/>
        </w:rPr>
        <w:t>nu se admite.</w:t>
      </w:r>
    </w:p>
    <w:p w:rsidR="00833315" w:rsidRDefault="00292362" w:rsidP="00833315">
      <w:pPr>
        <w:numPr>
          <w:ilvl w:val="0"/>
          <w:numId w:val="3"/>
        </w:numPr>
        <w:tabs>
          <w:tab w:val="left" w:pos="0"/>
          <w:tab w:val="left" w:pos="284"/>
          <w:tab w:val="left" w:pos="426"/>
        </w:tabs>
        <w:spacing w:before="120" w:after="0" w:line="240" w:lineRule="auto"/>
        <w:rPr>
          <w:rFonts w:ascii="Times New Roman" w:hAnsi="Times New Roman"/>
          <w:b/>
          <w:sz w:val="24"/>
          <w:szCs w:val="24"/>
          <w:lang w:val="en-US"/>
        </w:rPr>
      </w:pPr>
      <w:r w:rsidRPr="00F0433D">
        <w:rPr>
          <w:rFonts w:ascii="Times New Roman" w:hAnsi="Times New Roman"/>
          <w:b/>
          <w:sz w:val="24"/>
          <w:szCs w:val="24"/>
          <w:lang w:val="en-US"/>
        </w:rPr>
        <w:t>Termenii și condițiile de livrare/prestare/executare solicitați: din momentul semnării contractului pînă la  31</w:t>
      </w:r>
      <w:r w:rsidR="00687FD9">
        <w:rPr>
          <w:rFonts w:ascii="Times New Roman" w:hAnsi="Times New Roman"/>
          <w:b/>
          <w:sz w:val="24"/>
          <w:szCs w:val="24"/>
          <w:lang w:val="en-US"/>
        </w:rPr>
        <w:t>.12.2023</w:t>
      </w:r>
      <w:r w:rsidRPr="00F0433D">
        <w:rPr>
          <w:rFonts w:ascii="Times New Roman" w:hAnsi="Times New Roman"/>
          <w:b/>
          <w:sz w:val="24"/>
          <w:szCs w:val="24"/>
          <w:lang w:val="en-US"/>
        </w:rPr>
        <w:t xml:space="preserve">, </w:t>
      </w:r>
      <w:r w:rsidR="00833315">
        <w:rPr>
          <w:rFonts w:ascii="Times New Roman" w:hAnsi="Times New Roman"/>
          <w:b/>
          <w:sz w:val="24"/>
          <w:szCs w:val="24"/>
          <w:lang w:val="en-US"/>
        </w:rPr>
        <w:t>pentru fructe și legume, produse crupoase simestru I anul 2023.</w:t>
      </w:r>
    </w:p>
    <w:p w:rsidR="00833315" w:rsidRDefault="00833315" w:rsidP="00833315">
      <w:pPr>
        <w:numPr>
          <w:ilvl w:val="0"/>
          <w:numId w:val="4"/>
        </w:numPr>
        <w:tabs>
          <w:tab w:val="left" w:pos="0"/>
          <w:tab w:val="left" w:pos="284"/>
          <w:tab w:val="left" w:pos="426"/>
        </w:tabs>
        <w:spacing w:before="120" w:after="0" w:line="240" w:lineRule="auto"/>
        <w:ind w:left="284" w:hanging="284"/>
        <w:rPr>
          <w:rFonts w:ascii="Times New Roman" w:hAnsi="Times New Roman"/>
          <w:b/>
          <w:sz w:val="24"/>
          <w:szCs w:val="24"/>
          <w:lang w:val="en-US"/>
        </w:rPr>
      </w:pPr>
      <w:r w:rsidRPr="00833315">
        <w:rPr>
          <w:rFonts w:ascii="Times New Roman" w:hAnsi="Times New Roman"/>
          <w:b/>
          <w:sz w:val="24"/>
          <w:szCs w:val="24"/>
          <w:lang w:val="ro-RO"/>
        </w:rPr>
        <w:t xml:space="preserve">Livrarea va avea loc </w:t>
      </w:r>
      <w:r w:rsidRPr="00833315">
        <w:rPr>
          <w:rFonts w:ascii="Times New Roman" w:hAnsi="Times New Roman"/>
          <w:b/>
          <w:sz w:val="24"/>
          <w:szCs w:val="24"/>
          <w:lang w:val="ro-MD"/>
        </w:rPr>
        <w:t xml:space="preserve">la solicitarea </w:t>
      </w:r>
      <w:r w:rsidRPr="00833315">
        <w:rPr>
          <w:rFonts w:ascii="Times New Roman" w:hAnsi="Times New Roman"/>
          <w:b/>
          <w:sz w:val="24"/>
          <w:szCs w:val="24"/>
          <w:lang w:val="ro-RO"/>
        </w:rPr>
        <w:t xml:space="preserve">beneficiarului în timp de 24 ore, dar nu mai târziu de orele </w:t>
      </w:r>
      <w:r w:rsidRPr="00833315">
        <w:rPr>
          <w:rFonts w:ascii="Times New Roman" w:hAnsi="Times New Roman"/>
          <w:b/>
          <w:sz w:val="24"/>
          <w:szCs w:val="24"/>
          <w:lang w:val="ro-MD"/>
        </w:rPr>
        <w:t xml:space="preserve"> </w:t>
      </w:r>
      <w:r w:rsidRPr="00833315">
        <w:rPr>
          <w:rFonts w:ascii="Times New Roman" w:hAnsi="Times New Roman"/>
          <w:b/>
          <w:spacing w:val="-2"/>
          <w:sz w:val="24"/>
          <w:szCs w:val="24"/>
          <w:lang w:val="en-US"/>
        </w:rPr>
        <w:t>16:00</w:t>
      </w:r>
      <w:r w:rsidRPr="00833315">
        <w:rPr>
          <w:rFonts w:ascii="Times New Roman" w:hAnsi="Times New Roman"/>
          <w:b/>
          <w:sz w:val="24"/>
          <w:szCs w:val="24"/>
          <w:lang w:val="en-US"/>
        </w:rPr>
        <w:t xml:space="preserve"> </w:t>
      </w:r>
    </w:p>
    <w:p w:rsidR="00292362" w:rsidRPr="00833315" w:rsidRDefault="00292362" w:rsidP="00833315">
      <w:pPr>
        <w:numPr>
          <w:ilvl w:val="0"/>
          <w:numId w:val="4"/>
        </w:numPr>
        <w:tabs>
          <w:tab w:val="left" w:pos="0"/>
          <w:tab w:val="left" w:pos="284"/>
          <w:tab w:val="left" w:pos="426"/>
        </w:tabs>
        <w:spacing w:before="120" w:after="0" w:line="240" w:lineRule="auto"/>
        <w:ind w:left="284" w:hanging="284"/>
        <w:rPr>
          <w:rFonts w:ascii="Times New Roman" w:hAnsi="Times New Roman"/>
          <w:b/>
          <w:sz w:val="24"/>
          <w:szCs w:val="24"/>
          <w:lang w:val="en-US"/>
        </w:rPr>
      </w:pPr>
      <w:r w:rsidRPr="00833315">
        <w:rPr>
          <w:rFonts w:ascii="Times New Roman" w:hAnsi="Times New Roman"/>
          <w:b/>
          <w:sz w:val="24"/>
          <w:szCs w:val="24"/>
          <w:lang w:val="en-US"/>
        </w:rPr>
        <w:t>Termenul de valabilitate a contractului</w:t>
      </w:r>
      <w:r w:rsidRPr="00833315">
        <w:rPr>
          <w:rFonts w:ascii="Times New Roman" w:hAnsi="Times New Roman"/>
          <w:b/>
          <w:sz w:val="24"/>
          <w:szCs w:val="24"/>
          <w:shd w:val="clear" w:color="auto" w:fill="FFFF00"/>
          <w:lang w:val="en-US"/>
        </w:rPr>
        <w:t xml:space="preserve">: </w:t>
      </w:r>
      <w:r w:rsidR="00833315">
        <w:rPr>
          <w:rFonts w:ascii="Times New Roman" w:hAnsi="Times New Roman"/>
          <w:b/>
          <w:sz w:val="24"/>
          <w:szCs w:val="24"/>
          <w:shd w:val="clear" w:color="auto" w:fill="FFFF00"/>
          <w:lang w:val="ro-MD"/>
        </w:rPr>
        <w:t xml:space="preserve">31.12.2023 pentru </w:t>
      </w:r>
      <w:r w:rsidR="00833315" w:rsidRPr="00833315">
        <w:rPr>
          <w:rFonts w:ascii="Times New Roman" w:hAnsi="Times New Roman"/>
          <w:b/>
          <w:sz w:val="24"/>
          <w:szCs w:val="24"/>
          <w:shd w:val="clear" w:color="auto" w:fill="FFFF00"/>
          <w:lang w:val="ro-MD"/>
        </w:rPr>
        <w:t xml:space="preserve"> </w:t>
      </w:r>
      <w:r w:rsidR="00833315">
        <w:rPr>
          <w:rFonts w:ascii="Times New Roman" w:hAnsi="Times New Roman"/>
          <w:b/>
          <w:sz w:val="24"/>
          <w:szCs w:val="24"/>
          <w:lang w:val="en-US"/>
        </w:rPr>
        <w:t>fructe și</w:t>
      </w:r>
      <w:r w:rsidR="00833315" w:rsidRPr="00833315">
        <w:rPr>
          <w:rFonts w:ascii="Times New Roman" w:hAnsi="Times New Roman"/>
          <w:b/>
          <w:sz w:val="24"/>
          <w:szCs w:val="24"/>
          <w:lang w:val="en-US"/>
        </w:rPr>
        <w:t xml:space="preserve"> legume, </w:t>
      </w:r>
      <w:r w:rsidR="00833315">
        <w:rPr>
          <w:rFonts w:ascii="Times New Roman" w:hAnsi="Times New Roman"/>
          <w:b/>
          <w:sz w:val="24"/>
          <w:szCs w:val="24"/>
          <w:lang w:val="en-US"/>
        </w:rPr>
        <w:t xml:space="preserve">produse crupoase </w:t>
      </w:r>
      <w:r w:rsidR="001A69AF">
        <w:rPr>
          <w:rFonts w:ascii="Times New Roman" w:hAnsi="Times New Roman"/>
          <w:b/>
          <w:sz w:val="24"/>
          <w:szCs w:val="24"/>
          <w:lang w:val="en-US"/>
        </w:rPr>
        <w:t xml:space="preserve"> până la 30</w:t>
      </w:r>
      <w:r w:rsidR="00833315" w:rsidRPr="00833315">
        <w:rPr>
          <w:rFonts w:ascii="Times New Roman" w:hAnsi="Times New Roman"/>
          <w:b/>
          <w:sz w:val="24"/>
          <w:szCs w:val="24"/>
          <w:lang w:val="en-US"/>
        </w:rPr>
        <w:t>.06.2023</w:t>
      </w:r>
      <w:r w:rsidR="00833315" w:rsidRPr="00833315">
        <w:rPr>
          <w:b/>
          <w:sz w:val="24"/>
          <w:szCs w:val="24"/>
          <w:lang w:val="en-US"/>
        </w:rPr>
        <w:t>.</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szCs w:val="24"/>
          <w:lang w:val="en-US"/>
        </w:rPr>
      </w:pPr>
      <w:r w:rsidRPr="00F0433D">
        <w:rPr>
          <w:rFonts w:ascii="Times New Roman" w:hAnsi="Times New Roman"/>
          <w:b/>
          <w:sz w:val="24"/>
          <w:szCs w:val="24"/>
          <w:lang w:val="en-US"/>
        </w:rPr>
        <w:t xml:space="preserve">Contract de achiziție rezervat atelierelor protejate sau că acesta poate fi executat numai în cadrul unor programe de angajare protejată (după caz): </w:t>
      </w:r>
      <w:r w:rsidRPr="00F0433D">
        <w:rPr>
          <w:rFonts w:ascii="Times New Roman" w:hAnsi="Times New Roman"/>
          <w:b/>
          <w:sz w:val="24"/>
          <w:szCs w:val="24"/>
          <w:shd w:val="clear" w:color="auto" w:fill="FFFF00"/>
          <w:lang w:val="en-US"/>
        </w:rPr>
        <w:t>Nu</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szCs w:val="24"/>
          <w:lang w:val="en-US"/>
        </w:rPr>
      </w:pPr>
      <w:r w:rsidRPr="00F0433D">
        <w:rPr>
          <w:rFonts w:ascii="Times New Roman" w:hAnsi="Times New Roman"/>
          <w:b/>
          <w:sz w:val="24"/>
          <w:szCs w:val="24"/>
          <w:lang w:val="en-US"/>
        </w:rPr>
        <w:t xml:space="preserve">Prestarea serviciului este rezervată unei anumite profesii în temeiul unor acte cu putere de lege sau al unor acte administrative (după caz): </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b/>
          <w:sz w:val="24"/>
          <w:szCs w:val="24"/>
          <w:lang w:val="en-US"/>
        </w:rPr>
      </w:pPr>
      <w:r w:rsidRPr="00F0433D">
        <w:rPr>
          <w:rFonts w:ascii="Times New Roman" w:hAnsi="Times New Roman"/>
          <w:b/>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rsidR="00292362" w:rsidRPr="00F0433D" w:rsidRDefault="00292362" w:rsidP="00E1407E">
      <w:pPr>
        <w:pStyle w:val="a4"/>
        <w:tabs>
          <w:tab w:val="left" w:pos="284"/>
          <w:tab w:val="right" w:pos="426"/>
        </w:tabs>
        <w:spacing w:before="120"/>
        <w:ind w:left="1353"/>
        <w:rPr>
          <w:rFonts w:ascii="Times New Roman" w:hAnsi="Times New Roman" w:cs="Times New Roman"/>
          <w:b/>
          <w:szCs w:val="24"/>
          <w:lang w:val="en-US"/>
        </w:rPr>
      </w:pPr>
    </w:p>
    <w:tbl>
      <w:tblPr>
        <w:tblW w:w="10879" w:type="dxa"/>
        <w:tblInd w:w="-1288" w:type="dxa"/>
        <w:tblLook w:val="00A0" w:firstRow="1" w:lastRow="0" w:firstColumn="1" w:lastColumn="0" w:noHBand="0" w:noVBand="0"/>
      </w:tblPr>
      <w:tblGrid>
        <w:gridCol w:w="435"/>
        <w:gridCol w:w="2988"/>
        <w:gridCol w:w="6259"/>
        <w:gridCol w:w="1197"/>
      </w:tblGrid>
      <w:tr w:rsidR="00292362" w:rsidRPr="003C15DA" w:rsidTr="00833315">
        <w:trPr>
          <w:trHeight w:val="144"/>
        </w:trPr>
        <w:tc>
          <w:tcPr>
            <w:tcW w:w="4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tcPr>
          <w:p w:rsidR="00292362" w:rsidRPr="003C15DA" w:rsidRDefault="00292362" w:rsidP="00B57327">
            <w:pPr>
              <w:jc w:val="center"/>
              <w:rPr>
                <w:rFonts w:ascii="Times New Roman" w:hAnsi="Times New Roman"/>
                <w:b/>
                <w:bCs/>
                <w:color w:val="000000"/>
                <w:sz w:val="24"/>
                <w:szCs w:val="24"/>
              </w:rPr>
            </w:pPr>
            <w:r w:rsidRPr="003C15DA">
              <w:rPr>
                <w:rFonts w:ascii="Times New Roman" w:hAnsi="Times New Roman"/>
                <w:b/>
                <w:bCs/>
                <w:color w:val="000000"/>
                <w:sz w:val="24"/>
                <w:szCs w:val="24"/>
              </w:rPr>
              <w:t>Nr.</w:t>
            </w:r>
          </w:p>
        </w:tc>
        <w:tc>
          <w:tcPr>
            <w:tcW w:w="298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tcPr>
          <w:p w:rsidR="00292362" w:rsidRPr="003C15DA" w:rsidRDefault="00292362" w:rsidP="00B57327">
            <w:pPr>
              <w:jc w:val="center"/>
              <w:rPr>
                <w:rFonts w:ascii="Times New Roman" w:hAnsi="Times New Roman"/>
                <w:b/>
                <w:bCs/>
                <w:color w:val="000000"/>
                <w:sz w:val="24"/>
                <w:szCs w:val="24"/>
              </w:rPr>
            </w:pPr>
            <w:r w:rsidRPr="003C15DA">
              <w:rPr>
                <w:rFonts w:ascii="Times New Roman" w:hAnsi="Times New Roman"/>
                <w:b/>
                <w:bCs/>
                <w:color w:val="000000"/>
                <w:sz w:val="24"/>
                <w:szCs w:val="24"/>
              </w:rPr>
              <w:t>Denumirea documentului/cerinţelor</w:t>
            </w:r>
          </w:p>
        </w:tc>
        <w:tc>
          <w:tcPr>
            <w:tcW w:w="625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tcPr>
          <w:p w:rsidR="00292362" w:rsidRPr="003C15DA" w:rsidRDefault="00292362" w:rsidP="00B57327">
            <w:pPr>
              <w:jc w:val="center"/>
              <w:rPr>
                <w:rFonts w:ascii="Times New Roman" w:hAnsi="Times New Roman"/>
                <w:b/>
                <w:bCs/>
                <w:color w:val="000000"/>
                <w:sz w:val="24"/>
                <w:szCs w:val="24"/>
              </w:rPr>
            </w:pPr>
            <w:r w:rsidRPr="003C15DA">
              <w:rPr>
                <w:rFonts w:ascii="Times New Roman" w:hAnsi="Times New Roman"/>
                <w:b/>
                <w:bCs/>
                <w:color w:val="000000"/>
                <w:sz w:val="24"/>
                <w:szCs w:val="24"/>
              </w:rPr>
              <w:t>Cerinţe suplimentare</w:t>
            </w:r>
          </w:p>
        </w:tc>
        <w:tc>
          <w:tcPr>
            <w:tcW w:w="119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tcPr>
          <w:p w:rsidR="00292362" w:rsidRPr="003C15DA" w:rsidRDefault="00292362" w:rsidP="00B57327">
            <w:pPr>
              <w:jc w:val="center"/>
              <w:rPr>
                <w:rFonts w:ascii="Times New Roman" w:hAnsi="Times New Roman"/>
                <w:b/>
                <w:bCs/>
                <w:color w:val="000000"/>
                <w:sz w:val="24"/>
                <w:szCs w:val="24"/>
              </w:rPr>
            </w:pPr>
            <w:r w:rsidRPr="003C15DA">
              <w:rPr>
                <w:rFonts w:ascii="Times New Roman" w:hAnsi="Times New Roman"/>
                <w:b/>
                <w:bCs/>
                <w:color w:val="000000"/>
                <w:sz w:val="24"/>
                <w:szCs w:val="24"/>
              </w:rPr>
              <w:t>Obl.</w:t>
            </w:r>
          </w:p>
        </w:tc>
      </w:tr>
      <w:tr w:rsidR="00292362" w:rsidRPr="003C15DA" w:rsidTr="00833315">
        <w:trPr>
          <w:trHeight w:val="926"/>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color w:val="000000"/>
              </w:rPr>
            </w:pPr>
            <w:r w:rsidRPr="003C15DA">
              <w:rPr>
                <w:rFonts w:ascii="Times New Roman" w:hAnsi="Times New Roman"/>
              </w:rPr>
              <w:t>Cerere de participare</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color w:val="000000"/>
                <w:sz w:val="20"/>
                <w:szCs w:val="20"/>
                <w:lang w:val="en-US"/>
              </w:rPr>
            </w:pPr>
            <w:r w:rsidRPr="003C15DA">
              <w:rPr>
                <w:rFonts w:ascii="Times New Roman" w:hAnsi="Times New Roman"/>
                <w:sz w:val="20"/>
                <w:szCs w:val="20"/>
                <w:lang w:val="en-US"/>
              </w:rPr>
              <w:t>Completată conform anexei nr. 7 din Documentația standard pentru realizarea achizițiilor publice de bunuri și servicii aprobată prin Ordinul Ministerului Finanțelor nr. 115 din 15.09.2021, confirmată prin aplicarea semnăturii electronice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292362" w:rsidRPr="003C15DA" w:rsidTr="00833315">
        <w:trPr>
          <w:trHeight w:val="1034"/>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rPr>
            </w:pPr>
            <w:r w:rsidRPr="003C15DA">
              <w:rPr>
                <w:rFonts w:ascii="Times New Roman" w:hAnsi="Times New Roman"/>
              </w:rPr>
              <w:t>Declarație privind valabilitatea ofertei</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sz w:val="20"/>
                <w:szCs w:val="20"/>
                <w:lang w:val="en-US"/>
              </w:rPr>
            </w:pPr>
            <w:r w:rsidRPr="003C15DA">
              <w:rPr>
                <w:rFonts w:ascii="Times New Roman" w:hAnsi="Times New Roman"/>
                <w:sz w:val="20"/>
                <w:szCs w:val="20"/>
                <w:lang w:val="en-US"/>
              </w:rPr>
              <w:t>Completată conform anexei nr. 8 din Documentația standard pentru realizarea achizițiilor publice de bunuri și servicii aprobată prin Ordinul Ministerului Finanțelor nr. 115 din 15.09.2021, confirmată prin aplicarea semnăturii electronice a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292362" w:rsidRPr="003C15DA" w:rsidTr="00833315">
        <w:trPr>
          <w:trHeight w:val="970"/>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rPr>
            </w:pPr>
            <w:r w:rsidRPr="003C15DA">
              <w:rPr>
                <w:rFonts w:ascii="Times New Roman" w:hAnsi="Times New Roman"/>
              </w:rPr>
              <w:t>Propunerea tehnică (specificații tehnice)</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sz w:val="20"/>
                <w:szCs w:val="20"/>
                <w:lang w:val="en-US"/>
              </w:rPr>
            </w:pPr>
            <w:r w:rsidRPr="003C15DA">
              <w:rPr>
                <w:rFonts w:ascii="Times New Roman" w:hAnsi="Times New Roman"/>
                <w:sz w:val="20"/>
                <w:szCs w:val="20"/>
                <w:lang w:val="en-US"/>
              </w:rPr>
              <w:t>Completată conform anexei nr. 22 din Documentația standard pentru realizarea achizițiilor publice de bunuri și servicii aprobată prin Ordinul Ministerului Finanțelor nr. 115 din 15.09.2021, confirmată prin aplicarea semnăturii electronice a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292362" w:rsidRPr="003C15DA" w:rsidTr="00833315">
        <w:trPr>
          <w:trHeight w:val="902"/>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color w:val="000000"/>
                <w:lang w:val="ro-RO"/>
              </w:rPr>
            </w:pPr>
            <w:r w:rsidRPr="003C15DA">
              <w:rPr>
                <w:rFonts w:ascii="Times New Roman" w:hAnsi="Times New Roman"/>
                <w:lang w:val="en-US"/>
              </w:rPr>
              <w:t>Propunerea financiară (specificații de preț)</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color w:val="000000"/>
                <w:sz w:val="20"/>
                <w:szCs w:val="20"/>
                <w:lang w:val="en-US"/>
              </w:rPr>
            </w:pPr>
            <w:r w:rsidRPr="003C15DA">
              <w:rPr>
                <w:rFonts w:ascii="Times New Roman" w:hAnsi="Times New Roman"/>
                <w:sz w:val="20"/>
                <w:szCs w:val="20"/>
                <w:lang w:val="en-US"/>
              </w:rPr>
              <w:t>Completată conform anexei nr. 23 din Documentația standard pentru realizarea achizițiilor publice de bunuri și servicii aprobată prin Ordinul Ministerului Finanțelor nr. 115 din 15.09.2021, confirmată prin aplicarea semnăturii electronice a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color w:val="000000"/>
                <w:sz w:val="24"/>
                <w:szCs w:val="24"/>
              </w:rPr>
              <w:t>da</w:t>
            </w:r>
          </w:p>
        </w:tc>
      </w:tr>
      <w:tr w:rsidR="00292362" w:rsidRPr="003C15DA" w:rsidTr="00833315">
        <w:trPr>
          <w:trHeight w:val="706"/>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lang w:val="en-US"/>
              </w:rPr>
            </w:pPr>
            <w:r w:rsidRPr="003C15DA">
              <w:rPr>
                <w:rFonts w:ascii="Times New Roman" w:hAnsi="Times New Roman"/>
                <w:lang w:val="en-US"/>
              </w:rPr>
              <w:t>Document Unic de Achiziții European (DUAE)</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sz w:val="20"/>
                <w:szCs w:val="20"/>
                <w:lang w:val="en-US"/>
              </w:rPr>
            </w:pPr>
            <w:r w:rsidRPr="003C15DA">
              <w:rPr>
                <w:rFonts w:ascii="Times New Roman" w:hAnsi="Times New Roman"/>
                <w:sz w:val="20"/>
                <w:szCs w:val="20"/>
                <w:lang w:val="en-US"/>
              </w:rPr>
              <w:t>Completat conform formularului standard al Documentului unic de achiziții European, aprobat prin Ordinul Ministerului Finanțelor nr. 72/2020, confirmat prin aplicarea semnăturii electronice a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292362" w:rsidRPr="003C15DA" w:rsidTr="00833315">
        <w:trPr>
          <w:trHeight w:val="419"/>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lang w:val="en-US"/>
              </w:rPr>
            </w:pPr>
            <w:r w:rsidRPr="003C15DA">
              <w:rPr>
                <w:rFonts w:ascii="Times New Roman" w:hAnsi="Times New Roman"/>
                <w:lang w:val="en-US"/>
              </w:rPr>
              <w:t>Dovada înregistrării persoanei juridice, în conformitate cu prevederile legale din țara în care ofertantul este stabilit</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sz w:val="20"/>
                <w:szCs w:val="20"/>
                <w:lang w:val="en-US"/>
              </w:rPr>
            </w:pPr>
            <w:r w:rsidRPr="003C15DA">
              <w:rPr>
                <w:rFonts w:ascii="Times New Roman" w:hAnsi="Times New Roman"/>
                <w:sz w:val="20"/>
                <w:szCs w:val="20"/>
                <w:lang w:val="en-US"/>
              </w:rPr>
              <w:t>Certificat/Decizie de înregistrare a întreprinderii sau Extras din Registrul de Stat al Persoanelor Juridice (operatorul economic nerezident în Republica Moldova va prezenta documente din țara de origine care dovedesc forma de înregistrare/atestare ori apartenența din punct de vedere profesional) – copie – confirmat prin aplicarea semnăturii electronice a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292362" w:rsidRPr="003C15DA" w:rsidTr="00833315">
        <w:trPr>
          <w:trHeight w:val="1023"/>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rPr>
            </w:pPr>
            <w:r w:rsidRPr="003C15DA">
              <w:rPr>
                <w:rFonts w:ascii="Times New Roman" w:hAnsi="Times New Roman"/>
              </w:rPr>
              <w:t>Raportul financiar/Situația financiară</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sz w:val="20"/>
                <w:szCs w:val="20"/>
                <w:lang w:val="en-US"/>
              </w:rPr>
            </w:pPr>
            <w:r w:rsidRPr="003C15DA">
              <w:rPr>
                <w:rFonts w:ascii="Times New Roman" w:hAnsi="Times New Roman"/>
                <w:sz w:val="20"/>
                <w:szCs w:val="20"/>
                <w:lang w:val="en-US"/>
              </w:rPr>
              <w:t>Declarație care va include informația privind numele, prenumele și codul personal sau, după caz, informația privind denumirea companiei și IDNO al fondatorului/fondatorilor operatorului economic ofertant, confirmat prin aplicarea semnăturii electronice a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292362" w:rsidRPr="003C15DA" w:rsidTr="00833315">
        <w:trPr>
          <w:trHeight w:val="419"/>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lang w:val="en-US"/>
              </w:rPr>
            </w:pPr>
            <w:r w:rsidRPr="003C15DA">
              <w:rPr>
                <w:rFonts w:ascii="Times New Roman" w:hAnsi="Times New Roman"/>
                <w:lang w:val="en-US"/>
              </w:rPr>
              <w:t>Certificat de atribuire a contului bancar</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sz w:val="20"/>
                <w:szCs w:val="20"/>
                <w:lang w:val="en-US"/>
              </w:rPr>
            </w:pPr>
            <w:r w:rsidRPr="003C15DA">
              <w:rPr>
                <w:rFonts w:ascii="Times New Roman" w:hAnsi="Times New Roman"/>
                <w:sz w:val="20"/>
                <w:szCs w:val="20"/>
                <w:lang w:val="en-US"/>
              </w:rPr>
              <w:t>Copie – confirmată prin aplicarea semnăturii electronice a ofertantului;</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292362" w:rsidRPr="003C15DA" w:rsidTr="00833315">
        <w:trPr>
          <w:trHeight w:val="2314"/>
        </w:trPr>
        <w:tc>
          <w:tcPr>
            <w:tcW w:w="435" w:type="dxa"/>
            <w:tcBorders>
              <w:top w:val="single" w:sz="4" w:space="0" w:color="auto"/>
              <w:left w:val="single" w:sz="4" w:space="0" w:color="auto"/>
              <w:bottom w:val="single" w:sz="4" w:space="0" w:color="auto"/>
              <w:right w:val="single" w:sz="4" w:space="0" w:color="auto"/>
            </w:tcBorders>
          </w:tcPr>
          <w:p w:rsidR="00292362" w:rsidRPr="00DE707F" w:rsidRDefault="00292362" w:rsidP="00B57327">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lang w:val="en-US"/>
              </w:rPr>
            </w:pPr>
            <w:r w:rsidRPr="003C15DA">
              <w:rPr>
                <w:rFonts w:ascii="Times New Roman" w:hAnsi="Times New Roman"/>
                <w:lang w:val="en-US"/>
              </w:rPr>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6259"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rPr>
                <w:rFonts w:ascii="Times New Roman" w:hAnsi="Times New Roman"/>
                <w:sz w:val="20"/>
                <w:szCs w:val="20"/>
              </w:rPr>
            </w:pPr>
            <w:r w:rsidRPr="003C15DA">
              <w:rPr>
                <w:rFonts w:ascii="Times New Roman" w:hAnsi="Times New Roman"/>
                <w:sz w:val="20"/>
                <w:szCs w:val="20"/>
                <w:lang w:val="en-US"/>
              </w:rPr>
              <w:t xml:space="preserve">Se va prezenta de către ofertantul asociat desemnat câștigător în termen de 5 zile de la data comunicării rezultatelor procedurii de achiziție publică, în adresa autorității contractante (IMSP SCTO) și Agenției Achiziții Publice, conform modelului aprobat prin Ordinul Ministerului Finanțelornr. </w:t>
            </w:r>
            <w:r w:rsidRPr="003C15DA">
              <w:rPr>
                <w:rFonts w:ascii="Times New Roman" w:hAnsi="Times New Roman"/>
                <w:sz w:val="20"/>
                <w:szCs w:val="20"/>
              </w:rPr>
              <w:t>145/2020. Confirmata prin aplicarea semnăturii electronice.</w:t>
            </w:r>
          </w:p>
        </w:tc>
        <w:tc>
          <w:tcPr>
            <w:tcW w:w="1197" w:type="dxa"/>
            <w:tcBorders>
              <w:top w:val="single" w:sz="4" w:space="0" w:color="auto"/>
              <w:left w:val="single" w:sz="4" w:space="0" w:color="auto"/>
              <w:bottom w:val="single" w:sz="4" w:space="0" w:color="auto"/>
              <w:right w:val="single" w:sz="4" w:space="0" w:color="auto"/>
            </w:tcBorders>
          </w:tcPr>
          <w:p w:rsidR="00292362" w:rsidRPr="003C15DA" w:rsidRDefault="00292362" w:rsidP="00B57327">
            <w:pPr>
              <w:spacing w:line="256" w:lineRule="auto"/>
              <w:jc w:val="center"/>
              <w:rPr>
                <w:rFonts w:ascii="Times New Roman" w:hAnsi="Times New Roman"/>
                <w:b/>
                <w:i/>
                <w:color w:val="000000"/>
                <w:sz w:val="24"/>
                <w:szCs w:val="24"/>
              </w:rPr>
            </w:pPr>
            <w:r w:rsidRPr="003C15DA">
              <w:rPr>
                <w:rFonts w:ascii="Times New Roman" w:hAnsi="Times New Roman"/>
                <w:b/>
                <w:i/>
                <w:sz w:val="24"/>
                <w:szCs w:val="24"/>
                <w:lang w:val="en-US"/>
              </w:rPr>
              <w:t>da</w:t>
            </w:r>
          </w:p>
        </w:tc>
      </w:tr>
      <w:tr w:rsidR="00833315" w:rsidRPr="00833315" w:rsidTr="00833315">
        <w:trPr>
          <w:trHeight w:val="562"/>
        </w:trPr>
        <w:tc>
          <w:tcPr>
            <w:tcW w:w="435" w:type="dxa"/>
            <w:tcBorders>
              <w:top w:val="single" w:sz="4" w:space="0" w:color="auto"/>
              <w:left w:val="single" w:sz="4" w:space="0" w:color="auto"/>
              <w:bottom w:val="single" w:sz="4" w:space="0" w:color="auto"/>
              <w:right w:val="single" w:sz="4" w:space="0" w:color="auto"/>
            </w:tcBorders>
          </w:tcPr>
          <w:p w:rsidR="00833315" w:rsidRPr="004D79E9" w:rsidRDefault="00833315" w:rsidP="00833315">
            <w:pPr>
              <w:pStyle w:val="a4"/>
              <w:numPr>
                <w:ilvl w:val="0"/>
                <w:numId w:val="2"/>
              </w:numPr>
              <w:spacing w:after="200" w:line="256" w:lineRule="auto"/>
              <w:jc w:val="center"/>
              <w:rPr>
                <w:rFonts w:ascii="Times New Roman" w:hAnsi="Times New Roman" w:cs="Times New Roman"/>
                <w:szCs w:val="24"/>
                <w:lang w:val="en-US"/>
              </w:rPr>
            </w:pPr>
          </w:p>
        </w:tc>
        <w:tc>
          <w:tcPr>
            <w:tcW w:w="2988" w:type="dxa"/>
            <w:tcBorders>
              <w:top w:val="single" w:sz="4" w:space="0" w:color="auto"/>
              <w:left w:val="single" w:sz="4" w:space="0" w:color="auto"/>
              <w:bottom w:val="single" w:sz="4" w:space="0" w:color="auto"/>
              <w:right w:val="single" w:sz="4" w:space="0" w:color="auto"/>
            </w:tcBorders>
          </w:tcPr>
          <w:p w:rsidR="00833315" w:rsidRPr="00833315" w:rsidRDefault="00833315" w:rsidP="00833315">
            <w:pPr>
              <w:spacing w:line="256" w:lineRule="auto"/>
              <w:rPr>
                <w:rFonts w:ascii="Times New Roman" w:hAnsi="Times New Roman"/>
                <w:color w:val="000000"/>
                <w:lang w:val="ro-RO"/>
              </w:rPr>
            </w:pPr>
            <w:r w:rsidRPr="00833315">
              <w:rPr>
                <w:rFonts w:ascii="Times New Roman" w:hAnsi="Times New Roman"/>
                <w:color w:val="000000"/>
                <w:lang w:val="en-US"/>
              </w:rPr>
              <w:t>Garanția pentru ofertă</w:t>
            </w:r>
            <w:r w:rsidRPr="00833315">
              <w:rPr>
                <w:rFonts w:ascii="Times New Roman" w:hAnsi="Times New Roman"/>
                <w:color w:val="000000"/>
                <w:lang w:val="ro-RO"/>
              </w:rPr>
              <w:t xml:space="preserve"> 1%</w:t>
            </w:r>
          </w:p>
        </w:tc>
        <w:tc>
          <w:tcPr>
            <w:tcW w:w="6259" w:type="dxa"/>
            <w:tcBorders>
              <w:top w:val="single" w:sz="4" w:space="0" w:color="auto"/>
              <w:left w:val="single" w:sz="4" w:space="0" w:color="auto"/>
              <w:bottom w:val="single" w:sz="4" w:space="0" w:color="auto"/>
              <w:right w:val="single" w:sz="4" w:space="0" w:color="auto"/>
            </w:tcBorders>
          </w:tcPr>
          <w:p w:rsidR="00833315" w:rsidRPr="00833315" w:rsidRDefault="00833315" w:rsidP="00833315">
            <w:pPr>
              <w:spacing w:after="0" w:line="256" w:lineRule="auto"/>
              <w:rPr>
                <w:rFonts w:ascii="Times New Roman" w:hAnsi="Times New Roman"/>
                <w:lang w:val="en-US"/>
              </w:rPr>
            </w:pPr>
            <w:r w:rsidRPr="00833315">
              <w:rPr>
                <w:rFonts w:ascii="Times New Roman" w:hAnsi="Times New Roman"/>
                <w:lang w:val="en-US"/>
              </w:rPr>
              <w:t>în cazul garanției pentru ofertă emise de o bancă comercială – completată conform anexei nr. 9 din Documentația standard pentru realizarea achizițiilor publice de bunuri și servicii aprobată prin Ordinul Ministerului Finanțelor nr. 115 din 15.09.2021, confirmată prin aplicarea semnăturii electronice a ofertantului; -în cazul garanției pentru ofertă prin transfer la contul autorității contractante (IMSP SCTO) – Ordin de plată – completat conform următoarelor date bancare: Beneficiarul plăţii: IMSP SCTO</w:t>
            </w:r>
          </w:p>
          <w:p w:rsidR="00833315" w:rsidRPr="00833315" w:rsidRDefault="00833315" w:rsidP="00833315">
            <w:pPr>
              <w:spacing w:after="0"/>
              <w:outlineLvl w:val="0"/>
              <w:rPr>
                <w:rFonts w:ascii="Times New Roman" w:hAnsi="Times New Roman"/>
                <w:lang w:val="ro-RO"/>
              </w:rPr>
            </w:pPr>
            <w:r w:rsidRPr="00833315">
              <w:rPr>
                <w:rFonts w:ascii="Times New Roman" w:hAnsi="Times New Roman"/>
                <w:lang w:val="en-US"/>
              </w:rPr>
              <w:t xml:space="preserve"> Denumirea Băncii: </w:t>
            </w:r>
            <w:r w:rsidRPr="00833315">
              <w:rPr>
                <w:rFonts w:ascii="Times New Roman" w:hAnsi="Times New Roman"/>
                <w:lang w:val="ro-RO"/>
              </w:rPr>
              <w:t xml:space="preserve">BC’Moldindcombank”SA </w:t>
            </w:r>
          </w:p>
          <w:p w:rsidR="00833315" w:rsidRPr="00833315" w:rsidRDefault="00833315" w:rsidP="00833315">
            <w:pPr>
              <w:spacing w:after="0" w:line="254" w:lineRule="auto"/>
              <w:rPr>
                <w:rFonts w:ascii="Times New Roman" w:hAnsi="Times New Roman"/>
                <w:lang w:val="en-US"/>
              </w:rPr>
            </w:pPr>
            <w:r w:rsidRPr="00833315">
              <w:rPr>
                <w:rFonts w:ascii="Times New Roman" w:hAnsi="Times New Roman"/>
                <w:lang w:val="en-US"/>
              </w:rPr>
              <w:t xml:space="preserve">Codul fiscal: </w:t>
            </w:r>
            <w:r w:rsidRPr="00833315">
              <w:rPr>
                <w:rFonts w:ascii="Times New Roman" w:hAnsi="Times New Roman"/>
                <w:b/>
                <w:lang w:val="en-US"/>
              </w:rPr>
              <w:t xml:space="preserve">1003600132121 </w:t>
            </w:r>
            <w:r w:rsidRPr="00833315">
              <w:rPr>
                <w:rFonts w:ascii="Times New Roman" w:hAnsi="Times New Roman"/>
                <w:lang w:val="en-US"/>
              </w:rPr>
              <w:t xml:space="preserve"> </w:t>
            </w:r>
          </w:p>
          <w:p w:rsidR="00833315" w:rsidRPr="00833315" w:rsidRDefault="00833315" w:rsidP="00833315">
            <w:pPr>
              <w:spacing w:after="0" w:line="256" w:lineRule="auto"/>
              <w:rPr>
                <w:rFonts w:ascii="Times New Roman" w:hAnsi="Times New Roman"/>
                <w:lang w:val="en-US"/>
              </w:rPr>
            </w:pPr>
            <w:r w:rsidRPr="00833315">
              <w:rPr>
                <w:rFonts w:ascii="Times New Roman" w:hAnsi="Times New Roman"/>
                <w:lang w:val="en-US"/>
              </w:rPr>
              <w:t xml:space="preserve">IBAN: </w:t>
            </w:r>
            <w:r w:rsidRPr="00833315">
              <w:rPr>
                <w:rFonts w:ascii="Times New Roman" w:hAnsi="Times New Roman"/>
                <w:b/>
                <w:i/>
                <w:spacing w:val="-2"/>
                <w:lang w:val="en-US"/>
              </w:rPr>
              <w:t>MD13ML000000022514092168</w:t>
            </w:r>
            <w:r w:rsidRPr="00833315">
              <w:rPr>
                <w:rFonts w:ascii="Times New Roman" w:hAnsi="Times New Roman"/>
                <w:lang w:val="en-US"/>
              </w:rPr>
              <w:t xml:space="preserve"> </w:t>
            </w:r>
          </w:p>
          <w:p w:rsidR="00833315" w:rsidRPr="00833315" w:rsidRDefault="00833315" w:rsidP="00833315">
            <w:pPr>
              <w:spacing w:line="256" w:lineRule="auto"/>
              <w:rPr>
                <w:rFonts w:ascii="Times New Roman" w:hAnsi="Times New Roman"/>
                <w:color w:val="000000"/>
                <w:lang w:val="en-US"/>
              </w:rPr>
            </w:pPr>
            <w:r w:rsidRPr="00833315">
              <w:rPr>
                <w:rFonts w:ascii="Times New Roman" w:hAnsi="Times New Roman"/>
                <w:lang w:val="en-US"/>
              </w:rPr>
              <w:t xml:space="preserve"> nota “In dispozitia de plata (se va indica numărul procedurii de achiziție publică)“, copia ordinului , confirmată prin aplicarea </w:t>
            </w:r>
            <w:r w:rsidRPr="00833315">
              <w:rPr>
                <w:rFonts w:ascii="Times New Roman" w:hAnsi="Times New Roman"/>
                <w:lang w:val="en-US"/>
              </w:rPr>
              <w:lastRenderedPageBreak/>
              <w:t>semnăturii electronice a ofertantului se va atașa în SIARSAP la procedura vizată.</w:t>
            </w:r>
          </w:p>
        </w:tc>
        <w:tc>
          <w:tcPr>
            <w:tcW w:w="1197" w:type="dxa"/>
            <w:tcBorders>
              <w:top w:val="single" w:sz="4" w:space="0" w:color="auto"/>
              <w:left w:val="single" w:sz="4" w:space="0" w:color="auto"/>
              <w:bottom w:val="single" w:sz="4" w:space="0" w:color="auto"/>
              <w:right w:val="single" w:sz="4" w:space="0" w:color="auto"/>
            </w:tcBorders>
          </w:tcPr>
          <w:p w:rsidR="00833315" w:rsidRPr="00833315" w:rsidRDefault="00833315" w:rsidP="00833315">
            <w:pPr>
              <w:spacing w:line="256" w:lineRule="auto"/>
              <w:jc w:val="center"/>
              <w:rPr>
                <w:rFonts w:ascii="Times New Roman" w:hAnsi="Times New Roman"/>
                <w:b/>
                <w:i/>
                <w:sz w:val="24"/>
                <w:szCs w:val="24"/>
                <w:lang w:val="en-US"/>
              </w:rPr>
            </w:pPr>
            <w:r>
              <w:rPr>
                <w:rFonts w:ascii="Times New Roman" w:hAnsi="Times New Roman"/>
                <w:b/>
                <w:i/>
                <w:sz w:val="24"/>
                <w:szCs w:val="24"/>
                <w:lang w:val="en-US"/>
              </w:rPr>
              <w:lastRenderedPageBreak/>
              <w:t>da</w:t>
            </w:r>
          </w:p>
        </w:tc>
      </w:tr>
      <w:tr w:rsidR="00833315" w:rsidRPr="00833315" w:rsidTr="00833315">
        <w:trPr>
          <w:trHeight w:val="2314"/>
        </w:trPr>
        <w:tc>
          <w:tcPr>
            <w:tcW w:w="435" w:type="dxa"/>
            <w:tcBorders>
              <w:top w:val="single" w:sz="4" w:space="0" w:color="auto"/>
              <w:left w:val="single" w:sz="4" w:space="0" w:color="auto"/>
              <w:bottom w:val="single" w:sz="4" w:space="0" w:color="auto"/>
              <w:right w:val="single" w:sz="4" w:space="0" w:color="auto"/>
            </w:tcBorders>
          </w:tcPr>
          <w:p w:rsidR="00833315" w:rsidRPr="004D79E9" w:rsidRDefault="00833315" w:rsidP="00833315">
            <w:pPr>
              <w:pStyle w:val="a4"/>
              <w:numPr>
                <w:ilvl w:val="0"/>
                <w:numId w:val="2"/>
              </w:numPr>
              <w:spacing w:after="200" w:line="256" w:lineRule="auto"/>
              <w:jc w:val="center"/>
              <w:rPr>
                <w:rFonts w:ascii="Times New Roman" w:hAnsi="Times New Roman" w:cs="Times New Roman"/>
                <w:szCs w:val="24"/>
              </w:rPr>
            </w:pPr>
          </w:p>
        </w:tc>
        <w:tc>
          <w:tcPr>
            <w:tcW w:w="2988" w:type="dxa"/>
            <w:tcBorders>
              <w:top w:val="single" w:sz="4" w:space="0" w:color="auto"/>
              <w:left w:val="single" w:sz="4" w:space="0" w:color="auto"/>
              <w:bottom w:val="single" w:sz="4" w:space="0" w:color="auto"/>
              <w:right w:val="single" w:sz="4" w:space="0" w:color="auto"/>
            </w:tcBorders>
          </w:tcPr>
          <w:p w:rsidR="00833315" w:rsidRPr="00833315" w:rsidRDefault="00833315" w:rsidP="00833315">
            <w:pPr>
              <w:spacing w:line="256" w:lineRule="auto"/>
              <w:rPr>
                <w:rFonts w:ascii="Times New Roman" w:hAnsi="Times New Roman"/>
                <w:lang w:val="en-US"/>
              </w:rPr>
            </w:pPr>
            <w:r w:rsidRPr="00833315">
              <w:rPr>
                <w:rFonts w:ascii="Times New Roman" w:hAnsi="Times New Roman"/>
                <w:lang w:val="en-US"/>
              </w:rPr>
              <w:t>Garanție de bună execuție 5%  (se va prezenta la momentul încheierii contractului/contractelor de achiziții publice</w:t>
            </w:r>
          </w:p>
        </w:tc>
        <w:tc>
          <w:tcPr>
            <w:tcW w:w="6259" w:type="dxa"/>
            <w:tcBorders>
              <w:top w:val="single" w:sz="4" w:space="0" w:color="auto"/>
              <w:left w:val="single" w:sz="4" w:space="0" w:color="auto"/>
              <w:bottom w:val="single" w:sz="4" w:space="0" w:color="auto"/>
              <w:right w:val="single" w:sz="4" w:space="0" w:color="auto"/>
            </w:tcBorders>
          </w:tcPr>
          <w:p w:rsidR="00833315" w:rsidRPr="00833315" w:rsidRDefault="00833315" w:rsidP="00833315">
            <w:pPr>
              <w:spacing w:after="0" w:line="256" w:lineRule="auto"/>
              <w:rPr>
                <w:rFonts w:ascii="Times New Roman" w:hAnsi="Times New Roman"/>
                <w:lang w:val="en-US"/>
              </w:rPr>
            </w:pPr>
            <w:r w:rsidRPr="00833315">
              <w:rPr>
                <w:rFonts w:ascii="Times New Roman" w:hAnsi="Times New Roman"/>
                <w:lang w:val="en-US"/>
              </w:rPr>
              <w:t>- în cazul în care este emisă de o bancă comercială – completată conform anexei nr. 10 din Documentația standard pentru realizarea achizițiilor publice de bunuri și servicii aprobată prin Ordinul Ministerului Finanțelor nr. 115 din 15.09.2021, confirmată prin aplicarea semnăturii și ștampilei ofertantului; - în cazul transferului la contul autorității contractante (IMSP SCTO) – completată conform următoarelor date bancare, prin aplicarea semnăturii și ștampilei ofertantului: Beneficiarul plăţii: IMSP SCTO</w:t>
            </w:r>
          </w:p>
          <w:p w:rsidR="00833315" w:rsidRPr="00833315" w:rsidRDefault="00833315" w:rsidP="00833315">
            <w:pPr>
              <w:spacing w:after="0"/>
              <w:outlineLvl w:val="0"/>
              <w:rPr>
                <w:rFonts w:ascii="Times New Roman" w:hAnsi="Times New Roman"/>
                <w:lang w:val="ro-RO"/>
              </w:rPr>
            </w:pPr>
            <w:r w:rsidRPr="00833315">
              <w:rPr>
                <w:rFonts w:ascii="Times New Roman" w:hAnsi="Times New Roman"/>
                <w:lang w:val="en-US"/>
              </w:rPr>
              <w:t xml:space="preserve"> Denumirea Băncii: </w:t>
            </w:r>
            <w:r w:rsidRPr="00833315">
              <w:rPr>
                <w:rFonts w:ascii="Times New Roman" w:hAnsi="Times New Roman"/>
                <w:lang w:val="ro-RO"/>
              </w:rPr>
              <w:t xml:space="preserve">BC’Moldindcombank”SA </w:t>
            </w:r>
          </w:p>
          <w:p w:rsidR="00833315" w:rsidRPr="00833315" w:rsidRDefault="00833315" w:rsidP="00833315">
            <w:pPr>
              <w:spacing w:after="0" w:line="254" w:lineRule="auto"/>
              <w:rPr>
                <w:rFonts w:ascii="Times New Roman" w:hAnsi="Times New Roman"/>
                <w:lang w:val="en-US"/>
              </w:rPr>
            </w:pPr>
            <w:r w:rsidRPr="00833315">
              <w:rPr>
                <w:rFonts w:ascii="Times New Roman" w:hAnsi="Times New Roman"/>
                <w:lang w:val="en-US"/>
              </w:rPr>
              <w:t xml:space="preserve"> Codul fiscal: </w:t>
            </w:r>
            <w:r w:rsidRPr="00833315">
              <w:rPr>
                <w:rFonts w:ascii="Times New Roman" w:hAnsi="Times New Roman"/>
                <w:b/>
                <w:lang w:val="en-US"/>
              </w:rPr>
              <w:t xml:space="preserve">1003600132121 </w:t>
            </w:r>
            <w:r w:rsidRPr="00833315">
              <w:rPr>
                <w:rFonts w:ascii="Times New Roman" w:hAnsi="Times New Roman"/>
                <w:lang w:val="en-US"/>
              </w:rPr>
              <w:t xml:space="preserve"> </w:t>
            </w:r>
          </w:p>
          <w:p w:rsidR="00833315" w:rsidRPr="00833315" w:rsidRDefault="00833315" w:rsidP="00833315">
            <w:pPr>
              <w:spacing w:after="0" w:line="256" w:lineRule="auto"/>
              <w:rPr>
                <w:rFonts w:ascii="Times New Roman" w:hAnsi="Times New Roman"/>
                <w:lang w:val="en-US"/>
              </w:rPr>
            </w:pPr>
            <w:r w:rsidRPr="00833315">
              <w:rPr>
                <w:rFonts w:ascii="Times New Roman" w:hAnsi="Times New Roman"/>
                <w:lang w:val="en-US"/>
              </w:rPr>
              <w:t xml:space="preserve">IBAN: </w:t>
            </w:r>
            <w:r w:rsidRPr="00833315">
              <w:rPr>
                <w:rFonts w:ascii="Times New Roman" w:hAnsi="Times New Roman"/>
                <w:b/>
                <w:i/>
                <w:spacing w:val="-2"/>
                <w:lang w:val="en-US"/>
              </w:rPr>
              <w:t>MD13ML000000022514092168</w:t>
            </w:r>
            <w:r w:rsidRPr="00833315">
              <w:rPr>
                <w:rFonts w:ascii="Times New Roman" w:hAnsi="Times New Roman"/>
                <w:lang w:val="en-US"/>
              </w:rPr>
              <w:t xml:space="preserve"> </w:t>
            </w:r>
          </w:p>
        </w:tc>
        <w:tc>
          <w:tcPr>
            <w:tcW w:w="1197" w:type="dxa"/>
            <w:tcBorders>
              <w:top w:val="single" w:sz="4" w:space="0" w:color="auto"/>
              <w:left w:val="single" w:sz="4" w:space="0" w:color="auto"/>
              <w:bottom w:val="single" w:sz="4" w:space="0" w:color="auto"/>
              <w:right w:val="single" w:sz="4" w:space="0" w:color="auto"/>
            </w:tcBorders>
          </w:tcPr>
          <w:p w:rsidR="00833315" w:rsidRPr="00833315" w:rsidRDefault="00833315" w:rsidP="00833315">
            <w:pPr>
              <w:spacing w:line="256" w:lineRule="auto"/>
              <w:jc w:val="center"/>
              <w:rPr>
                <w:rFonts w:ascii="Times New Roman" w:hAnsi="Times New Roman"/>
                <w:b/>
                <w:i/>
                <w:sz w:val="24"/>
                <w:szCs w:val="24"/>
                <w:lang w:val="en-US"/>
              </w:rPr>
            </w:pPr>
            <w:r w:rsidRPr="00833315">
              <w:rPr>
                <w:rFonts w:ascii="Times New Roman" w:hAnsi="Times New Roman"/>
                <w:b/>
                <w:i/>
                <w:sz w:val="24"/>
                <w:szCs w:val="24"/>
                <w:lang w:val="en-US"/>
              </w:rPr>
              <w:t>da</w:t>
            </w:r>
          </w:p>
        </w:tc>
      </w:tr>
      <w:tr w:rsidR="00833315" w:rsidRPr="003C15DA" w:rsidTr="00833315">
        <w:trPr>
          <w:trHeight w:val="471"/>
        </w:trPr>
        <w:tc>
          <w:tcPr>
            <w:tcW w:w="435" w:type="dxa"/>
            <w:tcBorders>
              <w:top w:val="single" w:sz="4" w:space="0" w:color="auto"/>
              <w:left w:val="single" w:sz="4" w:space="0" w:color="auto"/>
              <w:bottom w:val="single" w:sz="4" w:space="0" w:color="auto"/>
              <w:right w:val="single" w:sz="4" w:space="0" w:color="auto"/>
            </w:tcBorders>
          </w:tcPr>
          <w:p w:rsidR="00833315" w:rsidRPr="00833315" w:rsidRDefault="00833315" w:rsidP="00833315">
            <w:pPr>
              <w:pStyle w:val="a4"/>
              <w:numPr>
                <w:ilvl w:val="0"/>
                <w:numId w:val="2"/>
              </w:numPr>
              <w:spacing w:after="200" w:line="256" w:lineRule="auto"/>
              <w:jc w:val="center"/>
              <w:rPr>
                <w:szCs w:val="24"/>
                <w:lang w:val="en-US"/>
              </w:rPr>
            </w:pPr>
          </w:p>
        </w:tc>
        <w:tc>
          <w:tcPr>
            <w:tcW w:w="2988" w:type="dxa"/>
            <w:tcBorders>
              <w:top w:val="single" w:sz="4" w:space="0" w:color="auto"/>
              <w:left w:val="single" w:sz="4" w:space="0" w:color="auto"/>
              <w:bottom w:val="single" w:sz="4" w:space="0" w:color="auto"/>
              <w:right w:val="single" w:sz="4" w:space="0" w:color="auto"/>
            </w:tcBorders>
          </w:tcPr>
          <w:p w:rsidR="00833315" w:rsidRPr="003C15DA" w:rsidRDefault="00833315" w:rsidP="00833315">
            <w:pPr>
              <w:spacing w:line="256" w:lineRule="auto"/>
              <w:rPr>
                <w:rFonts w:ascii="Times New Roman" w:hAnsi="Times New Roman"/>
                <w:lang w:val="en-US"/>
              </w:rPr>
            </w:pPr>
            <w:r w:rsidRPr="003C15DA">
              <w:rPr>
                <w:rFonts w:ascii="Times New Roman" w:hAnsi="Times New Roman"/>
                <w:iCs/>
                <w:lang w:eastAsia="zh-CN"/>
              </w:rPr>
              <w:t>Cerințe obligatorii :</w:t>
            </w:r>
          </w:p>
        </w:tc>
        <w:tc>
          <w:tcPr>
            <w:tcW w:w="6259" w:type="dxa"/>
            <w:tcBorders>
              <w:top w:val="single" w:sz="4" w:space="0" w:color="auto"/>
              <w:left w:val="single" w:sz="4" w:space="0" w:color="auto"/>
              <w:bottom w:val="single" w:sz="4" w:space="0" w:color="auto"/>
              <w:right w:val="single" w:sz="4" w:space="0" w:color="auto"/>
            </w:tcBorders>
          </w:tcPr>
          <w:p w:rsidR="00833315" w:rsidRPr="003C15DA" w:rsidRDefault="00833315" w:rsidP="00833315">
            <w:pPr>
              <w:spacing w:line="240" w:lineRule="auto"/>
              <w:rPr>
                <w:rFonts w:ascii="Times New Roman" w:hAnsi="Times New Roman"/>
                <w:lang w:val="en-US"/>
              </w:rPr>
            </w:pPr>
            <w:r w:rsidRPr="003C15DA">
              <w:rPr>
                <w:rFonts w:ascii="Times New Roman" w:hAnsi="Times New Roman"/>
                <w:lang w:val="en-US"/>
              </w:rPr>
              <w:t>Operatorii economici la solicitare vor prezenta mostre și alte clarificări asupra ofertei  în termen de 72 de ore</w:t>
            </w:r>
          </w:p>
        </w:tc>
        <w:tc>
          <w:tcPr>
            <w:tcW w:w="1197" w:type="dxa"/>
            <w:tcBorders>
              <w:top w:val="single" w:sz="4" w:space="0" w:color="auto"/>
              <w:left w:val="single" w:sz="4" w:space="0" w:color="auto"/>
              <w:bottom w:val="single" w:sz="4" w:space="0" w:color="auto"/>
              <w:right w:val="single" w:sz="4" w:space="0" w:color="auto"/>
            </w:tcBorders>
            <w:vAlign w:val="center"/>
          </w:tcPr>
          <w:p w:rsidR="00833315" w:rsidRPr="003C15DA" w:rsidRDefault="00833315" w:rsidP="00833315">
            <w:pPr>
              <w:jc w:val="center"/>
              <w:rPr>
                <w:rFonts w:ascii="Times New Roman" w:hAnsi="Times New Roman"/>
                <w:b/>
                <w:i/>
                <w:lang w:val="en-US"/>
              </w:rPr>
            </w:pPr>
            <w:r w:rsidRPr="003C15DA">
              <w:rPr>
                <w:rFonts w:ascii="Times New Roman" w:hAnsi="Times New Roman"/>
                <w:b/>
                <w:i/>
                <w:lang w:val="en-US"/>
              </w:rPr>
              <w:t>da</w:t>
            </w:r>
          </w:p>
        </w:tc>
      </w:tr>
      <w:tr w:rsidR="00833315" w:rsidRPr="003C15DA" w:rsidTr="00833315">
        <w:trPr>
          <w:trHeight w:val="471"/>
        </w:trPr>
        <w:tc>
          <w:tcPr>
            <w:tcW w:w="435" w:type="dxa"/>
            <w:tcBorders>
              <w:top w:val="single" w:sz="4" w:space="0" w:color="auto"/>
              <w:left w:val="single" w:sz="4" w:space="0" w:color="auto"/>
              <w:bottom w:val="single" w:sz="4" w:space="0" w:color="auto"/>
              <w:right w:val="single" w:sz="4" w:space="0" w:color="auto"/>
            </w:tcBorders>
          </w:tcPr>
          <w:p w:rsidR="00833315" w:rsidRPr="00DE707F" w:rsidRDefault="00833315" w:rsidP="00833315">
            <w:pPr>
              <w:pStyle w:val="a4"/>
              <w:numPr>
                <w:ilvl w:val="0"/>
                <w:numId w:val="2"/>
              </w:numPr>
              <w:spacing w:after="200" w:line="256" w:lineRule="auto"/>
              <w:jc w:val="center"/>
              <w:rPr>
                <w:szCs w:val="24"/>
              </w:rPr>
            </w:pPr>
          </w:p>
        </w:tc>
        <w:tc>
          <w:tcPr>
            <w:tcW w:w="2988" w:type="dxa"/>
            <w:tcBorders>
              <w:top w:val="single" w:sz="4" w:space="0" w:color="auto"/>
              <w:left w:val="single" w:sz="4" w:space="0" w:color="auto"/>
              <w:bottom w:val="single" w:sz="4" w:space="0" w:color="auto"/>
              <w:right w:val="single" w:sz="4" w:space="0" w:color="auto"/>
            </w:tcBorders>
          </w:tcPr>
          <w:p w:rsidR="00833315" w:rsidRPr="003C15DA" w:rsidRDefault="00833315" w:rsidP="00833315">
            <w:pPr>
              <w:spacing w:after="80"/>
              <w:rPr>
                <w:rFonts w:ascii="Times New Roman" w:hAnsi="Times New Roman"/>
                <w:szCs w:val="24"/>
                <w:lang w:val="en-US"/>
              </w:rPr>
            </w:pPr>
            <w:r w:rsidRPr="003C15DA">
              <w:rPr>
                <w:rFonts w:ascii="Times New Roman" w:hAnsi="Times New Roman"/>
                <w:szCs w:val="24"/>
                <w:lang w:val="en-US"/>
              </w:rPr>
              <w:t>Certificat conformitate/calitate</w:t>
            </w:r>
          </w:p>
        </w:tc>
        <w:tc>
          <w:tcPr>
            <w:tcW w:w="6259" w:type="dxa"/>
            <w:tcBorders>
              <w:top w:val="single" w:sz="4" w:space="0" w:color="auto"/>
              <w:left w:val="single" w:sz="4" w:space="0" w:color="auto"/>
              <w:bottom w:val="single" w:sz="4" w:space="0" w:color="auto"/>
              <w:right w:val="single" w:sz="4" w:space="0" w:color="auto"/>
            </w:tcBorders>
            <w:vAlign w:val="center"/>
          </w:tcPr>
          <w:p w:rsidR="00833315" w:rsidRPr="003C15DA" w:rsidRDefault="00833315" w:rsidP="00833315">
            <w:pPr>
              <w:spacing w:after="80"/>
              <w:rPr>
                <w:rFonts w:ascii="Times New Roman" w:hAnsi="Times New Roman"/>
                <w:szCs w:val="24"/>
                <w:lang w:val="en-US"/>
              </w:rPr>
            </w:pPr>
            <w:r w:rsidRPr="003C15DA">
              <w:rPr>
                <w:rFonts w:ascii="Times New Roman" w:hAnsi="Times New Roman"/>
                <w:szCs w:val="24"/>
                <w:lang w:val="en-US"/>
              </w:rPr>
              <w:t xml:space="preserve"> </w:t>
            </w:r>
            <w:r w:rsidRPr="003C15DA">
              <w:rPr>
                <w:rFonts w:ascii="Times New Roman" w:hAnsi="Times New Roman"/>
                <w:color w:val="000000"/>
                <w:lang w:val="en-US"/>
              </w:rPr>
              <w:t>confirmat prin aplicarea semnăturii electronice a  participantului</w:t>
            </w:r>
            <w:r w:rsidRPr="003C15DA">
              <w:rPr>
                <w:rFonts w:ascii="Times New Roman" w:hAnsi="Times New Roman"/>
                <w:iCs/>
                <w:lang w:val="en-US"/>
              </w:rPr>
              <w:t>.</w:t>
            </w:r>
            <w:r w:rsidRPr="003C15DA">
              <w:rPr>
                <w:rFonts w:ascii="Times New Roman" w:hAnsi="Times New Roman"/>
                <w:szCs w:val="24"/>
                <w:lang w:val="en-US"/>
              </w:rPr>
              <w:t>;</w:t>
            </w:r>
          </w:p>
          <w:p w:rsidR="00833315" w:rsidRPr="003C15DA" w:rsidRDefault="00833315" w:rsidP="00833315">
            <w:pPr>
              <w:spacing w:after="80"/>
              <w:rPr>
                <w:rFonts w:ascii="Times New Roman" w:hAnsi="Times New Roman"/>
                <w:sz w:val="24"/>
                <w:szCs w:val="24"/>
                <w:lang w:val="en-US"/>
              </w:rPr>
            </w:pPr>
          </w:p>
        </w:tc>
        <w:tc>
          <w:tcPr>
            <w:tcW w:w="1197" w:type="dxa"/>
            <w:tcBorders>
              <w:top w:val="single" w:sz="4" w:space="0" w:color="auto"/>
              <w:left w:val="single" w:sz="4" w:space="0" w:color="auto"/>
              <w:bottom w:val="single" w:sz="4" w:space="0" w:color="auto"/>
              <w:right w:val="single" w:sz="4" w:space="0" w:color="auto"/>
            </w:tcBorders>
            <w:vAlign w:val="center"/>
          </w:tcPr>
          <w:p w:rsidR="00833315" w:rsidRPr="003C15DA" w:rsidRDefault="00833315" w:rsidP="00833315">
            <w:pPr>
              <w:jc w:val="center"/>
              <w:rPr>
                <w:rFonts w:ascii="Times New Roman" w:hAnsi="Times New Roman"/>
                <w:b/>
                <w:i/>
                <w:lang w:val="en-US"/>
              </w:rPr>
            </w:pPr>
            <w:r w:rsidRPr="003C15DA">
              <w:rPr>
                <w:rFonts w:ascii="Times New Roman" w:hAnsi="Times New Roman"/>
                <w:b/>
                <w:i/>
                <w:lang w:val="en-US"/>
              </w:rPr>
              <w:t>da</w:t>
            </w:r>
          </w:p>
        </w:tc>
      </w:tr>
    </w:tbl>
    <w:p w:rsidR="00292362" w:rsidRPr="00F0433D" w:rsidRDefault="00292362" w:rsidP="00B57327">
      <w:pPr>
        <w:numPr>
          <w:ilvl w:val="0"/>
          <w:numId w:val="3"/>
        </w:numPr>
        <w:tabs>
          <w:tab w:val="right" w:pos="426"/>
        </w:tabs>
        <w:spacing w:before="120" w:after="0" w:line="240" w:lineRule="auto"/>
        <w:ind w:left="360"/>
        <w:rPr>
          <w:rFonts w:ascii="Times New Roman" w:hAnsi="Times New Roman"/>
          <w:b/>
          <w:sz w:val="24"/>
          <w:szCs w:val="24"/>
          <w:lang w:val="en-US"/>
        </w:rPr>
      </w:pPr>
      <w:r w:rsidRPr="00F0433D">
        <w:rPr>
          <w:rFonts w:ascii="Times New Roman" w:hAnsi="Times New Roman"/>
          <w:b/>
          <w:sz w:val="24"/>
          <w:szCs w:val="24"/>
          <w:lang w:val="en-US"/>
        </w:rPr>
        <w:t>Motivul recurgerii la procedura accelerată (licitației deschisă) conform planului de achiziții.</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b/>
          <w:sz w:val="24"/>
          <w:szCs w:val="24"/>
          <w:lang w:val="en-US"/>
        </w:rPr>
      </w:pPr>
      <w:r w:rsidRPr="00F0433D">
        <w:rPr>
          <w:rFonts w:ascii="Times New Roman" w:hAnsi="Times New Roman"/>
          <w:b/>
          <w:sz w:val="24"/>
          <w:szCs w:val="24"/>
          <w:lang w:val="en-US"/>
        </w:rPr>
        <w:t>Tehnici și instrumente specifice de atribuire (dacă este cazul specificați dacă se va utiliza acordul-cadru, sistemul dinamic de achiziție sau licitația electronică):</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Condiții speciale de care depinde îndeplinirea contractului (</w:t>
      </w:r>
      <w:r w:rsidRPr="00F0433D">
        <w:rPr>
          <w:rFonts w:ascii="Times New Roman" w:hAnsi="Times New Roman"/>
          <w:sz w:val="24"/>
          <w:szCs w:val="24"/>
          <w:lang w:val="en-US"/>
        </w:rPr>
        <w:t>indicați după caz</w:t>
      </w:r>
      <w:r w:rsidRPr="00F0433D">
        <w:rPr>
          <w:rFonts w:ascii="Times New Roman" w:hAnsi="Times New Roman"/>
          <w:b/>
          <w:sz w:val="24"/>
          <w:szCs w:val="24"/>
          <w:lang w:val="en-US"/>
        </w:rPr>
        <w:t xml:space="preserve">): </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 xml:space="preserve">Criteriul de evaluare aplicat pentru adjudecarea contractului: </w:t>
      </w:r>
      <w:r w:rsidRPr="0052423E">
        <w:rPr>
          <w:rFonts w:ascii="Times New Roman" w:hAnsi="Times New Roman"/>
          <w:b/>
          <w:sz w:val="24"/>
          <w:szCs w:val="24"/>
          <w:lang w:val="ro-RO"/>
        </w:rPr>
        <w:t>Prețul cel mai scăzut și calitatea produsului.</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Factorii de evaluare a ofertei celei mai avantajoase din punct de vedere economic, precum și ponderile lor:</w:t>
      </w:r>
    </w:p>
    <w:p w:rsidR="00292362" w:rsidRPr="00F0433D" w:rsidRDefault="00292362" w:rsidP="00B57327">
      <w:pPr>
        <w:tabs>
          <w:tab w:val="right" w:pos="426"/>
        </w:tabs>
        <w:spacing w:before="120"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7198"/>
        <w:gridCol w:w="1796"/>
      </w:tblGrid>
      <w:tr w:rsidR="00292362" w:rsidRPr="003C15DA" w:rsidTr="003C15DA">
        <w:tc>
          <w:tcPr>
            <w:tcW w:w="577" w:type="dxa"/>
            <w:shd w:val="clear" w:color="auto" w:fill="D9D9D9"/>
          </w:tcPr>
          <w:p w:rsidR="00292362" w:rsidRPr="003C15DA" w:rsidRDefault="00292362" w:rsidP="003C15DA">
            <w:pPr>
              <w:tabs>
                <w:tab w:val="left" w:pos="612"/>
              </w:tabs>
              <w:spacing w:before="120" w:after="120" w:line="240" w:lineRule="auto"/>
              <w:rPr>
                <w:rFonts w:ascii="Times New Roman" w:hAnsi="Times New Roman"/>
                <w:b/>
                <w:iCs/>
                <w:lang w:val="ro-RO" w:eastAsia="zh-CN"/>
              </w:rPr>
            </w:pPr>
            <w:r w:rsidRPr="003C15DA">
              <w:rPr>
                <w:rFonts w:ascii="Times New Roman" w:hAnsi="Times New Roman"/>
                <w:b/>
                <w:iCs/>
                <w:lang w:val="ro-RO" w:eastAsia="zh-CN"/>
              </w:rPr>
              <w:t>Nr. d/o</w:t>
            </w:r>
          </w:p>
        </w:tc>
        <w:tc>
          <w:tcPr>
            <w:tcW w:w="7248" w:type="dxa"/>
            <w:shd w:val="clear" w:color="auto" w:fill="D9D9D9"/>
          </w:tcPr>
          <w:p w:rsidR="00292362" w:rsidRPr="003C15DA" w:rsidRDefault="00292362" w:rsidP="003C15DA">
            <w:pPr>
              <w:tabs>
                <w:tab w:val="left" w:pos="612"/>
              </w:tabs>
              <w:spacing w:before="120" w:after="120" w:line="240" w:lineRule="auto"/>
              <w:jc w:val="center"/>
              <w:rPr>
                <w:rFonts w:ascii="Times New Roman" w:hAnsi="Times New Roman"/>
                <w:b/>
                <w:iCs/>
                <w:lang w:val="ro-RO" w:eastAsia="zh-CN"/>
              </w:rPr>
            </w:pPr>
            <w:r w:rsidRPr="003C15DA">
              <w:rPr>
                <w:rFonts w:ascii="Times New Roman" w:hAnsi="Times New Roman"/>
                <w:b/>
                <w:iCs/>
                <w:lang w:val="ro-RO" w:eastAsia="zh-CN"/>
              </w:rPr>
              <w:t>Denumirea factorului de evaluare</w:t>
            </w:r>
          </w:p>
        </w:tc>
        <w:tc>
          <w:tcPr>
            <w:tcW w:w="1800" w:type="dxa"/>
            <w:shd w:val="clear" w:color="auto" w:fill="D9D9D9"/>
          </w:tcPr>
          <w:p w:rsidR="00292362" w:rsidRPr="003C15DA" w:rsidRDefault="00292362" w:rsidP="003C15DA">
            <w:pPr>
              <w:tabs>
                <w:tab w:val="left" w:pos="612"/>
              </w:tabs>
              <w:spacing w:before="120" w:after="120" w:line="240" w:lineRule="auto"/>
              <w:jc w:val="center"/>
              <w:rPr>
                <w:rFonts w:ascii="Times New Roman" w:hAnsi="Times New Roman"/>
                <w:b/>
                <w:iCs/>
                <w:lang w:val="ro-RO" w:eastAsia="zh-CN"/>
              </w:rPr>
            </w:pPr>
            <w:r w:rsidRPr="003C15DA">
              <w:rPr>
                <w:rFonts w:ascii="Times New Roman" w:hAnsi="Times New Roman"/>
                <w:b/>
                <w:iCs/>
                <w:lang w:val="ro-RO" w:eastAsia="zh-CN"/>
              </w:rPr>
              <w:t>Ponderea%</w:t>
            </w:r>
          </w:p>
        </w:tc>
      </w:tr>
      <w:tr w:rsidR="00292362" w:rsidRPr="00D91562" w:rsidTr="003C15DA">
        <w:tc>
          <w:tcPr>
            <w:tcW w:w="577" w:type="dxa"/>
            <w:shd w:val="clear" w:color="auto" w:fill="FFFF00"/>
          </w:tcPr>
          <w:p w:rsidR="00292362" w:rsidRPr="003C15DA" w:rsidRDefault="00292362" w:rsidP="003C15DA">
            <w:pPr>
              <w:tabs>
                <w:tab w:val="left" w:pos="612"/>
              </w:tabs>
              <w:spacing w:before="120" w:after="120" w:line="240" w:lineRule="auto"/>
              <w:rPr>
                <w:rFonts w:ascii="Times New Roman" w:hAnsi="Times New Roman"/>
                <w:iCs/>
                <w:sz w:val="24"/>
                <w:szCs w:val="24"/>
                <w:lang w:val="ro-RO" w:eastAsia="zh-CN"/>
              </w:rPr>
            </w:pPr>
          </w:p>
        </w:tc>
        <w:tc>
          <w:tcPr>
            <w:tcW w:w="7248" w:type="dxa"/>
            <w:shd w:val="clear" w:color="auto" w:fill="FFFF00"/>
          </w:tcPr>
          <w:p w:rsidR="00292362" w:rsidRPr="003C15DA" w:rsidRDefault="00292362" w:rsidP="003C15DA">
            <w:pPr>
              <w:tabs>
                <w:tab w:val="left" w:pos="612"/>
              </w:tabs>
              <w:spacing w:before="120" w:after="120" w:line="240" w:lineRule="auto"/>
              <w:rPr>
                <w:rFonts w:ascii="Times New Roman" w:hAnsi="Times New Roman"/>
                <w:iCs/>
                <w:sz w:val="24"/>
                <w:szCs w:val="24"/>
                <w:lang w:val="ro-RO" w:eastAsia="zh-CN"/>
              </w:rPr>
            </w:pPr>
            <w:r w:rsidRPr="003C15DA">
              <w:rPr>
                <w:rFonts w:ascii="Times New Roman" w:hAnsi="Times New Roman"/>
                <w:iCs/>
                <w:sz w:val="24"/>
                <w:szCs w:val="24"/>
                <w:lang w:val="ro-RO" w:eastAsia="zh-CN"/>
              </w:rPr>
              <w:t>Pretul cel mai scazut pe lot si calitatea produsului</w:t>
            </w:r>
          </w:p>
        </w:tc>
        <w:tc>
          <w:tcPr>
            <w:tcW w:w="1800" w:type="dxa"/>
            <w:shd w:val="clear" w:color="auto" w:fill="FFFF00"/>
          </w:tcPr>
          <w:p w:rsidR="00292362" w:rsidRPr="003C15DA" w:rsidRDefault="00292362" w:rsidP="003C15DA">
            <w:pPr>
              <w:tabs>
                <w:tab w:val="left" w:pos="612"/>
              </w:tabs>
              <w:spacing w:before="120" w:after="120" w:line="240" w:lineRule="auto"/>
              <w:rPr>
                <w:rFonts w:ascii="Times New Roman" w:hAnsi="Times New Roman"/>
                <w:iCs/>
                <w:sz w:val="24"/>
                <w:szCs w:val="24"/>
                <w:lang w:val="ro-RO" w:eastAsia="zh-CN"/>
              </w:rPr>
            </w:pPr>
          </w:p>
        </w:tc>
      </w:tr>
    </w:tbl>
    <w:p w:rsidR="00292362" w:rsidRPr="00F0433D" w:rsidRDefault="00292362" w:rsidP="00B57327">
      <w:pPr>
        <w:tabs>
          <w:tab w:val="right" w:pos="426"/>
        </w:tabs>
        <w:spacing w:before="120" w:after="0" w:line="240" w:lineRule="auto"/>
        <w:rPr>
          <w:rFonts w:ascii="Times New Roman" w:hAnsi="Times New Roman"/>
          <w:b/>
          <w:sz w:val="24"/>
          <w:szCs w:val="24"/>
          <w:lang w:val="en-US"/>
        </w:rPr>
      </w:pP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Termenul limită de depunere/deschidere a ofertelor:</w:t>
      </w:r>
    </w:p>
    <w:p w:rsidR="00292362" w:rsidRPr="00F0433D" w:rsidRDefault="00292362" w:rsidP="00B57327">
      <w:pPr>
        <w:pStyle w:val="a4"/>
        <w:numPr>
          <w:ilvl w:val="0"/>
          <w:numId w:val="5"/>
        </w:numPr>
        <w:tabs>
          <w:tab w:val="right" w:pos="426"/>
        </w:tabs>
        <w:spacing w:before="120"/>
        <w:contextualSpacing w:val="0"/>
        <w:rPr>
          <w:rFonts w:ascii="Times New Roman" w:hAnsi="Times New Roman" w:cs="Times New Roman"/>
          <w:b/>
          <w:szCs w:val="24"/>
          <w:lang w:val="en-US"/>
        </w:rPr>
      </w:pPr>
      <w:r w:rsidRPr="00F0433D">
        <w:rPr>
          <w:rFonts w:ascii="Times New Roman" w:hAnsi="Times New Roman" w:cs="Times New Roman"/>
          <w:b/>
          <w:szCs w:val="24"/>
          <w:lang w:val="en-US"/>
        </w:rPr>
        <w:t xml:space="preserve">până la: conform termenului stabilit </w:t>
      </w:r>
      <w:r w:rsidRPr="00F0433D">
        <w:rPr>
          <w:rFonts w:ascii="Times New Roman" w:hAnsi="Times New Roman" w:cs="Times New Roman"/>
          <w:b/>
          <w:i/>
          <w:szCs w:val="24"/>
          <w:lang w:val="en-US"/>
        </w:rPr>
        <w:t>SIA “RSAP”</w:t>
      </w:r>
      <w:r w:rsidRPr="00F0433D">
        <w:rPr>
          <w:rFonts w:ascii="Times New Roman" w:hAnsi="Times New Roman" w:cs="Times New Roman"/>
          <w:b/>
          <w:szCs w:val="24"/>
          <w:lang w:val="en-US"/>
        </w:rPr>
        <w:t>.</w:t>
      </w:r>
    </w:p>
    <w:p w:rsidR="00292362" w:rsidRPr="00F0433D" w:rsidRDefault="00292362" w:rsidP="00B57327">
      <w:pPr>
        <w:pStyle w:val="a4"/>
        <w:numPr>
          <w:ilvl w:val="0"/>
          <w:numId w:val="5"/>
        </w:numPr>
        <w:tabs>
          <w:tab w:val="right" w:pos="426"/>
        </w:tabs>
        <w:spacing w:before="120"/>
        <w:contextualSpacing w:val="0"/>
        <w:rPr>
          <w:rFonts w:ascii="Times New Roman" w:hAnsi="Times New Roman" w:cs="Times New Roman"/>
          <w:b/>
          <w:szCs w:val="24"/>
          <w:lang w:val="en-US"/>
        </w:rPr>
      </w:pPr>
      <w:r w:rsidRPr="00F0433D">
        <w:rPr>
          <w:rFonts w:ascii="Times New Roman" w:hAnsi="Times New Roman" w:cs="Times New Roman"/>
          <w:b/>
          <w:szCs w:val="24"/>
          <w:lang w:val="en-US"/>
        </w:rPr>
        <w:t xml:space="preserve">pe: conform termenului stabilit </w:t>
      </w:r>
      <w:r w:rsidRPr="00F0433D">
        <w:rPr>
          <w:rFonts w:ascii="Times New Roman" w:hAnsi="Times New Roman" w:cs="Times New Roman"/>
          <w:b/>
          <w:i/>
          <w:szCs w:val="24"/>
          <w:lang w:val="en-US"/>
        </w:rPr>
        <w:t>SIA “RSAP”</w:t>
      </w:r>
      <w:r w:rsidRPr="00F0433D">
        <w:rPr>
          <w:rFonts w:ascii="Times New Roman" w:hAnsi="Times New Roman" w:cs="Times New Roman"/>
          <w:b/>
          <w:szCs w:val="24"/>
          <w:lang w:val="en-US"/>
        </w:rPr>
        <w:t>.</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 xml:space="preserve">Adresa la care trebuie transmise ofertele sau cererile de participare: </w:t>
      </w:r>
    </w:p>
    <w:p w:rsidR="00292362" w:rsidRPr="00F0433D" w:rsidRDefault="00292362" w:rsidP="00B57327">
      <w:pPr>
        <w:tabs>
          <w:tab w:val="right" w:pos="426"/>
        </w:tabs>
        <w:spacing w:before="120"/>
        <w:ind w:left="450"/>
        <w:rPr>
          <w:rFonts w:ascii="Times New Roman" w:hAnsi="Times New Roman"/>
          <w:b/>
          <w:sz w:val="24"/>
          <w:szCs w:val="24"/>
          <w:lang w:val="en-US"/>
        </w:rPr>
      </w:pPr>
      <w:r w:rsidRPr="00F0433D">
        <w:rPr>
          <w:rFonts w:ascii="Times New Roman" w:hAnsi="Times New Roman"/>
          <w:b/>
          <w:i/>
          <w:sz w:val="24"/>
          <w:szCs w:val="24"/>
          <w:lang w:val="en-US"/>
        </w:rPr>
        <w:t>Ofertele sau cererile de participare vor fi depuse electronic prin intermediul SIA RSAP</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 xml:space="preserve">Termenul de valabilitate a ofertelor: </w:t>
      </w:r>
      <w:r w:rsidRPr="00F0433D">
        <w:rPr>
          <w:rFonts w:ascii="Times New Roman" w:hAnsi="Times New Roman"/>
          <w:b/>
          <w:sz w:val="24"/>
          <w:szCs w:val="24"/>
          <w:shd w:val="clear" w:color="auto" w:fill="FFFF00"/>
          <w:lang w:val="en-US"/>
        </w:rPr>
        <w:t>90 de zile</w:t>
      </w:r>
    </w:p>
    <w:p w:rsidR="00292362" w:rsidRPr="0052423E" w:rsidRDefault="00292362" w:rsidP="00B57327">
      <w:pPr>
        <w:numPr>
          <w:ilvl w:val="0"/>
          <w:numId w:val="3"/>
        </w:numPr>
        <w:tabs>
          <w:tab w:val="right" w:pos="426"/>
        </w:tabs>
        <w:spacing w:before="120" w:after="0" w:line="240" w:lineRule="auto"/>
        <w:ind w:left="0" w:firstLine="0"/>
        <w:rPr>
          <w:rFonts w:ascii="Times New Roman" w:hAnsi="Times New Roman"/>
          <w:b/>
          <w:i/>
          <w:sz w:val="24"/>
          <w:szCs w:val="24"/>
        </w:rPr>
      </w:pPr>
      <w:r w:rsidRPr="0052423E">
        <w:rPr>
          <w:rFonts w:ascii="Times New Roman" w:hAnsi="Times New Roman"/>
          <w:b/>
          <w:sz w:val="24"/>
          <w:szCs w:val="24"/>
        </w:rPr>
        <w:t xml:space="preserve">Locul deschiderii ofertelor: </w:t>
      </w:r>
      <w:r w:rsidRPr="0052423E">
        <w:rPr>
          <w:rFonts w:ascii="Times New Roman" w:hAnsi="Times New Roman"/>
          <w:b/>
          <w:i/>
          <w:sz w:val="24"/>
          <w:szCs w:val="24"/>
        </w:rPr>
        <w:t>SIA RSAP</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i/>
          <w:sz w:val="24"/>
          <w:szCs w:val="24"/>
          <w:lang w:val="en-US"/>
        </w:rPr>
      </w:pPr>
      <w:r w:rsidRPr="00F0433D">
        <w:rPr>
          <w:rFonts w:ascii="Times New Roman" w:hAnsi="Times New Roman"/>
          <w:b/>
          <w:i/>
          <w:sz w:val="24"/>
          <w:szCs w:val="24"/>
          <w:lang w:val="en-US"/>
        </w:rPr>
        <w:t xml:space="preserve">Ofertele întîrziate vor fi respinse. </w:t>
      </w:r>
    </w:p>
    <w:p w:rsidR="00292362" w:rsidRPr="00F0433D" w:rsidRDefault="00292362" w:rsidP="00B57327">
      <w:pPr>
        <w:numPr>
          <w:ilvl w:val="0"/>
          <w:numId w:val="3"/>
        </w:numPr>
        <w:tabs>
          <w:tab w:val="right" w:pos="426"/>
        </w:tabs>
        <w:spacing w:before="120" w:after="0" w:line="240" w:lineRule="auto"/>
        <w:ind w:left="450" w:hanging="450"/>
        <w:rPr>
          <w:rFonts w:ascii="Times New Roman" w:hAnsi="Times New Roman"/>
          <w:b/>
          <w:sz w:val="24"/>
          <w:szCs w:val="24"/>
          <w:lang w:val="en-US"/>
        </w:rPr>
      </w:pPr>
      <w:r w:rsidRPr="00F0433D">
        <w:rPr>
          <w:rFonts w:ascii="Times New Roman" w:hAnsi="Times New Roman"/>
          <w:b/>
          <w:sz w:val="24"/>
          <w:szCs w:val="24"/>
          <w:lang w:val="en-US"/>
        </w:rPr>
        <w:t xml:space="preserve">Persoanele autorizate să asiste la deschiderea ofertelor: </w:t>
      </w:r>
      <w:r w:rsidRPr="00F0433D">
        <w:rPr>
          <w:rFonts w:ascii="Times New Roman" w:hAnsi="Times New Roman"/>
          <w:b/>
          <w:sz w:val="24"/>
          <w:szCs w:val="24"/>
          <w:lang w:val="en-US"/>
        </w:rPr>
        <w:br/>
      </w:r>
      <w:r w:rsidRPr="00F0433D">
        <w:rPr>
          <w:rFonts w:ascii="Times New Roman" w:hAnsi="Times New Roman"/>
          <w:b/>
          <w:i/>
          <w:sz w:val="24"/>
          <w:szCs w:val="24"/>
          <w:lang w:val="en-US"/>
        </w:rPr>
        <w:t>Ofertanții sau reprezentanții acestora au dreptul să participe la deschiderea ofertelor, cu excepția cazului cînd ofertele au fost depuse prin SIA “RSAP”</w:t>
      </w:r>
      <w:r w:rsidRPr="00F0433D">
        <w:rPr>
          <w:rFonts w:ascii="Times New Roman" w:hAnsi="Times New Roman"/>
          <w:b/>
          <w:sz w:val="24"/>
          <w:szCs w:val="24"/>
          <w:lang w:val="en-US"/>
        </w:rPr>
        <w:t>.</w:t>
      </w:r>
    </w:p>
    <w:p w:rsidR="00292362" w:rsidRPr="00F0433D" w:rsidRDefault="00292362" w:rsidP="00B57327">
      <w:pPr>
        <w:numPr>
          <w:ilvl w:val="0"/>
          <w:numId w:val="4"/>
        </w:numPr>
        <w:tabs>
          <w:tab w:val="right" w:pos="426"/>
        </w:tabs>
        <w:spacing w:before="120" w:after="0" w:line="240" w:lineRule="auto"/>
        <w:ind w:left="450" w:hanging="450"/>
        <w:rPr>
          <w:rFonts w:ascii="Times New Roman" w:hAnsi="Times New Roman"/>
          <w:b/>
          <w:sz w:val="24"/>
          <w:szCs w:val="24"/>
          <w:lang w:val="en-US"/>
        </w:rPr>
      </w:pPr>
      <w:r w:rsidRPr="00F0433D">
        <w:rPr>
          <w:rFonts w:ascii="Times New Roman" w:hAnsi="Times New Roman"/>
          <w:b/>
          <w:sz w:val="24"/>
          <w:szCs w:val="24"/>
          <w:lang w:val="en-US"/>
        </w:rPr>
        <w:t xml:space="preserve">Limba sau limbile în care trebuie redactate ofertele sau cererile de participare: </w:t>
      </w:r>
      <w:r w:rsidRPr="0052423E">
        <w:rPr>
          <w:rFonts w:ascii="Times New Roman" w:hAnsi="Times New Roman"/>
          <w:sz w:val="24"/>
          <w:szCs w:val="24"/>
          <w:lang w:val="ro-RO"/>
        </w:rPr>
        <w:t xml:space="preserve">în  </w:t>
      </w:r>
      <w:r w:rsidRPr="0052423E">
        <w:rPr>
          <w:rFonts w:ascii="Times New Roman" w:hAnsi="Times New Roman"/>
          <w:b/>
          <w:sz w:val="24"/>
          <w:szCs w:val="24"/>
          <w:lang w:val="ro-RO"/>
        </w:rPr>
        <w:t>limba de stat</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szCs w:val="24"/>
          <w:lang w:val="en-US"/>
        </w:rPr>
      </w:pPr>
      <w:r w:rsidRPr="00F0433D">
        <w:rPr>
          <w:rFonts w:ascii="Times New Roman" w:hAnsi="Times New Roman"/>
          <w:b/>
          <w:sz w:val="24"/>
          <w:szCs w:val="24"/>
          <w:lang w:val="en-US"/>
        </w:rPr>
        <w:lastRenderedPageBreak/>
        <w:t>Respectivul contract se referă la un proiect și/sau program finanțat din fonduri ale Uniunii Europene:</w:t>
      </w:r>
    </w:p>
    <w:p w:rsidR="00292362" w:rsidRPr="00F0433D" w:rsidRDefault="00292362" w:rsidP="00B57327">
      <w:pPr>
        <w:numPr>
          <w:ilvl w:val="0"/>
          <w:numId w:val="3"/>
        </w:numPr>
        <w:tabs>
          <w:tab w:val="right" w:pos="426"/>
        </w:tabs>
        <w:spacing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 xml:space="preserve">Denumirea și adresa organismului competent de soluționare a contestațiilor: </w:t>
      </w:r>
    </w:p>
    <w:p w:rsidR="00292362" w:rsidRPr="00F0433D" w:rsidRDefault="00292362" w:rsidP="00B57327">
      <w:pPr>
        <w:tabs>
          <w:tab w:val="right" w:pos="426"/>
        </w:tabs>
        <w:spacing w:after="0" w:line="240" w:lineRule="auto"/>
        <w:ind w:left="450"/>
        <w:rPr>
          <w:rFonts w:ascii="Times New Roman" w:hAnsi="Times New Roman"/>
          <w:b/>
          <w:i/>
          <w:sz w:val="24"/>
          <w:szCs w:val="24"/>
          <w:lang w:val="en-US"/>
        </w:rPr>
      </w:pPr>
      <w:r w:rsidRPr="00F0433D">
        <w:rPr>
          <w:rFonts w:ascii="Times New Roman" w:hAnsi="Times New Roman"/>
          <w:b/>
          <w:i/>
          <w:sz w:val="24"/>
          <w:szCs w:val="24"/>
          <w:lang w:val="en-US"/>
        </w:rPr>
        <w:t>Agenția Națională pentru Soluționarea Contestațiilor</w:t>
      </w:r>
    </w:p>
    <w:p w:rsidR="00292362" w:rsidRPr="00F0433D" w:rsidRDefault="00292362" w:rsidP="00B57327">
      <w:pPr>
        <w:tabs>
          <w:tab w:val="right" w:pos="426"/>
        </w:tabs>
        <w:spacing w:after="0" w:line="240" w:lineRule="auto"/>
        <w:ind w:left="450"/>
        <w:rPr>
          <w:rFonts w:ascii="Times New Roman" w:hAnsi="Times New Roman"/>
          <w:b/>
          <w:i/>
          <w:sz w:val="24"/>
          <w:szCs w:val="24"/>
          <w:lang w:val="en-US"/>
        </w:rPr>
      </w:pPr>
      <w:r w:rsidRPr="00F0433D">
        <w:rPr>
          <w:rFonts w:ascii="Times New Roman" w:hAnsi="Times New Roman"/>
          <w:b/>
          <w:i/>
          <w:sz w:val="24"/>
          <w:szCs w:val="24"/>
          <w:lang w:val="en-US"/>
        </w:rPr>
        <w:t>Adresa: mun. Chișinău, bd. Ștefan cel Mare și Sfânt nr.124 (et.4), MD 2001;</w:t>
      </w:r>
    </w:p>
    <w:p w:rsidR="00292362" w:rsidRPr="00F0433D" w:rsidRDefault="00292362" w:rsidP="00B57327">
      <w:pPr>
        <w:tabs>
          <w:tab w:val="right" w:pos="426"/>
        </w:tabs>
        <w:ind w:left="450"/>
        <w:rPr>
          <w:rFonts w:ascii="Times New Roman" w:hAnsi="Times New Roman"/>
          <w:b/>
          <w:i/>
          <w:sz w:val="24"/>
          <w:szCs w:val="24"/>
          <w:lang w:val="en-US"/>
        </w:rPr>
      </w:pPr>
      <w:r w:rsidRPr="00F0433D">
        <w:rPr>
          <w:rFonts w:ascii="Times New Roman" w:hAnsi="Times New Roman"/>
          <w:b/>
          <w:i/>
          <w:sz w:val="24"/>
          <w:szCs w:val="24"/>
          <w:lang w:val="en-US"/>
        </w:rPr>
        <w:t>Tel/Fax/email:</w:t>
      </w:r>
      <w:r w:rsidRPr="00F0433D">
        <w:rPr>
          <w:rFonts w:ascii="Times New Roman" w:hAnsi="Times New Roman"/>
          <w:b/>
          <w:i/>
          <w:color w:val="000000"/>
          <w:sz w:val="27"/>
          <w:szCs w:val="27"/>
          <w:shd w:val="clear" w:color="auto" w:fill="FFFFFF"/>
          <w:lang w:val="en-US"/>
        </w:rPr>
        <w:t xml:space="preserve"> </w:t>
      </w:r>
      <w:r w:rsidRPr="00F0433D">
        <w:rPr>
          <w:rFonts w:ascii="Times New Roman" w:hAnsi="Times New Roman"/>
          <w:b/>
          <w:i/>
          <w:sz w:val="24"/>
          <w:szCs w:val="24"/>
          <w:lang w:val="en-US"/>
        </w:rPr>
        <w:t>022-820 652, 022 820-651, contestatii@ansc.md</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b/>
          <w:sz w:val="24"/>
          <w:szCs w:val="24"/>
          <w:lang w:val="en-US"/>
        </w:rPr>
      </w:pPr>
      <w:r w:rsidRPr="00F0433D">
        <w:rPr>
          <w:rFonts w:ascii="Times New Roman" w:hAnsi="Times New Roman"/>
          <w:b/>
          <w:sz w:val="24"/>
          <w:szCs w:val="24"/>
          <w:lang w:val="en-US"/>
        </w:rPr>
        <w:t>Data (datele) și referința (referințele) publicărilor anterioare în Jurnalul Oficial al Uniunii Europene privind contractul (contractele) la care se referă anunțul respective (dacă este cazul</w:t>
      </w:r>
      <w:r w:rsidRPr="00F0433D">
        <w:rPr>
          <w:rFonts w:ascii="Times New Roman" w:hAnsi="Times New Roman"/>
          <w:b/>
          <w:sz w:val="24"/>
          <w:szCs w:val="24"/>
          <w:shd w:val="clear" w:color="auto" w:fill="FFFF00"/>
          <w:lang w:val="en-US"/>
        </w:rPr>
        <w:t>):</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b/>
          <w:sz w:val="24"/>
          <w:szCs w:val="24"/>
          <w:lang w:val="en-US"/>
        </w:rPr>
      </w:pPr>
      <w:r w:rsidRPr="00F0433D">
        <w:rPr>
          <w:rFonts w:ascii="Times New Roman" w:hAnsi="Times New Roman"/>
          <w:b/>
          <w:sz w:val="24"/>
          <w:szCs w:val="24"/>
          <w:lang w:val="en-US"/>
        </w:rPr>
        <w:t xml:space="preserve">În cazul achizițiilor periodice, calendarul estimat pentru publicarea anunțurilor viitoare </w:t>
      </w:r>
      <w:r>
        <w:rPr>
          <w:rFonts w:ascii="Times New Roman" w:hAnsi="Times New Roman"/>
          <w:b/>
          <w:sz w:val="24"/>
          <w:szCs w:val="24"/>
          <w:lang w:val="en-US"/>
        </w:rPr>
        <w:t xml:space="preserve"> </w:t>
      </w:r>
    </w:p>
    <w:p w:rsidR="00292362" w:rsidRPr="00F0433D" w:rsidRDefault="00292362" w:rsidP="00B57327">
      <w:pPr>
        <w:numPr>
          <w:ilvl w:val="0"/>
          <w:numId w:val="3"/>
        </w:numPr>
        <w:tabs>
          <w:tab w:val="right" w:pos="426"/>
        </w:tabs>
        <w:spacing w:before="120" w:after="0" w:line="240" w:lineRule="auto"/>
        <w:ind w:left="360"/>
        <w:rPr>
          <w:rFonts w:ascii="Times New Roman" w:hAnsi="Times New Roman"/>
          <w:b/>
          <w:sz w:val="24"/>
          <w:szCs w:val="24"/>
          <w:lang w:val="en-US"/>
        </w:rPr>
      </w:pPr>
      <w:r w:rsidRPr="00F0433D">
        <w:rPr>
          <w:rFonts w:ascii="Times New Roman" w:hAnsi="Times New Roman"/>
          <w:b/>
          <w:sz w:val="24"/>
          <w:szCs w:val="24"/>
          <w:lang w:val="en-US"/>
        </w:rPr>
        <w:t>Data publicării anunțului de intenție sau, după caz, precizarea că nu a fost publicat un astfel de anunţ</w:t>
      </w:r>
      <w:r w:rsidRPr="00F0433D">
        <w:rPr>
          <w:rFonts w:ascii="Times New Roman" w:hAnsi="Times New Roman"/>
          <w:b/>
          <w:sz w:val="24"/>
          <w:szCs w:val="24"/>
          <w:shd w:val="clear" w:color="auto" w:fill="FFFF00"/>
          <w:lang w:val="en-US"/>
        </w:rPr>
        <w:t>:</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Data transmiterii spre publicare a anunțului de participare</w:t>
      </w:r>
      <w:r w:rsidRPr="00F0433D">
        <w:rPr>
          <w:rFonts w:ascii="Times New Roman" w:hAnsi="Times New Roman"/>
          <w:b/>
          <w:sz w:val="24"/>
          <w:szCs w:val="24"/>
          <w:shd w:val="clear" w:color="auto" w:fill="FFFF00"/>
          <w:lang w:val="en-US"/>
        </w:rPr>
        <w:t>:</w:t>
      </w:r>
      <w:r w:rsidRPr="00F0433D">
        <w:rPr>
          <w:rFonts w:ascii="Times New Roman" w:hAnsi="Times New Roman"/>
          <w:b/>
          <w:sz w:val="24"/>
          <w:szCs w:val="24"/>
          <w:lang w:val="en-US"/>
        </w:rPr>
        <w:t xml:space="preserve"> conform termenului stabilit </w:t>
      </w:r>
      <w:r w:rsidRPr="00F0433D">
        <w:rPr>
          <w:rFonts w:ascii="Times New Roman" w:hAnsi="Times New Roman"/>
          <w:b/>
          <w:i/>
          <w:sz w:val="24"/>
          <w:szCs w:val="24"/>
          <w:lang w:val="en-US"/>
        </w:rPr>
        <w:t>SIA “RSAP”</w:t>
      </w:r>
      <w:r w:rsidRPr="00F0433D">
        <w:rPr>
          <w:rFonts w:ascii="Times New Roman" w:hAnsi="Times New Roman"/>
          <w:b/>
          <w:sz w:val="24"/>
          <w:szCs w:val="24"/>
          <w:lang w:val="en-US"/>
        </w:rPr>
        <w:t>.</w:t>
      </w:r>
    </w:p>
    <w:p w:rsidR="00292362" w:rsidRPr="00F0433D" w:rsidRDefault="00292362" w:rsidP="00B57327">
      <w:pPr>
        <w:numPr>
          <w:ilvl w:val="0"/>
          <w:numId w:val="3"/>
        </w:numPr>
        <w:tabs>
          <w:tab w:val="right" w:pos="426"/>
        </w:tabs>
        <w:spacing w:before="120" w:after="0" w:line="240" w:lineRule="auto"/>
        <w:ind w:left="0" w:firstLine="0"/>
        <w:rPr>
          <w:rFonts w:ascii="Times New Roman" w:hAnsi="Times New Roman"/>
          <w:b/>
          <w:sz w:val="24"/>
          <w:szCs w:val="24"/>
          <w:lang w:val="en-US"/>
        </w:rPr>
      </w:pPr>
      <w:r w:rsidRPr="00F0433D">
        <w:rPr>
          <w:rFonts w:ascii="Times New Roman" w:hAnsi="Times New Roman"/>
          <w:b/>
          <w:sz w:val="24"/>
          <w:szCs w:val="24"/>
          <w:lang w:val="en-US"/>
        </w:rPr>
        <w:t>În cadrul procedurii de achiziție publică se va utiliza/accepta:</w:t>
      </w:r>
    </w:p>
    <w:p w:rsidR="00292362" w:rsidRPr="0052423E" w:rsidRDefault="00292362" w:rsidP="00B57327">
      <w:pPr>
        <w:numPr>
          <w:ilvl w:val="0"/>
          <w:numId w:val="3"/>
        </w:numPr>
        <w:tabs>
          <w:tab w:val="right" w:pos="426"/>
        </w:tabs>
        <w:spacing w:before="120" w:after="0" w:line="240" w:lineRule="auto"/>
        <w:rPr>
          <w:rFonts w:ascii="Times New Roman" w:hAnsi="Times New Roman"/>
          <w:b/>
          <w:sz w:val="24"/>
          <w:szCs w:val="24"/>
        </w:rPr>
      </w:pPr>
      <w:r w:rsidRPr="0052423E">
        <w:rPr>
          <w:rFonts w:ascii="Times New Roman" w:hAnsi="Times New Roman"/>
          <w:b/>
          <w:sz w:val="24"/>
          <w:szCs w:val="24"/>
        </w:rPr>
        <w:t xml:space="preserve">Alte informații relevante: </w:t>
      </w:r>
      <w:r w:rsidRPr="0052423E">
        <w:rPr>
          <w:rFonts w:ascii="Times New Roman" w:hAnsi="Times New Roman"/>
          <w:b/>
          <w:sz w:val="24"/>
          <w:szCs w:val="24"/>
          <w:shd w:val="clear" w:color="auto" w:fill="FFFF00"/>
          <w:lang w:val="en-US"/>
        </w:rPr>
        <w:t>nu</w:t>
      </w:r>
    </w:p>
    <w:p w:rsidR="00292362" w:rsidRDefault="00292362" w:rsidP="00E1407E">
      <w:pPr>
        <w:ind w:left="360"/>
        <w:jc w:val="center"/>
        <w:rPr>
          <w:rFonts w:ascii="Times New Roman" w:hAnsi="Times New Roman"/>
          <w:b/>
          <w:sz w:val="24"/>
          <w:szCs w:val="24"/>
          <w:lang w:val="ro-RO"/>
        </w:rPr>
      </w:pPr>
    </w:p>
    <w:p w:rsidR="00292362" w:rsidRPr="00F258F1" w:rsidRDefault="00292362" w:rsidP="00833315">
      <w:pPr>
        <w:ind w:left="360"/>
        <w:jc w:val="center"/>
        <w:rPr>
          <w:rFonts w:ascii="Times New Roman" w:hAnsi="Times New Roman"/>
          <w:b/>
          <w:sz w:val="24"/>
          <w:szCs w:val="24"/>
          <w:lang w:val="ro-RO"/>
        </w:rPr>
      </w:pPr>
      <w:r w:rsidRPr="00F258F1">
        <w:rPr>
          <w:rFonts w:ascii="Times New Roman" w:hAnsi="Times New Roman"/>
          <w:b/>
          <w:sz w:val="24"/>
          <w:szCs w:val="24"/>
          <w:lang w:val="ro-RO"/>
        </w:rPr>
        <w:t>Semnăturile membrilor grupului de lucru:</w:t>
      </w: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sidRPr="00E1407E">
        <w:rPr>
          <w:rFonts w:ascii="Times New Roman" w:hAnsi="Times New Roman" w:cs="Times New Roman"/>
          <w:sz w:val="28"/>
          <w:szCs w:val="28"/>
          <w:lang w:val="en-US"/>
        </w:rPr>
        <w:t xml:space="preserve">Jîmbei Pavlina – </w:t>
      </w:r>
      <w:r>
        <w:rPr>
          <w:rFonts w:ascii="Times New Roman" w:hAnsi="Times New Roman" w:cs="Times New Roman"/>
          <w:sz w:val="28"/>
          <w:szCs w:val="28"/>
          <w:lang w:val="ro-RO"/>
        </w:rPr>
        <w:t xml:space="preserve">președintele  grupui de lucru, </w:t>
      </w:r>
      <w:r w:rsidRPr="00E1407E">
        <w:rPr>
          <w:rFonts w:ascii="Times New Roman" w:hAnsi="Times New Roman" w:cs="Times New Roman"/>
          <w:sz w:val="28"/>
          <w:szCs w:val="28"/>
          <w:lang w:val="en-US"/>
        </w:rPr>
        <w:t>șef secția nr.4</w:t>
      </w: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sidRPr="00E1407E">
        <w:rPr>
          <w:rFonts w:ascii="Times New Roman" w:hAnsi="Times New Roman" w:cs="Times New Roman"/>
          <w:sz w:val="28"/>
          <w:szCs w:val="28"/>
          <w:lang w:val="en-US"/>
        </w:rPr>
        <w:t>Manic Vera –</w:t>
      </w:r>
      <w:r>
        <w:rPr>
          <w:rFonts w:ascii="Times New Roman" w:hAnsi="Times New Roman" w:cs="Times New Roman"/>
          <w:sz w:val="28"/>
          <w:szCs w:val="28"/>
          <w:lang w:val="ro-RO"/>
        </w:rPr>
        <w:t xml:space="preserve"> secretar, </w:t>
      </w:r>
      <w:r w:rsidRPr="00E1407E">
        <w:rPr>
          <w:rFonts w:ascii="Times New Roman" w:hAnsi="Times New Roman" w:cs="Times New Roman"/>
          <w:sz w:val="28"/>
          <w:szCs w:val="28"/>
          <w:lang w:val="en-US"/>
        </w:rPr>
        <w:t>șef serviciul economic</w:t>
      </w:r>
    </w:p>
    <w:p w:rsidR="00292362" w:rsidRDefault="00292362" w:rsidP="00E1407E">
      <w:pPr>
        <w:pStyle w:val="a4"/>
        <w:widowControl w:val="0"/>
        <w:ind w:left="644"/>
        <w:jc w:val="both"/>
        <w:rPr>
          <w:rFonts w:ascii="Times New Roman" w:hAnsi="Times New Roman" w:cs="Times New Roman"/>
          <w:b/>
          <w:sz w:val="28"/>
          <w:szCs w:val="28"/>
          <w:lang w:val="en-US"/>
        </w:rPr>
      </w:pPr>
      <w:r w:rsidRPr="00E1407E">
        <w:rPr>
          <w:rFonts w:ascii="Times New Roman" w:hAnsi="Times New Roman" w:cs="Times New Roman"/>
          <w:b/>
          <w:sz w:val="28"/>
          <w:szCs w:val="28"/>
          <w:lang w:val="en-US"/>
        </w:rPr>
        <w:t>Membri:</w:t>
      </w:r>
    </w:p>
    <w:p w:rsidR="00833315" w:rsidRPr="00E1407E" w:rsidRDefault="00833315" w:rsidP="00E1407E">
      <w:pPr>
        <w:pStyle w:val="a4"/>
        <w:widowControl w:val="0"/>
        <w:ind w:left="644"/>
        <w:jc w:val="both"/>
        <w:rPr>
          <w:rFonts w:ascii="Times New Roman" w:hAnsi="Times New Roman" w:cs="Times New Roman"/>
          <w:sz w:val="28"/>
          <w:szCs w:val="28"/>
          <w:lang w:val="en-US"/>
        </w:rPr>
      </w:pP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Pirojoc Olga </w:t>
      </w:r>
      <w:r w:rsidRPr="00E1407E">
        <w:rPr>
          <w:rFonts w:ascii="Times New Roman" w:hAnsi="Times New Roman" w:cs="Times New Roman"/>
          <w:sz w:val="28"/>
          <w:szCs w:val="28"/>
          <w:lang w:val="en-US"/>
        </w:rPr>
        <w:t xml:space="preserve"> – asistentă dieteticiană</w:t>
      </w: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sidRPr="00E1407E">
        <w:rPr>
          <w:rFonts w:ascii="Times New Roman" w:hAnsi="Times New Roman" w:cs="Times New Roman"/>
          <w:sz w:val="28"/>
          <w:szCs w:val="28"/>
          <w:lang w:val="en-US"/>
        </w:rPr>
        <w:t>Beșelea Olga –contabil(gestiune alimentara)</w:t>
      </w: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sidRPr="00E1407E">
        <w:rPr>
          <w:rFonts w:ascii="Times New Roman" w:hAnsi="Times New Roman" w:cs="Times New Roman"/>
          <w:sz w:val="28"/>
          <w:szCs w:val="28"/>
          <w:lang w:val="en-US"/>
        </w:rPr>
        <w:t>Stegărescu Raisa –asistentă medicală principală</w:t>
      </w: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sidRPr="00E1407E">
        <w:rPr>
          <w:rFonts w:ascii="Times New Roman" w:hAnsi="Times New Roman" w:cs="Times New Roman"/>
          <w:sz w:val="28"/>
          <w:szCs w:val="28"/>
          <w:lang w:val="en-US"/>
        </w:rPr>
        <w:t>Pînzari Marin  –șef gospodărie</w:t>
      </w: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sidRPr="00E1407E">
        <w:rPr>
          <w:rFonts w:ascii="Times New Roman" w:hAnsi="Times New Roman" w:cs="Times New Roman"/>
          <w:sz w:val="28"/>
          <w:szCs w:val="28"/>
          <w:lang w:val="en-US"/>
        </w:rPr>
        <w:t>Negrea Rodica –șef depozit</w:t>
      </w:r>
    </w:p>
    <w:p w:rsidR="00292362" w:rsidRPr="00E1407E" w:rsidRDefault="00292362" w:rsidP="00E1407E">
      <w:pPr>
        <w:pStyle w:val="a4"/>
        <w:widowControl w:val="0"/>
        <w:spacing w:line="480" w:lineRule="auto"/>
        <w:ind w:left="644"/>
        <w:jc w:val="both"/>
        <w:rPr>
          <w:rFonts w:ascii="Times New Roman" w:hAnsi="Times New Roman" w:cs="Times New Roman"/>
          <w:sz w:val="28"/>
          <w:szCs w:val="28"/>
          <w:lang w:val="en-US"/>
        </w:rPr>
      </w:pPr>
      <w:r w:rsidRPr="00E1407E">
        <w:rPr>
          <w:rFonts w:ascii="Times New Roman" w:hAnsi="Times New Roman" w:cs="Times New Roman"/>
          <w:sz w:val="28"/>
          <w:szCs w:val="28"/>
          <w:lang w:val="en-US"/>
        </w:rPr>
        <w:t>Țaruș Ecaterina –jurist</w:t>
      </w:r>
    </w:p>
    <w:p w:rsidR="00292362" w:rsidRPr="00930953" w:rsidRDefault="00292362" w:rsidP="00E1407E">
      <w:pPr>
        <w:rPr>
          <w:rFonts w:ascii="Times New Roman" w:hAnsi="Times New Roman"/>
          <w:lang w:val="ro-RO"/>
        </w:rPr>
      </w:pPr>
    </w:p>
    <w:sectPr w:rsidR="00292362" w:rsidRPr="00930953" w:rsidSect="00687FD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353C4"/>
    <w:multiLevelType w:val="hybridMultilevel"/>
    <w:tmpl w:val="B60C789E"/>
    <w:lvl w:ilvl="0" w:tplc="E82A48E0">
      <w:start w:val="1"/>
      <w:numFmt w:val="upperRoman"/>
      <w:lvlText w:val="%1."/>
      <w:lvlJc w:val="right"/>
      <w:pPr>
        <w:ind w:left="1353" w:hanging="360"/>
      </w:pPr>
      <w:rPr>
        <w:rFonts w:cs="Times New Roman"/>
        <w:b/>
      </w:rPr>
    </w:lvl>
    <w:lvl w:ilvl="1" w:tplc="04190019">
      <w:start w:val="1"/>
      <w:numFmt w:val="lowerLetter"/>
      <w:lvlText w:val="%2."/>
      <w:lvlJc w:val="left"/>
      <w:pPr>
        <w:ind w:left="2225" w:hanging="360"/>
      </w:pPr>
      <w:rPr>
        <w:rFonts w:cs="Times New Roman"/>
      </w:rPr>
    </w:lvl>
    <w:lvl w:ilvl="2" w:tplc="0419001B">
      <w:start w:val="1"/>
      <w:numFmt w:val="lowerRoman"/>
      <w:lvlText w:val="%3."/>
      <w:lvlJc w:val="right"/>
      <w:pPr>
        <w:ind w:left="2945" w:hanging="180"/>
      </w:pPr>
      <w:rPr>
        <w:rFonts w:cs="Times New Roman"/>
      </w:rPr>
    </w:lvl>
    <w:lvl w:ilvl="3" w:tplc="0419000F">
      <w:start w:val="1"/>
      <w:numFmt w:val="decimal"/>
      <w:lvlText w:val="%4."/>
      <w:lvlJc w:val="left"/>
      <w:pPr>
        <w:ind w:left="3665" w:hanging="360"/>
      </w:pPr>
      <w:rPr>
        <w:rFonts w:cs="Times New Roman"/>
      </w:rPr>
    </w:lvl>
    <w:lvl w:ilvl="4" w:tplc="04190019">
      <w:start w:val="1"/>
      <w:numFmt w:val="lowerLetter"/>
      <w:lvlText w:val="%5."/>
      <w:lvlJc w:val="left"/>
      <w:pPr>
        <w:ind w:left="4385" w:hanging="360"/>
      </w:pPr>
      <w:rPr>
        <w:rFonts w:cs="Times New Roman"/>
      </w:rPr>
    </w:lvl>
    <w:lvl w:ilvl="5" w:tplc="0419001B">
      <w:start w:val="1"/>
      <w:numFmt w:val="lowerRoman"/>
      <w:lvlText w:val="%6."/>
      <w:lvlJc w:val="right"/>
      <w:pPr>
        <w:ind w:left="5105" w:hanging="180"/>
      </w:pPr>
      <w:rPr>
        <w:rFonts w:cs="Times New Roman"/>
      </w:rPr>
    </w:lvl>
    <w:lvl w:ilvl="6" w:tplc="0419000F">
      <w:start w:val="1"/>
      <w:numFmt w:val="decimal"/>
      <w:lvlText w:val="%7."/>
      <w:lvlJc w:val="left"/>
      <w:pPr>
        <w:ind w:left="5825" w:hanging="360"/>
      </w:pPr>
      <w:rPr>
        <w:rFonts w:cs="Times New Roman"/>
      </w:rPr>
    </w:lvl>
    <w:lvl w:ilvl="7" w:tplc="04190019">
      <w:start w:val="1"/>
      <w:numFmt w:val="lowerLetter"/>
      <w:lvlText w:val="%8."/>
      <w:lvlJc w:val="left"/>
      <w:pPr>
        <w:ind w:left="6545" w:hanging="360"/>
      </w:pPr>
      <w:rPr>
        <w:rFonts w:cs="Times New Roman"/>
      </w:rPr>
    </w:lvl>
    <w:lvl w:ilvl="8" w:tplc="0419001B">
      <w:start w:val="1"/>
      <w:numFmt w:val="lowerRoman"/>
      <w:lvlText w:val="%9."/>
      <w:lvlJc w:val="right"/>
      <w:pPr>
        <w:ind w:left="7265" w:hanging="180"/>
      </w:pPr>
      <w:rPr>
        <w:rFonts w:cs="Times New Roman"/>
      </w:rPr>
    </w:lvl>
  </w:abstractNum>
  <w:abstractNum w:abstractNumId="1">
    <w:nsid w:val="3C2A5799"/>
    <w:multiLevelType w:val="hybridMultilevel"/>
    <w:tmpl w:val="043A9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419"/>
    <w:rsid w:val="00095A4B"/>
    <w:rsid w:val="000A7F58"/>
    <w:rsid w:val="00102F84"/>
    <w:rsid w:val="001A07AA"/>
    <w:rsid w:val="001A69AF"/>
    <w:rsid w:val="001F2F3C"/>
    <w:rsid w:val="00260079"/>
    <w:rsid w:val="00292362"/>
    <w:rsid w:val="002F0E3A"/>
    <w:rsid w:val="002F6C9D"/>
    <w:rsid w:val="00302627"/>
    <w:rsid w:val="003618CA"/>
    <w:rsid w:val="00364B08"/>
    <w:rsid w:val="003B6E73"/>
    <w:rsid w:val="003C15DA"/>
    <w:rsid w:val="003E59B0"/>
    <w:rsid w:val="004409B0"/>
    <w:rsid w:val="004D03DC"/>
    <w:rsid w:val="005062AB"/>
    <w:rsid w:val="00513A71"/>
    <w:rsid w:val="00516322"/>
    <w:rsid w:val="005167FC"/>
    <w:rsid w:val="00516FC4"/>
    <w:rsid w:val="0052423E"/>
    <w:rsid w:val="0052534E"/>
    <w:rsid w:val="00526142"/>
    <w:rsid w:val="00557A60"/>
    <w:rsid w:val="005655DA"/>
    <w:rsid w:val="005B3AD4"/>
    <w:rsid w:val="005D248C"/>
    <w:rsid w:val="00605728"/>
    <w:rsid w:val="00660A57"/>
    <w:rsid w:val="00676D42"/>
    <w:rsid w:val="00687FD9"/>
    <w:rsid w:val="006C2B29"/>
    <w:rsid w:val="0072036F"/>
    <w:rsid w:val="007266FE"/>
    <w:rsid w:val="00727E1E"/>
    <w:rsid w:val="007552F3"/>
    <w:rsid w:val="007648A8"/>
    <w:rsid w:val="00775CEF"/>
    <w:rsid w:val="0077660C"/>
    <w:rsid w:val="007A7DFE"/>
    <w:rsid w:val="007D5B04"/>
    <w:rsid w:val="00833315"/>
    <w:rsid w:val="008648F1"/>
    <w:rsid w:val="008817A8"/>
    <w:rsid w:val="008832F8"/>
    <w:rsid w:val="00921F18"/>
    <w:rsid w:val="00930953"/>
    <w:rsid w:val="009A42B4"/>
    <w:rsid w:val="00A02880"/>
    <w:rsid w:val="00A20B18"/>
    <w:rsid w:val="00A46DB0"/>
    <w:rsid w:val="00A55AAC"/>
    <w:rsid w:val="00A83CDB"/>
    <w:rsid w:val="00B42585"/>
    <w:rsid w:val="00B57327"/>
    <w:rsid w:val="00C153F1"/>
    <w:rsid w:val="00C47DED"/>
    <w:rsid w:val="00C74E1A"/>
    <w:rsid w:val="00C9672A"/>
    <w:rsid w:val="00D11C25"/>
    <w:rsid w:val="00D62C7A"/>
    <w:rsid w:val="00D91562"/>
    <w:rsid w:val="00DE707F"/>
    <w:rsid w:val="00DF0B33"/>
    <w:rsid w:val="00E1407E"/>
    <w:rsid w:val="00E57F16"/>
    <w:rsid w:val="00E666EF"/>
    <w:rsid w:val="00E712DC"/>
    <w:rsid w:val="00EF4419"/>
    <w:rsid w:val="00F0433D"/>
    <w:rsid w:val="00F258F1"/>
    <w:rsid w:val="00F34AA1"/>
    <w:rsid w:val="00F43A9B"/>
    <w:rsid w:val="00FA115F"/>
    <w:rsid w:val="00FB5FC9"/>
    <w:rsid w:val="00FD2449"/>
    <w:rsid w:val="00FE1D8D"/>
    <w:rsid w:val="00FF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9394FF-C82D-4CB3-AA29-DC217EF3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07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407E"/>
    <w:rPr>
      <w:sz w:val="22"/>
      <w:szCs w:val="22"/>
      <w:lang w:eastAsia="en-US"/>
    </w:rPr>
  </w:style>
  <w:style w:type="paragraph" w:styleId="a4">
    <w:name w:val="List Paragraph"/>
    <w:aliases w:val="HotarirePunct1"/>
    <w:basedOn w:val="a"/>
    <w:uiPriority w:val="34"/>
    <w:qFormat/>
    <w:rsid w:val="00E1407E"/>
    <w:pPr>
      <w:spacing w:after="0" w:line="240" w:lineRule="auto"/>
      <w:ind w:left="720"/>
      <w:contextualSpacing/>
    </w:pPr>
    <w:rPr>
      <w:rFonts w:ascii="Tahoma" w:hAnsi="Tahoma" w:cs="Tahoma"/>
      <w:color w:val="000000"/>
      <w:sz w:val="24"/>
      <w:szCs w:val="21"/>
      <w:lang w:bidi="ne-NP"/>
    </w:rPr>
  </w:style>
  <w:style w:type="character" w:customStyle="1" w:styleId="Bodytext2">
    <w:name w:val="Body text (2)"/>
    <w:uiPriority w:val="99"/>
    <w:rsid w:val="00E1407E"/>
    <w:rPr>
      <w:rFonts w:ascii="Times New Roman" w:hAnsi="Times New Roman" w:cs="Times New Roman"/>
      <w:color w:val="000000"/>
      <w:spacing w:val="0"/>
      <w:w w:val="100"/>
      <w:position w:val="0"/>
      <w:sz w:val="24"/>
      <w:szCs w:val="24"/>
      <w:u w:val="none"/>
      <w:effect w:val="none"/>
      <w:lang w:val="ro-RO" w:eastAsia="ro-RO"/>
    </w:rPr>
  </w:style>
  <w:style w:type="table" w:styleId="a5">
    <w:name w:val="Table Grid"/>
    <w:basedOn w:val="a1"/>
    <w:uiPriority w:val="99"/>
    <w:rsid w:val="00E1407E"/>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7A7DFE"/>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7A7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9246">
      <w:marLeft w:val="0"/>
      <w:marRight w:val="0"/>
      <w:marTop w:val="0"/>
      <w:marBottom w:val="0"/>
      <w:divBdr>
        <w:top w:val="none" w:sz="0" w:space="0" w:color="auto"/>
        <w:left w:val="none" w:sz="0" w:space="0" w:color="auto"/>
        <w:bottom w:val="none" w:sz="0" w:space="0" w:color="auto"/>
        <w:right w:val="none" w:sz="0" w:space="0" w:color="auto"/>
      </w:divBdr>
    </w:div>
    <w:div w:id="1577209247">
      <w:marLeft w:val="0"/>
      <w:marRight w:val="0"/>
      <w:marTop w:val="0"/>
      <w:marBottom w:val="0"/>
      <w:divBdr>
        <w:top w:val="none" w:sz="0" w:space="0" w:color="auto"/>
        <w:left w:val="none" w:sz="0" w:space="0" w:color="auto"/>
        <w:bottom w:val="none" w:sz="0" w:space="0" w:color="auto"/>
        <w:right w:val="none" w:sz="0" w:space="0" w:color="auto"/>
      </w:divBdr>
    </w:div>
    <w:div w:id="1577209248">
      <w:marLeft w:val="0"/>
      <w:marRight w:val="0"/>
      <w:marTop w:val="0"/>
      <w:marBottom w:val="0"/>
      <w:divBdr>
        <w:top w:val="none" w:sz="0" w:space="0" w:color="auto"/>
        <w:left w:val="none" w:sz="0" w:space="0" w:color="auto"/>
        <w:bottom w:val="none" w:sz="0" w:space="0" w:color="auto"/>
        <w:right w:val="none" w:sz="0" w:space="0" w:color="auto"/>
      </w:divBdr>
    </w:div>
    <w:div w:id="1577209249">
      <w:marLeft w:val="0"/>
      <w:marRight w:val="0"/>
      <w:marTop w:val="0"/>
      <w:marBottom w:val="0"/>
      <w:divBdr>
        <w:top w:val="none" w:sz="0" w:space="0" w:color="auto"/>
        <w:left w:val="none" w:sz="0" w:space="0" w:color="auto"/>
        <w:bottom w:val="none" w:sz="0" w:space="0" w:color="auto"/>
        <w:right w:val="none" w:sz="0" w:space="0" w:color="auto"/>
      </w:divBdr>
    </w:div>
    <w:div w:id="1577209250">
      <w:marLeft w:val="0"/>
      <w:marRight w:val="0"/>
      <w:marTop w:val="0"/>
      <w:marBottom w:val="0"/>
      <w:divBdr>
        <w:top w:val="none" w:sz="0" w:space="0" w:color="auto"/>
        <w:left w:val="none" w:sz="0" w:space="0" w:color="auto"/>
        <w:bottom w:val="none" w:sz="0" w:space="0" w:color="auto"/>
        <w:right w:val="none" w:sz="0" w:space="0" w:color="auto"/>
      </w:divBdr>
    </w:div>
    <w:div w:id="1577209251">
      <w:marLeft w:val="0"/>
      <w:marRight w:val="0"/>
      <w:marTop w:val="0"/>
      <w:marBottom w:val="0"/>
      <w:divBdr>
        <w:top w:val="none" w:sz="0" w:space="0" w:color="auto"/>
        <w:left w:val="none" w:sz="0" w:space="0" w:color="auto"/>
        <w:bottom w:val="none" w:sz="0" w:space="0" w:color="auto"/>
        <w:right w:val="none" w:sz="0" w:space="0" w:color="auto"/>
      </w:divBdr>
    </w:div>
    <w:div w:id="1577209252">
      <w:marLeft w:val="0"/>
      <w:marRight w:val="0"/>
      <w:marTop w:val="0"/>
      <w:marBottom w:val="0"/>
      <w:divBdr>
        <w:top w:val="none" w:sz="0" w:space="0" w:color="auto"/>
        <w:left w:val="none" w:sz="0" w:space="0" w:color="auto"/>
        <w:bottom w:val="none" w:sz="0" w:space="0" w:color="auto"/>
        <w:right w:val="none" w:sz="0" w:space="0" w:color="auto"/>
      </w:divBdr>
    </w:div>
    <w:div w:id="1577209253">
      <w:marLeft w:val="0"/>
      <w:marRight w:val="0"/>
      <w:marTop w:val="0"/>
      <w:marBottom w:val="0"/>
      <w:divBdr>
        <w:top w:val="none" w:sz="0" w:space="0" w:color="auto"/>
        <w:left w:val="none" w:sz="0" w:space="0" w:color="auto"/>
        <w:bottom w:val="none" w:sz="0" w:space="0" w:color="auto"/>
        <w:right w:val="none" w:sz="0" w:space="0" w:color="auto"/>
      </w:divBdr>
    </w:div>
    <w:div w:id="1577209254">
      <w:marLeft w:val="0"/>
      <w:marRight w:val="0"/>
      <w:marTop w:val="0"/>
      <w:marBottom w:val="0"/>
      <w:divBdr>
        <w:top w:val="none" w:sz="0" w:space="0" w:color="auto"/>
        <w:left w:val="none" w:sz="0" w:space="0" w:color="auto"/>
        <w:bottom w:val="none" w:sz="0" w:space="0" w:color="auto"/>
        <w:right w:val="none" w:sz="0" w:space="0" w:color="auto"/>
      </w:divBdr>
    </w:div>
    <w:div w:id="1577209255">
      <w:marLeft w:val="0"/>
      <w:marRight w:val="0"/>
      <w:marTop w:val="0"/>
      <w:marBottom w:val="0"/>
      <w:divBdr>
        <w:top w:val="none" w:sz="0" w:space="0" w:color="auto"/>
        <w:left w:val="none" w:sz="0" w:space="0" w:color="auto"/>
        <w:bottom w:val="none" w:sz="0" w:space="0" w:color="auto"/>
        <w:right w:val="none" w:sz="0" w:space="0" w:color="auto"/>
      </w:divBdr>
    </w:div>
    <w:div w:id="1577209256">
      <w:marLeft w:val="0"/>
      <w:marRight w:val="0"/>
      <w:marTop w:val="0"/>
      <w:marBottom w:val="0"/>
      <w:divBdr>
        <w:top w:val="none" w:sz="0" w:space="0" w:color="auto"/>
        <w:left w:val="none" w:sz="0" w:space="0" w:color="auto"/>
        <w:bottom w:val="none" w:sz="0" w:space="0" w:color="auto"/>
        <w:right w:val="none" w:sz="0" w:space="0" w:color="auto"/>
      </w:divBdr>
    </w:div>
    <w:div w:id="1577209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Utilizator</cp:lastModifiedBy>
  <cp:revision>41</cp:revision>
  <cp:lastPrinted>2022-11-10T10:30:00Z</cp:lastPrinted>
  <dcterms:created xsi:type="dcterms:W3CDTF">2022-07-18T11:39:00Z</dcterms:created>
  <dcterms:modified xsi:type="dcterms:W3CDTF">2022-11-14T09:58:00Z</dcterms:modified>
</cp:coreProperties>
</file>