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CF6247">
              <w:rPr>
                <w:b/>
                <w:sz w:val="32"/>
                <w:szCs w:val="32"/>
              </w:rPr>
              <w:t>R</w:t>
            </w:r>
            <w:r w:rsidR="00035CD9">
              <w:rPr>
                <w:b/>
                <w:sz w:val="32"/>
                <w:szCs w:val="32"/>
              </w:rPr>
              <w:t>eparația drumurilor</w:t>
            </w:r>
            <w:r w:rsidR="008745C4">
              <w:rPr>
                <w:b/>
                <w:sz w:val="32"/>
                <w:szCs w:val="32"/>
              </w:rPr>
              <w:t xml:space="preserve"> locale din </w:t>
            </w:r>
            <w:r w:rsidR="00CF6247">
              <w:rPr>
                <w:b/>
                <w:sz w:val="32"/>
                <w:szCs w:val="32"/>
              </w:rPr>
              <w:t>s.</w:t>
            </w:r>
            <w:r w:rsidR="008745C4">
              <w:rPr>
                <w:b/>
                <w:sz w:val="32"/>
                <w:szCs w:val="32"/>
              </w:rPr>
              <w:t>Cocieri</w:t>
            </w:r>
            <w:r w:rsidR="00CF6247">
              <w:rPr>
                <w:b/>
                <w:sz w:val="32"/>
                <w:szCs w:val="32"/>
              </w:rPr>
              <w:t>, r.Dubăsari</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035CD9">
              <w:rPr>
                <w:b/>
                <w:sz w:val="32"/>
                <w:szCs w:val="32"/>
              </w:rPr>
              <w:t>452</w:t>
            </w:r>
            <w:r w:rsidR="00BD07EE">
              <w:rPr>
                <w:b/>
                <w:sz w:val="32"/>
                <w:szCs w:val="32"/>
              </w:rPr>
              <w:t>00000</w:t>
            </w:r>
            <w:r w:rsidR="00035CD9">
              <w:rPr>
                <w:b/>
                <w:sz w:val="32"/>
                <w:szCs w:val="32"/>
              </w:rPr>
              <w:t>-</w:t>
            </w:r>
            <w:r w:rsidR="00BD07EE">
              <w:rPr>
                <w:b/>
                <w:sz w:val="32"/>
                <w:szCs w:val="32"/>
              </w:rPr>
              <w:t>9</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035CD9">
              <w:rPr>
                <w:sz w:val="32"/>
                <w:szCs w:val="32"/>
              </w:rPr>
              <w:t>Primăria comunei Cocieri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035CD9">
              <w:rPr>
                <w:sz w:val="32"/>
                <w:szCs w:val="32"/>
              </w:rPr>
              <w:t>C</w:t>
            </w:r>
            <w:r w:rsidR="00666227">
              <w:rPr>
                <w:sz w:val="32"/>
                <w:szCs w:val="32"/>
              </w:rPr>
              <w:t xml:space="preserve">ererea </w:t>
            </w:r>
            <w:r w:rsidR="00035CD9">
              <w:rPr>
                <w:sz w:val="32"/>
                <w:szCs w:val="32"/>
              </w:rPr>
              <w:t>O</w:t>
            </w:r>
            <w:r w:rsidR="00666227">
              <w:rPr>
                <w:sz w:val="32"/>
                <w:szCs w:val="32"/>
              </w:rPr>
              <w:t xml:space="preserve">fertelor de </w:t>
            </w:r>
            <w:r w:rsidR="00035CD9">
              <w:rPr>
                <w:sz w:val="32"/>
                <w:szCs w:val="32"/>
              </w:rPr>
              <w:t>P</w:t>
            </w:r>
            <w:r w:rsidR="00666227">
              <w:rPr>
                <w:sz w:val="32"/>
                <w:szCs w:val="32"/>
              </w:rPr>
              <w:t>rețuri</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w:t>
      </w:r>
      <w:r w:rsidRPr="0030652C">
        <w:rPr>
          <w:rFonts w:asciiTheme="majorHAnsi" w:hAnsiTheme="majorHAnsi" w:cstheme="majorHAnsi"/>
        </w:rPr>
        <w:lastRenderedPageBreak/>
        <w:t>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w:t>
      </w:r>
      <w:r w:rsidRPr="0030652C">
        <w:rPr>
          <w:rFonts w:asciiTheme="majorHAnsi" w:hAnsiTheme="majorHAnsi" w:cstheme="majorHAnsi"/>
        </w:rPr>
        <w:lastRenderedPageBreak/>
        <w:t>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lastRenderedPageBreak/>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w:t>
      </w:r>
      <w:r w:rsidR="001B3344">
        <w:rPr>
          <w:rFonts w:asciiTheme="majorHAnsi" w:hAnsiTheme="majorHAnsi" w:cstheme="majorHAnsi"/>
        </w:rPr>
        <w:t xml:space="preserve"> </w:t>
      </w:r>
      <w:r w:rsidRPr="00F70234">
        <w:rPr>
          <w:rFonts w:asciiTheme="majorHAnsi" w:hAnsiTheme="majorHAnsi" w:cstheme="majorHAnsi"/>
        </w:rPr>
        <w:t>vor fi depuse nu maitîrziu de data şioraspecificate</w:t>
      </w:r>
      <w:r w:rsidR="001B3344">
        <w:rPr>
          <w:rFonts w:asciiTheme="majorHAnsi" w:hAnsiTheme="majorHAnsi" w:cstheme="majorHAnsi"/>
        </w:rPr>
        <w:t xml:space="preserve"> </w:t>
      </w:r>
      <w:r w:rsidRPr="00F70234">
        <w:rPr>
          <w:rFonts w:asciiTheme="majorHAnsi" w:hAnsiTheme="majorHAnsi" w:cstheme="majorHAnsi"/>
        </w:rPr>
        <w:t>în</w:t>
      </w:r>
      <w:r w:rsidR="001B3344">
        <w:rPr>
          <w:rFonts w:asciiTheme="majorHAnsi" w:hAnsiTheme="majorHAnsi" w:cstheme="majorHAnsi"/>
        </w:rPr>
        <w:t xml:space="preserve"> </w:t>
      </w:r>
      <w:r w:rsidRPr="00F70234">
        <w:rPr>
          <w:rFonts w:asciiTheme="majorHAnsi" w:hAnsiTheme="majorHAnsi" w:cstheme="majorHAnsi"/>
        </w:rPr>
        <w:t>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lastRenderedPageBreak/>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lastRenderedPageBreak/>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35CD9" w:rsidP="002870C3">
            <w:pPr>
              <w:rPr>
                <w:rFonts w:asciiTheme="majorHAnsi" w:hAnsiTheme="majorHAnsi" w:cstheme="majorHAnsi"/>
                <w:b/>
                <w:i/>
                <w:noProof w:val="0"/>
              </w:rPr>
            </w:pPr>
            <w:r>
              <w:rPr>
                <w:rFonts w:asciiTheme="majorHAnsi" w:hAnsiTheme="majorHAnsi" w:cstheme="majorHAnsi"/>
                <w:b/>
                <w:i/>
                <w:noProof w:val="0"/>
              </w:rPr>
              <w:t>Primăria comunei Cocieri, 1007601007790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F6247" w:rsidRDefault="00CF6247" w:rsidP="00CF6247">
            <w:pPr>
              <w:rPr>
                <w:rFonts w:asciiTheme="majorHAnsi" w:hAnsiTheme="majorHAnsi" w:cstheme="majorHAnsi"/>
                <w:b/>
                <w:i/>
                <w:noProof w:val="0"/>
                <w:lang w:val="en-US"/>
              </w:rPr>
            </w:pPr>
            <w:r>
              <w:rPr>
                <w:rFonts w:asciiTheme="majorHAnsi" w:hAnsiTheme="majorHAnsi" w:cstheme="majorHAnsi"/>
                <w:b/>
                <w:i/>
                <w:noProof w:val="0"/>
              </w:rPr>
              <w:t>R</w:t>
            </w:r>
            <w:r w:rsidR="00035CD9">
              <w:rPr>
                <w:rFonts w:asciiTheme="majorHAnsi" w:hAnsiTheme="majorHAnsi" w:cstheme="majorHAnsi"/>
                <w:b/>
                <w:i/>
                <w:noProof w:val="0"/>
              </w:rPr>
              <w:t>eparația drumurilor</w:t>
            </w:r>
            <w:r w:rsidRPr="00CF6247">
              <w:rPr>
                <w:rFonts w:asciiTheme="majorHAnsi" w:hAnsiTheme="majorHAnsi" w:cstheme="majorHAnsi"/>
                <w:b/>
                <w:i/>
                <w:noProof w:val="0"/>
                <w:lang w:val="en-US"/>
              </w:rPr>
              <w:t xml:space="preserve"> </w:t>
            </w:r>
            <w:r>
              <w:rPr>
                <w:rFonts w:asciiTheme="majorHAnsi" w:hAnsiTheme="majorHAnsi" w:cstheme="majorHAnsi"/>
                <w:b/>
                <w:i/>
                <w:noProof w:val="0"/>
                <w:lang w:val="en-US"/>
              </w:rPr>
              <w:t>locale din s.Cocieri, r.Dub</w:t>
            </w:r>
            <w:r>
              <w:rPr>
                <w:rFonts w:asciiTheme="majorHAnsi" w:hAnsiTheme="majorHAnsi" w:cstheme="majorHAnsi"/>
                <w:b/>
                <w:i/>
                <w:noProof w:val="0"/>
              </w:rPr>
              <w:t>ă</w:t>
            </w:r>
            <w:r>
              <w:rPr>
                <w:rFonts w:asciiTheme="majorHAnsi" w:hAnsiTheme="majorHAnsi" w:cstheme="majorHAnsi"/>
                <w:b/>
                <w:i/>
                <w:noProof w:val="0"/>
                <w:lang w:val="en-US"/>
              </w:rPr>
              <w:t>sari</w:t>
            </w:r>
          </w:p>
        </w:tc>
      </w:tr>
      <w:tr w:rsidR="002870C3" w:rsidRPr="002870C3" w:rsidTr="0037285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70C3" w:rsidRPr="00372858" w:rsidRDefault="002870C3" w:rsidP="002870C3">
            <w:pPr>
              <w:rPr>
                <w:b/>
                <w:i/>
                <w:noProof w:val="0"/>
              </w:rPr>
            </w:pPr>
            <w:r w:rsidRPr="00372858">
              <w:rPr>
                <w:b/>
                <w:i/>
                <w:noProof w:val="0"/>
              </w:rPr>
              <w:t>Nr.:</w:t>
            </w:r>
            <w:r w:rsidR="00372858" w:rsidRPr="000C5DCC">
              <w:rPr>
                <w:b/>
                <w:i/>
                <w:noProof w:val="0"/>
                <w:color w:val="333333"/>
                <w:lang w:val="en-US" w:eastAsia="ru-RU"/>
              </w:rPr>
              <w:t>ocds-b3wdp1-MD-1589281478263</w:t>
            </w:r>
          </w:p>
          <w:p w:rsidR="002870C3" w:rsidRPr="00372858" w:rsidRDefault="002870C3" w:rsidP="002870C3">
            <w:pPr>
              <w:rPr>
                <w:b/>
                <w:i/>
                <w:noProof w:val="0"/>
              </w:rPr>
            </w:pPr>
            <w:r w:rsidRPr="00372858">
              <w:rPr>
                <w:b/>
                <w:i/>
                <w:noProof w:val="0"/>
              </w:rPr>
              <w:t>Tipul procedurii de achiziție:</w:t>
            </w:r>
            <w:r w:rsidR="00174BCB" w:rsidRPr="00372858">
              <w:rPr>
                <w:b/>
                <w:i/>
                <w:noProof w:val="0"/>
              </w:rPr>
              <w:t xml:space="preserve"> 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035CD9">
            <w:pPr>
              <w:rPr>
                <w:rFonts w:asciiTheme="majorHAnsi" w:hAnsiTheme="majorHAnsi" w:cstheme="majorHAnsi"/>
                <w:b/>
                <w:i/>
                <w:noProof w:val="0"/>
              </w:rPr>
            </w:pPr>
            <w:r w:rsidRPr="002870C3">
              <w:rPr>
                <w:rFonts w:asciiTheme="majorHAnsi" w:hAnsiTheme="majorHAnsi" w:cstheme="majorHAnsi"/>
                <w:b/>
                <w:i/>
                <w:noProof w:val="0"/>
              </w:rPr>
              <w:t>lucrări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35CD9" w:rsidP="00BD07EE">
            <w:pPr>
              <w:rPr>
                <w:rFonts w:asciiTheme="majorHAnsi" w:hAnsiTheme="majorHAnsi" w:cstheme="majorHAnsi"/>
                <w:b/>
                <w:i/>
                <w:noProof w:val="0"/>
              </w:rPr>
            </w:pPr>
            <w:r>
              <w:rPr>
                <w:rFonts w:asciiTheme="majorHAnsi" w:hAnsiTheme="majorHAnsi" w:cstheme="majorHAnsi"/>
                <w:b/>
                <w:i/>
                <w:noProof w:val="0"/>
              </w:rPr>
              <w:t>452</w:t>
            </w:r>
            <w:r w:rsidR="00BD07EE">
              <w:rPr>
                <w:rFonts w:asciiTheme="majorHAnsi" w:hAnsiTheme="majorHAnsi" w:cstheme="majorHAnsi"/>
                <w:b/>
                <w:i/>
                <w:noProof w:val="0"/>
              </w:rPr>
              <w:t>00000</w:t>
            </w:r>
            <w:r>
              <w:rPr>
                <w:rFonts w:asciiTheme="majorHAnsi" w:hAnsiTheme="majorHAnsi" w:cstheme="majorHAnsi"/>
                <w:b/>
                <w:i/>
                <w:noProof w:val="0"/>
              </w:rPr>
              <w:t>-</w:t>
            </w:r>
            <w:r w:rsidR="00BD07EE">
              <w:rPr>
                <w:rFonts w:asciiTheme="majorHAnsi" w:hAnsiTheme="majorHAnsi" w:cstheme="majorHAnsi"/>
                <w:b/>
                <w:i/>
                <w:noProof w:val="0"/>
              </w:rPr>
              <w:t>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035CD9" w:rsidP="00035CD9">
            <w:pPr>
              <w:rPr>
                <w:rFonts w:asciiTheme="majorHAnsi" w:hAnsiTheme="majorHAnsi" w:cstheme="majorHAnsi"/>
                <w:b/>
                <w:i/>
                <w:noProof w:val="0"/>
              </w:rPr>
            </w:pPr>
            <w:r>
              <w:rPr>
                <w:rFonts w:asciiTheme="majorHAnsi" w:hAnsiTheme="majorHAnsi" w:cstheme="majorHAnsi"/>
                <w:b/>
                <w:i/>
                <w:noProof w:val="0"/>
              </w:rPr>
              <w:t>Bugetul de Stat</w:t>
            </w:r>
          </w:p>
          <w:p w:rsidR="00CF6247" w:rsidRPr="002870C3" w:rsidRDefault="00CF6247" w:rsidP="00035CD9">
            <w:pPr>
              <w:rPr>
                <w:rFonts w:asciiTheme="majorHAnsi" w:hAnsiTheme="majorHAnsi" w:cstheme="majorHAnsi"/>
                <w:b/>
                <w:i/>
                <w:noProof w:val="0"/>
              </w:rPr>
            </w:pPr>
            <w:r>
              <w:rPr>
                <w:rFonts w:asciiTheme="majorHAnsi" w:hAnsiTheme="majorHAnsi" w:cstheme="majorHAnsi"/>
                <w:b/>
                <w:i/>
                <w:noProof w:val="0"/>
              </w:rPr>
              <w:t>Bugetul local</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35CD9" w:rsidP="002870C3">
            <w:pPr>
              <w:rPr>
                <w:rFonts w:asciiTheme="majorHAnsi" w:hAnsiTheme="majorHAnsi" w:cstheme="majorHAnsi"/>
                <w:b/>
                <w:i/>
                <w:noProof w:val="0"/>
              </w:rPr>
            </w:pPr>
            <w:r>
              <w:rPr>
                <w:rFonts w:asciiTheme="majorHAnsi" w:hAnsiTheme="majorHAnsi" w:cstheme="majorHAnsi"/>
                <w:b/>
                <w:i/>
                <w:noProof w:val="0"/>
              </w:rPr>
              <w:t>Primăria comunei Cocieri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35CD9" w:rsidP="002870C3">
            <w:pPr>
              <w:rPr>
                <w:rFonts w:asciiTheme="majorHAnsi" w:hAnsiTheme="majorHAnsi" w:cstheme="majorHAnsi"/>
                <w:b/>
                <w:i/>
                <w:noProof w:val="0"/>
              </w:rPr>
            </w:pPr>
            <w:r>
              <w:rPr>
                <w:rFonts w:asciiTheme="majorHAnsi" w:hAnsiTheme="majorHAnsi" w:cstheme="majorHAnsi"/>
                <w:b/>
                <w:i/>
                <w:noProof w:val="0"/>
              </w:rPr>
              <w:t>Nu se aplică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35CD9" w:rsidP="002870C3">
            <w:pPr>
              <w:rPr>
                <w:rFonts w:asciiTheme="majorHAnsi" w:hAnsiTheme="majorHAnsi" w:cstheme="majorHAnsi"/>
                <w:b/>
                <w:i/>
                <w:noProof w:val="0"/>
              </w:rPr>
            </w:pPr>
            <w:r>
              <w:rPr>
                <w:rFonts w:asciiTheme="majorHAnsi" w:hAnsiTheme="majorHAnsi" w:cstheme="majorHAnsi"/>
                <w:b/>
                <w:i/>
                <w:noProof w:val="0"/>
              </w:rPr>
              <w:t>Primăria comunei Cocieri, 1007601007790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35CD9" w:rsidP="002870C3">
            <w:pPr>
              <w:rPr>
                <w:rFonts w:asciiTheme="majorHAnsi" w:hAnsiTheme="majorHAnsi" w:cstheme="majorHAnsi"/>
                <w:b/>
                <w:i/>
                <w:noProof w:val="0"/>
              </w:rPr>
            </w:pPr>
            <w:r>
              <w:rPr>
                <w:rFonts w:asciiTheme="majorHAnsi" w:hAnsiTheme="majorHAnsi" w:cstheme="majorHAnsi"/>
                <w:b/>
                <w:i/>
                <w:noProof w:val="0"/>
              </w:rPr>
              <w:t>Primăria comunei Cocieri, 1007601007790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35CD9" w:rsidP="00035CD9">
            <w:pPr>
              <w:rPr>
                <w:rFonts w:asciiTheme="majorHAnsi" w:hAnsiTheme="majorHAnsi" w:cstheme="majorHAnsi"/>
                <w:b/>
                <w:i/>
                <w:noProof w:val="0"/>
              </w:rPr>
            </w:pPr>
            <w:r>
              <w:rPr>
                <w:rFonts w:asciiTheme="majorHAnsi" w:hAnsiTheme="majorHAnsi" w:cstheme="majorHAnsi"/>
                <w:b/>
                <w:i/>
                <w:noProof w:val="0"/>
              </w:rPr>
              <w:t>L</w:t>
            </w:r>
            <w:r w:rsidR="002870C3" w:rsidRPr="002870C3">
              <w:rPr>
                <w:rFonts w:asciiTheme="majorHAnsi" w:hAnsiTheme="majorHAnsi" w:cstheme="majorHAnsi"/>
                <w:b/>
                <w:i/>
                <w:noProof w:val="0"/>
              </w:rPr>
              <w:t>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E40759" w:rsidP="002870C3">
            <w:pPr>
              <w:jc w:val="both"/>
              <w:rPr>
                <w:rFonts w:asciiTheme="majorHAnsi" w:hAnsiTheme="majorHAnsi" w:cstheme="majorHAnsi"/>
                <w:b/>
                <w:i/>
                <w:noProof w:val="0"/>
              </w:rPr>
            </w:pPr>
            <w:r>
              <w:rPr>
                <w:rFonts w:asciiTheme="majorHAnsi" w:hAnsiTheme="majorHAnsi" w:cstheme="majorHAnsi"/>
                <w:b/>
                <w:i/>
                <w:noProof w:val="0"/>
              </w:rPr>
              <w:t>SIA RSAP</w:t>
            </w:r>
            <w:r w:rsidR="002870C3" w:rsidRPr="002870C3">
              <w:rPr>
                <w:rFonts w:asciiTheme="majorHAnsi" w:hAnsiTheme="majorHAnsi" w:cstheme="majorHAnsi"/>
                <w:b/>
                <w:i/>
                <w:noProof w:val="0"/>
              </w:rPr>
              <w:t xml:space="preserve">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E40759" w:rsidP="002870C3">
            <w:pPr>
              <w:tabs>
                <w:tab w:val="right" w:pos="4743"/>
              </w:tabs>
              <w:rPr>
                <w:rFonts w:asciiTheme="majorHAnsi" w:hAnsiTheme="majorHAnsi" w:cstheme="majorHAnsi"/>
                <w:b/>
                <w:i/>
                <w:noProof w:val="0"/>
              </w:rPr>
            </w:pPr>
            <w:r>
              <w:rPr>
                <w:rFonts w:asciiTheme="majorHAnsi" w:hAnsiTheme="majorHAnsi" w:cstheme="majorHAnsi"/>
                <w:b/>
                <w:i/>
                <w:noProof w:val="0"/>
              </w:rPr>
              <w:t>Nu se aplică</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 </w:t>
            </w:r>
            <w:r w:rsidR="00E40759">
              <w:rPr>
                <w:rFonts w:asciiTheme="majorHAnsi" w:hAnsiTheme="majorHAnsi" w:cstheme="majorHAnsi"/>
                <w:b/>
                <w:i/>
                <w:noProof w:val="0"/>
              </w:rPr>
              <w:t>D</w:t>
            </w:r>
            <w:r w:rsidRPr="002870C3">
              <w:rPr>
                <w:rFonts w:asciiTheme="majorHAnsi" w:hAnsiTheme="majorHAnsi" w:cstheme="majorHAnsi"/>
                <w:b/>
                <w:i/>
                <w:noProof w:val="0"/>
              </w:rPr>
              <w:t xml:space="preserve">e antrepriză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E40759"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5E57E4" w:rsidTr="00E40759">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E40759">
        <w:trPr>
          <w:trHeight w:val="397"/>
        </w:trPr>
        <w:tc>
          <w:tcPr>
            <w:tcW w:w="638" w:type="dxa"/>
            <w:shd w:val="clear" w:color="auto" w:fill="auto"/>
            <w:vAlign w:val="center"/>
          </w:tcPr>
          <w:p w:rsidR="005E57E4" w:rsidRPr="005E57E4" w:rsidRDefault="00793E6D"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5E57E4" w:rsidRDefault="00793E6D" w:rsidP="00BD07EE">
            <w:pPr>
              <w:ind w:left="-57" w:right="-57"/>
              <w:jc w:val="center"/>
              <w:rPr>
                <w:rFonts w:asciiTheme="majorHAnsi" w:hAnsiTheme="majorHAnsi" w:cstheme="majorHAnsi"/>
              </w:rPr>
            </w:pPr>
            <w:r>
              <w:rPr>
                <w:rFonts w:asciiTheme="majorHAnsi" w:hAnsiTheme="majorHAnsi" w:cstheme="majorHAnsi"/>
                <w:b/>
                <w:i/>
                <w:noProof w:val="0"/>
              </w:rPr>
              <w:t>452</w:t>
            </w:r>
            <w:r w:rsidR="00BD07EE">
              <w:rPr>
                <w:rFonts w:asciiTheme="majorHAnsi" w:hAnsiTheme="majorHAnsi" w:cstheme="majorHAnsi"/>
                <w:b/>
                <w:i/>
                <w:noProof w:val="0"/>
              </w:rPr>
              <w:t>00000</w:t>
            </w:r>
            <w:r>
              <w:rPr>
                <w:rFonts w:asciiTheme="majorHAnsi" w:hAnsiTheme="majorHAnsi" w:cstheme="majorHAnsi"/>
                <w:b/>
                <w:i/>
                <w:noProof w:val="0"/>
              </w:rPr>
              <w:t>-</w:t>
            </w:r>
            <w:r w:rsidR="00BD07EE">
              <w:rPr>
                <w:rFonts w:asciiTheme="majorHAnsi" w:hAnsiTheme="majorHAnsi" w:cstheme="majorHAnsi"/>
                <w:b/>
                <w:i/>
                <w:noProof w:val="0"/>
              </w:rPr>
              <w:t>9</w:t>
            </w:r>
          </w:p>
        </w:tc>
        <w:tc>
          <w:tcPr>
            <w:tcW w:w="2836" w:type="dxa"/>
            <w:shd w:val="clear" w:color="auto" w:fill="auto"/>
            <w:vAlign w:val="center"/>
          </w:tcPr>
          <w:p w:rsidR="005E57E4" w:rsidRPr="005E57E4" w:rsidRDefault="00CF6247" w:rsidP="00CF6247">
            <w:pPr>
              <w:ind w:left="-57" w:right="-57"/>
              <w:jc w:val="center"/>
              <w:rPr>
                <w:rFonts w:asciiTheme="majorHAnsi" w:hAnsiTheme="majorHAnsi" w:cstheme="majorHAnsi"/>
              </w:rPr>
            </w:pPr>
            <w:r>
              <w:rPr>
                <w:rFonts w:asciiTheme="majorHAnsi" w:hAnsiTheme="majorHAnsi" w:cstheme="majorHAnsi"/>
                <w:i/>
              </w:rPr>
              <w:t>R</w:t>
            </w:r>
            <w:r w:rsidR="00793E6D">
              <w:rPr>
                <w:rFonts w:asciiTheme="majorHAnsi" w:hAnsiTheme="majorHAnsi" w:cstheme="majorHAnsi"/>
                <w:i/>
              </w:rPr>
              <w:t>eparația drumurilor</w:t>
            </w:r>
            <w:r>
              <w:rPr>
                <w:rFonts w:asciiTheme="majorHAnsi" w:hAnsiTheme="majorHAnsi" w:cstheme="majorHAnsi"/>
                <w:i/>
              </w:rPr>
              <w:t xml:space="preserve"> locale din s.Cocieri, r.Dubăsari</w:t>
            </w:r>
          </w:p>
        </w:tc>
        <w:tc>
          <w:tcPr>
            <w:tcW w:w="992" w:type="dxa"/>
            <w:shd w:val="clear" w:color="auto" w:fill="auto"/>
            <w:vAlign w:val="center"/>
          </w:tcPr>
          <w:p w:rsidR="005E57E4" w:rsidRPr="005E57E4" w:rsidRDefault="001B3344" w:rsidP="001B3344">
            <w:pPr>
              <w:ind w:left="-57" w:right="-57"/>
              <w:jc w:val="center"/>
              <w:rPr>
                <w:rFonts w:asciiTheme="majorHAnsi" w:hAnsiTheme="majorHAnsi" w:cstheme="majorHAnsi"/>
              </w:rPr>
            </w:pPr>
            <w:r>
              <w:rPr>
                <w:rFonts w:asciiTheme="majorHAnsi" w:hAnsiTheme="majorHAnsi" w:cstheme="majorHAnsi"/>
              </w:rPr>
              <w:t>l</w:t>
            </w:r>
            <w:r w:rsidR="00793E6D">
              <w:rPr>
                <w:rFonts w:asciiTheme="majorHAnsi" w:hAnsiTheme="majorHAnsi" w:cstheme="majorHAnsi"/>
              </w:rPr>
              <w:t>ot</w:t>
            </w:r>
          </w:p>
        </w:tc>
        <w:tc>
          <w:tcPr>
            <w:tcW w:w="992" w:type="dxa"/>
            <w:shd w:val="clear" w:color="auto" w:fill="auto"/>
            <w:vAlign w:val="center"/>
          </w:tcPr>
          <w:p w:rsidR="005E57E4" w:rsidRPr="005E57E4" w:rsidRDefault="00793E6D"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793E6D" w:rsidP="005E57E4">
            <w:pPr>
              <w:ind w:left="-57" w:right="-57"/>
              <w:jc w:val="center"/>
              <w:rPr>
                <w:rFonts w:asciiTheme="majorHAnsi" w:hAnsiTheme="majorHAnsi" w:cstheme="majorHAnsi"/>
              </w:rPr>
            </w:pPr>
            <w:r>
              <w:rPr>
                <w:rFonts w:asciiTheme="majorHAnsi" w:hAnsiTheme="majorHAnsi" w:cstheme="majorHAnsi"/>
              </w:rPr>
              <w:t>Conform caietului de sarcini</w:t>
            </w:r>
          </w:p>
        </w:tc>
      </w:tr>
    </w:tbl>
    <w:p w:rsidR="005E57E4" w:rsidRDefault="005E57E4" w:rsidP="001F6E5A">
      <w:pPr>
        <w:ind w:left="-57" w:right="-57"/>
        <w:jc w:val="center"/>
        <w:rPr>
          <w:rFonts w:asciiTheme="majorHAnsi" w:hAnsiTheme="majorHAnsi" w:cstheme="majorHAnsi"/>
          <w:b/>
        </w:rPr>
      </w:pPr>
    </w:p>
    <w:p w:rsidR="0077101F" w:rsidRPr="005D708F" w:rsidRDefault="0013735A" w:rsidP="0013735A">
      <w:pPr>
        <w:tabs>
          <w:tab w:val="left" w:pos="2880"/>
        </w:tabs>
        <w:rPr>
          <w:rFonts w:asciiTheme="majorHAnsi" w:eastAsiaTheme="majorEastAsia" w:hAnsiTheme="majorHAnsi" w:cstheme="majorHAnsi"/>
          <w:bCs/>
          <w:color w:val="5B9BD5" w:themeColor="accent1"/>
        </w:rPr>
      </w:pPr>
      <w:r>
        <w:rPr>
          <w:rFonts w:asciiTheme="majorHAnsi" w:hAnsiTheme="majorHAnsi" w:cstheme="majorHAnsi"/>
        </w:rPr>
        <w:tab/>
      </w:r>
      <w:bookmarkStart w:id="166" w:name="_Toc449692084"/>
      <w:bookmarkStart w:id="167" w:name="_Toc358300270"/>
      <w:r w:rsidR="0077101F" w:rsidRPr="005D708F">
        <w:rPr>
          <w:rFonts w:asciiTheme="majorHAnsi" w:eastAsiaTheme="majorEastAsia" w:hAnsiTheme="majorHAnsi" w:cstheme="majorHAnsi"/>
          <w:bCs/>
          <w:color w:val="5B9BD5" w:themeColor="accent1"/>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13735A" w:rsidRPr="005D708F" w:rsidTr="0077101F">
        <w:tc>
          <w:tcPr>
            <w:tcW w:w="704" w:type="dxa"/>
          </w:tcPr>
          <w:p w:rsidR="0013735A" w:rsidRPr="005D708F" w:rsidRDefault="0013735A" w:rsidP="00A20ACF">
            <w:pPr>
              <w:rPr>
                <w:rFonts w:asciiTheme="majorHAnsi" w:hAnsiTheme="majorHAnsi" w:cstheme="majorHAnsi"/>
              </w:rPr>
            </w:pPr>
            <w:r>
              <w:rPr>
                <w:rFonts w:asciiTheme="majorHAnsi" w:hAnsiTheme="majorHAnsi" w:cstheme="majorHAnsi"/>
              </w:rPr>
              <w:t>1</w:t>
            </w:r>
          </w:p>
        </w:tc>
        <w:tc>
          <w:tcPr>
            <w:tcW w:w="3968" w:type="dxa"/>
          </w:tcPr>
          <w:p w:rsidR="0013735A" w:rsidRPr="0013735A" w:rsidRDefault="0013735A" w:rsidP="00CF6247">
            <w:pPr>
              <w:rPr>
                <w:rFonts w:asciiTheme="majorHAnsi" w:hAnsiTheme="majorHAnsi" w:cstheme="majorHAnsi"/>
                <w:sz w:val="20"/>
                <w:szCs w:val="20"/>
              </w:rPr>
            </w:pPr>
            <w:r w:rsidRPr="0013735A">
              <w:rPr>
                <w:rFonts w:asciiTheme="majorHAnsi" w:eastAsia="PMingLiU" w:hAnsiTheme="majorHAnsi"/>
                <w:sz w:val="20"/>
                <w:szCs w:val="20"/>
                <w:lang w:eastAsia="zh-CN"/>
              </w:rPr>
              <w:t>Formularul Ofertă / Devizele 3,5,7</w:t>
            </w:r>
          </w:p>
        </w:tc>
        <w:tc>
          <w:tcPr>
            <w:tcW w:w="3687" w:type="dxa"/>
          </w:tcPr>
          <w:p w:rsidR="0013735A" w:rsidRPr="0013735A" w:rsidRDefault="0013735A" w:rsidP="001639F8">
            <w:pPr>
              <w:rPr>
                <w:rFonts w:asciiTheme="majorHAnsi" w:hAnsiTheme="majorHAnsi" w:cstheme="majorHAnsi"/>
                <w:sz w:val="20"/>
                <w:szCs w:val="20"/>
                <w:lang w:val="en-US"/>
              </w:rPr>
            </w:pPr>
            <w:r w:rsidRPr="0013735A">
              <w:rPr>
                <w:rFonts w:asciiTheme="majorHAnsi" w:hAnsiTheme="majorHAnsi" w:cstheme="majorHAnsi"/>
                <w:sz w:val="20"/>
                <w:szCs w:val="20"/>
                <w:lang w:val="en-US"/>
              </w:rPr>
              <w:t>Semnat de către operatorul economic</w:t>
            </w:r>
          </w:p>
        </w:tc>
        <w:tc>
          <w:tcPr>
            <w:tcW w:w="1417" w:type="dxa"/>
          </w:tcPr>
          <w:p w:rsidR="0013735A" w:rsidRPr="0013735A" w:rsidRDefault="0013735A" w:rsidP="00CF6247">
            <w:pPr>
              <w:rPr>
                <w:rFonts w:asciiTheme="majorHAnsi" w:hAnsiTheme="majorHAnsi" w:cstheme="majorHAnsi"/>
                <w:sz w:val="20"/>
                <w:szCs w:val="20"/>
              </w:rPr>
            </w:pPr>
            <w:r w:rsidRPr="0013735A">
              <w:rPr>
                <w:rFonts w:asciiTheme="majorHAnsi" w:hAnsiTheme="majorHAnsi" w:cstheme="majorHAnsi"/>
                <w:sz w:val="20"/>
                <w:szCs w:val="20"/>
              </w:rPr>
              <w:t>Da</w:t>
            </w:r>
          </w:p>
        </w:tc>
      </w:tr>
      <w:tr w:rsidR="0013735A" w:rsidRPr="005D708F" w:rsidTr="0077101F">
        <w:tc>
          <w:tcPr>
            <w:tcW w:w="704" w:type="dxa"/>
          </w:tcPr>
          <w:p w:rsidR="0013735A" w:rsidRPr="005D708F" w:rsidRDefault="0013735A" w:rsidP="00A20ACF">
            <w:pPr>
              <w:rPr>
                <w:rFonts w:asciiTheme="majorHAnsi" w:hAnsiTheme="majorHAnsi" w:cstheme="majorHAnsi"/>
              </w:rPr>
            </w:pPr>
            <w:r>
              <w:rPr>
                <w:rFonts w:asciiTheme="majorHAnsi" w:hAnsiTheme="majorHAnsi" w:cstheme="majorHAnsi"/>
              </w:rPr>
              <w:t>2</w:t>
            </w:r>
          </w:p>
        </w:tc>
        <w:tc>
          <w:tcPr>
            <w:tcW w:w="3968" w:type="dxa"/>
          </w:tcPr>
          <w:p w:rsidR="0013735A" w:rsidRPr="0013735A" w:rsidRDefault="0013735A" w:rsidP="00CF6247">
            <w:pPr>
              <w:rPr>
                <w:rFonts w:asciiTheme="majorHAnsi" w:hAnsiTheme="majorHAnsi" w:cstheme="majorHAnsi"/>
                <w:sz w:val="20"/>
                <w:szCs w:val="20"/>
                <w:lang w:val="en-US"/>
              </w:rPr>
            </w:pPr>
            <w:r w:rsidRPr="0013735A">
              <w:rPr>
                <w:rFonts w:asciiTheme="majorHAnsi" w:eastAsia="PMingLiU" w:hAnsiTheme="majorHAnsi"/>
                <w:sz w:val="20"/>
                <w:szCs w:val="20"/>
                <w:lang w:eastAsia="zh-CN"/>
              </w:rPr>
              <w:t>Formularul informativ despre ofertant / Formularul  F3.7</w:t>
            </w:r>
          </w:p>
        </w:tc>
        <w:tc>
          <w:tcPr>
            <w:tcW w:w="3687" w:type="dxa"/>
          </w:tcPr>
          <w:p w:rsidR="0013735A" w:rsidRPr="0013735A" w:rsidRDefault="0013735A" w:rsidP="001639F8">
            <w:pPr>
              <w:rPr>
                <w:rFonts w:asciiTheme="majorHAnsi" w:hAnsiTheme="majorHAnsi" w:cstheme="majorHAnsi"/>
                <w:sz w:val="20"/>
                <w:szCs w:val="20"/>
                <w:lang w:val="en-US"/>
              </w:rPr>
            </w:pPr>
            <w:r w:rsidRPr="0013735A">
              <w:rPr>
                <w:rFonts w:asciiTheme="majorHAnsi" w:hAnsiTheme="majorHAnsi" w:cstheme="majorHAnsi"/>
                <w:sz w:val="20"/>
                <w:szCs w:val="20"/>
                <w:lang w:val="en-US"/>
              </w:rPr>
              <w:t xml:space="preserve"> semnate  de către operatorul economic</w:t>
            </w:r>
          </w:p>
        </w:tc>
        <w:tc>
          <w:tcPr>
            <w:tcW w:w="1417" w:type="dxa"/>
          </w:tcPr>
          <w:p w:rsidR="0013735A" w:rsidRPr="0013735A" w:rsidRDefault="0013735A" w:rsidP="00CF6247">
            <w:pPr>
              <w:rPr>
                <w:rFonts w:asciiTheme="majorHAnsi" w:hAnsiTheme="majorHAnsi" w:cstheme="majorHAnsi"/>
                <w:sz w:val="20"/>
                <w:szCs w:val="20"/>
              </w:rPr>
            </w:pPr>
            <w:r w:rsidRPr="0013735A">
              <w:rPr>
                <w:rFonts w:asciiTheme="majorHAnsi" w:hAnsiTheme="majorHAnsi" w:cstheme="majorHAnsi"/>
                <w:sz w:val="20"/>
                <w:szCs w:val="20"/>
              </w:rPr>
              <w:t>Da</w:t>
            </w:r>
          </w:p>
        </w:tc>
      </w:tr>
      <w:tr w:rsidR="0013735A" w:rsidRPr="005D708F" w:rsidTr="0077101F">
        <w:tc>
          <w:tcPr>
            <w:tcW w:w="704" w:type="dxa"/>
          </w:tcPr>
          <w:p w:rsidR="0013735A" w:rsidRPr="005D708F" w:rsidRDefault="0013735A" w:rsidP="00A20ACF">
            <w:pPr>
              <w:rPr>
                <w:rFonts w:asciiTheme="majorHAnsi" w:hAnsiTheme="majorHAnsi" w:cstheme="majorHAnsi"/>
              </w:rPr>
            </w:pPr>
            <w:r>
              <w:rPr>
                <w:rFonts w:asciiTheme="majorHAnsi" w:hAnsiTheme="majorHAnsi" w:cstheme="majorHAnsi"/>
              </w:rPr>
              <w:t>3</w:t>
            </w:r>
          </w:p>
        </w:tc>
        <w:tc>
          <w:tcPr>
            <w:tcW w:w="3968" w:type="dxa"/>
          </w:tcPr>
          <w:p w:rsidR="0013735A" w:rsidRPr="0013735A" w:rsidRDefault="0013735A" w:rsidP="00CF6247">
            <w:pPr>
              <w:rPr>
                <w:rFonts w:asciiTheme="majorHAnsi" w:hAnsiTheme="majorHAnsi" w:cstheme="majorHAnsi"/>
                <w:sz w:val="20"/>
                <w:szCs w:val="20"/>
                <w:lang w:val="en-US"/>
              </w:rPr>
            </w:pPr>
            <w:r w:rsidRPr="0013735A">
              <w:rPr>
                <w:rStyle w:val="fontstyle01"/>
                <w:rFonts w:asciiTheme="majorHAnsi" w:hAnsiTheme="majorHAnsi"/>
              </w:rPr>
              <w:t>Certificat de înregistrare a întreprinderii</w:t>
            </w:r>
            <w:r w:rsidRPr="0013735A">
              <w:rPr>
                <w:rFonts w:asciiTheme="majorHAnsi" w:hAnsiTheme="majorHAnsi"/>
                <w:sz w:val="20"/>
                <w:szCs w:val="20"/>
              </w:rPr>
              <w:t xml:space="preserve"> , </w:t>
            </w:r>
            <w:r w:rsidRPr="0013735A">
              <w:rPr>
                <w:rStyle w:val="fontstyle01"/>
                <w:rFonts w:asciiTheme="majorHAnsi" w:hAnsiTheme="majorHAnsi"/>
              </w:rPr>
              <w:t>Extras  din Registrul de Stat al persoanelor juridice,</w:t>
            </w:r>
          </w:p>
        </w:tc>
        <w:tc>
          <w:tcPr>
            <w:tcW w:w="3687" w:type="dxa"/>
          </w:tcPr>
          <w:p w:rsidR="0013735A" w:rsidRPr="0013735A" w:rsidRDefault="0013735A" w:rsidP="00CF6247">
            <w:pPr>
              <w:rPr>
                <w:rFonts w:asciiTheme="majorHAnsi" w:hAnsiTheme="majorHAnsi" w:cstheme="majorHAnsi"/>
                <w:sz w:val="20"/>
                <w:szCs w:val="20"/>
                <w:lang w:val="en-US"/>
              </w:rPr>
            </w:pPr>
            <w:r w:rsidRPr="0013735A">
              <w:rPr>
                <w:rFonts w:asciiTheme="majorHAnsi" w:hAnsiTheme="majorHAnsi" w:cstheme="majorHAnsi"/>
                <w:sz w:val="20"/>
                <w:szCs w:val="20"/>
                <w:lang w:val="en-US"/>
              </w:rPr>
              <w:t>Semnat și ștampilat de către operatorul economic</w:t>
            </w:r>
          </w:p>
        </w:tc>
        <w:tc>
          <w:tcPr>
            <w:tcW w:w="1417" w:type="dxa"/>
          </w:tcPr>
          <w:p w:rsidR="0013735A" w:rsidRPr="0013735A" w:rsidRDefault="0013735A" w:rsidP="00CF6247">
            <w:pPr>
              <w:rPr>
                <w:rFonts w:asciiTheme="majorHAnsi" w:hAnsiTheme="majorHAnsi" w:cstheme="majorHAnsi"/>
                <w:sz w:val="20"/>
                <w:szCs w:val="20"/>
              </w:rPr>
            </w:pPr>
            <w:r w:rsidRPr="0013735A">
              <w:rPr>
                <w:rFonts w:asciiTheme="majorHAnsi" w:hAnsiTheme="majorHAnsi" w:cstheme="majorHAnsi"/>
                <w:sz w:val="20"/>
                <w:szCs w:val="20"/>
              </w:rPr>
              <w:t>Da</w:t>
            </w:r>
          </w:p>
        </w:tc>
      </w:tr>
      <w:tr w:rsidR="0013735A" w:rsidRPr="005D708F" w:rsidTr="00CF6247">
        <w:tc>
          <w:tcPr>
            <w:tcW w:w="704" w:type="dxa"/>
          </w:tcPr>
          <w:p w:rsidR="0013735A" w:rsidRPr="005D708F" w:rsidRDefault="0013735A" w:rsidP="00A20ACF">
            <w:pPr>
              <w:rPr>
                <w:rFonts w:asciiTheme="majorHAnsi" w:hAnsiTheme="majorHAnsi" w:cstheme="majorHAnsi"/>
              </w:rPr>
            </w:pPr>
            <w:r>
              <w:rPr>
                <w:rFonts w:asciiTheme="majorHAnsi" w:hAnsiTheme="majorHAnsi" w:cstheme="majorHAnsi"/>
              </w:rPr>
              <w:t>4</w:t>
            </w:r>
          </w:p>
        </w:tc>
        <w:tc>
          <w:tcPr>
            <w:tcW w:w="3968" w:type="dxa"/>
            <w:vAlign w:val="center"/>
          </w:tcPr>
          <w:p w:rsidR="0013735A" w:rsidRPr="0013735A" w:rsidRDefault="0013735A" w:rsidP="00CF6247">
            <w:pPr>
              <w:spacing w:before="120" w:after="120" w:line="276" w:lineRule="auto"/>
              <w:rPr>
                <w:rStyle w:val="fontstyle01"/>
                <w:rFonts w:asciiTheme="majorHAnsi" w:hAnsiTheme="majorHAnsi"/>
              </w:rPr>
            </w:pPr>
            <w:r w:rsidRPr="0013735A">
              <w:rPr>
                <w:rStyle w:val="fontstyle01"/>
                <w:rFonts w:asciiTheme="majorHAnsi" w:hAnsiTheme="majorHAnsi"/>
              </w:rPr>
              <w:t>Certificat privind lipsa datoriilor față de BPN</w:t>
            </w:r>
          </w:p>
        </w:tc>
        <w:tc>
          <w:tcPr>
            <w:tcW w:w="3687" w:type="dxa"/>
          </w:tcPr>
          <w:p w:rsidR="0013735A" w:rsidRPr="0013735A" w:rsidRDefault="0013735A" w:rsidP="001639F8">
            <w:pPr>
              <w:rPr>
                <w:rFonts w:asciiTheme="majorHAnsi" w:hAnsiTheme="majorHAnsi" w:cstheme="majorHAnsi"/>
                <w:sz w:val="20"/>
                <w:szCs w:val="20"/>
                <w:lang w:val="en-US"/>
              </w:rPr>
            </w:pPr>
            <w:r w:rsidRPr="0013735A">
              <w:rPr>
                <w:rFonts w:asciiTheme="majorHAnsi" w:hAnsiTheme="majorHAnsi" w:cstheme="majorHAnsi"/>
                <w:sz w:val="20"/>
                <w:szCs w:val="20"/>
                <w:lang w:val="en-US"/>
              </w:rPr>
              <w:t>Semnat de către operatorul economic</w:t>
            </w:r>
          </w:p>
        </w:tc>
        <w:tc>
          <w:tcPr>
            <w:tcW w:w="1417" w:type="dxa"/>
          </w:tcPr>
          <w:p w:rsidR="0013735A" w:rsidRPr="0013735A" w:rsidRDefault="0013735A" w:rsidP="00CF6247">
            <w:pPr>
              <w:rPr>
                <w:rFonts w:asciiTheme="majorHAnsi" w:hAnsiTheme="majorHAnsi" w:cstheme="majorHAnsi"/>
                <w:sz w:val="20"/>
                <w:szCs w:val="20"/>
              </w:rPr>
            </w:pPr>
            <w:r w:rsidRPr="0013735A">
              <w:rPr>
                <w:rFonts w:asciiTheme="majorHAnsi" w:hAnsiTheme="majorHAnsi" w:cstheme="majorHAnsi"/>
                <w:sz w:val="20"/>
                <w:szCs w:val="20"/>
              </w:rPr>
              <w:t>Da</w:t>
            </w:r>
          </w:p>
        </w:tc>
      </w:tr>
      <w:tr w:rsidR="0013735A" w:rsidRPr="005D708F" w:rsidTr="0077101F">
        <w:tc>
          <w:tcPr>
            <w:tcW w:w="704" w:type="dxa"/>
          </w:tcPr>
          <w:p w:rsidR="0013735A" w:rsidRPr="005D708F" w:rsidRDefault="0013735A" w:rsidP="00A20ACF">
            <w:pPr>
              <w:rPr>
                <w:rFonts w:asciiTheme="majorHAnsi" w:hAnsiTheme="majorHAnsi" w:cstheme="majorHAnsi"/>
              </w:rPr>
            </w:pPr>
            <w:r>
              <w:rPr>
                <w:rFonts w:asciiTheme="majorHAnsi" w:hAnsiTheme="majorHAnsi" w:cstheme="majorHAnsi"/>
              </w:rPr>
              <w:t>5</w:t>
            </w:r>
          </w:p>
        </w:tc>
        <w:tc>
          <w:tcPr>
            <w:tcW w:w="3968" w:type="dxa"/>
          </w:tcPr>
          <w:p w:rsidR="0013735A" w:rsidRPr="0013735A" w:rsidRDefault="0013735A" w:rsidP="00CF6247">
            <w:pPr>
              <w:rPr>
                <w:rFonts w:asciiTheme="majorHAnsi" w:hAnsiTheme="majorHAnsi" w:cstheme="majorHAnsi"/>
                <w:sz w:val="20"/>
                <w:szCs w:val="20"/>
                <w:lang w:val="en-US"/>
              </w:rPr>
            </w:pPr>
            <w:r w:rsidRPr="0013735A">
              <w:rPr>
                <w:rStyle w:val="fontstyle01"/>
                <w:rFonts w:asciiTheme="majorHAnsi" w:hAnsiTheme="majorHAnsi"/>
              </w:rPr>
              <w:t>Raportul financiar pe anul 2018</w:t>
            </w:r>
          </w:p>
        </w:tc>
        <w:tc>
          <w:tcPr>
            <w:tcW w:w="3687" w:type="dxa"/>
          </w:tcPr>
          <w:p w:rsidR="0013735A" w:rsidRPr="0013735A" w:rsidRDefault="0013735A" w:rsidP="001639F8">
            <w:pPr>
              <w:rPr>
                <w:rFonts w:asciiTheme="majorHAnsi" w:hAnsiTheme="majorHAnsi" w:cstheme="majorHAnsi"/>
                <w:sz w:val="20"/>
                <w:szCs w:val="20"/>
                <w:lang w:val="en-US"/>
              </w:rPr>
            </w:pPr>
            <w:r w:rsidRPr="0013735A">
              <w:rPr>
                <w:rFonts w:asciiTheme="majorHAnsi" w:hAnsiTheme="majorHAnsi" w:cstheme="majorHAnsi"/>
                <w:sz w:val="20"/>
                <w:szCs w:val="20"/>
                <w:lang w:val="en-US"/>
              </w:rPr>
              <w:t>Semnat  de către operatorul economic</w:t>
            </w:r>
          </w:p>
        </w:tc>
        <w:tc>
          <w:tcPr>
            <w:tcW w:w="1417" w:type="dxa"/>
          </w:tcPr>
          <w:p w:rsidR="0013735A" w:rsidRPr="0013735A" w:rsidRDefault="0013735A" w:rsidP="00CF6247">
            <w:pPr>
              <w:rPr>
                <w:rFonts w:asciiTheme="majorHAnsi" w:hAnsiTheme="majorHAnsi" w:cstheme="majorHAnsi"/>
                <w:sz w:val="20"/>
                <w:szCs w:val="20"/>
              </w:rPr>
            </w:pPr>
            <w:r w:rsidRPr="0013735A">
              <w:rPr>
                <w:rFonts w:asciiTheme="majorHAnsi" w:hAnsiTheme="majorHAnsi" w:cstheme="majorHAnsi"/>
                <w:sz w:val="20"/>
                <w:szCs w:val="20"/>
              </w:rPr>
              <w:t>Da</w:t>
            </w:r>
          </w:p>
        </w:tc>
      </w:tr>
      <w:tr w:rsidR="0013735A" w:rsidRPr="005D708F" w:rsidTr="00CF6247">
        <w:tc>
          <w:tcPr>
            <w:tcW w:w="704" w:type="dxa"/>
            <w:shd w:val="clear" w:color="auto" w:fill="auto"/>
          </w:tcPr>
          <w:p w:rsidR="0013735A" w:rsidRPr="00D7545D" w:rsidRDefault="00CF6247" w:rsidP="00A20ACF">
            <w:pPr>
              <w:rPr>
                <w:rFonts w:asciiTheme="majorHAnsi" w:hAnsiTheme="majorHAnsi" w:cstheme="majorHAnsi"/>
                <w:highlight w:val="yellow"/>
              </w:rPr>
            </w:pPr>
            <w:r w:rsidRPr="000C5DCC">
              <w:rPr>
                <w:rFonts w:asciiTheme="majorHAnsi" w:hAnsiTheme="majorHAnsi" w:cstheme="majorHAnsi"/>
              </w:rPr>
              <w:t>6</w:t>
            </w:r>
          </w:p>
        </w:tc>
        <w:tc>
          <w:tcPr>
            <w:tcW w:w="3968" w:type="dxa"/>
          </w:tcPr>
          <w:p w:rsidR="0013735A" w:rsidRPr="0013735A" w:rsidRDefault="0013735A" w:rsidP="00CF6247">
            <w:pPr>
              <w:rPr>
                <w:rFonts w:asciiTheme="majorHAnsi" w:hAnsiTheme="majorHAnsi" w:cstheme="majorHAnsi"/>
                <w:sz w:val="20"/>
                <w:szCs w:val="20"/>
                <w:lang w:val="en-US"/>
              </w:rPr>
            </w:pPr>
            <w:r w:rsidRPr="0013735A">
              <w:rPr>
                <w:rFonts w:asciiTheme="majorHAnsi" w:eastAsia="PMingLiU" w:hAnsiTheme="majorHAnsi"/>
                <w:sz w:val="20"/>
                <w:szCs w:val="20"/>
              </w:rPr>
              <w:t xml:space="preserve">Declarație privind dotările specifice, utilajul şi echipamentul necesar </w:t>
            </w:r>
            <w:r w:rsidRPr="0013735A">
              <w:rPr>
                <w:rFonts w:asciiTheme="majorHAnsi" w:eastAsia="PMingLiU" w:hAnsiTheme="majorHAnsi"/>
                <w:bCs/>
                <w:spacing w:val="-2"/>
                <w:sz w:val="20"/>
                <w:szCs w:val="20"/>
                <w:lang w:eastAsia="zh-CN"/>
              </w:rPr>
              <w:t xml:space="preserve">pentru </w:t>
            </w:r>
            <w:r w:rsidRPr="0013735A">
              <w:rPr>
                <w:rFonts w:asciiTheme="majorHAnsi" w:eastAsia="PMingLiU" w:hAnsiTheme="majorHAnsi"/>
                <w:sz w:val="20"/>
                <w:szCs w:val="20"/>
                <w:lang w:eastAsia="zh-CN"/>
              </w:rPr>
              <w:t>îndeplinirea corespunzătoare</w:t>
            </w:r>
            <w:r w:rsidRPr="0013735A">
              <w:rPr>
                <w:rFonts w:asciiTheme="majorHAnsi" w:eastAsia="PMingLiU" w:hAnsiTheme="majorHAnsi"/>
                <w:sz w:val="20"/>
                <w:szCs w:val="20"/>
              </w:rPr>
              <w:t xml:space="preserve"> </w:t>
            </w:r>
          </w:p>
        </w:tc>
        <w:tc>
          <w:tcPr>
            <w:tcW w:w="3687" w:type="dxa"/>
          </w:tcPr>
          <w:p w:rsidR="0013735A" w:rsidRPr="0013735A" w:rsidRDefault="0013735A" w:rsidP="001639F8">
            <w:pPr>
              <w:rPr>
                <w:rFonts w:asciiTheme="majorHAnsi" w:hAnsiTheme="majorHAnsi" w:cstheme="majorHAnsi"/>
                <w:sz w:val="20"/>
                <w:szCs w:val="20"/>
                <w:lang w:val="en-US"/>
              </w:rPr>
            </w:pPr>
            <w:r w:rsidRPr="0013735A">
              <w:rPr>
                <w:rFonts w:asciiTheme="majorHAnsi" w:hAnsiTheme="majorHAnsi" w:cstheme="majorHAnsi"/>
                <w:sz w:val="20"/>
                <w:szCs w:val="20"/>
                <w:lang w:val="en-US"/>
              </w:rPr>
              <w:t>Semnat  de către operatorul economic</w:t>
            </w:r>
          </w:p>
        </w:tc>
        <w:tc>
          <w:tcPr>
            <w:tcW w:w="1417" w:type="dxa"/>
          </w:tcPr>
          <w:p w:rsidR="0013735A" w:rsidRPr="0013735A" w:rsidRDefault="0013735A" w:rsidP="00CF6247">
            <w:pPr>
              <w:rPr>
                <w:rFonts w:asciiTheme="majorHAnsi" w:hAnsiTheme="majorHAnsi" w:cstheme="majorHAnsi"/>
                <w:sz w:val="20"/>
                <w:szCs w:val="20"/>
              </w:rPr>
            </w:pPr>
            <w:r w:rsidRPr="0013735A">
              <w:rPr>
                <w:rFonts w:asciiTheme="majorHAnsi" w:hAnsiTheme="majorHAnsi" w:cstheme="majorHAnsi"/>
                <w:sz w:val="20"/>
                <w:szCs w:val="20"/>
              </w:rPr>
              <w:t>Da</w:t>
            </w:r>
          </w:p>
        </w:tc>
      </w:tr>
      <w:tr w:rsidR="0013735A" w:rsidRPr="005D708F" w:rsidTr="0077101F">
        <w:tc>
          <w:tcPr>
            <w:tcW w:w="704" w:type="dxa"/>
          </w:tcPr>
          <w:p w:rsidR="0013735A" w:rsidRDefault="0013735A" w:rsidP="00A20ACF">
            <w:pPr>
              <w:rPr>
                <w:rFonts w:asciiTheme="majorHAnsi" w:hAnsiTheme="majorHAnsi" w:cstheme="majorHAnsi"/>
              </w:rPr>
            </w:pPr>
            <w:r>
              <w:rPr>
                <w:rFonts w:asciiTheme="majorHAnsi" w:hAnsiTheme="majorHAnsi" w:cstheme="majorHAnsi"/>
              </w:rPr>
              <w:t>7</w:t>
            </w:r>
          </w:p>
        </w:tc>
        <w:tc>
          <w:tcPr>
            <w:tcW w:w="3968" w:type="dxa"/>
          </w:tcPr>
          <w:p w:rsidR="0013735A" w:rsidRPr="0013735A" w:rsidRDefault="0013735A" w:rsidP="00CF6247">
            <w:pPr>
              <w:rPr>
                <w:rFonts w:asciiTheme="majorHAnsi" w:hAnsiTheme="majorHAnsi" w:cstheme="majorHAnsi"/>
                <w:sz w:val="20"/>
                <w:szCs w:val="20"/>
                <w:lang w:val="en-US"/>
              </w:rPr>
            </w:pPr>
            <w:r w:rsidRPr="0013735A">
              <w:rPr>
                <w:rStyle w:val="fontstyle01"/>
                <w:rFonts w:asciiTheme="majorHAnsi" w:hAnsiTheme="majorHAnsi"/>
              </w:rPr>
              <w:t xml:space="preserve">Documentul Unic de Achiziții European (DUAE) / </w:t>
            </w:r>
            <w:r w:rsidRPr="0013735A">
              <w:rPr>
                <w:rFonts w:asciiTheme="majorHAnsi" w:eastAsia="PMingLiU" w:hAnsiTheme="majorHAnsi"/>
                <w:sz w:val="20"/>
                <w:szCs w:val="20"/>
                <w:lang w:eastAsia="zh-CN"/>
              </w:rPr>
              <w:t xml:space="preserve">conform documentului atașat </w:t>
            </w:r>
            <w:r w:rsidRPr="0013735A">
              <w:rPr>
                <w:rFonts w:asciiTheme="majorHAnsi" w:hAnsiTheme="majorHAnsi"/>
                <w:sz w:val="20"/>
                <w:szCs w:val="20"/>
              </w:rPr>
              <w:t>în SIA RSAP MTender</w:t>
            </w:r>
          </w:p>
        </w:tc>
        <w:tc>
          <w:tcPr>
            <w:tcW w:w="3687" w:type="dxa"/>
          </w:tcPr>
          <w:p w:rsidR="0013735A" w:rsidRPr="0013735A" w:rsidRDefault="0013735A" w:rsidP="001639F8">
            <w:pPr>
              <w:rPr>
                <w:rFonts w:asciiTheme="majorHAnsi" w:hAnsiTheme="majorHAnsi" w:cstheme="majorHAnsi"/>
                <w:sz w:val="20"/>
                <w:szCs w:val="20"/>
                <w:lang w:val="en-US"/>
              </w:rPr>
            </w:pPr>
            <w:r w:rsidRPr="0013735A">
              <w:rPr>
                <w:rFonts w:asciiTheme="majorHAnsi" w:hAnsiTheme="majorHAnsi" w:cstheme="majorHAnsi"/>
                <w:sz w:val="20"/>
                <w:szCs w:val="20"/>
                <w:lang w:val="en-US"/>
              </w:rPr>
              <w:t>Semnat  de către operatorul economic</w:t>
            </w:r>
          </w:p>
        </w:tc>
        <w:tc>
          <w:tcPr>
            <w:tcW w:w="1417" w:type="dxa"/>
          </w:tcPr>
          <w:p w:rsidR="0013735A" w:rsidRPr="0013735A" w:rsidRDefault="0013735A" w:rsidP="00CF6247">
            <w:pPr>
              <w:rPr>
                <w:rFonts w:asciiTheme="majorHAnsi" w:hAnsiTheme="majorHAnsi" w:cstheme="majorHAnsi"/>
                <w:sz w:val="20"/>
                <w:szCs w:val="20"/>
                <w:lang w:val="en-US"/>
              </w:rPr>
            </w:pPr>
            <w:r w:rsidRPr="0013735A">
              <w:rPr>
                <w:rFonts w:asciiTheme="majorHAnsi" w:hAnsiTheme="majorHAnsi" w:cstheme="majorHAnsi"/>
                <w:sz w:val="20"/>
                <w:szCs w:val="20"/>
                <w:lang w:val="en-US"/>
              </w:rPr>
              <w:t>Da</w:t>
            </w:r>
          </w:p>
        </w:tc>
      </w:tr>
      <w:tr w:rsidR="0013735A" w:rsidRPr="005D708F" w:rsidTr="0077101F">
        <w:tc>
          <w:tcPr>
            <w:tcW w:w="704" w:type="dxa"/>
          </w:tcPr>
          <w:p w:rsidR="0013735A" w:rsidRDefault="0013735A" w:rsidP="00A20ACF">
            <w:pPr>
              <w:rPr>
                <w:rFonts w:asciiTheme="majorHAnsi" w:hAnsiTheme="majorHAnsi" w:cstheme="majorHAnsi"/>
              </w:rPr>
            </w:pPr>
            <w:r>
              <w:rPr>
                <w:rFonts w:asciiTheme="majorHAnsi" w:hAnsiTheme="majorHAnsi" w:cstheme="majorHAnsi"/>
              </w:rPr>
              <w:t>8</w:t>
            </w:r>
          </w:p>
        </w:tc>
        <w:tc>
          <w:tcPr>
            <w:tcW w:w="3968" w:type="dxa"/>
          </w:tcPr>
          <w:p w:rsidR="0013735A" w:rsidRPr="0013735A" w:rsidRDefault="0013735A" w:rsidP="00CF6247">
            <w:pPr>
              <w:rPr>
                <w:rStyle w:val="fontstyle01"/>
                <w:rFonts w:asciiTheme="majorHAnsi" w:hAnsiTheme="majorHAnsi"/>
              </w:rPr>
            </w:pPr>
            <w:r w:rsidRPr="0013735A">
              <w:rPr>
                <w:rFonts w:asciiTheme="majorHAnsi" w:eastAsia="PMingLiU" w:hAnsiTheme="majorHAnsi"/>
                <w:sz w:val="20"/>
                <w:szCs w:val="20"/>
                <w:lang w:eastAsia="zh-CN"/>
              </w:rPr>
              <w:t>Declarație privind personalul de specialitate şi/sau a experţilor propus/propuşi pentru implementarea contractului/ Formularul  F3.12</w:t>
            </w:r>
          </w:p>
        </w:tc>
        <w:tc>
          <w:tcPr>
            <w:tcW w:w="3687" w:type="dxa"/>
          </w:tcPr>
          <w:p w:rsidR="0013735A" w:rsidRPr="0013735A" w:rsidRDefault="0013735A" w:rsidP="001639F8">
            <w:pPr>
              <w:rPr>
                <w:rFonts w:asciiTheme="majorHAnsi" w:hAnsiTheme="majorHAnsi" w:cstheme="majorHAnsi"/>
                <w:sz w:val="20"/>
                <w:szCs w:val="20"/>
                <w:lang w:val="en-US"/>
              </w:rPr>
            </w:pPr>
            <w:r w:rsidRPr="0013735A">
              <w:rPr>
                <w:rFonts w:asciiTheme="majorHAnsi" w:hAnsiTheme="majorHAnsi" w:cstheme="majorHAnsi"/>
                <w:sz w:val="20"/>
                <w:szCs w:val="20"/>
                <w:lang w:val="en-US"/>
              </w:rPr>
              <w:t>Semnat</w:t>
            </w:r>
            <w:r w:rsidR="001639F8">
              <w:rPr>
                <w:rFonts w:asciiTheme="majorHAnsi" w:hAnsiTheme="majorHAnsi" w:cstheme="majorHAnsi"/>
                <w:sz w:val="20"/>
                <w:szCs w:val="20"/>
                <w:lang w:val="en-US"/>
              </w:rPr>
              <w:t xml:space="preserve"> </w:t>
            </w:r>
            <w:r w:rsidRPr="0013735A">
              <w:rPr>
                <w:rFonts w:asciiTheme="majorHAnsi" w:hAnsiTheme="majorHAnsi" w:cstheme="majorHAnsi"/>
                <w:sz w:val="20"/>
                <w:szCs w:val="20"/>
                <w:lang w:val="en-US"/>
              </w:rPr>
              <w:t>de către operatorul economic</w:t>
            </w:r>
          </w:p>
        </w:tc>
        <w:tc>
          <w:tcPr>
            <w:tcW w:w="1417" w:type="dxa"/>
          </w:tcPr>
          <w:p w:rsidR="0013735A" w:rsidRPr="0013735A" w:rsidRDefault="0013735A" w:rsidP="00CF6247">
            <w:pPr>
              <w:rPr>
                <w:rFonts w:asciiTheme="majorHAnsi" w:hAnsiTheme="majorHAnsi" w:cstheme="majorHAnsi"/>
                <w:sz w:val="20"/>
                <w:szCs w:val="20"/>
                <w:lang w:val="en-US"/>
              </w:rPr>
            </w:pPr>
            <w:r w:rsidRPr="0013735A">
              <w:rPr>
                <w:rFonts w:asciiTheme="majorHAnsi" w:hAnsiTheme="majorHAnsi" w:cstheme="majorHAnsi"/>
                <w:sz w:val="20"/>
                <w:szCs w:val="20"/>
                <w:lang w:val="en-US"/>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lastRenderedPageBreak/>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7545D" w:rsidP="00D7545D">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w:t>
            </w:r>
            <w:r w:rsidR="00A20ACF" w:rsidRPr="005D708F">
              <w:rPr>
                <w:rFonts w:asciiTheme="majorHAnsi" w:hAnsiTheme="majorHAnsi" w:cstheme="majorHAnsi"/>
                <w:b/>
                <w:i/>
              </w:rPr>
              <w:t>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F6247" w:rsidP="007177AB">
            <w:pPr>
              <w:tabs>
                <w:tab w:val="left" w:pos="372"/>
              </w:tabs>
              <w:suppressAutoHyphens/>
              <w:spacing w:before="120" w:after="120"/>
              <w:rPr>
                <w:rFonts w:asciiTheme="majorHAnsi" w:hAnsiTheme="majorHAnsi" w:cstheme="majorHAnsi"/>
                <w:i/>
              </w:rPr>
            </w:pPr>
            <w:r>
              <w:rPr>
                <w:rFonts w:asciiTheme="majorHAnsi" w:hAnsiTheme="majorHAnsi" w:cstheme="majorHAnsi"/>
                <w:b/>
                <w:i/>
              </w:rPr>
              <w:t>Nu se aplică</w:t>
            </w:r>
          </w:p>
          <w:p w:rsidR="00A20ACF" w:rsidRPr="005D708F" w:rsidRDefault="00A20ACF" w:rsidP="00D7545D">
            <w:pPr>
              <w:tabs>
                <w:tab w:val="left" w:pos="372"/>
              </w:tabs>
              <w:suppressAutoHyphens/>
              <w:spacing w:before="120" w:after="120"/>
              <w:ind w:left="12"/>
              <w:rPr>
                <w:rFonts w:asciiTheme="majorHAnsi" w:hAnsiTheme="majorHAnsi" w:cstheme="majorHAns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B3564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3564F" w:rsidRPr="0016785A" w:rsidRDefault="00B3564F" w:rsidP="00B3564F">
            <w:pPr>
              <w:tabs>
                <w:tab w:val="left" w:pos="0"/>
                <w:tab w:val="left" w:pos="284"/>
                <w:tab w:val="left" w:pos="426"/>
              </w:tabs>
              <w:spacing w:before="120"/>
              <w:rPr>
                <w:b/>
                <w:lang w:val="en-US"/>
              </w:rPr>
            </w:pPr>
            <w:r>
              <w:rPr>
                <w:b/>
                <w:lang w:val="en-US"/>
              </w:rPr>
              <w:t>Pînă la data de 3</w:t>
            </w:r>
            <w:r w:rsidR="000C5DCC">
              <w:rPr>
                <w:b/>
                <w:lang w:val="en-US"/>
              </w:rPr>
              <w:t>0</w:t>
            </w:r>
            <w:r>
              <w:rPr>
                <w:b/>
                <w:lang w:val="en-US"/>
              </w:rPr>
              <w:t>.1</w:t>
            </w:r>
            <w:r w:rsidR="000C5DCC">
              <w:rPr>
                <w:b/>
                <w:lang w:val="en-US"/>
              </w:rPr>
              <w:t>2</w:t>
            </w:r>
            <w:r>
              <w:rPr>
                <w:b/>
                <w:lang w:val="en-US"/>
              </w:rPr>
              <w:t>.2020  din data înregistrării contractului</w:t>
            </w:r>
          </w:p>
          <w:p w:rsidR="00A20ACF" w:rsidRPr="00B3564F" w:rsidRDefault="00A20ACF" w:rsidP="001F6E5A">
            <w:pPr>
              <w:tabs>
                <w:tab w:val="left" w:pos="372"/>
              </w:tabs>
              <w:suppressAutoHyphens/>
              <w:rPr>
                <w:rFonts w:asciiTheme="majorHAnsi" w:hAnsiTheme="majorHAnsi" w:cstheme="majorHAnsi"/>
                <w:b/>
                <w:i/>
                <w:highlight w:val="yellow"/>
                <w:lang w:val="en-US"/>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7545D" w:rsidP="001F6E5A">
            <w:pPr>
              <w:tabs>
                <w:tab w:val="left" w:pos="372"/>
              </w:tabs>
              <w:suppressAutoHyphens/>
              <w:rPr>
                <w:rFonts w:asciiTheme="majorHAnsi" w:hAnsiTheme="majorHAnsi" w:cstheme="majorHAnsi"/>
                <w:b/>
                <w:i/>
              </w:rPr>
            </w:pPr>
            <w:r>
              <w:rPr>
                <w:rFonts w:asciiTheme="majorHAnsi" w:hAnsiTheme="majorHAnsi" w:cstheme="majorHAnsi"/>
                <w:b/>
                <w:i/>
              </w:rPr>
              <w:t>s.Cocieri, rl.Dubăsari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177AB" w:rsidP="001F6E5A">
            <w:pPr>
              <w:tabs>
                <w:tab w:val="left" w:pos="372"/>
              </w:tabs>
              <w:suppressAutoHyphens/>
              <w:rPr>
                <w:rFonts w:asciiTheme="majorHAnsi" w:hAnsiTheme="majorHAnsi" w:cstheme="majorHAnsi"/>
                <w:i/>
                <w:spacing w:val="-4"/>
              </w:rPr>
            </w:pPr>
            <w:r>
              <w:rPr>
                <w:rFonts w:asciiTheme="majorHAnsi" w:hAnsiTheme="majorHAnsi" w:cstheme="majorHAnsi"/>
                <w:b/>
                <w:spacing w:val="-4"/>
              </w:rPr>
              <w:t>Prin transfer, 10 zile după prezentarea PV de executare a lucrărilor și facturei fiscale.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B15BA" w:rsidP="007177AB">
            <w:pPr>
              <w:tabs>
                <w:tab w:val="left" w:pos="372"/>
              </w:tabs>
              <w:suppressAutoHyphens/>
              <w:rPr>
                <w:rFonts w:asciiTheme="majorHAnsi" w:hAnsiTheme="majorHAnsi" w:cstheme="majorHAnsi"/>
                <w:i/>
                <w:spacing w:val="-4"/>
              </w:rPr>
            </w:pPr>
            <w:r>
              <w:rPr>
                <w:rFonts w:asciiTheme="majorHAnsi" w:hAnsiTheme="majorHAnsi" w:cstheme="majorHAnsi"/>
                <w:i/>
                <w:spacing w:val="-4"/>
              </w:rPr>
              <w:t>6</w:t>
            </w:r>
            <w:r w:rsidR="007177AB">
              <w:rPr>
                <w:rFonts w:asciiTheme="majorHAnsi" w:hAnsiTheme="majorHAnsi" w:cstheme="majorHAnsi"/>
                <w:i/>
                <w:spacing w:val="-4"/>
              </w:rPr>
              <w:t xml:space="preserve">0 </w:t>
            </w:r>
            <w:r w:rsidR="00A20ACF"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7177AB">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7177AB" w:rsidP="001F6E5A">
            <w:pPr>
              <w:rPr>
                <w:rFonts w:asciiTheme="majorHAnsi" w:hAnsiTheme="majorHAnsi" w:cstheme="majorHAnsi"/>
                <w:i/>
              </w:rPr>
            </w:pPr>
            <w:r>
              <w:rPr>
                <w:rFonts w:asciiTheme="majorHAnsi" w:hAnsiTheme="majorHAnsi" w:cstheme="majorHAnsi"/>
                <w:i/>
                <w:spacing w:val="-4"/>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7177AB" w:rsidP="001F6E5A">
            <w:pPr>
              <w:jc w:val="both"/>
              <w:rPr>
                <w:rFonts w:asciiTheme="majorHAnsi" w:hAnsiTheme="majorHAnsi" w:cstheme="majorHAnsi"/>
                <w:i/>
              </w:rPr>
            </w:pPr>
            <w:r>
              <w:rPr>
                <w:rFonts w:asciiTheme="majorHAnsi" w:hAnsiTheme="majorHAnsi" w:cstheme="majorHAnsi"/>
                <w:i/>
              </w:rPr>
              <w:t>Informația în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w:t>
            </w:r>
            <w:r w:rsidRPr="005D708F">
              <w:rPr>
                <w:rFonts w:asciiTheme="majorHAnsi" w:hAnsiTheme="majorHAnsi" w:cstheme="majorHAnsi"/>
              </w:rPr>
              <w:lastRenderedPageBreak/>
              <w:t xml:space="preserve">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177AB" w:rsidP="004D2738">
            <w:pPr>
              <w:tabs>
                <w:tab w:val="right" w:pos="4743"/>
              </w:tabs>
              <w:jc w:val="both"/>
              <w:rPr>
                <w:rFonts w:asciiTheme="majorHAnsi" w:hAnsiTheme="majorHAnsi" w:cstheme="majorHAnsi"/>
                <w:b/>
                <w:i/>
              </w:rPr>
            </w:pPr>
            <w:r>
              <w:rPr>
                <w:rFonts w:asciiTheme="majorHAnsi" w:hAnsiTheme="majorHAnsi" w:cstheme="majorHAnsi"/>
                <w:b/>
                <w:i/>
              </w:rPr>
              <w:lastRenderedPageBreak/>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177AB" w:rsidP="001F6E5A">
            <w:pPr>
              <w:tabs>
                <w:tab w:val="right" w:pos="4743"/>
              </w:tabs>
              <w:jc w:val="both"/>
              <w:rPr>
                <w:rFonts w:asciiTheme="majorHAnsi" w:hAnsiTheme="majorHAnsi" w:cstheme="majorHAnsi"/>
                <w:i/>
              </w:rPr>
            </w:pPr>
            <w:r>
              <w:rPr>
                <w:rFonts w:asciiTheme="majorHAnsi" w:hAnsiTheme="majorHAnsi" w:cstheme="majorHAnsi"/>
                <w:b/>
                <w:i/>
              </w:rPr>
              <w:t>BNM</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177AB" w:rsidP="001F6E5A">
            <w:pPr>
              <w:tabs>
                <w:tab w:val="right" w:pos="4743"/>
              </w:tabs>
              <w:jc w:val="both"/>
              <w:rPr>
                <w:rFonts w:asciiTheme="majorHAnsi" w:hAnsiTheme="majorHAnsi" w:cstheme="majorHAnsi"/>
                <w:i/>
                <w:iCs/>
              </w:rPr>
            </w:pPr>
            <w:r>
              <w:rPr>
                <w:rFonts w:asciiTheme="majorHAnsi" w:hAnsiTheme="majorHAnsi" w:cstheme="majorHAnsi"/>
                <w:b/>
                <w:i/>
                <w:iCs/>
              </w:rPr>
              <w:t>Data deschiderii ofertelor</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B3344" w:rsidP="001F6E5A">
            <w:pPr>
              <w:tabs>
                <w:tab w:val="right" w:pos="4743"/>
              </w:tabs>
              <w:jc w:val="both"/>
              <w:rPr>
                <w:rFonts w:asciiTheme="majorHAnsi" w:hAnsiTheme="majorHAnsi" w:cstheme="majorHAnsi"/>
                <w:b/>
                <w:i/>
                <w:iCs/>
              </w:rPr>
            </w:pPr>
            <w:r>
              <w:rPr>
                <w:rFonts w:asciiTheme="majorHAnsi" w:hAnsiTheme="majorHAnsi" w:cstheme="majorHAnsi"/>
                <w:b/>
                <w:i/>
                <w:iCs/>
              </w:rPr>
              <w:t xml:space="preserve">Pentru un </w:t>
            </w:r>
            <w:r w:rsidR="007177AB" w:rsidRPr="001B3344">
              <w:rPr>
                <w:rFonts w:asciiTheme="majorHAnsi" w:hAnsiTheme="majorHAnsi" w:cstheme="majorHAnsi"/>
                <w:b/>
                <w:i/>
                <w:iCs/>
              </w:rPr>
              <w:t xml:space="preserve"> lot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B3564F">
        <w:trPr>
          <w:trHeight w:val="1338"/>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7177AB" w:rsidP="001F6E5A">
            <w:pPr>
              <w:tabs>
                <w:tab w:val="right" w:pos="4743"/>
              </w:tabs>
              <w:jc w:val="both"/>
              <w:rPr>
                <w:rFonts w:asciiTheme="majorHAnsi" w:hAnsiTheme="majorHAnsi" w:cstheme="majorHAnsi"/>
                <w:b/>
                <w:i/>
                <w:iCs/>
              </w:rPr>
            </w:pPr>
            <w:r>
              <w:rPr>
                <w:rFonts w:asciiTheme="majorHAnsi" w:hAnsiTheme="majorHAnsi" w:cstheme="majorHAnsi"/>
                <w:b/>
                <w:i/>
                <w:iCs/>
              </w:rPr>
              <w:t>Nu se aplică</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7177AB" w:rsidP="001F6E5A">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Prețul cel mai scăzut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3564F" w:rsidP="007177AB">
            <w:pPr>
              <w:tabs>
                <w:tab w:val="right" w:pos="4743"/>
              </w:tabs>
              <w:jc w:val="both"/>
              <w:rPr>
                <w:rFonts w:asciiTheme="majorHAnsi" w:hAnsiTheme="majorHAnsi" w:cstheme="majorHAnsi"/>
                <w:i/>
                <w:color w:val="000000" w:themeColor="text1"/>
              </w:rPr>
            </w:pPr>
            <w:r>
              <w:rPr>
                <w:rFonts w:asciiTheme="majorHAnsi" w:hAnsiTheme="majorHAnsi" w:cstheme="majorHAnsi"/>
                <w:b/>
                <w:i/>
                <w:spacing w:val="-2"/>
              </w:rPr>
              <w:t>Nu se aplică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3564F">
            <w:pPr>
              <w:tabs>
                <w:tab w:val="left" w:pos="372"/>
              </w:tabs>
              <w:suppressAutoHyphens/>
              <w:spacing w:before="120" w:after="120"/>
              <w:ind w:left="406"/>
              <w:rPr>
                <w:rFonts w:asciiTheme="majorHAnsi" w:hAnsiTheme="majorHAnsi" w:cstheme="majorHAnsi"/>
                <w:color w:val="000000" w:themeColor="text1"/>
              </w:rPr>
            </w:pPr>
            <w:r w:rsidRPr="005D708F">
              <w:rPr>
                <w:rFonts w:asciiTheme="majorHAnsi" w:hAnsiTheme="majorHAnsi" w:cstheme="majorHAnsi"/>
                <w:i/>
                <w:color w:val="000000" w:themeColor="text1"/>
              </w:rPr>
              <w:t xml:space="preserve"> </w:t>
            </w:r>
            <w:r w:rsidR="00B3564F">
              <w:rPr>
                <w:rFonts w:asciiTheme="majorHAnsi" w:hAnsiTheme="majorHAnsi" w:cstheme="majorHAnsi"/>
                <w:b/>
                <w:i/>
                <w:spacing w:val="-2"/>
              </w:rPr>
              <w:t>Nu se aplică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177AB" w:rsidP="001F6E5A">
            <w:pPr>
              <w:tabs>
                <w:tab w:val="right" w:pos="4743"/>
              </w:tabs>
              <w:jc w:val="both"/>
              <w:rPr>
                <w:rFonts w:asciiTheme="majorHAnsi" w:hAnsiTheme="majorHAnsi" w:cstheme="majorHAnsi"/>
                <w:b/>
                <w:i/>
                <w:iCs/>
                <w:color w:val="FF0000"/>
              </w:rPr>
            </w:pPr>
            <w:r>
              <w:rPr>
                <w:rFonts w:asciiTheme="majorHAnsi" w:hAnsiTheme="majorHAnsi" w:cstheme="majorHAnsi"/>
                <w:b/>
                <w:i/>
                <w:spacing w:val="-2"/>
              </w:rPr>
              <w:t>Nu se aplică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3564F" w:rsidP="007177AB">
            <w:pPr>
              <w:tabs>
                <w:tab w:val="right" w:pos="4743"/>
              </w:tabs>
              <w:jc w:val="both"/>
              <w:rPr>
                <w:rFonts w:asciiTheme="majorHAnsi" w:hAnsiTheme="majorHAnsi" w:cstheme="majorHAnsi"/>
                <w:b/>
                <w:i/>
                <w:iCs/>
                <w:color w:val="FF0000"/>
              </w:rPr>
            </w:pPr>
            <w:r>
              <w:rPr>
                <w:rFonts w:asciiTheme="majorHAnsi" w:hAnsiTheme="majorHAnsi" w:cstheme="majorHAnsi"/>
                <w:i/>
              </w:rPr>
              <w:t>6</w:t>
            </w:r>
            <w:r w:rsidR="007177AB">
              <w:rPr>
                <w:rFonts w:asciiTheme="majorHAnsi" w:hAnsiTheme="majorHAnsi" w:cstheme="majorHAnsi"/>
                <w:i/>
              </w:rPr>
              <w:t xml:space="preserve"> </w:t>
            </w:r>
            <w:r w:rsidR="00A20ACF" w:rsidRPr="005D708F">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30652C" w:rsidRDefault="00A20ACF" w:rsidP="00B3564F">
      <w:pPr>
        <w:tabs>
          <w:tab w:val="decimal" w:pos="8364"/>
        </w:tabs>
        <w:spacing w:line="276" w:lineRule="auto"/>
        <w:ind w:left="-142" w:right="-144"/>
      </w:pPr>
      <w:r w:rsidRPr="005D708F">
        <w:rPr>
          <w:rFonts w:asciiTheme="majorHAnsi" w:hAnsiTheme="majorHAnsi" w:cstheme="majorHAnsi"/>
          <w:b/>
          <w:bCs/>
          <w:color w:val="000000"/>
        </w:rPr>
        <w:t xml:space="preserve">Conducătorul grupului de lucru: </w:t>
      </w:r>
      <w:r w:rsidR="00793E6D">
        <w:rPr>
          <w:rFonts w:asciiTheme="majorHAnsi" w:hAnsiTheme="majorHAnsi" w:cstheme="majorHAnsi"/>
          <w:b/>
          <w:bCs/>
          <w:color w:val="000000"/>
        </w:rPr>
        <w:t>Raisa Spinovschi</w:t>
      </w: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lastRenderedPageBreak/>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9"/>
        <w:gridCol w:w="3948"/>
        <w:gridCol w:w="2426"/>
        <w:gridCol w:w="2427"/>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56"/>
        <w:gridCol w:w="1058"/>
        <w:gridCol w:w="2044"/>
        <w:gridCol w:w="1953"/>
        <w:gridCol w:w="1263"/>
        <w:gridCol w:w="1152"/>
        <w:gridCol w:w="1436"/>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7"/>
        <w:gridCol w:w="1380"/>
        <w:gridCol w:w="1903"/>
        <w:gridCol w:w="1972"/>
        <w:gridCol w:w="2010"/>
        <w:gridCol w:w="1728"/>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56"/>
        <w:gridCol w:w="3126"/>
        <w:gridCol w:w="1984"/>
        <w:gridCol w:w="1535"/>
        <w:gridCol w:w="2169"/>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BF43A2">
      <w:pPr>
        <w:tabs>
          <w:tab w:val="left" w:pos="567"/>
        </w:tabs>
        <w:jc w:val="both"/>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bookmarkStart w:id="219" w:name="_Toc449692116"/>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w:t>
      </w:r>
      <w:r w:rsidR="00B3564F">
        <w:rPr>
          <w:rFonts w:asciiTheme="majorHAnsi" w:hAnsiTheme="majorHAnsi" w:cstheme="majorHAnsi"/>
        </w:rPr>
        <w:t xml:space="preserve"> </w:t>
      </w:r>
      <w:r w:rsidR="00B3564F" w:rsidRPr="00B3564F">
        <w:rPr>
          <w:rFonts w:asciiTheme="majorHAnsi" w:hAnsiTheme="majorHAnsi" w:cstheme="majorHAnsi"/>
          <w:b/>
          <w:u w:val="single"/>
        </w:rPr>
        <w:t>Reparația drumurilor locale din s.Cocieri, r.Dubăsari</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w:t>
      </w:r>
      <w:r w:rsidR="00B3564F">
        <w:rPr>
          <w:rFonts w:asciiTheme="majorHAnsi" w:hAnsiTheme="majorHAnsi" w:cstheme="majorHAnsi"/>
        </w:rPr>
        <w:t xml:space="preserve"> </w:t>
      </w:r>
      <w:r w:rsidR="00B3564F">
        <w:rPr>
          <w:rFonts w:asciiTheme="majorHAnsi" w:hAnsiTheme="majorHAnsi" w:cstheme="majorHAnsi"/>
          <w:b/>
          <w:u w:val="single"/>
        </w:rPr>
        <w:t>Primăria comunei Cocieri</w:t>
      </w:r>
      <w:r w:rsidR="00B3564F" w:rsidRPr="00B3564F">
        <w:rPr>
          <w:rFonts w:asciiTheme="majorHAnsi" w:hAnsiTheme="majorHAnsi" w:cstheme="majorHAnsi"/>
          <w:b/>
          <w:u w:val="single"/>
        </w:rPr>
        <w:t>, r.Dubăsari</w:t>
      </w:r>
    </w:p>
    <w:p w:rsidR="00233538" w:rsidRPr="00972E21" w:rsidRDefault="00B3564F" w:rsidP="00B3564F">
      <w:pPr>
        <w:ind w:firstLine="709"/>
        <w:rPr>
          <w:rFonts w:asciiTheme="majorHAnsi" w:hAnsiTheme="majorHAnsi" w:cstheme="majorHAnsi"/>
          <w:i/>
        </w:rPr>
      </w:pPr>
      <w:r>
        <w:rPr>
          <w:rFonts w:asciiTheme="majorHAnsi" w:hAnsiTheme="majorHAnsi" w:cstheme="majorHAnsi"/>
          <w:i/>
        </w:rPr>
        <w:t xml:space="preserve">                                                     </w:t>
      </w:r>
      <w:r w:rsidR="00233538" w:rsidRPr="00972E21">
        <w:rPr>
          <w:rFonts w:asciiTheme="majorHAnsi" w:hAnsiTheme="majorHAnsi" w:cstheme="majorHAnsi"/>
          <w:i/>
        </w:rPr>
        <w:t>(denumirea, adresa)</w:t>
      </w:r>
    </w:p>
    <w:p w:rsidR="00233538" w:rsidRPr="00972E21" w:rsidRDefault="00233538" w:rsidP="00233538">
      <w:pPr>
        <w:pStyle w:val="cp"/>
        <w:ind w:firstLine="709"/>
        <w:jc w:val="both"/>
        <w:rPr>
          <w:rFonts w:asciiTheme="majorHAnsi" w:hAnsiTheme="majorHAnsi" w:cstheme="majorHAnsi"/>
        </w:rPr>
      </w:pPr>
      <w:r w:rsidRPr="00972E21">
        <w:rPr>
          <w:rFonts w:asciiTheme="majorHAnsi" w:hAnsiTheme="majorHAnsi" w:cstheme="majorHAnsi"/>
        </w:rPr>
        <w:t>1 . Descriere generală</w:t>
      </w:r>
    </w:p>
    <w:p w:rsidR="00233538" w:rsidRPr="00972E21" w:rsidRDefault="00233538" w:rsidP="00233538">
      <w:pPr>
        <w:ind w:firstLine="709"/>
        <w:jc w:val="both"/>
        <w:rPr>
          <w:rFonts w:asciiTheme="majorHAnsi" w:hAnsiTheme="majorHAnsi" w:cstheme="majorHAnsi"/>
        </w:rPr>
      </w:pPr>
      <w:r w:rsidRPr="00972E21">
        <w:rPr>
          <w:rFonts w:asciiTheme="majorHAnsi" w:hAnsiTheme="majorHAnsi" w:cstheme="majorHAnsi"/>
        </w:rPr>
        <w:t>Se precizează adresa (şantierul) lucrărilor, descrierea generală a obiectelor lucrării, detalii specifice de amplasare etc.</w:t>
      </w:r>
    </w:p>
    <w:p w:rsidR="00233538" w:rsidRPr="00972E21" w:rsidRDefault="00233538" w:rsidP="00233538">
      <w:pPr>
        <w:ind w:firstLine="709"/>
        <w:jc w:val="both"/>
        <w:rPr>
          <w:rFonts w:asciiTheme="majorHAnsi" w:hAnsiTheme="majorHAnsi" w:cstheme="majorHAnsi"/>
          <w:b/>
        </w:rPr>
      </w:pPr>
      <w:r w:rsidRPr="00972E21">
        <w:rPr>
          <w:rFonts w:asciiTheme="majorHAnsi" w:hAnsiTheme="majorHAnsi" w:cstheme="majorHAnsi"/>
          <w:b/>
        </w:rPr>
        <w:t>2. Informaţii şi proiectare</w:t>
      </w:r>
    </w:p>
    <w:p w:rsidR="00233538" w:rsidRPr="00972E21" w:rsidRDefault="00233538" w:rsidP="00233538">
      <w:pPr>
        <w:ind w:firstLine="709"/>
        <w:jc w:val="both"/>
        <w:rPr>
          <w:rFonts w:asciiTheme="majorHAnsi" w:hAnsiTheme="majorHAnsi" w:cstheme="majorHAnsi"/>
        </w:rPr>
      </w:pPr>
      <w:r w:rsidRPr="00972E21">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972E21" w:rsidRDefault="00233538" w:rsidP="00233538">
      <w:pPr>
        <w:ind w:firstLine="709"/>
        <w:jc w:val="both"/>
        <w:rPr>
          <w:rFonts w:asciiTheme="majorHAnsi" w:hAnsiTheme="majorHAnsi" w:cstheme="majorHAnsi"/>
          <w:b/>
        </w:rPr>
      </w:pPr>
      <w:r w:rsidRPr="00972E21">
        <w:rPr>
          <w:rFonts w:asciiTheme="majorHAnsi" w:hAnsiTheme="majorHAnsi" w:cstheme="majorHAnsi"/>
          <w:b/>
        </w:rPr>
        <w:t>3. Materiale, compatibilităţi, reglementări tehnice şi standarde utilizate</w:t>
      </w:r>
    </w:p>
    <w:p w:rsidR="00233538" w:rsidRPr="00972E21" w:rsidRDefault="00233538" w:rsidP="00233538">
      <w:pPr>
        <w:ind w:firstLine="709"/>
        <w:jc w:val="both"/>
        <w:rPr>
          <w:rFonts w:asciiTheme="majorHAnsi" w:hAnsiTheme="majorHAnsi" w:cstheme="majorHAnsi"/>
        </w:rPr>
      </w:pPr>
      <w:r w:rsidRPr="00972E21">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972E21" w:rsidRDefault="00233538" w:rsidP="00233538">
      <w:pPr>
        <w:ind w:firstLine="709"/>
        <w:jc w:val="both"/>
        <w:rPr>
          <w:rFonts w:asciiTheme="majorHAnsi" w:hAnsiTheme="majorHAnsi" w:cstheme="majorHAnsi"/>
          <w:b/>
        </w:rPr>
      </w:pPr>
      <w:r w:rsidRPr="00972E21">
        <w:rPr>
          <w:rFonts w:asciiTheme="majorHAnsi" w:hAnsiTheme="majorHAnsi" w:cstheme="majorHAnsi"/>
          <w:b/>
        </w:rPr>
        <w:t>4. Mostre</w:t>
      </w:r>
    </w:p>
    <w:p w:rsidR="00233538" w:rsidRPr="00972E21" w:rsidRDefault="00233538" w:rsidP="00233538">
      <w:pPr>
        <w:ind w:firstLine="709"/>
        <w:jc w:val="both"/>
        <w:rPr>
          <w:rFonts w:asciiTheme="majorHAnsi" w:hAnsiTheme="majorHAnsi" w:cstheme="majorHAnsi"/>
        </w:rPr>
      </w:pPr>
      <w:r w:rsidRPr="00972E21">
        <w:rPr>
          <w:rFonts w:asciiTheme="majorHAnsi" w:hAnsiTheme="majorHAnsi" w:cstheme="majorHAnsi"/>
        </w:rPr>
        <w:t>Se precizează modul de prezentare a mostrelor la toate produsele utilizate.</w:t>
      </w:r>
    </w:p>
    <w:p w:rsidR="00233538" w:rsidRPr="00972E21" w:rsidRDefault="00233538" w:rsidP="00233538">
      <w:pPr>
        <w:ind w:firstLine="709"/>
        <w:jc w:val="both"/>
        <w:rPr>
          <w:rFonts w:asciiTheme="majorHAnsi" w:hAnsiTheme="majorHAnsi" w:cstheme="majorHAnsi"/>
          <w:b/>
        </w:rPr>
      </w:pPr>
      <w:r w:rsidRPr="00972E21">
        <w:rPr>
          <w:rFonts w:asciiTheme="majorHAnsi" w:hAnsiTheme="majorHAnsi" w:cstheme="majorHAnsi"/>
          <w:b/>
        </w:rPr>
        <w:t>5. Furnizarea, păstrarea, protecţia materialelor şi a lucrărilor. Securitatea construcţiilor şi a terenurilor aferente</w:t>
      </w:r>
    </w:p>
    <w:p w:rsidR="00233538" w:rsidRPr="00972E21" w:rsidRDefault="00233538" w:rsidP="00233538">
      <w:pPr>
        <w:ind w:firstLine="709"/>
        <w:jc w:val="both"/>
        <w:rPr>
          <w:rFonts w:asciiTheme="majorHAnsi" w:hAnsiTheme="majorHAnsi" w:cstheme="majorHAnsi"/>
        </w:rPr>
      </w:pPr>
      <w:r w:rsidRPr="00972E21">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972E21" w:rsidRDefault="00233538" w:rsidP="00233538">
      <w:pPr>
        <w:ind w:firstLine="709"/>
        <w:jc w:val="both"/>
        <w:rPr>
          <w:rFonts w:asciiTheme="majorHAnsi" w:hAnsiTheme="majorHAnsi" w:cstheme="majorHAnsi"/>
          <w:b/>
        </w:rPr>
      </w:pPr>
      <w:r w:rsidRPr="00972E21">
        <w:rPr>
          <w:rFonts w:asciiTheme="majorHAnsi" w:hAnsiTheme="majorHAnsi" w:cstheme="majorHAnsi"/>
          <w:b/>
        </w:rPr>
        <w:t>6. Încercări, instrucţiuni, garanţii ale furnizorilor, desene şi scheme de execuţie</w:t>
      </w:r>
    </w:p>
    <w:p w:rsidR="00233538" w:rsidRPr="00972E21" w:rsidRDefault="00233538" w:rsidP="00233538">
      <w:pPr>
        <w:ind w:firstLine="709"/>
        <w:jc w:val="both"/>
        <w:rPr>
          <w:rFonts w:asciiTheme="majorHAnsi" w:hAnsiTheme="majorHAnsi" w:cstheme="majorHAnsi"/>
        </w:rPr>
      </w:pPr>
      <w:r w:rsidRPr="00972E21">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972E21" w:rsidRDefault="00233538" w:rsidP="00233538">
      <w:pPr>
        <w:ind w:firstLine="709"/>
        <w:jc w:val="both"/>
        <w:rPr>
          <w:rFonts w:asciiTheme="majorHAnsi" w:hAnsiTheme="majorHAnsi" w:cstheme="majorHAnsi"/>
          <w:b/>
        </w:rPr>
      </w:pPr>
      <w:r w:rsidRPr="00972E21">
        <w:rPr>
          <w:rFonts w:asciiTheme="majorHAnsi" w:hAnsiTheme="majorHAnsi" w:cstheme="majorHAnsi"/>
          <w:b/>
        </w:rPr>
        <w:t>7. Remedierea viciilor ascunse şi a defectelor</w:t>
      </w:r>
    </w:p>
    <w:p w:rsidR="00233538" w:rsidRPr="00972E21" w:rsidRDefault="00233538" w:rsidP="00233538">
      <w:pPr>
        <w:ind w:firstLine="709"/>
        <w:jc w:val="both"/>
        <w:rPr>
          <w:rFonts w:asciiTheme="majorHAnsi" w:hAnsiTheme="majorHAnsi" w:cstheme="majorHAnsi"/>
        </w:rPr>
      </w:pPr>
      <w:r w:rsidRPr="00972E21">
        <w:rPr>
          <w:rFonts w:asciiTheme="majorHAnsi" w:hAnsiTheme="majorHAnsi" w:cstheme="majorHAnsi"/>
        </w:rPr>
        <w:t>Se precizează modalitatea de constatare şi remediere a viciilor ascunse şi a defectelor, responsabilii de remediere.</w:t>
      </w:r>
    </w:p>
    <w:p w:rsidR="00233538" w:rsidRPr="00972E21" w:rsidRDefault="00233538" w:rsidP="00233538">
      <w:pPr>
        <w:ind w:firstLine="709"/>
        <w:jc w:val="both"/>
        <w:rPr>
          <w:rFonts w:asciiTheme="majorHAnsi" w:hAnsiTheme="majorHAnsi" w:cstheme="majorHAnsi"/>
          <w:b/>
        </w:rPr>
      </w:pPr>
      <w:r w:rsidRPr="00972E21">
        <w:rPr>
          <w:rFonts w:asciiTheme="majorHAnsi" w:hAnsiTheme="majorHAnsi" w:cstheme="majorHAnsi"/>
          <w:b/>
        </w:rPr>
        <w:t>8. Trasarea geodezică a lucrărilor, toleranţe de execuţie</w:t>
      </w:r>
    </w:p>
    <w:p w:rsidR="00233538" w:rsidRPr="00972E21" w:rsidRDefault="00233538" w:rsidP="00233538">
      <w:pPr>
        <w:ind w:firstLine="709"/>
        <w:jc w:val="both"/>
        <w:rPr>
          <w:rFonts w:asciiTheme="majorHAnsi" w:hAnsiTheme="majorHAnsi" w:cstheme="majorHAnsi"/>
        </w:rPr>
      </w:pPr>
      <w:r w:rsidRPr="00972E21">
        <w:rPr>
          <w:rFonts w:asciiTheme="majorHAnsi" w:hAnsiTheme="majorHAnsi" w:cstheme="majorHAnsi"/>
        </w:rPr>
        <w:t>Se precizează modalităţile de trasare geodezică, bornele, reperele, picheţii, jaloanele, aliniamentele; toleranţele admise la executarea lucrărilor.</w:t>
      </w:r>
    </w:p>
    <w:p w:rsidR="00233538" w:rsidRPr="00972E21" w:rsidRDefault="00233538" w:rsidP="00233538">
      <w:pPr>
        <w:ind w:firstLine="709"/>
        <w:jc w:val="both"/>
        <w:rPr>
          <w:rFonts w:asciiTheme="majorHAnsi" w:hAnsiTheme="majorHAnsi" w:cstheme="majorHAnsi"/>
          <w:b/>
        </w:rPr>
      </w:pPr>
      <w:r w:rsidRPr="00972E21">
        <w:rPr>
          <w:rFonts w:asciiTheme="majorHAnsi" w:hAnsiTheme="majorHAnsi" w:cstheme="majorHAnsi"/>
          <w:b/>
        </w:rPr>
        <w:t>9. Parametrii de calcul ai elementelor constructive</w:t>
      </w:r>
    </w:p>
    <w:p w:rsidR="00233538" w:rsidRPr="00972E21" w:rsidRDefault="00233538" w:rsidP="00233538">
      <w:pPr>
        <w:ind w:firstLine="709"/>
        <w:jc w:val="both"/>
        <w:rPr>
          <w:rFonts w:asciiTheme="majorHAnsi" w:hAnsiTheme="majorHAnsi" w:cstheme="majorHAnsi"/>
        </w:rPr>
      </w:pPr>
      <w:r w:rsidRPr="00972E21">
        <w:rPr>
          <w:rFonts w:asciiTheme="majorHAnsi" w:hAnsiTheme="majorHAnsi" w:cstheme="majorHAnsi"/>
        </w:rPr>
        <w:t>Se precizează sarcinile luate în calcul: seismicitatea, acţiunile, alţi parametri.</w:t>
      </w:r>
    </w:p>
    <w:p w:rsidR="00233538" w:rsidRPr="00972E21" w:rsidRDefault="00233538" w:rsidP="00233538">
      <w:pPr>
        <w:ind w:firstLine="709"/>
        <w:jc w:val="both"/>
        <w:rPr>
          <w:rFonts w:asciiTheme="majorHAnsi" w:hAnsiTheme="majorHAnsi" w:cstheme="majorHAnsi"/>
          <w:b/>
        </w:rPr>
      </w:pPr>
      <w:r w:rsidRPr="00972E21">
        <w:rPr>
          <w:rFonts w:asciiTheme="majorHAnsi" w:hAnsiTheme="majorHAnsi" w:cstheme="majorHAnsi"/>
          <w:b/>
        </w:rPr>
        <w:t>10. Criterii privind calculul sistemelor de încălzire, ventilare şi condiţionare a aerului</w:t>
      </w:r>
    </w:p>
    <w:p w:rsidR="00233538" w:rsidRPr="00972E21" w:rsidRDefault="00233538" w:rsidP="00233538">
      <w:pPr>
        <w:ind w:firstLine="709"/>
        <w:jc w:val="both"/>
        <w:rPr>
          <w:rFonts w:asciiTheme="majorHAnsi" w:hAnsiTheme="majorHAnsi" w:cstheme="majorHAnsi"/>
        </w:rPr>
      </w:pPr>
      <w:r w:rsidRPr="00972E21">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972E21" w:rsidRDefault="00233538" w:rsidP="00233538">
      <w:pPr>
        <w:ind w:firstLine="709"/>
        <w:jc w:val="both"/>
        <w:rPr>
          <w:rFonts w:asciiTheme="majorHAnsi" w:hAnsiTheme="majorHAnsi" w:cstheme="majorHAnsi"/>
          <w:b/>
        </w:rPr>
      </w:pPr>
      <w:r w:rsidRPr="00972E21">
        <w:rPr>
          <w:rFonts w:asciiTheme="majorHAnsi" w:hAnsiTheme="majorHAnsi" w:cstheme="majorHAnsi"/>
          <w:b/>
        </w:rPr>
        <w:t>11. Nivelul admis al zgomotului şi al vibraţiilor</w:t>
      </w:r>
    </w:p>
    <w:p w:rsidR="00233538" w:rsidRPr="00972E21" w:rsidRDefault="00233538" w:rsidP="00233538">
      <w:pPr>
        <w:ind w:firstLine="709"/>
        <w:jc w:val="both"/>
        <w:rPr>
          <w:rFonts w:asciiTheme="majorHAnsi" w:hAnsiTheme="majorHAnsi" w:cstheme="majorHAnsi"/>
        </w:rPr>
      </w:pPr>
      <w:r w:rsidRPr="00972E21">
        <w:rPr>
          <w:rFonts w:asciiTheme="majorHAnsi" w:hAnsiTheme="majorHAnsi" w:cstheme="majorHAnsi"/>
        </w:rPr>
        <w:t>Se precizează mărimea acestor niveluri pentru diferite spaţii; măsurile de reducere a zgomotului şi a vibraţiilor.</w:t>
      </w:r>
    </w:p>
    <w:p w:rsidR="00233538" w:rsidRPr="00972E21" w:rsidRDefault="00233538" w:rsidP="00233538">
      <w:pPr>
        <w:ind w:firstLine="709"/>
        <w:jc w:val="both"/>
        <w:rPr>
          <w:rFonts w:asciiTheme="majorHAnsi" w:hAnsiTheme="majorHAnsi" w:cstheme="majorHAnsi"/>
          <w:b/>
        </w:rPr>
      </w:pPr>
      <w:r w:rsidRPr="00972E21">
        <w:rPr>
          <w:rFonts w:asciiTheme="majorHAnsi" w:hAnsiTheme="majorHAnsi" w:cstheme="majorHAnsi"/>
          <w:b/>
        </w:rPr>
        <w:t>12. Cerinţe privind montarea utilajelor şi a instalaţiilor</w:t>
      </w:r>
    </w:p>
    <w:p w:rsidR="00233538" w:rsidRPr="00972E21" w:rsidRDefault="00233538" w:rsidP="00233538">
      <w:pPr>
        <w:ind w:firstLine="709"/>
        <w:jc w:val="both"/>
        <w:rPr>
          <w:rFonts w:asciiTheme="majorHAnsi" w:hAnsiTheme="majorHAnsi" w:cstheme="majorHAnsi"/>
        </w:rPr>
      </w:pPr>
      <w:r w:rsidRPr="00972E21">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972E21" w:rsidRDefault="00233538" w:rsidP="00233538">
      <w:pPr>
        <w:ind w:firstLine="709"/>
        <w:jc w:val="both"/>
        <w:rPr>
          <w:rFonts w:asciiTheme="majorHAnsi" w:hAnsiTheme="majorHAnsi" w:cstheme="majorHAnsi"/>
          <w:b/>
        </w:rPr>
      </w:pPr>
      <w:r w:rsidRPr="00972E21">
        <w:rPr>
          <w:rFonts w:asciiTheme="majorHAnsi" w:hAnsiTheme="majorHAnsi" w:cstheme="majorHAnsi"/>
          <w:b/>
        </w:rPr>
        <w:t>13. Lucrări de construcţii aferente montării instalaţiilor</w:t>
      </w:r>
    </w:p>
    <w:p w:rsidR="00233538" w:rsidRPr="00972E21" w:rsidRDefault="00233538" w:rsidP="00233538">
      <w:pPr>
        <w:ind w:firstLine="709"/>
        <w:jc w:val="both"/>
        <w:rPr>
          <w:rFonts w:asciiTheme="majorHAnsi" w:hAnsiTheme="majorHAnsi" w:cstheme="majorHAnsi"/>
        </w:rPr>
      </w:pPr>
      <w:r w:rsidRPr="00972E21">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972E21" w:rsidRDefault="00233538" w:rsidP="00233538">
      <w:pPr>
        <w:ind w:firstLine="709"/>
        <w:jc w:val="both"/>
        <w:rPr>
          <w:rFonts w:asciiTheme="majorHAnsi" w:hAnsiTheme="majorHAnsi" w:cstheme="majorHAnsi"/>
          <w:b/>
        </w:rPr>
      </w:pPr>
      <w:r w:rsidRPr="00972E21">
        <w:rPr>
          <w:rFonts w:asciiTheme="majorHAnsi" w:hAnsiTheme="majorHAnsi" w:cstheme="majorHAnsi"/>
          <w:b/>
        </w:rPr>
        <w:t>14. Articole, produse şi piese necesare instalaţiilor</w:t>
      </w:r>
    </w:p>
    <w:p w:rsidR="00233538" w:rsidRPr="00972E21" w:rsidRDefault="00233538" w:rsidP="00233538">
      <w:pPr>
        <w:ind w:firstLine="709"/>
        <w:jc w:val="both"/>
        <w:rPr>
          <w:rFonts w:asciiTheme="majorHAnsi" w:hAnsiTheme="majorHAnsi" w:cstheme="majorHAnsi"/>
        </w:rPr>
      </w:pPr>
      <w:r w:rsidRPr="00972E21">
        <w:rPr>
          <w:rFonts w:asciiTheme="majorHAnsi" w:hAnsiTheme="majorHAnsi" w:cstheme="majorHAnsi"/>
        </w:rPr>
        <w:t>Se precizează furnizorul articolelor, produselor şi pieselor necesare instalaţiilor; tipurile şi cantitatea.</w:t>
      </w:r>
    </w:p>
    <w:p w:rsidR="00233538" w:rsidRPr="00972E21" w:rsidRDefault="00233538" w:rsidP="00233538">
      <w:pPr>
        <w:ind w:firstLine="709"/>
        <w:jc w:val="both"/>
        <w:rPr>
          <w:rFonts w:asciiTheme="majorHAnsi" w:hAnsiTheme="majorHAnsi" w:cstheme="majorHAnsi"/>
          <w:b/>
        </w:rPr>
      </w:pPr>
      <w:r w:rsidRPr="00972E21">
        <w:rPr>
          <w:rFonts w:asciiTheme="majorHAnsi" w:hAnsiTheme="majorHAnsi" w:cstheme="majorHAnsi"/>
          <w:b/>
        </w:rPr>
        <w:t>15. Echipamentele, instalaţiile, utilajele, sculele, instrumentele, dispozitivele şi alte obiecte necesare pentru executarea lucrărilor</w:t>
      </w:r>
    </w:p>
    <w:p w:rsidR="00233538" w:rsidRPr="00972E21" w:rsidRDefault="00233538" w:rsidP="00233538">
      <w:pPr>
        <w:ind w:firstLine="709"/>
        <w:jc w:val="both"/>
        <w:rPr>
          <w:rFonts w:asciiTheme="majorHAnsi" w:hAnsiTheme="majorHAnsi" w:cstheme="majorHAnsi"/>
        </w:rPr>
      </w:pPr>
      <w:r w:rsidRPr="00972E21">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972E21" w:rsidRDefault="00233538" w:rsidP="00233538">
      <w:pPr>
        <w:ind w:firstLine="709"/>
        <w:jc w:val="both"/>
        <w:rPr>
          <w:rFonts w:asciiTheme="majorHAnsi" w:hAnsiTheme="majorHAnsi" w:cstheme="majorHAnsi"/>
          <w:b/>
        </w:rPr>
      </w:pPr>
      <w:r w:rsidRPr="00972E21">
        <w:rPr>
          <w:rFonts w:asciiTheme="majorHAnsi" w:hAnsiTheme="majorHAnsi" w:cstheme="majorHAnsi"/>
          <w:b/>
        </w:rPr>
        <w:t>16. Definiţii</w:t>
      </w:r>
    </w:p>
    <w:p w:rsidR="00233538" w:rsidRPr="00972E21" w:rsidRDefault="00233538" w:rsidP="00233538">
      <w:pPr>
        <w:ind w:firstLine="709"/>
        <w:jc w:val="both"/>
        <w:rPr>
          <w:rFonts w:asciiTheme="majorHAnsi" w:hAnsiTheme="majorHAnsi" w:cstheme="majorHAnsi"/>
        </w:rPr>
      </w:pPr>
      <w:r w:rsidRPr="00972E21">
        <w:rPr>
          <w:rFonts w:asciiTheme="majorHAnsi" w:hAnsiTheme="majorHAnsi" w:cstheme="majorHAnsi"/>
        </w:rPr>
        <w:t>Se precizează termenii şi definiţiile utilizate în caietul de sarcini şi unele caracteristici.</w:t>
      </w:r>
    </w:p>
    <w:p w:rsidR="00233538" w:rsidRPr="00972E21" w:rsidRDefault="00233538" w:rsidP="00233538">
      <w:pPr>
        <w:ind w:firstLine="709"/>
        <w:jc w:val="both"/>
        <w:rPr>
          <w:rFonts w:asciiTheme="majorHAnsi" w:hAnsiTheme="majorHAnsi" w:cstheme="majorHAnsi"/>
        </w:rPr>
      </w:pPr>
    </w:p>
    <w:p w:rsidR="00233538" w:rsidRPr="00972E21" w:rsidRDefault="00233538" w:rsidP="00233538">
      <w:pPr>
        <w:ind w:firstLine="709"/>
        <w:jc w:val="both"/>
        <w:rPr>
          <w:rFonts w:asciiTheme="majorHAnsi" w:hAnsiTheme="majorHAnsi" w:cstheme="majorHAnsi"/>
          <w:b/>
        </w:rPr>
      </w:pPr>
      <w:r w:rsidRPr="00972E21">
        <w:rPr>
          <w:rFonts w:asciiTheme="majorHAnsi" w:hAnsiTheme="majorHAnsi" w:cstheme="majorHAnsi"/>
          <w:b/>
        </w:rPr>
        <w:t>17. Cerinţe privind calculul costului</w:t>
      </w:r>
    </w:p>
    <w:p w:rsidR="00233538" w:rsidRPr="00972E21" w:rsidRDefault="00233538" w:rsidP="00233538">
      <w:pPr>
        <w:ind w:firstLine="709"/>
        <w:jc w:val="both"/>
        <w:rPr>
          <w:rFonts w:asciiTheme="majorHAnsi" w:hAnsiTheme="majorHAnsi" w:cstheme="majorHAnsi"/>
        </w:rPr>
      </w:pPr>
      <w:r w:rsidRPr="00972E21">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972E21">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w:t>
      </w:r>
      <w:r w:rsidR="00783843">
        <w:rPr>
          <w:b/>
          <w:u w:val="single"/>
        </w:rPr>
        <w:t xml:space="preserve"> Reparația drumurilor locale din s.Cocieri, r.Dubăsari</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w:t>
      </w:r>
      <w:r w:rsidR="00783843">
        <w:rPr>
          <w:b/>
          <w:u w:val="single"/>
        </w:rPr>
        <w:t xml:space="preserve"> Primăria comunei Cocieri, r.Dubăsari</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9747" w:type="dxa"/>
        <w:tblLayout w:type="fixed"/>
        <w:tblLook w:val="04A0"/>
      </w:tblPr>
      <w:tblGrid>
        <w:gridCol w:w="675"/>
        <w:gridCol w:w="1985"/>
        <w:gridCol w:w="4111"/>
        <w:gridCol w:w="1417"/>
        <w:gridCol w:w="1559"/>
      </w:tblGrid>
      <w:tr w:rsidR="00E71F7B" w:rsidRPr="0062797B" w:rsidTr="00783843">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783843" w:rsidRPr="0062797B" w:rsidTr="0078384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83843" w:rsidRPr="0062797B" w:rsidRDefault="00783843"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783843" w:rsidRDefault="00783843"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783843" w:rsidRPr="00783843" w:rsidRDefault="00783843" w:rsidP="00783843">
            <w:pPr>
              <w:ind w:left="360" w:hanging="360"/>
              <w:rPr>
                <w:rFonts w:eastAsia="PMingLiU"/>
                <w:b/>
                <w:lang w:eastAsia="zh-CN"/>
              </w:rPr>
            </w:pPr>
            <w:r>
              <w:rPr>
                <w:rFonts w:eastAsia="PMingLiU"/>
                <w:b/>
                <w:lang w:eastAsia="zh-CN"/>
              </w:rPr>
              <w:t xml:space="preserve">1. </w:t>
            </w:r>
            <w:r w:rsidRPr="00783843">
              <w:rPr>
                <w:rFonts w:eastAsia="PMingLiU"/>
                <w:b/>
                <w:lang w:eastAsia="zh-CN"/>
              </w:rPr>
              <w:t xml:space="preserve">Lucrări de stabilizare a stratului cu </w:t>
            </w:r>
            <w:r>
              <w:rPr>
                <w:rFonts w:eastAsia="PMingLiU"/>
                <w:b/>
                <w:lang w:eastAsia="zh-CN"/>
              </w:rPr>
              <w:t>ada</w:t>
            </w:r>
            <w:r w:rsidRPr="00783843">
              <w:rPr>
                <w:rFonts w:eastAsia="PMingLiU"/>
                <w:b/>
                <w:lang w:eastAsia="zh-CN"/>
              </w:rPr>
              <w:t>os de piatră spartă și liant hidraulic “Roadmix” HRB 12.5 L=1000ml, B=4ml, H=0.2m.</w:t>
            </w:r>
          </w:p>
        </w:tc>
        <w:tc>
          <w:tcPr>
            <w:tcW w:w="1417" w:type="dxa"/>
            <w:tcBorders>
              <w:top w:val="single" w:sz="4" w:space="0" w:color="auto"/>
              <w:left w:val="single" w:sz="4" w:space="0" w:color="auto"/>
              <w:bottom w:val="single" w:sz="4" w:space="0" w:color="auto"/>
              <w:right w:val="single" w:sz="4" w:space="0" w:color="auto"/>
            </w:tcBorders>
            <w:vAlign w:val="center"/>
          </w:tcPr>
          <w:p w:rsidR="00783843" w:rsidRPr="0062797B" w:rsidRDefault="00783843"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783843" w:rsidRPr="0062797B" w:rsidRDefault="00783843" w:rsidP="00945428">
            <w:pPr>
              <w:jc w:val="center"/>
              <w:rPr>
                <w:rFonts w:eastAsia="PMingLiU"/>
                <w:lang w:eastAsia="zh-CN"/>
              </w:rPr>
            </w:pPr>
          </w:p>
        </w:tc>
      </w:tr>
      <w:tr w:rsidR="00E71F7B" w:rsidRPr="0062797B" w:rsidTr="0078384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783843" w:rsidP="00945428">
            <w:pPr>
              <w:jc w:val="center"/>
              <w:rPr>
                <w:rFonts w:eastAsia="PMingLiU"/>
                <w:lang w:eastAsia="zh-CN"/>
              </w:rPr>
            </w:pPr>
            <w:r>
              <w:rPr>
                <w:rFonts w:eastAsia="PMingLiU"/>
                <w:lang w:eastAsia="zh-CN"/>
              </w:rPr>
              <w:t>DA04A</w:t>
            </w: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783843" w:rsidP="00783843">
            <w:pPr>
              <w:rPr>
                <w:rFonts w:eastAsia="PMingLiU"/>
                <w:lang w:eastAsia="zh-CN"/>
              </w:rPr>
            </w:pPr>
            <w:r>
              <w:rPr>
                <w:rFonts w:eastAsia="PMingLiU"/>
                <w:lang w:eastAsia="zh-CN"/>
              </w:rPr>
              <w:t>Scarificaera mecanica a platformei drumului, executata cu autogreider, pe adincimea necesara, insa cel putin 5cm</w:t>
            </w:r>
            <w:r w:rsidR="00DD28BD">
              <w:rPr>
                <w:rFonts w:eastAsia="PMingLiU"/>
                <w:lang w:eastAsia="zh-CN"/>
              </w:rPr>
              <w:t>, in impietruiri fara adunarea materialului</w:t>
            </w: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783843" w:rsidP="00945428">
            <w:pPr>
              <w:jc w:val="center"/>
              <w:rPr>
                <w:rFonts w:eastAsia="PMingLiU"/>
                <w:lang w:eastAsia="zh-CN"/>
              </w:rPr>
            </w:pPr>
            <w:r>
              <w:rPr>
                <w:rFonts w:eastAsia="PMingLiU"/>
                <w:lang w:eastAsia="zh-CN"/>
              </w:rPr>
              <w:t>100m3</w:t>
            </w: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783843" w:rsidP="00945428">
            <w:pPr>
              <w:jc w:val="center"/>
              <w:rPr>
                <w:rFonts w:eastAsia="PMingLiU"/>
                <w:lang w:eastAsia="zh-CN"/>
              </w:rPr>
            </w:pPr>
            <w:r>
              <w:rPr>
                <w:rFonts w:eastAsia="PMingLiU"/>
                <w:lang w:eastAsia="zh-CN"/>
              </w:rPr>
              <w:t>8,00</w:t>
            </w:r>
          </w:p>
        </w:tc>
      </w:tr>
      <w:tr w:rsidR="00E71F7B" w:rsidRPr="0062797B" w:rsidTr="0078384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783843" w:rsidP="00945428">
            <w:pPr>
              <w:jc w:val="center"/>
              <w:rPr>
                <w:rFonts w:eastAsia="PMingLiU"/>
                <w:lang w:eastAsia="zh-CN"/>
              </w:rPr>
            </w:pPr>
            <w:r>
              <w:rPr>
                <w:rFonts w:eastAsia="PMingLiU"/>
                <w:lang w:eastAsia="zh-CN"/>
              </w:rPr>
              <w:t>TsE05B</w:t>
            </w: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DD28BD" w:rsidP="00972E21">
            <w:pPr>
              <w:rPr>
                <w:rFonts w:eastAsia="PMingLiU"/>
                <w:lang w:eastAsia="zh-CN"/>
              </w:rPr>
            </w:pPr>
            <w:r>
              <w:rPr>
                <w:rFonts w:eastAsia="PMingLiU"/>
                <w:lang w:eastAsia="zh-CN"/>
              </w:rPr>
              <w:t>Nivelarea cu autogreider de pina la 175 CP a suprafetei terenului natural si a platformelor de terasamente, prin taierea damburilor si deplasarea in goluri a pamintului sapat in teren catg.II</w:t>
            </w: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783843" w:rsidP="00945428">
            <w:pPr>
              <w:jc w:val="center"/>
              <w:rPr>
                <w:rFonts w:eastAsia="PMingLiU"/>
                <w:lang w:eastAsia="zh-CN"/>
              </w:rPr>
            </w:pPr>
            <w:r>
              <w:rPr>
                <w:rFonts w:eastAsia="PMingLiU"/>
                <w:lang w:eastAsia="zh-CN"/>
              </w:rPr>
              <w:t>100m2</w:t>
            </w: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783843" w:rsidP="00945428">
            <w:pPr>
              <w:jc w:val="center"/>
              <w:rPr>
                <w:rFonts w:eastAsia="PMingLiU"/>
                <w:lang w:eastAsia="zh-CN"/>
              </w:rPr>
            </w:pPr>
            <w:r>
              <w:rPr>
                <w:rFonts w:eastAsia="PMingLiU"/>
                <w:lang w:eastAsia="zh-CN"/>
              </w:rPr>
              <w:t>40,00</w:t>
            </w:r>
          </w:p>
        </w:tc>
      </w:tr>
      <w:tr w:rsidR="00E71F7B" w:rsidRPr="0062797B" w:rsidTr="0078384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783843" w:rsidP="00945428">
            <w:pPr>
              <w:jc w:val="center"/>
              <w:rPr>
                <w:rFonts w:eastAsia="PMingLiU"/>
                <w:lang w:eastAsia="zh-CN"/>
              </w:rPr>
            </w:pPr>
            <w:r>
              <w:rPr>
                <w:rFonts w:eastAsia="PMingLiU"/>
                <w:lang w:eastAsia="zh-CN"/>
              </w:rPr>
              <w:t>DA12C</w:t>
            </w: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DD28BD" w:rsidP="00DD28BD">
            <w:pPr>
              <w:rPr>
                <w:rFonts w:eastAsia="PMingLiU"/>
                <w:lang w:eastAsia="zh-CN"/>
              </w:rPr>
            </w:pPr>
            <w:r>
              <w:rPr>
                <w:rFonts w:eastAsia="PMingLiU"/>
                <w:lang w:eastAsia="zh-CN"/>
              </w:rPr>
              <w:t>Strat de fundatie sau reprofilare din piatra sparta fr.5-20mm, pentru drumuri, cu asternere mecanica, executat fara impanare, fara innoroire, H=8cm(fara compactarea pietrei sparte)</w:t>
            </w: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783843" w:rsidP="00945428">
            <w:pPr>
              <w:jc w:val="center"/>
              <w:rPr>
                <w:rFonts w:eastAsia="PMingLiU"/>
                <w:lang w:eastAsia="zh-CN"/>
              </w:rPr>
            </w:pPr>
            <w:r>
              <w:rPr>
                <w:rFonts w:eastAsia="PMingLiU"/>
                <w:lang w:eastAsia="zh-CN"/>
              </w:rPr>
              <w:t>m3</w:t>
            </w: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783843" w:rsidP="00945428">
            <w:pPr>
              <w:jc w:val="center"/>
              <w:rPr>
                <w:rFonts w:eastAsia="PMingLiU"/>
                <w:lang w:eastAsia="zh-CN"/>
              </w:rPr>
            </w:pPr>
            <w:r>
              <w:rPr>
                <w:rFonts w:eastAsia="PMingLiU"/>
                <w:lang w:eastAsia="zh-CN"/>
              </w:rPr>
              <w:t>320,00</w:t>
            </w:r>
          </w:p>
        </w:tc>
      </w:tr>
      <w:tr w:rsidR="00E71F7B" w:rsidRPr="0062797B" w:rsidTr="0078384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972E21" w:rsidP="00945428">
            <w:pPr>
              <w:jc w:val="center"/>
              <w:rPr>
                <w:rFonts w:eastAsia="PMingLiU"/>
                <w:lang w:eastAsia="zh-CN"/>
              </w:rPr>
            </w:pPr>
            <w:r>
              <w:rPr>
                <w:rFonts w:eastAsia="PMingLiU"/>
                <w:lang w:eastAsia="zh-CN"/>
              </w:rPr>
              <w:t>4.</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783843" w:rsidP="00945428">
            <w:pPr>
              <w:jc w:val="center"/>
              <w:rPr>
                <w:rFonts w:eastAsia="PMingLiU"/>
                <w:lang w:eastAsia="zh-CN"/>
              </w:rPr>
            </w:pPr>
            <w:r>
              <w:rPr>
                <w:rFonts w:eastAsia="PMingLiU"/>
                <w:lang w:eastAsia="zh-CN"/>
              </w:rPr>
              <w:t>Pret</w:t>
            </w: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DD28BD" w:rsidRDefault="00DD28BD" w:rsidP="00DD28BD">
            <w:pPr>
              <w:rPr>
                <w:rFonts w:eastAsia="PMingLiU"/>
                <w:lang w:val="en-US" w:eastAsia="zh-CN"/>
              </w:rPr>
            </w:pPr>
            <w:r>
              <w:rPr>
                <w:rFonts w:eastAsia="PMingLiU"/>
                <w:lang w:eastAsia="zh-CN"/>
              </w:rPr>
              <w:t xml:space="preserve">Ciment(3% liant hidraulic </w:t>
            </w:r>
            <w:r>
              <w:rPr>
                <w:rFonts w:eastAsia="PMingLiU"/>
                <w:lang w:val="en-US" w:eastAsia="zh-CN"/>
              </w:rPr>
              <w:t>“Roadmix” HRB 12.5) – 13.41 kg/m2</w:t>
            </w: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783843" w:rsidP="00945428">
            <w:pPr>
              <w:jc w:val="center"/>
              <w:rPr>
                <w:rFonts w:eastAsia="PMingLiU"/>
                <w:lang w:eastAsia="zh-CN"/>
              </w:rPr>
            </w:pPr>
            <w:r>
              <w:rPr>
                <w:rFonts w:eastAsia="PMingLiU"/>
                <w:lang w:eastAsia="zh-CN"/>
              </w:rPr>
              <w:t>t</w:t>
            </w: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783843" w:rsidP="00945428">
            <w:pPr>
              <w:jc w:val="center"/>
              <w:rPr>
                <w:rFonts w:eastAsia="PMingLiU"/>
                <w:lang w:eastAsia="zh-CN"/>
              </w:rPr>
            </w:pPr>
            <w:r>
              <w:rPr>
                <w:rFonts w:eastAsia="PMingLiU"/>
                <w:lang w:eastAsia="zh-CN"/>
              </w:rPr>
              <w:t>63,64</w:t>
            </w:r>
          </w:p>
        </w:tc>
      </w:tr>
      <w:tr w:rsidR="00E71F7B" w:rsidRPr="0062797B" w:rsidTr="0078384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972E21" w:rsidP="00945428">
            <w:pPr>
              <w:jc w:val="center"/>
              <w:rPr>
                <w:rFonts w:eastAsia="PMingLiU"/>
                <w:lang w:eastAsia="zh-CN"/>
              </w:rPr>
            </w:pPr>
            <w:r>
              <w:rPr>
                <w:rFonts w:eastAsia="PMingLiU"/>
                <w:lang w:eastAsia="zh-CN"/>
              </w:rPr>
              <w:t>5.</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783843" w:rsidP="00945428">
            <w:pPr>
              <w:jc w:val="center"/>
              <w:rPr>
                <w:rFonts w:eastAsia="PMingLiU"/>
                <w:lang w:eastAsia="zh-CN"/>
              </w:rPr>
            </w:pPr>
            <w:r>
              <w:rPr>
                <w:rFonts w:eastAsia="PMingLiU"/>
                <w:lang w:eastAsia="zh-CN"/>
              </w:rPr>
              <w:t>DA08E4</w:t>
            </w: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DD28BD" w:rsidP="00DD28BD">
            <w:pPr>
              <w:rPr>
                <w:rFonts w:eastAsia="PMingLiU"/>
                <w:lang w:eastAsia="zh-CN"/>
              </w:rPr>
            </w:pPr>
            <w:r>
              <w:rPr>
                <w:rFonts w:eastAsia="PMingLiU"/>
                <w:lang w:eastAsia="zh-CN"/>
              </w:rPr>
              <w:t>Strat de pamint stabilizat mecanic pe loc cu adaos de materiale granulare, proportia acestora din volumul total al amestecului fiind de 40% si avind grosimea de 20 cm dupa compactare cu piatra sparta (fara costul material)</w:t>
            </w: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783843" w:rsidP="00945428">
            <w:pPr>
              <w:jc w:val="center"/>
              <w:rPr>
                <w:rFonts w:eastAsia="PMingLiU"/>
                <w:lang w:eastAsia="zh-CN"/>
              </w:rPr>
            </w:pPr>
            <w:r>
              <w:rPr>
                <w:rFonts w:eastAsia="PMingLiU"/>
                <w:lang w:eastAsia="zh-CN"/>
              </w:rPr>
              <w:t>m2</w:t>
            </w: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783843" w:rsidP="00945428">
            <w:pPr>
              <w:jc w:val="center"/>
              <w:rPr>
                <w:rFonts w:eastAsia="PMingLiU"/>
                <w:lang w:eastAsia="zh-CN"/>
              </w:rPr>
            </w:pPr>
            <w:r>
              <w:rPr>
                <w:rFonts w:eastAsia="PMingLiU"/>
                <w:lang w:eastAsia="zh-CN"/>
              </w:rPr>
              <w:t>4000,00</w:t>
            </w:r>
          </w:p>
        </w:tc>
      </w:tr>
      <w:tr w:rsidR="00E71F7B" w:rsidRPr="0062797B" w:rsidTr="00783843">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A217BC" w:rsidP="00460653">
                  <w:pPr>
                    <w:pStyle w:val="ab"/>
                    <w:ind w:left="1134"/>
                    <w:rPr>
                      <w:b w:val="0"/>
                      <w:lang w:val="ro-RO"/>
                    </w:rPr>
                  </w:pPr>
                  <w:r w:rsidRPr="00A217BC">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783843" w:rsidRDefault="00783843"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pt;height:36.6pt" o:ole="" fillcolor="window">
                                    <v:imagedata r:id="rId10" o:title=""/>
                                  </v:shape>
                                  <o:OLEObject Type="Embed" ProgID="Word.Picture.8" ShapeID="_x0000_i1025" DrawAspect="Content" ObjectID="_1650799339"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w:t>
            </w:r>
            <w:r w:rsidRPr="0030652C">
              <w:rPr>
                <w:lang w:val="ro-RO"/>
              </w:rPr>
              <w:lastRenderedPageBreak/>
              <w:t xml:space="preserve">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w:t>
            </w:r>
            <w:r w:rsidRPr="0030652C">
              <w:rPr>
                <w:lang w:val="ro-RO"/>
              </w:rPr>
              <w:lastRenderedPageBreak/>
              <w:t xml:space="preserve">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w:t>
            </w:r>
            <w:r w:rsidRPr="0030652C">
              <w:rPr>
                <w:lang w:val="ro-RO"/>
              </w:rPr>
              <w:lastRenderedPageBreak/>
              <w:t xml:space="preserve">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w:t>
            </w:r>
            <w:r w:rsidRPr="0030652C">
              <w:rPr>
                <w:lang w:val="ro-RO"/>
              </w:rPr>
              <w:lastRenderedPageBreak/>
              <w:t xml:space="preserve">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w:t>
            </w:r>
            <w:r w:rsidRPr="0030652C">
              <w:rPr>
                <w:lang w:val="ro-RO"/>
              </w:rPr>
              <w:lastRenderedPageBreak/>
              <w:t xml:space="preserve">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r w:rsidRPr="0030652C">
                    <w:rPr>
                      <w:b/>
                    </w:rPr>
                    <w:t xml:space="preserve">  L.Ş.</w:t>
                  </w:r>
                  <w:r w:rsidR="00BF43A2">
                    <w:rPr>
                      <w:b/>
                    </w:rPr>
                    <w:t xml:space="preserve"> </w:t>
                  </w:r>
                </w:p>
              </w:tc>
            </w:tr>
          </w:tbl>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bookmarkStart w:id="228" w:name="_GoBack"/>
            <w:bookmarkEnd w:id="228"/>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0E29" w:rsidRDefault="00A40E29" w:rsidP="00A20ACF">
      <w:r>
        <w:separator/>
      </w:r>
    </w:p>
  </w:endnote>
  <w:endnote w:type="continuationSeparator" w:id="1">
    <w:p w:rsidR="00A40E29" w:rsidRDefault="00A40E29"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843" w:rsidRDefault="00A217BC" w:rsidP="001F6E5A">
    <w:pPr>
      <w:pStyle w:val="a4"/>
      <w:jc w:val="center"/>
    </w:pPr>
    <w:fldSimple w:instr=" PAGE   \* MERGEFORMAT ">
      <w:r w:rsidR="000C5DCC">
        <w:t>20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843" w:rsidRDefault="00A217BC" w:rsidP="001F6E5A">
    <w:pPr>
      <w:pStyle w:val="a4"/>
      <w:jc w:val="center"/>
    </w:pPr>
    <w:fldSimple w:instr=" PAGE   \* MERGEFORMAT ">
      <w:r w:rsidR="000C5DCC">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843" w:rsidRDefault="00783843">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0E29" w:rsidRDefault="00A40E29" w:rsidP="00A20ACF">
      <w:r>
        <w:separator/>
      </w:r>
    </w:p>
  </w:footnote>
  <w:footnote w:type="continuationSeparator" w:id="1">
    <w:p w:rsidR="00A40E29" w:rsidRDefault="00A40E2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7A65F85"/>
    <w:multiLevelType w:val="hybridMultilevel"/>
    <w:tmpl w:val="0E1815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1"/>
  </w:num>
  <w:num w:numId="3">
    <w:abstractNumId w:val="46"/>
  </w:num>
  <w:num w:numId="4">
    <w:abstractNumId w:val="38"/>
  </w:num>
  <w:num w:numId="5">
    <w:abstractNumId w:val="57"/>
  </w:num>
  <w:num w:numId="6">
    <w:abstractNumId w:val="22"/>
  </w:num>
  <w:num w:numId="7">
    <w:abstractNumId w:val="12"/>
  </w:num>
  <w:num w:numId="8">
    <w:abstractNumId w:val="58"/>
  </w:num>
  <w:num w:numId="9">
    <w:abstractNumId w:val="27"/>
  </w:num>
  <w:num w:numId="10">
    <w:abstractNumId w:val="45"/>
  </w:num>
  <w:num w:numId="11">
    <w:abstractNumId w:val="26"/>
  </w:num>
  <w:num w:numId="12">
    <w:abstractNumId w:val="30"/>
  </w:num>
  <w:num w:numId="13">
    <w:abstractNumId w:val="41"/>
  </w:num>
  <w:num w:numId="14">
    <w:abstractNumId w:val="39"/>
  </w:num>
  <w:num w:numId="15">
    <w:abstractNumId w:val="18"/>
  </w:num>
  <w:num w:numId="16">
    <w:abstractNumId w:val="60"/>
  </w:num>
  <w:num w:numId="17">
    <w:abstractNumId w:val="16"/>
  </w:num>
  <w:num w:numId="18">
    <w:abstractNumId w:val="35"/>
  </w:num>
  <w:num w:numId="19">
    <w:abstractNumId w:val="15"/>
  </w:num>
  <w:num w:numId="20">
    <w:abstractNumId w:val="13"/>
  </w:num>
  <w:num w:numId="21">
    <w:abstractNumId w:val="42"/>
  </w:num>
  <w:num w:numId="22">
    <w:abstractNumId w:val="34"/>
  </w:num>
  <w:num w:numId="23">
    <w:abstractNumId w:val="31"/>
  </w:num>
  <w:num w:numId="24">
    <w:abstractNumId w:val="7"/>
  </w:num>
  <w:num w:numId="25">
    <w:abstractNumId w:val="14"/>
  </w:num>
  <w:num w:numId="26">
    <w:abstractNumId w:val="59"/>
  </w:num>
  <w:num w:numId="27">
    <w:abstractNumId w:val="10"/>
  </w:num>
  <w:num w:numId="28">
    <w:abstractNumId w:val="11"/>
  </w:num>
  <w:num w:numId="29">
    <w:abstractNumId w:val="5"/>
  </w:num>
  <w:num w:numId="30">
    <w:abstractNumId w:val="17"/>
  </w:num>
  <w:num w:numId="31">
    <w:abstractNumId w:val="9"/>
  </w:num>
  <w:num w:numId="32">
    <w:abstractNumId w:val="43"/>
  </w:num>
  <w:num w:numId="33">
    <w:abstractNumId w:val="54"/>
  </w:num>
  <w:num w:numId="34">
    <w:abstractNumId w:val="32"/>
  </w:num>
  <w:num w:numId="35">
    <w:abstractNumId w:val="6"/>
  </w:num>
  <w:num w:numId="36">
    <w:abstractNumId w:val="19"/>
  </w:num>
  <w:num w:numId="37">
    <w:abstractNumId w:val="21"/>
  </w:num>
  <w:num w:numId="38">
    <w:abstractNumId w:val="49"/>
  </w:num>
  <w:num w:numId="39">
    <w:abstractNumId w:val="29"/>
  </w:num>
  <w:num w:numId="40">
    <w:abstractNumId w:val="51"/>
  </w:num>
  <w:num w:numId="41">
    <w:abstractNumId w:val="56"/>
  </w:num>
  <w:num w:numId="42">
    <w:abstractNumId w:val="3"/>
  </w:num>
  <w:num w:numId="43">
    <w:abstractNumId w:val="0"/>
  </w:num>
  <w:num w:numId="44">
    <w:abstractNumId w:val="37"/>
  </w:num>
  <w:num w:numId="45">
    <w:abstractNumId w:val="36"/>
  </w:num>
  <w:num w:numId="46">
    <w:abstractNumId w:val="47"/>
  </w:num>
  <w:num w:numId="47">
    <w:abstractNumId w:val="23"/>
  </w:num>
  <w:num w:numId="48">
    <w:abstractNumId w:val="1"/>
  </w:num>
  <w:num w:numId="49">
    <w:abstractNumId w:val="8"/>
  </w:num>
  <w:num w:numId="50">
    <w:abstractNumId w:val="24"/>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0"/>
  </w:num>
  <w:num w:numId="63">
    <w:abstractNumId w:val="25"/>
  </w:num>
  <w:num w:numId="64">
    <w:abstractNumId w:val="28"/>
  </w:num>
  <w:num w:numId="65">
    <w:abstractNumId w:val="5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00904"/>
    <w:rsid w:val="00002334"/>
    <w:rsid w:val="00007E80"/>
    <w:rsid w:val="00021BB8"/>
    <w:rsid w:val="00031FB5"/>
    <w:rsid w:val="00032137"/>
    <w:rsid w:val="00035CD9"/>
    <w:rsid w:val="00074305"/>
    <w:rsid w:val="0008650F"/>
    <w:rsid w:val="000924C3"/>
    <w:rsid w:val="00097617"/>
    <w:rsid w:val="000B2369"/>
    <w:rsid w:val="000C470A"/>
    <w:rsid w:val="000C5DCC"/>
    <w:rsid w:val="000C6960"/>
    <w:rsid w:val="000D4587"/>
    <w:rsid w:val="001034CC"/>
    <w:rsid w:val="00103B7C"/>
    <w:rsid w:val="00104A00"/>
    <w:rsid w:val="0011134B"/>
    <w:rsid w:val="00121CBA"/>
    <w:rsid w:val="00126834"/>
    <w:rsid w:val="00126F72"/>
    <w:rsid w:val="0012777D"/>
    <w:rsid w:val="0013735A"/>
    <w:rsid w:val="00151494"/>
    <w:rsid w:val="001527E0"/>
    <w:rsid w:val="001639F8"/>
    <w:rsid w:val="0016550B"/>
    <w:rsid w:val="001718AE"/>
    <w:rsid w:val="00174BCB"/>
    <w:rsid w:val="0019642D"/>
    <w:rsid w:val="001A19FD"/>
    <w:rsid w:val="001A2167"/>
    <w:rsid w:val="001A5517"/>
    <w:rsid w:val="001B15BA"/>
    <w:rsid w:val="001B3344"/>
    <w:rsid w:val="001C4B99"/>
    <w:rsid w:val="001C4DFD"/>
    <w:rsid w:val="001D4AD5"/>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2E6030"/>
    <w:rsid w:val="0030652C"/>
    <w:rsid w:val="003207B4"/>
    <w:rsid w:val="00327654"/>
    <w:rsid w:val="003317BE"/>
    <w:rsid w:val="00341210"/>
    <w:rsid w:val="0035258F"/>
    <w:rsid w:val="00372858"/>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C542D"/>
    <w:rsid w:val="004D2738"/>
    <w:rsid w:val="004D4433"/>
    <w:rsid w:val="004D6EA9"/>
    <w:rsid w:val="004E1B4E"/>
    <w:rsid w:val="004E59DE"/>
    <w:rsid w:val="004E625D"/>
    <w:rsid w:val="004F7FF9"/>
    <w:rsid w:val="00523447"/>
    <w:rsid w:val="00546E60"/>
    <w:rsid w:val="00570670"/>
    <w:rsid w:val="00575594"/>
    <w:rsid w:val="005756BC"/>
    <w:rsid w:val="0058360C"/>
    <w:rsid w:val="005B0E74"/>
    <w:rsid w:val="005B4853"/>
    <w:rsid w:val="005D3D45"/>
    <w:rsid w:val="005D708F"/>
    <w:rsid w:val="005E3355"/>
    <w:rsid w:val="005E57E4"/>
    <w:rsid w:val="005E5A05"/>
    <w:rsid w:val="005E6B4A"/>
    <w:rsid w:val="00601B8F"/>
    <w:rsid w:val="0060606F"/>
    <w:rsid w:val="00612081"/>
    <w:rsid w:val="00613465"/>
    <w:rsid w:val="006234C1"/>
    <w:rsid w:val="00627D01"/>
    <w:rsid w:val="00634A31"/>
    <w:rsid w:val="006442C1"/>
    <w:rsid w:val="006638BF"/>
    <w:rsid w:val="00666227"/>
    <w:rsid w:val="0067392B"/>
    <w:rsid w:val="006819B2"/>
    <w:rsid w:val="0069507C"/>
    <w:rsid w:val="00696992"/>
    <w:rsid w:val="006B79CE"/>
    <w:rsid w:val="006C018D"/>
    <w:rsid w:val="006C2676"/>
    <w:rsid w:val="006C492E"/>
    <w:rsid w:val="006D7CD2"/>
    <w:rsid w:val="006F24A8"/>
    <w:rsid w:val="00706AD6"/>
    <w:rsid w:val="007075E8"/>
    <w:rsid w:val="007177AB"/>
    <w:rsid w:val="007208DC"/>
    <w:rsid w:val="007230BF"/>
    <w:rsid w:val="00740BE4"/>
    <w:rsid w:val="0077101F"/>
    <w:rsid w:val="00783843"/>
    <w:rsid w:val="00793E6D"/>
    <w:rsid w:val="007A2F41"/>
    <w:rsid w:val="007A6D74"/>
    <w:rsid w:val="007B1E26"/>
    <w:rsid w:val="007B53EA"/>
    <w:rsid w:val="007C752D"/>
    <w:rsid w:val="007D287B"/>
    <w:rsid w:val="007D6899"/>
    <w:rsid w:val="007E45A2"/>
    <w:rsid w:val="007E533B"/>
    <w:rsid w:val="007F19B8"/>
    <w:rsid w:val="007F24EE"/>
    <w:rsid w:val="007F6980"/>
    <w:rsid w:val="00806E2B"/>
    <w:rsid w:val="008202F4"/>
    <w:rsid w:val="008260DA"/>
    <w:rsid w:val="00845320"/>
    <w:rsid w:val="0084605E"/>
    <w:rsid w:val="00852DB5"/>
    <w:rsid w:val="00863AAB"/>
    <w:rsid w:val="00867DA9"/>
    <w:rsid w:val="00873EA6"/>
    <w:rsid w:val="008745C4"/>
    <w:rsid w:val="00881C9F"/>
    <w:rsid w:val="00886BC4"/>
    <w:rsid w:val="008A54A7"/>
    <w:rsid w:val="008D0A27"/>
    <w:rsid w:val="008D1ADB"/>
    <w:rsid w:val="008D384F"/>
    <w:rsid w:val="008E005E"/>
    <w:rsid w:val="008E7D0D"/>
    <w:rsid w:val="008F5C61"/>
    <w:rsid w:val="00905255"/>
    <w:rsid w:val="00905E0C"/>
    <w:rsid w:val="009337E1"/>
    <w:rsid w:val="00944E16"/>
    <w:rsid w:val="009451E2"/>
    <w:rsid w:val="00945428"/>
    <w:rsid w:val="009476EF"/>
    <w:rsid w:val="009530EF"/>
    <w:rsid w:val="009626BA"/>
    <w:rsid w:val="009666F7"/>
    <w:rsid w:val="00972E21"/>
    <w:rsid w:val="009747EF"/>
    <w:rsid w:val="00981C6E"/>
    <w:rsid w:val="00983C29"/>
    <w:rsid w:val="00995AF6"/>
    <w:rsid w:val="009960A5"/>
    <w:rsid w:val="009A4BCA"/>
    <w:rsid w:val="009B36B8"/>
    <w:rsid w:val="009C1485"/>
    <w:rsid w:val="009C148D"/>
    <w:rsid w:val="009C2598"/>
    <w:rsid w:val="009C2A57"/>
    <w:rsid w:val="009C70CE"/>
    <w:rsid w:val="009D3792"/>
    <w:rsid w:val="009F0FE8"/>
    <w:rsid w:val="009F5CE4"/>
    <w:rsid w:val="009F6CFB"/>
    <w:rsid w:val="00A01179"/>
    <w:rsid w:val="00A2070E"/>
    <w:rsid w:val="00A20ACF"/>
    <w:rsid w:val="00A217BC"/>
    <w:rsid w:val="00A3296C"/>
    <w:rsid w:val="00A366B8"/>
    <w:rsid w:val="00A3681E"/>
    <w:rsid w:val="00A40E29"/>
    <w:rsid w:val="00A47C14"/>
    <w:rsid w:val="00A53EBF"/>
    <w:rsid w:val="00A56DD7"/>
    <w:rsid w:val="00A66664"/>
    <w:rsid w:val="00A763EB"/>
    <w:rsid w:val="00A76B48"/>
    <w:rsid w:val="00A77088"/>
    <w:rsid w:val="00A77C4F"/>
    <w:rsid w:val="00A807AC"/>
    <w:rsid w:val="00A84B21"/>
    <w:rsid w:val="00A875CF"/>
    <w:rsid w:val="00A946E0"/>
    <w:rsid w:val="00AA1372"/>
    <w:rsid w:val="00AC71A2"/>
    <w:rsid w:val="00AE5EBB"/>
    <w:rsid w:val="00B0183E"/>
    <w:rsid w:val="00B06D9F"/>
    <w:rsid w:val="00B16D7C"/>
    <w:rsid w:val="00B228FC"/>
    <w:rsid w:val="00B351D4"/>
    <w:rsid w:val="00B3564F"/>
    <w:rsid w:val="00B453B6"/>
    <w:rsid w:val="00B5234C"/>
    <w:rsid w:val="00B555F2"/>
    <w:rsid w:val="00B92FD0"/>
    <w:rsid w:val="00B94D54"/>
    <w:rsid w:val="00BB4E4B"/>
    <w:rsid w:val="00BC6269"/>
    <w:rsid w:val="00BD07EE"/>
    <w:rsid w:val="00BD36A5"/>
    <w:rsid w:val="00BE2C93"/>
    <w:rsid w:val="00BE48D7"/>
    <w:rsid w:val="00BF2BE1"/>
    <w:rsid w:val="00BF43A2"/>
    <w:rsid w:val="00BF5BF3"/>
    <w:rsid w:val="00C121F1"/>
    <w:rsid w:val="00C50A6A"/>
    <w:rsid w:val="00C5446F"/>
    <w:rsid w:val="00C54D89"/>
    <w:rsid w:val="00C55FC5"/>
    <w:rsid w:val="00C562C2"/>
    <w:rsid w:val="00C72CE5"/>
    <w:rsid w:val="00C810A8"/>
    <w:rsid w:val="00C84FEC"/>
    <w:rsid w:val="00C94014"/>
    <w:rsid w:val="00CB4A20"/>
    <w:rsid w:val="00CE0601"/>
    <w:rsid w:val="00CE1192"/>
    <w:rsid w:val="00CE11D6"/>
    <w:rsid w:val="00CF39BF"/>
    <w:rsid w:val="00CF44CE"/>
    <w:rsid w:val="00CF6247"/>
    <w:rsid w:val="00D01642"/>
    <w:rsid w:val="00D15B26"/>
    <w:rsid w:val="00D25CC1"/>
    <w:rsid w:val="00D318EB"/>
    <w:rsid w:val="00D34BFF"/>
    <w:rsid w:val="00D372D7"/>
    <w:rsid w:val="00D379F6"/>
    <w:rsid w:val="00D51EB7"/>
    <w:rsid w:val="00D62620"/>
    <w:rsid w:val="00D7545D"/>
    <w:rsid w:val="00D76BD0"/>
    <w:rsid w:val="00D84B86"/>
    <w:rsid w:val="00D85869"/>
    <w:rsid w:val="00D876C9"/>
    <w:rsid w:val="00D90309"/>
    <w:rsid w:val="00D913AB"/>
    <w:rsid w:val="00DD28BD"/>
    <w:rsid w:val="00DE01E7"/>
    <w:rsid w:val="00DF500D"/>
    <w:rsid w:val="00DF55E7"/>
    <w:rsid w:val="00E133BB"/>
    <w:rsid w:val="00E218E2"/>
    <w:rsid w:val="00E31263"/>
    <w:rsid w:val="00E357B7"/>
    <w:rsid w:val="00E40759"/>
    <w:rsid w:val="00E614FD"/>
    <w:rsid w:val="00E7180A"/>
    <w:rsid w:val="00E71F7B"/>
    <w:rsid w:val="00E80759"/>
    <w:rsid w:val="00E836D3"/>
    <w:rsid w:val="00E838F8"/>
    <w:rsid w:val="00E86623"/>
    <w:rsid w:val="00E9530A"/>
    <w:rsid w:val="00EB1FF8"/>
    <w:rsid w:val="00EB7FF0"/>
    <w:rsid w:val="00EC1943"/>
    <w:rsid w:val="00EC751A"/>
    <w:rsid w:val="00ED2398"/>
    <w:rsid w:val="00ED3247"/>
    <w:rsid w:val="00EE0392"/>
    <w:rsid w:val="00EE204E"/>
    <w:rsid w:val="00F02902"/>
    <w:rsid w:val="00F029BB"/>
    <w:rsid w:val="00F26D37"/>
    <w:rsid w:val="00F31557"/>
    <w:rsid w:val="00F34609"/>
    <w:rsid w:val="00F42A2A"/>
    <w:rsid w:val="00F43C82"/>
    <w:rsid w:val="00F5232B"/>
    <w:rsid w:val="00F52757"/>
    <w:rsid w:val="00F70234"/>
    <w:rsid w:val="00F70979"/>
    <w:rsid w:val="00F76253"/>
    <w:rsid w:val="00F776A9"/>
    <w:rsid w:val="00F80BB0"/>
    <w:rsid w:val="00F90362"/>
    <w:rsid w:val="00FB7BC1"/>
    <w:rsid w:val="00FE09A9"/>
    <w:rsid w:val="00FE0CA0"/>
    <w:rsid w:val="00FE12EE"/>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fontstyle01">
    <w:name w:val="fontstyle01"/>
    <w:rsid w:val="0013735A"/>
    <w:rPr>
      <w:rFonts w:ascii="TimesNewRomanPSMT" w:hAnsi="TimesNewRomanPSMT" w:hint="default"/>
      <w:b w:val="0"/>
      <w:bCs w:val="0"/>
      <w:i w:val="0"/>
      <w:iCs w:val="0"/>
      <w:color w:val="000000"/>
      <w:sz w:val="20"/>
      <w:szCs w:val="20"/>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751925906">
      <w:bodyDiv w:val="1"/>
      <w:marLeft w:val="0"/>
      <w:marRight w:val="0"/>
      <w:marTop w:val="0"/>
      <w:marBottom w:val="0"/>
      <w:divBdr>
        <w:top w:val="none" w:sz="0" w:space="0" w:color="auto"/>
        <w:left w:val="none" w:sz="0" w:space="0" w:color="auto"/>
        <w:bottom w:val="none" w:sz="0" w:space="0" w:color="auto"/>
        <w:right w:val="none" w:sz="0" w:space="0" w:color="auto"/>
      </w:divBdr>
      <w:divsChild>
        <w:div w:id="174418981">
          <w:marLeft w:val="0"/>
          <w:marRight w:val="0"/>
          <w:marTop w:val="0"/>
          <w:marBottom w:val="0"/>
          <w:divBdr>
            <w:top w:val="none" w:sz="0" w:space="0" w:color="auto"/>
            <w:left w:val="none" w:sz="0" w:space="0" w:color="auto"/>
            <w:bottom w:val="none" w:sz="0" w:space="0" w:color="auto"/>
            <w:right w:val="none" w:sz="0" w:space="0" w:color="auto"/>
          </w:divBdr>
        </w:div>
      </w:divsChild>
    </w:div>
    <w:div w:id="2089619861">
      <w:bodyDiv w:val="1"/>
      <w:marLeft w:val="0"/>
      <w:marRight w:val="0"/>
      <w:marTop w:val="0"/>
      <w:marBottom w:val="0"/>
      <w:divBdr>
        <w:top w:val="none" w:sz="0" w:space="0" w:color="auto"/>
        <w:left w:val="none" w:sz="0" w:space="0" w:color="auto"/>
        <w:bottom w:val="none" w:sz="0" w:space="0" w:color="auto"/>
        <w:right w:val="none" w:sz="0" w:space="0" w:color="auto"/>
      </w:divBdr>
      <w:divsChild>
        <w:div w:id="13148746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D2B6D5-E24D-401F-A9B2-AE5054E2C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1</Pages>
  <Words>18158</Words>
  <Characters>103503</Characters>
  <Application>Microsoft Office Word</Application>
  <DocSecurity>0</DocSecurity>
  <Lines>862</Lines>
  <Paragraphs>242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121419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85</cp:revision>
  <cp:lastPrinted>2018-10-09T16:43:00Z</cp:lastPrinted>
  <dcterms:created xsi:type="dcterms:W3CDTF">2018-10-09T18:26:00Z</dcterms:created>
  <dcterms:modified xsi:type="dcterms:W3CDTF">2020-05-12T11:36:00Z</dcterms:modified>
</cp:coreProperties>
</file>