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F64EB" w14:textId="1473D35B"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14:anchorId="13B65589" wp14:editId="39C7962B">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6BF3F57" w14:textId="7FBF3E76"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14:paraId="6D1C86E4" w14:textId="60B89FBF" w:rsidR="009C7DFE" w:rsidRPr="009C7DFE" w:rsidRDefault="0072177F" w:rsidP="009C7DFE">
      <w:pPr>
        <w:shd w:val="clear" w:color="auto" w:fill="FFFFFF"/>
        <w:spacing w:before="120" w:after="0" w:line="240" w:lineRule="auto"/>
        <w:rPr>
          <w:rFonts w:ascii="Times New Roman" w:eastAsia="Times New Roman" w:hAnsi="Times New Roman" w:cs="Times New Roman"/>
          <w:b/>
          <w:i/>
          <w:color w:val="0000FF"/>
          <w:sz w:val="24"/>
          <w:szCs w:val="24"/>
          <w:shd w:val="clear" w:color="auto" w:fill="FFFFFF"/>
          <w:lang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3F6F5D">
        <w:rPr>
          <w:rFonts w:ascii="Times New Roman" w:eastAsia="Times New Roman" w:hAnsi="Times New Roman" w:cs="Times New Roman"/>
          <w:b/>
          <w:sz w:val="24"/>
          <w:szCs w:val="24"/>
          <w:shd w:val="clear" w:color="auto" w:fill="FFFFFF"/>
          <w:lang w:val="it-IT" w:eastAsia="ru-RU"/>
        </w:rPr>
        <w:t xml:space="preserve"> </w:t>
      </w:r>
      <w:bookmarkStart w:id="0" w:name="_GoBack"/>
      <w:r w:rsidR="00304FB2" w:rsidRPr="003F6F5D">
        <w:rPr>
          <w:rFonts w:ascii="Times New Roman" w:eastAsia="Times New Roman" w:hAnsi="Times New Roman" w:cs="Times New Roman"/>
          <w:b/>
          <w:i/>
          <w:color w:val="833C0B" w:themeColor="accent2" w:themeShade="80"/>
          <w:sz w:val="24"/>
          <w:szCs w:val="24"/>
          <w:shd w:val="clear" w:color="auto" w:fill="FFFFFF"/>
          <w:lang w:eastAsia="ru-RU"/>
        </w:rPr>
        <w:t xml:space="preserve">Articole parafarmaceutice </w:t>
      </w:r>
      <w:r w:rsidR="00FB5E19" w:rsidRPr="003F6F5D">
        <w:rPr>
          <w:rFonts w:ascii="Times New Roman" w:eastAsia="Times New Roman" w:hAnsi="Times New Roman" w:cs="Times New Roman"/>
          <w:b/>
          <w:i/>
          <w:color w:val="833C0B" w:themeColor="accent2" w:themeShade="80"/>
          <w:sz w:val="24"/>
          <w:szCs w:val="24"/>
          <w:shd w:val="clear" w:color="auto" w:fill="FFFFFF"/>
          <w:lang w:eastAsia="ru-RU"/>
        </w:rPr>
        <w:t xml:space="preserve"> pentru anul 202</w:t>
      </w:r>
      <w:r w:rsidR="00981C47">
        <w:rPr>
          <w:rFonts w:ascii="Times New Roman" w:eastAsia="Times New Roman" w:hAnsi="Times New Roman" w:cs="Times New Roman"/>
          <w:b/>
          <w:i/>
          <w:color w:val="833C0B" w:themeColor="accent2" w:themeShade="80"/>
          <w:sz w:val="24"/>
          <w:szCs w:val="24"/>
          <w:shd w:val="clear" w:color="auto" w:fill="FFFFFF"/>
          <w:lang w:eastAsia="ru-RU"/>
        </w:rPr>
        <w:t>4</w:t>
      </w:r>
      <w:r w:rsidR="00FB5E19" w:rsidRPr="003F6F5D">
        <w:rPr>
          <w:rFonts w:ascii="Times New Roman" w:eastAsia="Times New Roman" w:hAnsi="Times New Roman" w:cs="Times New Roman"/>
          <w:b/>
          <w:i/>
          <w:color w:val="833C0B" w:themeColor="accent2" w:themeShade="80"/>
          <w:sz w:val="24"/>
          <w:szCs w:val="24"/>
          <w:shd w:val="clear" w:color="auto" w:fill="FFFFFF"/>
          <w:lang w:eastAsia="ru-RU"/>
        </w:rPr>
        <w:t xml:space="preserve"> </w:t>
      </w:r>
    </w:p>
    <w:bookmarkEnd w:id="0"/>
    <w:p w14:paraId="61EDB9EE" w14:textId="70CD82A0" w:rsidR="0072177F" w:rsidRPr="00450057" w:rsidRDefault="00D44B95" w:rsidP="0072177F">
      <w:pPr>
        <w:shd w:val="clear" w:color="auto" w:fill="FFFFFF"/>
        <w:spacing w:before="120" w:after="0" w:line="240" w:lineRule="auto"/>
        <w:rPr>
          <w:rFonts w:ascii="Times New Roman" w:eastAsia="Times New Roman" w:hAnsi="Times New Roman" w:cs="Times New Roman"/>
          <w:i/>
          <w:sz w:val="24"/>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CA3CD4" w:rsidRPr="003F6F5D">
        <w:rPr>
          <w:rFonts w:ascii="Times New Roman" w:eastAsia="Times New Roman" w:hAnsi="Times New Roman" w:cs="Times New Roman"/>
          <w:i/>
          <w:color w:val="833C0B" w:themeColor="accent2" w:themeShade="80"/>
          <w:sz w:val="24"/>
          <w:szCs w:val="24"/>
          <w:lang w:val="it-IT" w:eastAsia="ru-RU"/>
        </w:rPr>
        <w:t>Licitatie P</w:t>
      </w:r>
      <w:r w:rsidR="00C02AC5" w:rsidRPr="003F6F5D">
        <w:rPr>
          <w:rFonts w:ascii="Times New Roman" w:eastAsia="Times New Roman" w:hAnsi="Times New Roman" w:cs="Times New Roman"/>
          <w:i/>
          <w:color w:val="833C0B" w:themeColor="accent2" w:themeShade="80"/>
          <w:sz w:val="24"/>
          <w:szCs w:val="24"/>
          <w:lang w:val="it-IT" w:eastAsia="ru-RU"/>
        </w:rPr>
        <w:t>ublică</w:t>
      </w:r>
      <w:r w:rsidR="0072177F" w:rsidRPr="00D44B95">
        <w:rPr>
          <w:rFonts w:ascii="Times New Roman" w:eastAsia="Times New Roman" w:hAnsi="Times New Roman" w:cs="Times New Roman"/>
          <w:b/>
          <w:color w:val="0000FF"/>
          <w:sz w:val="24"/>
          <w:szCs w:val="24"/>
          <w:lang w:val="it-IT" w:eastAsia="ru-RU"/>
        </w:rPr>
        <w:br/>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r w:rsidRPr="0072177F">
        <w:rPr>
          <w:rFonts w:ascii="Times New Roman" w:eastAsia="Times New Roman" w:hAnsi="Times New Roman" w:cs="Times New Roman"/>
          <w:b/>
          <w:sz w:val="24"/>
          <w:szCs w:val="24"/>
          <w:lang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autorității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contractante:</w:t>
      </w:r>
      <w:r w:rsidR="00105D18">
        <w:rPr>
          <w:rFonts w:ascii="Times New Roman" w:eastAsia="Times New Roman" w:hAnsi="Times New Roman" w:cs="Times New Roman"/>
          <w:b/>
          <w:sz w:val="24"/>
          <w:szCs w:val="24"/>
          <w:lang w:eastAsia="ru-RU"/>
        </w:rPr>
        <w:t xml:space="preserve"> </w:t>
      </w:r>
      <w:bookmarkStart w:id="1" w:name="_Hlk116557427"/>
      <w:r w:rsidR="00105D18" w:rsidRPr="003F6F5D">
        <w:rPr>
          <w:rFonts w:ascii="Times New Roman" w:eastAsia="Times New Roman" w:hAnsi="Times New Roman" w:cs="Times New Roman"/>
          <w:i/>
          <w:color w:val="833C0B" w:themeColor="accent2" w:themeShade="80"/>
          <w:sz w:val="24"/>
          <w:szCs w:val="24"/>
          <w:lang w:eastAsia="ru-RU"/>
        </w:rPr>
        <w:t xml:space="preserve">IMSP Institutul de Cardiologie </w:t>
      </w:r>
      <w:bookmarkEnd w:id="1"/>
    </w:p>
    <w:p w14:paraId="22A470E4" w14:textId="445D527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3F6F5D">
        <w:rPr>
          <w:rFonts w:ascii="Times New Roman" w:eastAsia="Times New Roman" w:hAnsi="Times New Roman" w:cs="Times New Roman"/>
          <w:i/>
          <w:color w:val="833C0B" w:themeColor="accent2" w:themeShade="80"/>
          <w:sz w:val="24"/>
          <w:szCs w:val="24"/>
          <w:shd w:val="clear" w:color="auto" w:fill="FFFFFF"/>
          <w:lang w:eastAsia="ru-RU"/>
        </w:rPr>
        <w:t>100360015061</w:t>
      </w:r>
      <w:r w:rsidR="00074E3E" w:rsidRPr="003F6F5D">
        <w:rPr>
          <w:rFonts w:ascii="Times New Roman" w:eastAsia="Times New Roman" w:hAnsi="Times New Roman" w:cs="Times New Roman"/>
          <w:i/>
          <w:color w:val="833C0B" w:themeColor="accent2" w:themeShade="80"/>
          <w:sz w:val="24"/>
          <w:szCs w:val="24"/>
          <w:shd w:val="clear" w:color="auto" w:fill="FFFFFF"/>
          <w:lang w:eastAsia="ru-RU"/>
        </w:rPr>
        <w:t>3</w:t>
      </w:r>
    </w:p>
    <w:p w14:paraId="3470A46A" w14:textId="08F351C3" w:rsidR="00473353" w:rsidRPr="00D44B95"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r w:rsidR="00B54E4F" w:rsidRPr="003F6F5D">
        <w:rPr>
          <w:rFonts w:ascii="Times New Roman" w:eastAsia="Times New Roman" w:hAnsi="Times New Roman" w:cs="Times New Roman"/>
          <w:i/>
          <w:color w:val="833C0B" w:themeColor="accent2" w:themeShade="80"/>
          <w:sz w:val="24"/>
          <w:szCs w:val="24"/>
          <w:shd w:val="clear" w:color="auto" w:fill="FFFFFF"/>
          <w:lang w:eastAsia="ru-RU"/>
        </w:rPr>
        <w:t>Testemitanu 29/1</w:t>
      </w:r>
    </w:p>
    <w:p w14:paraId="78273197" w14:textId="77777777" w:rsidR="00473353" w:rsidRPr="00D44B95"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val="ru-RU" w:eastAsia="ru-RU"/>
        </w:rPr>
      </w:pPr>
    </w:p>
    <w:p w14:paraId="1A914FFE" w14:textId="7FE10C56" w:rsidR="0072177F" w:rsidRPr="00D44B95" w:rsidRDefault="0072177F" w:rsidP="00D44B95">
      <w:pPr>
        <w:pStyle w:val="a4"/>
        <w:numPr>
          <w:ilvl w:val="0"/>
          <w:numId w:val="1"/>
        </w:numPr>
        <w:ind w:left="284" w:hanging="284"/>
        <w:rPr>
          <w:rFonts w:ascii="Times New Roman" w:eastAsia="Times New Roman" w:hAnsi="Times New Roman" w:cs="Times New Roman"/>
          <w:i/>
          <w:color w:val="0000FF"/>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w:t>
      </w:r>
      <w:proofErr w:type="gramStart"/>
      <w:r w:rsidRPr="00BC6E55">
        <w:rPr>
          <w:rFonts w:ascii="Times New Roman" w:eastAsia="Times New Roman" w:hAnsi="Times New Roman" w:cs="Times New Roman"/>
          <w:b/>
          <w:sz w:val="24"/>
          <w:szCs w:val="24"/>
          <w:lang w:val="ru-RU" w:eastAsia="ru-RU"/>
        </w:rPr>
        <w:t>fax:</w:t>
      </w:r>
      <w:r w:rsidR="00BC6E55" w:rsidRPr="00BC6E55">
        <w:t xml:space="preserve"> </w:t>
      </w:r>
      <w:r w:rsidR="00BC6E55">
        <w:t xml:space="preserve"> </w:t>
      </w:r>
      <w:r w:rsidR="00BC6E55" w:rsidRPr="003F6F5D">
        <w:rPr>
          <w:rFonts w:ascii="Times New Roman" w:hAnsi="Times New Roman" w:cs="Times New Roman"/>
          <w:i/>
          <w:color w:val="833C0B" w:themeColor="accent2" w:themeShade="80"/>
          <w:sz w:val="24"/>
          <w:szCs w:val="24"/>
        </w:rPr>
        <w:t>02272</w:t>
      </w:r>
      <w:proofErr w:type="gramEnd"/>
      <w:r w:rsidR="00BC6E55" w:rsidRPr="003F6F5D">
        <w:rPr>
          <w:rFonts w:ascii="Times New Roman" w:hAnsi="Times New Roman" w:cs="Times New Roman"/>
          <w:i/>
          <w:color w:val="833C0B" w:themeColor="accent2" w:themeShade="80"/>
          <w:sz w:val="24"/>
          <w:szCs w:val="24"/>
        </w:rPr>
        <w:t>-74-11 ,</w:t>
      </w:r>
      <w:r w:rsidR="003F6F5D" w:rsidRPr="003F6F5D">
        <w:rPr>
          <w:rFonts w:ascii="Times New Roman" w:eastAsia="Times New Roman" w:hAnsi="Times New Roman" w:cs="Times New Roman"/>
          <w:i/>
          <w:color w:val="833C0B" w:themeColor="accent2" w:themeShade="80"/>
          <w:sz w:val="24"/>
          <w:szCs w:val="24"/>
          <w:lang w:val="ru-RU" w:eastAsia="ru-RU"/>
        </w:rPr>
        <w:t>022 256-123</w:t>
      </w:r>
    </w:p>
    <w:p w14:paraId="53B68356" w14:textId="5BB87DD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3F6F5D">
        <w:rPr>
          <w:rFonts w:ascii="Times New Roman" w:eastAsia="Times New Roman" w:hAnsi="Times New Roman" w:cs="Times New Roman"/>
          <w:i/>
          <w:color w:val="833C0B" w:themeColor="accent2" w:themeShade="80"/>
          <w:sz w:val="24"/>
          <w:szCs w:val="24"/>
          <w:u w:val="single"/>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3F6F5D">
        <w:rPr>
          <w:rFonts w:ascii="Times New Roman" w:eastAsia="Times New Roman" w:hAnsi="Times New Roman" w:cs="Times New Roman"/>
          <w:i/>
          <w:color w:val="833C0B" w:themeColor="accent2" w:themeShade="80"/>
          <w:sz w:val="24"/>
          <w:szCs w:val="24"/>
          <w:lang w:val="it-IT" w:eastAsia="ru-RU"/>
        </w:rPr>
        <w:t>Institutie Medico Sanitara Publica</w:t>
      </w:r>
    </w:p>
    <w:p w14:paraId="0FD82F6B" w14:textId="77777777" w:rsidR="0072177F" w:rsidRP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72177F" w:rsidRPr="0072177F" w14:paraId="4FF22037" w14:textId="77777777" w:rsidTr="004A100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D770" w14:textId="77777777" w:rsidR="0072177F" w:rsidRPr="0072177F" w:rsidRDefault="0072177F" w:rsidP="0072177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72177F">
              <w:rPr>
                <w:rFonts w:ascii="Times New Roman" w:eastAsia="Times New Roman" w:hAnsi="Times New Roman" w:cs="Times New Roman"/>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18CD0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107EBB1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C65FA"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Unitateade</w:t>
            </w:r>
            <w:r w:rsidRPr="004A1001">
              <w:rPr>
                <w:rFonts w:ascii="Times New Roman" w:eastAsia="Times New Roman" w:hAnsi="Times New Roman" w:cs="Times New Roman"/>
                <w:b/>
                <w:sz w:val="18"/>
                <w:szCs w:val="18"/>
                <w:lang w:val="ro-MD" w:eastAsia="ru-RU"/>
              </w:rPr>
              <w:t xml:space="preserve"> </w:t>
            </w:r>
            <w:r w:rsidRPr="004A1001">
              <w:rPr>
                <w:rFonts w:ascii="Times New Roman" w:eastAsia="Times New Roman" w:hAnsi="Times New Roman" w:cs="Times New Roman"/>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114FD"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CF20B3"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26575B"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Valoarea estimată</w:t>
            </w:r>
            <w:r w:rsidRPr="004A1001">
              <w:rPr>
                <w:rFonts w:ascii="Times New Roman" w:eastAsia="Times New Roman" w:hAnsi="Times New Roman" w:cs="Times New Roman"/>
                <w:b/>
                <w:sz w:val="18"/>
                <w:szCs w:val="18"/>
                <w:lang w:val="it-IT" w:eastAsia="ru-RU"/>
              </w:rPr>
              <w:br/>
              <w:t>(se va indica pentru fiecare lot în parte)</w:t>
            </w:r>
          </w:p>
        </w:tc>
      </w:tr>
      <w:tr w:rsidR="00912576" w:rsidRPr="0072177F" w14:paraId="2A864F3B" w14:textId="77777777" w:rsidTr="008F00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59878C" w14:textId="5FC1BBA7" w:rsidR="00912576" w:rsidRDefault="00912576"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B1D3A2" w14:textId="0F461249" w:rsidR="00912576" w:rsidRPr="00A24F82" w:rsidRDefault="00912576" w:rsidP="001D21AD">
            <w:pPr>
              <w:shd w:val="clear" w:color="auto" w:fill="FFFFFF"/>
              <w:spacing w:before="120" w:after="0" w:line="240" w:lineRule="auto"/>
            </w:pP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8BEC52" w14:textId="14283FA2" w:rsidR="00912576" w:rsidRPr="00912576" w:rsidRDefault="00912576" w:rsidP="007C3D4A">
            <w:pPr>
              <w:shd w:val="clear" w:color="auto" w:fill="FFFFFF"/>
              <w:spacing w:before="120"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912576">
              <w:rPr>
                <w:rFonts w:ascii="Times New Roman" w:eastAsia="Times New Roman" w:hAnsi="Times New Roman" w:cs="Times New Roman"/>
                <w:b/>
                <w:sz w:val="28"/>
                <w:szCs w:val="28"/>
                <w:lang w:eastAsia="ru-RU"/>
              </w:rPr>
              <w:t>Conform anexei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F5BDFC" w14:textId="7DAE403A" w:rsidR="00912576" w:rsidRDefault="00A96A63"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r>
      <w:tr w:rsidR="0072177F" w:rsidRPr="0072177F" w14:paraId="6E92216C" w14:textId="77777777" w:rsidTr="004A1001">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26A688" w14:textId="77777777" w:rsidR="0072177F" w:rsidRPr="001C0489" w:rsidRDefault="0072177F" w:rsidP="0072177F">
            <w:pPr>
              <w:shd w:val="clear" w:color="auto" w:fill="FFFFFF"/>
              <w:spacing w:before="120" w:after="0" w:line="240" w:lineRule="auto"/>
              <w:jc w:val="center"/>
              <w:rPr>
                <w:rFonts w:ascii="Times New Roman" w:eastAsia="Times New Roman" w:hAnsi="Times New Roman" w:cs="Times New Roman"/>
                <w:i/>
                <w:sz w:val="24"/>
                <w:szCs w:val="24"/>
                <w:lang w:val="ru-RU" w:eastAsia="ru-RU"/>
              </w:rPr>
            </w:pPr>
            <w:r w:rsidRPr="001C0489">
              <w:rPr>
                <w:rFonts w:ascii="Times New Roman" w:eastAsia="Times New Roman" w:hAnsi="Times New Roman" w:cs="Times New Roman"/>
                <w:b/>
                <w:i/>
                <w:sz w:val="24"/>
                <w:szCs w:val="24"/>
                <w:lang w:val="ru-RU" w:eastAsia="ru-RU"/>
              </w:rPr>
              <w:t>Valoarea</w:t>
            </w:r>
            <w:r w:rsidRPr="001C0489">
              <w:rPr>
                <w:rFonts w:ascii="Times New Roman" w:eastAsia="Times New Roman" w:hAnsi="Times New Roman" w:cs="Times New Roman"/>
                <w:b/>
                <w:i/>
                <w:sz w:val="24"/>
                <w:szCs w:val="24"/>
                <w:lang w:val="ro-MD" w:eastAsia="ru-RU"/>
              </w:rPr>
              <w:t xml:space="preserve"> </w:t>
            </w:r>
            <w:r w:rsidRPr="001C0489">
              <w:rPr>
                <w:rFonts w:ascii="Times New Roman" w:eastAsia="Times New Roman" w:hAnsi="Times New Roman" w:cs="Times New Roman"/>
                <w:b/>
                <w:i/>
                <w:sz w:val="24"/>
                <w:szCs w:val="24"/>
                <w:lang w:val="ru-RU" w:eastAsia="ru-RU"/>
              </w:rPr>
              <w:t>estimativă</w:t>
            </w:r>
            <w:r w:rsidRPr="001C0489">
              <w:rPr>
                <w:rFonts w:ascii="Times New Roman" w:eastAsia="Times New Roman" w:hAnsi="Times New Roman" w:cs="Times New Roman"/>
                <w:b/>
                <w:i/>
                <w:sz w:val="24"/>
                <w:szCs w:val="24"/>
                <w:lang w:val="ro-MD" w:eastAsia="ru-RU"/>
              </w:rPr>
              <w:t xml:space="preserve"> </w:t>
            </w:r>
            <w:r w:rsidRPr="001C0489">
              <w:rPr>
                <w:rFonts w:ascii="Times New Roman" w:eastAsia="Times New Roman" w:hAnsi="Times New Roman" w:cs="Times New Roman"/>
                <w:b/>
                <w:i/>
                <w:sz w:val="24"/>
                <w:szCs w:val="24"/>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CF7A42" w14:textId="518CAAB3" w:rsidR="0072177F" w:rsidRPr="001C0489" w:rsidRDefault="00981C47" w:rsidP="0072177F">
            <w:pPr>
              <w:shd w:val="clear" w:color="auto" w:fill="FFFFFF"/>
              <w:spacing w:before="120" w:after="0" w:line="240" w:lineRule="auto"/>
              <w:jc w:val="center"/>
              <w:rPr>
                <w:rFonts w:ascii="Times New Roman" w:eastAsia="Times New Roman" w:hAnsi="Times New Roman" w:cs="Times New Roman"/>
                <w:b/>
                <w:i/>
                <w:sz w:val="24"/>
                <w:szCs w:val="24"/>
                <w:lang w:val="ro-RO" w:eastAsia="ru-RU"/>
              </w:rPr>
            </w:pPr>
            <w:r>
              <w:rPr>
                <w:rFonts w:ascii="Times New Roman" w:eastAsia="Times New Roman" w:hAnsi="Times New Roman" w:cs="Times New Roman"/>
                <w:b/>
                <w:i/>
                <w:sz w:val="24"/>
                <w:szCs w:val="24"/>
                <w:lang w:val="ro-RO" w:eastAsia="ru-RU"/>
              </w:rPr>
              <w:t>2 724 450,00</w:t>
            </w:r>
            <w:r w:rsidR="00FB5E19">
              <w:rPr>
                <w:rFonts w:ascii="Times New Roman" w:eastAsia="Times New Roman" w:hAnsi="Times New Roman" w:cs="Times New Roman"/>
                <w:b/>
                <w:i/>
                <w:sz w:val="24"/>
                <w:szCs w:val="24"/>
                <w:lang w:val="ro-RO" w:eastAsia="ru-RU"/>
              </w:rPr>
              <w:t xml:space="preserve"> </w:t>
            </w:r>
            <w:r w:rsidR="009C7DFE">
              <w:rPr>
                <w:rFonts w:ascii="Times New Roman" w:eastAsia="Times New Roman" w:hAnsi="Times New Roman" w:cs="Times New Roman"/>
                <w:b/>
                <w:i/>
                <w:sz w:val="24"/>
                <w:szCs w:val="24"/>
                <w:lang w:val="ro-RO" w:eastAsia="ru-RU"/>
              </w:rPr>
              <w:t xml:space="preserve"> </w:t>
            </w:r>
            <w:r w:rsidR="00412B2F">
              <w:rPr>
                <w:rFonts w:ascii="Times New Roman" w:eastAsia="Times New Roman" w:hAnsi="Times New Roman" w:cs="Times New Roman"/>
                <w:b/>
                <w:i/>
                <w:sz w:val="24"/>
                <w:szCs w:val="24"/>
                <w:lang w:val="ro-RO" w:eastAsia="ru-RU"/>
              </w:rPr>
              <w:t xml:space="preserve"> </w:t>
            </w:r>
            <w:r w:rsidR="00C02AC5">
              <w:rPr>
                <w:rFonts w:ascii="Times New Roman" w:eastAsia="Times New Roman" w:hAnsi="Times New Roman" w:cs="Times New Roman"/>
                <w:b/>
                <w:i/>
                <w:sz w:val="24"/>
                <w:szCs w:val="24"/>
                <w:lang w:val="ro-RO" w:eastAsia="ru-RU"/>
              </w:rPr>
              <w:t xml:space="preserve"> </w:t>
            </w:r>
            <w:r w:rsidR="00D44B95">
              <w:rPr>
                <w:rFonts w:ascii="Times New Roman" w:eastAsia="Times New Roman" w:hAnsi="Times New Roman" w:cs="Times New Roman"/>
                <w:b/>
                <w:i/>
                <w:sz w:val="24"/>
                <w:szCs w:val="24"/>
                <w:lang w:val="ro-RO" w:eastAsia="ru-RU"/>
              </w:rPr>
              <w:t xml:space="preserve"> </w:t>
            </w:r>
            <w:r w:rsidR="004A1001" w:rsidRPr="001C0489">
              <w:rPr>
                <w:rFonts w:ascii="Times New Roman" w:eastAsia="Times New Roman" w:hAnsi="Times New Roman" w:cs="Times New Roman"/>
                <w:b/>
                <w:i/>
                <w:sz w:val="24"/>
                <w:szCs w:val="24"/>
                <w:lang w:val="ro-RO" w:eastAsia="ru-RU"/>
              </w:rPr>
              <w:t xml:space="preserve"> </w:t>
            </w:r>
          </w:p>
        </w:tc>
      </w:tr>
    </w:tbl>
    <w:p w14:paraId="7719185A" w14:textId="1BD316D7"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3F6F5D">
        <w:rPr>
          <w:rFonts w:ascii="Times New Roman" w:eastAsia="Times New Roman" w:hAnsi="Times New Roman" w:cs="Times New Roman"/>
          <w:i/>
          <w:color w:val="833C0B" w:themeColor="accent2" w:themeShade="80"/>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47BA4F7A" w:rsidR="0072177F" w:rsidRPr="003F6F5D"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833C0B" w:themeColor="accent2" w:themeShade="80"/>
          <w:sz w:val="24"/>
          <w:szCs w:val="24"/>
          <w:lang w:val="ru-RU" w:eastAsia="ru-RU"/>
        </w:rPr>
      </w:pPr>
      <w:r w:rsidRPr="003F6F5D">
        <w:rPr>
          <w:rFonts w:ascii="Times New Roman" w:eastAsia="Times New Roman" w:hAnsi="Times New Roman" w:cs="Times New Roman"/>
          <w:i/>
          <w:color w:val="833C0B" w:themeColor="accent2" w:themeShade="80"/>
          <w:sz w:val="24"/>
          <w:szCs w:val="24"/>
          <w:lang w:val="it-IT" w:eastAsia="ru-RU"/>
        </w:rPr>
        <w:t xml:space="preserve">Pentru </w:t>
      </w:r>
      <w:r w:rsidR="00CA3CD4" w:rsidRPr="003F6F5D">
        <w:rPr>
          <w:rFonts w:ascii="Times New Roman" w:eastAsia="Times New Roman" w:hAnsi="Times New Roman" w:cs="Times New Roman"/>
          <w:i/>
          <w:color w:val="833C0B" w:themeColor="accent2" w:themeShade="80"/>
          <w:sz w:val="24"/>
          <w:szCs w:val="24"/>
          <w:lang w:val="it-IT" w:eastAsia="ru-RU"/>
        </w:rPr>
        <w:t>mai multe</w:t>
      </w:r>
      <w:r w:rsidRPr="003F6F5D">
        <w:rPr>
          <w:rFonts w:ascii="Times New Roman" w:eastAsia="Times New Roman" w:hAnsi="Times New Roman" w:cs="Times New Roman"/>
          <w:i/>
          <w:color w:val="833C0B" w:themeColor="accent2" w:themeShade="80"/>
          <w:sz w:val="24"/>
          <w:szCs w:val="24"/>
          <w:lang w:val="it-IT" w:eastAsia="ru-RU"/>
        </w:rPr>
        <w:t xml:space="preserve"> </w:t>
      </w:r>
      <w:r w:rsidRPr="003F6F5D">
        <w:rPr>
          <w:rFonts w:ascii="Times New Roman" w:eastAsia="Times New Roman" w:hAnsi="Times New Roman" w:cs="Times New Roman"/>
          <w:i/>
          <w:color w:val="833C0B" w:themeColor="accent2" w:themeShade="80"/>
          <w:sz w:val="24"/>
          <w:szCs w:val="24"/>
          <w:lang w:val="ru-RU" w:eastAsia="ru-RU"/>
        </w:rPr>
        <w:t>lot</w:t>
      </w:r>
      <w:r w:rsidR="00CA3CD4" w:rsidRPr="003F6F5D">
        <w:rPr>
          <w:rFonts w:ascii="Times New Roman" w:eastAsia="Times New Roman" w:hAnsi="Times New Roman" w:cs="Times New Roman"/>
          <w:i/>
          <w:color w:val="833C0B" w:themeColor="accent2" w:themeShade="80"/>
          <w:sz w:val="24"/>
          <w:szCs w:val="24"/>
          <w:lang w:val="ro-RO" w:eastAsia="ru-RU"/>
        </w:rPr>
        <w:t>uri</w:t>
      </w:r>
      <w:r w:rsidRPr="003F6F5D">
        <w:rPr>
          <w:rFonts w:ascii="Times New Roman" w:eastAsia="Times New Roman" w:hAnsi="Times New Roman" w:cs="Times New Roman"/>
          <w:i/>
          <w:color w:val="833C0B" w:themeColor="accent2" w:themeShade="80"/>
          <w:sz w:val="24"/>
          <w:szCs w:val="24"/>
          <w:lang w:val="ru-RU" w:eastAsia="ru-RU"/>
        </w:rPr>
        <w:t>;</w:t>
      </w:r>
    </w:p>
    <w:p w14:paraId="3AC95E57" w14:textId="1098387A"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r w:rsidRPr="0072177F">
        <w:rPr>
          <w:rFonts w:ascii="Times New Roman" w:eastAsia="Times New Roman" w:hAnsi="Times New Roman" w:cs="Times New Roman"/>
          <w:b/>
          <w:sz w:val="24"/>
          <w:szCs w:val="24"/>
          <w:lang w:eastAsia="ru-RU"/>
        </w:rPr>
        <w:t xml:space="preserve">Admiterea sau interzicerea ofertelor alternative: </w:t>
      </w:r>
      <w:r w:rsidR="00BC6E55" w:rsidRPr="003F6F5D">
        <w:rPr>
          <w:rFonts w:ascii="Times New Roman" w:eastAsia="Times New Roman" w:hAnsi="Times New Roman" w:cs="Times New Roman"/>
          <w:i/>
          <w:color w:val="833C0B" w:themeColor="accent2" w:themeShade="80"/>
          <w:sz w:val="24"/>
          <w:szCs w:val="24"/>
          <w:lang w:eastAsia="ru-RU"/>
        </w:rPr>
        <w:t>Nu se admite</w:t>
      </w:r>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gramStart"/>
      <w:r w:rsidRPr="0072177F">
        <w:rPr>
          <w:rFonts w:ascii="Times New Roman" w:eastAsia="Times New Roman" w:hAnsi="Times New Roman" w:cs="Times New Roman"/>
          <w:sz w:val="20"/>
          <w:szCs w:val="24"/>
          <w:lang w:eastAsia="ru-RU"/>
        </w:rPr>
        <w:t>indicați</w:t>
      </w:r>
      <w:proofErr w:type="gramEnd"/>
      <w:r w:rsidRPr="0072177F">
        <w:rPr>
          <w:rFonts w:ascii="Times New Roman" w:eastAsia="Times New Roman" w:hAnsi="Times New Roman" w:cs="Times New Roman"/>
          <w:sz w:val="20"/>
          <w:szCs w:val="24"/>
          <w:lang w:eastAsia="ru-RU"/>
        </w:rPr>
        <w:t xml:space="preserve"> se admite sau nu se admite)</w:t>
      </w:r>
    </w:p>
    <w:p w14:paraId="3C347491" w14:textId="70AD6F84"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BC6E55" w:rsidRPr="003F6F5D">
        <w:rPr>
          <w:rFonts w:ascii="Times New Roman" w:eastAsia="Times New Roman" w:hAnsi="Times New Roman" w:cs="Times New Roman"/>
          <w:i/>
          <w:color w:val="833C0B" w:themeColor="accent2" w:themeShade="80"/>
          <w:sz w:val="24"/>
          <w:szCs w:val="24"/>
          <w:lang w:val="it-IT" w:eastAsia="ru-RU"/>
        </w:rPr>
        <w:t xml:space="preserve">din </w:t>
      </w:r>
      <w:r w:rsidR="00C02AC5" w:rsidRPr="003F6F5D">
        <w:rPr>
          <w:rFonts w:ascii="Times New Roman" w:eastAsia="Times New Roman" w:hAnsi="Times New Roman" w:cs="Times New Roman"/>
          <w:i/>
          <w:color w:val="833C0B" w:themeColor="accent2" w:themeShade="80"/>
          <w:sz w:val="24"/>
          <w:szCs w:val="24"/>
          <w:lang w:val="it-IT" w:eastAsia="ru-RU"/>
        </w:rPr>
        <w:t>01.0</w:t>
      </w:r>
      <w:r w:rsidR="009C7DFE" w:rsidRPr="003F6F5D">
        <w:rPr>
          <w:rFonts w:ascii="Times New Roman" w:eastAsia="Times New Roman" w:hAnsi="Times New Roman" w:cs="Times New Roman"/>
          <w:i/>
          <w:color w:val="833C0B" w:themeColor="accent2" w:themeShade="80"/>
          <w:sz w:val="24"/>
          <w:szCs w:val="24"/>
          <w:lang w:val="it-IT" w:eastAsia="ru-RU"/>
        </w:rPr>
        <w:t>1</w:t>
      </w:r>
      <w:r w:rsidR="00C02AC5" w:rsidRPr="003F6F5D">
        <w:rPr>
          <w:rFonts w:ascii="Times New Roman" w:eastAsia="Times New Roman" w:hAnsi="Times New Roman" w:cs="Times New Roman"/>
          <w:i/>
          <w:color w:val="833C0B" w:themeColor="accent2" w:themeShade="80"/>
          <w:sz w:val="24"/>
          <w:szCs w:val="24"/>
          <w:lang w:val="it-IT" w:eastAsia="ru-RU"/>
        </w:rPr>
        <w:t>.</w:t>
      </w:r>
      <w:r w:rsidR="00BC6E55" w:rsidRPr="003F6F5D">
        <w:rPr>
          <w:rFonts w:ascii="Times New Roman" w:eastAsia="Times New Roman" w:hAnsi="Times New Roman" w:cs="Times New Roman"/>
          <w:i/>
          <w:color w:val="833C0B" w:themeColor="accent2" w:themeShade="80"/>
          <w:sz w:val="24"/>
          <w:szCs w:val="24"/>
          <w:lang w:val="it-IT" w:eastAsia="ru-RU"/>
        </w:rPr>
        <w:t>202</w:t>
      </w:r>
      <w:r w:rsidR="00981C47">
        <w:rPr>
          <w:rFonts w:ascii="Times New Roman" w:eastAsia="Times New Roman" w:hAnsi="Times New Roman" w:cs="Times New Roman"/>
          <w:i/>
          <w:color w:val="833C0B" w:themeColor="accent2" w:themeShade="80"/>
          <w:sz w:val="24"/>
          <w:szCs w:val="24"/>
          <w:lang w:val="it-IT" w:eastAsia="ru-RU"/>
        </w:rPr>
        <w:t>4</w:t>
      </w:r>
      <w:r w:rsidR="00736547">
        <w:rPr>
          <w:rFonts w:ascii="Times New Roman" w:eastAsia="Times New Roman" w:hAnsi="Times New Roman" w:cs="Times New Roman"/>
          <w:i/>
          <w:color w:val="833C0B" w:themeColor="accent2" w:themeShade="80"/>
          <w:sz w:val="24"/>
          <w:szCs w:val="24"/>
          <w:lang w:val="it-IT" w:eastAsia="ru-RU"/>
        </w:rPr>
        <w:t xml:space="preserve">, la solicitare timp de </w:t>
      </w:r>
      <w:r w:rsidR="00981C47">
        <w:rPr>
          <w:rFonts w:ascii="Times New Roman" w:eastAsia="Times New Roman" w:hAnsi="Times New Roman" w:cs="Times New Roman"/>
          <w:i/>
          <w:color w:val="833C0B" w:themeColor="accent2" w:themeShade="80"/>
          <w:sz w:val="24"/>
          <w:szCs w:val="24"/>
          <w:lang w:val="it-IT" w:eastAsia="ru-RU"/>
        </w:rPr>
        <w:t>5</w:t>
      </w:r>
      <w:r w:rsidR="00736547">
        <w:rPr>
          <w:rFonts w:ascii="Times New Roman" w:eastAsia="Times New Roman" w:hAnsi="Times New Roman" w:cs="Times New Roman"/>
          <w:i/>
          <w:color w:val="833C0B" w:themeColor="accent2" w:themeShade="80"/>
          <w:sz w:val="24"/>
          <w:szCs w:val="24"/>
          <w:lang w:val="it-IT" w:eastAsia="ru-RU"/>
        </w:rPr>
        <w:t xml:space="preserve"> zile.</w:t>
      </w:r>
    </w:p>
    <w:p w14:paraId="4368A99B" w14:textId="77D2062B"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BC6E55" w:rsidRPr="003F6F5D">
        <w:rPr>
          <w:rFonts w:ascii="Times New Roman" w:eastAsia="Times New Roman" w:hAnsi="Times New Roman" w:cs="Times New Roman"/>
          <w:i/>
          <w:color w:val="833C0B" w:themeColor="accent2" w:themeShade="80"/>
          <w:sz w:val="24"/>
          <w:szCs w:val="24"/>
          <w:lang w:val="ro-RO" w:eastAsia="ru-RU"/>
        </w:rPr>
        <w:t>3</w:t>
      </w:r>
      <w:r w:rsidR="00D44B95" w:rsidRPr="003F6F5D">
        <w:rPr>
          <w:rFonts w:ascii="Times New Roman" w:eastAsia="Times New Roman" w:hAnsi="Times New Roman" w:cs="Times New Roman"/>
          <w:i/>
          <w:color w:val="833C0B" w:themeColor="accent2" w:themeShade="80"/>
          <w:sz w:val="24"/>
          <w:szCs w:val="24"/>
          <w:lang w:val="ro-RO" w:eastAsia="ru-RU"/>
        </w:rPr>
        <w:t>1</w:t>
      </w:r>
      <w:r w:rsidR="00BC6E55" w:rsidRPr="003F6F5D">
        <w:rPr>
          <w:rFonts w:ascii="Times New Roman" w:eastAsia="Times New Roman" w:hAnsi="Times New Roman" w:cs="Times New Roman"/>
          <w:i/>
          <w:color w:val="833C0B" w:themeColor="accent2" w:themeShade="80"/>
          <w:sz w:val="24"/>
          <w:szCs w:val="24"/>
          <w:lang w:val="ro-RO" w:eastAsia="ru-RU"/>
        </w:rPr>
        <w:t>.</w:t>
      </w:r>
      <w:r w:rsidR="00FB5E19" w:rsidRPr="003F6F5D">
        <w:rPr>
          <w:rFonts w:ascii="Times New Roman" w:eastAsia="Times New Roman" w:hAnsi="Times New Roman" w:cs="Times New Roman"/>
          <w:i/>
          <w:color w:val="833C0B" w:themeColor="accent2" w:themeShade="80"/>
          <w:sz w:val="24"/>
          <w:szCs w:val="24"/>
          <w:lang w:val="ro-RO" w:eastAsia="ru-RU"/>
        </w:rPr>
        <w:t>12</w:t>
      </w:r>
      <w:r w:rsidR="00BC6E55" w:rsidRPr="003F6F5D">
        <w:rPr>
          <w:rFonts w:ascii="Times New Roman" w:eastAsia="Times New Roman" w:hAnsi="Times New Roman" w:cs="Times New Roman"/>
          <w:i/>
          <w:color w:val="833C0B" w:themeColor="accent2" w:themeShade="80"/>
          <w:sz w:val="24"/>
          <w:szCs w:val="24"/>
          <w:lang w:val="ro-RO" w:eastAsia="ru-RU"/>
        </w:rPr>
        <w:t>.202</w:t>
      </w:r>
      <w:r w:rsidR="00981C47">
        <w:rPr>
          <w:rFonts w:ascii="Times New Roman" w:eastAsia="Times New Roman" w:hAnsi="Times New Roman" w:cs="Times New Roman"/>
          <w:i/>
          <w:color w:val="833C0B" w:themeColor="accent2" w:themeShade="80"/>
          <w:sz w:val="24"/>
          <w:szCs w:val="24"/>
          <w:lang w:val="ro-RO" w:eastAsia="ru-RU"/>
        </w:rPr>
        <w:t>4</w:t>
      </w:r>
    </w:p>
    <w:p w14:paraId="213F6B5D" w14:textId="53F3BE3A"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3F6F5D">
        <w:rPr>
          <w:rFonts w:ascii="Times New Roman" w:eastAsia="Times New Roman" w:hAnsi="Times New Roman" w:cs="Times New Roman"/>
          <w:i/>
          <w:color w:val="833C0B" w:themeColor="accent2" w:themeShade="80"/>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5122F345"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3F6F5D">
        <w:rPr>
          <w:rFonts w:ascii="Times New Roman" w:eastAsia="Times New Roman" w:hAnsi="Times New Roman" w:cs="Times New Roman"/>
          <w:i/>
          <w:color w:val="833C0B" w:themeColor="accent2" w:themeShade="80"/>
          <w:sz w:val="24"/>
          <w:szCs w:val="24"/>
          <w:lang w:val="it-IT" w:eastAsia="ru-RU"/>
        </w:rPr>
        <w:t>Nu se aplica</w:t>
      </w:r>
      <w:r w:rsidR="00D44B95" w:rsidRPr="003F6F5D">
        <w:rPr>
          <w:rFonts w:ascii="Times New Roman" w:eastAsia="Times New Roman" w:hAnsi="Times New Roman" w:cs="Times New Roman"/>
          <w:i/>
          <w:color w:val="833C0B" w:themeColor="accent2" w:themeShade="80"/>
          <w:sz w:val="24"/>
          <w:szCs w:val="24"/>
          <w:u w:val="single"/>
          <w:lang w:val="it-IT" w:eastAsia="ru-RU"/>
        </w:rPr>
        <w:t xml:space="preserve"> </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w:t>
      </w:r>
      <w:proofErr w:type="gramStart"/>
      <w:r w:rsidRPr="0072177F">
        <w:rPr>
          <w:rFonts w:ascii="Times New Roman" w:eastAsia="Times New Roman" w:hAnsi="Times New Roman" w:cs="Times New Roman"/>
          <w:sz w:val="20"/>
          <w:szCs w:val="24"/>
          <w:lang w:eastAsia="ru-RU"/>
        </w:rPr>
        <w:t>se</w:t>
      </w:r>
      <w:proofErr w:type="gramEnd"/>
      <w:r w:rsidRPr="0072177F">
        <w:rPr>
          <w:rFonts w:ascii="Times New Roman" w:eastAsia="Times New Roman" w:hAnsi="Times New Roman" w:cs="Times New Roman"/>
          <w:sz w:val="20"/>
          <w:szCs w:val="24"/>
          <w:lang w:eastAsia="ru-RU"/>
        </w:rPr>
        <w:t xml:space="preserve"> menționează respectivele acte cu putere de lege și acte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2177F" w:rsidRPr="0072177F" w14:paraId="2B53144B" w14:textId="77777777" w:rsidTr="006260AD">
        <w:tc>
          <w:tcPr>
            <w:tcW w:w="560" w:type="dxa"/>
            <w:shd w:val="clear" w:color="auto" w:fill="auto"/>
          </w:tcPr>
          <w:p w14:paraId="366AEE66" w14:textId="77777777"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Nr. d/o</w:t>
            </w:r>
          </w:p>
        </w:tc>
        <w:tc>
          <w:tcPr>
            <w:tcW w:w="3391" w:type="dxa"/>
            <w:shd w:val="clear" w:color="auto" w:fill="auto"/>
          </w:tcPr>
          <w:p w14:paraId="3F48A089"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60438DAC"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(Descrierea</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en-GB" w:eastAsia="ru-RU"/>
              </w:rPr>
              <w:t>criteriului/cerinței)</w:t>
            </w:r>
          </w:p>
        </w:tc>
        <w:tc>
          <w:tcPr>
            <w:tcW w:w="4549" w:type="dxa"/>
            <w:shd w:val="clear" w:color="auto" w:fill="auto"/>
          </w:tcPr>
          <w:p w14:paraId="1A9EDA86"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5B3214C1"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Nivelul</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ru-RU" w:eastAsia="ru-RU"/>
              </w:rPr>
              <w:t>minim/</w:t>
            </w:r>
            <w:r w:rsidRPr="0072177F">
              <w:rPr>
                <w:rFonts w:ascii="Times New Roman" w:eastAsia="Times New Roman" w:hAnsi="Times New Roman" w:cs="Times New Roman"/>
                <w:b/>
                <w:iCs/>
                <w:sz w:val="20"/>
                <w:szCs w:val="20"/>
                <w:lang w:val="ru-RU" w:eastAsia="ru-RU"/>
              </w:rPr>
              <w:br/>
              <w:t>Obligativitatea</w:t>
            </w:r>
          </w:p>
        </w:tc>
      </w:tr>
      <w:tr w:rsidR="00B67268" w:rsidRPr="0072177F" w14:paraId="33836D0F" w14:textId="77777777" w:rsidTr="006260AD">
        <w:tc>
          <w:tcPr>
            <w:tcW w:w="560" w:type="dxa"/>
            <w:shd w:val="clear" w:color="auto" w:fill="auto"/>
          </w:tcPr>
          <w:p w14:paraId="2D3E5578" w14:textId="716E79CA" w:rsidR="00B67268" w:rsidRPr="005B3715"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p>
        </w:tc>
        <w:tc>
          <w:tcPr>
            <w:tcW w:w="3391" w:type="dxa"/>
            <w:shd w:val="clear" w:color="auto" w:fill="auto"/>
          </w:tcPr>
          <w:p w14:paraId="4B61965D" w14:textId="2D181FFD" w:rsidR="00B67268" w:rsidRPr="00BC6E5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DUAE</w:t>
            </w:r>
          </w:p>
        </w:tc>
        <w:tc>
          <w:tcPr>
            <w:tcW w:w="4549" w:type="dxa"/>
            <w:shd w:val="clear" w:color="auto" w:fill="auto"/>
          </w:tcPr>
          <w:p w14:paraId="79D24958" w14:textId="3C3F60BC" w:rsidR="00B67268" w:rsidRPr="006260AD"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val="en-US" w:eastAsia="ru-RU"/>
              </w:rPr>
            </w:pPr>
            <w:r w:rsidRPr="006260AD">
              <w:rPr>
                <w:rFonts w:ascii="Times New Roman" w:eastAsia="Times New Roman" w:hAnsi="Times New Roman" w:cs="Times New Roman"/>
                <w:iCs/>
                <w:sz w:val="20"/>
                <w:szCs w:val="20"/>
                <w:lang w:val="en-US" w:eastAsia="ru-RU"/>
              </w:rPr>
              <w:t>Original, conform modelului atașat, semnăturii electronice aparticipantului. Notă: prezentarea oricărui alt formular de DUAE</w:t>
            </w:r>
            <w:r>
              <w:rPr>
                <w:rFonts w:ascii="Times New Roman" w:eastAsia="Times New Roman" w:hAnsi="Times New Roman" w:cs="Times New Roman"/>
                <w:iCs/>
                <w:sz w:val="20"/>
                <w:szCs w:val="20"/>
                <w:lang w:val="en-US" w:eastAsia="ru-RU"/>
              </w:rPr>
              <w:t xml:space="preserve"> </w:t>
            </w:r>
            <w:r w:rsidRPr="006260AD">
              <w:rPr>
                <w:rFonts w:ascii="Times New Roman" w:eastAsia="Times New Roman" w:hAnsi="Times New Roman" w:cs="Times New Roman"/>
                <w:iCs/>
                <w:sz w:val="20"/>
                <w:szCs w:val="20"/>
                <w:lang w:val="en-US" w:eastAsia="ru-RU"/>
              </w:rPr>
              <w:t>decît cel atașat la procedură constituie temei de descalificare aoperatorilor economici</w:t>
            </w:r>
          </w:p>
        </w:tc>
        <w:tc>
          <w:tcPr>
            <w:tcW w:w="1560" w:type="dxa"/>
            <w:shd w:val="clear" w:color="auto" w:fill="auto"/>
          </w:tcPr>
          <w:p w14:paraId="1354B3D3" w14:textId="729A33E4" w:rsidR="00B67268" w:rsidRPr="00DF5EE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DF5EE5">
              <w:rPr>
                <w:rFonts w:ascii="Times New Roman" w:hAnsi="Times New Roman" w:cs="Times New Roman"/>
              </w:rPr>
              <w:t>Obligatoriu</w:t>
            </w:r>
          </w:p>
        </w:tc>
      </w:tr>
      <w:tr w:rsidR="00B67268" w:rsidRPr="0072177F" w14:paraId="331EF969" w14:textId="77777777" w:rsidTr="006260AD">
        <w:tc>
          <w:tcPr>
            <w:tcW w:w="560" w:type="dxa"/>
            <w:shd w:val="clear" w:color="auto" w:fill="auto"/>
          </w:tcPr>
          <w:p w14:paraId="53FBB642" w14:textId="364331E5"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2</w:t>
            </w:r>
          </w:p>
        </w:tc>
        <w:tc>
          <w:tcPr>
            <w:tcW w:w="3391" w:type="dxa"/>
            <w:shd w:val="clear" w:color="auto" w:fill="auto"/>
          </w:tcPr>
          <w:p w14:paraId="7A8BEBB2" w14:textId="42CE9731"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eastAsia="Times New Roman" w:hAnsi="Times New Roman" w:cs="Times New Roman"/>
                <w:iCs/>
                <w:lang w:val="en-US" w:eastAsia="ru-RU"/>
              </w:rPr>
              <w:t>Garanție pentru ofertă</w:t>
            </w:r>
          </w:p>
        </w:tc>
        <w:tc>
          <w:tcPr>
            <w:tcW w:w="4549" w:type="dxa"/>
            <w:shd w:val="clear" w:color="auto" w:fill="auto"/>
          </w:tcPr>
          <w:p w14:paraId="0555544C" w14:textId="0EC7A65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eastAsia="Times New Roman" w:hAnsi="Times New Roman" w:cs="Times New Roman"/>
                <w:iCs/>
                <w:lang w:val="en-US" w:eastAsia="ru-RU"/>
              </w:rPr>
              <w:t xml:space="preserve">Oferta va fi insotită de o Garanție pentru ofertă (emisa de o bancd comerciald), conform Anexei nr. 9 la Documentația standard nr. 1 1 5 din </w:t>
            </w:r>
            <w:proofErr w:type="gramStart"/>
            <w:r w:rsidRPr="00466B16">
              <w:rPr>
                <w:rFonts w:ascii="Times New Roman" w:eastAsia="Times New Roman" w:hAnsi="Times New Roman" w:cs="Times New Roman"/>
                <w:iCs/>
                <w:lang w:val="en-US" w:eastAsia="ru-RU"/>
              </w:rPr>
              <w:t>" 15</w:t>
            </w:r>
            <w:proofErr w:type="gramEnd"/>
            <w:r w:rsidRPr="00466B16">
              <w:rPr>
                <w:rFonts w:ascii="Times New Roman" w:eastAsia="Times New Roman" w:hAnsi="Times New Roman" w:cs="Times New Roman"/>
                <w:iCs/>
                <w:lang w:val="en-US" w:eastAsia="ru-RU"/>
              </w:rPr>
              <w:t xml:space="preserve">" 09. 2021 </w:t>
            </w:r>
          </w:p>
          <w:p w14:paraId="64DE172E" w14:textId="358F8ECC"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eastAsia="Times New Roman" w:hAnsi="Times New Roman" w:cs="Times New Roman"/>
                <w:iCs/>
                <w:lang w:val="en-US" w:eastAsia="ru-RU"/>
              </w:rPr>
              <w:t>Garantie bancară  (se prezintă în original la sediul autoritații contractante) sau transfer pe contul autorității contractante(în cazul transferului e suficient atasarea in SIA-RSAP a confirmarii privind transferul bancar)</w:t>
            </w:r>
          </w:p>
        </w:tc>
        <w:tc>
          <w:tcPr>
            <w:tcW w:w="1560" w:type="dxa"/>
            <w:shd w:val="clear" w:color="auto" w:fill="auto"/>
          </w:tcPr>
          <w:p w14:paraId="372C21F1" w14:textId="20C5B1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hAnsi="Times New Roman" w:cs="Times New Roman"/>
              </w:rPr>
              <w:t>Obligatoriu</w:t>
            </w:r>
          </w:p>
        </w:tc>
      </w:tr>
      <w:tr w:rsidR="00B67268" w:rsidRPr="0072177F" w14:paraId="537224EE" w14:textId="77777777" w:rsidTr="006260AD">
        <w:tc>
          <w:tcPr>
            <w:tcW w:w="560" w:type="dxa"/>
            <w:shd w:val="clear" w:color="auto" w:fill="auto"/>
          </w:tcPr>
          <w:p w14:paraId="5FE4E4A4" w14:textId="4ADDED3E"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6B244C6E" w14:textId="270843BD"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Specificații tehnice</w:t>
            </w:r>
          </w:p>
        </w:tc>
        <w:tc>
          <w:tcPr>
            <w:tcW w:w="4549" w:type="dxa"/>
            <w:shd w:val="clear" w:color="auto" w:fill="auto"/>
          </w:tcPr>
          <w:p w14:paraId="6A951B88" w14:textId="73F2AB9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Conform anexei nr.22 la Documentafia standard nr.115 din ool5" 09.2021, semnat electronic</w:t>
            </w:r>
          </w:p>
        </w:tc>
        <w:tc>
          <w:tcPr>
            <w:tcW w:w="1560" w:type="dxa"/>
            <w:shd w:val="clear" w:color="auto" w:fill="auto"/>
          </w:tcPr>
          <w:p w14:paraId="754E2F1B" w14:textId="5B48CED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330264B" w14:textId="77777777" w:rsidTr="006260AD">
        <w:tc>
          <w:tcPr>
            <w:tcW w:w="560" w:type="dxa"/>
            <w:shd w:val="clear" w:color="auto" w:fill="auto"/>
          </w:tcPr>
          <w:p w14:paraId="28A33321" w14:textId="3EE32F34"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17ED518E" w14:textId="031B63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Specificații de preț</w:t>
            </w:r>
          </w:p>
        </w:tc>
        <w:tc>
          <w:tcPr>
            <w:tcW w:w="4549" w:type="dxa"/>
            <w:shd w:val="clear" w:color="auto" w:fill="auto"/>
          </w:tcPr>
          <w:p w14:paraId="065E82E4" w14:textId="3FACECAF"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Conform anexei nr.23 la Documentafia standard nr.115 din "15" 09.2021,  semnat electronic</w:t>
            </w:r>
          </w:p>
        </w:tc>
        <w:tc>
          <w:tcPr>
            <w:tcW w:w="1560" w:type="dxa"/>
            <w:shd w:val="clear" w:color="auto" w:fill="auto"/>
          </w:tcPr>
          <w:p w14:paraId="72D0112F" w14:textId="1334930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4F062286" w14:textId="77777777" w:rsidTr="006260AD">
        <w:tc>
          <w:tcPr>
            <w:tcW w:w="560" w:type="dxa"/>
            <w:shd w:val="clear" w:color="auto" w:fill="auto"/>
          </w:tcPr>
          <w:p w14:paraId="761856E0" w14:textId="2C96A2E7"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1EC9CB9C" w14:textId="032C7945"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Declaralie privind valabilitatea ofertei</w:t>
            </w:r>
          </w:p>
        </w:tc>
        <w:tc>
          <w:tcPr>
            <w:tcW w:w="4549" w:type="dxa"/>
            <w:shd w:val="clear" w:color="auto" w:fill="auto"/>
          </w:tcPr>
          <w:p w14:paraId="3E94D971" w14:textId="7C4AC883"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Conform anexei nr. 8 la Documentafia standard nr.1 l5 din 0015" 09, 2021, Confirmată prin semntura electronică</w:t>
            </w:r>
          </w:p>
        </w:tc>
        <w:tc>
          <w:tcPr>
            <w:tcW w:w="1560" w:type="dxa"/>
            <w:shd w:val="clear" w:color="auto" w:fill="auto"/>
          </w:tcPr>
          <w:p w14:paraId="6F669F9C" w14:textId="03D190B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7CAC037F" w14:textId="77777777" w:rsidTr="006260AD">
        <w:tc>
          <w:tcPr>
            <w:tcW w:w="560" w:type="dxa"/>
            <w:shd w:val="clear" w:color="auto" w:fill="auto"/>
          </w:tcPr>
          <w:p w14:paraId="40C1827B" w14:textId="29F4368F"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5AB76F0A" w14:textId="7704342F"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Cerere de participare</w:t>
            </w:r>
          </w:p>
        </w:tc>
        <w:tc>
          <w:tcPr>
            <w:tcW w:w="4549" w:type="dxa"/>
            <w:shd w:val="clear" w:color="auto" w:fill="auto"/>
          </w:tcPr>
          <w:p w14:paraId="4A2BC1FA" w14:textId="21C06FDC"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Anexa nr.7 la Documentalia standard nr.115 din "15" 09. 2021, confirmatd prin semndtura electronicd</w:t>
            </w:r>
          </w:p>
        </w:tc>
        <w:tc>
          <w:tcPr>
            <w:tcW w:w="1560" w:type="dxa"/>
            <w:shd w:val="clear" w:color="auto" w:fill="auto"/>
          </w:tcPr>
          <w:p w14:paraId="0BBD6A84" w14:textId="19A852A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26382967" w14:textId="77777777" w:rsidTr="006260AD">
        <w:tc>
          <w:tcPr>
            <w:tcW w:w="560" w:type="dxa"/>
            <w:shd w:val="clear" w:color="auto" w:fill="auto"/>
          </w:tcPr>
          <w:p w14:paraId="1AE2469A" w14:textId="18DDE01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75BB308C" w14:textId="5AC7B869"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de atribuire a contului bancar</w:t>
            </w:r>
          </w:p>
        </w:tc>
        <w:tc>
          <w:tcPr>
            <w:tcW w:w="4549" w:type="dxa"/>
            <w:shd w:val="clear" w:color="auto" w:fill="auto"/>
          </w:tcPr>
          <w:p w14:paraId="29426A50" w14:textId="3845665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confirmată prin aplicarea semnăturii electronice a participantului</w:t>
            </w:r>
          </w:p>
        </w:tc>
        <w:tc>
          <w:tcPr>
            <w:tcW w:w="1560" w:type="dxa"/>
            <w:shd w:val="clear" w:color="auto" w:fill="auto"/>
          </w:tcPr>
          <w:p w14:paraId="73F557DA" w14:textId="6976C82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5E917C74" w14:textId="77777777" w:rsidTr="006260AD">
        <w:trPr>
          <w:trHeight w:val="1457"/>
        </w:trPr>
        <w:tc>
          <w:tcPr>
            <w:tcW w:w="560" w:type="dxa"/>
            <w:shd w:val="clear" w:color="auto" w:fill="auto"/>
          </w:tcPr>
          <w:p w14:paraId="377520D1" w14:textId="5582AAC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3391" w:type="dxa"/>
            <w:shd w:val="clear" w:color="auto" w:fill="auto"/>
          </w:tcPr>
          <w:p w14:paraId="15947E4E" w14:textId="4B4D5053"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privind lipsa sau existenţa restanţelor faţă de bugetul public naţional</w:t>
            </w:r>
          </w:p>
          <w:p w14:paraId="29BAFB2E" w14:textId="7777777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p>
          <w:p w14:paraId="2378BC42" w14:textId="6DBA9EFA"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w:t>
            </w:r>
          </w:p>
        </w:tc>
        <w:tc>
          <w:tcPr>
            <w:tcW w:w="4549" w:type="dxa"/>
            <w:shd w:val="clear" w:color="auto" w:fill="auto"/>
          </w:tcPr>
          <w:p w14:paraId="69DAEAA5" w14:textId="231C786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0E689E67" w14:textId="0CE9359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B40DE89" w14:textId="77777777" w:rsidTr="006260AD">
        <w:tc>
          <w:tcPr>
            <w:tcW w:w="560" w:type="dxa"/>
            <w:shd w:val="clear" w:color="auto" w:fill="auto"/>
          </w:tcPr>
          <w:p w14:paraId="0AF25DFA" w14:textId="4B713E91"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10</w:t>
            </w:r>
          </w:p>
        </w:tc>
        <w:tc>
          <w:tcPr>
            <w:tcW w:w="3391" w:type="dxa"/>
            <w:shd w:val="clear" w:color="auto" w:fill="auto"/>
          </w:tcPr>
          <w:p w14:paraId="0F0BFA1E" w14:textId="6EF2393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Certificat/decizie de înregistrare a întreprinderii, Extras din Registrul de stat al persoanelor juridice</w:t>
            </w:r>
          </w:p>
        </w:tc>
        <w:tc>
          <w:tcPr>
            <w:tcW w:w="4549" w:type="dxa"/>
            <w:shd w:val="clear" w:color="auto" w:fill="auto"/>
          </w:tcPr>
          <w:p w14:paraId="59871083" w14:textId="5ED4497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 prin aplicarea ștampilei și semnăturii Participantului</w:t>
            </w:r>
            <w:r w:rsidRPr="00466B16">
              <w:t xml:space="preserve"> </w:t>
            </w:r>
            <w:r w:rsidRPr="00466B16">
              <w:rPr>
                <w:rFonts w:ascii="Times New Roman" w:eastAsia="Times New Roman" w:hAnsi="Times New Roman" w:cs="Times New Roman"/>
                <w:iCs/>
                <w:lang w:eastAsia="ru-RU"/>
              </w:rPr>
              <w:t>semnat electronic</w:t>
            </w:r>
          </w:p>
        </w:tc>
        <w:tc>
          <w:tcPr>
            <w:tcW w:w="1560" w:type="dxa"/>
            <w:shd w:val="clear" w:color="auto" w:fill="auto"/>
          </w:tcPr>
          <w:p w14:paraId="2D915399" w14:textId="69B9CF4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C02AC5" w:rsidRPr="0072177F" w14:paraId="094F5384" w14:textId="77777777" w:rsidTr="006260AD">
        <w:tc>
          <w:tcPr>
            <w:tcW w:w="560" w:type="dxa"/>
            <w:shd w:val="clear" w:color="auto" w:fill="auto"/>
          </w:tcPr>
          <w:p w14:paraId="29F8A828" w14:textId="33FB8D3C" w:rsidR="00C02AC5" w:rsidRPr="00CB23E2" w:rsidRDefault="00C02AC5"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11</w:t>
            </w:r>
          </w:p>
        </w:tc>
        <w:tc>
          <w:tcPr>
            <w:tcW w:w="3391" w:type="dxa"/>
            <w:shd w:val="clear" w:color="auto" w:fill="auto"/>
          </w:tcPr>
          <w:p w14:paraId="4357E0F9" w14:textId="02649482" w:rsidR="00C02AC5" w:rsidRPr="005B3715" w:rsidRDefault="00FB5E19" w:rsidP="00C02AC5">
            <w:pPr>
              <w:shd w:val="clear" w:color="auto" w:fill="FFFFFF"/>
              <w:tabs>
                <w:tab w:val="left" w:pos="612"/>
              </w:tabs>
              <w:spacing w:before="120" w:after="120"/>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 </w:t>
            </w:r>
            <w:r w:rsidRPr="00FB5E19">
              <w:rPr>
                <w:rFonts w:ascii="Times New Roman" w:eastAsia="Times New Roman" w:hAnsi="Times New Roman" w:cs="Times New Roman"/>
                <w:iCs/>
                <w:lang w:eastAsia="ru-RU"/>
              </w:rPr>
              <w:t>CE sau EN</w:t>
            </w:r>
          </w:p>
        </w:tc>
        <w:tc>
          <w:tcPr>
            <w:tcW w:w="4549" w:type="dxa"/>
            <w:shd w:val="clear" w:color="auto" w:fill="auto"/>
          </w:tcPr>
          <w:p w14:paraId="1D5E8428" w14:textId="003255DC" w:rsidR="00C02AC5" w:rsidRPr="005B3715" w:rsidRDefault="00FB5E19" w:rsidP="00C02AC5">
            <w:pPr>
              <w:shd w:val="clear" w:color="auto" w:fill="FFFFFF"/>
              <w:tabs>
                <w:tab w:val="left" w:pos="612"/>
              </w:tabs>
              <w:spacing w:before="120" w:after="120"/>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 </w:t>
            </w:r>
            <w:r w:rsidRPr="00FB5E19">
              <w:rPr>
                <w:rFonts w:ascii="Times New Roman" w:eastAsia="Times New Roman" w:hAnsi="Times New Roman" w:cs="Times New Roman"/>
                <w:iCs/>
                <w:lang w:eastAsia="ru-RU"/>
              </w:rPr>
              <w:t>Pentru bunurile ofertate conform cerințelor și specificațiilor tehnice, semnat electronic</w:t>
            </w:r>
          </w:p>
        </w:tc>
        <w:tc>
          <w:tcPr>
            <w:tcW w:w="1560" w:type="dxa"/>
            <w:shd w:val="clear" w:color="auto" w:fill="auto"/>
          </w:tcPr>
          <w:p w14:paraId="4E00A1E3" w14:textId="722E78DA" w:rsidR="00C02AC5" w:rsidRPr="00FB5E19"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hAnsi="Times New Roman" w:cs="Times New Roman"/>
              </w:rPr>
              <w:t>Obligatoriu</w:t>
            </w:r>
          </w:p>
        </w:tc>
      </w:tr>
      <w:tr w:rsidR="00FB5E19" w:rsidRPr="0072177F" w14:paraId="6677E773" w14:textId="77777777" w:rsidTr="006260AD">
        <w:tc>
          <w:tcPr>
            <w:tcW w:w="560" w:type="dxa"/>
            <w:shd w:val="clear" w:color="auto" w:fill="auto"/>
          </w:tcPr>
          <w:p w14:paraId="60A6EA53" w14:textId="5187C8CC" w:rsidR="00FB5E19" w:rsidRDefault="00CA3CD4"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3391" w:type="dxa"/>
            <w:shd w:val="clear" w:color="auto" w:fill="auto"/>
          </w:tcPr>
          <w:p w14:paraId="7E7863AA" w14:textId="4F72AF4F" w:rsidR="00FB5E19" w:rsidRDefault="00FB5E19" w:rsidP="00C02AC5">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eastAsia="Times New Roman" w:hAnsi="Times New Roman" w:cs="Times New Roman"/>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549" w:type="dxa"/>
            <w:shd w:val="clear" w:color="auto" w:fill="auto"/>
          </w:tcPr>
          <w:p w14:paraId="6B947813" w14:textId="77E5A9C1" w:rsidR="00FB5E19" w:rsidRDefault="00FB5E19" w:rsidP="00C02AC5">
            <w:pPr>
              <w:shd w:val="clear" w:color="auto" w:fill="FFFFFF"/>
              <w:tabs>
                <w:tab w:val="left" w:pos="612"/>
              </w:tabs>
              <w:spacing w:before="120" w:after="120"/>
              <w:rPr>
                <w:rFonts w:ascii="Times New Roman" w:eastAsia="Times New Roman" w:hAnsi="Times New Roman" w:cs="Times New Roman"/>
                <w:iCs/>
                <w:lang w:eastAsia="ru-RU"/>
              </w:rPr>
            </w:pPr>
            <w:r>
              <w:rPr>
                <w:rFonts w:ascii="Times New Roman" w:eastAsia="Times New Roman" w:hAnsi="Times New Roman" w:cs="Times New Roman"/>
                <w:iCs/>
                <w:lang w:eastAsia="ru-RU"/>
              </w:rPr>
              <w:t>c</w:t>
            </w:r>
            <w:r w:rsidRPr="00FB5E19">
              <w:rPr>
                <w:rFonts w:ascii="Times New Roman" w:eastAsia="Times New Roman" w:hAnsi="Times New Roman" w:cs="Times New Roman"/>
                <w:iCs/>
                <w:lang w:eastAsia="ru-RU"/>
              </w:rPr>
              <w:t>onfirmat prin aplicarea ștampilei și semnăturii Participantului semnat electronic</w:t>
            </w:r>
          </w:p>
        </w:tc>
        <w:tc>
          <w:tcPr>
            <w:tcW w:w="1560" w:type="dxa"/>
            <w:shd w:val="clear" w:color="auto" w:fill="auto"/>
          </w:tcPr>
          <w:p w14:paraId="39CF72E7" w14:textId="02F2A984" w:rsidR="00FB5E19" w:rsidRPr="00FB5E19" w:rsidRDefault="00FB5E19" w:rsidP="00C02AC5">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C02AC5" w:rsidRPr="0072177F" w14:paraId="71249979" w14:textId="77777777" w:rsidTr="006260AD">
        <w:tc>
          <w:tcPr>
            <w:tcW w:w="560" w:type="dxa"/>
            <w:shd w:val="clear" w:color="auto" w:fill="auto"/>
          </w:tcPr>
          <w:p w14:paraId="3266C64D" w14:textId="650EEF1B" w:rsidR="00C02AC5" w:rsidRPr="00CB23E2" w:rsidRDefault="00CA3CD4"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13</w:t>
            </w:r>
          </w:p>
        </w:tc>
        <w:tc>
          <w:tcPr>
            <w:tcW w:w="3391" w:type="dxa"/>
            <w:shd w:val="clear" w:color="auto" w:fill="auto"/>
          </w:tcPr>
          <w:p w14:paraId="2BD241DA" w14:textId="57E14676" w:rsidR="00C02AC5" w:rsidRPr="00D44B95" w:rsidRDefault="00FB5E19"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Pr>
                <w:rFonts w:ascii="Times New Roman" w:eastAsia="Times New Roman" w:hAnsi="Times New Roman" w:cs="Times New Roman"/>
                <w:iCs/>
                <w:lang w:eastAsia="ru-RU"/>
              </w:rPr>
              <w:t xml:space="preserve"> </w:t>
            </w:r>
            <w:r w:rsidRPr="00FB5E19">
              <w:rPr>
                <w:rFonts w:ascii="Times New Roman" w:eastAsia="Times New Roman" w:hAnsi="Times New Roman" w:cs="Times New Roman"/>
                <w:iCs/>
                <w:lang w:eastAsia="ru-RU"/>
              </w:rPr>
              <w:t>Alte documente ce vin să confirme informțiile din DUAE și ofertă</w:t>
            </w:r>
          </w:p>
        </w:tc>
        <w:tc>
          <w:tcPr>
            <w:tcW w:w="4549" w:type="dxa"/>
            <w:shd w:val="clear" w:color="auto" w:fill="auto"/>
          </w:tcPr>
          <w:p w14:paraId="3C3525C8" w14:textId="732F26BF" w:rsidR="00C02AC5" w:rsidRDefault="00FB5E19"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Pr>
                <w:rFonts w:ascii="Times New Roman" w:eastAsia="Times New Roman" w:hAnsi="Times New Roman" w:cs="Times New Roman"/>
                <w:iCs/>
                <w:lang w:eastAsia="ru-RU"/>
              </w:rPr>
              <w:t xml:space="preserve"> </w:t>
            </w:r>
            <w:r w:rsidRPr="00FB5E19">
              <w:rPr>
                <w:rFonts w:ascii="Times New Roman" w:eastAsia="Times New Roman" w:hAnsi="Times New Roman" w:cs="Times New Roman"/>
                <w:iCs/>
                <w:lang w:eastAsia="ru-RU"/>
              </w:rPr>
              <w:t>La solicitare timp de 3 zile</w:t>
            </w:r>
          </w:p>
        </w:tc>
        <w:tc>
          <w:tcPr>
            <w:tcW w:w="1560" w:type="dxa"/>
            <w:shd w:val="clear" w:color="auto" w:fill="auto"/>
          </w:tcPr>
          <w:p w14:paraId="5DF73E79" w14:textId="7BDF3B14" w:rsidR="00C02AC5" w:rsidRPr="00FB5E19" w:rsidRDefault="00C02AC5" w:rsidP="00C02AC5">
            <w:pPr>
              <w:shd w:val="clear" w:color="auto" w:fill="FFFFFF"/>
              <w:tabs>
                <w:tab w:val="left" w:pos="612"/>
              </w:tabs>
              <w:spacing w:before="120" w:after="120"/>
              <w:rPr>
                <w:rFonts w:ascii="Times New Roman" w:hAnsi="Times New Roman" w:cs="Times New Roman"/>
                <w:highlight w:val="yellow"/>
              </w:rPr>
            </w:pPr>
            <w:r w:rsidRPr="00FB5E19">
              <w:rPr>
                <w:rFonts w:ascii="Times New Roman" w:hAnsi="Times New Roman" w:cs="Times New Roman"/>
              </w:rPr>
              <w:t>Obligatoriu</w:t>
            </w:r>
          </w:p>
        </w:tc>
      </w:tr>
      <w:tr w:rsidR="00B67268" w:rsidRPr="0072177F" w14:paraId="42A26288" w14:textId="77777777" w:rsidTr="006260AD">
        <w:tc>
          <w:tcPr>
            <w:tcW w:w="560" w:type="dxa"/>
            <w:shd w:val="clear" w:color="auto" w:fill="auto"/>
          </w:tcPr>
          <w:p w14:paraId="0863FC01" w14:textId="22F2044A" w:rsidR="00B67268" w:rsidRPr="00CB23E2" w:rsidRDefault="00CA3CD4" w:rsidP="0072177F">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14</w:t>
            </w:r>
          </w:p>
        </w:tc>
        <w:tc>
          <w:tcPr>
            <w:tcW w:w="3391" w:type="dxa"/>
            <w:shd w:val="clear" w:color="auto" w:fill="auto"/>
          </w:tcPr>
          <w:p w14:paraId="7EC77259" w14:textId="65CD6056"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Mostre</w:t>
            </w:r>
          </w:p>
        </w:tc>
        <w:tc>
          <w:tcPr>
            <w:tcW w:w="4549" w:type="dxa"/>
            <w:shd w:val="clear" w:color="auto" w:fill="auto"/>
          </w:tcPr>
          <w:p w14:paraId="447AC52E" w14:textId="6B15465B"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la solicitare timp de 3 zile</w:t>
            </w:r>
          </w:p>
        </w:tc>
        <w:tc>
          <w:tcPr>
            <w:tcW w:w="1560" w:type="dxa"/>
            <w:shd w:val="clear" w:color="auto" w:fill="auto"/>
          </w:tcPr>
          <w:p w14:paraId="34EB5180" w14:textId="1FCA72E1" w:rsidR="00B67268" w:rsidRPr="00466B16" w:rsidRDefault="00B67268" w:rsidP="0072177F">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Obligatoriu</w:t>
            </w:r>
          </w:p>
        </w:tc>
      </w:tr>
    </w:tbl>
    <w:p w14:paraId="771571DE" w14:textId="46E6E4CE" w:rsidR="00D46E2C" w:rsidRPr="00D46E2C" w:rsidRDefault="0072177F" w:rsidP="00D46E2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Pr="0072177F">
        <w:rPr>
          <w:rFonts w:ascii="Times New Roman" w:eastAsia="Times New Roman" w:hAnsi="Times New Roman" w:cs="Times New Roman"/>
          <w:b/>
          <w:sz w:val="24"/>
          <w:szCs w:val="24"/>
          <w:lang w:val="it-IT" w:eastAsia="ru-RU"/>
        </w:rPr>
        <w:t>cuantumul</w:t>
      </w:r>
      <w:r w:rsidR="00B67268" w:rsidRPr="00B67268">
        <w:rPr>
          <w:rFonts w:ascii="Times New Roman" w:eastAsia="Times New Roman" w:hAnsi="Times New Roman" w:cs="Times New Roman"/>
          <w:b/>
          <w:sz w:val="24"/>
          <w:szCs w:val="24"/>
          <w:lang w:val="it-IT" w:eastAsia="ru-RU"/>
        </w:rPr>
        <w:t xml:space="preserve"> </w:t>
      </w:r>
      <w:r w:rsidR="00B67268">
        <w:rPr>
          <w:rFonts w:ascii="Times New Roman" w:eastAsia="Times New Roman" w:hAnsi="Times New Roman" w:cs="Times New Roman"/>
          <w:b/>
          <w:sz w:val="24"/>
          <w:szCs w:val="24"/>
          <w:lang w:val="it-IT" w:eastAsia="ru-RU"/>
        </w:rPr>
        <w:t xml:space="preserve">  </w:t>
      </w:r>
      <w:r w:rsidR="00B67268" w:rsidRPr="003F6F5D">
        <w:rPr>
          <w:rFonts w:ascii="Times New Roman" w:eastAsia="Times New Roman" w:hAnsi="Times New Roman" w:cs="Times New Roman"/>
          <w:b/>
          <w:color w:val="833C0B" w:themeColor="accent2" w:themeShade="80"/>
          <w:sz w:val="24"/>
          <w:szCs w:val="24"/>
          <w:lang w:val="it-IT" w:eastAsia="ru-RU"/>
        </w:rPr>
        <w:t xml:space="preserve"> </w:t>
      </w:r>
      <w:r w:rsidR="00B67268" w:rsidRPr="003F6F5D">
        <w:rPr>
          <w:rFonts w:ascii="Times New Roman" w:eastAsia="Times New Roman" w:hAnsi="Times New Roman" w:cs="Times New Roman"/>
          <w:i/>
          <w:color w:val="833C0B" w:themeColor="accent2" w:themeShade="80"/>
          <w:sz w:val="24"/>
          <w:szCs w:val="24"/>
          <w:lang w:val="it-IT" w:eastAsia="ru-RU"/>
        </w:rPr>
        <w:t>1% din valoarea ofertei fără TVA</w:t>
      </w:r>
      <w:r w:rsidR="00B67268" w:rsidRPr="003F6F5D">
        <w:rPr>
          <w:rFonts w:ascii="Times New Roman" w:eastAsia="Times New Roman" w:hAnsi="Times New Roman" w:cs="Times New Roman"/>
          <w:color w:val="833C0B" w:themeColor="accent2" w:themeShade="80"/>
          <w:sz w:val="24"/>
          <w:szCs w:val="24"/>
          <w:lang w:val="it-IT" w:eastAsia="ru-RU"/>
        </w:rPr>
        <w:t xml:space="preserve"> </w:t>
      </w:r>
      <w:r w:rsidRPr="00473353">
        <w:rPr>
          <w:rFonts w:ascii="Times New Roman" w:eastAsia="Times New Roman" w:hAnsi="Times New Roman" w:cs="Times New Roman"/>
          <w:sz w:val="24"/>
          <w:szCs w:val="24"/>
          <w:lang w:val="it-IT" w:eastAsia="ru-RU"/>
        </w:rPr>
        <w:t>.</w:t>
      </w:r>
    </w:p>
    <w:p w14:paraId="314AFB9D" w14:textId="40384C12"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bookmarkStart w:id="2" w:name="_Hlk91583617"/>
      <w:r w:rsidRPr="00D46E2C">
        <w:rPr>
          <w:rFonts w:ascii="Times New Roman" w:eastAsia="Times New Roman" w:hAnsi="Times New Roman" w:cs="Times New Roman"/>
          <w:sz w:val="24"/>
          <w:szCs w:val="24"/>
          <w:lang w:val="it-IT" w:eastAsia="ru-RU"/>
        </w:rPr>
        <w:t>Beneficiarul plăţii: IMSP ”INSTITUTUL DE CARDIOLOGIE”</w:t>
      </w:r>
    </w:p>
    <w:p w14:paraId="4ACB1EF0" w14:textId="037913F1" w:rsidR="00C2235A" w:rsidRPr="00D46E2C" w:rsidRDefault="00C2235A"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24A37F8B"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2BA2B79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bookmarkEnd w:id="2"/>
    <w:p w14:paraId="1C69BEC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trezorerial: </w:t>
      </w:r>
    </w:p>
    <w:p w14:paraId="1FC87E22"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bancar: </w:t>
      </w:r>
    </w:p>
    <w:p w14:paraId="71687830" w14:textId="1B1FD90A"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cu nota “</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 xml:space="preserve">Garanția pentru ofertă în cunatum de </w:t>
      </w:r>
      <w:r>
        <w:rPr>
          <w:rFonts w:ascii="Times New Roman" w:eastAsia="Times New Roman" w:hAnsi="Times New Roman" w:cs="Times New Roman"/>
          <w:sz w:val="24"/>
          <w:szCs w:val="24"/>
          <w:lang w:val="it-IT" w:eastAsia="ru-RU"/>
        </w:rPr>
        <w:t>1</w:t>
      </w:r>
      <w:r w:rsidRPr="00D46E2C">
        <w:rPr>
          <w:rFonts w:ascii="Times New Roman" w:eastAsia="Times New Roman" w:hAnsi="Times New Roman" w:cs="Times New Roman"/>
          <w:sz w:val="24"/>
          <w:szCs w:val="24"/>
          <w:lang w:val="it-IT" w:eastAsia="ru-RU"/>
        </w:rPr>
        <w:t>% la procedura de achiziție publică</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nr. _____din ______.</w:t>
      </w:r>
    </w:p>
    <w:p w14:paraId="3967D98C" w14:textId="79EDD192" w:rsidR="00D46E2C" w:rsidRPr="0050269F"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i/>
          <w:sz w:val="24"/>
          <w:szCs w:val="24"/>
          <w:lang w:val="it-IT" w:eastAsia="ru-RU"/>
        </w:rPr>
      </w:pPr>
      <w:r w:rsidRPr="0050269F">
        <w:rPr>
          <w:rFonts w:ascii="Times New Roman" w:eastAsia="Times New Roman" w:hAnsi="Times New Roman" w:cs="Times New Roman"/>
          <w:i/>
          <w:sz w:val="24"/>
          <w:szCs w:val="24"/>
          <w:lang w:eastAsia="ru-RU"/>
        </w:rPr>
        <w:t xml:space="preserve">Notă: În cazul transferului operatorul economic </w:t>
      </w:r>
      <w:proofErr w:type="gramStart"/>
      <w:r w:rsidRPr="0050269F">
        <w:rPr>
          <w:rFonts w:ascii="Times New Roman" w:eastAsia="Times New Roman" w:hAnsi="Times New Roman" w:cs="Times New Roman"/>
          <w:i/>
          <w:sz w:val="24"/>
          <w:szCs w:val="24"/>
          <w:lang w:eastAsia="ru-RU"/>
        </w:rPr>
        <w:t>va</w:t>
      </w:r>
      <w:proofErr w:type="gramEnd"/>
      <w:r w:rsidRPr="0050269F">
        <w:rPr>
          <w:rFonts w:ascii="Times New Roman" w:eastAsia="Times New Roman" w:hAnsi="Times New Roman" w:cs="Times New Roman"/>
          <w:i/>
          <w:sz w:val="24"/>
          <w:szCs w:val="24"/>
          <w:lang w:eastAsia="ru-RU"/>
        </w:rPr>
        <w:t xml:space="preserve">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w:t>
      </w:r>
      <w:proofErr w:type="gramStart"/>
      <w:r w:rsidRPr="0050269F">
        <w:rPr>
          <w:rFonts w:ascii="Times New Roman" w:eastAsia="Times New Roman" w:hAnsi="Times New Roman" w:cs="Times New Roman"/>
          <w:i/>
          <w:sz w:val="24"/>
          <w:szCs w:val="24"/>
          <w:lang w:eastAsia="ru-RU"/>
        </w:rPr>
        <w:t>IMSP ”</w:t>
      </w:r>
      <w:proofErr w:type="gramEnd"/>
      <w:r w:rsidRPr="0050269F">
        <w:rPr>
          <w:rFonts w:ascii="Times New Roman" w:eastAsia="Times New Roman" w:hAnsi="Times New Roman" w:cs="Times New Roman"/>
          <w:i/>
          <w:sz w:val="24"/>
          <w:szCs w:val="24"/>
          <w:lang w:eastAsia="ru-RU"/>
        </w:rPr>
        <w:t xml:space="preserve">INSTITUTUL DE CARDIOLOGIE , după deschiderea ofertelor în termen de 24 de ore. Termenul de valabilitate a garanției bancare trebuie </w:t>
      </w:r>
      <w:proofErr w:type="gramStart"/>
      <w:r w:rsidRPr="0050269F">
        <w:rPr>
          <w:rFonts w:ascii="Times New Roman" w:eastAsia="Times New Roman" w:hAnsi="Times New Roman" w:cs="Times New Roman"/>
          <w:i/>
          <w:sz w:val="24"/>
          <w:szCs w:val="24"/>
          <w:lang w:eastAsia="ru-RU"/>
        </w:rPr>
        <w:t>să</w:t>
      </w:r>
      <w:proofErr w:type="gramEnd"/>
      <w:r w:rsidRPr="0050269F">
        <w:rPr>
          <w:rFonts w:ascii="Times New Roman" w:eastAsia="Times New Roman" w:hAnsi="Times New Roman" w:cs="Times New Roman"/>
          <w:i/>
          <w:sz w:val="24"/>
          <w:szCs w:val="24"/>
          <w:lang w:eastAsia="ru-RU"/>
        </w:rPr>
        <w:t xml:space="preserve"> fie același cu termenul de valabilitate a ofertei.</w:t>
      </w:r>
    </w:p>
    <w:p w14:paraId="1CDC756A" w14:textId="77777777" w:rsidR="00D46E2C" w:rsidRPr="00473353"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7A99FA10" w14:textId="1FDCAE6E" w:rsidR="0072177F"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B67268" w:rsidRPr="00473353">
        <w:rPr>
          <w:rFonts w:ascii="Times New Roman" w:eastAsia="Times New Roman" w:hAnsi="Times New Roman" w:cs="Times New Roman"/>
          <w:i/>
          <w:sz w:val="24"/>
          <w:szCs w:val="24"/>
          <w:lang w:val="it-IT" w:eastAsia="ru-RU"/>
        </w:rPr>
        <w:t xml:space="preserve">din valoarea totată a contractului </w:t>
      </w:r>
      <w:r w:rsidR="00B67268" w:rsidRPr="003F6F5D">
        <w:rPr>
          <w:rFonts w:ascii="Times New Roman" w:eastAsia="Times New Roman" w:hAnsi="Times New Roman" w:cs="Times New Roman"/>
          <w:i/>
          <w:color w:val="833C0B" w:themeColor="accent2" w:themeShade="80"/>
          <w:sz w:val="24"/>
          <w:szCs w:val="24"/>
          <w:lang w:val="it-IT" w:eastAsia="ru-RU"/>
        </w:rPr>
        <w:t>5</w:t>
      </w:r>
      <w:r w:rsidR="00B67268" w:rsidRPr="00473353">
        <w:rPr>
          <w:rFonts w:ascii="Times New Roman" w:eastAsia="Times New Roman" w:hAnsi="Times New Roman" w:cs="Times New Roman"/>
          <w:i/>
          <w:sz w:val="24"/>
          <w:szCs w:val="24"/>
          <w:lang w:val="it-IT" w:eastAsia="ru-RU"/>
        </w:rPr>
        <w:t xml:space="preserve"> %</w:t>
      </w:r>
      <w:r w:rsidRPr="00473353">
        <w:rPr>
          <w:rFonts w:ascii="Times New Roman" w:eastAsia="Times New Roman" w:hAnsi="Times New Roman" w:cs="Times New Roman"/>
          <w:i/>
          <w:sz w:val="24"/>
          <w:szCs w:val="24"/>
          <w:lang w:val="it-IT" w:eastAsia="ru-RU"/>
        </w:rPr>
        <w:t>, cuantumul_.</w:t>
      </w:r>
    </w:p>
    <w:p w14:paraId="1D00DE7F" w14:textId="77777777"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Beneficiarul plăţii: IMSP ”INSTITUTUL DE CARDIOLOGIE”</w:t>
      </w:r>
    </w:p>
    <w:p w14:paraId="45646E0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38DEC03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5481C3FE" w14:textId="59DFF03B"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p w14:paraId="7F0FDF52"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57B18CE7"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Cu următoarea notă: Garanția de bună execuție în cunatum de 5% la procedura de achiziție</w:t>
      </w:r>
    </w:p>
    <w:p w14:paraId="10B059AE" w14:textId="3DEA601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publică nr. _____din ______.</w:t>
      </w:r>
    </w:p>
    <w:p w14:paraId="6F588340" w14:textId="6374DC2B"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lastRenderedPageBreak/>
        <w:t>Sau</w:t>
      </w:r>
    </w:p>
    <w:p w14:paraId="07622298"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Garanție Bancară conform Anexa nr. 10 din Documentația standard aprobată prin Ordinul</w:t>
      </w:r>
    </w:p>
    <w:p w14:paraId="701C7A90" w14:textId="662AB22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Ministerului Finanțelor nr. 115 din 15.09.2021, în original atașată la contract.</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3F6F5D"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833C0B" w:themeColor="accent2" w:themeShade="80"/>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3F6F5D">
        <w:rPr>
          <w:rFonts w:ascii="Times New Roman" w:eastAsia="Times New Roman" w:hAnsi="Times New Roman" w:cs="Times New Roman"/>
          <w:i/>
          <w:color w:val="833C0B" w:themeColor="accent2" w:themeShade="80"/>
          <w:sz w:val="24"/>
          <w:szCs w:val="24"/>
          <w:lang w:val="it-IT" w:eastAsia="ru-RU"/>
        </w:rPr>
        <w:t>Nu se aplica</w:t>
      </w:r>
    </w:p>
    <w:p w14:paraId="2B866E23" w14:textId="04CED175" w:rsidR="0072177F" w:rsidRPr="003F6F5D"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833C0B" w:themeColor="accent2" w:themeShade="80"/>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3F6F5D">
        <w:rPr>
          <w:rFonts w:ascii="Times New Roman" w:eastAsia="Times New Roman" w:hAnsi="Times New Roman" w:cs="Times New Roman"/>
          <w:i/>
          <w:color w:val="833C0B" w:themeColor="accent2" w:themeShade="80"/>
          <w:sz w:val="24"/>
          <w:szCs w:val="24"/>
          <w:lang w:val="it-IT" w:eastAsia="ru-RU"/>
        </w:rPr>
        <w:t>Nu se aplica</w:t>
      </w:r>
    </w:p>
    <w:p w14:paraId="5F3C082F" w14:textId="44CACB51"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3F6F5D">
        <w:rPr>
          <w:rFonts w:ascii="Times New Roman" w:eastAsia="Times New Roman" w:hAnsi="Times New Roman" w:cs="Times New Roman"/>
          <w:i/>
          <w:color w:val="833C0B" w:themeColor="accent2" w:themeShade="80"/>
          <w:sz w:val="24"/>
          <w:szCs w:val="24"/>
          <w:lang w:val="it-IT" w:eastAsia="ru-RU"/>
        </w:rPr>
        <w:t xml:space="preserve">Nu sunt </w:t>
      </w:r>
    </w:p>
    <w:p w14:paraId="1D12E8A4" w14:textId="004BF4BB"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3" w:name="_Hlk71621175"/>
      <w:r w:rsidRPr="0072177F">
        <w:rPr>
          <w:rFonts w:ascii="Times New Roman" w:eastAsia="Times New Roman" w:hAnsi="Times New Roman" w:cs="Times New Roman"/>
          <w:b/>
          <w:sz w:val="24"/>
          <w:szCs w:val="24"/>
          <w:lang w:val="it-IT" w:eastAsia="ru-RU"/>
        </w:rPr>
        <w:t>Ofertele se prezintă în valuta</w:t>
      </w:r>
      <w:bookmarkEnd w:id="3"/>
      <w:r w:rsidR="00B67268">
        <w:rPr>
          <w:rFonts w:ascii="Times New Roman" w:eastAsia="Times New Roman" w:hAnsi="Times New Roman" w:cs="Times New Roman"/>
          <w:b/>
          <w:sz w:val="24"/>
          <w:szCs w:val="24"/>
          <w:lang w:val="it-IT" w:eastAsia="ru-RU"/>
        </w:rPr>
        <w:t xml:space="preserve"> : </w:t>
      </w:r>
      <w:r w:rsidR="00B67268" w:rsidRPr="003F6F5D">
        <w:rPr>
          <w:rFonts w:ascii="Times New Roman" w:eastAsia="Times New Roman" w:hAnsi="Times New Roman" w:cs="Times New Roman"/>
          <w:i/>
          <w:color w:val="833C0B" w:themeColor="accent2" w:themeShade="80"/>
          <w:sz w:val="24"/>
          <w:szCs w:val="24"/>
          <w:lang w:val="it-IT" w:eastAsia="ru-RU"/>
        </w:rPr>
        <w:t>MD</w:t>
      </w:r>
    </w:p>
    <w:p w14:paraId="44AE3084" w14:textId="77777777" w:rsidR="00B67268" w:rsidRPr="003F6F5D"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833C0B" w:themeColor="accent2" w:themeShade="80"/>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3F6F5D">
        <w:rPr>
          <w:rFonts w:ascii="Times New Roman" w:eastAsia="Times New Roman" w:hAnsi="Times New Roman" w:cs="Times New Roman"/>
          <w:i/>
          <w:color w:val="833C0B" w:themeColor="accent2" w:themeShade="80"/>
          <w:sz w:val="24"/>
          <w:szCs w:val="24"/>
          <w:lang w:val="it-IT" w:eastAsia="ru-RU"/>
        </w:rPr>
        <w:t>cel mai mic preț fără</w:t>
      </w:r>
    </w:p>
    <w:p w14:paraId="79738ED3" w14:textId="69880C2C" w:rsidR="0072177F" w:rsidRPr="003F6F5D" w:rsidRDefault="00B67268" w:rsidP="00B67268">
      <w:pPr>
        <w:tabs>
          <w:tab w:val="right" w:pos="426"/>
        </w:tabs>
        <w:spacing w:before="120" w:after="0" w:line="240" w:lineRule="auto"/>
        <w:ind w:left="644"/>
        <w:rPr>
          <w:rFonts w:ascii="Times New Roman" w:eastAsia="Times New Roman" w:hAnsi="Times New Roman" w:cs="Times New Roman"/>
          <w:i/>
          <w:color w:val="833C0B" w:themeColor="accent2" w:themeShade="80"/>
          <w:sz w:val="24"/>
          <w:szCs w:val="24"/>
          <w:lang w:val="it-IT" w:eastAsia="ru-RU"/>
        </w:rPr>
      </w:pPr>
      <w:r w:rsidRPr="003F6F5D">
        <w:rPr>
          <w:rFonts w:ascii="Times New Roman" w:eastAsia="Times New Roman" w:hAnsi="Times New Roman" w:cs="Times New Roman"/>
          <w:i/>
          <w:color w:val="833C0B" w:themeColor="accent2" w:themeShade="80"/>
          <w:sz w:val="24"/>
          <w:szCs w:val="24"/>
          <w:lang w:val="it-IT" w:eastAsia="ru-RU"/>
        </w:rPr>
        <w:t>TVA, cu corespunderea tuturor cerințelor.</w:t>
      </w:r>
    </w:p>
    <w:p w14:paraId="613B3E25" w14:textId="2FF7294A"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DF5663" w:rsidRPr="003F6F5D">
        <w:rPr>
          <w:rFonts w:ascii="Times New Roman" w:eastAsia="Times New Roman" w:hAnsi="Times New Roman" w:cs="Times New Roman"/>
          <w:i/>
          <w:color w:val="833C0B" w:themeColor="accent2" w:themeShade="80"/>
          <w:sz w:val="24"/>
          <w:szCs w:val="24"/>
          <w:lang w:val="it-IT" w:eastAsia="ru-RU"/>
        </w:rPr>
        <w:t>1</w:t>
      </w:r>
    </w:p>
    <w:p w14:paraId="7BF59643" w14:textId="77777777"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0" w:type="auto"/>
        <w:tblLook w:val="04A0" w:firstRow="1" w:lastRow="0" w:firstColumn="1" w:lastColumn="0" w:noHBand="0" w:noVBand="1"/>
      </w:tblPr>
      <w:tblGrid>
        <w:gridCol w:w="573"/>
        <w:gridCol w:w="7000"/>
        <w:gridCol w:w="1777"/>
      </w:tblGrid>
      <w:tr w:rsidR="00D44B95" w:rsidRPr="00D44B95" w14:paraId="56F5B730" w14:textId="77777777" w:rsidTr="00412B2F">
        <w:tc>
          <w:tcPr>
            <w:tcW w:w="577" w:type="dxa"/>
            <w:shd w:val="clear" w:color="auto" w:fill="auto"/>
          </w:tcPr>
          <w:p w14:paraId="695592B9"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Nr. d/o</w:t>
            </w:r>
          </w:p>
        </w:tc>
        <w:tc>
          <w:tcPr>
            <w:tcW w:w="7248" w:type="dxa"/>
            <w:shd w:val="clear" w:color="auto" w:fill="auto"/>
          </w:tcPr>
          <w:p w14:paraId="12EABE04"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Denumirea</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factorului</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de</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evaluare</w:t>
            </w:r>
          </w:p>
        </w:tc>
        <w:tc>
          <w:tcPr>
            <w:tcW w:w="1800" w:type="dxa"/>
            <w:shd w:val="clear" w:color="auto" w:fill="auto"/>
          </w:tcPr>
          <w:p w14:paraId="52886E21"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Ponderea%</w:t>
            </w:r>
          </w:p>
        </w:tc>
      </w:tr>
      <w:tr w:rsidR="00D44B95" w:rsidRPr="00D44B95" w14:paraId="573C6261" w14:textId="77777777" w:rsidTr="00412B2F">
        <w:tc>
          <w:tcPr>
            <w:tcW w:w="577" w:type="dxa"/>
            <w:shd w:val="clear" w:color="auto" w:fill="auto"/>
          </w:tcPr>
          <w:p w14:paraId="2B81860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30083DB"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65CF27F2"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14:paraId="05511377" w14:textId="77777777" w:rsidTr="00412B2F">
        <w:tc>
          <w:tcPr>
            <w:tcW w:w="577" w:type="dxa"/>
            <w:shd w:val="clear" w:color="auto" w:fill="auto"/>
          </w:tcPr>
          <w:p w14:paraId="4296F98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34F0A004"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0E3794B8"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38CBF745" w14:textId="77777777" w:rsidR="0072177F" w:rsidRPr="0072177F" w:rsidRDefault="0072177F" w:rsidP="005E7EF4">
      <w:pPr>
        <w:tabs>
          <w:tab w:val="right" w:pos="426"/>
        </w:tabs>
        <w:spacing w:before="120" w:after="0" w:line="240" w:lineRule="auto"/>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6E40646D"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r w:rsidRPr="0072177F">
        <w:rPr>
          <w:rFonts w:ascii="Times New Roman" w:eastAsia="Times New Roman" w:hAnsi="Times New Roman" w:cs="Times New Roman"/>
          <w:b/>
          <w:sz w:val="24"/>
          <w:szCs w:val="24"/>
          <w:lang w:eastAsia="ru-RU"/>
        </w:rPr>
        <w:t>ână</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3F6F5D">
        <w:rPr>
          <w:rFonts w:ascii="Times New Roman" w:eastAsia="Times New Roman" w:hAnsi="Times New Roman" w:cs="Times New Roman"/>
          <w:i/>
          <w:color w:val="833C0B" w:themeColor="accent2" w:themeShade="80"/>
          <w:sz w:val="24"/>
          <w:szCs w:val="24"/>
          <w:lang w:eastAsia="ru-RU"/>
        </w:rPr>
        <w:t xml:space="preserve">conform SIA RSAP </w:t>
      </w:r>
      <w:r w:rsidR="003F6F5D">
        <w:rPr>
          <w:rFonts w:ascii="Times New Roman" w:eastAsia="Times New Roman" w:hAnsi="Times New Roman" w:cs="Times New Roman"/>
          <w:i/>
          <w:color w:val="833C0B" w:themeColor="accent2" w:themeShade="80"/>
          <w:sz w:val="24"/>
          <w:szCs w:val="24"/>
          <w:lang w:eastAsia="ru-RU"/>
        </w:rPr>
        <w:t>(</w:t>
      </w:r>
      <w:r w:rsidR="00B67268" w:rsidRPr="003F6F5D">
        <w:rPr>
          <w:rFonts w:ascii="Times New Roman" w:eastAsia="Times New Roman" w:hAnsi="Times New Roman" w:cs="Times New Roman"/>
          <w:i/>
          <w:color w:val="833C0B" w:themeColor="accent2" w:themeShade="80"/>
          <w:sz w:val="24"/>
          <w:szCs w:val="24"/>
          <w:lang w:eastAsia="ru-RU"/>
        </w:rPr>
        <w:t>M</w:t>
      </w:r>
      <w:r w:rsidR="003F6F5D">
        <w:rPr>
          <w:rFonts w:ascii="Times New Roman" w:eastAsia="Times New Roman" w:hAnsi="Times New Roman" w:cs="Times New Roman"/>
          <w:i/>
          <w:color w:val="833C0B" w:themeColor="accent2" w:themeShade="80"/>
          <w:sz w:val="24"/>
          <w:szCs w:val="24"/>
          <w:lang w:eastAsia="ru-RU"/>
        </w:rPr>
        <w:t>-</w:t>
      </w:r>
      <w:r w:rsidR="00B67268" w:rsidRPr="003F6F5D">
        <w:rPr>
          <w:rFonts w:ascii="Times New Roman" w:eastAsia="Times New Roman" w:hAnsi="Times New Roman" w:cs="Times New Roman"/>
          <w:i/>
          <w:color w:val="833C0B" w:themeColor="accent2" w:themeShade="80"/>
          <w:sz w:val="24"/>
          <w:szCs w:val="24"/>
          <w:lang w:eastAsia="ru-RU"/>
        </w:rPr>
        <w:t>Tender</w:t>
      </w:r>
      <w:r w:rsidR="003F6F5D">
        <w:rPr>
          <w:rFonts w:ascii="Times New Roman" w:eastAsia="Times New Roman" w:hAnsi="Times New Roman" w:cs="Times New Roman"/>
          <w:i/>
          <w:color w:val="833C0B" w:themeColor="accent2" w:themeShade="80"/>
          <w:sz w:val="24"/>
          <w:szCs w:val="24"/>
          <w:lang w:eastAsia="ru-RU"/>
        </w:rPr>
        <w:t>)</w:t>
      </w:r>
    </w:p>
    <w:p w14:paraId="28504766" w14:textId="521C8128"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3F6F5D">
        <w:rPr>
          <w:rFonts w:ascii="Times New Roman" w:eastAsia="Times New Roman" w:hAnsi="Times New Roman" w:cs="Times New Roman"/>
          <w:i/>
          <w:color w:val="833C0B" w:themeColor="accent2" w:themeShade="80"/>
          <w:sz w:val="24"/>
          <w:szCs w:val="24"/>
          <w:lang w:eastAsia="ru-RU"/>
        </w:rPr>
        <w:t xml:space="preserve">conform SIA RSAP </w:t>
      </w:r>
      <w:r w:rsidR="003F6F5D">
        <w:rPr>
          <w:rFonts w:ascii="Times New Roman" w:eastAsia="Times New Roman" w:hAnsi="Times New Roman" w:cs="Times New Roman"/>
          <w:i/>
          <w:color w:val="833C0B" w:themeColor="accent2" w:themeShade="80"/>
          <w:sz w:val="24"/>
          <w:szCs w:val="24"/>
          <w:lang w:eastAsia="ru-RU"/>
        </w:rPr>
        <w:t>(</w:t>
      </w:r>
      <w:r w:rsidR="00B67268" w:rsidRPr="003F6F5D">
        <w:rPr>
          <w:rFonts w:ascii="Times New Roman" w:eastAsia="Times New Roman" w:hAnsi="Times New Roman" w:cs="Times New Roman"/>
          <w:i/>
          <w:color w:val="833C0B" w:themeColor="accent2" w:themeShade="80"/>
          <w:sz w:val="24"/>
          <w:szCs w:val="24"/>
          <w:lang w:eastAsia="ru-RU"/>
        </w:rPr>
        <w:t>M</w:t>
      </w:r>
      <w:r w:rsidR="003F6F5D">
        <w:rPr>
          <w:rFonts w:ascii="Times New Roman" w:eastAsia="Times New Roman" w:hAnsi="Times New Roman" w:cs="Times New Roman"/>
          <w:i/>
          <w:color w:val="833C0B" w:themeColor="accent2" w:themeShade="80"/>
          <w:sz w:val="24"/>
          <w:szCs w:val="24"/>
          <w:lang w:eastAsia="ru-RU"/>
        </w:rPr>
        <w:t>-</w:t>
      </w:r>
      <w:r w:rsidR="00B67268" w:rsidRPr="003F6F5D">
        <w:rPr>
          <w:rFonts w:ascii="Times New Roman" w:eastAsia="Times New Roman" w:hAnsi="Times New Roman" w:cs="Times New Roman"/>
          <w:i/>
          <w:color w:val="833C0B" w:themeColor="accent2" w:themeShade="80"/>
          <w:sz w:val="24"/>
          <w:szCs w:val="24"/>
          <w:lang w:eastAsia="ru-RU"/>
        </w:rPr>
        <w:t>Tender</w:t>
      </w:r>
      <w:r w:rsidR="003F6F5D">
        <w:rPr>
          <w:rFonts w:ascii="Times New Roman" w:eastAsia="Times New Roman" w:hAnsi="Times New Roman" w:cs="Times New Roman"/>
          <w:i/>
          <w:color w:val="833C0B" w:themeColor="accent2" w:themeShade="80"/>
          <w:sz w:val="24"/>
          <w:szCs w:val="24"/>
          <w:lang w:eastAsia="ru-RU"/>
        </w:rPr>
        <w:t>)</w:t>
      </w:r>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2026E666"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B67268" w:rsidRPr="003F6F5D">
        <w:rPr>
          <w:rFonts w:ascii="Times New Roman" w:eastAsia="Times New Roman" w:hAnsi="Times New Roman" w:cs="Times New Roman"/>
          <w:color w:val="833C0B" w:themeColor="accent2" w:themeShade="80"/>
          <w:sz w:val="24"/>
          <w:szCs w:val="24"/>
          <w:lang w:val="it-IT" w:eastAsia="ru-RU"/>
        </w:rPr>
        <w:t>90 zile</w:t>
      </w:r>
    </w:p>
    <w:p w14:paraId="2613552F" w14:textId="05FB8CC7" w:rsidR="0072177F" w:rsidRPr="003F6F5D"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eastAsia="ru-RU"/>
        </w:rPr>
      </w:pPr>
      <w:r w:rsidRPr="003F6F5D">
        <w:rPr>
          <w:rFonts w:ascii="Times New Roman" w:eastAsia="Times New Roman" w:hAnsi="Times New Roman" w:cs="Times New Roman"/>
          <w:b/>
          <w:sz w:val="24"/>
          <w:szCs w:val="24"/>
          <w:lang w:eastAsia="ru-RU"/>
        </w:rPr>
        <w:t>Locul</w:t>
      </w:r>
      <w:r w:rsidRPr="0072177F">
        <w:rPr>
          <w:rFonts w:ascii="Times New Roman" w:eastAsia="Times New Roman" w:hAnsi="Times New Roman" w:cs="Times New Roman"/>
          <w:b/>
          <w:sz w:val="24"/>
          <w:szCs w:val="24"/>
          <w:lang w:val="ro-MD" w:eastAsia="ru-RU"/>
        </w:rPr>
        <w:t xml:space="preserve"> </w:t>
      </w:r>
      <w:r w:rsidRPr="003F6F5D">
        <w:rPr>
          <w:rFonts w:ascii="Times New Roman" w:eastAsia="Times New Roman" w:hAnsi="Times New Roman" w:cs="Times New Roman"/>
          <w:b/>
          <w:sz w:val="24"/>
          <w:szCs w:val="24"/>
          <w:lang w:eastAsia="ru-RU"/>
        </w:rPr>
        <w:t>deschiderii</w:t>
      </w:r>
      <w:r w:rsidRPr="0072177F">
        <w:rPr>
          <w:rFonts w:ascii="Times New Roman" w:eastAsia="Times New Roman" w:hAnsi="Times New Roman" w:cs="Times New Roman"/>
          <w:b/>
          <w:sz w:val="24"/>
          <w:szCs w:val="24"/>
          <w:lang w:val="ro-MD" w:eastAsia="ru-RU"/>
        </w:rPr>
        <w:t xml:space="preserve"> </w:t>
      </w:r>
      <w:r w:rsidRPr="003F6F5D">
        <w:rPr>
          <w:rFonts w:ascii="Times New Roman" w:eastAsia="Times New Roman" w:hAnsi="Times New Roman" w:cs="Times New Roman"/>
          <w:b/>
          <w:sz w:val="24"/>
          <w:szCs w:val="24"/>
          <w:lang w:eastAsia="ru-RU"/>
        </w:rPr>
        <w:t>ofertelor: _</w:t>
      </w:r>
      <w:r w:rsidR="00B67268" w:rsidRPr="00B67268">
        <w:t xml:space="preserve"> </w:t>
      </w:r>
      <w:r w:rsidR="00B67268" w:rsidRPr="003F6F5D">
        <w:rPr>
          <w:rFonts w:ascii="Times New Roman" w:eastAsia="Times New Roman" w:hAnsi="Times New Roman" w:cs="Times New Roman"/>
          <w:i/>
          <w:color w:val="833C0B" w:themeColor="accent2" w:themeShade="80"/>
          <w:sz w:val="24"/>
          <w:szCs w:val="24"/>
          <w:lang w:eastAsia="ru-RU"/>
        </w:rPr>
        <w:t>SIA RSAP</w:t>
      </w:r>
      <w:r w:rsidR="003F6F5D">
        <w:rPr>
          <w:rFonts w:ascii="Times New Roman" w:eastAsia="Times New Roman" w:hAnsi="Times New Roman" w:cs="Times New Roman"/>
          <w:i/>
          <w:color w:val="833C0B" w:themeColor="accent2" w:themeShade="80"/>
          <w:sz w:val="24"/>
          <w:szCs w:val="24"/>
          <w:lang w:val="ro-RO" w:eastAsia="ru-RU"/>
        </w:rPr>
        <w:t>(M-Tender)</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3F6F5D">
        <w:rPr>
          <w:rFonts w:ascii="Times New Roman" w:eastAsia="Times New Roman" w:hAnsi="Times New Roman" w:cs="Times New Roman"/>
          <w:i/>
          <w:color w:val="833C0B" w:themeColor="accent2" w:themeShade="80"/>
          <w:sz w:val="24"/>
          <w:szCs w:val="24"/>
          <w:lang w:val="it-IT" w:eastAsia="ru-RU"/>
        </w:rPr>
        <w:t>de stat</w:t>
      </w:r>
    </w:p>
    <w:p w14:paraId="62EAB73A" w14:textId="336F443A"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3F6F5D">
        <w:rPr>
          <w:rFonts w:ascii="Times New Roman" w:eastAsia="Times New Roman" w:hAnsi="Times New Roman" w:cs="Times New Roman"/>
          <w:i/>
          <w:color w:val="833C0B" w:themeColor="accent2" w:themeShade="80"/>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w:t>
      </w:r>
      <w:proofErr w:type="gramStart"/>
      <w:r w:rsidRPr="0072177F">
        <w:rPr>
          <w:rFonts w:ascii="Times New Roman" w:eastAsia="Times New Roman" w:hAnsi="Times New Roman" w:cs="Times New Roman"/>
          <w:b/>
          <w:i/>
          <w:sz w:val="24"/>
          <w:szCs w:val="24"/>
          <w:lang w:eastAsia="ru-RU"/>
        </w:rPr>
        <w:t>:022</w:t>
      </w:r>
      <w:proofErr w:type="gramEnd"/>
      <w:r w:rsidRPr="0072177F">
        <w:rPr>
          <w:rFonts w:ascii="Times New Roman" w:eastAsia="Times New Roman" w:hAnsi="Times New Roman" w:cs="Times New Roman"/>
          <w:b/>
          <w:i/>
          <w:sz w:val="24"/>
          <w:szCs w:val="24"/>
          <w:lang w:eastAsia="ru-RU"/>
        </w:rPr>
        <w:t>-820 652,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771BD5D0"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A96A63">
        <w:rPr>
          <w:rFonts w:ascii="Times New Roman" w:eastAsia="Times New Roman" w:hAnsi="Times New Roman" w:cs="Times New Roman"/>
          <w:i/>
          <w:color w:val="0000FF"/>
          <w:sz w:val="24"/>
          <w:szCs w:val="24"/>
          <w:shd w:val="clear" w:color="auto" w:fill="FFFFFF"/>
          <w:lang w:val="it-IT" w:eastAsia="ru-RU"/>
        </w:rPr>
        <w:t xml:space="preserve"> </w:t>
      </w:r>
    </w:p>
    <w:p w14:paraId="06D0FE51" w14:textId="3941DC75"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434B6101"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EB4ED32" w14:textId="57EF45A3"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FB5E19" w:rsidRPr="003F6F5D">
        <w:rPr>
          <w:rFonts w:ascii="Times New Roman" w:eastAsia="Times New Roman" w:hAnsi="Times New Roman" w:cs="Times New Roman"/>
          <w:i/>
          <w:color w:val="833C0B" w:themeColor="accent2" w:themeShade="80"/>
          <w:sz w:val="24"/>
          <w:szCs w:val="24"/>
          <w:lang w:val="ro-RO" w:eastAsia="ru-RU"/>
        </w:rPr>
        <w:t xml:space="preserve"> </w:t>
      </w:r>
      <w:r w:rsidR="00CA3CD4" w:rsidRPr="003F6F5D">
        <w:rPr>
          <w:rFonts w:ascii="Times New Roman" w:eastAsia="Times New Roman" w:hAnsi="Times New Roman" w:cs="Times New Roman"/>
          <w:i/>
          <w:color w:val="833C0B" w:themeColor="accent2" w:themeShade="80"/>
          <w:sz w:val="24"/>
          <w:szCs w:val="24"/>
          <w:lang w:val="ro-RO" w:eastAsia="ru-RU"/>
        </w:rPr>
        <w:t>Nu</w:t>
      </w:r>
    </w:p>
    <w:p w14:paraId="5DFC7DD0" w14:textId="77777777"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14:paraId="7E3EBEF5" w14:textId="114F73EE" w:rsidR="0072177F" w:rsidRPr="00C61429" w:rsidRDefault="0072177F" w:rsidP="009C7DFE">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r w:rsidRPr="00CE1A55">
        <w:rPr>
          <w:rFonts w:ascii="Times New Roman" w:eastAsia="Times New Roman" w:hAnsi="Times New Roman" w:cs="Times New Roman"/>
          <w:b/>
          <w:sz w:val="24"/>
          <w:szCs w:val="24"/>
          <w:lang w:eastAsia="ru-RU"/>
        </w:rPr>
        <w:t>Alte</w:t>
      </w:r>
      <w:r w:rsidRPr="0072177F">
        <w:rPr>
          <w:rFonts w:ascii="Times New Roman" w:eastAsia="Times New Roman" w:hAnsi="Times New Roman" w:cs="Times New Roman"/>
          <w:b/>
          <w:sz w:val="24"/>
          <w:szCs w:val="24"/>
          <w:lang w:val="ro-MD" w:eastAsia="ru-RU"/>
        </w:rPr>
        <w:t xml:space="preserve"> </w:t>
      </w:r>
      <w:r w:rsidRPr="00CE1A55">
        <w:rPr>
          <w:rFonts w:ascii="Times New Roman" w:eastAsia="Times New Roman" w:hAnsi="Times New Roman" w:cs="Times New Roman"/>
          <w:b/>
          <w:sz w:val="24"/>
          <w:szCs w:val="24"/>
          <w:lang w:eastAsia="ru-RU"/>
        </w:rPr>
        <w:t>informații</w:t>
      </w:r>
      <w:r w:rsidRPr="0072177F">
        <w:rPr>
          <w:rFonts w:ascii="Times New Roman" w:eastAsia="Times New Roman" w:hAnsi="Times New Roman" w:cs="Times New Roman"/>
          <w:b/>
          <w:sz w:val="24"/>
          <w:szCs w:val="24"/>
          <w:lang w:val="ro-MD" w:eastAsia="ru-RU"/>
        </w:rPr>
        <w:t xml:space="preserve"> </w:t>
      </w:r>
      <w:r w:rsidRPr="00CE1A55">
        <w:rPr>
          <w:rFonts w:ascii="Times New Roman" w:eastAsia="Times New Roman" w:hAnsi="Times New Roman" w:cs="Times New Roman"/>
          <w:b/>
          <w:sz w:val="24"/>
          <w:szCs w:val="24"/>
          <w:lang w:eastAsia="ru-RU"/>
        </w:rPr>
        <w:t xml:space="preserve">relevante: </w:t>
      </w:r>
      <w:r w:rsidR="00CA3CD4">
        <w:rPr>
          <w:rFonts w:ascii="Times New Roman" w:eastAsia="Times New Roman" w:hAnsi="Times New Roman" w:cs="Times New Roman"/>
          <w:b/>
          <w:sz w:val="24"/>
          <w:szCs w:val="24"/>
          <w:lang w:eastAsia="ru-RU"/>
        </w:rPr>
        <w:t>Anexa 1</w:t>
      </w:r>
    </w:p>
    <w:p w14:paraId="6B835C61" w14:textId="77777777" w:rsidR="009C7DFE" w:rsidRPr="009C7DFE" w:rsidRDefault="009C7DFE" w:rsidP="00C61429">
      <w:pPr>
        <w:shd w:val="clear" w:color="auto" w:fill="FFFFFF"/>
        <w:tabs>
          <w:tab w:val="right" w:pos="426"/>
        </w:tabs>
        <w:spacing w:after="0" w:line="240" w:lineRule="auto"/>
        <w:ind w:left="644"/>
        <w:rPr>
          <w:rFonts w:ascii="Times New Roman" w:eastAsia="Times New Roman" w:hAnsi="Times New Roman" w:cs="Times New Roman"/>
          <w:color w:val="0000FF"/>
          <w:sz w:val="24"/>
          <w:szCs w:val="24"/>
          <w:shd w:val="clear" w:color="auto" w:fill="FFFFFF"/>
          <w:lang w:eastAsia="ru-RU"/>
        </w:rPr>
      </w:pPr>
    </w:p>
    <w:p w14:paraId="77EE1A91" w14:textId="38A612F6" w:rsidR="009C7DFE" w:rsidRPr="00C61429" w:rsidRDefault="0072177F"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FB5E19">
        <w:rPr>
          <w:rFonts w:ascii="Times New Roman" w:eastAsia="Times New Roman" w:hAnsi="Times New Roman" w:cs="Times New Roman"/>
          <w:b/>
          <w:sz w:val="24"/>
          <w:szCs w:val="24"/>
          <w:shd w:val="clear" w:color="auto" w:fill="FFFFFF"/>
          <w:lang w:val="it-IT" w:eastAsia="ru-RU"/>
        </w:rPr>
        <w:t xml:space="preserve">Caraus Alexandru </w:t>
      </w:r>
      <w:r w:rsidR="00C02AC5">
        <w:rPr>
          <w:rFonts w:ascii="Times New Roman" w:eastAsia="Times New Roman" w:hAnsi="Times New Roman" w:cs="Times New Roman"/>
          <w:b/>
          <w:sz w:val="24"/>
          <w:szCs w:val="24"/>
          <w:shd w:val="clear" w:color="auto" w:fill="FFFFFF"/>
          <w:lang w:val="it-IT" w:eastAsia="ru-RU"/>
        </w:rPr>
        <w:t xml:space="preserve"> </w:t>
      </w:r>
      <w:r w:rsidR="0005238D">
        <w:rPr>
          <w:rFonts w:ascii="Times New Roman" w:eastAsia="Times New Roman" w:hAnsi="Times New Roman" w:cs="Times New Roman"/>
          <w:b/>
          <w:sz w:val="24"/>
          <w:szCs w:val="24"/>
          <w:shd w:val="clear" w:color="auto" w:fill="FFFFFF"/>
          <w:lang w:val="it-IT" w:eastAsia="ru-RU"/>
        </w:rPr>
        <w:t>___________________</w:t>
      </w:r>
    </w:p>
    <w:p w14:paraId="753C6020"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004C41D"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1565BDF3"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361AE4DC"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374C1246"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6AE4ACB8"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11EE9F14"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3B67AD4"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FA25096"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30CE9D9"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4D754FDC"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5377F08"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307F348" w14:textId="77777777" w:rsidR="00C049EB" w:rsidRDefault="00C049EB"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sectPr w:rsidR="00C049EB" w:rsidSect="00C049EB">
          <w:pgSz w:w="12240" w:h="15840"/>
          <w:pgMar w:top="0" w:right="1440" w:bottom="1440" w:left="1440" w:header="720" w:footer="720" w:gutter="0"/>
          <w:cols w:space="720"/>
          <w:docGrid w:linePitch="360"/>
        </w:sectPr>
      </w:pPr>
    </w:p>
    <w:p w14:paraId="748CA74A" w14:textId="08A9DC3C" w:rsidR="009C7DFE" w:rsidRDefault="00C049EB"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lastRenderedPageBreak/>
        <w:t xml:space="preserve">                                                                                                                                                                                                                    Anexa 1</w:t>
      </w:r>
    </w:p>
    <w:p w14:paraId="77F32D08" w14:textId="77777777" w:rsidR="00C049EB"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w:t>
      </w:r>
    </w:p>
    <w:tbl>
      <w:tblPr>
        <w:tblW w:w="1485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2"/>
        <w:gridCol w:w="1285"/>
        <w:gridCol w:w="8071"/>
        <w:gridCol w:w="1035"/>
        <w:gridCol w:w="1071"/>
      </w:tblGrid>
      <w:tr w:rsidR="00AC7F79" w:rsidRPr="00AD6F8F" w14:paraId="20530842" w14:textId="77777777" w:rsidTr="00187735">
        <w:trPr>
          <w:trHeight w:val="435"/>
        </w:trPr>
        <w:tc>
          <w:tcPr>
            <w:tcW w:w="3392" w:type="dxa"/>
            <w:shd w:val="clear" w:color="CCCCFF" w:fill="BFBFBF"/>
            <w:vAlign w:val="bottom"/>
            <w:hideMark/>
          </w:tcPr>
          <w:p w14:paraId="0F3FE5E4" w14:textId="77777777" w:rsidR="00AC7F79" w:rsidRPr="00AD6F8F" w:rsidRDefault="00AC7F79" w:rsidP="00AC7F79">
            <w:pPr>
              <w:spacing w:after="0" w:line="240" w:lineRule="auto"/>
              <w:jc w:val="center"/>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Denumire lot</w:t>
            </w:r>
          </w:p>
        </w:tc>
        <w:tc>
          <w:tcPr>
            <w:tcW w:w="1285" w:type="dxa"/>
            <w:shd w:val="clear" w:color="CCCCFF" w:fill="BFBFBF"/>
            <w:noWrap/>
            <w:vAlign w:val="bottom"/>
            <w:hideMark/>
          </w:tcPr>
          <w:p w14:paraId="21632509" w14:textId="77777777" w:rsidR="00AC7F79" w:rsidRPr="00AD6F8F" w:rsidRDefault="00AC7F79" w:rsidP="00AC7F79">
            <w:pPr>
              <w:spacing w:after="0" w:line="240" w:lineRule="auto"/>
              <w:jc w:val="center"/>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valoare</w:t>
            </w:r>
          </w:p>
        </w:tc>
        <w:tc>
          <w:tcPr>
            <w:tcW w:w="8071" w:type="dxa"/>
            <w:shd w:val="clear" w:color="CCCCFF" w:fill="BFBFBF"/>
            <w:noWrap/>
            <w:vAlign w:val="bottom"/>
            <w:hideMark/>
          </w:tcPr>
          <w:p w14:paraId="73908F80" w14:textId="77777777" w:rsidR="00AC7F79" w:rsidRPr="00AD6F8F" w:rsidRDefault="00AC7F79" w:rsidP="00AC7F79">
            <w:pPr>
              <w:spacing w:after="0" w:line="240" w:lineRule="auto"/>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obiect achiztie</w:t>
            </w:r>
          </w:p>
        </w:tc>
        <w:tc>
          <w:tcPr>
            <w:tcW w:w="1035" w:type="dxa"/>
            <w:shd w:val="clear" w:color="CCCCFF" w:fill="BFBFBF"/>
            <w:noWrap/>
            <w:vAlign w:val="bottom"/>
            <w:hideMark/>
          </w:tcPr>
          <w:p w14:paraId="0BDE1B69" w14:textId="77777777" w:rsidR="00AC7F79" w:rsidRPr="00AD6F8F" w:rsidRDefault="00AC7F79" w:rsidP="00AC7F79">
            <w:pPr>
              <w:spacing w:after="0" w:line="240" w:lineRule="auto"/>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cantitate</w:t>
            </w:r>
          </w:p>
        </w:tc>
        <w:tc>
          <w:tcPr>
            <w:tcW w:w="1071" w:type="dxa"/>
            <w:shd w:val="clear" w:color="CCCCFF" w:fill="BFBFBF"/>
            <w:noWrap/>
            <w:vAlign w:val="bottom"/>
            <w:hideMark/>
          </w:tcPr>
          <w:p w14:paraId="62CE5300" w14:textId="77777777" w:rsidR="00AC7F79" w:rsidRPr="00AD6F8F" w:rsidRDefault="00AC7F79" w:rsidP="00AC7F79">
            <w:pPr>
              <w:spacing w:after="0" w:line="240" w:lineRule="auto"/>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unitate de masura</w:t>
            </w:r>
          </w:p>
        </w:tc>
      </w:tr>
      <w:tr w:rsidR="00EF0609" w:rsidRPr="00AD6F8F" w14:paraId="0F9C866D" w14:textId="77777777" w:rsidTr="00187735">
        <w:trPr>
          <w:trHeight w:val="528"/>
        </w:trPr>
        <w:tc>
          <w:tcPr>
            <w:tcW w:w="3392" w:type="dxa"/>
            <w:shd w:val="clear" w:color="auto" w:fill="auto"/>
            <w:noWrap/>
            <w:vAlign w:val="center"/>
            <w:hideMark/>
          </w:tcPr>
          <w:p w14:paraId="2C709CF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 Aparat de ras 3 lame</w:t>
            </w:r>
          </w:p>
        </w:tc>
        <w:tc>
          <w:tcPr>
            <w:tcW w:w="1285" w:type="dxa"/>
            <w:shd w:val="clear" w:color="auto" w:fill="auto"/>
            <w:noWrap/>
            <w:vAlign w:val="center"/>
            <w:hideMark/>
          </w:tcPr>
          <w:p w14:paraId="7742E3DB" w14:textId="77777777" w:rsidR="00EF0609" w:rsidRPr="00AD6F8F" w:rsidRDefault="00EF0609" w:rsidP="00EF0609">
            <w:pPr>
              <w:spacing w:after="0" w:line="240" w:lineRule="auto"/>
              <w:jc w:val="center"/>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20,000.00</w:t>
            </w:r>
          </w:p>
        </w:tc>
        <w:tc>
          <w:tcPr>
            <w:tcW w:w="8071" w:type="dxa"/>
            <w:shd w:val="clear" w:color="auto" w:fill="auto"/>
            <w:hideMark/>
          </w:tcPr>
          <w:p w14:paraId="5C2C3BDF" w14:textId="2FA0FE6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Aparat de ras 3 lame, cap mobil, banda lubrifianta, banda care intinde pielea, minerul din plastic cu elemente de cauciuc</w:t>
            </w:r>
          </w:p>
        </w:tc>
        <w:tc>
          <w:tcPr>
            <w:tcW w:w="1035" w:type="dxa"/>
            <w:shd w:val="clear" w:color="auto" w:fill="auto"/>
            <w:noWrap/>
            <w:vAlign w:val="bottom"/>
            <w:hideMark/>
          </w:tcPr>
          <w:p w14:paraId="2801C8D5"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1000</w:t>
            </w:r>
          </w:p>
        </w:tc>
        <w:tc>
          <w:tcPr>
            <w:tcW w:w="1071" w:type="dxa"/>
            <w:shd w:val="clear" w:color="auto" w:fill="auto"/>
            <w:noWrap/>
            <w:vAlign w:val="bottom"/>
            <w:hideMark/>
          </w:tcPr>
          <w:p w14:paraId="67825FA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7B3245A" w14:textId="77777777" w:rsidTr="00BB7076">
        <w:trPr>
          <w:trHeight w:val="890"/>
        </w:trPr>
        <w:tc>
          <w:tcPr>
            <w:tcW w:w="3392" w:type="dxa"/>
            <w:shd w:val="clear" w:color="auto" w:fill="auto"/>
            <w:vAlign w:val="center"/>
            <w:hideMark/>
          </w:tcPr>
          <w:p w14:paraId="02DDC7A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 Cablu chirurgical pentru conectarea electrozilor de stimulare cardiaca temporara</w:t>
            </w:r>
          </w:p>
        </w:tc>
        <w:tc>
          <w:tcPr>
            <w:tcW w:w="1285" w:type="dxa"/>
            <w:shd w:val="clear" w:color="auto" w:fill="auto"/>
            <w:noWrap/>
            <w:vAlign w:val="center"/>
            <w:hideMark/>
          </w:tcPr>
          <w:p w14:paraId="114068FF" w14:textId="77777777" w:rsidR="00EF0609" w:rsidRPr="00AD6F8F" w:rsidRDefault="00EF0609" w:rsidP="00EF0609">
            <w:pPr>
              <w:spacing w:after="0" w:line="240" w:lineRule="auto"/>
              <w:jc w:val="center"/>
              <w:rPr>
                <w:rFonts w:ascii="Times New Roman" w:eastAsia="Times New Roman" w:hAnsi="Times New Roman" w:cs="Times New Roman"/>
                <w:b/>
                <w:bCs/>
                <w:color w:val="000000"/>
                <w:lang w:eastAsia="ru-RU"/>
              </w:rPr>
            </w:pPr>
            <w:r w:rsidRPr="00AD6F8F">
              <w:rPr>
                <w:rFonts w:ascii="Times New Roman" w:eastAsia="Times New Roman" w:hAnsi="Times New Roman" w:cs="Times New Roman"/>
                <w:b/>
                <w:bCs/>
                <w:color w:val="000000"/>
                <w:lang w:eastAsia="ru-RU"/>
              </w:rPr>
              <w:t>4,000.00</w:t>
            </w:r>
          </w:p>
        </w:tc>
        <w:tc>
          <w:tcPr>
            <w:tcW w:w="8071" w:type="dxa"/>
            <w:shd w:val="clear" w:color="auto" w:fill="auto"/>
            <w:hideMark/>
          </w:tcPr>
          <w:p w14:paraId="6F08BBA1" w14:textId="6F116FB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chirurgical pentru conectarea electrozilor de stimulare cardiaca temporara, compatibili cu cardiostimulatorul Osypka PACE 101 H Lungimea de 2,5m, plug 2mm, touch-proctected connector: Collet 0</w:t>
            </w:r>
            <w:proofErr w:type="gramStart"/>
            <w:r w:rsidRPr="00AD6F8F">
              <w:rPr>
                <w:rFonts w:ascii="Times New Roman" w:eastAsia="Times New Roman" w:hAnsi="Times New Roman" w:cs="Times New Roman"/>
                <w:lang w:eastAsia="ru-RU"/>
              </w:rPr>
              <w:t>,9</w:t>
            </w:r>
            <w:proofErr w:type="gramEnd"/>
            <w:r w:rsidRPr="00AD6F8F">
              <w:rPr>
                <w:rFonts w:ascii="Times New Roman" w:eastAsia="Times New Roman" w:hAnsi="Times New Roman" w:cs="Times New Roman"/>
                <w:lang w:eastAsia="ru-RU"/>
              </w:rPr>
              <w:t>-2,00mm, bue. Model Cablu prelungitor D2P-SP</w:t>
            </w:r>
          </w:p>
        </w:tc>
        <w:tc>
          <w:tcPr>
            <w:tcW w:w="1035" w:type="dxa"/>
            <w:shd w:val="clear" w:color="auto" w:fill="auto"/>
            <w:vAlign w:val="center"/>
            <w:hideMark/>
          </w:tcPr>
          <w:p w14:paraId="3D12FAC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4</w:t>
            </w:r>
          </w:p>
        </w:tc>
        <w:tc>
          <w:tcPr>
            <w:tcW w:w="1071" w:type="dxa"/>
            <w:shd w:val="clear" w:color="auto" w:fill="auto"/>
            <w:noWrap/>
            <w:vAlign w:val="center"/>
            <w:hideMark/>
          </w:tcPr>
          <w:p w14:paraId="1C2BCF0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28F8926" w14:textId="77777777" w:rsidTr="00BB7076">
        <w:trPr>
          <w:trHeight w:val="1175"/>
        </w:trPr>
        <w:tc>
          <w:tcPr>
            <w:tcW w:w="3392" w:type="dxa"/>
            <w:shd w:val="clear" w:color="auto" w:fill="auto"/>
            <w:vAlign w:val="center"/>
            <w:hideMark/>
          </w:tcPr>
          <w:p w14:paraId="0E86697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 Cablu pentru masurarea presiunii arteriale invazive pentru monitoarele ePM 15 Mindray  compatibile cu sistemele pentru masurarea presiunii arteriale directe</w:t>
            </w:r>
          </w:p>
        </w:tc>
        <w:tc>
          <w:tcPr>
            <w:tcW w:w="1285" w:type="dxa"/>
            <w:shd w:val="clear" w:color="auto" w:fill="auto"/>
            <w:noWrap/>
            <w:vAlign w:val="center"/>
            <w:hideMark/>
          </w:tcPr>
          <w:p w14:paraId="55899D4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4000</w:t>
            </w:r>
          </w:p>
        </w:tc>
        <w:tc>
          <w:tcPr>
            <w:tcW w:w="8071" w:type="dxa"/>
            <w:shd w:val="clear" w:color="auto" w:fill="auto"/>
            <w:hideMark/>
          </w:tcPr>
          <w:p w14:paraId="1B628CF9" w14:textId="0427712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chirurgical pentru conectarea electrozilor de stimulare cardiaca temporara, compatibili cu cardiostimulatorul Osypka PACE 101 H Lungimea de 2,5m, plug 2mm, touch-proctected connector: Collet 0</w:t>
            </w:r>
            <w:proofErr w:type="gramStart"/>
            <w:r w:rsidRPr="00AD6F8F">
              <w:rPr>
                <w:rFonts w:ascii="Times New Roman" w:eastAsia="Times New Roman" w:hAnsi="Times New Roman" w:cs="Times New Roman"/>
                <w:lang w:eastAsia="ru-RU"/>
              </w:rPr>
              <w:t>,9</w:t>
            </w:r>
            <w:proofErr w:type="gramEnd"/>
            <w:r w:rsidRPr="00AD6F8F">
              <w:rPr>
                <w:rFonts w:ascii="Times New Roman" w:eastAsia="Times New Roman" w:hAnsi="Times New Roman" w:cs="Times New Roman"/>
                <w:lang w:eastAsia="ru-RU"/>
              </w:rPr>
              <w:t>-2,00mm, bue. Model Cablu prelungitor D2P-SP Protectie de impulsuri electrice, Lungimea cablului 275-300cm ISO N 13485. CE</w:t>
            </w:r>
          </w:p>
        </w:tc>
        <w:tc>
          <w:tcPr>
            <w:tcW w:w="1035" w:type="dxa"/>
            <w:shd w:val="clear" w:color="auto" w:fill="auto"/>
            <w:vAlign w:val="center"/>
            <w:hideMark/>
          </w:tcPr>
          <w:p w14:paraId="2EC6F570"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w:t>
            </w:r>
          </w:p>
        </w:tc>
        <w:tc>
          <w:tcPr>
            <w:tcW w:w="1071" w:type="dxa"/>
            <w:shd w:val="clear" w:color="auto" w:fill="auto"/>
            <w:noWrap/>
            <w:vAlign w:val="center"/>
            <w:hideMark/>
          </w:tcPr>
          <w:p w14:paraId="21C2A06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14BE1B6" w14:textId="77777777" w:rsidTr="00BB7076">
        <w:trPr>
          <w:trHeight w:val="764"/>
        </w:trPr>
        <w:tc>
          <w:tcPr>
            <w:tcW w:w="3392" w:type="dxa"/>
            <w:shd w:val="clear" w:color="auto" w:fill="auto"/>
            <w:vAlign w:val="bottom"/>
            <w:hideMark/>
          </w:tcPr>
          <w:p w14:paraId="178D3D7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4. Cablu pentru pacient compatibil cu cardiostimulatorul Medtronic model 5433 A </w:t>
            </w:r>
          </w:p>
        </w:tc>
        <w:tc>
          <w:tcPr>
            <w:tcW w:w="1285" w:type="dxa"/>
            <w:shd w:val="clear" w:color="auto" w:fill="auto"/>
            <w:noWrap/>
            <w:vAlign w:val="center"/>
            <w:hideMark/>
          </w:tcPr>
          <w:p w14:paraId="207BBCB9"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14000</w:t>
            </w:r>
          </w:p>
        </w:tc>
        <w:tc>
          <w:tcPr>
            <w:tcW w:w="8071" w:type="dxa"/>
            <w:shd w:val="clear" w:color="auto" w:fill="auto"/>
            <w:hideMark/>
          </w:tcPr>
          <w:p w14:paraId="4603CB6A" w14:textId="125675D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Cablu pentru pacient, pentru conectarea electrozilor de stimulare cardiaca temporara, compatibil cu cardiostimulatorul Medtronic model 5433 A </w:t>
            </w:r>
          </w:p>
        </w:tc>
        <w:tc>
          <w:tcPr>
            <w:tcW w:w="1035" w:type="dxa"/>
            <w:shd w:val="clear" w:color="auto" w:fill="auto"/>
            <w:hideMark/>
          </w:tcPr>
          <w:p w14:paraId="1A9F82EB"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w:t>
            </w:r>
          </w:p>
        </w:tc>
        <w:tc>
          <w:tcPr>
            <w:tcW w:w="1071" w:type="dxa"/>
            <w:shd w:val="clear" w:color="auto" w:fill="auto"/>
            <w:noWrap/>
            <w:vAlign w:val="center"/>
            <w:hideMark/>
          </w:tcPr>
          <w:p w14:paraId="746E29F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2CE9EDE" w14:textId="77777777" w:rsidTr="00BB7076">
        <w:trPr>
          <w:trHeight w:val="682"/>
        </w:trPr>
        <w:tc>
          <w:tcPr>
            <w:tcW w:w="3392" w:type="dxa"/>
            <w:shd w:val="clear" w:color="auto" w:fill="auto"/>
            <w:vAlign w:val="center"/>
            <w:hideMark/>
          </w:tcPr>
          <w:p w14:paraId="171ED0F8"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5. Cablu pentru pacient, compatibil cu cardiostimulatorul Medtronic model 5433 V </w:t>
            </w:r>
          </w:p>
        </w:tc>
        <w:tc>
          <w:tcPr>
            <w:tcW w:w="1285" w:type="dxa"/>
            <w:shd w:val="clear" w:color="auto" w:fill="auto"/>
            <w:noWrap/>
            <w:vAlign w:val="center"/>
            <w:hideMark/>
          </w:tcPr>
          <w:p w14:paraId="1443895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14000</w:t>
            </w:r>
          </w:p>
        </w:tc>
        <w:tc>
          <w:tcPr>
            <w:tcW w:w="8071" w:type="dxa"/>
            <w:shd w:val="clear" w:color="auto" w:fill="auto"/>
            <w:hideMark/>
          </w:tcPr>
          <w:p w14:paraId="7DF9BBBA" w14:textId="2302393A"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Cablu pentru pacient, pentru conectarea electrozilor de stimulare cardiaca temporara, compatibil cu cardiostimulatorul Medtronic model 5433 V </w:t>
            </w:r>
          </w:p>
        </w:tc>
        <w:tc>
          <w:tcPr>
            <w:tcW w:w="1035" w:type="dxa"/>
            <w:shd w:val="clear" w:color="auto" w:fill="auto"/>
            <w:hideMark/>
          </w:tcPr>
          <w:p w14:paraId="70A3D3F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w:t>
            </w:r>
          </w:p>
        </w:tc>
        <w:tc>
          <w:tcPr>
            <w:tcW w:w="1071" w:type="dxa"/>
            <w:shd w:val="clear" w:color="auto" w:fill="auto"/>
            <w:noWrap/>
            <w:hideMark/>
          </w:tcPr>
          <w:p w14:paraId="5806AAA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6335B5D" w14:textId="77777777" w:rsidTr="00BB7076">
        <w:trPr>
          <w:trHeight w:val="926"/>
        </w:trPr>
        <w:tc>
          <w:tcPr>
            <w:tcW w:w="3392" w:type="dxa"/>
            <w:shd w:val="clear" w:color="auto" w:fill="auto"/>
            <w:vAlign w:val="center"/>
            <w:hideMark/>
          </w:tcPr>
          <w:p w14:paraId="1BB1735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6. Cablu pentru monitorizarea temperaturii la suprafata pielii, adulti, compatibil cu monitor ePM 15 Mindray</w:t>
            </w:r>
          </w:p>
        </w:tc>
        <w:tc>
          <w:tcPr>
            <w:tcW w:w="1285" w:type="dxa"/>
            <w:shd w:val="clear" w:color="auto" w:fill="auto"/>
            <w:noWrap/>
            <w:vAlign w:val="center"/>
            <w:hideMark/>
          </w:tcPr>
          <w:p w14:paraId="01A23EB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4000</w:t>
            </w:r>
          </w:p>
        </w:tc>
        <w:tc>
          <w:tcPr>
            <w:tcW w:w="8071" w:type="dxa"/>
            <w:shd w:val="clear" w:color="auto" w:fill="auto"/>
            <w:hideMark/>
          </w:tcPr>
          <w:p w14:paraId="484C230E" w14:textId="4A0DF97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pentru monitorizarea temperaturii la suprafata pielii, adulti, compatibil cu monitor ePM 15 Mindray</w:t>
            </w:r>
          </w:p>
        </w:tc>
        <w:tc>
          <w:tcPr>
            <w:tcW w:w="1035" w:type="dxa"/>
            <w:shd w:val="clear" w:color="auto" w:fill="auto"/>
            <w:hideMark/>
          </w:tcPr>
          <w:p w14:paraId="2BE9BB9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w:t>
            </w:r>
          </w:p>
        </w:tc>
        <w:tc>
          <w:tcPr>
            <w:tcW w:w="1071" w:type="dxa"/>
            <w:shd w:val="clear" w:color="auto" w:fill="auto"/>
            <w:noWrap/>
            <w:hideMark/>
          </w:tcPr>
          <w:p w14:paraId="40CF27B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A0F15C2" w14:textId="77777777" w:rsidTr="00BB7076">
        <w:trPr>
          <w:trHeight w:val="274"/>
        </w:trPr>
        <w:tc>
          <w:tcPr>
            <w:tcW w:w="3392" w:type="dxa"/>
            <w:shd w:val="clear" w:color="auto" w:fill="auto"/>
            <w:vAlign w:val="center"/>
            <w:hideMark/>
          </w:tcPr>
          <w:p w14:paraId="5B44EE5A"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7.Cablu pentru NIBP compatibil cu monitor  ePM 15 Mindray</w:t>
            </w:r>
          </w:p>
        </w:tc>
        <w:tc>
          <w:tcPr>
            <w:tcW w:w="1285" w:type="dxa"/>
            <w:shd w:val="clear" w:color="auto" w:fill="auto"/>
            <w:noWrap/>
            <w:vAlign w:val="center"/>
            <w:hideMark/>
          </w:tcPr>
          <w:p w14:paraId="7E78DE4A"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1600</w:t>
            </w:r>
          </w:p>
        </w:tc>
        <w:tc>
          <w:tcPr>
            <w:tcW w:w="8071" w:type="dxa"/>
            <w:shd w:val="clear" w:color="auto" w:fill="auto"/>
            <w:hideMark/>
          </w:tcPr>
          <w:p w14:paraId="7DF4B6CA" w14:textId="1BB23A32"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pentru NIBP compatibil cu monitor  ePM 15 Mindray</w:t>
            </w:r>
          </w:p>
        </w:tc>
        <w:tc>
          <w:tcPr>
            <w:tcW w:w="1035" w:type="dxa"/>
            <w:shd w:val="clear" w:color="auto" w:fill="auto"/>
            <w:hideMark/>
          </w:tcPr>
          <w:p w14:paraId="3015519B"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w:t>
            </w:r>
          </w:p>
        </w:tc>
        <w:tc>
          <w:tcPr>
            <w:tcW w:w="1071" w:type="dxa"/>
            <w:shd w:val="clear" w:color="auto" w:fill="auto"/>
            <w:noWrap/>
            <w:vAlign w:val="bottom"/>
            <w:hideMark/>
          </w:tcPr>
          <w:p w14:paraId="3CE8624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4A34A34" w14:textId="77777777" w:rsidTr="00BB7076">
        <w:trPr>
          <w:trHeight w:val="409"/>
        </w:trPr>
        <w:tc>
          <w:tcPr>
            <w:tcW w:w="3392" w:type="dxa"/>
            <w:shd w:val="clear" w:color="auto" w:fill="auto"/>
            <w:vAlign w:val="center"/>
            <w:hideMark/>
          </w:tcPr>
          <w:p w14:paraId="6FC296C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8.Cimp chirurgical</w:t>
            </w:r>
          </w:p>
        </w:tc>
        <w:tc>
          <w:tcPr>
            <w:tcW w:w="1285" w:type="dxa"/>
            <w:shd w:val="clear" w:color="auto" w:fill="auto"/>
            <w:noWrap/>
            <w:vAlign w:val="center"/>
            <w:hideMark/>
          </w:tcPr>
          <w:p w14:paraId="171E5DC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240000</w:t>
            </w:r>
          </w:p>
        </w:tc>
        <w:tc>
          <w:tcPr>
            <w:tcW w:w="8071" w:type="dxa"/>
            <w:shd w:val="clear" w:color="auto" w:fill="auto"/>
            <w:hideMark/>
          </w:tcPr>
          <w:p w14:paraId="03016CB3" w14:textId="0B85709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dimensiuni 50 x40 cm</w:t>
            </w:r>
          </w:p>
        </w:tc>
        <w:tc>
          <w:tcPr>
            <w:tcW w:w="1035" w:type="dxa"/>
            <w:shd w:val="clear" w:color="auto" w:fill="auto"/>
            <w:hideMark/>
          </w:tcPr>
          <w:p w14:paraId="68B3BFBB"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20000</w:t>
            </w:r>
          </w:p>
        </w:tc>
        <w:tc>
          <w:tcPr>
            <w:tcW w:w="1071" w:type="dxa"/>
            <w:shd w:val="clear" w:color="auto" w:fill="auto"/>
            <w:noWrap/>
            <w:vAlign w:val="bottom"/>
            <w:hideMark/>
          </w:tcPr>
          <w:p w14:paraId="52CF455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2C4D730" w14:textId="77777777" w:rsidTr="00BB7076">
        <w:trPr>
          <w:trHeight w:val="371"/>
        </w:trPr>
        <w:tc>
          <w:tcPr>
            <w:tcW w:w="3392" w:type="dxa"/>
            <w:shd w:val="clear" w:color="auto" w:fill="auto"/>
            <w:vAlign w:val="center"/>
            <w:hideMark/>
          </w:tcPr>
          <w:p w14:paraId="3762B0EA"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9.Compres mater.absorb.50/60 10X10 2str.steril N1 </w:t>
            </w:r>
          </w:p>
        </w:tc>
        <w:tc>
          <w:tcPr>
            <w:tcW w:w="1285" w:type="dxa"/>
            <w:shd w:val="clear" w:color="auto" w:fill="auto"/>
            <w:noWrap/>
            <w:vAlign w:val="center"/>
            <w:hideMark/>
          </w:tcPr>
          <w:p w14:paraId="6029DCF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17000</w:t>
            </w:r>
          </w:p>
        </w:tc>
        <w:tc>
          <w:tcPr>
            <w:tcW w:w="8071" w:type="dxa"/>
            <w:shd w:val="clear" w:color="auto" w:fill="auto"/>
            <w:hideMark/>
          </w:tcPr>
          <w:p w14:paraId="410E04E2" w14:textId="7931E00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Compres material absorent .50-60 g/m.p. dimensiuni 10X10; 2straturi steril</w:t>
            </w:r>
          </w:p>
        </w:tc>
        <w:tc>
          <w:tcPr>
            <w:tcW w:w="1035" w:type="dxa"/>
            <w:shd w:val="clear" w:color="auto" w:fill="auto"/>
            <w:hideMark/>
          </w:tcPr>
          <w:p w14:paraId="51DE2B3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10000</w:t>
            </w:r>
          </w:p>
        </w:tc>
        <w:tc>
          <w:tcPr>
            <w:tcW w:w="1071" w:type="dxa"/>
            <w:shd w:val="clear" w:color="auto" w:fill="auto"/>
            <w:noWrap/>
            <w:vAlign w:val="bottom"/>
            <w:hideMark/>
          </w:tcPr>
          <w:p w14:paraId="532BCF8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1FFC503" w14:textId="77777777" w:rsidTr="00BB7076">
        <w:trPr>
          <w:trHeight w:val="562"/>
        </w:trPr>
        <w:tc>
          <w:tcPr>
            <w:tcW w:w="3392" w:type="dxa"/>
            <w:shd w:val="clear" w:color="auto" w:fill="auto"/>
            <w:vAlign w:val="center"/>
            <w:hideMark/>
          </w:tcPr>
          <w:p w14:paraId="64803D4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10. Compres mater. </w:t>
            </w:r>
            <w:proofErr w:type="gramStart"/>
            <w:r w:rsidRPr="00AD6F8F">
              <w:rPr>
                <w:rFonts w:ascii="Times New Roman" w:eastAsia="Times New Roman" w:hAnsi="Times New Roman" w:cs="Times New Roman"/>
                <w:color w:val="000000"/>
                <w:lang w:eastAsia="ru-RU"/>
              </w:rPr>
              <w:t>absorb</w:t>
            </w:r>
            <w:proofErr w:type="gramEnd"/>
            <w:r w:rsidRPr="00AD6F8F">
              <w:rPr>
                <w:rFonts w:ascii="Times New Roman" w:eastAsia="Times New Roman" w:hAnsi="Times New Roman" w:cs="Times New Roman"/>
                <w:color w:val="000000"/>
                <w:lang w:eastAsia="ru-RU"/>
              </w:rPr>
              <w:t>. 50/60 20X10 2str.steril N1 </w:t>
            </w:r>
          </w:p>
        </w:tc>
        <w:tc>
          <w:tcPr>
            <w:tcW w:w="1285" w:type="dxa"/>
            <w:shd w:val="clear" w:color="auto" w:fill="auto"/>
            <w:noWrap/>
            <w:vAlign w:val="center"/>
            <w:hideMark/>
          </w:tcPr>
          <w:p w14:paraId="26BBBBC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36000</w:t>
            </w:r>
          </w:p>
        </w:tc>
        <w:tc>
          <w:tcPr>
            <w:tcW w:w="8071" w:type="dxa"/>
            <w:shd w:val="clear" w:color="auto" w:fill="auto"/>
            <w:hideMark/>
          </w:tcPr>
          <w:p w14:paraId="0B1F020F" w14:textId="3E75897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Compres material absorent .50-60 g/m.p. dimensiuni 20X10; 2straturi steril</w:t>
            </w:r>
          </w:p>
        </w:tc>
        <w:tc>
          <w:tcPr>
            <w:tcW w:w="1035" w:type="dxa"/>
            <w:shd w:val="clear" w:color="auto" w:fill="auto"/>
            <w:hideMark/>
          </w:tcPr>
          <w:p w14:paraId="3F9EA13D"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15000</w:t>
            </w:r>
          </w:p>
        </w:tc>
        <w:tc>
          <w:tcPr>
            <w:tcW w:w="1071" w:type="dxa"/>
            <w:shd w:val="clear" w:color="auto" w:fill="auto"/>
            <w:noWrap/>
            <w:vAlign w:val="bottom"/>
            <w:hideMark/>
          </w:tcPr>
          <w:p w14:paraId="439C65F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B867504" w14:textId="77777777" w:rsidTr="00BB7076">
        <w:trPr>
          <w:trHeight w:val="612"/>
        </w:trPr>
        <w:tc>
          <w:tcPr>
            <w:tcW w:w="3392" w:type="dxa"/>
            <w:shd w:val="clear" w:color="auto" w:fill="auto"/>
            <w:vAlign w:val="center"/>
            <w:hideMark/>
          </w:tcPr>
          <w:p w14:paraId="2C35E49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11</w:t>
            </w:r>
            <w:proofErr w:type="gramStart"/>
            <w:r w:rsidRPr="00AD6F8F">
              <w:rPr>
                <w:rFonts w:ascii="Times New Roman" w:eastAsia="Times New Roman" w:hAnsi="Times New Roman" w:cs="Times New Roman"/>
                <w:lang w:eastAsia="ru-RU"/>
              </w:rPr>
              <w:t>.Compres</w:t>
            </w:r>
            <w:proofErr w:type="gramEnd"/>
            <w:r w:rsidRPr="00AD6F8F">
              <w:rPr>
                <w:rFonts w:ascii="Times New Roman" w:eastAsia="Times New Roman" w:hAnsi="Times New Roman" w:cs="Times New Roman"/>
                <w:lang w:eastAsia="ru-RU"/>
              </w:rPr>
              <w:t xml:space="preserve"> steril, absorbant 8*4 cm, 1 strat, nr. 10 buc. in set </w:t>
            </w:r>
          </w:p>
        </w:tc>
        <w:tc>
          <w:tcPr>
            <w:tcW w:w="1285" w:type="dxa"/>
            <w:shd w:val="clear" w:color="auto" w:fill="auto"/>
            <w:noWrap/>
            <w:vAlign w:val="center"/>
            <w:hideMark/>
          </w:tcPr>
          <w:p w14:paraId="2A8F99A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25000</w:t>
            </w:r>
          </w:p>
        </w:tc>
        <w:tc>
          <w:tcPr>
            <w:tcW w:w="8071" w:type="dxa"/>
            <w:shd w:val="clear" w:color="auto" w:fill="auto"/>
            <w:vAlign w:val="center"/>
            <w:hideMark/>
          </w:tcPr>
          <w:p w14:paraId="62055302" w14:textId="2BB98AD5"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Compres steril, absorbant 8*4 cm, 1 strat, nr. 10 buc. in set </w:t>
            </w:r>
          </w:p>
        </w:tc>
        <w:tc>
          <w:tcPr>
            <w:tcW w:w="1035" w:type="dxa"/>
            <w:shd w:val="clear" w:color="auto" w:fill="auto"/>
            <w:hideMark/>
          </w:tcPr>
          <w:p w14:paraId="014E634D"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10000</w:t>
            </w:r>
          </w:p>
        </w:tc>
        <w:tc>
          <w:tcPr>
            <w:tcW w:w="1071" w:type="dxa"/>
            <w:shd w:val="clear" w:color="auto" w:fill="auto"/>
            <w:noWrap/>
            <w:vAlign w:val="bottom"/>
            <w:hideMark/>
          </w:tcPr>
          <w:p w14:paraId="37441FD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B4E9DAD" w14:textId="77777777" w:rsidTr="00BB7076">
        <w:trPr>
          <w:trHeight w:val="693"/>
        </w:trPr>
        <w:tc>
          <w:tcPr>
            <w:tcW w:w="3392" w:type="dxa"/>
            <w:shd w:val="clear" w:color="000000" w:fill="FFFFFF"/>
            <w:vAlign w:val="center"/>
            <w:hideMark/>
          </w:tcPr>
          <w:p w14:paraId="0043EDB4"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12. Dispozitiv pentru exercitii respiratorii Polyi Respiciser</w:t>
            </w:r>
          </w:p>
        </w:tc>
        <w:tc>
          <w:tcPr>
            <w:tcW w:w="1285" w:type="dxa"/>
            <w:shd w:val="clear" w:color="000000" w:fill="FFFFFF"/>
            <w:noWrap/>
            <w:vAlign w:val="center"/>
            <w:hideMark/>
          </w:tcPr>
          <w:p w14:paraId="4902BE4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15000</w:t>
            </w:r>
          </w:p>
        </w:tc>
        <w:tc>
          <w:tcPr>
            <w:tcW w:w="8071" w:type="dxa"/>
            <w:shd w:val="clear" w:color="000000" w:fill="FFFFFF"/>
            <w:noWrap/>
            <w:vAlign w:val="center"/>
            <w:hideMark/>
          </w:tcPr>
          <w:p w14:paraId="094B5463" w14:textId="608E75E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Material termoplastic; termostabil;Filtru aerian pentr protectie respiratorie, Antrenează inspirul și expirul, Camere transparente bine calibrate, cite o sfera(bila), pentru aprecierea precisa</w:t>
            </w:r>
          </w:p>
        </w:tc>
        <w:tc>
          <w:tcPr>
            <w:tcW w:w="1035" w:type="dxa"/>
            <w:shd w:val="clear" w:color="000000" w:fill="FFFFFF"/>
            <w:hideMark/>
          </w:tcPr>
          <w:p w14:paraId="29F1159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150</w:t>
            </w:r>
          </w:p>
        </w:tc>
        <w:tc>
          <w:tcPr>
            <w:tcW w:w="1071" w:type="dxa"/>
            <w:shd w:val="clear" w:color="auto" w:fill="auto"/>
            <w:noWrap/>
            <w:vAlign w:val="bottom"/>
            <w:hideMark/>
          </w:tcPr>
          <w:p w14:paraId="20D6CBA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3733FF8" w14:textId="77777777" w:rsidTr="00BB7076">
        <w:trPr>
          <w:trHeight w:val="710"/>
        </w:trPr>
        <w:tc>
          <w:tcPr>
            <w:tcW w:w="3392" w:type="dxa"/>
            <w:shd w:val="clear" w:color="auto" w:fill="auto"/>
            <w:vAlign w:val="center"/>
            <w:hideMark/>
          </w:tcPr>
          <w:p w14:paraId="4203ECE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lastRenderedPageBreak/>
              <w:t>13.Electrozi multifunctionali Stat-padz II   (compatibeli cu defibrilatorul Mindray)</w:t>
            </w:r>
          </w:p>
        </w:tc>
        <w:tc>
          <w:tcPr>
            <w:tcW w:w="1285" w:type="dxa"/>
            <w:shd w:val="clear" w:color="auto" w:fill="auto"/>
            <w:noWrap/>
            <w:vAlign w:val="center"/>
            <w:hideMark/>
          </w:tcPr>
          <w:p w14:paraId="2BA4724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w:t>
            </w:r>
          </w:p>
        </w:tc>
        <w:tc>
          <w:tcPr>
            <w:tcW w:w="8071" w:type="dxa"/>
            <w:shd w:val="clear" w:color="auto" w:fill="auto"/>
            <w:vAlign w:val="center"/>
            <w:hideMark/>
          </w:tcPr>
          <w:p w14:paraId="5EBFBF4A" w14:textId="595C5CC3"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Electrod autoadeziv de calitate unalta   pentru procedurile de defibrilare si stimulare cardiaca. De unica folosinta.</w:t>
            </w:r>
          </w:p>
        </w:tc>
        <w:tc>
          <w:tcPr>
            <w:tcW w:w="1035" w:type="dxa"/>
            <w:shd w:val="clear" w:color="auto" w:fill="auto"/>
            <w:noWrap/>
            <w:vAlign w:val="bottom"/>
            <w:hideMark/>
          </w:tcPr>
          <w:p w14:paraId="7D1A630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10</w:t>
            </w:r>
          </w:p>
        </w:tc>
        <w:tc>
          <w:tcPr>
            <w:tcW w:w="1071" w:type="dxa"/>
            <w:shd w:val="clear" w:color="auto" w:fill="auto"/>
            <w:noWrap/>
            <w:vAlign w:val="bottom"/>
            <w:hideMark/>
          </w:tcPr>
          <w:p w14:paraId="7855177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3C63D1E" w14:textId="77777777" w:rsidTr="00BB7076">
        <w:trPr>
          <w:trHeight w:val="760"/>
        </w:trPr>
        <w:tc>
          <w:tcPr>
            <w:tcW w:w="3392" w:type="dxa"/>
            <w:shd w:val="clear" w:color="auto" w:fill="auto"/>
            <w:vAlign w:val="bottom"/>
            <w:hideMark/>
          </w:tcPr>
          <w:p w14:paraId="276A0F6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14. Electrozi neutri ci lipici</w:t>
            </w:r>
          </w:p>
        </w:tc>
        <w:tc>
          <w:tcPr>
            <w:tcW w:w="1285" w:type="dxa"/>
            <w:shd w:val="clear" w:color="auto" w:fill="auto"/>
            <w:noWrap/>
            <w:vAlign w:val="center"/>
            <w:hideMark/>
          </w:tcPr>
          <w:p w14:paraId="2ADD6AB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auto" w:fill="auto"/>
            <w:noWrap/>
            <w:vAlign w:val="center"/>
            <w:hideMark/>
          </w:tcPr>
          <w:p w14:paraId="0B548E5C" w14:textId="36913F1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Electrod neutru, bipolar pregelat de unica folosinta cu cablu, compatibil cu generatorul pentru ablatie IBI- 1500T11; Tip conector - REM/Non-Rem; Lungime cablu - min 2m; Dimensiuni - min 200x100; Tip electrod - bipolar vertical</w:t>
            </w:r>
          </w:p>
        </w:tc>
        <w:tc>
          <w:tcPr>
            <w:tcW w:w="1035" w:type="dxa"/>
            <w:shd w:val="clear" w:color="auto" w:fill="auto"/>
            <w:noWrap/>
            <w:vAlign w:val="bottom"/>
            <w:hideMark/>
          </w:tcPr>
          <w:p w14:paraId="45E60DA7"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200</w:t>
            </w:r>
          </w:p>
        </w:tc>
        <w:tc>
          <w:tcPr>
            <w:tcW w:w="1071" w:type="dxa"/>
            <w:shd w:val="clear" w:color="auto" w:fill="auto"/>
            <w:noWrap/>
            <w:vAlign w:val="bottom"/>
            <w:hideMark/>
          </w:tcPr>
          <w:p w14:paraId="25A69C4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640C118" w14:textId="77777777" w:rsidTr="00BB7076">
        <w:trPr>
          <w:trHeight w:val="654"/>
        </w:trPr>
        <w:tc>
          <w:tcPr>
            <w:tcW w:w="3392" w:type="dxa"/>
            <w:shd w:val="clear" w:color="auto" w:fill="auto"/>
            <w:vAlign w:val="center"/>
            <w:hideMark/>
          </w:tcPr>
          <w:p w14:paraId="67235BE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15. Filtru respirator antiviral/antibacterian </w:t>
            </w:r>
          </w:p>
        </w:tc>
        <w:tc>
          <w:tcPr>
            <w:tcW w:w="1285" w:type="dxa"/>
            <w:shd w:val="clear" w:color="auto" w:fill="auto"/>
            <w:noWrap/>
            <w:vAlign w:val="center"/>
            <w:hideMark/>
          </w:tcPr>
          <w:p w14:paraId="528962A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auto" w:fill="auto"/>
            <w:vAlign w:val="center"/>
            <w:hideMark/>
          </w:tcPr>
          <w:p w14:paraId="7B9A107B" w14:textId="138D277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pentru testarea functiei pulmonare A-182-300-004, de unica folosinta, compatibil cu Stres sistem cardiopulmonar cu cicloergometru midel: Quark (originai)</w:t>
            </w:r>
          </w:p>
        </w:tc>
        <w:tc>
          <w:tcPr>
            <w:tcW w:w="1035" w:type="dxa"/>
            <w:shd w:val="clear" w:color="auto" w:fill="auto"/>
            <w:noWrap/>
            <w:vAlign w:val="bottom"/>
            <w:hideMark/>
          </w:tcPr>
          <w:p w14:paraId="607735E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150</w:t>
            </w:r>
          </w:p>
        </w:tc>
        <w:tc>
          <w:tcPr>
            <w:tcW w:w="1071" w:type="dxa"/>
            <w:shd w:val="clear" w:color="auto" w:fill="auto"/>
            <w:noWrap/>
            <w:vAlign w:val="center"/>
            <w:hideMark/>
          </w:tcPr>
          <w:p w14:paraId="585B6BB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F87CE5E" w14:textId="77777777" w:rsidTr="00BB7076">
        <w:trPr>
          <w:trHeight w:val="576"/>
        </w:trPr>
        <w:tc>
          <w:tcPr>
            <w:tcW w:w="3392" w:type="dxa"/>
            <w:shd w:val="clear" w:color="auto" w:fill="auto"/>
            <w:vAlign w:val="center"/>
            <w:hideMark/>
          </w:tcPr>
          <w:p w14:paraId="3D3C9F9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16. Garou medical p/u emisii de singe latex</w:t>
            </w:r>
          </w:p>
        </w:tc>
        <w:tc>
          <w:tcPr>
            <w:tcW w:w="1285" w:type="dxa"/>
            <w:shd w:val="clear" w:color="auto" w:fill="auto"/>
            <w:noWrap/>
            <w:vAlign w:val="center"/>
            <w:hideMark/>
          </w:tcPr>
          <w:p w14:paraId="59C356F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auto" w:fill="auto"/>
            <w:noWrap/>
            <w:vAlign w:val="center"/>
            <w:hideMark/>
          </w:tcPr>
          <w:p w14:paraId="35EB5BC1" w14:textId="166CAC7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Garou medical p/u emisii de singe latex</w:t>
            </w:r>
          </w:p>
        </w:tc>
        <w:tc>
          <w:tcPr>
            <w:tcW w:w="1035" w:type="dxa"/>
            <w:shd w:val="clear" w:color="auto" w:fill="auto"/>
            <w:noWrap/>
            <w:vAlign w:val="bottom"/>
            <w:hideMark/>
          </w:tcPr>
          <w:p w14:paraId="212BCCCA"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250</w:t>
            </w:r>
          </w:p>
        </w:tc>
        <w:tc>
          <w:tcPr>
            <w:tcW w:w="1071" w:type="dxa"/>
            <w:shd w:val="clear" w:color="auto" w:fill="auto"/>
            <w:noWrap/>
            <w:vAlign w:val="bottom"/>
            <w:hideMark/>
          </w:tcPr>
          <w:p w14:paraId="285C146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EBD6510" w14:textId="77777777" w:rsidTr="00BB7076">
        <w:trPr>
          <w:trHeight w:val="620"/>
        </w:trPr>
        <w:tc>
          <w:tcPr>
            <w:tcW w:w="3392" w:type="dxa"/>
            <w:shd w:val="clear" w:color="000000" w:fill="FFFFFF"/>
            <w:vAlign w:val="center"/>
            <w:hideMark/>
          </w:tcPr>
          <w:p w14:paraId="4804DE4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17. Hirtie foto pe baza de lavsan</w:t>
            </w:r>
          </w:p>
        </w:tc>
        <w:tc>
          <w:tcPr>
            <w:tcW w:w="1285" w:type="dxa"/>
            <w:shd w:val="clear" w:color="000000" w:fill="FFFFFF"/>
            <w:noWrap/>
            <w:vAlign w:val="center"/>
            <w:hideMark/>
          </w:tcPr>
          <w:p w14:paraId="7DCFA2C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20000</w:t>
            </w:r>
          </w:p>
        </w:tc>
        <w:tc>
          <w:tcPr>
            <w:tcW w:w="8071" w:type="dxa"/>
            <w:shd w:val="clear" w:color="000000" w:fill="FFFFFF"/>
            <w:noWrap/>
            <w:vAlign w:val="center"/>
            <w:hideMark/>
          </w:tcPr>
          <w:p w14:paraId="21A3ADF7" w14:textId="13BC0BE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Hirtie foto pe baza de lavsan, videoprint, compatibila SONY UPP-S, tip rola 110mmx20m</w:t>
            </w:r>
          </w:p>
        </w:tc>
        <w:tc>
          <w:tcPr>
            <w:tcW w:w="1035" w:type="dxa"/>
            <w:shd w:val="clear" w:color="000000" w:fill="FFFFFF"/>
            <w:noWrap/>
            <w:vAlign w:val="bottom"/>
            <w:hideMark/>
          </w:tcPr>
          <w:p w14:paraId="1F55AD48"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200</w:t>
            </w:r>
          </w:p>
        </w:tc>
        <w:tc>
          <w:tcPr>
            <w:tcW w:w="1071" w:type="dxa"/>
            <w:shd w:val="clear" w:color="auto" w:fill="auto"/>
            <w:noWrap/>
            <w:vAlign w:val="bottom"/>
            <w:hideMark/>
          </w:tcPr>
          <w:p w14:paraId="34E560C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EC07750" w14:textId="77777777" w:rsidTr="00BB7076">
        <w:trPr>
          <w:trHeight w:val="704"/>
        </w:trPr>
        <w:tc>
          <w:tcPr>
            <w:tcW w:w="3392" w:type="dxa"/>
            <w:shd w:val="clear" w:color="auto" w:fill="auto"/>
            <w:vAlign w:val="center"/>
            <w:hideMark/>
          </w:tcPr>
          <w:p w14:paraId="22DB0350"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18.  Kit pentru sterilizare cu 100% Etilen Oxid</w:t>
            </w:r>
          </w:p>
        </w:tc>
        <w:tc>
          <w:tcPr>
            <w:tcW w:w="1285" w:type="dxa"/>
            <w:shd w:val="clear" w:color="auto" w:fill="auto"/>
            <w:noWrap/>
            <w:vAlign w:val="center"/>
            <w:hideMark/>
          </w:tcPr>
          <w:p w14:paraId="471AC82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75000</w:t>
            </w:r>
          </w:p>
        </w:tc>
        <w:tc>
          <w:tcPr>
            <w:tcW w:w="8071" w:type="dxa"/>
            <w:shd w:val="clear" w:color="auto" w:fill="auto"/>
            <w:vAlign w:val="center"/>
            <w:hideMark/>
          </w:tcPr>
          <w:p w14:paraId="697CC9C5" w14:textId="747871C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 pentru sterilizare cu 100% Etilen Oxid. Set Lit-ul va contine cartidge de sterilizare cu 100%Etilen Oxid de 11 gr. Punga pentru sterilizare cu dimensiunile 22inx36in(55,88cmx91,44cm),clip pentru umeditate, dozimetru 34</w:t>
            </w:r>
          </w:p>
        </w:tc>
        <w:tc>
          <w:tcPr>
            <w:tcW w:w="1035" w:type="dxa"/>
            <w:shd w:val="clear" w:color="auto" w:fill="auto"/>
            <w:vAlign w:val="center"/>
            <w:hideMark/>
          </w:tcPr>
          <w:p w14:paraId="7355695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150</w:t>
            </w:r>
          </w:p>
        </w:tc>
        <w:tc>
          <w:tcPr>
            <w:tcW w:w="1071" w:type="dxa"/>
            <w:shd w:val="clear" w:color="auto" w:fill="auto"/>
            <w:noWrap/>
            <w:vAlign w:val="center"/>
            <w:hideMark/>
          </w:tcPr>
          <w:p w14:paraId="2EB772E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4B91E87D" w14:textId="77777777" w:rsidTr="00BB7076">
        <w:trPr>
          <w:trHeight w:val="909"/>
        </w:trPr>
        <w:tc>
          <w:tcPr>
            <w:tcW w:w="3392" w:type="dxa"/>
            <w:shd w:val="clear" w:color="auto" w:fill="auto"/>
            <w:vAlign w:val="center"/>
            <w:hideMark/>
          </w:tcPr>
          <w:p w14:paraId="48AE1F0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19. Lama de unică folosință Macintosh compatibile cu video laringoscop MEDCAPTAIN model VS-10S</w:t>
            </w:r>
          </w:p>
        </w:tc>
        <w:tc>
          <w:tcPr>
            <w:tcW w:w="1285" w:type="dxa"/>
            <w:shd w:val="clear" w:color="auto" w:fill="auto"/>
            <w:noWrap/>
            <w:vAlign w:val="center"/>
            <w:hideMark/>
          </w:tcPr>
          <w:p w14:paraId="5AE8A5F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6000</w:t>
            </w:r>
          </w:p>
        </w:tc>
        <w:tc>
          <w:tcPr>
            <w:tcW w:w="8071" w:type="dxa"/>
            <w:shd w:val="clear" w:color="auto" w:fill="auto"/>
            <w:vAlign w:val="center"/>
            <w:hideMark/>
          </w:tcPr>
          <w:p w14:paraId="2A33891D" w14:textId="2592815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Lama de unică folosință Macintosh compatibile cu video laringoscop MEDCAPTAIN model VS-10S pentru maturi, unica folosint M31</w:t>
            </w:r>
          </w:p>
        </w:tc>
        <w:tc>
          <w:tcPr>
            <w:tcW w:w="1035" w:type="dxa"/>
            <w:shd w:val="clear" w:color="000000" w:fill="FFFFFF"/>
            <w:vAlign w:val="center"/>
            <w:hideMark/>
          </w:tcPr>
          <w:p w14:paraId="161FE09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w:t>
            </w:r>
          </w:p>
        </w:tc>
        <w:tc>
          <w:tcPr>
            <w:tcW w:w="1071" w:type="dxa"/>
            <w:shd w:val="clear" w:color="auto" w:fill="auto"/>
            <w:noWrap/>
            <w:vAlign w:val="bottom"/>
            <w:hideMark/>
          </w:tcPr>
          <w:p w14:paraId="5FF816D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2ED7543" w14:textId="77777777" w:rsidTr="00BB7076">
        <w:trPr>
          <w:trHeight w:val="552"/>
        </w:trPr>
        <w:tc>
          <w:tcPr>
            <w:tcW w:w="3392" w:type="dxa"/>
            <w:shd w:val="clear" w:color="auto" w:fill="auto"/>
            <w:vAlign w:val="center"/>
            <w:hideMark/>
          </w:tcPr>
          <w:p w14:paraId="3790D2D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20. Lanteta sterila pentru glucometru </w:t>
            </w:r>
          </w:p>
        </w:tc>
        <w:tc>
          <w:tcPr>
            <w:tcW w:w="1285" w:type="dxa"/>
            <w:shd w:val="clear" w:color="auto" w:fill="auto"/>
            <w:noWrap/>
            <w:vAlign w:val="center"/>
            <w:hideMark/>
          </w:tcPr>
          <w:p w14:paraId="49F523E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auto" w:fill="auto"/>
            <w:vAlign w:val="center"/>
            <w:hideMark/>
          </w:tcPr>
          <w:p w14:paraId="5C6F0552" w14:textId="5DC2202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Lanteta sterila pentru glucometru </w:t>
            </w:r>
          </w:p>
        </w:tc>
        <w:tc>
          <w:tcPr>
            <w:tcW w:w="1035" w:type="dxa"/>
            <w:shd w:val="clear" w:color="000000" w:fill="FFFFFF"/>
            <w:vAlign w:val="center"/>
            <w:hideMark/>
          </w:tcPr>
          <w:p w14:paraId="2A2C01AB"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5000</w:t>
            </w:r>
          </w:p>
        </w:tc>
        <w:tc>
          <w:tcPr>
            <w:tcW w:w="1071" w:type="dxa"/>
            <w:shd w:val="clear" w:color="auto" w:fill="auto"/>
            <w:noWrap/>
            <w:vAlign w:val="bottom"/>
            <w:hideMark/>
          </w:tcPr>
          <w:p w14:paraId="7548BFA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121F786" w14:textId="77777777" w:rsidTr="00BB7076">
        <w:trPr>
          <w:trHeight w:val="316"/>
        </w:trPr>
        <w:tc>
          <w:tcPr>
            <w:tcW w:w="3392" w:type="dxa"/>
            <w:shd w:val="clear" w:color="000000" w:fill="FFFFFF"/>
            <w:vAlign w:val="center"/>
            <w:hideMark/>
          </w:tcPr>
          <w:p w14:paraId="6AB84E1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21.   Manjeta p/u cardiomonitor </w:t>
            </w:r>
          </w:p>
        </w:tc>
        <w:tc>
          <w:tcPr>
            <w:tcW w:w="1285" w:type="dxa"/>
            <w:shd w:val="clear" w:color="auto" w:fill="auto"/>
            <w:noWrap/>
            <w:vAlign w:val="center"/>
            <w:hideMark/>
          </w:tcPr>
          <w:p w14:paraId="3B990F3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3300</w:t>
            </w:r>
          </w:p>
        </w:tc>
        <w:tc>
          <w:tcPr>
            <w:tcW w:w="8071" w:type="dxa"/>
            <w:shd w:val="clear" w:color="auto" w:fill="auto"/>
            <w:hideMark/>
          </w:tcPr>
          <w:p w14:paraId="79E9A4AB" w14:textId="262FA4B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Manjeta p/u cardiomonitor (adulti) 13,1cmx23,5cm</w:t>
            </w:r>
          </w:p>
        </w:tc>
        <w:tc>
          <w:tcPr>
            <w:tcW w:w="1035" w:type="dxa"/>
            <w:shd w:val="clear" w:color="000000" w:fill="FFFFFF"/>
            <w:vAlign w:val="center"/>
            <w:hideMark/>
          </w:tcPr>
          <w:p w14:paraId="135F1F5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30</w:t>
            </w:r>
          </w:p>
        </w:tc>
        <w:tc>
          <w:tcPr>
            <w:tcW w:w="1071" w:type="dxa"/>
            <w:shd w:val="clear" w:color="auto" w:fill="auto"/>
            <w:noWrap/>
            <w:vAlign w:val="bottom"/>
            <w:hideMark/>
          </w:tcPr>
          <w:p w14:paraId="43424A1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2A6740C" w14:textId="77777777" w:rsidTr="00187735">
        <w:trPr>
          <w:trHeight w:val="1095"/>
        </w:trPr>
        <w:tc>
          <w:tcPr>
            <w:tcW w:w="3392" w:type="dxa"/>
            <w:shd w:val="clear" w:color="auto" w:fill="auto"/>
            <w:vAlign w:val="center"/>
            <w:hideMark/>
          </w:tcPr>
          <w:p w14:paraId="6F21CA56"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22. Masca de Oxigen marimea XL</w:t>
            </w:r>
          </w:p>
        </w:tc>
        <w:tc>
          <w:tcPr>
            <w:tcW w:w="1285" w:type="dxa"/>
            <w:shd w:val="clear" w:color="auto" w:fill="auto"/>
            <w:noWrap/>
            <w:vAlign w:val="center"/>
            <w:hideMark/>
          </w:tcPr>
          <w:p w14:paraId="7E5C2C5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18000</w:t>
            </w:r>
          </w:p>
        </w:tc>
        <w:tc>
          <w:tcPr>
            <w:tcW w:w="8071" w:type="dxa"/>
            <w:shd w:val="clear" w:color="auto" w:fill="auto"/>
            <w:vAlign w:val="center"/>
            <w:hideMark/>
          </w:tcPr>
          <w:p w14:paraId="311E0369" w14:textId="6A06DE4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PVC transparent netoxic, nu contine latex, tub lung 210cm cu conectori universali, rezervor de Oxigen 1000ml,                                                                           conector cu supape de silicon, unica folosinta, ambalate individual, Prezentarea de mostrela momentul licitatiei</w:t>
            </w:r>
          </w:p>
        </w:tc>
        <w:tc>
          <w:tcPr>
            <w:tcW w:w="1035" w:type="dxa"/>
            <w:shd w:val="clear" w:color="auto" w:fill="auto"/>
            <w:hideMark/>
          </w:tcPr>
          <w:p w14:paraId="6775AC1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1200</w:t>
            </w:r>
          </w:p>
        </w:tc>
        <w:tc>
          <w:tcPr>
            <w:tcW w:w="1071" w:type="dxa"/>
            <w:shd w:val="clear" w:color="auto" w:fill="auto"/>
            <w:noWrap/>
            <w:vAlign w:val="bottom"/>
            <w:hideMark/>
          </w:tcPr>
          <w:p w14:paraId="285792C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C426956" w14:textId="77777777" w:rsidTr="00BB7076">
        <w:trPr>
          <w:trHeight w:val="977"/>
        </w:trPr>
        <w:tc>
          <w:tcPr>
            <w:tcW w:w="3392" w:type="dxa"/>
            <w:shd w:val="clear" w:color="auto" w:fill="auto"/>
            <w:vAlign w:val="center"/>
            <w:hideMark/>
          </w:tcPr>
          <w:p w14:paraId="06BEBA18"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23. Masca de oxigen cu nebulizator marimea XL</w:t>
            </w:r>
          </w:p>
        </w:tc>
        <w:tc>
          <w:tcPr>
            <w:tcW w:w="1285" w:type="dxa"/>
            <w:shd w:val="clear" w:color="auto" w:fill="auto"/>
            <w:noWrap/>
            <w:vAlign w:val="center"/>
            <w:hideMark/>
          </w:tcPr>
          <w:p w14:paraId="5DF5D40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9250</w:t>
            </w:r>
          </w:p>
        </w:tc>
        <w:tc>
          <w:tcPr>
            <w:tcW w:w="8071" w:type="dxa"/>
            <w:shd w:val="clear" w:color="auto" w:fill="auto"/>
            <w:vAlign w:val="center"/>
            <w:hideMark/>
          </w:tcPr>
          <w:p w14:paraId="3AD3076D" w14:textId="0C7EAC1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Forma anatomica maturi compusa din 3 piese, Masca cu sistem de fixare elastic, Rezervor cu capacitatea de 8-10ml, Transparent pentru substanta medicamentoasa, racord flexibil, 200cm cu conector standart, Steril, ambalate individual, Prezentarea mostrelor la momentul licitatiei</w:t>
            </w:r>
          </w:p>
        </w:tc>
        <w:tc>
          <w:tcPr>
            <w:tcW w:w="1035" w:type="dxa"/>
            <w:shd w:val="clear" w:color="auto" w:fill="auto"/>
            <w:hideMark/>
          </w:tcPr>
          <w:p w14:paraId="4CD0AB00"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370</w:t>
            </w:r>
          </w:p>
        </w:tc>
        <w:tc>
          <w:tcPr>
            <w:tcW w:w="1071" w:type="dxa"/>
            <w:shd w:val="clear" w:color="auto" w:fill="auto"/>
            <w:noWrap/>
            <w:vAlign w:val="bottom"/>
            <w:hideMark/>
          </w:tcPr>
          <w:p w14:paraId="7C3D06F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Bucata</w:t>
            </w:r>
          </w:p>
        </w:tc>
      </w:tr>
      <w:tr w:rsidR="00EF0609" w:rsidRPr="00AD6F8F" w14:paraId="6CA655B6" w14:textId="77777777" w:rsidTr="00BB7076">
        <w:trPr>
          <w:trHeight w:val="730"/>
        </w:trPr>
        <w:tc>
          <w:tcPr>
            <w:tcW w:w="3392" w:type="dxa"/>
            <w:shd w:val="clear" w:color="auto" w:fill="auto"/>
            <w:vAlign w:val="center"/>
            <w:hideMark/>
          </w:tcPr>
          <w:p w14:paraId="2ACFD618"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24. Nutrifix set pentru alimentare enterala B/Braun</w:t>
            </w:r>
          </w:p>
        </w:tc>
        <w:tc>
          <w:tcPr>
            <w:tcW w:w="1285" w:type="dxa"/>
            <w:shd w:val="clear" w:color="auto" w:fill="auto"/>
            <w:noWrap/>
            <w:vAlign w:val="center"/>
            <w:hideMark/>
          </w:tcPr>
          <w:p w14:paraId="025525F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800</w:t>
            </w:r>
          </w:p>
        </w:tc>
        <w:tc>
          <w:tcPr>
            <w:tcW w:w="8071" w:type="dxa"/>
            <w:shd w:val="clear" w:color="auto" w:fill="auto"/>
            <w:vAlign w:val="center"/>
            <w:hideMark/>
          </w:tcPr>
          <w:p w14:paraId="179F61DC" w14:textId="178793B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Nutrifix set pentru alimentare enterala B/Braun</w:t>
            </w:r>
          </w:p>
        </w:tc>
        <w:tc>
          <w:tcPr>
            <w:tcW w:w="1035" w:type="dxa"/>
            <w:shd w:val="clear" w:color="auto" w:fill="auto"/>
            <w:hideMark/>
          </w:tcPr>
          <w:p w14:paraId="5879ED92"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w:t>
            </w:r>
          </w:p>
        </w:tc>
        <w:tc>
          <w:tcPr>
            <w:tcW w:w="1071" w:type="dxa"/>
            <w:shd w:val="clear" w:color="auto" w:fill="auto"/>
            <w:noWrap/>
            <w:vAlign w:val="bottom"/>
            <w:hideMark/>
          </w:tcPr>
          <w:p w14:paraId="589BD0C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5A51FCD" w14:textId="77777777" w:rsidTr="00BB7076">
        <w:trPr>
          <w:trHeight w:val="779"/>
        </w:trPr>
        <w:tc>
          <w:tcPr>
            <w:tcW w:w="3392" w:type="dxa"/>
            <w:shd w:val="clear" w:color="auto" w:fill="auto"/>
            <w:vAlign w:val="center"/>
            <w:hideMark/>
          </w:tcPr>
          <w:p w14:paraId="4433100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 25. Paharute gradate getabile p/u med.din polister</w:t>
            </w:r>
          </w:p>
        </w:tc>
        <w:tc>
          <w:tcPr>
            <w:tcW w:w="1285" w:type="dxa"/>
            <w:shd w:val="clear" w:color="auto" w:fill="auto"/>
            <w:noWrap/>
            <w:vAlign w:val="center"/>
            <w:hideMark/>
          </w:tcPr>
          <w:p w14:paraId="75FA4EA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5000</w:t>
            </w:r>
          </w:p>
        </w:tc>
        <w:tc>
          <w:tcPr>
            <w:tcW w:w="8071" w:type="dxa"/>
            <w:shd w:val="clear" w:color="auto" w:fill="auto"/>
            <w:hideMark/>
          </w:tcPr>
          <w:p w14:paraId="1EA95243" w14:textId="22B89A00"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Paharute gradate.de la 2,5 ml-30</w:t>
            </w:r>
            <w:r w:rsidRPr="00AD6F8F">
              <w:rPr>
                <w:rFonts w:ascii="Times New Roman" w:eastAsia="Times New Roman" w:hAnsi="Times New Roman" w:cs="Times New Roman"/>
                <w:lang w:eastAsia="ru-RU"/>
              </w:rPr>
              <w:br/>
              <w:t>ml, getabile p/u med.din</w:t>
            </w:r>
            <w:r w:rsidRPr="00AD6F8F">
              <w:rPr>
                <w:rFonts w:ascii="Times New Roman" w:eastAsia="Times New Roman" w:hAnsi="Times New Roman" w:cs="Times New Roman"/>
                <w:lang w:eastAsia="ru-RU"/>
              </w:rPr>
              <w:br/>
              <w:t>polister</w:t>
            </w:r>
          </w:p>
        </w:tc>
        <w:tc>
          <w:tcPr>
            <w:tcW w:w="1035" w:type="dxa"/>
            <w:shd w:val="clear" w:color="000000" w:fill="FFFFFF"/>
            <w:vAlign w:val="center"/>
            <w:hideMark/>
          </w:tcPr>
          <w:p w14:paraId="60C5A14A"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5000</w:t>
            </w:r>
          </w:p>
        </w:tc>
        <w:tc>
          <w:tcPr>
            <w:tcW w:w="1071" w:type="dxa"/>
            <w:shd w:val="clear" w:color="auto" w:fill="auto"/>
            <w:noWrap/>
            <w:vAlign w:val="bottom"/>
            <w:hideMark/>
          </w:tcPr>
          <w:p w14:paraId="18C982A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6E7BA20" w14:textId="77777777" w:rsidTr="00BB7076">
        <w:trPr>
          <w:trHeight w:val="1012"/>
        </w:trPr>
        <w:tc>
          <w:tcPr>
            <w:tcW w:w="3392" w:type="dxa"/>
            <w:shd w:val="clear" w:color="auto" w:fill="auto"/>
            <w:vAlign w:val="center"/>
            <w:hideMark/>
          </w:tcPr>
          <w:p w14:paraId="2AC1AFA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26. Set steril getabil subclavian</w:t>
            </w:r>
          </w:p>
        </w:tc>
        <w:tc>
          <w:tcPr>
            <w:tcW w:w="1285" w:type="dxa"/>
            <w:shd w:val="clear" w:color="auto" w:fill="auto"/>
            <w:noWrap/>
            <w:vAlign w:val="center"/>
            <w:hideMark/>
          </w:tcPr>
          <w:p w14:paraId="637B50C9"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225000</w:t>
            </w:r>
          </w:p>
        </w:tc>
        <w:tc>
          <w:tcPr>
            <w:tcW w:w="8071" w:type="dxa"/>
            <w:shd w:val="clear" w:color="auto" w:fill="auto"/>
            <w:hideMark/>
          </w:tcPr>
          <w:p w14:paraId="0CD709B0" w14:textId="46BFAAA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Cimp absorbant cu aparat adeziv  45x75 (cu orificiu), Cimp absorbant 75 x 90 (cu orificiu), Busturiu N 11, Bol – 2 bucati, volum 60 ml, Pensa 2 bucati, Forceps tip Kocher 13 cm 1 bucata, Tampon absorbant 10x10cm  10 bucati, Tampon absorbant 7.5x7.5cm  10 bucati</w:t>
            </w:r>
          </w:p>
        </w:tc>
        <w:tc>
          <w:tcPr>
            <w:tcW w:w="1035" w:type="dxa"/>
            <w:shd w:val="clear" w:color="000000" w:fill="FFFFFF"/>
            <w:vAlign w:val="center"/>
            <w:hideMark/>
          </w:tcPr>
          <w:p w14:paraId="309B502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450</w:t>
            </w:r>
          </w:p>
        </w:tc>
        <w:tc>
          <w:tcPr>
            <w:tcW w:w="1071" w:type="dxa"/>
            <w:shd w:val="clear" w:color="auto" w:fill="auto"/>
            <w:noWrap/>
            <w:vAlign w:val="bottom"/>
            <w:hideMark/>
          </w:tcPr>
          <w:p w14:paraId="515F7A6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2D461154" w14:textId="77777777" w:rsidTr="00187735">
        <w:trPr>
          <w:trHeight w:val="1335"/>
        </w:trPr>
        <w:tc>
          <w:tcPr>
            <w:tcW w:w="3392" w:type="dxa"/>
            <w:shd w:val="clear" w:color="auto" w:fill="auto"/>
            <w:vAlign w:val="center"/>
            <w:hideMark/>
          </w:tcPr>
          <w:p w14:paraId="12DC4F5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27. Set steril getabil pentru pericardiocenteza</w:t>
            </w:r>
          </w:p>
        </w:tc>
        <w:tc>
          <w:tcPr>
            <w:tcW w:w="1285" w:type="dxa"/>
            <w:shd w:val="clear" w:color="auto" w:fill="auto"/>
            <w:noWrap/>
            <w:vAlign w:val="center"/>
            <w:hideMark/>
          </w:tcPr>
          <w:p w14:paraId="28DD98A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240000</w:t>
            </w:r>
          </w:p>
        </w:tc>
        <w:tc>
          <w:tcPr>
            <w:tcW w:w="8071" w:type="dxa"/>
            <w:shd w:val="clear" w:color="auto" w:fill="auto"/>
            <w:vAlign w:val="center"/>
            <w:hideMark/>
          </w:tcPr>
          <w:p w14:paraId="5835E76E" w14:textId="066419A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Cu componenta; Camp pentru masa 75x100cm-1buc, Camp steril 75x90cm cu apertura- 1buc, Camp steril 75x90cm- 1 buc, Blister 27x13cm cu 4 cavitati, 1700ml, Tampon absorbant 5x5cm - 10buc. Aplicator 15cm - 2 buc. Bol 60ml din polipropilen, gradat, transparent - 1 buc. Ac 18G 70mm - 1buc.  livrare in ambalaj securizart, marcat si etichetat de producator cu mentionarea datelor de identitate(denumire, numar, lot, seria, termeni de valabilitate, conditii de pastrare</w:t>
            </w:r>
          </w:p>
        </w:tc>
        <w:tc>
          <w:tcPr>
            <w:tcW w:w="1035" w:type="dxa"/>
            <w:shd w:val="clear" w:color="000000" w:fill="FFFFFF"/>
            <w:vAlign w:val="center"/>
            <w:hideMark/>
          </w:tcPr>
          <w:p w14:paraId="26FC399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200</w:t>
            </w:r>
          </w:p>
        </w:tc>
        <w:tc>
          <w:tcPr>
            <w:tcW w:w="1071" w:type="dxa"/>
            <w:shd w:val="clear" w:color="auto" w:fill="auto"/>
            <w:noWrap/>
            <w:vAlign w:val="bottom"/>
            <w:hideMark/>
          </w:tcPr>
          <w:p w14:paraId="353AD69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0417A0F7" w14:textId="77777777" w:rsidTr="00187735">
        <w:trPr>
          <w:trHeight w:val="1080"/>
        </w:trPr>
        <w:tc>
          <w:tcPr>
            <w:tcW w:w="3392" w:type="dxa"/>
            <w:shd w:val="clear" w:color="auto" w:fill="auto"/>
            <w:vAlign w:val="center"/>
            <w:hideMark/>
          </w:tcPr>
          <w:p w14:paraId="74139423"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28.Set jetabil personal</w:t>
            </w:r>
          </w:p>
        </w:tc>
        <w:tc>
          <w:tcPr>
            <w:tcW w:w="1285" w:type="dxa"/>
            <w:shd w:val="clear" w:color="auto" w:fill="auto"/>
            <w:noWrap/>
            <w:vAlign w:val="center"/>
            <w:hideMark/>
          </w:tcPr>
          <w:p w14:paraId="2E26EDA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120000</w:t>
            </w:r>
          </w:p>
        </w:tc>
        <w:tc>
          <w:tcPr>
            <w:tcW w:w="8071" w:type="dxa"/>
            <w:shd w:val="clear" w:color="auto" w:fill="auto"/>
            <w:noWrap/>
            <w:vAlign w:val="center"/>
            <w:hideMark/>
          </w:tcPr>
          <w:p w14:paraId="49DC158F"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Set </w:t>
            </w:r>
            <w:r>
              <w:rPr>
                <w:rFonts w:ascii="Times New Roman" w:eastAsia="Times New Roman" w:hAnsi="Times New Roman" w:cs="Times New Roman"/>
                <w:lang w:eastAsia="ru-RU"/>
              </w:rPr>
              <w:t xml:space="preserve">jetabil personal 5 buc.: Tampon </w:t>
            </w:r>
            <w:r w:rsidRPr="00AD6F8F">
              <w:rPr>
                <w:rFonts w:ascii="Times New Roman" w:eastAsia="Times New Roman" w:hAnsi="Times New Roman" w:cs="Times New Roman"/>
                <w:lang w:eastAsia="ru-RU"/>
              </w:rPr>
              <w:t xml:space="preserve">absorbant 5x5 cm </w:t>
            </w:r>
          </w:p>
          <w:p w14:paraId="1B33F7C7"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 buc.: Tampon</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absorbant 10x10 cm </w:t>
            </w:r>
          </w:p>
          <w:p w14:paraId="33B54531"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 buc.: Câmp</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steril 40x50 cm </w:t>
            </w:r>
          </w:p>
          <w:p w14:paraId="4C2C2F9C"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 buc.: Forceps 13</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cm </w:t>
            </w:r>
          </w:p>
          <w:p w14:paraId="562B4019"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1 buc: Koher forceps 14 cm </w:t>
            </w:r>
          </w:p>
          <w:p w14:paraId="5446E369" w14:textId="77777777" w:rsidR="00EF0609"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buc.: Aplicator 12 cm </w:t>
            </w:r>
          </w:p>
          <w:p w14:paraId="267767D9" w14:textId="3E8F154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 buc.:</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Blister 22x20 cm cu 5</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cavități</w:t>
            </w:r>
          </w:p>
        </w:tc>
        <w:tc>
          <w:tcPr>
            <w:tcW w:w="1035" w:type="dxa"/>
            <w:shd w:val="clear" w:color="000000" w:fill="FFFFFF"/>
            <w:vAlign w:val="center"/>
            <w:hideMark/>
          </w:tcPr>
          <w:p w14:paraId="4DD7BD4F"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600</w:t>
            </w:r>
          </w:p>
        </w:tc>
        <w:tc>
          <w:tcPr>
            <w:tcW w:w="1071" w:type="dxa"/>
            <w:shd w:val="clear" w:color="auto" w:fill="auto"/>
            <w:noWrap/>
            <w:vAlign w:val="bottom"/>
            <w:hideMark/>
          </w:tcPr>
          <w:p w14:paraId="6886527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31D59CF5" w14:textId="77777777" w:rsidTr="00BB7076">
        <w:trPr>
          <w:trHeight w:val="544"/>
        </w:trPr>
        <w:tc>
          <w:tcPr>
            <w:tcW w:w="3392" w:type="dxa"/>
            <w:shd w:val="clear" w:color="auto" w:fill="auto"/>
            <w:hideMark/>
          </w:tcPr>
          <w:p w14:paraId="1986DA81"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29. Sutură cardiovasculară atraumatică cu un ac </w:t>
            </w:r>
          </w:p>
        </w:tc>
        <w:tc>
          <w:tcPr>
            <w:tcW w:w="1285" w:type="dxa"/>
            <w:shd w:val="clear" w:color="auto" w:fill="auto"/>
            <w:noWrap/>
            <w:vAlign w:val="center"/>
            <w:hideMark/>
          </w:tcPr>
          <w:p w14:paraId="6579583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1100</w:t>
            </w:r>
          </w:p>
        </w:tc>
        <w:tc>
          <w:tcPr>
            <w:tcW w:w="8071" w:type="dxa"/>
            <w:shd w:val="clear" w:color="auto" w:fill="auto"/>
            <w:hideMark/>
          </w:tcPr>
          <w:p w14:paraId="7B3AD9AC" w14:textId="7D47B49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0 (3,5 metric), lungimea suturii 75-90cm, lungimea acului 37-45mm, curbura acului 1/2, tapercut</w:t>
            </w:r>
          </w:p>
        </w:tc>
        <w:tc>
          <w:tcPr>
            <w:tcW w:w="1035" w:type="dxa"/>
            <w:shd w:val="clear" w:color="auto" w:fill="auto"/>
            <w:hideMark/>
          </w:tcPr>
          <w:p w14:paraId="1BBDA08F"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36</w:t>
            </w:r>
          </w:p>
        </w:tc>
        <w:tc>
          <w:tcPr>
            <w:tcW w:w="1071" w:type="dxa"/>
            <w:shd w:val="clear" w:color="auto" w:fill="auto"/>
            <w:noWrap/>
            <w:vAlign w:val="bottom"/>
            <w:hideMark/>
          </w:tcPr>
          <w:p w14:paraId="54C5583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B6C86F8" w14:textId="77777777" w:rsidTr="00187735">
        <w:trPr>
          <w:trHeight w:val="1500"/>
        </w:trPr>
        <w:tc>
          <w:tcPr>
            <w:tcW w:w="3392" w:type="dxa"/>
            <w:shd w:val="clear" w:color="auto" w:fill="auto"/>
            <w:vAlign w:val="center"/>
            <w:hideMark/>
          </w:tcPr>
          <w:p w14:paraId="6AF32337"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30. Sutură cardiovasculară atraumatică pe petic cu 2 ace, (asamblat din fibre de masă moleculară mare, lant lung, polister linear cu inele aromatice recurente ca o componentă integrantă)</w:t>
            </w:r>
          </w:p>
        </w:tc>
        <w:tc>
          <w:tcPr>
            <w:tcW w:w="1285" w:type="dxa"/>
            <w:shd w:val="clear" w:color="auto" w:fill="auto"/>
            <w:noWrap/>
            <w:vAlign w:val="center"/>
            <w:hideMark/>
          </w:tcPr>
          <w:p w14:paraId="0C9AE86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w:t>
            </w:r>
          </w:p>
        </w:tc>
        <w:tc>
          <w:tcPr>
            <w:tcW w:w="8071" w:type="dxa"/>
            <w:shd w:val="clear" w:color="auto" w:fill="auto"/>
            <w:vAlign w:val="center"/>
            <w:hideMark/>
          </w:tcPr>
          <w:p w14:paraId="2DD153DD" w14:textId="5E94AE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2/0, lungimea suturii 60-80cm, lungimea acului 20-22mm, curbura acului 1/2, tapercut, mărimea la petic 6-7x3x1</w:t>
            </w:r>
          </w:p>
        </w:tc>
        <w:tc>
          <w:tcPr>
            <w:tcW w:w="1035" w:type="dxa"/>
            <w:shd w:val="clear" w:color="auto" w:fill="auto"/>
            <w:hideMark/>
          </w:tcPr>
          <w:p w14:paraId="528B067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180</w:t>
            </w:r>
          </w:p>
        </w:tc>
        <w:tc>
          <w:tcPr>
            <w:tcW w:w="1071" w:type="dxa"/>
            <w:shd w:val="clear" w:color="auto" w:fill="auto"/>
            <w:noWrap/>
            <w:vAlign w:val="bottom"/>
            <w:hideMark/>
          </w:tcPr>
          <w:p w14:paraId="3A842AD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FB6AF36" w14:textId="77777777" w:rsidTr="00187735">
        <w:trPr>
          <w:trHeight w:val="1500"/>
        </w:trPr>
        <w:tc>
          <w:tcPr>
            <w:tcW w:w="3392" w:type="dxa"/>
            <w:shd w:val="clear" w:color="000000" w:fill="FFFFFF"/>
            <w:vAlign w:val="center"/>
            <w:hideMark/>
          </w:tcPr>
          <w:p w14:paraId="0D82C48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31. Sutură cardiovasculară atraumatică cu 2 ace, în pachet câte 8 suturi pe petice, asamblat din fire de masă molecurară mare, lanț lung, poliester liniar cu inele aromatice recurente ca o componentă integrantă, ac specific pentru cardiochirurgie</w:t>
            </w:r>
          </w:p>
        </w:tc>
        <w:tc>
          <w:tcPr>
            <w:tcW w:w="1285" w:type="dxa"/>
            <w:shd w:val="clear" w:color="000000" w:fill="FFFFFF"/>
            <w:noWrap/>
            <w:vAlign w:val="center"/>
            <w:hideMark/>
          </w:tcPr>
          <w:p w14:paraId="6CB9CF7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25500</w:t>
            </w:r>
          </w:p>
        </w:tc>
        <w:tc>
          <w:tcPr>
            <w:tcW w:w="8071" w:type="dxa"/>
            <w:shd w:val="clear" w:color="000000" w:fill="FFFFFF"/>
            <w:hideMark/>
          </w:tcPr>
          <w:p w14:paraId="2F5A2948" w14:textId="5D89C7E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2/0, lungimea suturii 75cm, lungimea acului 16-18mm, curbura acului 1/2, tapercut, mărimea la petic 3x7</w:t>
            </w:r>
          </w:p>
        </w:tc>
        <w:tc>
          <w:tcPr>
            <w:tcW w:w="1035" w:type="dxa"/>
            <w:shd w:val="clear" w:color="000000" w:fill="FFFFFF"/>
            <w:vAlign w:val="center"/>
            <w:hideMark/>
          </w:tcPr>
          <w:p w14:paraId="30EE8999"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1020</w:t>
            </w:r>
          </w:p>
        </w:tc>
        <w:tc>
          <w:tcPr>
            <w:tcW w:w="1071" w:type="dxa"/>
            <w:shd w:val="clear" w:color="auto" w:fill="auto"/>
            <w:noWrap/>
            <w:vAlign w:val="center"/>
            <w:hideMark/>
          </w:tcPr>
          <w:p w14:paraId="4A216F4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C372320" w14:textId="77777777" w:rsidTr="00187735">
        <w:trPr>
          <w:trHeight w:val="1515"/>
        </w:trPr>
        <w:tc>
          <w:tcPr>
            <w:tcW w:w="3392" w:type="dxa"/>
            <w:shd w:val="clear" w:color="auto" w:fill="auto"/>
            <w:vAlign w:val="center"/>
            <w:hideMark/>
          </w:tcPr>
          <w:p w14:paraId="1E6CA23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32. Sutură cardiovasculară atraumatică cu 2 ace, în pachet câte 8 suturi pe petice, asamblat din fire de masă molecurară mare, lanț lung, poliester liniar cu inele aromatice recurente ca o componentă integrantă, ac specific pentru cardiochirurgie</w:t>
            </w:r>
          </w:p>
        </w:tc>
        <w:tc>
          <w:tcPr>
            <w:tcW w:w="1285" w:type="dxa"/>
            <w:shd w:val="clear" w:color="auto" w:fill="auto"/>
            <w:noWrap/>
            <w:vAlign w:val="center"/>
            <w:hideMark/>
          </w:tcPr>
          <w:p w14:paraId="48977AD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7500</w:t>
            </w:r>
          </w:p>
        </w:tc>
        <w:tc>
          <w:tcPr>
            <w:tcW w:w="8071" w:type="dxa"/>
            <w:shd w:val="clear" w:color="auto" w:fill="auto"/>
            <w:vAlign w:val="center"/>
            <w:hideMark/>
          </w:tcPr>
          <w:p w14:paraId="76502454" w14:textId="177B09D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0, lungimea suturii 75cm, lungimea acului 25-26mm, curbura acului 1/2, tapercut, mărimea la petic 3x7</w:t>
            </w:r>
          </w:p>
        </w:tc>
        <w:tc>
          <w:tcPr>
            <w:tcW w:w="1035" w:type="dxa"/>
            <w:shd w:val="clear" w:color="000000" w:fill="FFFFFF"/>
            <w:vAlign w:val="center"/>
            <w:hideMark/>
          </w:tcPr>
          <w:p w14:paraId="7B8E9A6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300</w:t>
            </w:r>
          </w:p>
        </w:tc>
        <w:tc>
          <w:tcPr>
            <w:tcW w:w="1071" w:type="dxa"/>
            <w:shd w:val="clear" w:color="auto" w:fill="auto"/>
            <w:noWrap/>
            <w:vAlign w:val="bottom"/>
            <w:hideMark/>
          </w:tcPr>
          <w:p w14:paraId="28C582C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BD01F4C" w14:textId="77777777" w:rsidTr="00187735">
        <w:trPr>
          <w:trHeight w:val="693"/>
        </w:trPr>
        <w:tc>
          <w:tcPr>
            <w:tcW w:w="3392" w:type="dxa"/>
            <w:shd w:val="clear" w:color="auto" w:fill="auto"/>
            <w:vAlign w:val="center"/>
            <w:hideMark/>
          </w:tcPr>
          <w:p w14:paraId="2A4B4EC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33. Fire atraumatice cardiovasculare monofilament  cu  un ac</w:t>
            </w:r>
          </w:p>
        </w:tc>
        <w:tc>
          <w:tcPr>
            <w:tcW w:w="1285" w:type="dxa"/>
            <w:shd w:val="clear" w:color="auto" w:fill="auto"/>
            <w:noWrap/>
            <w:vAlign w:val="center"/>
            <w:hideMark/>
          </w:tcPr>
          <w:p w14:paraId="26190A9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2340</w:t>
            </w:r>
          </w:p>
        </w:tc>
        <w:tc>
          <w:tcPr>
            <w:tcW w:w="8071" w:type="dxa"/>
            <w:shd w:val="clear" w:color="auto" w:fill="auto"/>
            <w:vAlign w:val="center"/>
            <w:hideMark/>
          </w:tcPr>
          <w:p w14:paraId="29B74F51" w14:textId="229B2A0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3/0, lungimea suturii 75cm, lungimea acului 17mm, curbura acului 1/2, tapercut, </w:t>
            </w:r>
          </w:p>
        </w:tc>
        <w:tc>
          <w:tcPr>
            <w:tcW w:w="1035" w:type="dxa"/>
            <w:shd w:val="clear" w:color="000000" w:fill="FFFFFF"/>
            <w:vAlign w:val="center"/>
            <w:hideMark/>
          </w:tcPr>
          <w:p w14:paraId="786AACD1"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36</w:t>
            </w:r>
          </w:p>
        </w:tc>
        <w:tc>
          <w:tcPr>
            <w:tcW w:w="1071" w:type="dxa"/>
            <w:shd w:val="clear" w:color="auto" w:fill="auto"/>
            <w:noWrap/>
            <w:vAlign w:val="bottom"/>
            <w:hideMark/>
          </w:tcPr>
          <w:p w14:paraId="2F74B85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0CFB47D" w14:textId="77777777" w:rsidTr="00187735">
        <w:trPr>
          <w:trHeight w:val="796"/>
        </w:trPr>
        <w:tc>
          <w:tcPr>
            <w:tcW w:w="3392" w:type="dxa"/>
            <w:shd w:val="clear" w:color="auto" w:fill="auto"/>
            <w:vAlign w:val="center"/>
            <w:hideMark/>
          </w:tcPr>
          <w:p w14:paraId="6A4D639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34. Fire atraumatice cardiovasculare monofilament  cu  un ac</w:t>
            </w:r>
          </w:p>
        </w:tc>
        <w:tc>
          <w:tcPr>
            <w:tcW w:w="1285" w:type="dxa"/>
            <w:shd w:val="clear" w:color="auto" w:fill="auto"/>
            <w:noWrap/>
            <w:vAlign w:val="center"/>
            <w:hideMark/>
          </w:tcPr>
          <w:p w14:paraId="35F2DF3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4680</w:t>
            </w:r>
          </w:p>
        </w:tc>
        <w:tc>
          <w:tcPr>
            <w:tcW w:w="8071" w:type="dxa"/>
            <w:shd w:val="clear" w:color="auto" w:fill="auto"/>
            <w:vAlign w:val="center"/>
            <w:hideMark/>
          </w:tcPr>
          <w:p w14:paraId="416B0E43" w14:textId="161B18F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4/0, lungimea suturii 75cm, lungimea acului 17mm, curbura acului 1/2, tapercut, </w:t>
            </w:r>
          </w:p>
        </w:tc>
        <w:tc>
          <w:tcPr>
            <w:tcW w:w="1035" w:type="dxa"/>
            <w:shd w:val="clear" w:color="000000" w:fill="FFFFFF"/>
            <w:vAlign w:val="center"/>
            <w:hideMark/>
          </w:tcPr>
          <w:p w14:paraId="430EF7C8"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72</w:t>
            </w:r>
          </w:p>
        </w:tc>
        <w:tc>
          <w:tcPr>
            <w:tcW w:w="1071" w:type="dxa"/>
            <w:shd w:val="clear" w:color="auto" w:fill="auto"/>
            <w:noWrap/>
            <w:vAlign w:val="bottom"/>
            <w:hideMark/>
          </w:tcPr>
          <w:p w14:paraId="30448C8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DEE31D3" w14:textId="77777777" w:rsidTr="00187735">
        <w:trPr>
          <w:trHeight w:val="758"/>
        </w:trPr>
        <w:tc>
          <w:tcPr>
            <w:tcW w:w="3392" w:type="dxa"/>
            <w:shd w:val="clear" w:color="auto" w:fill="auto"/>
            <w:vAlign w:val="center"/>
            <w:hideMark/>
          </w:tcPr>
          <w:p w14:paraId="4B4C080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35. Fire atraumatice cardiovasculare monofilament  cu  un ac</w:t>
            </w:r>
          </w:p>
        </w:tc>
        <w:tc>
          <w:tcPr>
            <w:tcW w:w="1285" w:type="dxa"/>
            <w:shd w:val="clear" w:color="auto" w:fill="auto"/>
            <w:noWrap/>
            <w:vAlign w:val="center"/>
            <w:hideMark/>
          </w:tcPr>
          <w:p w14:paraId="3EDC247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30420</w:t>
            </w:r>
          </w:p>
        </w:tc>
        <w:tc>
          <w:tcPr>
            <w:tcW w:w="8071" w:type="dxa"/>
            <w:shd w:val="clear" w:color="auto" w:fill="auto"/>
            <w:vAlign w:val="center"/>
            <w:hideMark/>
          </w:tcPr>
          <w:p w14:paraId="1E6EFC96" w14:textId="22E7236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4/0, lungimea suturii 75cm, lungimea acului 22mm, curbura acului 1/2, tapercut, </w:t>
            </w:r>
          </w:p>
        </w:tc>
        <w:tc>
          <w:tcPr>
            <w:tcW w:w="1035" w:type="dxa"/>
            <w:shd w:val="clear" w:color="000000" w:fill="FFFFFF"/>
            <w:vAlign w:val="center"/>
            <w:hideMark/>
          </w:tcPr>
          <w:p w14:paraId="22DCD1C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468</w:t>
            </w:r>
          </w:p>
        </w:tc>
        <w:tc>
          <w:tcPr>
            <w:tcW w:w="1071" w:type="dxa"/>
            <w:shd w:val="clear" w:color="auto" w:fill="auto"/>
            <w:noWrap/>
            <w:vAlign w:val="bottom"/>
            <w:hideMark/>
          </w:tcPr>
          <w:p w14:paraId="0C6947A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DAEBD4F" w14:textId="77777777" w:rsidTr="00187735">
        <w:trPr>
          <w:trHeight w:val="666"/>
        </w:trPr>
        <w:tc>
          <w:tcPr>
            <w:tcW w:w="3392" w:type="dxa"/>
            <w:shd w:val="clear" w:color="auto" w:fill="auto"/>
            <w:vAlign w:val="center"/>
            <w:hideMark/>
          </w:tcPr>
          <w:p w14:paraId="75FA3DE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36. Fire atraumatice cardiovasculare monofilament  cu  un ac</w:t>
            </w:r>
          </w:p>
        </w:tc>
        <w:tc>
          <w:tcPr>
            <w:tcW w:w="1285" w:type="dxa"/>
            <w:shd w:val="clear" w:color="auto" w:fill="auto"/>
            <w:noWrap/>
            <w:vAlign w:val="center"/>
            <w:hideMark/>
          </w:tcPr>
          <w:p w14:paraId="1C26718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2340</w:t>
            </w:r>
          </w:p>
        </w:tc>
        <w:tc>
          <w:tcPr>
            <w:tcW w:w="8071" w:type="dxa"/>
            <w:shd w:val="clear" w:color="auto" w:fill="auto"/>
            <w:hideMark/>
          </w:tcPr>
          <w:p w14:paraId="09DD5BED" w14:textId="7C5D9CA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6/0, lungimea suturii 75cm, lungimea acului 13mm, curbura acului 1/2, tapercut, </w:t>
            </w:r>
          </w:p>
        </w:tc>
        <w:tc>
          <w:tcPr>
            <w:tcW w:w="1035" w:type="dxa"/>
            <w:shd w:val="clear" w:color="000000" w:fill="FFFFFF"/>
            <w:vAlign w:val="center"/>
            <w:hideMark/>
          </w:tcPr>
          <w:p w14:paraId="0C1C427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36</w:t>
            </w:r>
          </w:p>
        </w:tc>
        <w:tc>
          <w:tcPr>
            <w:tcW w:w="1071" w:type="dxa"/>
            <w:shd w:val="clear" w:color="auto" w:fill="auto"/>
            <w:noWrap/>
            <w:vAlign w:val="bottom"/>
            <w:hideMark/>
          </w:tcPr>
          <w:p w14:paraId="332E2E3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184CFFF" w14:textId="77777777" w:rsidTr="00187735">
        <w:trPr>
          <w:trHeight w:val="811"/>
        </w:trPr>
        <w:tc>
          <w:tcPr>
            <w:tcW w:w="3392" w:type="dxa"/>
            <w:shd w:val="clear" w:color="auto" w:fill="auto"/>
            <w:vAlign w:val="center"/>
            <w:hideMark/>
          </w:tcPr>
          <w:p w14:paraId="03A1395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37. Fire atraumatice cardiovasculare monofilament  cu  2 ace, poliofelin sintetic liniar, polipropilen și polietilen pentru artere coronare </w:t>
            </w:r>
          </w:p>
        </w:tc>
        <w:tc>
          <w:tcPr>
            <w:tcW w:w="1285" w:type="dxa"/>
            <w:shd w:val="clear" w:color="auto" w:fill="auto"/>
            <w:noWrap/>
            <w:vAlign w:val="center"/>
            <w:hideMark/>
          </w:tcPr>
          <w:p w14:paraId="5B20CC6A"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4700</w:t>
            </w:r>
          </w:p>
        </w:tc>
        <w:tc>
          <w:tcPr>
            <w:tcW w:w="8071" w:type="dxa"/>
            <w:shd w:val="clear" w:color="auto" w:fill="auto"/>
            <w:hideMark/>
          </w:tcPr>
          <w:p w14:paraId="144EDF3E" w14:textId="1D3834D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7/0, lungimea suturii 60cm, lungimea acului 9mm, curbura acului CC 3/4, tapercut, </w:t>
            </w:r>
          </w:p>
        </w:tc>
        <w:tc>
          <w:tcPr>
            <w:tcW w:w="1035" w:type="dxa"/>
            <w:shd w:val="clear" w:color="000000" w:fill="FFFFFF"/>
            <w:vAlign w:val="center"/>
            <w:hideMark/>
          </w:tcPr>
          <w:p w14:paraId="30D7141B"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72</w:t>
            </w:r>
          </w:p>
        </w:tc>
        <w:tc>
          <w:tcPr>
            <w:tcW w:w="1071" w:type="dxa"/>
            <w:shd w:val="clear" w:color="auto" w:fill="auto"/>
            <w:noWrap/>
            <w:vAlign w:val="bottom"/>
            <w:hideMark/>
          </w:tcPr>
          <w:p w14:paraId="462B2DB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43F3AE5" w14:textId="77777777" w:rsidTr="00187735">
        <w:trPr>
          <w:trHeight w:val="989"/>
        </w:trPr>
        <w:tc>
          <w:tcPr>
            <w:tcW w:w="3392" w:type="dxa"/>
            <w:shd w:val="clear" w:color="auto" w:fill="auto"/>
            <w:vAlign w:val="center"/>
            <w:hideMark/>
          </w:tcPr>
          <w:p w14:paraId="5F2C244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38. Sutură atraumatică absorbabilă. </w:t>
            </w:r>
          </w:p>
        </w:tc>
        <w:tc>
          <w:tcPr>
            <w:tcW w:w="1285" w:type="dxa"/>
            <w:shd w:val="clear" w:color="auto" w:fill="auto"/>
            <w:noWrap/>
            <w:vAlign w:val="center"/>
            <w:hideMark/>
          </w:tcPr>
          <w:p w14:paraId="3B79A6C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4350</w:t>
            </w:r>
          </w:p>
        </w:tc>
        <w:tc>
          <w:tcPr>
            <w:tcW w:w="8071" w:type="dxa"/>
            <w:shd w:val="clear" w:color="auto" w:fill="auto"/>
            <w:vAlign w:val="center"/>
            <w:hideMark/>
          </w:tcPr>
          <w:p w14:paraId="4500929C" w14:textId="69A6138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2/0 Impletita si acoperita cu substanta pentru a trece mai usor prin tesuturi, sa-si mentina proprietatile de 80% la 14 zile si 30% la 21zile. Rezistenta initiala a nodului nu mai putin de 140%. Lungimea suturii 75-90cm, Lungimea acului 37-36mm, Curbura acului 1/2 Taper</w:t>
            </w:r>
          </w:p>
        </w:tc>
        <w:tc>
          <w:tcPr>
            <w:tcW w:w="1035" w:type="dxa"/>
            <w:shd w:val="clear" w:color="000000" w:fill="FFFFFF"/>
            <w:vAlign w:val="center"/>
            <w:hideMark/>
          </w:tcPr>
          <w:p w14:paraId="420554D8"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144</w:t>
            </w:r>
          </w:p>
        </w:tc>
        <w:tc>
          <w:tcPr>
            <w:tcW w:w="1071" w:type="dxa"/>
            <w:shd w:val="clear" w:color="auto" w:fill="auto"/>
            <w:noWrap/>
            <w:vAlign w:val="bottom"/>
            <w:hideMark/>
          </w:tcPr>
          <w:p w14:paraId="6194CB1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2D012BD" w14:textId="77777777" w:rsidTr="00187735">
        <w:trPr>
          <w:trHeight w:val="912"/>
        </w:trPr>
        <w:tc>
          <w:tcPr>
            <w:tcW w:w="3392" w:type="dxa"/>
            <w:shd w:val="clear" w:color="auto" w:fill="auto"/>
            <w:vAlign w:val="center"/>
            <w:hideMark/>
          </w:tcPr>
          <w:p w14:paraId="28C3365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39. Sutură atraumatică absorbabilă. </w:t>
            </w:r>
          </w:p>
        </w:tc>
        <w:tc>
          <w:tcPr>
            <w:tcW w:w="1285" w:type="dxa"/>
            <w:shd w:val="clear" w:color="auto" w:fill="auto"/>
            <w:noWrap/>
            <w:vAlign w:val="center"/>
            <w:hideMark/>
          </w:tcPr>
          <w:p w14:paraId="6409591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12000</w:t>
            </w:r>
          </w:p>
        </w:tc>
        <w:tc>
          <w:tcPr>
            <w:tcW w:w="8071" w:type="dxa"/>
            <w:shd w:val="clear" w:color="auto" w:fill="auto"/>
            <w:hideMark/>
          </w:tcPr>
          <w:p w14:paraId="55AB8FE3" w14:textId="2C21004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0/0 Impletita si acoperita cu substanta pentru a trece mai usor prin tesuturi, sa-si mentina proprietatile de 80% la 14 zile si 30% la 21zile. Rezistenta initiala a nodului nu mai putin de 140%. Lungimea suturii 75cm, Lungimea acului 25mm, Curbura acului 1/2 Cutting</w:t>
            </w:r>
          </w:p>
        </w:tc>
        <w:tc>
          <w:tcPr>
            <w:tcW w:w="1035" w:type="dxa"/>
            <w:shd w:val="clear" w:color="000000" w:fill="FFFFFF"/>
            <w:vAlign w:val="center"/>
            <w:hideMark/>
          </w:tcPr>
          <w:p w14:paraId="31BBCAB6"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400</w:t>
            </w:r>
          </w:p>
        </w:tc>
        <w:tc>
          <w:tcPr>
            <w:tcW w:w="1071" w:type="dxa"/>
            <w:shd w:val="clear" w:color="auto" w:fill="auto"/>
            <w:noWrap/>
            <w:vAlign w:val="bottom"/>
            <w:hideMark/>
          </w:tcPr>
          <w:p w14:paraId="0C5C7A6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3F23846" w14:textId="77777777" w:rsidTr="00187735">
        <w:trPr>
          <w:trHeight w:val="552"/>
        </w:trPr>
        <w:tc>
          <w:tcPr>
            <w:tcW w:w="3392" w:type="dxa"/>
            <w:shd w:val="clear" w:color="auto" w:fill="auto"/>
            <w:vAlign w:val="center"/>
            <w:hideMark/>
          </w:tcPr>
          <w:p w14:paraId="136BB04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 Sutura GLICOSORB absorbabila</w:t>
            </w:r>
          </w:p>
        </w:tc>
        <w:tc>
          <w:tcPr>
            <w:tcW w:w="1285" w:type="dxa"/>
            <w:shd w:val="clear" w:color="auto" w:fill="auto"/>
            <w:noWrap/>
            <w:vAlign w:val="center"/>
            <w:hideMark/>
          </w:tcPr>
          <w:p w14:paraId="255688E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7200</w:t>
            </w:r>
          </w:p>
        </w:tc>
        <w:tc>
          <w:tcPr>
            <w:tcW w:w="8071" w:type="dxa"/>
            <w:shd w:val="clear" w:color="auto" w:fill="auto"/>
            <w:vAlign w:val="center"/>
            <w:hideMark/>
          </w:tcPr>
          <w:p w14:paraId="03CF0274" w14:textId="70BD31B0"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2/0 L-75cm, 1 ac 3/8circle 26mm. Round body, Taper point. Corespunderea grosimii acului cu grosimea firului de sutură.</w:t>
            </w:r>
          </w:p>
        </w:tc>
        <w:tc>
          <w:tcPr>
            <w:tcW w:w="1035" w:type="dxa"/>
            <w:shd w:val="clear" w:color="000000" w:fill="FFFFFF"/>
            <w:vAlign w:val="center"/>
            <w:hideMark/>
          </w:tcPr>
          <w:p w14:paraId="379DCB4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800</w:t>
            </w:r>
          </w:p>
        </w:tc>
        <w:tc>
          <w:tcPr>
            <w:tcW w:w="1071" w:type="dxa"/>
            <w:shd w:val="clear" w:color="auto" w:fill="auto"/>
            <w:noWrap/>
            <w:vAlign w:val="bottom"/>
            <w:hideMark/>
          </w:tcPr>
          <w:p w14:paraId="3B8BF99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DA5E6B8" w14:textId="77777777" w:rsidTr="00187735">
        <w:trPr>
          <w:trHeight w:val="492"/>
        </w:trPr>
        <w:tc>
          <w:tcPr>
            <w:tcW w:w="3392" w:type="dxa"/>
            <w:shd w:val="clear" w:color="auto" w:fill="auto"/>
            <w:vAlign w:val="center"/>
            <w:hideMark/>
          </w:tcPr>
          <w:p w14:paraId="7E658DE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41. Sutura sterile cu ac atraumatica  non absorbabile POLYESTER</w:t>
            </w:r>
          </w:p>
        </w:tc>
        <w:tc>
          <w:tcPr>
            <w:tcW w:w="1285" w:type="dxa"/>
            <w:shd w:val="clear" w:color="auto" w:fill="auto"/>
            <w:noWrap/>
            <w:vAlign w:val="center"/>
            <w:hideMark/>
          </w:tcPr>
          <w:p w14:paraId="1902954A"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4000</w:t>
            </w:r>
          </w:p>
        </w:tc>
        <w:tc>
          <w:tcPr>
            <w:tcW w:w="8071" w:type="dxa"/>
            <w:shd w:val="clear" w:color="auto" w:fill="auto"/>
            <w:vAlign w:val="center"/>
            <w:hideMark/>
          </w:tcPr>
          <w:p w14:paraId="132609C8" w14:textId="0DFD166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1 L-75cm, 1 ac 1/2circle 40mm. Round body, Taper point Corespunderea grosimii acului cu grosimea firului de sutură.</w:t>
            </w:r>
          </w:p>
        </w:tc>
        <w:tc>
          <w:tcPr>
            <w:tcW w:w="1035" w:type="dxa"/>
            <w:shd w:val="clear" w:color="000000" w:fill="FFFFFF"/>
            <w:vAlign w:val="center"/>
            <w:hideMark/>
          </w:tcPr>
          <w:p w14:paraId="35520597"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800</w:t>
            </w:r>
          </w:p>
        </w:tc>
        <w:tc>
          <w:tcPr>
            <w:tcW w:w="1071" w:type="dxa"/>
            <w:shd w:val="clear" w:color="auto" w:fill="auto"/>
            <w:noWrap/>
            <w:vAlign w:val="center"/>
            <w:hideMark/>
          </w:tcPr>
          <w:p w14:paraId="26AD33B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7EB299E" w14:textId="77777777" w:rsidTr="00187735">
        <w:trPr>
          <w:trHeight w:val="566"/>
        </w:trPr>
        <w:tc>
          <w:tcPr>
            <w:tcW w:w="3392" w:type="dxa"/>
            <w:shd w:val="clear" w:color="000000" w:fill="FFFFFF"/>
            <w:hideMark/>
          </w:tcPr>
          <w:p w14:paraId="4091089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42. Sutura sterile cu ac atraumatica  non absorbabile POLYESTER</w:t>
            </w:r>
          </w:p>
        </w:tc>
        <w:tc>
          <w:tcPr>
            <w:tcW w:w="1285" w:type="dxa"/>
            <w:shd w:val="clear" w:color="auto" w:fill="auto"/>
            <w:noWrap/>
            <w:vAlign w:val="bottom"/>
            <w:hideMark/>
          </w:tcPr>
          <w:p w14:paraId="1704853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2000</w:t>
            </w:r>
          </w:p>
        </w:tc>
        <w:tc>
          <w:tcPr>
            <w:tcW w:w="8071" w:type="dxa"/>
            <w:shd w:val="clear" w:color="auto" w:fill="auto"/>
            <w:vAlign w:val="center"/>
            <w:hideMark/>
          </w:tcPr>
          <w:p w14:paraId="237682F1" w14:textId="7DC490A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2 L-75cm, 1 ac 1/2circle 40mm. Round body, Taper point Corespunderea grosimii acului cu grosimea firului de sutură.</w:t>
            </w:r>
          </w:p>
        </w:tc>
        <w:tc>
          <w:tcPr>
            <w:tcW w:w="1035" w:type="dxa"/>
            <w:shd w:val="clear" w:color="000000" w:fill="FFFFFF"/>
            <w:vAlign w:val="center"/>
            <w:hideMark/>
          </w:tcPr>
          <w:p w14:paraId="148A1EB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bottom"/>
            <w:hideMark/>
          </w:tcPr>
          <w:p w14:paraId="11C9DB3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808B0A9" w14:textId="77777777" w:rsidTr="00187735">
        <w:trPr>
          <w:trHeight w:val="486"/>
        </w:trPr>
        <w:tc>
          <w:tcPr>
            <w:tcW w:w="3392" w:type="dxa"/>
            <w:shd w:val="clear" w:color="auto" w:fill="auto"/>
            <w:vAlign w:val="center"/>
            <w:hideMark/>
          </w:tcPr>
          <w:p w14:paraId="63A8501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43. Sutura sterile cu ac atraumatica  non absorbabile POLYESTER</w:t>
            </w:r>
          </w:p>
        </w:tc>
        <w:tc>
          <w:tcPr>
            <w:tcW w:w="1285" w:type="dxa"/>
            <w:shd w:val="clear" w:color="auto" w:fill="auto"/>
            <w:noWrap/>
            <w:vAlign w:val="bottom"/>
            <w:hideMark/>
          </w:tcPr>
          <w:p w14:paraId="4B14627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1600</w:t>
            </w:r>
          </w:p>
        </w:tc>
        <w:tc>
          <w:tcPr>
            <w:tcW w:w="8071" w:type="dxa"/>
            <w:shd w:val="clear" w:color="auto" w:fill="auto"/>
            <w:vAlign w:val="center"/>
            <w:hideMark/>
          </w:tcPr>
          <w:p w14:paraId="68120AE0" w14:textId="07BC0A50"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USP </w:t>
            </w:r>
            <w:proofErr w:type="gramStart"/>
            <w:r w:rsidRPr="00AD6F8F">
              <w:rPr>
                <w:rFonts w:ascii="Times New Roman" w:eastAsia="Times New Roman" w:hAnsi="Times New Roman" w:cs="Times New Roman"/>
                <w:lang w:eastAsia="ru-RU"/>
              </w:rPr>
              <w:t>1  L</w:t>
            </w:r>
            <w:proofErr w:type="gramEnd"/>
            <w:r w:rsidRPr="00AD6F8F">
              <w:rPr>
                <w:rFonts w:ascii="Times New Roman" w:eastAsia="Times New Roman" w:hAnsi="Times New Roman" w:cs="Times New Roman"/>
                <w:lang w:eastAsia="ru-RU"/>
              </w:rPr>
              <w:t>-75cm, 1 ac 1/2circle 26mm. Round body, Taper point Corespunderea grosimii acului cu grosimea firului de sutură.</w:t>
            </w:r>
          </w:p>
        </w:tc>
        <w:tc>
          <w:tcPr>
            <w:tcW w:w="1035" w:type="dxa"/>
            <w:shd w:val="clear" w:color="000000" w:fill="FFFFFF"/>
            <w:vAlign w:val="center"/>
            <w:hideMark/>
          </w:tcPr>
          <w:p w14:paraId="1738348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200</w:t>
            </w:r>
          </w:p>
        </w:tc>
        <w:tc>
          <w:tcPr>
            <w:tcW w:w="1071" w:type="dxa"/>
            <w:shd w:val="clear" w:color="auto" w:fill="auto"/>
            <w:noWrap/>
            <w:vAlign w:val="bottom"/>
            <w:hideMark/>
          </w:tcPr>
          <w:p w14:paraId="6244E4C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B197F9E" w14:textId="77777777" w:rsidTr="00187735">
        <w:trPr>
          <w:trHeight w:val="362"/>
        </w:trPr>
        <w:tc>
          <w:tcPr>
            <w:tcW w:w="3392" w:type="dxa"/>
            <w:shd w:val="clear" w:color="auto" w:fill="auto"/>
            <w:vAlign w:val="center"/>
            <w:hideMark/>
          </w:tcPr>
          <w:p w14:paraId="506DF02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44. Sutura Silkam cu ac atraumatica  non absorbabile</w:t>
            </w:r>
          </w:p>
        </w:tc>
        <w:tc>
          <w:tcPr>
            <w:tcW w:w="1285" w:type="dxa"/>
            <w:shd w:val="clear" w:color="auto" w:fill="auto"/>
            <w:noWrap/>
            <w:vAlign w:val="bottom"/>
            <w:hideMark/>
          </w:tcPr>
          <w:p w14:paraId="24A1E65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9000</w:t>
            </w:r>
          </w:p>
        </w:tc>
        <w:tc>
          <w:tcPr>
            <w:tcW w:w="8071" w:type="dxa"/>
            <w:shd w:val="clear" w:color="auto" w:fill="auto"/>
            <w:vAlign w:val="center"/>
            <w:hideMark/>
          </w:tcPr>
          <w:p w14:paraId="720DCACD" w14:textId="76DDE53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1 Lungimea suturii (cm)75,  Lungimea acului (mm) 35,  Curbura acului  ½ cutting</w:t>
            </w:r>
          </w:p>
        </w:tc>
        <w:tc>
          <w:tcPr>
            <w:tcW w:w="1035" w:type="dxa"/>
            <w:shd w:val="clear" w:color="000000" w:fill="FFFFFF"/>
            <w:vAlign w:val="center"/>
            <w:hideMark/>
          </w:tcPr>
          <w:p w14:paraId="162A13B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w:t>
            </w:r>
          </w:p>
        </w:tc>
        <w:tc>
          <w:tcPr>
            <w:tcW w:w="1071" w:type="dxa"/>
            <w:shd w:val="clear" w:color="auto" w:fill="auto"/>
            <w:noWrap/>
            <w:vAlign w:val="bottom"/>
            <w:hideMark/>
          </w:tcPr>
          <w:p w14:paraId="6742DCB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A8C61DF" w14:textId="77777777" w:rsidTr="00187735">
        <w:trPr>
          <w:trHeight w:val="541"/>
        </w:trPr>
        <w:tc>
          <w:tcPr>
            <w:tcW w:w="3392" w:type="dxa"/>
            <w:shd w:val="clear" w:color="auto" w:fill="auto"/>
            <w:vAlign w:val="center"/>
            <w:hideMark/>
          </w:tcPr>
          <w:p w14:paraId="6C4199E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45. Sutura SILK, REF 6845</w:t>
            </w:r>
          </w:p>
        </w:tc>
        <w:tc>
          <w:tcPr>
            <w:tcW w:w="1285" w:type="dxa"/>
            <w:shd w:val="clear" w:color="auto" w:fill="auto"/>
            <w:noWrap/>
            <w:vAlign w:val="bottom"/>
            <w:hideMark/>
          </w:tcPr>
          <w:p w14:paraId="2BBA140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17500</w:t>
            </w:r>
          </w:p>
        </w:tc>
        <w:tc>
          <w:tcPr>
            <w:tcW w:w="8071" w:type="dxa"/>
            <w:shd w:val="clear" w:color="auto" w:fill="auto"/>
            <w:vAlign w:val="center"/>
            <w:hideMark/>
          </w:tcPr>
          <w:p w14:paraId="1C9F139B" w14:textId="1EAA3D6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lungime ac 60mm,drept,taitor, lungime 75cm, USP 2/0, 3metric</w:t>
            </w:r>
          </w:p>
        </w:tc>
        <w:tc>
          <w:tcPr>
            <w:tcW w:w="1035" w:type="dxa"/>
            <w:shd w:val="clear" w:color="000000" w:fill="FFFFFF"/>
            <w:vAlign w:val="center"/>
            <w:hideMark/>
          </w:tcPr>
          <w:p w14:paraId="1DBFEA97"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500</w:t>
            </w:r>
          </w:p>
        </w:tc>
        <w:tc>
          <w:tcPr>
            <w:tcW w:w="1071" w:type="dxa"/>
            <w:shd w:val="clear" w:color="auto" w:fill="auto"/>
            <w:noWrap/>
            <w:vAlign w:val="bottom"/>
            <w:hideMark/>
          </w:tcPr>
          <w:p w14:paraId="66976F0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FF9CFE4" w14:textId="77777777" w:rsidTr="00187735">
        <w:trPr>
          <w:trHeight w:val="402"/>
        </w:trPr>
        <w:tc>
          <w:tcPr>
            <w:tcW w:w="3392" w:type="dxa"/>
            <w:shd w:val="clear" w:color="auto" w:fill="auto"/>
            <w:vAlign w:val="center"/>
            <w:hideMark/>
          </w:tcPr>
          <w:p w14:paraId="5693968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46. Sutura REF62456 non absorbabila silk</w:t>
            </w:r>
          </w:p>
        </w:tc>
        <w:tc>
          <w:tcPr>
            <w:tcW w:w="1285" w:type="dxa"/>
            <w:shd w:val="clear" w:color="auto" w:fill="auto"/>
            <w:noWrap/>
            <w:vAlign w:val="bottom"/>
            <w:hideMark/>
          </w:tcPr>
          <w:p w14:paraId="7702B62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auto" w:fill="auto"/>
            <w:vAlign w:val="center"/>
            <w:hideMark/>
          </w:tcPr>
          <w:p w14:paraId="3E139CDD" w14:textId="51BCB87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USP 0, L-75cm, HR-25</w:t>
            </w:r>
          </w:p>
        </w:tc>
        <w:tc>
          <w:tcPr>
            <w:tcW w:w="1035" w:type="dxa"/>
            <w:shd w:val="clear" w:color="000000" w:fill="FFFFFF"/>
            <w:vAlign w:val="center"/>
            <w:hideMark/>
          </w:tcPr>
          <w:p w14:paraId="11758CE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w:t>
            </w:r>
          </w:p>
        </w:tc>
        <w:tc>
          <w:tcPr>
            <w:tcW w:w="1071" w:type="dxa"/>
            <w:shd w:val="clear" w:color="auto" w:fill="auto"/>
            <w:noWrap/>
            <w:vAlign w:val="bottom"/>
            <w:hideMark/>
          </w:tcPr>
          <w:p w14:paraId="65AB196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76845D5" w14:textId="77777777" w:rsidTr="00187735">
        <w:trPr>
          <w:trHeight w:val="604"/>
        </w:trPr>
        <w:tc>
          <w:tcPr>
            <w:tcW w:w="3392" w:type="dxa"/>
            <w:shd w:val="clear" w:color="000000" w:fill="FFFFFF"/>
            <w:vAlign w:val="center"/>
            <w:hideMark/>
          </w:tcPr>
          <w:p w14:paraId="5DA9515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47. Plasture pe suport de material netesut 10cm x 10m</w:t>
            </w:r>
          </w:p>
        </w:tc>
        <w:tc>
          <w:tcPr>
            <w:tcW w:w="1285" w:type="dxa"/>
            <w:shd w:val="clear" w:color="000000" w:fill="FFFFFF"/>
            <w:noWrap/>
            <w:vAlign w:val="bottom"/>
            <w:hideMark/>
          </w:tcPr>
          <w:p w14:paraId="43A3609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000000" w:fill="FFFFFF"/>
            <w:hideMark/>
          </w:tcPr>
          <w:p w14:paraId="6DBD215F" w14:textId="6DC92C6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Hipoalergenic, Elastic, Permeabilitate ridicata pentru aer si vapori de apa, Fixare sigura si indepartare atraumatica, Divizarea hartiei siliconate pentru a permite dimensionarea exacta</w:t>
            </w:r>
          </w:p>
        </w:tc>
        <w:tc>
          <w:tcPr>
            <w:tcW w:w="1035" w:type="dxa"/>
            <w:shd w:val="clear" w:color="000000" w:fill="FFFFFF"/>
            <w:vAlign w:val="center"/>
            <w:hideMark/>
          </w:tcPr>
          <w:p w14:paraId="0BB6334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67D9BE5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1D0F2D2" w14:textId="77777777" w:rsidTr="00187735">
        <w:trPr>
          <w:trHeight w:val="693"/>
        </w:trPr>
        <w:tc>
          <w:tcPr>
            <w:tcW w:w="3392" w:type="dxa"/>
            <w:shd w:val="clear" w:color="auto" w:fill="auto"/>
            <w:vAlign w:val="center"/>
            <w:hideMark/>
          </w:tcPr>
          <w:p w14:paraId="664BCCA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48. Bec pentru lame laringoscop</w:t>
            </w:r>
          </w:p>
        </w:tc>
        <w:tc>
          <w:tcPr>
            <w:tcW w:w="1285" w:type="dxa"/>
            <w:shd w:val="clear" w:color="auto" w:fill="auto"/>
            <w:noWrap/>
            <w:vAlign w:val="bottom"/>
            <w:hideMark/>
          </w:tcPr>
          <w:p w14:paraId="04F6049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w:t>
            </w:r>
          </w:p>
        </w:tc>
        <w:tc>
          <w:tcPr>
            <w:tcW w:w="8071" w:type="dxa"/>
            <w:shd w:val="clear" w:color="auto" w:fill="auto"/>
            <w:hideMark/>
          </w:tcPr>
          <w:p w14:paraId="6D1A24D6" w14:textId="2C19FD6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Bec mic convențional pentru laringoscop 2.7 V, Compatibil cu următoarele branduri: Gima, Riester, And, Kawe, Timesco Truphatek, Bec pentru lame laringoscop destinat pentru Macintosh 1, 2, 3, 4</w:t>
            </w:r>
          </w:p>
        </w:tc>
        <w:tc>
          <w:tcPr>
            <w:tcW w:w="1035" w:type="dxa"/>
            <w:shd w:val="clear" w:color="auto" w:fill="auto"/>
            <w:vAlign w:val="center"/>
            <w:hideMark/>
          </w:tcPr>
          <w:p w14:paraId="1F0410BE"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w:t>
            </w:r>
          </w:p>
        </w:tc>
        <w:tc>
          <w:tcPr>
            <w:tcW w:w="1071" w:type="dxa"/>
            <w:shd w:val="clear" w:color="auto" w:fill="auto"/>
            <w:noWrap/>
            <w:vAlign w:val="bottom"/>
            <w:hideMark/>
          </w:tcPr>
          <w:p w14:paraId="7A030B2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0E74EA6" w14:textId="77777777" w:rsidTr="00187735">
        <w:trPr>
          <w:trHeight w:val="742"/>
        </w:trPr>
        <w:tc>
          <w:tcPr>
            <w:tcW w:w="3392" w:type="dxa"/>
            <w:shd w:val="clear" w:color="auto" w:fill="auto"/>
            <w:vAlign w:val="center"/>
            <w:hideMark/>
          </w:tcPr>
          <w:p w14:paraId="28006018"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49. Pansament steril cu alginat de calciu 10x10cm  </w:t>
            </w:r>
          </w:p>
        </w:tc>
        <w:tc>
          <w:tcPr>
            <w:tcW w:w="1285" w:type="dxa"/>
            <w:shd w:val="clear" w:color="auto" w:fill="auto"/>
            <w:noWrap/>
            <w:vAlign w:val="bottom"/>
            <w:hideMark/>
          </w:tcPr>
          <w:p w14:paraId="3173519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auto" w:fill="auto"/>
            <w:hideMark/>
          </w:tcPr>
          <w:p w14:paraId="300DAB4E" w14:textId="5D46EDD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Destinat pentru  tratarea ranilor adanci cu mult exudat, Pansament foarte absorbant, Mentine un mediu hidratant, Moale si ajustabil, pansamentul se adapteaza pe forma individuala a ranii</w:t>
            </w:r>
          </w:p>
        </w:tc>
        <w:tc>
          <w:tcPr>
            <w:tcW w:w="1035" w:type="dxa"/>
            <w:shd w:val="clear" w:color="auto" w:fill="auto"/>
            <w:vAlign w:val="center"/>
            <w:hideMark/>
          </w:tcPr>
          <w:p w14:paraId="17719193"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w:t>
            </w:r>
          </w:p>
        </w:tc>
        <w:tc>
          <w:tcPr>
            <w:tcW w:w="1071" w:type="dxa"/>
            <w:shd w:val="clear" w:color="auto" w:fill="auto"/>
            <w:noWrap/>
            <w:vAlign w:val="bottom"/>
            <w:hideMark/>
          </w:tcPr>
          <w:p w14:paraId="7AEA7DC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D66E538" w14:textId="77777777" w:rsidTr="00187735">
        <w:trPr>
          <w:trHeight w:val="806"/>
        </w:trPr>
        <w:tc>
          <w:tcPr>
            <w:tcW w:w="3392" w:type="dxa"/>
            <w:shd w:val="clear" w:color="auto" w:fill="auto"/>
            <w:vAlign w:val="center"/>
            <w:hideMark/>
          </w:tcPr>
          <w:p w14:paraId="14C101C3"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50. Pansamentul pentru tratarea escarelor - 10x10 cm  </w:t>
            </w:r>
          </w:p>
        </w:tc>
        <w:tc>
          <w:tcPr>
            <w:tcW w:w="1285" w:type="dxa"/>
            <w:shd w:val="clear" w:color="auto" w:fill="auto"/>
            <w:noWrap/>
            <w:vAlign w:val="bottom"/>
            <w:hideMark/>
          </w:tcPr>
          <w:p w14:paraId="4B6D45F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auto" w:fill="auto"/>
            <w:hideMark/>
          </w:tcPr>
          <w:p w14:paraId="3A211FEB" w14:textId="0D930CC2"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Realizat dintr-o membrana poliuretanica cu film continuu semipermeabil, tip matrice, Permite trecerea vaporilor umezi catre exteriorul plagii,Blocheaza trecerea lichidelor,Pansamentul contine un agent de curatare non-toxic, Mentine mediu hidratant </w:t>
            </w:r>
          </w:p>
        </w:tc>
        <w:tc>
          <w:tcPr>
            <w:tcW w:w="1035" w:type="dxa"/>
            <w:shd w:val="clear" w:color="auto" w:fill="auto"/>
            <w:vAlign w:val="center"/>
            <w:hideMark/>
          </w:tcPr>
          <w:p w14:paraId="23D24D6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20</w:t>
            </w:r>
          </w:p>
        </w:tc>
        <w:tc>
          <w:tcPr>
            <w:tcW w:w="1071" w:type="dxa"/>
            <w:shd w:val="clear" w:color="auto" w:fill="auto"/>
            <w:noWrap/>
            <w:vAlign w:val="bottom"/>
            <w:hideMark/>
          </w:tcPr>
          <w:p w14:paraId="55EFD90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AC07228" w14:textId="77777777" w:rsidTr="00187735">
        <w:trPr>
          <w:trHeight w:val="1500"/>
        </w:trPr>
        <w:tc>
          <w:tcPr>
            <w:tcW w:w="3392" w:type="dxa"/>
            <w:shd w:val="clear" w:color="auto" w:fill="auto"/>
            <w:vAlign w:val="center"/>
            <w:hideMark/>
          </w:tcPr>
          <w:p w14:paraId="1F748E3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51. Robinete  3-directionale</w:t>
            </w:r>
          </w:p>
        </w:tc>
        <w:tc>
          <w:tcPr>
            <w:tcW w:w="1285" w:type="dxa"/>
            <w:shd w:val="clear" w:color="auto" w:fill="auto"/>
            <w:noWrap/>
            <w:vAlign w:val="bottom"/>
            <w:hideMark/>
          </w:tcPr>
          <w:p w14:paraId="55803A4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75000</w:t>
            </w:r>
          </w:p>
        </w:tc>
        <w:tc>
          <w:tcPr>
            <w:tcW w:w="8071" w:type="dxa"/>
            <w:shd w:val="clear" w:color="auto" w:fill="auto"/>
            <w:hideMark/>
          </w:tcPr>
          <w:p w14:paraId="3348AA62" w14:textId="5AB84A9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 Tip DiscofixR Plus, Rezistent la solicitări mecanice, Rezistent la substante medicamentoase agresive (inclusiv lipide);Rezistent la dezinfectant pe baza de alcool; Rotatia robinetului 360°, posibilitate de oprire a robinetului la pozitie intermediara (unghi de 45° fata de caile de curgere), Conector cu posibilitate de miscare atat in planul axial, cat si in planul radial, Rezistent la presiune ≥ 4 bari,Steril,Prezentarea de mostre la momentul licitatiei</w:t>
            </w:r>
          </w:p>
        </w:tc>
        <w:tc>
          <w:tcPr>
            <w:tcW w:w="1035" w:type="dxa"/>
            <w:shd w:val="clear" w:color="auto" w:fill="auto"/>
            <w:vAlign w:val="center"/>
            <w:hideMark/>
          </w:tcPr>
          <w:p w14:paraId="05BD3D5C"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5000</w:t>
            </w:r>
          </w:p>
        </w:tc>
        <w:tc>
          <w:tcPr>
            <w:tcW w:w="1071" w:type="dxa"/>
            <w:shd w:val="clear" w:color="auto" w:fill="auto"/>
            <w:noWrap/>
            <w:vAlign w:val="bottom"/>
            <w:hideMark/>
          </w:tcPr>
          <w:p w14:paraId="47E7980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6D1AC5F" w14:textId="77777777" w:rsidTr="00187735">
        <w:trPr>
          <w:trHeight w:val="1303"/>
        </w:trPr>
        <w:tc>
          <w:tcPr>
            <w:tcW w:w="3392" w:type="dxa"/>
            <w:shd w:val="clear" w:color="auto" w:fill="auto"/>
            <w:vAlign w:val="center"/>
            <w:hideMark/>
          </w:tcPr>
          <w:p w14:paraId="63E816A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52. Robinete 3-directional cu prelungitor</w:t>
            </w:r>
          </w:p>
        </w:tc>
        <w:tc>
          <w:tcPr>
            <w:tcW w:w="1285" w:type="dxa"/>
            <w:shd w:val="clear" w:color="auto" w:fill="auto"/>
            <w:noWrap/>
            <w:vAlign w:val="bottom"/>
            <w:hideMark/>
          </w:tcPr>
          <w:p w14:paraId="59BB339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2500</w:t>
            </w:r>
          </w:p>
        </w:tc>
        <w:tc>
          <w:tcPr>
            <w:tcW w:w="8071" w:type="dxa"/>
            <w:shd w:val="clear" w:color="auto" w:fill="auto"/>
            <w:hideMark/>
          </w:tcPr>
          <w:p w14:paraId="7DB6A634" w14:textId="6753A5C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Tip Discifix-C, Transparent, Lungimea 10cm,  Rezistent la presiune ≥ 4 bari, Rotatia robinetului 360°, Rezistent la solicitari mecanice,  Rezistent la substante medicamentoase agresive (inclusiv lipide),;Rezistent la dezinfectant pe baza de alcool;, Protectie impotriva pericolului de fisuri neobservate, embolism aerian si scurgeri, Steril, Prezentare de mostre la momentul licitatiei</w:t>
            </w:r>
          </w:p>
        </w:tc>
        <w:tc>
          <w:tcPr>
            <w:tcW w:w="1035" w:type="dxa"/>
            <w:shd w:val="clear" w:color="000000" w:fill="FFFFFF"/>
            <w:vAlign w:val="center"/>
            <w:hideMark/>
          </w:tcPr>
          <w:p w14:paraId="6313193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w:t>
            </w:r>
          </w:p>
        </w:tc>
        <w:tc>
          <w:tcPr>
            <w:tcW w:w="1071" w:type="dxa"/>
            <w:shd w:val="clear" w:color="auto" w:fill="auto"/>
            <w:noWrap/>
            <w:vAlign w:val="bottom"/>
            <w:hideMark/>
          </w:tcPr>
          <w:p w14:paraId="6EBC3F3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Bucata</w:t>
            </w:r>
          </w:p>
        </w:tc>
      </w:tr>
      <w:tr w:rsidR="00EF0609" w:rsidRPr="00AD6F8F" w14:paraId="7DF3E570" w14:textId="77777777" w:rsidTr="00187735">
        <w:trPr>
          <w:trHeight w:val="1069"/>
        </w:trPr>
        <w:tc>
          <w:tcPr>
            <w:tcW w:w="3392" w:type="dxa"/>
            <w:shd w:val="clear" w:color="auto" w:fill="auto"/>
            <w:vAlign w:val="center"/>
            <w:hideMark/>
          </w:tcPr>
          <w:p w14:paraId="74CE835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53. Seturi de tuburi pentru ventilatoare (contururi)</w:t>
            </w:r>
          </w:p>
        </w:tc>
        <w:tc>
          <w:tcPr>
            <w:tcW w:w="1285" w:type="dxa"/>
            <w:shd w:val="clear" w:color="auto" w:fill="auto"/>
            <w:noWrap/>
            <w:vAlign w:val="bottom"/>
            <w:hideMark/>
          </w:tcPr>
          <w:p w14:paraId="3192723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60000</w:t>
            </w:r>
          </w:p>
        </w:tc>
        <w:tc>
          <w:tcPr>
            <w:tcW w:w="8071" w:type="dxa"/>
            <w:shd w:val="clear" w:color="auto" w:fill="auto"/>
            <w:hideMark/>
          </w:tcPr>
          <w:p w14:paraId="5A352D8E" w14:textId="794564E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Circuit de respiratie Flextube 22 mm cu doua fire de incalzire cu umidificator, cu camera de auou-mplere si furtun suplimentar</w:t>
            </w:r>
            <w:r w:rsidRPr="00AD6F8F">
              <w:rPr>
                <w:rFonts w:ascii="Times New Roman" w:eastAsia="Times New Roman" w:hAnsi="Times New Roman" w:cs="Times New Roman"/>
                <w:lang w:eastAsia="ru-RU"/>
              </w:rPr>
              <w:br/>
              <w:t xml:space="preserve">Calitati: Transparent, gofrat, tip”inspire-expir”, Completarea cu: 1) sac de rezerva 0,5-1,0 l, 2)cu conector ungiular, Lungime 150-180 cm, Cu fir/sensor de temperatura in tubul de inspir: Steril, Prezentarea de mostre la momentul licitatiei           </w:t>
            </w:r>
          </w:p>
        </w:tc>
        <w:tc>
          <w:tcPr>
            <w:tcW w:w="1035" w:type="dxa"/>
            <w:shd w:val="clear" w:color="000000" w:fill="FFFFFF"/>
            <w:vAlign w:val="center"/>
            <w:hideMark/>
          </w:tcPr>
          <w:p w14:paraId="45217E8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w:t>
            </w:r>
          </w:p>
        </w:tc>
        <w:tc>
          <w:tcPr>
            <w:tcW w:w="1071" w:type="dxa"/>
            <w:shd w:val="clear" w:color="auto" w:fill="auto"/>
            <w:noWrap/>
            <w:vAlign w:val="bottom"/>
            <w:hideMark/>
          </w:tcPr>
          <w:p w14:paraId="3100922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CDFF13A" w14:textId="77777777" w:rsidTr="00187735">
        <w:trPr>
          <w:trHeight w:val="560"/>
        </w:trPr>
        <w:tc>
          <w:tcPr>
            <w:tcW w:w="3392" w:type="dxa"/>
            <w:shd w:val="clear" w:color="auto" w:fill="auto"/>
            <w:vAlign w:val="center"/>
            <w:hideMark/>
          </w:tcPr>
          <w:p w14:paraId="10B602E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54. Umedificatoare pentru oxygen tip AquaFlow</w:t>
            </w:r>
          </w:p>
        </w:tc>
        <w:tc>
          <w:tcPr>
            <w:tcW w:w="1285" w:type="dxa"/>
            <w:shd w:val="clear" w:color="auto" w:fill="auto"/>
            <w:noWrap/>
            <w:vAlign w:val="bottom"/>
            <w:hideMark/>
          </w:tcPr>
          <w:p w14:paraId="3199620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25000</w:t>
            </w:r>
          </w:p>
        </w:tc>
        <w:tc>
          <w:tcPr>
            <w:tcW w:w="8071" w:type="dxa"/>
            <w:shd w:val="clear" w:color="auto" w:fill="auto"/>
            <w:vAlign w:val="center"/>
            <w:hideMark/>
          </w:tcPr>
          <w:p w14:paraId="645397A3" w14:textId="37DA5632"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Calitati: Steril, Transperent, Prezentarea de mostrela momentul licitatiei</w:t>
            </w:r>
          </w:p>
        </w:tc>
        <w:tc>
          <w:tcPr>
            <w:tcW w:w="1035" w:type="dxa"/>
            <w:shd w:val="clear" w:color="000000" w:fill="FFFFFF"/>
            <w:vAlign w:val="center"/>
            <w:hideMark/>
          </w:tcPr>
          <w:p w14:paraId="75ED3F4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29A1525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506507E" w14:textId="77777777" w:rsidTr="00187735">
        <w:trPr>
          <w:trHeight w:val="1305"/>
        </w:trPr>
        <w:tc>
          <w:tcPr>
            <w:tcW w:w="3392" w:type="dxa"/>
            <w:shd w:val="clear" w:color="auto" w:fill="auto"/>
            <w:vAlign w:val="center"/>
            <w:hideMark/>
          </w:tcPr>
          <w:p w14:paraId="263604F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55. Pleuracan B- set complet pentru drenaj continu pleural si toracic</w:t>
            </w:r>
          </w:p>
        </w:tc>
        <w:tc>
          <w:tcPr>
            <w:tcW w:w="1285" w:type="dxa"/>
            <w:shd w:val="clear" w:color="auto" w:fill="auto"/>
            <w:noWrap/>
            <w:vAlign w:val="bottom"/>
            <w:hideMark/>
          </w:tcPr>
          <w:p w14:paraId="0168D80A"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11500</w:t>
            </w:r>
          </w:p>
        </w:tc>
        <w:tc>
          <w:tcPr>
            <w:tcW w:w="8071" w:type="dxa"/>
            <w:shd w:val="clear" w:color="auto" w:fill="auto"/>
            <w:hideMark/>
          </w:tcPr>
          <w:p w14:paraId="2E34B17B" w14:textId="28E5DEA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ac cu bizou scurt 3,35 x 78 mm pentru puncţie;-seringă de unică folosinţă PVC-free şi Latex-free din 3 componente- 50ml, luer-lock; robinet cu trei căi de culoare albă prevăzut cu tub prelungitor de 100 mm cu conexiuni luer-lock; pungă de 2 l, cu prelungitor de 90 cm, pentru colectare; valvă unidirecţională; cateter de drenaj din poliuretan, diametru 2,7 mm, lungime 450 mm, radioopac, prevăzut cu înveliş de protecţie din PVC; sterilizare cu EO; Prezentarea de mostrela momentul licitatiei</w:t>
            </w:r>
          </w:p>
        </w:tc>
        <w:tc>
          <w:tcPr>
            <w:tcW w:w="1035" w:type="dxa"/>
            <w:shd w:val="clear" w:color="000000" w:fill="FFFFFF"/>
            <w:vAlign w:val="center"/>
            <w:hideMark/>
          </w:tcPr>
          <w:p w14:paraId="368977DA"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52C7C61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191D5C8" w14:textId="77777777" w:rsidTr="00187735">
        <w:trPr>
          <w:trHeight w:val="1295"/>
        </w:trPr>
        <w:tc>
          <w:tcPr>
            <w:tcW w:w="3392" w:type="dxa"/>
            <w:shd w:val="clear" w:color="auto" w:fill="auto"/>
            <w:vAlign w:val="center"/>
            <w:hideMark/>
          </w:tcPr>
          <w:p w14:paraId="6E4AD53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56. Plasturi sterili autoadezivi Cosmopor  E 8cm/6cm</w:t>
            </w:r>
          </w:p>
        </w:tc>
        <w:tc>
          <w:tcPr>
            <w:tcW w:w="1285" w:type="dxa"/>
            <w:shd w:val="clear" w:color="auto" w:fill="auto"/>
            <w:noWrap/>
            <w:vAlign w:val="bottom"/>
            <w:hideMark/>
          </w:tcPr>
          <w:p w14:paraId="47E2072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12000</w:t>
            </w:r>
          </w:p>
        </w:tc>
        <w:tc>
          <w:tcPr>
            <w:tcW w:w="8071" w:type="dxa"/>
            <w:shd w:val="clear" w:color="auto" w:fill="auto"/>
            <w:hideMark/>
          </w:tcPr>
          <w:p w14:paraId="4539464C" w14:textId="7D6691F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1035" w:type="dxa"/>
            <w:shd w:val="clear" w:color="000000" w:fill="FFFFFF"/>
            <w:vAlign w:val="center"/>
            <w:hideMark/>
          </w:tcPr>
          <w:p w14:paraId="414AB75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bottom"/>
            <w:hideMark/>
          </w:tcPr>
          <w:p w14:paraId="6A6937E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857599B" w14:textId="77777777" w:rsidTr="00187735">
        <w:trPr>
          <w:trHeight w:val="1203"/>
        </w:trPr>
        <w:tc>
          <w:tcPr>
            <w:tcW w:w="3392" w:type="dxa"/>
            <w:shd w:val="clear" w:color="auto" w:fill="auto"/>
            <w:vAlign w:val="center"/>
            <w:hideMark/>
          </w:tcPr>
          <w:p w14:paraId="32C33D1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57. Plasturi sterili autoadezivi Cosmopor  E 15cm/8cm</w:t>
            </w:r>
          </w:p>
        </w:tc>
        <w:tc>
          <w:tcPr>
            <w:tcW w:w="1285" w:type="dxa"/>
            <w:shd w:val="clear" w:color="auto" w:fill="auto"/>
            <w:noWrap/>
            <w:vAlign w:val="bottom"/>
            <w:hideMark/>
          </w:tcPr>
          <w:p w14:paraId="070B504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18000</w:t>
            </w:r>
          </w:p>
        </w:tc>
        <w:tc>
          <w:tcPr>
            <w:tcW w:w="8071" w:type="dxa"/>
            <w:shd w:val="clear" w:color="auto" w:fill="auto"/>
            <w:hideMark/>
          </w:tcPr>
          <w:p w14:paraId="5812B098" w14:textId="2C447F62"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1035" w:type="dxa"/>
            <w:shd w:val="clear" w:color="000000" w:fill="FFFFFF"/>
            <w:vAlign w:val="center"/>
            <w:hideMark/>
          </w:tcPr>
          <w:p w14:paraId="600D8F0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bottom"/>
            <w:hideMark/>
          </w:tcPr>
          <w:p w14:paraId="0335219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944B099" w14:textId="77777777" w:rsidTr="00187735">
        <w:trPr>
          <w:trHeight w:val="1253"/>
        </w:trPr>
        <w:tc>
          <w:tcPr>
            <w:tcW w:w="3392" w:type="dxa"/>
            <w:shd w:val="clear" w:color="auto" w:fill="auto"/>
            <w:vAlign w:val="center"/>
            <w:hideMark/>
          </w:tcPr>
          <w:p w14:paraId="3A15536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58.Plasturi sterili autoadezivi Cosmopor  E 20cm/10cm</w:t>
            </w:r>
          </w:p>
        </w:tc>
        <w:tc>
          <w:tcPr>
            <w:tcW w:w="1285" w:type="dxa"/>
            <w:shd w:val="clear" w:color="auto" w:fill="auto"/>
            <w:noWrap/>
            <w:vAlign w:val="bottom"/>
            <w:hideMark/>
          </w:tcPr>
          <w:p w14:paraId="5F2E24F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21000</w:t>
            </w:r>
          </w:p>
        </w:tc>
        <w:tc>
          <w:tcPr>
            <w:tcW w:w="8071" w:type="dxa"/>
            <w:shd w:val="clear" w:color="auto" w:fill="auto"/>
            <w:hideMark/>
          </w:tcPr>
          <w:p w14:paraId="084DADB8" w14:textId="1F301A8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1035" w:type="dxa"/>
            <w:shd w:val="clear" w:color="000000" w:fill="FFFFFF"/>
            <w:vAlign w:val="center"/>
            <w:hideMark/>
          </w:tcPr>
          <w:p w14:paraId="270E1AFA"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center"/>
            <w:hideMark/>
          </w:tcPr>
          <w:p w14:paraId="632DA5F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4CF96B9" w14:textId="77777777" w:rsidTr="00187735">
        <w:trPr>
          <w:trHeight w:val="1303"/>
        </w:trPr>
        <w:tc>
          <w:tcPr>
            <w:tcW w:w="3392" w:type="dxa"/>
            <w:shd w:val="clear" w:color="auto" w:fill="auto"/>
            <w:vAlign w:val="center"/>
            <w:hideMark/>
          </w:tcPr>
          <w:p w14:paraId="0B37BC7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59. Plasturi sterili autoadezivi Cosmopor  E 30cm/10cm</w:t>
            </w:r>
          </w:p>
        </w:tc>
        <w:tc>
          <w:tcPr>
            <w:tcW w:w="1285" w:type="dxa"/>
            <w:shd w:val="clear" w:color="auto" w:fill="auto"/>
            <w:noWrap/>
            <w:vAlign w:val="bottom"/>
            <w:hideMark/>
          </w:tcPr>
          <w:p w14:paraId="7445133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45000</w:t>
            </w:r>
          </w:p>
        </w:tc>
        <w:tc>
          <w:tcPr>
            <w:tcW w:w="8071" w:type="dxa"/>
            <w:shd w:val="clear" w:color="auto" w:fill="auto"/>
            <w:hideMark/>
          </w:tcPr>
          <w:p w14:paraId="19000359" w14:textId="4050354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Plasture steril ambalat individual, autoadeziv, pe suport de material netesut, cu corp absorbant, Corpul absorbant are o capacitate mare de absorbtie, oferind in acelasi timp protectia mecanica a plagii, Materialul exterior, impregnat hidrofob este permeabil pentru aer si vapori de apa, Adeziv hipoalergen pe baza de poliacrilat, delicat fata de piele. Prezentarea de mostre la momentul licitatiei</w:t>
            </w:r>
          </w:p>
        </w:tc>
        <w:tc>
          <w:tcPr>
            <w:tcW w:w="1035" w:type="dxa"/>
            <w:shd w:val="clear" w:color="000000" w:fill="FFFFFF"/>
            <w:vAlign w:val="center"/>
            <w:hideMark/>
          </w:tcPr>
          <w:p w14:paraId="308D2E4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bottom"/>
            <w:hideMark/>
          </w:tcPr>
          <w:p w14:paraId="3335DF9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4C3A238" w14:textId="77777777" w:rsidTr="00187735">
        <w:trPr>
          <w:trHeight w:val="644"/>
        </w:trPr>
        <w:tc>
          <w:tcPr>
            <w:tcW w:w="3392" w:type="dxa"/>
            <w:shd w:val="clear" w:color="auto" w:fill="auto"/>
            <w:vAlign w:val="center"/>
            <w:hideMark/>
          </w:tcPr>
          <w:p w14:paraId="1AD5FC2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60. Plosca Medicala GT 139-100</w:t>
            </w:r>
          </w:p>
        </w:tc>
        <w:tc>
          <w:tcPr>
            <w:tcW w:w="1285" w:type="dxa"/>
            <w:shd w:val="clear" w:color="auto" w:fill="auto"/>
            <w:noWrap/>
            <w:vAlign w:val="bottom"/>
            <w:hideMark/>
          </w:tcPr>
          <w:p w14:paraId="1E36CF1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w:t>
            </w:r>
          </w:p>
        </w:tc>
        <w:tc>
          <w:tcPr>
            <w:tcW w:w="8071" w:type="dxa"/>
            <w:shd w:val="clear" w:color="auto" w:fill="auto"/>
            <w:hideMark/>
          </w:tcPr>
          <w:p w14:paraId="37B463CD" w14:textId="0E42070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Plosca Medicala Plostile</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confectionată din material plastic</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non-toxic, de culoare alba, cu forma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anatomica, model unisex. </w:t>
            </w:r>
            <w:r>
              <w:rPr>
                <w:rFonts w:ascii="Times New Roman" w:eastAsia="Times New Roman" w:hAnsi="Times New Roman" w:cs="Times New Roman"/>
                <w:lang w:eastAsia="ru-RU"/>
              </w:rPr>
              <w:t xml:space="preserve">Ambulate </w:t>
            </w:r>
            <w:r w:rsidRPr="00AD6F8F">
              <w:rPr>
                <w:rFonts w:ascii="Times New Roman" w:eastAsia="Times New Roman" w:hAnsi="Times New Roman" w:cs="Times New Roman"/>
                <w:lang w:eastAsia="ru-RU"/>
              </w:rPr>
              <w:t>individual in pungi de plastic</w:t>
            </w:r>
            <w:r w:rsidRPr="00AD6F8F">
              <w:rPr>
                <w:rFonts w:ascii="Times New Roman" w:eastAsia="Times New Roman" w:hAnsi="Times New Roman" w:cs="Times New Roman"/>
                <w:lang w:eastAsia="ru-RU"/>
              </w:rPr>
              <w:br/>
              <w:t>transparent.</w:t>
            </w:r>
          </w:p>
        </w:tc>
        <w:tc>
          <w:tcPr>
            <w:tcW w:w="1035" w:type="dxa"/>
            <w:shd w:val="clear" w:color="000000" w:fill="FFFFFF"/>
            <w:vAlign w:val="center"/>
            <w:hideMark/>
          </w:tcPr>
          <w:p w14:paraId="1E658844"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3829558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44C79BA" w14:textId="77777777" w:rsidTr="00187735">
        <w:trPr>
          <w:trHeight w:val="693"/>
        </w:trPr>
        <w:tc>
          <w:tcPr>
            <w:tcW w:w="3392" w:type="dxa"/>
            <w:shd w:val="clear" w:color="auto" w:fill="auto"/>
            <w:vAlign w:val="center"/>
            <w:hideMark/>
          </w:tcPr>
          <w:p w14:paraId="0033075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 61. Plosca urinara cu capac gradata</w:t>
            </w:r>
          </w:p>
        </w:tc>
        <w:tc>
          <w:tcPr>
            <w:tcW w:w="1285" w:type="dxa"/>
            <w:shd w:val="clear" w:color="auto" w:fill="auto"/>
            <w:noWrap/>
            <w:vAlign w:val="bottom"/>
            <w:hideMark/>
          </w:tcPr>
          <w:p w14:paraId="40ACD1D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w:t>
            </w:r>
          </w:p>
        </w:tc>
        <w:tc>
          <w:tcPr>
            <w:tcW w:w="8071" w:type="dxa"/>
            <w:shd w:val="clear" w:color="auto" w:fill="auto"/>
            <w:hideMark/>
          </w:tcPr>
          <w:p w14:paraId="40FB2B61" w14:textId="2962AD5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Plosca urinară unisex. Este </w:t>
            </w:r>
            <w:r>
              <w:rPr>
                <w:rFonts w:ascii="Times New Roman" w:eastAsia="Times New Roman" w:hAnsi="Times New Roman" w:cs="Times New Roman"/>
                <w:lang w:eastAsia="ru-RU"/>
              </w:rPr>
              <w:t xml:space="preserve">indicate </w:t>
            </w:r>
            <w:r w:rsidRPr="00AD6F8F">
              <w:rPr>
                <w:rFonts w:ascii="Times New Roman" w:eastAsia="Times New Roman" w:hAnsi="Times New Roman" w:cs="Times New Roman"/>
                <w:lang w:eastAsia="ru-RU"/>
              </w:rPr>
              <w:t>pentru acele persoane care sunt in</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imposibilitatea de a merge la toaleta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pentru a urina Aceasta plosca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unisex este din material plastic, are</w:t>
            </w:r>
            <w:r w:rsidRPr="00AD6F8F">
              <w:rPr>
                <w:rFonts w:ascii="Times New Roman" w:eastAsia="Times New Roman" w:hAnsi="Times New Roman" w:cs="Times New Roman"/>
                <w:lang w:eastAsia="ru-RU"/>
              </w:rPr>
              <w:br/>
              <w:t>capacitate maxima de 800 ml-1000</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ml, forma anatomica si scala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gradata. De asemenea este dotat cu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capac pentru o maxima igiena si</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siguranta. Materil rezistent.</w:t>
            </w:r>
            <w:r w:rsidRPr="00AD6F8F">
              <w:rPr>
                <w:rFonts w:ascii="Times New Roman" w:eastAsia="Times New Roman" w:hAnsi="Times New Roman" w:cs="Times New Roman"/>
                <w:lang w:eastAsia="ru-RU"/>
              </w:rPr>
              <w:br/>
              <w:t>Dimensiuni cu accesoriu: (L x H x</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P) 10 x 15 x 31 cm cca</w:t>
            </w:r>
            <w:proofErr w:type="gramStart"/>
            <w:r w:rsidRPr="00AD6F8F">
              <w:rPr>
                <w:rFonts w:ascii="Times New Roman" w:eastAsia="Times New Roman" w:hAnsi="Times New Roman" w:cs="Times New Roman"/>
                <w:lang w:eastAsia="ru-RU"/>
              </w:rPr>
              <w:t>..</w:t>
            </w:r>
            <w:proofErr w:type="gramEnd"/>
          </w:p>
        </w:tc>
        <w:tc>
          <w:tcPr>
            <w:tcW w:w="1035" w:type="dxa"/>
            <w:shd w:val="clear" w:color="000000" w:fill="FFFFFF"/>
            <w:vAlign w:val="center"/>
            <w:hideMark/>
          </w:tcPr>
          <w:p w14:paraId="7EBBFD47"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20</w:t>
            </w:r>
          </w:p>
        </w:tc>
        <w:tc>
          <w:tcPr>
            <w:tcW w:w="1071" w:type="dxa"/>
            <w:shd w:val="clear" w:color="auto" w:fill="auto"/>
            <w:noWrap/>
            <w:vAlign w:val="bottom"/>
            <w:hideMark/>
          </w:tcPr>
          <w:p w14:paraId="0CF0933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7ED0040" w14:textId="77777777" w:rsidTr="00187735">
        <w:trPr>
          <w:trHeight w:val="929"/>
        </w:trPr>
        <w:tc>
          <w:tcPr>
            <w:tcW w:w="3392" w:type="dxa"/>
            <w:shd w:val="clear" w:color="auto" w:fill="auto"/>
            <w:vAlign w:val="center"/>
            <w:hideMark/>
          </w:tcPr>
          <w:p w14:paraId="04E698C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62. Prelungitor compatibil seringi "Perfuzor compact"</w:t>
            </w:r>
          </w:p>
        </w:tc>
        <w:tc>
          <w:tcPr>
            <w:tcW w:w="1285" w:type="dxa"/>
            <w:shd w:val="clear" w:color="auto" w:fill="auto"/>
            <w:noWrap/>
            <w:vAlign w:val="bottom"/>
            <w:hideMark/>
          </w:tcPr>
          <w:p w14:paraId="1D7F093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49500</w:t>
            </w:r>
          </w:p>
        </w:tc>
        <w:tc>
          <w:tcPr>
            <w:tcW w:w="8071" w:type="dxa"/>
            <w:shd w:val="clear" w:color="auto" w:fill="auto"/>
            <w:hideMark/>
          </w:tcPr>
          <w:p w14:paraId="2D9077EA" w14:textId="600433E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Prelungitor compatibil seringi "perfuzor compact". Lungime 1,5-2,0m, tip "Male-Female", diametru intern 1,5mm, rezistenta la compusii medicamentosi, rezistente la contactul cu antiseptici, transparent inclusiv si locusul conexiunilor, polivinilclorid 9PVC), steril, Prezentarea de mostre la momentul licitatiei.</w:t>
            </w:r>
          </w:p>
        </w:tc>
        <w:tc>
          <w:tcPr>
            <w:tcW w:w="1035" w:type="dxa"/>
            <w:shd w:val="clear" w:color="000000" w:fill="FFFFFF"/>
            <w:vAlign w:val="center"/>
            <w:hideMark/>
          </w:tcPr>
          <w:p w14:paraId="1A55210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4500</w:t>
            </w:r>
          </w:p>
        </w:tc>
        <w:tc>
          <w:tcPr>
            <w:tcW w:w="1071" w:type="dxa"/>
            <w:shd w:val="clear" w:color="auto" w:fill="auto"/>
            <w:noWrap/>
            <w:vAlign w:val="bottom"/>
            <w:hideMark/>
          </w:tcPr>
          <w:p w14:paraId="4EE1CFC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Bucata</w:t>
            </w:r>
          </w:p>
        </w:tc>
      </w:tr>
      <w:tr w:rsidR="00EF0609" w:rsidRPr="00AD6F8F" w14:paraId="2DC116B5" w14:textId="77777777" w:rsidTr="00187735">
        <w:trPr>
          <w:trHeight w:val="1313"/>
        </w:trPr>
        <w:tc>
          <w:tcPr>
            <w:tcW w:w="3392" w:type="dxa"/>
            <w:shd w:val="clear" w:color="000000" w:fill="FFFFFF"/>
            <w:vAlign w:val="center"/>
            <w:hideMark/>
          </w:tcPr>
          <w:p w14:paraId="6A2F73D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62. Punga p/u voma, de unica folosinta</w:t>
            </w:r>
          </w:p>
        </w:tc>
        <w:tc>
          <w:tcPr>
            <w:tcW w:w="1285" w:type="dxa"/>
            <w:shd w:val="clear" w:color="auto" w:fill="auto"/>
            <w:noWrap/>
            <w:vAlign w:val="bottom"/>
            <w:hideMark/>
          </w:tcPr>
          <w:p w14:paraId="397CAC3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3520</w:t>
            </w:r>
          </w:p>
        </w:tc>
        <w:tc>
          <w:tcPr>
            <w:tcW w:w="8071" w:type="dxa"/>
            <w:shd w:val="clear" w:color="auto" w:fill="auto"/>
            <w:hideMark/>
          </w:tcPr>
          <w:p w14:paraId="7EE8A0E2" w14:textId="3EF4B91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PUNGA PENTRU VOMA CU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BANDA ABSORBANTA</w:t>
            </w:r>
            <w:proofErr w:type="gramStart"/>
            <w:r w:rsidRPr="00AD6F8F">
              <w:rPr>
                <w:rFonts w:ascii="Times New Roman" w:eastAsia="Times New Roman" w:hAnsi="Times New Roman" w:cs="Times New Roman"/>
                <w:lang w:eastAsia="ru-RU"/>
              </w:rPr>
              <w:t>,Punga</w:t>
            </w:r>
            <w:proofErr w:type="gramEnd"/>
            <w:r w:rsidRPr="00AD6F8F">
              <w:rPr>
                <w:rFonts w:ascii="Times New Roman" w:eastAsia="Times New Roman" w:hAnsi="Times New Roman" w:cs="Times New Roman"/>
                <w:lang w:eastAsia="ru-RU"/>
              </w:rPr>
              <w:t xml:space="preserve"> igienica pentru voma cu banda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GelMax super absorbanta a fost special conceputa pentru a inlocui recipientele de voma traditionale si poate fi folosita atat de adulti, cat si de catre copii,</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punga absoarbe voma</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in cateva secunde si limiteaza mirosurile. Dupa ce este legata, punga se poate arunca, eliminand etapele de curatare, spalare si dezinfectare ale recipientelor de</w:t>
            </w:r>
            <w:r>
              <w:rPr>
                <w:rFonts w:ascii="Times New Roman" w:eastAsia="Times New Roman" w:hAnsi="Times New Roman" w:cs="Times New Roman"/>
                <w:lang w:eastAsia="ru-RU"/>
              </w:rPr>
              <w:t xml:space="preserve"> voma clasice. Volum-1000 ml.</w:t>
            </w:r>
          </w:p>
        </w:tc>
        <w:tc>
          <w:tcPr>
            <w:tcW w:w="1035" w:type="dxa"/>
            <w:shd w:val="clear" w:color="000000" w:fill="FFFFFF"/>
            <w:vAlign w:val="center"/>
            <w:hideMark/>
          </w:tcPr>
          <w:p w14:paraId="3D71008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bottom"/>
            <w:hideMark/>
          </w:tcPr>
          <w:p w14:paraId="332F043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9BD1E69" w14:textId="77777777" w:rsidTr="00187735">
        <w:trPr>
          <w:trHeight w:val="499"/>
        </w:trPr>
        <w:tc>
          <w:tcPr>
            <w:tcW w:w="3392" w:type="dxa"/>
            <w:shd w:val="clear" w:color="auto" w:fill="auto"/>
            <w:vAlign w:val="center"/>
            <w:hideMark/>
          </w:tcPr>
          <w:p w14:paraId="6390F31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64. Punga p/u plosca 450ml,de unica folosinta</w:t>
            </w:r>
          </w:p>
        </w:tc>
        <w:tc>
          <w:tcPr>
            <w:tcW w:w="1285" w:type="dxa"/>
            <w:shd w:val="clear" w:color="auto" w:fill="auto"/>
            <w:noWrap/>
            <w:vAlign w:val="bottom"/>
            <w:hideMark/>
          </w:tcPr>
          <w:p w14:paraId="4ACADBA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8000</w:t>
            </w:r>
          </w:p>
        </w:tc>
        <w:tc>
          <w:tcPr>
            <w:tcW w:w="8071" w:type="dxa"/>
            <w:shd w:val="clear" w:color="auto" w:fill="auto"/>
            <w:hideMark/>
          </w:tcPr>
          <w:p w14:paraId="635959C7" w14:textId="690872E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Cu substanță praf care în momentul</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utilizării se transformă în gel și nu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provoacă mirosuri neplăcute</w:t>
            </w:r>
          </w:p>
        </w:tc>
        <w:tc>
          <w:tcPr>
            <w:tcW w:w="1035" w:type="dxa"/>
            <w:shd w:val="clear" w:color="000000" w:fill="FFFFFF"/>
            <w:vAlign w:val="center"/>
            <w:hideMark/>
          </w:tcPr>
          <w:p w14:paraId="75D6056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bottom"/>
            <w:hideMark/>
          </w:tcPr>
          <w:p w14:paraId="2E9A1FA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052C1571" w14:textId="77777777" w:rsidTr="00187735">
        <w:trPr>
          <w:trHeight w:val="549"/>
        </w:trPr>
        <w:tc>
          <w:tcPr>
            <w:tcW w:w="3392" w:type="dxa"/>
            <w:shd w:val="clear" w:color="auto" w:fill="auto"/>
            <w:vAlign w:val="center"/>
            <w:hideMark/>
          </w:tcPr>
          <w:p w14:paraId="17448CB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65. Saci cu pictograma "Pericol biologic"</w:t>
            </w:r>
          </w:p>
        </w:tc>
        <w:tc>
          <w:tcPr>
            <w:tcW w:w="1285" w:type="dxa"/>
            <w:shd w:val="clear" w:color="auto" w:fill="auto"/>
            <w:noWrap/>
            <w:vAlign w:val="bottom"/>
            <w:hideMark/>
          </w:tcPr>
          <w:p w14:paraId="3BD6476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25000</w:t>
            </w:r>
          </w:p>
        </w:tc>
        <w:tc>
          <w:tcPr>
            <w:tcW w:w="8071" w:type="dxa"/>
            <w:shd w:val="clear" w:color="auto" w:fill="auto"/>
            <w:vAlign w:val="center"/>
            <w:hideMark/>
          </w:tcPr>
          <w:p w14:paraId="267D2F5A" w14:textId="4F2478D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Saci cu pictograma "Pericol biologic", volum 120-150 L, grosime ≥ 50 </w:t>
            </w:r>
          </w:p>
        </w:tc>
        <w:tc>
          <w:tcPr>
            <w:tcW w:w="1035" w:type="dxa"/>
            <w:shd w:val="clear" w:color="000000" w:fill="FFFFFF"/>
            <w:vAlign w:val="center"/>
            <w:hideMark/>
          </w:tcPr>
          <w:p w14:paraId="2B8E64B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5000</w:t>
            </w:r>
          </w:p>
        </w:tc>
        <w:tc>
          <w:tcPr>
            <w:tcW w:w="1071" w:type="dxa"/>
            <w:shd w:val="clear" w:color="auto" w:fill="auto"/>
            <w:noWrap/>
            <w:vAlign w:val="bottom"/>
            <w:hideMark/>
          </w:tcPr>
          <w:p w14:paraId="10BB86B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C0E4886" w14:textId="77777777" w:rsidTr="00187735">
        <w:trPr>
          <w:trHeight w:val="473"/>
        </w:trPr>
        <w:tc>
          <w:tcPr>
            <w:tcW w:w="3392" w:type="dxa"/>
            <w:shd w:val="clear" w:color="auto" w:fill="auto"/>
            <w:vAlign w:val="center"/>
            <w:hideMark/>
          </w:tcPr>
          <w:p w14:paraId="073F464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66. Saci cu pictograma "Pericol biologic"</w:t>
            </w:r>
          </w:p>
        </w:tc>
        <w:tc>
          <w:tcPr>
            <w:tcW w:w="1285" w:type="dxa"/>
            <w:shd w:val="clear" w:color="auto" w:fill="auto"/>
            <w:noWrap/>
            <w:vAlign w:val="bottom"/>
            <w:hideMark/>
          </w:tcPr>
          <w:p w14:paraId="2178BEE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28000</w:t>
            </w:r>
          </w:p>
        </w:tc>
        <w:tc>
          <w:tcPr>
            <w:tcW w:w="8071" w:type="dxa"/>
            <w:shd w:val="clear" w:color="auto" w:fill="auto"/>
            <w:hideMark/>
          </w:tcPr>
          <w:p w14:paraId="30418AD3" w14:textId="59F655B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Saci cu pictograma "Pericol biologic", volum 200 L, grosime ≥ 50 </w:t>
            </w:r>
          </w:p>
        </w:tc>
        <w:tc>
          <w:tcPr>
            <w:tcW w:w="1035" w:type="dxa"/>
            <w:shd w:val="clear" w:color="000000" w:fill="FFFFFF"/>
            <w:vAlign w:val="center"/>
            <w:hideMark/>
          </w:tcPr>
          <w:p w14:paraId="5D779CB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4000</w:t>
            </w:r>
          </w:p>
        </w:tc>
        <w:tc>
          <w:tcPr>
            <w:tcW w:w="1071" w:type="dxa"/>
            <w:shd w:val="clear" w:color="auto" w:fill="auto"/>
            <w:noWrap/>
            <w:vAlign w:val="bottom"/>
            <w:hideMark/>
          </w:tcPr>
          <w:p w14:paraId="50C4E19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34E2B99" w14:textId="77777777" w:rsidTr="00187735">
        <w:trPr>
          <w:trHeight w:val="276"/>
        </w:trPr>
        <w:tc>
          <w:tcPr>
            <w:tcW w:w="3392" w:type="dxa"/>
            <w:shd w:val="clear" w:color="auto" w:fill="auto"/>
            <w:vAlign w:val="center"/>
            <w:hideMark/>
          </w:tcPr>
          <w:p w14:paraId="3B01162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 67. Saltea antiescarica</w:t>
            </w:r>
          </w:p>
        </w:tc>
        <w:tc>
          <w:tcPr>
            <w:tcW w:w="1285" w:type="dxa"/>
            <w:shd w:val="clear" w:color="auto" w:fill="auto"/>
            <w:noWrap/>
            <w:vAlign w:val="bottom"/>
            <w:hideMark/>
          </w:tcPr>
          <w:p w14:paraId="33BB5EA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2000</w:t>
            </w:r>
          </w:p>
        </w:tc>
        <w:tc>
          <w:tcPr>
            <w:tcW w:w="8071" w:type="dxa"/>
            <w:shd w:val="clear" w:color="auto" w:fill="auto"/>
            <w:hideMark/>
          </w:tcPr>
          <w:p w14:paraId="362A5AD9" w14:textId="7BDB864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Saltea antiescarica</w:t>
            </w:r>
            <w:proofErr w:type="gramStart"/>
            <w:r w:rsidRPr="00AD6F8F">
              <w:rPr>
                <w:rFonts w:ascii="Times New Roman" w:eastAsia="Times New Roman" w:hAnsi="Times New Roman" w:cs="Times New Roman"/>
                <w:lang w:eastAsia="ru-RU"/>
              </w:rPr>
              <w:t>:materialhipoalergenic</w:t>
            </w:r>
            <w:proofErr w:type="gramEnd"/>
            <w:r w:rsidRPr="00AD6F8F">
              <w:rPr>
                <w:rFonts w:ascii="Times New Roman" w:eastAsia="Times New Roman" w:hAnsi="Times New Roman" w:cs="Times New Roman"/>
                <w:lang w:eastAsia="ru-RU"/>
              </w:rPr>
              <w:t xml:space="preserve"> de clorură de</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polivinil și are o structură de tip fagure sub formă de faguri de albine. Compresorul este conectat la saltea, care pompează aerul. Fiecare celulă are o formă de cupolă ;marimea 2000 X 900 X 63mm</w:t>
            </w:r>
            <w:r>
              <w:rPr>
                <w:rFonts w:ascii="Times New Roman" w:eastAsia="Times New Roman" w:hAnsi="Times New Roman" w:cs="Times New Roman"/>
                <w:lang w:eastAsia="ru-RU"/>
              </w:rPr>
              <w:t>.</w:t>
            </w:r>
          </w:p>
        </w:tc>
        <w:tc>
          <w:tcPr>
            <w:tcW w:w="1035" w:type="dxa"/>
            <w:shd w:val="clear" w:color="000000" w:fill="FFFFFF"/>
            <w:vAlign w:val="center"/>
            <w:hideMark/>
          </w:tcPr>
          <w:p w14:paraId="11EC0330"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2642FF7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00CCCFC" w14:textId="77777777" w:rsidTr="00187735">
        <w:trPr>
          <w:trHeight w:val="656"/>
        </w:trPr>
        <w:tc>
          <w:tcPr>
            <w:tcW w:w="3392" w:type="dxa"/>
            <w:shd w:val="clear" w:color="auto" w:fill="auto"/>
            <w:vAlign w:val="center"/>
            <w:hideMark/>
          </w:tcPr>
          <w:p w14:paraId="18EB8A77"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68. Senzor SpO2 reutilizabil, tip cleste, adult, compatibil cu Monitor ePM 15 Mindray</w:t>
            </w:r>
          </w:p>
        </w:tc>
        <w:tc>
          <w:tcPr>
            <w:tcW w:w="1285" w:type="dxa"/>
            <w:shd w:val="clear" w:color="000000" w:fill="FFFFFF"/>
            <w:noWrap/>
            <w:vAlign w:val="bottom"/>
            <w:hideMark/>
          </w:tcPr>
          <w:p w14:paraId="1F2BB0B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2500</w:t>
            </w:r>
          </w:p>
        </w:tc>
        <w:tc>
          <w:tcPr>
            <w:tcW w:w="8071" w:type="dxa"/>
            <w:shd w:val="clear" w:color="auto" w:fill="auto"/>
            <w:vAlign w:val="center"/>
            <w:hideMark/>
          </w:tcPr>
          <w:p w14:paraId="6A26A914" w14:textId="6584285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Senzor SpO2 reutilizabil, tip cleste, adult, compatibil cu Monitor ePM 15 Mindray</w:t>
            </w:r>
          </w:p>
        </w:tc>
        <w:tc>
          <w:tcPr>
            <w:tcW w:w="1035" w:type="dxa"/>
            <w:shd w:val="clear" w:color="auto" w:fill="auto"/>
            <w:noWrap/>
            <w:vAlign w:val="bottom"/>
            <w:hideMark/>
          </w:tcPr>
          <w:p w14:paraId="68314D3D"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5</w:t>
            </w:r>
          </w:p>
        </w:tc>
        <w:tc>
          <w:tcPr>
            <w:tcW w:w="1071" w:type="dxa"/>
            <w:shd w:val="clear" w:color="auto" w:fill="auto"/>
            <w:noWrap/>
            <w:vAlign w:val="bottom"/>
            <w:hideMark/>
          </w:tcPr>
          <w:p w14:paraId="466D095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719EE92" w14:textId="77777777" w:rsidTr="00187735">
        <w:trPr>
          <w:trHeight w:val="754"/>
        </w:trPr>
        <w:tc>
          <w:tcPr>
            <w:tcW w:w="3392" w:type="dxa"/>
            <w:shd w:val="clear" w:color="auto" w:fill="auto"/>
            <w:vAlign w:val="center"/>
            <w:hideMark/>
          </w:tcPr>
          <w:p w14:paraId="6620D316" w14:textId="7777777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69. Capcana de apa DRYLINE IIwater trap, adult, compatibil cu modulul de gaz Mindray</w:t>
            </w:r>
          </w:p>
        </w:tc>
        <w:tc>
          <w:tcPr>
            <w:tcW w:w="1285" w:type="dxa"/>
            <w:shd w:val="clear" w:color="auto" w:fill="auto"/>
            <w:noWrap/>
            <w:vAlign w:val="bottom"/>
            <w:hideMark/>
          </w:tcPr>
          <w:p w14:paraId="144ED04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11000</w:t>
            </w:r>
          </w:p>
        </w:tc>
        <w:tc>
          <w:tcPr>
            <w:tcW w:w="8071" w:type="dxa"/>
            <w:shd w:val="clear" w:color="auto" w:fill="auto"/>
            <w:vAlign w:val="center"/>
            <w:hideMark/>
          </w:tcPr>
          <w:p w14:paraId="2E99131A" w14:textId="61DD3E2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Capcana de apa DRYLINE IIwater trap, adult, compatibil cu modulul de gaz Mindray 10 buc/cutie, cantitatea va fi pentru cutii</w:t>
            </w:r>
          </w:p>
        </w:tc>
        <w:tc>
          <w:tcPr>
            <w:tcW w:w="1035" w:type="dxa"/>
            <w:shd w:val="clear" w:color="auto" w:fill="auto"/>
            <w:noWrap/>
            <w:vAlign w:val="bottom"/>
            <w:hideMark/>
          </w:tcPr>
          <w:p w14:paraId="417EA815" w14:textId="77777777" w:rsidR="00EF0609" w:rsidRPr="00AD6F8F" w:rsidRDefault="00EF0609" w:rsidP="00EF0609">
            <w:pPr>
              <w:spacing w:after="0" w:line="240" w:lineRule="auto"/>
              <w:jc w:val="center"/>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w:t>
            </w:r>
          </w:p>
        </w:tc>
        <w:tc>
          <w:tcPr>
            <w:tcW w:w="1071" w:type="dxa"/>
            <w:shd w:val="clear" w:color="auto" w:fill="auto"/>
            <w:noWrap/>
            <w:vAlign w:val="bottom"/>
            <w:hideMark/>
          </w:tcPr>
          <w:p w14:paraId="33030D1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cutii</w:t>
            </w:r>
          </w:p>
        </w:tc>
      </w:tr>
      <w:tr w:rsidR="00EF0609" w:rsidRPr="00AD6F8F" w14:paraId="46A24F43" w14:textId="77777777" w:rsidTr="00187735">
        <w:trPr>
          <w:trHeight w:val="656"/>
        </w:trPr>
        <w:tc>
          <w:tcPr>
            <w:tcW w:w="3392" w:type="dxa"/>
            <w:shd w:val="clear" w:color="auto" w:fill="auto"/>
            <w:vAlign w:val="center"/>
            <w:hideMark/>
          </w:tcPr>
          <w:p w14:paraId="58E207E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70. Seringi pentru perfuzomate “Perfuzor compact”, “Perfuzor  fm” 50 ml</w:t>
            </w:r>
          </w:p>
        </w:tc>
        <w:tc>
          <w:tcPr>
            <w:tcW w:w="1285" w:type="dxa"/>
            <w:shd w:val="clear" w:color="auto" w:fill="auto"/>
            <w:noWrap/>
            <w:vAlign w:val="bottom"/>
            <w:hideMark/>
          </w:tcPr>
          <w:p w14:paraId="7255A02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30000</w:t>
            </w:r>
          </w:p>
        </w:tc>
        <w:tc>
          <w:tcPr>
            <w:tcW w:w="8071" w:type="dxa"/>
            <w:shd w:val="clear" w:color="auto" w:fill="auto"/>
            <w:hideMark/>
          </w:tcPr>
          <w:p w14:paraId="59EDC857" w14:textId="2D510AB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Transparente, Fara latex, Piston de cauciuc, Luer-Lock, Seringa tip” Perfuzor Spritze”pentru aparatul de perfuzie ”Perfuzor compact”, “Perfuzor fm”,Steril, Prezentarea de mostre la momentul licitatiei                                                                                             </w:t>
            </w:r>
          </w:p>
        </w:tc>
        <w:tc>
          <w:tcPr>
            <w:tcW w:w="1035" w:type="dxa"/>
            <w:shd w:val="clear" w:color="000000" w:fill="FFFFFF"/>
            <w:vAlign w:val="center"/>
            <w:hideMark/>
          </w:tcPr>
          <w:p w14:paraId="122B993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6000</w:t>
            </w:r>
          </w:p>
        </w:tc>
        <w:tc>
          <w:tcPr>
            <w:tcW w:w="1071" w:type="dxa"/>
            <w:shd w:val="clear" w:color="auto" w:fill="auto"/>
            <w:noWrap/>
            <w:vAlign w:val="bottom"/>
            <w:hideMark/>
          </w:tcPr>
          <w:p w14:paraId="2DA24E4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47FB1CA" w14:textId="77777777" w:rsidTr="00187735">
        <w:trPr>
          <w:trHeight w:val="693"/>
        </w:trPr>
        <w:tc>
          <w:tcPr>
            <w:tcW w:w="3392" w:type="dxa"/>
            <w:shd w:val="clear" w:color="000000" w:fill="FFFFFF"/>
            <w:vAlign w:val="center"/>
            <w:hideMark/>
          </w:tcPr>
          <w:p w14:paraId="5BC7AA2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71. Seringi pentru perfuzomate “Perfuzor compact”, “Perfuzor  fm” 20 ml</w:t>
            </w:r>
          </w:p>
        </w:tc>
        <w:tc>
          <w:tcPr>
            <w:tcW w:w="1285" w:type="dxa"/>
            <w:shd w:val="clear" w:color="000000" w:fill="FFFFFF"/>
            <w:noWrap/>
            <w:vAlign w:val="bottom"/>
            <w:hideMark/>
          </w:tcPr>
          <w:p w14:paraId="15D6D0A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000000" w:fill="FFFFFF"/>
            <w:hideMark/>
          </w:tcPr>
          <w:p w14:paraId="6D0FDC54" w14:textId="7B3A0A20"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Transparente, Fara latex, Piston de cauciuc, Luer-Lock, Seringa tip” Perfuzor Spritze”pentru aparatul de perfuzie ”Perfuzor compact”, “Perfuzor fm”,Steril, Prezentarea de mostre la momentul licitatiei                                                                                             </w:t>
            </w:r>
          </w:p>
        </w:tc>
        <w:tc>
          <w:tcPr>
            <w:tcW w:w="1035" w:type="dxa"/>
            <w:shd w:val="clear" w:color="000000" w:fill="FFFFFF"/>
            <w:vAlign w:val="center"/>
            <w:hideMark/>
          </w:tcPr>
          <w:p w14:paraId="148462C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500</w:t>
            </w:r>
          </w:p>
        </w:tc>
        <w:tc>
          <w:tcPr>
            <w:tcW w:w="1071" w:type="dxa"/>
            <w:shd w:val="clear" w:color="auto" w:fill="auto"/>
            <w:noWrap/>
            <w:vAlign w:val="bottom"/>
            <w:hideMark/>
          </w:tcPr>
          <w:p w14:paraId="35CF15A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E1D8132" w14:textId="77777777" w:rsidTr="00187735">
        <w:trPr>
          <w:trHeight w:val="778"/>
        </w:trPr>
        <w:tc>
          <w:tcPr>
            <w:tcW w:w="3392" w:type="dxa"/>
            <w:shd w:val="clear" w:color="000000" w:fill="FFFFFF"/>
            <w:vAlign w:val="center"/>
            <w:hideMark/>
          </w:tcPr>
          <w:p w14:paraId="11D47CB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72. Seringi pentru perfuzomate “Perfuzor compact”, “Perfuzor  fm” 5 ml</w:t>
            </w:r>
          </w:p>
        </w:tc>
        <w:tc>
          <w:tcPr>
            <w:tcW w:w="1285" w:type="dxa"/>
            <w:shd w:val="clear" w:color="000000" w:fill="FFFFFF"/>
            <w:noWrap/>
            <w:vAlign w:val="bottom"/>
            <w:hideMark/>
          </w:tcPr>
          <w:p w14:paraId="1FC0FBE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800</w:t>
            </w:r>
          </w:p>
        </w:tc>
        <w:tc>
          <w:tcPr>
            <w:tcW w:w="8071" w:type="dxa"/>
            <w:shd w:val="clear" w:color="000000" w:fill="FFFFFF"/>
            <w:hideMark/>
          </w:tcPr>
          <w:p w14:paraId="498D9A93" w14:textId="23B67B6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Transparente, Fara latex, Piston de cauciuc, Luer-Lock, Seringa tip” Perfuzor Spritze”pentru aparatul de perfuzie ”Perfuzor compact”, “Perfuzor fm”,Steril, Prezentarea de mostre la momentul licitatiei                                                                                             </w:t>
            </w:r>
          </w:p>
        </w:tc>
        <w:tc>
          <w:tcPr>
            <w:tcW w:w="1035" w:type="dxa"/>
            <w:shd w:val="clear" w:color="000000" w:fill="FFFFFF"/>
            <w:vAlign w:val="center"/>
            <w:hideMark/>
          </w:tcPr>
          <w:p w14:paraId="586FCD52"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bottom"/>
            <w:hideMark/>
          </w:tcPr>
          <w:p w14:paraId="5424AD6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47E0463" w14:textId="77777777" w:rsidTr="00187735">
        <w:trPr>
          <w:trHeight w:val="666"/>
        </w:trPr>
        <w:tc>
          <w:tcPr>
            <w:tcW w:w="3392" w:type="dxa"/>
            <w:shd w:val="clear" w:color="auto" w:fill="auto"/>
            <w:vAlign w:val="center"/>
            <w:hideMark/>
          </w:tcPr>
          <w:p w14:paraId="6CF20BC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73.  Servetel mater.netes.29/35 40x40cm nesteril</w:t>
            </w:r>
          </w:p>
        </w:tc>
        <w:tc>
          <w:tcPr>
            <w:tcW w:w="1285" w:type="dxa"/>
            <w:shd w:val="clear" w:color="auto" w:fill="auto"/>
            <w:noWrap/>
            <w:vAlign w:val="bottom"/>
            <w:hideMark/>
          </w:tcPr>
          <w:p w14:paraId="1CBB402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3500</w:t>
            </w:r>
          </w:p>
        </w:tc>
        <w:tc>
          <w:tcPr>
            <w:tcW w:w="8071" w:type="dxa"/>
            <w:shd w:val="clear" w:color="auto" w:fill="auto"/>
            <w:hideMark/>
          </w:tcPr>
          <w:p w14:paraId="569967CB" w14:textId="2E5D184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Servetel mater.netes.29-35 g/m.p</w:t>
            </w:r>
            <w:r w:rsidRPr="00AD6F8F">
              <w:rPr>
                <w:rFonts w:ascii="Times New Roman" w:eastAsia="Times New Roman" w:hAnsi="Times New Roman" w:cs="Times New Roman"/>
                <w:lang w:eastAsia="ru-RU"/>
              </w:rPr>
              <w:br/>
              <w:t>marimi :40x40cm Certificat CE/ Declarație de conformitate saucertificat de la în funcție de evaluarea conformității cu anexele corespunzătoare pentru produsul dat.</w:t>
            </w:r>
          </w:p>
        </w:tc>
        <w:tc>
          <w:tcPr>
            <w:tcW w:w="1035" w:type="dxa"/>
            <w:shd w:val="clear" w:color="000000" w:fill="FFFFFF"/>
            <w:vAlign w:val="center"/>
            <w:hideMark/>
          </w:tcPr>
          <w:p w14:paraId="562FBD1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7000</w:t>
            </w:r>
          </w:p>
        </w:tc>
        <w:tc>
          <w:tcPr>
            <w:tcW w:w="1071" w:type="dxa"/>
            <w:shd w:val="clear" w:color="auto" w:fill="auto"/>
            <w:noWrap/>
            <w:vAlign w:val="bottom"/>
            <w:hideMark/>
          </w:tcPr>
          <w:p w14:paraId="0076469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E43B59E" w14:textId="77777777" w:rsidTr="00187735">
        <w:trPr>
          <w:trHeight w:val="806"/>
        </w:trPr>
        <w:tc>
          <w:tcPr>
            <w:tcW w:w="3392" w:type="dxa"/>
            <w:shd w:val="clear" w:color="auto" w:fill="auto"/>
            <w:vAlign w:val="center"/>
            <w:hideMark/>
          </w:tcPr>
          <w:p w14:paraId="017B306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74.  Set de pelicole autoadezive pu</w:t>
            </w:r>
            <w:r w:rsidRPr="00AD6F8F">
              <w:rPr>
                <w:rFonts w:ascii="Times New Roman" w:eastAsia="Times New Roman" w:hAnsi="Times New Roman" w:cs="Times New Roman"/>
                <w:color w:val="000000"/>
                <w:lang w:eastAsia="ru-RU"/>
              </w:rPr>
              <w:br/>
              <w:t>decontaminare 90x60 Nr.30</w:t>
            </w:r>
          </w:p>
        </w:tc>
        <w:tc>
          <w:tcPr>
            <w:tcW w:w="1285" w:type="dxa"/>
            <w:shd w:val="clear" w:color="auto" w:fill="auto"/>
            <w:noWrap/>
            <w:vAlign w:val="bottom"/>
            <w:hideMark/>
          </w:tcPr>
          <w:p w14:paraId="6DFC5D3E"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40000</w:t>
            </w:r>
          </w:p>
        </w:tc>
        <w:tc>
          <w:tcPr>
            <w:tcW w:w="8071" w:type="dxa"/>
            <w:shd w:val="clear" w:color="auto" w:fill="auto"/>
            <w:hideMark/>
          </w:tcPr>
          <w:p w14:paraId="05920977" w14:textId="5561F44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Set de pelicole autoadezive pu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decontaminare 90x60 Nr.30 Certificat CE/</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Declarație de conformitate sau </w:t>
            </w:r>
            <w:r>
              <w:rPr>
                <w:rFonts w:ascii="Times New Roman" w:eastAsia="Times New Roman" w:hAnsi="Times New Roman" w:cs="Times New Roman"/>
                <w:lang w:eastAsia="ru-RU"/>
              </w:rPr>
              <w:t xml:space="preserve">certificate </w:t>
            </w:r>
            <w:r w:rsidRPr="00AD6F8F">
              <w:rPr>
                <w:rFonts w:ascii="Times New Roman" w:eastAsia="Times New Roman" w:hAnsi="Times New Roman" w:cs="Times New Roman"/>
                <w:lang w:eastAsia="ru-RU"/>
              </w:rPr>
              <w:t>de la în funcție de evaluarea conformității</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cu anexele corespunzătoare pentru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produsul dat. </w:t>
            </w:r>
          </w:p>
        </w:tc>
        <w:tc>
          <w:tcPr>
            <w:tcW w:w="1035" w:type="dxa"/>
            <w:shd w:val="clear" w:color="000000" w:fill="FFFFFF"/>
            <w:vAlign w:val="center"/>
            <w:hideMark/>
          </w:tcPr>
          <w:p w14:paraId="4E81D580"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w:t>
            </w:r>
          </w:p>
        </w:tc>
        <w:tc>
          <w:tcPr>
            <w:tcW w:w="1071" w:type="dxa"/>
            <w:shd w:val="clear" w:color="auto" w:fill="auto"/>
            <w:noWrap/>
            <w:vAlign w:val="bottom"/>
            <w:hideMark/>
          </w:tcPr>
          <w:p w14:paraId="65E85CF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27E8363B" w14:textId="77777777" w:rsidTr="00187735">
        <w:trPr>
          <w:trHeight w:val="1500"/>
        </w:trPr>
        <w:tc>
          <w:tcPr>
            <w:tcW w:w="3392" w:type="dxa"/>
            <w:shd w:val="clear" w:color="auto" w:fill="auto"/>
            <w:vAlign w:val="center"/>
            <w:hideMark/>
          </w:tcPr>
          <w:p w14:paraId="269B3D3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75. Seturi pentru cateterizarea venelor centrale Monolumen G-14 – L 20 cm</w:t>
            </w:r>
          </w:p>
        </w:tc>
        <w:tc>
          <w:tcPr>
            <w:tcW w:w="1285" w:type="dxa"/>
            <w:shd w:val="clear" w:color="auto" w:fill="auto"/>
            <w:noWrap/>
            <w:vAlign w:val="bottom"/>
            <w:hideMark/>
          </w:tcPr>
          <w:p w14:paraId="2C8890D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auto" w:fill="auto"/>
            <w:hideMark/>
          </w:tcPr>
          <w:p w14:paraId="0E297FD8" w14:textId="4034D3C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Componenta setului: Ac de puncție – 1</w:t>
            </w:r>
            <w:proofErr w:type="gramStart"/>
            <w:r w:rsidRPr="00AD6F8F">
              <w:rPr>
                <w:rFonts w:ascii="Times New Roman" w:eastAsia="Times New Roman" w:hAnsi="Times New Roman" w:cs="Times New Roman"/>
                <w:lang w:eastAsia="ru-RU"/>
              </w:rPr>
              <w:t>,3</w:t>
            </w:r>
            <w:proofErr w:type="gramEnd"/>
            <w:r w:rsidRPr="00AD6F8F">
              <w:rPr>
                <w:rFonts w:ascii="Times New Roman" w:eastAsia="Times New Roman" w:hAnsi="Times New Roman" w:cs="Times New Roman"/>
                <w:lang w:eastAsia="ru-RU"/>
              </w:rPr>
              <w:t xml:space="preserve"> mm x 70 mm / 18 G, ambou ergonomic, pentru minuirea usoara, cu semn ce indica pozitia bicoului.</w:t>
            </w:r>
            <w:r w:rsidRPr="00AD6F8F">
              <w:rPr>
                <w:rFonts w:ascii="Times New Roman" w:eastAsia="Times New Roman" w:hAnsi="Times New Roman" w:cs="Times New Roman"/>
                <w:lang w:eastAsia="ru-RU"/>
              </w:rPr>
              <w:br/>
              <w:t>-Ghid metalic J (50 cm), ”kink proof” cu flexibilitate crescuta, plasat intr-un dispozitiv ergonomic de ghidare, marcaje din 10 in 10 cm pe ghid.</w:t>
            </w:r>
            <w:r w:rsidRPr="00AD6F8F">
              <w:rPr>
                <w:rFonts w:ascii="Times New Roman" w:eastAsia="Times New Roman" w:hAnsi="Times New Roman" w:cs="Times New Roman"/>
                <w:lang w:eastAsia="ru-RU"/>
              </w:rPr>
              <w:br/>
              <w:t>-Cateter fabricat din poliuretan, virf atraumatic, radioopac, are marcaje pe lungimea cateterului din cm in cm pentru pozitionare precisa (in Gauge).</w:t>
            </w:r>
            <w:r w:rsidRPr="00AD6F8F">
              <w:rPr>
                <w:rFonts w:ascii="Times New Roman" w:eastAsia="Times New Roman" w:hAnsi="Times New Roman" w:cs="Times New Roman"/>
                <w:lang w:eastAsia="ru-RU"/>
              </w:rPr>
              <w:br/>
              <w:t>-Aripioare moi de fixare a cateterului, mobile, detasabile</w:t>
            </w:r>
            <w:r w:rsidRPr="00AD6F8F">
              <w:rPr>
                <w:rFonts w:ascii="Times New Roman" w:eastAsia="Times New Roman" w:hAnsi="Times New Roman" w:cs="Times New Roman"/>
                <w:lang w:eastAsia="ru-RU"/>
              </w:rPr>
              <w:br/>
              <w:t>-Dilatator.</w:t>
            </w:r>
            <w:r w:rsidRPr="00AD6F8F">
              <w:rPr>
                <w:rFonts w:ascii="Times New Roman" w:eastAsia="Times New Roman" w:hAnsi="Times New Roman" w:cs="Times New Roman"/>
                <w:lang w:eastAsia="ru-RU"/>
              </w:rPr>
              <w:br/>
              <w:t>-Bisturiu</w:t>
            </w:r>
            <w:r w:rsidRPr="00AD6F8F">
              <w:rPr>
                <w:rFonts w:ascii="Times New Roman" w:eastAsia="Times New Roman" w:hAnsi="Times New Roman" w:cs="Times New Roman"/>
                <w:lang w:eastAsia="ru-RU"/>
              </w:rPr>
              <w:br/>
              <w:t>-Seringa (latex free, luer lock).</w:t>
            </w:r>
            <w:r w:rsidRPr="00AD6F8F">
              <w:rPr>
                <w:rFonts w:ascii="Times New Roman" w:eastAsia="Times New Roman" w:hAnsi="Times New Roman" w:cs="Times New Roman"/>
                <w:lang w:eastAsia="ru-RU"/>
              </w:rPr>
              <w:br/>
              <w:t xml:space="preserve">-Valva de siguranta care protejeaza de embolie gazoasa sau hemoragie in caz de </w:t>
            </w:r>
            <w:r w:rsidRPr="00AD6F8F">
              <w:rPr>
                <w:rFonts w:ascii="Times New Roman" w:eastAsia="Times New Roman" w:hAnsi="Times New Roman" w:cs="Times New Roman"/>
                <w:lang w:eastAsia="ru-RU"/>
              </w:rPr>
              <w:lastRenderedPageBreak/>
              <w:t>deconectare accidentala a perfuziei.</w:t>
            </w:r>
            <w:r w:rsidRPr="00AD6F8F">
              <w:rPr>
                <w:rFonts w:ascii="Times New Roman" w:eastAsia="Times New Roman" w:hAnsi="Times New Roman" w:cs="Times New Roman"/>
                <w:lang w:eastAsia="ru-RU"/>
              </w:rPr>
              <w:br/>
              <w:t>-Cablu de conectare pentru pozitionarea simultana cu ajutorul ECG. Perentare de mostre</w:t>
            </w:r>
          </w:p>
        </w:tc>
        <w:tc>
          <w:tcPr>
            <w:tcW w:w="1035" w:type="dxa"/>
            <w:shd w:val="clear" w:color="000000" w:fill="FFFFFF"/>
            <w:vAlign w:val="center"/>
            <w:hideMark/>
          </w:tcPr>
          <w:p w14:paraId="691A3EF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5</w:t>
            </w:r>
          </w:p>
        </w:tc>
        <w:tc>
          <w:tcPr>
            <w:tcW w:w="1071" w:type="dxa"/>
            <w:shd w:val="clear" w:color="auto" w:fill="auto"/>
            <w:noWrap/>
            <w:vAlign w:val="bottom"/>
            <w:hideMark/>
          </w:tcPr>
          <w:p w14:paraId="2EEF284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1AF48988" w14:textId="77777777" w:rsidTr="00187735">
        <w:trPr>
          <w:trHeight w:val="835"/>
        </w:trPr>
        <w:tc>
          <w:tcPr>
            <w:tcW w:w="3392" w:type="dxa"/>
            <w:shd w:val="clear" w:color="auto" w:fill="auto"/>
            <w:vAlign w:val="center"/>
            <w:hideMark/>
          </w:tcPr>
          <w:p w14:paraId="12754F8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76. Seturi pentru cateterizarea venelor centrale Bilumen G-14-18 – L 20 cm</w:t>
            </w:r>
          </w:p>
        </w:tc>
        <w:tc>
          <w:tcPr>
            <w:tcW w:w="1285" w:type="dxa"/>
            <w:shd w:val="clear" w:color="auto" w:fill="auto"/>
            <w:noWrap/>
            <w:vAlign w:val="bottom"/>
            <w:hideMark/>
          </w:tcPr>
          <w:p w14:paraId="3977A1B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2250</w:t>
            </w:r>
          </w:p>
        </w:tc>
        <w:tc>
          <w:tcPr>
            <w:tcW w:w="8071" w:type="dxa"/>
            <w:shd w:val="clear" w:color="auto" w:fill="auto"/>
            <w:hideMark/>
          </w:tcPr>
          <w:p w14:paraId="3D83B682" w14:textId="2663852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Componenta setului: Ac de puncție – 1</w:t>
            </w:r>
            <w:proofErr w:type="gramStart"/>
            <w:r w:rsidRPr="00AD6F8F">
              <w:rPr>
                <w:rFonts w:ascii="Times New Roman" w:eastAsia="Times New Roman" w:hAnsi="Times New Roman" w:cs="Times New Roman"/>
                <w:lang w:eastAsia="ru-RU"/>
              </w:rPr>
              <w:t>,3</w:t>
            </w:r>
            <w:proofErr w:type="gramEnd"/>
            <w:r w:rsidRPr="00AD6F8F">
              <w:rPr>
                <w:rFonts w:ascii="Times New Roman" w:eastAsia="Times New Roman" w:hAnsi="Times New Roman" w:cs="Times New Roman"/>
                <w:lang w:eastAsia="ru-RU"/>
              </w:rPr>
              <w:t xml:space="preserve"> mm x 70 mm / 18 G, ambou ergonomic, pentru minuirea usoara, cu semn ce indica pozitia bicoului.</w:t>
            </w:r>
            <w:r w:rsidRPr="00AD6F8F">
              <w:rPr>
                <w:rFonts w:ascii="Times New Roman" w:eastAsia="Times New Roman" w:hAnsi="Times New Roman" w:cs="Times New Roman"/>
                <w:lang w:eastAsia="ru-RU"/>
              </w:rPr>
              <w:br/>
              <w:t>-Ghid metalic J (50 cm), ”kink proof” cu flexibilitate crescuta, plasat intr-un dispozitiv ergonomic de ghidare, marcaje din 10 in 10 cm pe ghid.</w:t>
            </w:r>
            <w:r w:rsidRPr="00AD6F8F">
              <w:rPr>
                <w:rFonts w:ascii="Times New Roman" w:eastAsia="Times New Roman" w:hAnsi="Times New Roman" w:cs="Times New Roman"/>
                <w:lang w:eastAsia="ru-RU"/>
              </w:rPr>
              <w:br/>
              <w:t>-Cateter fabricat din poliuretan, virf atraumatic, radioopac, are marcaje pe lungimea cateterului din cm in cm pentru pozitionare precisa (in Gauge).</w:t>
            </w:r>
            <w:r w:rsidRPr="00AD6F8F">
              <w:rPr>
                <w:rFonts w:ascii="Times New Roman" w:eastAsia="Times New Roman" w:hAnsi="Times New Roman" w:cs="Times New Roman"/>
                <w:lang w:eastAsia="ru-RU"/>
              </w:rPr>
              <w:br/>
              <w:t>-Aripioare moi de fixare a cateterului, mobile, detasabile</w:t>
            </w:r>
            <w:r w:rsidRPr="00AD6F8F">
              <w:rPr>
                <w:rFonts w:ascii="Times New Roman" w:eastAsia="Times New Roman" w:hAnsi="Times New Roman" w:cs="Times New Roman"/>
                <w:lang w:eastAsia="ru-RU"/>
              </w:rPr>
              <w:br/>
              <w:t>-Dilatator.</w:t>
            </w:r>
            <w:r w:rsidRPr="00AD6F8F">
              <w:rPr>
                <w:rFonts w:ascii="Times New Roman" w:eastAsia="Times New Roman" w:hAnsi="Times New Roman" w:cs="Times New Roman"/>
                <w:lang w:eastAsia="ru-RU"/>
              </w:rPr>
              <w:br/>
              <w:t>-Bisturiu</w:t>
            </w:r>
            <w:r w:rsidRPr="00AD6F8F">
              <w:rPr>
                <w:rFonts w:ascii="Times New Roman" w:eastAsia="Times New Roman" w:hAnsi="Times New Roman" w:cs="Times New Roman"/>
                <w:lang w:eastAsia="ru-RU"/>
              </w:rPr>
              <w:br/>
              <w:t>-Seringa (latex free, luer lock).</w:t>
            </w:r>
            <w:r w:rsidRPr="00AD6F8F">
              <w:rPr>
                <w:rFonts w:ascii="Times New Roman" w:eastAsia="Times New Roman" w:hAnsi="Times New Roman" w:cs="Times New Roman"/>
                <w:lang w:eastAsia="ru-RU"/>
              </w:rPr>
              <w:br/>
              <w:t>-Valva de siguranta care protejeaza de embolie gazoasa sau hemoragie in caz de deconectare accidentala a perfuziei.</w:t>
            </w:r>
            <w:r w:rsidRPr="00AD6F8F">
              <w:rPr>
                <w:rFonts w:ascii="Times New Roman" w:eastAsia="Times New Roman" w:hAnsi="Times New Roman" w:cs="Times New Roman"/>
                <w:lang w:eastAsia="ru-RU"/>
              </w:rPr>
              <w:br/>
              <w:t>-Cablu de conectare pentru pozitionarea simultana cu ajutorul ECG. Perentare de mostre</w:t>
            </w:r>
          </w:p>
        </w:tc>
        <w:tc>
          <w:tcPr>
            <w:tcW w:w="1035" w:type="dxa"/>
            <w:shd w:val="clear" w:color="000000" w:fill="FFFFFF"/>
            <w:vAlign w:val="center"/>
            <w:hideMark/>
          </w:tcPr>
          <w:p w14:paraId="00FD6894"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14A1B6F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5CFB7B0" w14:textId="77777777" w:rsidTr="00187735">
        <w:trPr>
          <w:trHeight w:val="1500"/>
        </w:trPr>
        <w:tc>
          <w:tcPr>
            <w:tcW w:w="3392" w:type="dxa"/>
            <w:shd w:val="clear" w:color="auto" w:fill="auto"/>
            <w:vAlign w:val="center"/>
            <w:hideMark/>
          </w:tcPr>
          <w:p w14:paraId="324CF20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77. Seturi pentru cateterizarea venelor centrale Trillumen G-16-18-18 – L 15 cm</w:t>
            </w:r>
          </w:p>
        </w:tc>
        <w:tc>
          <w:tcPr>
            <w:tcW w:w="1285" w:type="dxa"/>
            <w:shd w:val="clear" w:color="auto" w:fill="auto"/>
            <w:noWrap/>
            <w:vAlign w:val="bottom"/>
            <w:hideMark/>
          </w:tcPr>
          <w:p w14:paraId="4CEE8B1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245000</w:t>
            </w:r>
          </w:p>
        </w:tc>
        <w:tc>
          <w:tcPr>
            <w:tcW w:w="8071" w:type="dxa"/>
            <w:shd w:val="clear" w:color="000000" w:fill="FFFFFF"/>
            <w:vAlign w:val="center"/>
            <w:hideMark/>
          </w:tcPr>
          <w:p w14:paraId="7659DF0E" w14:textId="67F53DE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Componenta setului: Ac de puncție – 1</w:t>
            </w:r>
            <w:proofErr w:type="gramStart"/>
            <w:r w:rsidRPr="00AD6F8F">
              <w:rPr>
                <w:rFonts w:ascii="Times New Roman" w:eastAsia="Times New Roman" w:hAnsi="Times New Roman" w:cs="Times New Roman"/>
                <w:lang w:eastAsia="ru-RU"/>
              </w:rPr>
              <w:t>,3</w:t>
            </w:r>
            <w:proofErr w:type="gramEnd"/>
            <w:r w:rsidRPr="00AD6F8F">
              <w:rPr>
                <w:rFonts w:ascii="Times New Roman" w:eastAsia="Times New Roman" w:hAnsi="Times New Roman" w:cs="Times New Roman"/>
                <w:lang w:eastAsia="ru-RU"/>
              </w:rPr>
              <w:t xml:space="preserve"> mm x 70 mm / 18 G, ambou ergonomic, pentru minuirea usoara, cu semn ce indica pozitia bicoului.</w:t>
            </w:r>
            <w:r w:rsidRPr="00AD6F8F">
              <w:rPr>
                <w:rFonts w:ascii="Times New Roman" w:eastAsia="Times New Roman" w:hAnsi="Times New Roman" w:cs="Times New Roman"/>
                <w:lang w:eastAsia="ru-RU"/>
              </w:rPr>
              <w:br/>
              <w:t>-Ghid metalic J (50 cm), ”kink proof” cu flexibilitate crescuta, plasat intr-un dispozitiv ergonomic de ghidare, marcaje din 10 in 10 cm pe ghid.</w:t>
            </w:r>
            <w:r w:rsidRPr="00AD6F8F">
              <w:rPr>
                <w:rFonts w:ascii="Times New Roman" w:eastAsia="Times New Roman" w:hAnsi="Times New Roman" w:cs="Times New Roman"/>
                <w:lang w:eastAsia="ru-RU"/>
              </w:rPr>
              <w:br/>
              <w:t>-Cateter fabricat din poliuretan, virf atraumatic, radioopac, are marcaje pe lungimea cateterului din cm in cm pentru pozitionare precisa (in Gauge).</w:t>
            </w:r>
            <w:r w:rsidRPr="00AD6F8F">
              <w:rPr>
                <w:rFonts w:ascii="Times New Roman" w:eastAsia="Times New Roman" w:hAnsi="Times New Roman" w:cs="Times New Roman"/>
                <w:lang w:eastAsia="ru-RU"/>
              </w:rPr>
              <w:br/>
              <w:t>-Aripioare moi de fixare a cateterului, mobile, detasabile</w:t>
            </w:r>
            <w:r w:rsidRPr="00AD6F8F">
              <w:rPr>
                <w:rFonts w:ascii="Times New Roman" w:eastAsia="Times New Roman" w:hAnsi="Times New Roman" w:cs="Times New Roman"/>
                <w:lang w:eastAsia="ru-RU"/>
              </w:rPr>
              <w:br/>
              <w:t>-Dilatator.</w:t>
            </w:r>
            <w:r w:rsidRPr="00AD6F8F">
              <w:rPr>
                <w:rFonts w:ascii="Times New Roman" w:eastAsia="Times New Roman" w:hAnsi="Times New Roman" w:cs="Times New Roman"/>
                <w:lang w:eastAsia="ru-RU"/>
              </w:rPr>
              <w:br/>
              <w:t>-Bisturiu</w:t>
            </w:r>
            <w:r w:rsidRPr="00AD6F8F">
              <w:rPr>
                <w:rFonts w:ascii="Times New Roman" w:eastAsia="Times New Roman" w:hAnsi="Times New Roman" w:cs="Times New Roman"/>
                <w:lang w:eastAsia="ru-RU"/>
              </w:rPr>
              <w:br/>
              <w:t>-Seringa (latex free, luer lock).</w:t>
            </w:r>
            <w:r w:rsidRPr="00AD6F8F">
              <w:rPr>
                <w:rFonts w:ascii="Times New Roman" w:eastAsia="Times New Roman" w:hAnsi="Times New Roman" w:cs="Times New Roman"/>
                <w:lang w:eastAsia="ru-RU"/>
              </w:rPr>
              <w:br/>
              <w:t>-Valva de siguranta care protejeaza de embolie gazoasa sau hemoragie in caz de deconectare accidentala a perfuziei.</w:t>
            </w:r>
            <w:r w:rsidRPr="00AD6F8F">
              <w:rPr>
                <w:rFonts w:ascii="Times New Roman" w:eastAsia="Times New Roman" w:hAnsi="Times New Roman" w:cs="Times New Roman"/>
                <w:lang w:eastAsia="ru-RU"/>
              </w:rPr>
              <w:br/>
              <w:t>-Cablu de conectare pentru pozitionarea simultana cu ajutorul ECG. Perentare de mostre</w:t>
            </w:r>
          </w:p>
        </w:tc>
        <w:tc>
          <w:tcPr>
            <w:tcW w:w="1035" w:type="dxa"/>
            <w:shd w:val="clear" w:color="000000" w:fill="FFFFFF"/>
            <w:vAlign w:val="center"/>
            <w:hideMark/>
          </w:tcPr>
          <w:p w14:paraId="70CF165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350</w:t>
            </w:r>
          </w:p>
        </w:tc>
        <w:tc>
          <w:tcPr>
            <w:tcW w:w="1071" w:type="dxa"/>
            <w:shd w:val="clear" w:color="auto" w:fill="auto"/>
            <w:noWrap/>
            <w:vAlign w:val="center"/>
            <w:hideMark/>
          </w:tcPr>
          <w:p w14:paraId="5399FEC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24DD516" w14:textId="77777777" w:rsidTr="00187735">
        <w:trPr>
          <w:trHeight w:val="1155"/>
        </w:trPr>
        <w:tc>
          <w:tcPr>
            <w:tcW w:w="3392" w:type="dxa"/>
            <w:shd w:val="clear" w:color="auto" w:fill="auto"/>
            <w:vAlign w:val="center"/>
            <w:hideMark/>
          </w:tcPr>
          <w:p w14:paraId="1CC6B8E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78. Seturi pentru cateterizarea venelor centrale Quatrolumen G-16-18-18-14 – L 15 cm</w:t>
            </w:r>
          </w:p>
        </w:tc>
        <w:tc>
          <w:tcPr>
            <w:tcW w:w="1285" w:type="dxa"/>
            <w:shd w:val="clear" w:color="auto" w:fill="auto"/>
            <w:noWrap/>
            <w:vAlign w:val="bottom"/>
            <w:hideMark/>
          </w:tcPr>
          <w:p w14:paraId="0EB020D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72000</w:t>
            </w:r>
          </w:p>
        </w:tc>
        <w:tc>
          <w:tcPr>
            <w:tcW w:w="8071" w:type="dxa"/>
            <w:shd w:val="clear" w:color="auto" w:fill="auto"/>
            <w:hideMark/>
          </w:tcPr>
          <w:p w14:paraId="15E9281C" w14:textId="4FBAEEE0"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Componenta setului: Ac de puncție – 1</w:t>
            </w:r>
            <w:proofErr w:type="gramStart"/>
            <w:r w:rsidRPr="00AD6F8F">
              <w:rPr>
                <w:rFonts w:ascii="Times New Roman" w:eastAsia="Times New Roman" w:hAnsi="Times New Roman" w:cs="Times New Roman"/>
                <w:lang w:eastAsia="ru-RU"/>
              </w:rPr>
              <w:t>,3</w:t>
            </w:r>
            <w:proofErr w:type="gramEnd"/>
            <w:r w:rsidRPr="00AD6F8F">
              <w:rPr>
                <w:rFonts w:ascii="Times New Roman" w:eastAsia="Times New Roman" w:hAnsi="Times New Roman" w:cs="Times New Roman"/>
                <w:lang w:eastAsia="ru-RU"/>
              </w:rPr>
              <w:t xml:space="preserve"> mm x 70 mm / 18 G, ambou ergonomic, pentru minuirea usoara, cu semn ce indica pozitia bicoului.</w:t>
            </w:r>
            <w:r w:rsidRPr="00AD6F8F">
              <w:rPr>
                <w:rFonts w:ascii="Times New Roman" w:eastAsia="Times New Roman" w:hAnsi="Times New Roman" w:cs="Times New Roman"/>
                <w:lang w:eastAsia="ru-RU"/>
              </w:rPr>
              <w:br/>
              <w:t>-Ghid metalic J (50 cm), ”kink proof” cu flexibilitate crescuta, plasat intr-un dispozitiv ergonomic de ghidare, marcaje din 10 in 10 cm pe ghid.</w:t>
            </w:r>
            <w:r w:rsidRPr="00AD6F8F">
              <w:rPr>
                <w:rFonts w:ascii="Times New Roman" w:eastAsia="Times New Roman" w:hAnsi="Times New Roman" w:cs="Times New Roman"/>
                <w:lang w:eastAsia="ru-RU"/>
              </w:rPr>
              <w:br/>
              <w:t>-Cateter fabricat din poliuretan, virf atraumatic, radioopac, are marcaje pe lungimea cateterului din cm in cm pentru pozitionare precisa (in Gauge).</w:t>
            </w:r>
            <w:r w:rsidRPr="00AD6F8F">
              <w:rPr>
                <w:rFonts w:ascii="Times New Roman" w:eastAsia="Times New Roman" w:hAnsi="Times New Roman" w:cs="Times New Roman"/>
                <w:lang w:eastAsia="ru-RU"/>
              </w:rPr>
              <w:br/>
              <w:t>-Aripioare moi de fixare a cateterului, mobile, detasabile</w:t>
            </w:r>
            <w:r w:rsidRPr="00AD6F8F">
              <w:rPr>
                <w:rFonts w:ascii="Times New Roman" w:eastAsia="Times New Roman" w:hAnsi="Times New Roman" w:cs="Times New Roman"/>
                <w:lang w:eastAsia="ru-RU"/>
              </w:rPr>
              <w:br/>
              <w:t>-Dilatator.</w:t>
            </w:r>
            <w:r w:rsidRPr="00AD6F8F">
              <w:rPr>
                <w:rFonts w:ascii="Times New Roman" w:eastAsia="Times New Roman" w:hAnsi="Times New Roman" w:cs="Times New Roman"/>
                <w:lang w:eastAsia="ru-RU"/>
              </w:rPr>
              <w:br/>
              <w:t>-Bisturiu</w:t>
            </w:r>
            <w:r w:rsidRPr="00AD6F8F">
              <w:rPr>
                <w:rFonts w:ascii="Times New Roman" w:eastAsia="Times New Roman" w:hAnsi="Times New Roman" w:cs="Times New Roman"/>
                <w:lang w:eastAsia="ru-RU"/>
              </w:rPr>
              <w:br/>
            </w:r>
            <w:r w:rsidRPr="00AD6F8F">
              <w:rPr>
                <w:rFonts w:ascii="Times New Roman" w:eastAsia="Times New Roman" w:hAnsi="Times New Roman" w:cs="Times New Roman"/>
                <w:lang w:eastAsia="ru-RU"/>
              </w:rPr>
              <w:lastRenderedPageBreak/>
              <w:t>-Seringa (latex free, luer lock).</w:t>
            </w:r>
            <w:r w:rsidRPr="00AD6F8F">
              <w:rPr>
                <w:rFonts w:ascii="Times New Roman" w:eastAsia="Times New Roman" w:hAnsi="Times New Roman" w:cs="Times New Roman"/>
                <w:lang w:eastAsia="ru-RU"/>
              </w:rPr>
              <w:br/>
              <w:t>-Valva de siguranta care protejeaza de embolie gazoasa sau hemoragie in caz de deconectare accidentala a perfuziei.</w:t>
            </w:r>
            <w:r w:rsidRPr="00AD6F8F">
              <w:rPr>
                <w:rFonts w:ascii="Times New Roman" w:eastAsia="Times New Roman" w:hAnsi="Times New Roman" w:cs="Times New Roman"/>
                <w:lang w:eastAsia="ru-RU"/>
              </w:rPr>
              <w:br/>
              <w:t>-Cablu de conectare pentru pozitionarea simultana cu ajutorul ECG. Perentare de mostre</w:t>
            </w:r>
          </w:p>
        </w:tc>
        <w:tc>
          <w:tcPr>
            <w:tcW w:w="1035" w:type="dxa"/>
            <w:shd w:val="clear" w:color="000000" w:fill="FFFFFF"/>
            <w:vAlign w:val="center"/>
            <w:hideMark/>
          </w:tcPr>
          <w:p w14:paraId="2CB476A4"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80</w:t>
            </w:r>
          </w:p>
        </w:tc>
        <w:tc>
          <w:tcPr>
            <w:tcW w:w="1071" w:type="dxa"/>
            <w:shd w:val="clear" w:color="auto" w:fill="auto"/>
            <w:noWrap/>
            <w:vAlign w:val="center"/>
            <w:hideMark/>
          </w:tcPr>
          <w:p w14:paraId="22383B7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8D65558" w14:textId="77777777" w:rsidTr="00187735">
        <w:trPr>
          <w:trHeight w:val="680"/>
        </w:trPr>
        <w:tc>
          <w:tcPr>
            <w:tcW w:w="3392" w:type="dxa"/>
            <w:shd w:val="clear" w:color="auto" w:fill="auto"/>
            <w:vAlign w:val="center"/>
            <w:hideMark/>
          </w:tcPr>
          <w:p w14:paraId="5EF4A82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 xml:space="preserve"> 79. Set p/u cateterizarea venelor magistrale 7F</w:t>
            </w:r>
          </w:p>
        </w:tc>
        <w:tc>
          <w:tcPr>
            <w:tcW w:w="1285" w:type="dxa"/>
            <w:shd w:val="clear" w:color="auto" w:fill="auto"/>
            <w:noWrap/>
            <w:vAlign w:val="bottom"/>
            <w:hideMark/>
          </w:tcPr>
          <w:p w14:paraId="6AE4918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9000</w:t>
            </w:r>
          </w:p>
        </w:tc>
        <w:tc>
          <w:tcPr>
            <w:tcW w:w="8071" w:type="dxa"/>
            <w:shd w:val="clear" w:color="auto" w:fill="auto"/>
            <w:hideMark/>
          </w:tcPr>
          <w:p w14:paraId="5DAEBC75" w14:textId="0A71A220" w:rsidR="00EF0609" w:rsidRPr="00AD6F8F" w:rsidRDefault="00EF0609" w:rsidP="00EF060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S</w:t>
            </w:r>
            <w:r w:rsidRPr="00AD6F8F">
              <w:rPr>
                <w:rFonts w:ascii="Times New Roman" w:eastAsia="Times New Roman" w:hAnsi="Times New Roman" w:cs="Times New Roman"/>
                <w:lang w:eastAsia="ru-RU"/>
              </w:rPr>
              <w:t>et p/u cateterizarea venelor</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magistrale 7F Certificat CE/</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Declarație de conformitate sau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certificat de la în funcție de</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evaluarea conformității cu anexele</w:t>
            </w:r>
            <w:r w:rsidRPr="00AD6F8F">
              <w:rPr>
                <w:rFonts w:ascii="Times New Roman" w:eastAsia="Times New Roman" w:hAnsi="Times New Roman" w:cs="Times New Roman"/>
                <w:lang w:eastAsia="ru-RU"/>
              </w:rPr>
              <w:br/>
              <w:t>corespunzătoare pentru produsul</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 xml:space="preserve">dat. </w:t>
            </w:r>
          </w:p>
        </w:tc>
        <w:tc>
          <w:tcPr>
            <w:tcW w:w="1035" w:type="dxa"/>
            <w:shd w:val="clear" w:color="000000" w:fill="FFFFFF"/>
            <w:vAlign w:val="center"/>
            <w:hideMark/>
          </w:tcPr>
          <w:p w14:paraId="1380B025"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w:t>
            </w:r>
          </w:p>
        </w:tc>
        <w:tc>
          <w:tcPr>
            <w:tcW w:w="1071" w:type="dxa"/>
            <w:shd w:val="clear" w:color="auto" w:fill="auto"/>
            <w:noWrap/>
            <w:vAlign w:val="center"/>
            <w:hideMark/>
          </w:tcPr>
          <w:p w14:paraId="4AF2348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526034EA" w14:textId="77777777" w:rsidTr="00187735">
        <w:trPr>
          <w:trHeight w:val="1260"/>
        </w:trPr>
        <w:tc>
          <w:tcPr>
            <w:tcW w:w="3392" w:type="dxa"/>
            <w:shd w:val="clear" w:color="auto" w:fill="auto"/>
            <w:vAlign w:val="center"/>
            <w:hideMark/>
          </w:tcPr>
          <w:p w14:paraId="6194E82F" w14:textId="1C4A7724"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80. Sisteme pentru masurarea presiunii arteriale directe, getabile, adult,                                                                                                                                                                                                                                                           </w:t>
            </w:r>
            <w:r>
              <w:rPr>
                <w:rFonts w:ascii="Times New Roman" w:eastAsia="Times New Roman" w:hAnsi="Times New Roman" w:cs="Times New Roman"/>
                <w:color w:val="000000"/>
                <w:lang w:eastAsia="ru-RU"/>
              </w:rPr>
              <w:t xml:space="preserve">                         </w:t>
            </w:r>
            <w:r w:rsidRPr="00AD6F8F">
              <w:rPr>
                <w:rFonts w:ascii="Times New Roman" w:eastAsia="Times New Roman" w:hAnsi="Times New Roman" w:cs="Times New Roman"/>
                <w:color w:val="000000"/>
                <w:lang w:eastAsia="ru-RU"/>
              </w:rPr>
              <w:t>tehnologia</w:t>
            </w:r>
            <w:r>
              <w:rPr>
                <w:rFonts w:ascii="Times New Roman" w:eastAsia="Times New Roman" w:hAnsi="Times New Roman" w:cs="Times New Roman"/>
                <w:color w:val="000000"/>
                <w:lang w:eastAsia="ru-RU"/>
              </w:rPr>
              <w:t xml:space="preserve"> </w:t>
            </w:r>
            <w:r w:rsidRPr="00AD6F8F">
              <w:rPr>
                <w:rFonts w:ascii="Times New Roman" w:eastAsia="Times New Roman" w:hAnsi="Times New Roman" w:cs="Times New Roman"/>
                <w:color w:val="000000"/>
                <w:lang w:eastAsia="ru-RU"/>
              </w:rPr>
              <w:t xml:space="preserve"> “UTAH”,</w:t>
            </w:r>
            <w:r>
              <w:rPr>
                <w:rFonts w:ascii="Times New Roman" w:eastAsia="Times New Roman" w:hAnsi="Times New Roman" w:cs="Times New Roman"/>
                <w:color w:val="000000"/>
                <w:lang w:eastAsia="ru-RU"/>
              </w:rPr>
              <w:t xml:space="preserve"> </w:t>
            </w:r>
            <w:r w:rsidRPr="00AD6F8F">
              <w:rPr>
                <w:rFonts w:ascii="Times New Roman" w:eastAsia="Times New Roman" w:hAnsi="Times New Roman" w:cs="Times New Roman"/>
                <w:color w:val="000000"/>
                <w:lang w:eastAsia="ru-RU"/>
              </w:rPr>
              <w:t>compatibil cu monitor ePM 15 Mindray</w:t>
            </w:r>
          </w:p>
        </w:tc>
        <w:tc>
          <w:tcPr>
            <w:tcW w:w="1285" w:type="dxa"/>
            <w:shd w:val="clear" w:color="auto" w:fill="auto"/>
            <w:noWrap/>
            <w:vAlign w:val="bottom"/>
            <w:hideMark/>
          </w:tcPr>
          <w:p w14:paraId="289C3D6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140000</w:t>
            </w:r>
          </w:p>
        </w:tc>
        <w:tc>
          <w:tcPr>
            <w:tcW w:w="8071" w:type="dxa"/>
            <w:shd w:val="clear" w:color="auto" w:fill="auto"/>
            <w:hideMark/>
          </w:tcPr>
          <w:p w14:paraId="0CEC423B" w14:textId="7E0F980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Diapazonul de masurare - 50 mmHg - 300 mmHg</w:t>
            </w:r>
            <w:proofErr w:type="gramStart"/>
            <w:r w:rsidRPr="00AD6F8F">
              <w:rPr>
                <w:rFonts w:ascii="Times New Roman" w:eastAsia="Times New Roman" w:hAnsi="Times New Roman" w:cs="Times New Roman"/>
                <w:lang w:eastAsia="ru-RU"/>
              </w:rPr>
              <w:t>;  Sensibilitatea</w:t>
            </w:r>
            <w:proofErr w:type="gramEnd"/>
            <w:r w:rsidRPr="00AD6F8F">
              <w:rPr>
                <w:rFonts w:ascii="Times New Roman" w:eastAsia="Times New Roman" w:hAnsi="Times New Roman" w:cs="Times New Roman"/>
                <w:lang w:eastAsia="ru-RU"/>
              </w:rPr>
              <w:t xml:space="preserve"> 5µv/v/mmHg+-1% min 4,0 kV;  Protecţie de impulsul defibrilatorului; suport pentru amplasarea si fixarea  sennzorilor de presiune arteriala si venoasa, Prezentarea de mostre.</w:t>
            </w:r>
          </w:p>
        </w:tc>
        <w:tc>
          <w:tcPr>
            <w:tcW w:w="1035" w:type="dxa"/>
            <w:shd w:val="clear" w:color="000000" w:fill="FFFFFF"/>
            <w:vAlign w:val="center"/>
            <w:hideMark/>
          </w:tcPr>
          <w:p w14:paraId="5EB5928B"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center"/>
            <w:hideMark/>
          </w:tcPr>
          <w:p w14:paraId="76C3D8C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CCA9512" w14:textId="77777777" w:rsidTr="00187735">
        <w:trPr>
          <w:trHeight w:val="741"/>
        </w:trPr>
        <w:tc>
          <w:tcPr>
            <w:tcW w:w="3392" w:type="dxa"/>
            <w:shd w:val="clear" w:color="auto" w:fill="auto"/>
            <w:vAlign w:val="center"/>
            <w:hideMark/>
          </w:tcPr>
          <w:p w14:paraId="4FDAE12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81. Sisteme de infuzie a lichidelor pînă la 48 h compatibile cu Infuzomat Compact Plus</w:t>
            </w:r>
          </w:p>
        </w:tc>
        <w:tc>
          <w:tcPr>
            <w:tcW w:w="1285" w:type="dxa"/>
            <w:shd w:val="clear" w:color="auto" w:fill="auto"/>
            <w:noWrap/>
            <w:vAlign w:val="bottom"/>
            <w:hideMark/>
          </w:tcPr>
          <w:p w14:paraId="1AFB8CF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78000</w:t>
            </w:r>
          </w:p>
        </w:tc>
        <w:tc>
          <w:tcPr>
            <w:tcW w:w="8071" w:type="dxa"/>
            <w:shd w:val="clear" w:color="auto" w:fill="auto"/>
            <w:hideMark/>
          </w:tcPr>
          <w:p w14:paraId="3F5B1793" w14:textId="52C5768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Calitati: tub calibrat din silicon, nu conține latex, Rezistent la presiune (4 bari),Lungimea tubului 300cm"</w:t>
            </w:r>
          </w:p>
        </w:tc>
        <w:tc>
          <w:tcPr>
            <w:tcW w:w="1035" w:type="dxa"/>
            <w:shd w:val="clear" w:color="000000" w:fill="FFFFFF"/>
            <w:vAlign w:val="center"/>
            <w:hideMark/>
          </w:tcPr>
          <w:p w14:paraId="24A43F51"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1200</w:t>
            </w:r>
          </w:p>
        </w:tc>
        <w:tc>
          <w:tcPr>
            <w:tcW w:w="1071" w:type="dxa"/>
            <w:shd w:val="clear" w:color="auto" w:fill="auto"/>
            <w:noWrap/>
            <w:vAlign w:val="center"/>
            <w:hideMark/>
          </w:tcPr>
          <w:p w14:paraId="4C1DC2E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697C520" w14:textId="77777777" w:rsidTr="00187735">
        <w:trPr>
          <w:trHeight w:val="1500"/>
        </w:trPr>
        <w:tc>
          <w:tcPr>
            <w:tcW w:w="3392" w:type="dxa"/>
            <w:shd w:val="clear" w:color="auto" w:fill="auto"/>
            <w:vAlign w:val="center"/>
            <w:hideMark/>
          </w:tcPr>
          <w:p w14:paraId="72C5B11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82. Sistem - Recipient pentru acumularea eliminarilor biologice din plaga tip "NOVOVAC" </w:t>
            </w:r>
          </w:p>
        </w:tc>
        <w:tc>
          <w:tcPr>
            <w:tcW w:w="1285" w:type="dxa"/>
            <w:shd w:val="clear" w:color="auto" w:fill="auto"/>
            <w:noWrap/>
            <w:vAlign w:val="bottom"/>
            <w:hideMark/>
          </w:tcPr>
          <w:p w14:paraId="2528ED7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8500</w:t>
            </w:r>
          </w:p>
        </w:tc>
        <w:tc>
          <w:tcPr>
            <w:tcW w:w="8071" w:type="dxa"/>
            <w:shd w:val="clear" w:color="auto" w:fill="auto"/>
            <w:vAlign w:val="center"/>
            <w:hideMark/>
          </w:tcPr>
          <w:p w14:paraId="2E29F992" w14:textId="2FD0E89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Sistem de vacuum </w:t>
            </w:r>
            <w:proofErr w:type="gramStart"/>
            <w:r w:rsidRPr="00AD6F8F">
              <w:rPr>
                <w:rFonts w:ascii="Times New Roman" w:eastAsia="Times New Roman" w:hAnsi="Times New Roman" w:cs="Times New Roman"/>
                <w:lang w:eastAsia="ru-RU"/>
              </w:rPr>
              <w:t>mic  (</w:t>
            </w:r>
            <w:proofErr w:type="gramEnd"/>
            <w:r w:rsidRPr="00AD6F8F">
              <w:rPr>
                <w:rFonts w:ascii="Times New Roman" w:eastAsia="Times New Roman" w:hAnsi="Times New Roman" w:cs="Times New Roman"/>
                <w:lang w:eastAsia="ru-RU"/>
              </w:rPr>
              <w:t>cu presiune</w:t>
            </w:r>
            <w:r w:rsidRPr="00AD6F8F">
              <w:rPr>
                <w:rFonts w:ascii="Times New Roman" w:eastAsia="Times New Roman" w:hAnsi="Times New Roman" w:cs="Times New Roman"/>
                <w:lang w:eastAsia="ru-RU"/>
              </w:rPr>
              <w:br/>
              <w:t>negativa mica in  recipient) Set compus din:</w:t>
            </w:r>
            <w:r w:rsidRPr="00AD6F8F">
              <w:rPr>
                <w:rFonts w:ascii="Times New Roman" w:eastAsia="Times New Roman" w:hAnsi="Times New Roman" w:cs="Times New Roman"/>
                <w:lang w:eastAsia="ru-RU"/>
              </w:rPr>
              <w:br/>
              <w:t>1.Colector din PVC gonflabil, extensibil, care formeaza si mentine vacuumul</w:t>
            </w:r>
            <w:r w:rsidRPr="00AD6F8F">
              <w:rPr>
                <w:rFonts w:ascii="Times New Roman" w:eastAsia="Times New Roman" w:hAnsi="Times New Roman" w:cs="Times New Roman"/>
                <w:lang w:eastAsia="ru-RU"/>
              </w:rPr>
              <w:br/>
              <w:t>2. Tub de conexiune –drenaj din Redon</w:t>
            </w:r>
            <w:r w:rsidRPr="00AD6F8F">
              <w:rPr>
                <w:rFonts w:ascii="Times New Roman" w:eastAsia="Times New Roman" w:hAnsi="Times New Roman" w:cs="Times New Roman"/>
                <w:lang w:eastAsia="ru-RU"/>
              </w:rPr>
              <w:br/>
              <w:t>3.Clamp-cleste pentru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obturarea drenului</w:t>
            </w:r>
            <w:r w:rsidRPr="00AD6F8F">
              <w:rPr>
                <w:rFonts w:ascii="Times New Roman" w:eastAsia="Times New Roman" w:hAnsi="Times New Roman" w:cs="Times New Roman"/>
                <w:lang w:eastAsia="ru-RU"/>
              </w:rPr>
              <w:br/>
              <w:t>4.Conector etajat in</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nivele</w:t>
            </w:r>
            <w:r w:rsidRPr="00AD6F8F">
              <w:rPr>
                <w:rFonts w:ascii="Times New Roman" w:eastAsia="Times New Roman" w:hAnsi="Times New Roman" w:cs="Times New Roman"/>
                <w:lang w:eastAsia="ru-RU"/>
              </w:rPr>
              <w:br/>
              <w:t>Transparent-Obligator</w:t>
            </w:r>
            <w:r w:rsidRPr="00AD6F8F">
              <w:rPr>
                <w:rFonts w:ascii="Times New Roman" w:eastAsia="Times New Roman" w:hAnsi="Times New Roman" w:cs="Times New Roman"/>
                <w:lang w:eastAsia="ru-RU"/>
              </w:rPr>
              <w:br/>
              <w:t>Steril-Obligator</w:t>
            </w:r>
            <w:r w:rsidRPr="00AD6F8F">
              <w:rPr>
                <w:rFonts w:ascii="Times New Roman" w:eastAsia="Times New Roman" w:hAnsi="Times New Roman" w:cs="Times New Roman"/>
                <w:lang w:eastAsia="ru-RU"/>
              </w:rPr>
              <w:br/>
              <w:t>Capacitatea colectorului-500 ml</w:t>
            </w:r>
            <w:r w:rsidRPr="00AD6F8F">
              <w:rPr>
                <w:rFonts w:ascii="Times New Roman" w:eastAsia="Times New Roman" w:hAnsi="Times New Roman" w:cs="Times New Roman"/>
                <w:lang w:eastAsia="ru-RU"/>
              </w:rPr>
              <w:br/>
              <w:t>Presiune de aspiratie joasa-Sa nu traumeze tesuturile</w:t>
            </w:r>
            <w:r w:rsidRPr="00AD6F8F">
              <w:rPr>
                <w:rFonts w:ascii="Times New Roman" w:eastAsia="Times New Roman" w:hAnsi="Times New Roman" w:cs="Times New Roman"/>
                <w:lang w:eastAsia="ru-RU"/>
              </w:rPr>
              <w:br/>
              <w:t xml:space="preserve">Posibilitate de conectare la drenuri-In diapazonul Ch 6-Ch 18                 </w:t>
            </w:r>
          </w:p>
        </w:tc>
        <w:tc>
          <w:tcPr>
            <w:tcW w:w="1035" w:type="dxa"/>
            <w:shd w:val="clear" w:color="000000" w:fill="FFFFFF"/>
            <w:vAlign w:val="center"/>
            <w:hideMark/>
          </w:tcPr>
          <w:p w14:paraId="1B5810A3"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w:t>
            </w:r>
          </w:p>
        </w:tc>
        <w:tc>
          <w:tcPr>
            <w:tcW w:w="1071" w:type="dxa"/>
            <w:shd w:val="clear" w:color="auto" w:fill="auto"/>
            <w:noWrap/>
            <w:vAlign w:val="center"/>
            <w:hideMark/>
          </w:tcPr>
          <w:p w14:paraId="1C82F25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DCD673C" w14:textId="77777777" w:rsidTr="00187735">
        <w:trPr>
          <w:trHeight w:val="796"/>
        </w:trPr>
        <w:tc>
          <w:tcPr>
            <w:tcW w:w="3392" w:type="dxa"/>
            <w:shd w:val="clear" w:color="000000" w:fill="FFFFFF"/>
            <w:vAlign w:val="center"/>
            <w:hideMark/>
          </w:tcPr>
          <w:p w14:paraId="67724E7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83. Taietor de pastile </w:t>
            </w:r>
          </w:p>
        </w:tc>
        <w:tc>
          <w:tcPr>
            <w:tcW w:w="1285" w:type="dxa"/>
            <w:shd w:val="clear" w:color="000000" w:fill="FFFFFF"/>
            <w:noWrap/>
            <w:vAlign w:val="bottom"/>
            <w:hideMark/>
          </w:tcPr>
          <w:p w14:paraId="27381B8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700</w:t>
            </w:r>
          </w:p>
        </w:tc>
        <w:tc>
          <w:tcPr>
            <w:tcW w:w="8071" w:type="dxa"/>
            <w:shd w:val="clear" w:color="000000" w:fill="FFFFFF"/>
            <w:vAlign w:val="center"/>
            <w:hideMark/>
          </w:tcPr>
          <w:p w14:paraId="2E848852" w14:textId="00C114D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*Certificat CE sau declarație de conformitate CE în funcție de evaluarea conformității cu anexele corespunzătoare pentru produsul </w:t>
            </w:r>
            <w:proofErr w:type="gramStart"/>
            <w:r w:rsidRPr="00AD6F8F">
              <w:rPr>
                <w:rFonts w:ascii="Times New Roman" w:eastAsia="Times New Roman" w:hAnsi="Times New Roman" w:cs="Times New Roman"/>
                <w:lang w:eastAsia="ru-RU"/>
              </w:rPr>
              <w:t>oferit  –</w:t>
            </w:r>
            <w:proofErr w:type="gramEnd"/>
            <w:r w:rsidRPr="00AD6F8F">
              <w:rPr>
                <w:rFonts w:ascii="Times New Roman" w:eastAsia="Times New Roman" w:hAnsi="Times New Roman" w:cs="Times New Roman"/>
                <w:lang w:eastAsia="ru-RU"/>
              </w:rPr>
              <w:t xml:space="preserve"> valabil - copie confirmată prin semnătura şi ştampila Participantului.</w:t>
            </w:r>
          </w:p>
        </w:tc>
        <w:tc>
          <w:tcPr>
            <w:tcW w:w="1035" w:type="dxa"/>
            <w:shd w:val="clear" w:color="000000" w:fill="FFFFFF"/>
            <w:vAlign w:val="center"/>
            <w:hideMark/>
          </w:tcPr>
          <w:p w14:paraId="2D6E84D0"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20</w:t>
            </w:r>
          </w:p>
        </w:tc>
        <w:tc>
          <w:tcPr>
            <w:tcW w:w="1071" w:type="dxa"/>
            <w:shd w:val="clear" w:color="auto" w:fill="auto"/>
            <w:noWrap/>
            <w:vAlign w:val="center"/>
            <w:hideMark/>
          </w:tcPr>
          <w:p w14:paraId="03E9DCE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2753BD14" w14:textId="77777777" w:rsidTr="00187735">
        <w:trPr>
          <w:trHeight w:val="455"/>
        </w:trPr>
        <w:tc>
          <w:tcPr>
            <w:tcW w:w="3392" w:type="dxa"/>
            <w:shd w:val="clear" w:color="000000" w:fill="FFFFFF"/>
            <w:vAlign w:val="center"/>
            <w:hideMark/>
          </w:tcPr>
          <w:p w14:paraId="0BFE3B4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84. Tampon absorbabil, set</w:t>
            </w:r>
          </w:p>
        </w:tc>
        <w:tc>
          <w:tcPr>
            <w:tcW w:w="1285" w:type="dxa"/>
            <w:shd w:val="clear" w:color="000000" w:fill="FFFFFF"/>
            <w:noWrap/>
            <w:vAlign w:val="bottom"/>
            <w:hideMark/>
          </w:tcPr>
          <w:p w14:paraId="3335859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1800</w:t>
            </w:r>
          </w:p>
        </w:tc>
        <w:tc>
          <w:tcPr>
            <w:tcW w:w="8071" w:type="dxa"/>
            <w:shd w:val="clear" w:color="000000" w:fill="FFFFFF"/>
            <w:hideMark/>
          </w:tcPr>
          <w:p w14:paraId="2751AC92" w14:textId="4D899AB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dimensiuni 7,5 cm x 7,5 cm, ambalat in set cite 10 bucati</w:t>
            </w:r>
          </w:p>
        </w:tc>
        <w:tc>
          <w:tcPr>
            <w:tcW w:w="1035" w:type="dxa"/>
            <w:shd w:val="clear" w:color="000000" w:fill="FFFFFF"/>
            <w:vAlign w:val="center"/>
            <w:hideMark/>
          </w:tcPr>
          <w:p w14:paraId="03562CEB"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center"/>
            <w:hideMark/>
          </w:tcPr>
          <w:p w14:paraId="1C05D89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5ECD26B5" w14:textId="77777777" w:rsidTr="00187735">
        <w:trPr>
          <w:trHeight w:val="493"/>
        </w:trPr>
        <w:tc>
          <w:tcPr>
            <w:tcW w:w="3392" w:type="dxa"/>
            <w:shd w:val="clear" w:color="000000" w:fill="FFFFFF"/>
            <w:vAlign w:val="center"/>
            <w:hideMark/>
          </w:tcPr>
          <w:p w14:paraId="52896B0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85. Tampon absorbabil, set</w:t>
            </w:r>
          </w:p>
        </w:tc>
        <w:tc>
          <w:tcPr>
            <w:tcW w:w="1285" w:type="dxa"/>
            <w:shd w:val="clear" w:color="000000" w:fill="FFFFFF"/>
            <w:noWrap/>
            <w:vAlign w:val="bottom"/>
            <w:hideMark/>
          </w:tcPr>
          <w:p w14:paraId="7CDBBF4F"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2400</w:t>
            </w:r>
          </w:p>
        </w:tc>
        <w:tc>
          <w:tcPr>
            <w:tcW w:w="8071" w:type="dxa"/>
            <w:shd w:val="clear" w:color="000000" w:fill="FFFFFF"/>
            <w:hideMark/>
          </w:tcPr>
          <w:p w14:paraId="15473CC0" w14:textId="6BB4CE3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steril, dimensiuni 10 cm x 10 cm, ambalat in set cite 5 bucati</w:t>
            </w:r>
          </w:p>
        </w:tc>
        <w:tc>
          <w:tcPr>
            <w:tcW w:w="1035" w:type="dxa"/>
            <w:shd w:val="clear" w:color="000000" w:fill="FFFFFF"/>
            <w:vAlign w:val="center"/>
            <w:hideMark/>
          </w:tcPr>
          <w:p w14:paraId="68F25FC0"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center"/>
            <w:hideMark/>
          </w:tcPr>
          <w:p w14:paraId="355025F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23BD5289" w14:textId="77777777" w:rsidTr="00187735">
        <w:trPr>
          <w:trHeight w:val="985"/>
        </w:trPr>
        <w:tc>
          <w:tcPr>
            <w:tcW w:w="3392" w:type="dxa"/>
            <w:shd w:val="clear" w:color="auto" w:fill="auto"/>
            <w:vAlign w:val="center"/>
            <w:hideMark/>
          </w:tcPr>
          <w:p w14:paraId="7F52CD8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86. Termometru clasic medical pu corp fara mercur</w:t>
            </w:r>
          </w:p>
        </w:tc>
        <w:tc>
          <w:tcPr>
            <w:tcW w:w="1285" w:type="dxa"/>
            <w:shd w:val="clear" w:color="auto" w:fill="auto"/>
            <w:noWrap/>
            <w:vAlign w:val="bottom"/>
            <w:hideMark/>
          </w:tcPr>
          <w:p w14:paraId="26A2F9A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24000</w:t>
            </w:r>
          </w:p>
        </w:tc>
        <w:tc>
          <w:tcPr>
            <w:tcW w:w="8071" w:type="dxa"/>
            <w:shd w:val="clear" w:color="auto" w:fill="auto"/>
            <w:hideMark/>
          </w:tcPr>
          <w:p w14:paraId="555128A7" w14:textId="5353D72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Termometru medical pu corp fara mercur din sticla p/u masurarea temperaturii corpului, prin metoda axilara, orala sau rectala. Contine un aliaj brevetat din galiu (68</w:t>
            </w:r>
            <w:proofErr w:type="gramStart"/>
            <w:r w:rsidRPr="00AD6F8F">
              <w:rPr>
                <w:rFonts w:ascii="Times New Roman" w:eastAsia="Times New Roman" w:hAnsi="Times New Roman" w:cs="Times New Roman"/>
                <w:lang w:eastAsia="ru-RU"/>
              </w:rPr>
              <w:t>,38</w:t>
            </w:r>
            <w:proofErr w:type="gramEnd"/>
            <w:r w:rsidRPr="00AD6F8F">
              <w:rPr>
                <w:rFonts w:ascii="Times New Roman" w:eastAsia="Times New Roman" w:hAnsi="Times New Roman" w:cs="Times New Roman"/>
                <w:lang w:eastAsia="ru-RU"/>
              </w:rPr>
              <w:t>%), indiu (21,23%) si staniu (10,38%), elemente chimice ecologice si non toxic.termometru  precis la utilizare, contine un tub de sticla inchis ermetic, rezistent la apa. Nu contine baterii sau circuite electrice</w:t>
            </w:r>
            <w:proofErr w:type="gramStart"/>
            <w:r w:rsidRPr="00AD6F8F">
              <w:rPr>
                <w:rFonts w:ascii="Times New Roman" w:eastAsia="Times New Roman" w:hAnsi="Times New Roman" w:cs="Times New Roman"/>
                <w:lang w:eastAsia="ru-RU"/>
              </w:rPr>
              <w:t>,masurarea</w:t>
            </w:r>
            <w:proofErr w:type="gramEnd"/>
            <w:r w:rsidRPr="00AD6F8F">
              <w:rPr>
                <w:rFonts w:ascii="Times New Roman" w:eastAsia="Times New Roman" w:hAnsi="Times New Roman" w:cs="Times New Roman"/>
                <w:lang w:eastAsia="ru-RU"/>
              </w:rPr>
              <w:t xml:space="preserve"> se face in cca 4 min. contine o cutie pu resetarea facila si sigura a termometrului.</w:t>
            </w:r>
          </w:p>
        </w:tc>
        <w:tc>
          <w:tcPr>
            <w:tcW w:w="1035" w:type="dxa"/>
            <w:shd w:val="clear" w:color="auto" w:fill="auto"/>
            <w:noWrap/>
            <w:vAlign w:val="bottom"/>
            <w:hideMark/>
          </w:tcPr>
          <w:p w14:paraId="2591817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400</w:t>
            </w:r>
          </w:p>
        </w:tc>
        <w:tc>
          <w:tcPr>
            <w:tcW w:w="1071" w:type="dxa"/>
            <w:shd w:val="clear" w:color="auto" w:fill="auto"/>
            <w:noWrap/>
            <w:vAlign w:val="center"/>
            <w:hideMark/>
          </w:tcPr>
          <w:p w14:paraId="5A2049D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0FA82E6" w14:textId="77777777" w:rsidTr="00187735">
        <w:trPr>
          <w:trHeight w:val="750"/>
        </w:trPr>
        <w:tc>
          <w:tcPr>
            <w:tcW w:w="3392" w:type="dxa"/>
            <w:shd w:val="clear" w:color="auto" w:fill="auto"/>
            <w:vAlign w:val="center"/>
            <w:hideMark/>
          </w:tcPr>
          <w:p w14:paraId="311429A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87. Termometru pentru frigider</w:t>
            </w:r>
          </w:p>
        </w:tc>
        <w:tc>
          <w:tcPr>
            <w:tcW w:w="1285" w:type="dxa"/>
            <w:shd w:val="clear" w:color="auto" w:fill="auto"/>
            <w:noWrap/>
            <w:vAlign w:val="bottom"/>
            <w:hideMark/>
          </w:tcPr>
          <w:p w14:paraId="6D8F14B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2250</w:t>
            </w:r>
          </w:p>
        </w:tc>
        <w:tc>
          <w:tcPr>
            <w:tcW w:w="8071" w:type="dxa"/>
            <w:shd w:val="clear" w:color="auto" w:fill="auto"/>
            <w:hideMark/>
          </w:tcPr>
          <w:p w14:paraId="251A3534" w14:textId="5D7A2D3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Termometru p/u frigider .Certificat</w:t>
            </w:r>
            <w:r w:rsidRPr="00AD6F8F">
              <w:rPr>
                <w:rFonts w:ascii="Times New Roman" w:eastAsia="Times New Roman" w:hAnsi="Times New Roman" w:cs="Times New Roman"/>
                <w:lang w:eastAsia="ru-RU"/>
              </w:rPr>
              <w:br/>
              <w:t>CE/ Declarație de conformitate sau</w:t>
            </w:r>
            <w:r w:rsidRPr="00AD6F8F">
              <w:rPr>
                <w:rFonts w:ascii="Times New Roman" w:eastAsia="Times New Roman" w:hAnsi="Times New Roman" w:cs="Times New Roman"/>
                <w:lang w:eastAsia="ru-RU"/>
              </w:rPr>
              <w:br/>
              <w:t>certificat de la în funcție de</w:t>
            </w:r>
          </w:p>
        </w:tc>
        <w:tc>
          <w:tcPr>
            <w:tcW w:w="1035" w:type="dxa"/>
            <w:shd w:val="clear" w:color="auto" w:fill="auto"/>
            <w:noWrap/>
            <w:vAlign w:val="bottom"/>
            <w:hideMark/>
          </w:tcPr>
          <w:p w14:paraId="7977D072"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15</w:t>
            </w:r>
          </w:p>
        </w:tc>
        <w:tc>
          <w:tcPr>
            <w:tcW w:w="1071" w:type="dxa"/>
            <w:shd w:val="clear" w:color="auto" w:fill="auto"/>
            <w:noWrap/>
            <w:vAlign w:val="center"/>
            <w:hideMark/>
          </w:tcPr>
          <w:p w14:paraId="0484AD5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BA7477D" w14:textId="77777777" w:rsidTr="00187735">
        <w:trPr>
          <w:trHeight w:val="1225"/>
        </w:trPr>
        <w:tc>
          <w:tcPr>
            <w:tcW w:w="3392" w:type="dxa"/>
            <w:shd w:val="clear" w:color="000000" w:fill="FFFFFF"/>
            <w:vAlign w:val="center"/>
            <w:hideMark/>
          </w:tcPr>
          <w:p w14:paraId="557C966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88. teste pentru glucometru compatibile cu glucometrul VivaChek existent in clinica </w:t>
            </w:r>
          </w:p>
        </w:tc>
        <w:tc>
          <w:tcPr>
            <w:tcW w:w="1285" w:type="dxa"/>
            <w:shd w:val="clear" w:color="auto" w:fill="auto"/>
            <w:noWrap/>
            <w:vAlign w:val="bottom"/>
            <w:hideMark/>
          </w:tcPr>
          <w:p w14:paraId="27A3008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7500</w:t>
            </w:r>
          </w:p>
        </w:tc>
        <w:tc>
          <w:tcPr>
            <w:tcW w:w="8071" w:type="dxa"/>
            <w:shd w:val="clear" w:color="auto" w:fill="auto"/>
            <w:hideMark/>
          </w:tcPr>
          <w:p w14:paraId="33571DD8" w14:textId="6D863B2E" w:rsidR="00EF0609" w:rsidRPr="00AD6F8F" w:rsidRDefault="00EF0609" w:rsidP="00EF0609">
            <w:pPr>
              <w:spacing w:after="0" w:line="240" w:lineRule="auto"/>
              <w:rPr>
                <w:rFonts w:ascii="Times New Roman" w:eastAsia="Times New Roman" w:hAnsi="Times New Roman" w:cs="Times New Roman"/>
                <w:lang w:eastAsia="ru-RU"/>
              </w:rPr>
            </w:pPr>
            <w:proofErr w:type="gramStart"/>
            <w:r w:rsidRPr="00AD6F8F">
              <w:rPr>
                <w:rFonts w:ascii="Times New Roman" w:eastAsia="Times New Roman" w:hAnsi="Times New Roman" w:cs="Times New Roman"/>
                <w:lang w:eastAsia="ru-RU"/>
              </w:rPr>
              <w:t>compatilibil</w:t>
            </w:r>
            <w:proofErr w:type="gramEnd"/>
            <w:r w:rsidRPr="00AD6F8F">
              <w:rPr>
                <w:rFonts w:ascii="Times New Roman" w:eastAsia="Times New Roman" w:hAnsi="Times New Roman" w:cs="Times New Roman"/>
                <w:lang w:eastAsia="ru-RU"/>
              </w:rPr>
              <w:t xml:space="preserve"> cu glucometru VivaChek existent in clinica.  Pentru dispozitivele medicale Înregistrate în Registrul</w:t>
            </w:r>
            <w:r w:rsidRPr="00AD6F8F">
              <w:rPr>
                <w:rFonts w:ascii="Times New Roman" w:eastAsia="Times New Roman" w:hAnsi="Times New Roman" w:cs="Times New Roman"/>
                <w:lang w:eastAsia="ru-RU"/>
              </w:rPr>
              <w:br/>
              <w:t xml:space="preserve">de Stat al Dispozitivelor Medicale a Agenţiei Medicamentului şi Dispozitivelor Medicale să se prezinte - extras din Registrul de Stat al Dispozitivelor Medicale avizat cu ştampila umedă. </w:t>
            </w:r>
          </w:p>
        </w:tc>
        <w:tc>
          <w:tcPr>
            <w:tcW w:w="1035" w:type="dxa"/>
            <w:shd w:val="clear" w:color="auto" w:fill="auto"/>
            <w:noWrap/>
            <w:vAlign w:val="bottom"/>
            <w:hideMark/>
          </w:tcPr>
          <w:p w14:paraId="3020BE2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3000</w:t>
            </w:r>
          </w:p>
        </w:tc>
        <w:tc>
          <w:tcPr>
            <w:tcW w:w="1071" w:type="dxa"/>
            <w:shd w:val="clear" w:color="auto" w:fill="auto"/>
            <w:noWrap/>
            <w:vAlign w:val="center"/>
            <w:hideMark/>
          </w:tcPr>
          <w:p w14:paraId="732C0AC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6B0245BE" w14:textId="77777777" w:rsidTr="00187735">
        <w:trPr>
          <w:trHeight w:val="1241"/>
        </w:trPr>
        <w:tc>
          <w:tcPr>
            <w:tcW w:w="3392" w:type="dxa"/>
            <w:shd w:val="clear" w:color="auto" w:fill="auto"/>
            <w:vAlign w:val="center"/>
            <w:hideMark/>
          </w:tcPr>
          <w:p w14:paraId="5B6E91B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89. teste pentru glucometru compatibile cu glucometrul CleverChek existent in clinica </w:t>
            </w:r>
          </w:p>
        </w:tc>
        <w:tc>
          <w:tcPr>
            <w:tcW w:w="1285" w:type="dxa"/>
            <w:shd w:val="clear" w:color="auto" w:fill="auto"/>
            <w:noWrap/>
            <w:vAlign w:val="bottom"/>
            <w:hideMark/>
          </w:tcPr>
          <w:p w14:paraId="3BD873A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12500</w:t>
            </w:r>
          </w:p>
        </w:tc>
        <w:tc>
          <w:tcPr>
            <w:tcW w:w="8071" w:type="dxa"/>
            <w:shd w:val="clear" w:color="auto" w:fill="auto"/>
            <w:hideMark/>
          </w:tcPr>
          <w:p w14:paraId="79D93ED4" w14:textId="7D4162DC" w:rsidR="00EF0609" w:rsidRPr="00AD6F8F" w:rsidRDefault="00EF0609" w:rsidP="00EF0609">
            <w:pPr>
              <w:spacing w:after="0" w:line="240" w:lineRule="auto"/>
              <w:rPr>
                <w:rFonts w:ascii="Times New Roman" w:eastAsia="Times New Roman" w:hAnsi="Times New Roman" w:cs="Times New Roman"/>
                <w:lang w:eastAsia="ru-RU"/>
              </w:rPr>
            </w:pPr>
            <w:proofErr w:type="gramStart"/>
            <w:r w:rsidRPr="00AD6F8F">
              <w:rPr>
                <w:rFonts w:ascii="Times New Roman" w:eastAsia="Times New Roman" w:hAnsi="Times New Roman" w:cs="Times New Roman"/>
                <w:lang w:eastAsia="ru-RU"/>
              </w:rPr>
              <w:t>compatilibil</w:t>
            </w:r>
            <w:proofErr w:type="gramEnd"/>
            <w:r w:rsidRPr="00AD6F8F">
              <w:rPr>
                <w:rFonts w:ascii="Times New Roman" w:eastAsia="Times New Roman" w:hAnsi="Times New Roman" w:cs="Times New Roman"/>
                <w:lang w:eastAsia="ru-RU"/>
              </w:rPr>
              <w:t xml:space="preserve"> cu glucometru cleverChek existent in clinica.  Pentru dispozitivele medicale Înregistrate în Registrul</w:t>
            </w:r>
            <w:r w:rsidRPr="00AD6F8F">
              <w:rPr>
                <w:rFonts w:ascii="Times New Roman" w:eastAsia="Times New Roman" w:hAnsi="Times New Roman" w:cs="Times New Roman"/>
                <w:lang w:eastAsia="ru-RU"/>
              </w:rPr>
              <w:br/>
              <w:t xml:space="preserve">de Stat al Dispozitivelor Medicale a Agenţiei Medicamentului şi Dispozitivelor Medicale să se prezinte - extras din Registrul de Stat al Dispozitivelor Medicale avizat cu ştampila umedă. </w:t>
            </w:r>
          </w:p>
        </w:tc>
        <w:tc>
          <w:tcPr>
            <w:tcW w:w="1035" w:type="dxa"/>
            <w:shd w:val="clear" w:color="000000" w:fill="FFFFFF"/>
            <w:vAlign w:val="center"/>
            <w:hideMark/>
          </w:tcPr>
          <w:p w14:paraId="1E4C4C92"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5000</w:t>
            </w:r>
          </w:p>
        </w:tc>
        <w:tc>
          <w:tcPr>
            <w:tcW w:w="1071" w:type="dxa"/>
            <w:shd w:val="clear" w:color="auto" w:fill="auto"/>
            <w:noWrap/>
            <w:vAlign w:val="center"/>
            <w:hideMark/>
          </w:tcPr>
          <w:p w14:paraId="702232C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522DFF4C" w14:textId="77777777" w:rsidTr="00187735">
        <w:trPr>
          <w:trHeight w:val="972"/>
        </w:trPr>
        <w:tc>
          <w:tcPr>
            <w:tcW w:w="3392" w:type="dxa"/>
            <w:shd w:val="clear" w:color="auto" w:fill="auto"/>
            <w:vAlign w:val="center"/>
            <w:hideMark/>
          </w:tcPr>
          <w:p w14:paraId="513A813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90. Tonometru cu fonendoscop,manjeta</w:t>
            </w:r>
            <w:r w:rsidRPr="00AD6F8F">
              <w:rPr>
                <w:rFonts w:ascii="Times New Roman" w:eastAsia="Times New Roman" w:hAnsi="Times New Roman" w:cs="Times New Roman"/>
                <w:color w:val="000000"/>
                <w:lang w:eastAsia="ru-RU"/>
              </w:rPr>
              <w:br/>
              <w:t>universala (standart) 22-42cm</w:t>
            </w:r>
          </w:p>
        </w:tc>
        <w:tc>
          <w:tcPr>
            <w:tcW w:w="1285" w:type="dxa"/>
            <w:shd w:val="clear" w:color="auto" w:fill="auto"/>
            <w:noWrap/>
            <w:vAlign w:val="bottom"/>
            <w:hideMark/>
          </w:tcPr>
          <w:p w14:paraId="4C7CB45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12000</w:t>
            </w:r>
          </w:p>
        </w:tc>
        <w:tc>
          <w:tcPr>
            <w:tcW w:w="8071" w:type="dxa"/>
            <w:shd w:val="clear" w:color="auto" w:fill="auto"/>
            <w:hideMark/>
          </w:tcPr>
          <w:p w14:paraId="671F2367" w14:textId="07AF59A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Tonometru cu fonendoscop,manjeta universala (standart) 22-42cm. Certificat CE/ Declarație de conformitate sau</w:t>
            </w:r>
            <w:r w:rsidRPr="00AD6F8F">
              <w:rPr>
                <w:rFonts w:ascii="Times New Roman" w:eastAsia="Times New Roman" w:hAnsi="Times New Roman" w:cs="Times New Roman"/>
                <w:lang w:eastAsia="ru-RU"/>
              </w:rPr>
              <w:br/>
              <w:t xml:space="preserve">certificat de la în funcție de evaluarea conformității cu anexele corespunzătoare pentru produsul dat. </w:t>
            </w:r>
          </w:p>
        </w:tc>
        <w:tc>
          <w:tcPr>
            <w:tcW w:w="1035" w:type="dxa"/>
            <w:shd w:val="clear" w:color="000000" w:fill="FFFFFF"/>
            <w:vAlign w:val="center"/>
            <w:hideMark/>
          </w:tcPr>
          <w:p w14:paraId="309E104B"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40</w:t>
            </w:r>
          </w:p>
        </w:tc>
        <w:tc>
          <w:tcPr>
            <w:tcW w:w="1071" w:type="dxa"/>
            <w:shd w:val="clear" w:color="auto" w:fill="auto"/>
            <w:noWrap/>
            <w:vAlign w:val="bottom"/>
            <w:hideMark/>
          </w:tcPr>
          <w:p w14:paraId="3AE3D9F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443AB6AB" w14:textId="77777777" w:rsidTr="00187735">
        <w:trPr>
          <w:trHeight w:val="660"/>
        </w:trPr>
        <w:tc>
          <w:tcPr>
            <w:tcW w:w="3392" w:type="dxa"/>
            <w:shd w:val="clear" w:color="auto" w:fill="auto"/>
            <w:vAlign w:val="center"/>
            <w:hideMark/>
          </w:tcPr>
          <w:p w14:paraId="49A7D84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91. Tonometru electronic</w:t>
            </w:r>
          </w:p>
        </w:tc>
        <w:tc>
          <w:tcPr>
            <w:tcW w:w="1285" w:type="dxa"/>
            <w:shd w:val="clear" w:color="auto" w:fill="auto"/>
            <w:noWrap/>
            <w:vAlign w:val="bottom"/>
            <w:hideMark/>
          </w:tcPr>
          <w:p w14:paraId="47211B8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5000</w:t>
            </w:r>
          </w:p>
        </w:tc>
        <w:tc>
          <w:tcPr>
            <w:tcW w:w="8071" w:type="dxa"/>
            <w:shd w:val="clear" w:color="auto" w:fill="auto"/>
            <w:hideMark/>
          </w:tcPr>
          <w:p w14:paraId="5C2A9815" w14:textId="269FBD6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Tonometru electronic Certificat CE/ Declarație de conformitate sau</w:t>
            </w:r>
            <w:r w:rsidRPr="00AD6F8F">
              <w:rPr>
                <w:rFonts w:ascii="Times New Roman" w:eastAsia="Times New Roman" w:hAnsi="Times New Roman" w:cs="Times New Roman"/>
                <w:lang w:eastAsia="ru-RU"/>
              </w:rPr>
              <w:br/>
              <w:t xml:space="preserve">certificat de la în funcție de evaluarea conformității cu anexele corespunzătoare pentru produsul dat. </w:t>
            </w:r>
          </w:p>
        </w:tc>
        <w:tc>
          <w:tcPr>
            <w:tcW w:w="1035" w:type="dxa"/>
            <w:shd w:val="clear" w:color="000000" w:fill="FFFFFF"/>
            <w:vAlign w:val="center"/>
            <w:hideMark/>
          </w:tcPr>
          <w:p w14:paraId="69194FB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0B151E5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74019D42" w14:textId="77777777" w:rsidTr="00187735">
        <w:trPr>
          <w:trHeight w:val="601"/>
        </w:trPr>
        <w:tc>
          <w:tcPr>
            <w:tcW w:w="3392" w:type="dxa"/>
            <w:shd w:val="clear" w:color="000000" w:fill="FFFFFF"/>
            <w:vAlign w:val="center"/>
            <w:hideMark/>
          </w:tcPr>
          <w:p w14:paraId="1B7E92A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92. Recipient deseuri intepatoare-taietoare, plastic 0,3-0,5L </w:t>
            </w:r>
          </w:p>
        </w:tc>
        <w:tc>
          <w:tcPr>
            <w:tcW w:w="1285" w:type="dxa"/>
            <w:shd w:val="clear" w:color="000000" w:fill="FFFFFF"/>
            <w:noWrap/>
            <w:vAlign w:val="bottom"/>
            <w:hideMark/>
          </w:tcPr>
          <w:p w14:paraId="61CC733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60000</w:t>
            </w:r>
          </w:p>
        </w:tc>
        <w:tc>
          <w:tcPr>
            <w:tcW w:w="8071" w:type="dxa"/>
            <w:shd w:val="clear" w:color="000000" w:fill="FFFFFF"/>
            <w:hideMark/>
          </w:tcPr>
          <w:p w14:paraId="7B6D1CC8" w14:textId="00D6716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Recipient deseuri intepatoare-taitoare 0.3-</w:t>
            </w:r>
            <w:r w:rsidRPr="00AD6F8F">
              <w:rPr>
                <w:rFonts w:ascii="Times New Roman" w:eastAsia="Times New Roman" w:hAnsi="Times New Roman" w:cs="Times New Roman"/>
                <w:lang w:eastAsia="ru-RU"/>
              </w:rPr>
              <w:br/>
              <w:t>0.5L</w:t>
            </w:r>
          </w:p>
        </w:tc>
        <w:tc>
          <w:tcPr>
            <w:tcW w:w="1035" w:type="dxa"/>
            <w:shd w:val="clear" w:color="000000" w:fill="FFFFFF"/>
            <w:vAlign w:val="center"/>
            <w:hideMark/>
          </w:tcPr>
          <w:p w14:paraId="23F62503"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6000</w:t>
            </w:r>
          </w:p>
        </w:tc>
        <w:tc>
          <w:tcPr>
            <w:tcW w:w="1071" w:type="dxa"/>
            <w:shd w:val="clear" w:color="auto" w:fill="auto"/>
            <w:noWrap/>
            <w:vAlign w:val="bottom"/>
            <w:hideMark/>
          </w:tcPr>
          <w:p w14:paraId="34F69D6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Bucată</w:t>
            </w:r>
          </w:p>
        </w:tc>
      </w:tr>
      <w:tr w:rsidR="00EF0609" w:rsidRPr="00AD6F8F" w14:paraId="3529F29E" w14:textId="77777777" w:rsidTr="00187735">
        <w:trPr>
          <w:trHeight w:val="1185"/>
        </w:trPr>
        <w:tc>
          <w:tcPr>
            <w:tcW w:w="3392" w:type="dxa"/>
            <w:shd w:val="clear" w:color="auto" w:fill="auto"/>
            <w:vAlign w:val="center"/>
            <w:hideMark/>
          </w:tcPr>
          <w:p w14:paraId="7CFADE3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93. Set clisma unica folosinta</w:t>
            </w:r>
          </w:p>
        </w:tc>
        <w:tc>
          <w:tcPr>
            <w:tcW w:w="1285" w:type="dxa"/>
            <w:shd w:val="clear" w:color="auto" w:fill="auto"/>
            <w:noWrap/>
            <w:vAlign w:val="bottom"/>
            <w:hideMark/>
          </w:tcPr>
          <w:p w14:paraId="3F2AE95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w:t>
            </w:r>
          </w:p>
        </w:tc>
        <w:tc>
          <w:tcPr>
            <w:tcW w:w="8071" w:type="dxa"/>
            <w:shd w:val="clear" w:color="auto" w:fill="auto"/>
            <w:hideMark/>
          </w:tcPr>
          <w:p w14:paraId="6C45E1CD" w14:textId="18E99C6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Componenta a kitului: 1.sac colector de irigare cu capacitatea de 1500 -1750ml, din PVC medical. La partea superioara prezinta un sistem de prindere/agatare, iar la partea inferioara conectorul cateter/canula. </w:t>
            </w:r>
            <w:proofErr w:type="gramStart"/>
            <w:r w:rsidRPr="00AD6F8F">
              <w:rPr>
                <w:rFonts w:ascii="Times New Roman" w:eastAsia="Times New Roman" w:hAnsi="Times New Roman" w:cs="Times New Roman"/>
                <w:lang w:eastAsia="ru-RU"/>
              </w:rPr>
              <w:t>2.Cateter</w:t>
            </w:r>
            <w:proofErr w:type="gramEnd"/>
            <w:r w:rsidRPr="00AD6F8F">
              <w:rPr>
                <w:rFonts w:ascii="Times New Roman" w:eastAsia="Times New Roman" w:hAnsi="Times New Roman" w:cs="Times New Roman"/>
                <w:lang w:eastAsia="ru-RU"/>
              </w:rPr>
              <w:t xml:space="preserve"> de 120 cm cu canula tip rectala varf deschis rotunjit atraumatic. Cateterul este prevazut cu 2 ochi ovali, Cateterul este de tip canula cu varf "SOFT TIP" ochi laterali si deschidere centrala, realizatdin pvc medicinal, siliconat. Cateter cu varf prelubrafif cu capat de protectie 3.clema blocare exterioara in vederea obturarii cateterului. </w:t>
            </w:r>
            <w:proofErr w:type="gramStart"/>
            <w:r w:rsidRPr="00AD6F8F">
              <w:rPr>
                <w:rFonts w:ascii="Times New Roman" w:eastAsia="Times New Roman" w:hAnsi="Times New Roman" w:cs="Times New Roman"/>
                <w:lang w:eastAsia="ru-RU"/>
              </w:rPr>
              <w:t>4.manusi</w:t>
            </w:r>
            <w:proofErr w:type="gramEnd"/>
            <w:r w:rsidRPr="00AD6F8F">
              <w:rPr>
                <w:rFonts w:ascii="Times New Roman" w:eastAsia="Times New Roman" w:hAnsi="Times New Roman" w:cs="Times New Roman"/>
                <w:lang w:eastAsia="ru-RU"/>
              </w:rPr>
              <w:t xml:space="preserve"> de unica folosinta 5.plic ce contine 8.87 activator laxativ pe baza de potasiu pentru solutia de clisma. </w:t>
            </w:r>
            <w:proofErr w:type="gramStart"/>
            <w:r w:rsidRPr="00AD6F8F">
              <w:rPr>
                <w:rFonts w:ascii="Times New Roman" w:eastAsia="Times New Roman" w:hAnsi="Times New Roman" w:cs="Times New Roman"/>
                <w:lang w:eastAsia="ru-RU"/>
              </w:rPr>
              <w:t>6.laveta</w:t>
            </w:r>
            <w:proofErr w:type="gramEnd"/>
            <w:r w:rsidRPr="00AD6F8F">
              <w:rPr>
                <w:rFonts w:ascii="Times New Roman" w:eastAsia="Times New Roman" w:hAnsi="Times New Roman" w:cs="Times New Roman"/>
                <w:lang w:eastAsia="ru-RU"/>
              </w:rPr>
              <w:t xml:space="preserve"> absorbanta, impermeabila cu dimensiunile 46cmx32cm. Forma de prezentare,Kit complet pe ambalaj sunt inscriptionate: Marcaj CE, cu nr de lot, data fabricatiei, data expirari</w:t>
            </w:r>
          </w:p>
        </w:tc>
        <w:tc>
          <w:tcPr>
            <w:tcW w:w="1035" w:type="dxa"/>
            <w:shd w:val="clear" w:color="000000" w:fill="FFFFFF"/>
            <w:vAlign w:val="center"/>
            <w:hideMark/>
          </w:tcPr>
          <w:p w14:paraId="4FF46EB5"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150</w:t>
            </w:r>
          </w:p>
        </w:tc>
        <w:tc>
          <w:tcPr>
            <w:tcW w:w="1071" w:type="dxa"/>
            <w:shd w:val="clear" w:color="auto" w:fill="auto"/>
            <w:noWrap/>
            <w:vAlign w:val="bottom"/>
            <w:hideMark/>
          </w:tcPr>
          <w:p w14:paraId="6F47EBB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set</w:t>
            </w:r>
          </w:p>
        </w:tc>
      </w:tr>
      <w:tr w:rsidR="00EF0609" w:rsidRPr="00AD6F8F" w14:paraId="236422C3" w14:textId="77777777" w:rsidTr="00187735">
        <w:trPr>
          <w:trHeight w:val="870"/>
        </w:trPr>
        <w:tc>
          <w:tcPr>
            <w:tcW w:w="3392" w:type="dxa"/>
            <w:shd w:val="clear" w:color="auto" w:fill="auto"/>
            <w:vAlign w:val="center"/>
            <w:hideMark/>
          </w:tcPr>
          <w:p w14:paraId="254D610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94. Truse p/u drenaj toracic complet cu valva hemilich si sistem de colectare</w:t>
            </w:r>
          </w:p>
        </w:tc>
        <w:tc>
          <w:tcPr>
            <w:tcW w:w="1285" w:type="dxa"/>
            <w:shd w:val="clear" w:color="auto" w:fill="auto"/>
            <w:noWrap/>
            <w:vAlign w:val="bottom"/>
            <w:hideMark/>
          </w:tcPr>
          <w:p w14:paraId="24911EC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22000</w:t>
            </w:r>
          </w:p>
        </w:tc>
        <w:tc>
          <w:tcPr>
            <w:tcW w:w="8071" w:type="dxa"/>
            <w:shd w:val="clear" w:color="auto" w:fill="auto"/>
            <w:hideMark/>
          </w:tcPr>
          <w:p w14:paraId="6E562662" w14:textId="7AE2E9FB"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Set PNEUMOCATH pentru drenaj toracic, cateter toracic 8F/50cm, ac p/u punctie, robinet cu 2 cai, adaptor p/u aspiratie, seringa 50-60ml, punga de colectare 2000ml, valva Helmlich</w:t>
            </w:r>
          </w:p>
        </w:tc>
        <w:tc>
          <w:tcPr>
            <w:tcW w:w="1035" w:type="dxa"/>
            <w:shd w:val="clear" w:color="000000" w:fill="FFFFFF"/>
            <w:vAlign w:val="center"/>
            <w:hideMark/>
          </w:tcPr>
          <w:p w14:paraId="7A0B6DF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20</w:t>
            </w:r>
          </w:p>
        </w:tc>
        <w:tc>
          <w:tcPr>
            <w:tcW w:w="1071" w:type="dxa"/>
            <w:shd w:val="clear" w:color="auto" w:fill="auto"/>
            <w:noWrap/>
            <w:vAlign w:val="bottom"/>
            <w:hideMark/>
          </w:tcPr>
          <w:p w14:paraId="238794CC"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bucata</w:t>
            </w:r>
          </w:p>
        </w:tc>
      </w:tr>
      <w:tr w:rsidR="00EF0609" w:rsidRPr="00AD6F8F" w14:paraId="768EEBA9" w14:textId="77777777" w:rsidTr="00187735">
        <w:trPr>
          <w:trHeight w:val="744"/>
        </w:trPr>
        <w:tc>
          <w:tcPr>
            <w:tcW w:w="3392" w:type="dxa"/>
            <w:shd w:val="clear" w:color="auto" w:fill="auto"/>
            <w:vAlign w:val="center"/>
            <w:hideMark/>
          </w:tcPr>
          <w:p w14:paraId="539665B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95. Tub monitorizare CO2 Sampling line , adult, compatibil cu modulul de gaz Mindray</w:t>
            </w:r>
          </w:p>
        </w:tc>
        <w:tc>
          <w:tcPr>
            <w:tcW w:w="1285" w:type="dxa"/>
            <w:shd w:val="clear" w:color="auto" w:fill="auto"/>
            <w:noWrap/>
            <w:vAlign w:val="bottom"/>
            <w:hideMark/>
          </w:tcPr>
          <w:p w14:paraId="4BC8CCE9"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11000</w:t>
            </w:r>
          </w:p>
        </w:tc>
        <w:tc>
          <w:tcPr>
            <w:tcW w:w="8071" w:type="dxa"/>
            <w:shd w:val="clear" w:color="auto" w:fill="auto"/>
            <w:hideMark/>
          </w:tcPr>
          <w:p w14:paraId="7169DFA8" w14:textId="57319633"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25buc/cutie, cantitatea va fi pentru cutii</w:t>
            </w:r>
          </w:p>
        </w:tc>
        <w:tc>
          <w:tcPr>
            <w:tcW w:w="1035" w:type="dxa"/>
            <w:shd w:val="clear" w:color="000000" w:fill="FFFFFF"/>
            <w:vAlign w:val="center"/>
            <w:hideMark/>
          </w:tcPr>
          <w:p w14:paraId="05B62825"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382ECD8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51B02C3B" w14:textId="77777777" w:rsidTr="00187735">
        <w:trPr>
          <w:trHeight w:val="835"/>
        </w:trPr>
        <w:tc>
          <w:tcPr>
            <w:tcW w:w="3392" w:type="dxa"/>
            <w:shd w:val="clear" w:color="auto" w:fill="auto"/>
            <w:vAlign w:val="center"/>
            <w:hideMark/>
          </w:tcPr>
          <w:p w14:paraId="63F3A0C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96. Hirtie terminca pentru printer 50mm x 15 m compatibil cu monitor ePM 15 Mindray</w:t>
            </w:r>
          </w:p>
        </w:tc>
        <w:tc>
          <w:tcPr>
            <w:tcW w:w="1285" w:type="dxa"/>
            <w:shd w:val="clear" w:color="auto" w:fill="auto"/>
            <w:noWrap/>
            <w:vAlign w:val="bottom"/>
            <w:hideMark/>
          </w:tcPr>
          <w:p w14:paraId="146B481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w:t>
            </w:r>
          </w:p>
        </w:tc>
        <w:tc>
          <w:tcPr>
            <w:tcW w:w="8071" w:type="dxa"/>
            <w:shd w:val="clear" w:color="auto" w:fill="auto"/>
            <w:hideMark/>
          </w:tcPr>
          <w:p w14:paraId="72BA29E5" w14:textId="7854EF2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Hirtie terminca pentru printer 50mm x 15 m compatibil cu monitor ePM 15 Mindray</w:t>
            </w:r>
          </w:p>
        </w:tc>
        <w:tc>
          <w:tcPr>
            <w:tcW w:w="1035" w:type="dxa"/>
            <w:shd w:val="clear" w:color="000000" w:fill="FFFFFF"/>
            <w:vAlign w:val="center"/>
            <w:hideMark/>
          </w:tcPr>
          <w:p w14:paraId="6AE61A3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1888C31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BD46B52" w14:textId="77777777" w:rsidTr="00187735">
        <w:trPr>
          <w:trHeight w:val="834"/>
        </w:trPr>
        <w:tc>
          <w:tcPr>
            <w:tcW w:w="3392" w:type="dxa"/>
            <w:shd w:val="clear" w:color="auto" w:fill="auto"/>
            <w:vAlign w:val="center"/>
            <w:hideMark/>
          </w:tcPr>
          <w:p w14:paraId="6E9DB11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97. Senzor O2 tip galvanic compatibil cu masina de anestezie WATO EX-65 PRO Mindray</w:t>
            </w:r>
          </w:p>
        </w:tc>
        <w:tc>
          <w:tcPr>
            <w:tcW w:w="1285" w:type="dxa"/>
            <w:shd w:val="clear" w:color="auto" w:fill="auto"/>
            <w:noWrap/>
            <w:vAlign w:val="bottom"/>
            <w:hideMark/>
          </w:tcPr>
          <w:p w14:paraId="329FC18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auto" w:fill="auto"/>
            <w:hideMark/>
          </w:tcPr>
          <w:p w14:paraId="35CF5F56" w14:textId="4957E0C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Determinarea FiO2in circuitul respirator a ventilatorului Mindray</w:t>
            </w:r>
            <w:r w:rsidRPr="00AD6F8F">
              <w:rPr>
                <w:rFonts w:ascii="Times New Roman" w:eastAsia="Times New Roman" w:hAnsi="Times New Roman" w:cs="Times New Roman"/>
                <w:lang w:eastAsia="ru-RU"/>
              </w:rPr>
              <w:br/>
              <w:t>Limitele determinarii concentratiei oxigenului 21-100%</w:t>
            </w:r>
          </w:p>
        </w:tc>
        <w:tc>
          <w:tcPr>
            <w:tcW w:w="1035" w:type="dxa"/>
            <w:shd w:val="clear" w:color="000000" w:fill="FFFFFF"/>
            <w:vAlign w:val="center"/>
            <w:hideMark/>
          </w:tcPr>
          <w:p w14:paraId="6F89282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7BD7408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220C1398" w14:textId="77777777" w:rsidTr="00187735">
        <w:trPr>
          <w:trHeight w:val="1500"/>
        </w:trPr>
        <w:tc>
          <w:tcPr>
            <w:tcW w:w="3392" w:type="dxa"/>
            <w:shd w:val="clear" w:color="auto" w:fill="auto"/>
            <w:vAlign w:val="center"/>
            <w:hideMark/>
          </w:tcPr>
          <w:p w14:paraId="6F25D34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98. Masca apnee nazala marimea M</w:t>
            </w:r>
          </w:p>
        </w:tc>
        <w:tc>
          <w:tcPr>
            <w:tcW w:w="1285" w:type="dxa"/>
            <w:shd w:val="clear" w:color="auto" w:fill="auto"/>
            <w:noWrap/>
            <w:vAlign w:val="bottom"/>
            <w:hideMark/>
          </w:tcPr>
          <w:p w14:paraId="1926FDE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w:t>
            </w:r>
          </w:p>
        </w:tc>
        <w:tc>
          <w:tcPr>
            <w:tcW w:w="8071" w:type="dxa"/>
            <w:shd w:val="clear" w:color="auto" w:fill="auto"/>
            <w:hideMark/>
          </w:tcPr>
          <w:p w14:paraId="07E70F8A" w14:textId="1668526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Prevăzută cu conector pentru aport suplimentar de oxigen.  </w:t>
            </w:r>
            <w:r w:rsidRPr="00AD6F8F">
              <w:rPr>
                <w:rFonts w:ascii="Times New Roman" w:eastAsia="Times New Roman" w:hAnsi="Times New Roman" w:cs="Times New Roman"/>
                <w:lang w:eastAsia="ru-RU"/>
              </w:rPr>
              <w:br/>
              <w:t>- Ham cu fixare în patru puncte ajustabil cu sistem Velcro.</w:t>
            </w:r>
            <w:r w:rsidRPr="00AD6F8F">
              <w:rPr>
                <w:rFonts w:ascii="Times New Roman" w:eastAsia="Times New Roman" w:hAnsi="Times New Roman" w:cs="Times New Roman"/>
                <w:lang w:eastAsia="ru-RU"/>
              </w:rPr>
              <w:br/>
              <w:t>- Sistem de fixare cu două cleme rapide pentru o utilizare usoară și sigură.</w:t>
            </w:r>
            <w:r w:rsidRPr="00AD6F8F">
              <w:rPr>
                <w:rFonts w:ascii="Times New Roman" w:eastAsia="Times New Roman" w:hAnsi="Times New Roman" w:cs="Times New Roman"/>
                <w:lang w:eastAsia="ru-RU"/>
              </w:rPr>
              <w:br/>
              <w:t>- Perniță ușoară din silcon turnat pentru utilizare indelungată cu confort sporit.</w:t>
            </w:r>
            <w:r w:rsidRPr="00AD6F8F">
              <w:rPr>
                <w:rFonts w:ascii="Times New Roman" w:eastAsia="Times New Roman" w:hAnsi="Times New Roman" w:cs="Times New Roman"/>
                <w:lang w:eastAsia="ru-RU"/>
              </w:rPr>
              <w:br/>
              <w:t>- Conectare tub cu pivotare 360° pentru poziționare optimă și mobilitate maximă.</w:t>
            </w:r>
            <w:r w:rsidRPr="00AD6F8F">
              <w:rPr>
                <w:rFonts w:ascii="Times New Roman" w:eastAsia="Times New Roman" w:hAnsi="Times New Roman" w:cs="Times New Roman"/>
                <w:lang w:eastAsia="ru-RU"/>
              </w:rPr>
              <w:br/>
              <w:t>- Pad pentru frunte disponibil in 3 dimensiuni.</w:t>
            </w:r>
            <w:r w:rsidRPr="00AD6F8F">
              <w:rPr>
                <w:rFonts w:ascii="Times New Roman" w:eastAsia="Times New Roman" w:hAnsi="Times New Roman" w:cs="Times New Roman"/>
                <w:lang w:eastAsia="ru-RU"/>
              </w:rPr>
              <w:br/>
              <w:t>- Realizată din material transparent care permite o bună vedere a gurii și a zonei nazale.</w:t>
            </w:r>
            <w:r w:rsidRPr="00AD6F8F">
              <w:rPr>
                <w:rFonts w:ascii="Times New Roman" w:eastAsia="Times New Roman" w:hAnsi="Times New Roman" w:cs="Times New Roman"/>
                <w:lang w:eastAsia="ru-RU"/>
              </w:rPr>
              <w:br/>
              <w:t>- Volumul mic al interiorului duce la reducerea cantității de CO2 expirat rămas în mască.                                                                                                                               Materiale utilizate:</w:t>
            </w:r>
            <w:r w:rsidRPr="00AD6F8F">
              <w:rPr>
                <w:rFonts w:ascii="Times New Roman" w:eastAsia="Times New Roman" w:hAnsi="Times New Roman" w:cs="Times New Roman"/>
                <w:lang w:eastAsia="ru-RU"/>
              </w:rPr>
              <w:br/>
              <w:t>Rama de mască: policarbonat (PC)</w:t>
            </w:r>
            <w:r w:rsidRPr="00AD6F8F">
              <w:rPr>
                <w:rFonts w:ascii="Times New Roman" w:eastAsia="Times New Roman" w:hAnsi="Times New Roman" w:cs="Times New Roman"/>
                <w:lang w:eastAsia="ru-RU"/>
              </w:rPr>
              <w:br/>
              <w:t>Pad de frunte: silicon</w:t>
            </w:r>
            <w:r w:rsidRPr="00AD6F8F">
              <w:rPr>
                <w:rFonts w:ascii="Times New Roman" w:eastAsia="Times New Roman" w:hAnsi="Times New Roman" w:cs="Times New Roman"/>
                <w:lang w:eastAsia="ru-RU"/>
              </w:rPr>
              <w:br/>
              <w:t>Ham: Nylon + Spandex</w:t>
            </w:r>
            <w:r w:rsidRPr="00AD6F8F">
              <w:rPr>
                <w:rFonts w:ascii="Times New Roman" w:eastAsia="Times New Roman" w:hAnsi="Times New Roman" w:cs="Times New Roman"/>
                <w:lang w:eastAsia="ru-RU"/>
              </w:rPr>
              <w:br/>
              <w:t>Perne: silicon                                                                                                                            -NU conține latex, PVC sau ftalați</w:t>
            </w:r>
          </w:p>
        </w:tc>
        <w:tc>
          <w:tcPr>
            <w:tcW w:w="1035" w:type="dxa"/>
            <w:shd w:val="clear" w:color="000000" w:fill="FFFFFF"/>
            <w:vAlign w:val="center"/>
            <w:hideMark/>
          </w:tcPr>
          <w:p w14:paraId="464BD05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65845DB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0ABF010" w14:textId="77777777" w:rsidTr="00187735">
        <w:trPr>
          <w:trHeight w:val="1080"/>
        </w:trPr>
        <w:tc>
          <w:tcPr>
            <w:tcW w:w="3392" w:type="dxa"/>
            <w:shd w:val="clear" w:color="000000" w:fill="FFFFFF"/>
            <w:vAlign w:val="center"/>
            <w:hideMark/>
          </w:tcPr>
          <w:p w14:paraId="4458671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99. Masca apnee nazala marimea L</w:t>
            </w:r>
          </w:p>
        </w:tc>
        <w:tc>
          <w:tcPr>
            <w:tcW w:w="1285" w:type="dxa"/>
            <w:shd w:val="clear" w:color="000000" w:fill="FFFFFF"/>
            <w:noWrap/>
            <w:vAlign w:val="bottom"/>
            <w:hideMark/>
          </w:tcPr>
          <w:p w14:paraId="0E77B20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w:t>
            </w:r>
          </w:p>
        </w:tc>
        <w:tc>
          <w:tcPr>
            <w:tcW w:w="8071" w:type="dxa"/>
            <w:shd w:val="clear" w:color="000000" w:fill="FFFFFF"/>
            <w:hideMark/>
          </w:tcPr>
          <w:p w14:paraId="20F573C3" w14:textId="0D7E5BE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Prevăzută cu conector pentru aport suplimentar de oxigen.  </w:t>
            </w:r>
            <w:r w:rsidRPr="00AD6F8F">
              <w:rPr>
                <w:rFonts w:ascii="Times New Roman" w:eastAsia="Times New Roman" w:hAnsi="Times New Roman" w:cs="Times New Roman"/>
                <w:lang w:eastAsia="ru-RU"/>
              </w:rPr>
              <w:br/>
              <w:t>- Ham cu fixare în patru puncte ajustabil cu sistem Velcro.</w:t>
            </w:r>
            <w:r w:rsidRPr="00AD6F8F">
              <w:rPr>
                <w:rFonts w:ascii="Times New Roman" w:eastAsia="Times New Roman" w:hAnsi="Times New Roman" w:cs="Times New Roman"/>
                <w:lang w:eastAsia="ru-RU"/>
              </w:rPr>
              <w:br/>
              <w:t>- Sistem de fixare cu două cleme rapide pentru o utilizare usoară și sigură.</w:t>
            </w:r>
            <w:r w:rsidRPr="00AD6F8F">
              <w:rPr>
                <w:rFonts w:ascii="Times New Roman" w:eastAsia="Times New Roman" w:hAnsi="Times New Roman" w:cs="Times New Roman"/>
                <w:lang w:eastAsia="ru-RU"/>
              </w:rPr>
              <w:br/>
              <w:t>- Perniță ușoară din silcon turnat pentru utilizare indelungată cu confort sporit.</w:t>
            </w:r>
            <w:r w:rsidRPr="00AD6F8F">
              <w:rPr>
                <w:rFonts w:ascii="Times New Roman" w:eastAsia="Times New Roman" w:hAnsi="Times New Roman" w:cs="Times New Roman"/>
                <w:lang w:eastAsia="ru-RU"/>
              </w:rPr>
              <w:br/>
              <w:t>- Conectare tub cu pivotare 360° pentru poziționare optimă și mobilitate maximă.</w:t>
            </w:r>
            <w:r w:rsidRPr="00AD6F8F">
              <w:rPr>
                <w:rFonts w:ascii="Times New Roman" w:eastAsia="Times New Roman" w:hAnsi="Times New Roman" w:cs="Times New Roman"/>
                <w:lang w:eastAsia="ru-RU"/>
              </w:rPr>
              <w:br/>
              <w:t>- Pad pentru frunte disponibil in 3 dimensiuni.</w:t>
            </w:r>
            <w:r w:rsidRPr="00AD6F8F">
              <w:rPr>
                <w:rFonts w:ascii="Times New Roman" w:eastAsia="Times New Roman" w:hAnsi="Times New Roman" w:cs="Times New Roman"/>
                <w:lang w:eastAsia="ru-RU"/>
              </w:rPr>
              <w:br/>
              <w:t>- Realizată din material transparent care permite o bună vedere a gurii și a zonei nazale.</w:t>
            </w:r>
            <w:r w:rsidRPr="00AD6F8F">
              <w:rPr>
                <w:rFonts w:ascii="Times New Roman" w:eastAsia="Times New Roman" w:hAnsi="Times New Roman" w:cs="Times New Roman"/>
                <w:lang w:eastAsia="ru-RU"/>
              </w:rPr>
              <w:br/>
              <w:t>- Volumul mic al interiorului duce la reducerea cantității de CO2 expirat rămas în mască.                                                                                                                               Materiale utilizate:</w:t>
            </w:r>
            <w:r w:rsidRPr="00AD6F8F">
              <w:rPr>
                <w:rFonts w:ascii="Times New Roman" w:eastAsia="Times New Roman" w:hAnsi="Times New Roman" w:cs="Times New Roman"/>
                <w:lang w:eastAsia="ru-RU"/>
              </w:rPr>
              <w:br/>
              <w:t>Rama de mască: policarbonat (PC)</w:t>
            </w:r>
            <w:r w:rsidRPr="00AD6F8F">
              <w:rPr>
                <w:rFonts w:ascii="Times New Roman" w:eastAsia="Times New Roman" w:hAnsi="Times New Roman" w:cs="Times New Roman"/>
                <w:lang w:eastAsia="ru-RU"/>
              </w:rPr>
              <w:br/>
              <w:t>Pad de frunte: silicon</w:t>
            </w:r>
            <w:r w:rsidRPr="00AD6F8F">
              <w:rPr>
                <w:rFonts w:ascii="Times New Roman" w:eastAsia="Times New Roman" w:hAnsi="Times New Roman" w:cs="Times New Roman"/>
                <w:lang w:eastAsia="ru-RU"/>
              </w:rPr>
              <w:br/>
              <w:t xml:space="preserve">Ham: Nylon </w:t>
            </w:r>
            <w:r>
              <w:rPr>
                <w:rFonts w:ascii="Times New Roman" w:eastAsia="Times New Roman" w:hAnsi="Times New Roman" w:cs="Times New Roman"/>
                <w:lang w:eastAsia="ru-RU"/>
              </w:rPr>
              <w:t>+ Spandex</w:t>
            </w:r>
            <w:r>
              <w:rPr>
                <w:rFonts w:ascii="Times New Roman" w:eastAsia="Times New Roman" w:hAnsi="Times New Roman" w:cs="Times New Roman"/>
                <w:lang w:eastAsia="ru-RU"/>
              </w:rPr>
              <w:br/>
              <w:t>Perne: silicon</w:t>
            </w:r>
            <w:r w:rsidRPr="00AD6F8F">
              <w:rPr>
                <w:rFonts w:ascii="Times New Roman" w:eastAsia="Times New Roman" w:hAnsi="Times New Roman" w:cs="Times New Roman"/>
                <w:lang w:eastAsia="ru-RU"/>
              </w:rPr>
              <w:t xml:space="preserve"> -NU conține latex, PVC sau ftalați</w:t>
            </w:r>
          </w:p>
        </w:tc>
        <w:tc>
          <w:tcPr>
            <w:tcW w:w="1035" w:type="dxa"/>
            <w:shd w:val="clear" w:color="000000" w:fill="FFFFFF"/>
            <w:vAlign w:val="center"/>
            <w:hideMark/>
          </w:tcPr>
          <w:p w14:paraId="0366C2A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1847419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5A16D5F1" w14:textId="77777777" w:rsidTr="00187735">
        <w:trPr>
          <w:trHeight w:val="1256"/>
        </w:trPr>
        <w:tc>
          <w:tcPr>
            <w:tcW w:w="3392" w:type="dxa"/>
            <w:shd w:val="clear" w:color="auto" w:fill="auto"/>
            <w:vAlign w:val="center"/>
            <w:hideMark/>
          </w:tcPr>
          <w:p w14:paraId="5F253DB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 Senzor O2 tip galvanic compatibil cu masina de anestezie WATO EX-65 PRO Mindray</w:t>
            </w:r>
          </w:p>
        </w:tc>
        <w:tc>
          <w:tcPr>
            <w:tcW w:w="1285" w:type="dxa"/>
            <w:shd w:val="clear" w:color="auto" w:fill="auto"/>
            <w:noWrap/>
            <w:vAlign w:val="bottom"/>
            <w:hideMark/>
          </w:tcPr>
          <w:p w14:paraId="32BEC179"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w:t>
            </w:r>
          </w:p>
        </w:tc>
        <w:tc>
          <w:tcPr>
            <w:tcW w:w="8071" w:type="dxa"/>
            <w:shd w:val="clear" w:color="auto" w:fill="auto"/>
            <w:hideMark/>
          </w:tcPr>
          <w:p w14:paraId="5B111247" w14:textId="67CE22B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Senzor O2 tip galvanic compatibil cu masina de anestezie WATO EX-65 PRO Mindray</w:t>
            </w:r>
          </w:p>
        </w:tc>
        <w:tc>
          <w:tcPr>
            <w:tcW w:w="1035" w:type="dxa"/>
            <w:shd w:val="clear" w:color="000000" w:fill="FFFFFF"/>
            <w:vAlign w:val="center"/>
            <w:hideMark/>
          </w:tcPr>
          <w:p w14:paraId="38F7070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77D5A48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AA86154" w14:textId="77777777" w:rsidTr="00187735">
        <w:trPr>
          <w:trHeight w:val="835"/>
        </w:trPr>
        <w:tc>
          <w:tcPr>
            <w:tcW w:w="3392" w:type="dxa"/>
            <w:shd w:val="clear" w:color="auto" w:fill="auto"/>
            <w:vAlign w:val="center"/>
            <w:hideMark/>
          </w:tcPr>
          <w:p w14:paraId="391A703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101. Senzor O2 tip galvanic compatibil cu ventilator SV 650 Mindray</w:t>
            </w:r>
          </w:p>
        </w:tc>
        <w:tc>
          <w:tcPr>
            <w:tcW w:w="1285" w:type="dxa"/>
            <w:shd w:val="clear" w:color="auto" w:fill="auto"/>
            <w:noWrap/>
            <w:vAlign w:val="bottom"/>
            <w:hideMark/>
          </w:tcPr>
          <w:p w14:paraId="464FDCE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9000</w:t>
            </w:r>
          </w:p>
        </w:tc>
        <w:tc>
          <w:tcPr>
            <w:tcW w:w="8071" w:type="dxa"/>
            <w:shd w:val="clear" w:color="auto" w:fill="auto"/>
            <w:hideMark/>
          </w:tcPr>
          <w:p w14:paraId="00D950A0" w14:textId="34AC6915"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Senzor O2 tip galvanic compatibil cu ventilator SV 650 Mindray</w:t>
            </w:r>
          </w:p>
        </w:tc>
        <w:tc>
          <w:tcPr>
            <w:tcW w:w="1035" w:type="dxa"/>
            <w:shd w:val="clear" w:color="000000" w:fill="FFFFFF"/>
            <w:vAlign w:val="center"/>
            <w:hideMark/>
          </w:tcPr>
          <w:p w14:paraId="2BF6B60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w:t>
            </w:r>
          </w:p>
        </w:tc>
        <w:tc>
          <w:tcPr>
            <w:tcW w:w="1071" w:type="dxa"/>
            <w:shd w:val="clear" w:color="auto" w:fill="auto"/>
            <w:noWrap/>
            <w:vAlign w:val="bottom"/>
            <w:hideMark/>
          </w:tcPr>
          <w:p w14:paraId="32B23BA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EF7C376" w14:textId="77777777" w:rsidTr="00187735">
        <w:trPr>
          <w:trHeight w:val="948"/>
        </w:trPr>
        <w:tc>
          <w:tcPr>
            <w:tcW w:w="3392" w:type="dxa"/>
            <w:shd w:val="clear" w:color="auto" w:fill="auto"/>
            <w:vAlign w:val="center"/>
            <w:hideMark/>
          </w:tcPr>
          <w:p w14:paraId="28AAD74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102. Kit-ul de mentenanta 1 an, compatibil cu ventilator SV 650 Mindray</w:t>
            </w:r>
          </w:p>
        </w:tc>
        <w:tc>
          <w:tcPr>
            <w:tcW w:w="1285" w:type="dxa"/>
            <w:shd w:val="clear" w:color="auto" w:fill="auto"/>
            <w:noWrap/>
            <w:vAlign w:val="bottom"/>
            <w:hideMark/>
          </w:tcPr>
          <w:p w14:paraId="3D11957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36000</w:t>
            </w:r>
          </w:p>
        </w:tc>
        <w:tc>
          <w:tcPr>
            <w:tcW w:w="8071" w:type="dxa"/>
            <w:shd w:val="clear" w:color="auto" w:fill="auto"/>
            <w:vAlign w:val="center"/>
            <w:hideMark/>
          </w:tcPr>
          <w:p w14:paraId="66A095F4" w14:textId="4784511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Kit-ul de mentenanta 1 an, compatibil cu ventilator SV 650 Mindray</w:t>
            </w:r>
          </w:p>
        </w:tc>
        <w:tc>
          <w:tcPr>
            <w:tcW w:w="1035" w:type="dxa"/>
            <w:shd w:val="clear" w:color="000000" w:fill="FFFFFF"/>
            <w:vAlign w:val="center"/>
            <w:hideMark/>
          </w:tcPr>
          <w:p w14:paraId="39A59EA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w:t>
            </w:r>
          </w:p>
        </w:tc>
        <w:tc>
          <w:tcPr>
            <w:tcW w:w="1071" w:type="dxa"/>
            <w:shd w:val="clear" w:color="auto" w:fill="auto"/>
            <w:noWrap/>
            <w:vAlign w:val="bottom"/>
            <w:hideMark/>
          </w:tcPr>
          <w:p w14:paraId="21C49E4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C801107" w14:textId="77777777" w:rsidTr="00187735">
        <w:trPr>
          <w:trHeight w:val="1078"/>
        </w:trPr>
        <w:tc>
          <w:tcPr>
            <w:tcW w:w="3392" w:type="dxa"/>
            <w:shd w:val="clear" w:color="auto" w:fill="auto"/>
            <w:vAlign w:val="center"/>
            <w:hideMark/>
          </w:tcPr>
          <w:p w14:paraId="521240E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103. Kit-ul de mentenanta 1 an, compatibil cu masina de anestezie WATO EX-65 PRO Mindray</w:t>
            </w:r>
          </w:p>
        </w:tc>
        <w:tc>
          <w:tcPr>
            <w:tcW w:w="1285" w:type="dxa"/>
            <w:shd w:val="clear" w:color="auto" w:fill="auto"/>
            <w:noWrap/>
            <w:vAlign w:val="bottom"/>
            <w:hideMark/>
          </w:tcPr>
          <w:p w14:paraId="21510995"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6000</w:t>
            </w:r>
          </w:p>
        </w:tc>
        <w:tc>
          <w:tcPr>
            <w:tcW w:w="8071" w:type="dxa"/>
            <w:shd w:val="clear" w:color="auto" w:fill="auto"/>
            <w:hideMark/>
          </w:tcPr>
          <w:p w14:paraId="3CE951ED" w14:textId="47AFC6E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Kit-ul de mentenanta 1 an, compatibil cu masina de anestezie WATO EX-65 PRO Mindray</w:t>
            </w:r>
          </w:p>
        </w:tc>
        <w:tc>
          <w:tcPr>
            <w:tcW w:w="1035" w:type="dxa"/>
            <w:shd w:val="clear" w:color="000000" w:fill="FFFFFF"/>
            <w:vAlign w:val="center"/>
            <w:hideMark/>
          </w:tcPr>
          <w:p w14:paraId="5DF8BEC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2ABC7FD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28AFCA51" w14:textId="77777777" w:rsidTr="00187735">
        <w:trPr>
          <w:trHeight w:val="1123"/>
        </w:trPr>
        <w:tc>
          <w:tcPr>
            <w:tcW w:w="3392" w:type="dxa"/>
            <w:shd w:val="clear" w:color="000000" w:fill="FFFFFF"/>
            <w:vAlign w:val="center"/>
            <w:hideMark/>
          </w:tcPr>
          <w:p w14:paraId="7819F17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104. Set senzor de flux (inspir, expir) compatibil cu masina de anestezie WATO EX-65 PRO Mindray</w:t>
            </w:r>
          </w:p>
        </w:tc>
        <w:tc>
          <w:tcPr>
            <w:tcW w:w="1285" w:type="dxa"/>
            <w:shd w:val="clear" w:color="auto" w:fill="auto"/>
            <w:noWrap/>
            <w:vAlign w:val="bottom"/>
            <w:hideMark/>
          </w:tcPr>
          <w:p w14:paraId="165042D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6000</w:t>
            </w:r>
          </w:p>
        </w:tc>
        <w:tc>
          <w:tcPr>
            <w:tcW w:w="8071" w:type="dxa"/>
            <w:shd w:val="clear" w:color="auto" w:fill="auto"/>
            <w:hideMark/>
          </w:tcPr>
          <w:p w14:paraId="2021BE6D" w14:textId="69B124B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Set senzor de flux (inspir, expir) compatibil cu masina de anestezie WATO EX-65 PRO Mindray</w:t>
            </w:r>
          </w:p>
        </w:tc>
        <w:tc>
          <w:tcPr>
            <w:tcW w:w="1035" w:type="dxa"/>
            <w:shd w:val="clear" w:color="000000" w:fill="FFFFFF"/>
            <w:vAlign w:val="center"/>
            <w:hideMark/>
          </w:tcPr>
          <w:p w14:paraId="4993208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2C53DF7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F6D2E01" w14:textId="77777777" w:rsidTr="00187735">
        <w:trPr>
          <w:trHeight w:val="774"/>
        </w:trPr>
        <w:tc>
          <w:tcPr>
            <w:tcW w:w="3392" w:type="dxa"/>
            <w:shd w:val="clear" w:color="000000" w:fill="FFFFFF"/>
            <w:vAlign w:val="center"/>
            <w:hideMark/>
          </w:tcPr>
          <w:p w14:paraId="7AF15E3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105. Manseta pentru presiune compatibila cu aparatul HOLTER TA</w:t>
            </w:r>
          </w:p>
        </w:tc>
        <w:tc>
          <w:tcPr>
            <w:tcW w:w="1285" w:type="dxa"/>
            <w:shd w:val="clear" w:color="000000" w:fill="FFFFFF"/>
            <w:noWrap/>
            <w:vAlign w:val="bottom"/>
            <w:hideMark/>
          </w:tcPr>
          <w:p w14:paraId="18B84730"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2000</w:t>
            </w:r>
          </w:p>
        </w:tc>
        <w:tc>
          <w:tcPr>
            <w:tcW w:w="8071" w:type="dxa"/>
            <w:shd w:val="clear" w:color="auto" w:fill="auto"/>
            <w:hideMark/>
          </w:tcPr>
          <w:p w14:paraId="708FC2CB" w14:textId="137445B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Manseta pentru presiune compatibila cu aparatul HOLTER TA, marimea M(24-32cm cu un singur tub lungimea 130cm</w:t>
            </w:r>
          </w:p>
        </w:tc>
        <w:tc>
          <w:tcPr>
            <w:tcW w:w="1035" w:type="dxa"/>
            <w:shd w:val="clear" w:color="000000" w:fill="FFFFFF"/>
            <w:vAlign w:val="center"/>
            <w:hideMark/>
          </w:tcPr>
          <w:p w14:paraId="5630D517"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2A6BAA33"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66882D2" w14:textId="77777777" w:rsidTr="00187735">
        <w:trPr>
          <w:trHeight w:val="569"/>
        </w:trPr>
        <w:tc>
          <w:tcPr>
            <w:tcW w:w="3392" w:type="dxa"/>
            <w:shd w:val="clear" w:color="000000" w:fill="FFFFFF"/>
            <w:vAlign w:val="center"/>
            <w:hideMark/>
          </w:tcPr>
          <w:p w14:paraId="1A8AE78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106.Filtru Hidrofobic</w:t>
            </w:r>
          </w:p>
        </w:tc>
        <w:tc>
          <w:tcPr>
            <w:tcW w:w="1285" w:type="dxa"/>
            <w:shd w:val="clear" w:color="000000" w:fill="FFFFFF"/>
            <w:noWrap/>
            <w:vAlign w:val="bottom"/>
            <w:hideMark/>
          </w:tcPr>
          <w:p w14:paraId="5DE0258A"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10000</w:t>
            </w:r>
          </w:p>
        </w:tc>
        <w:tc>
          <w:tcPr>
            <w:tcW w:w="8071" w:type="dxa"/>
            <w:shd w:val="clear" w:color="000000" w:fill="FFFFFF"/>
            <w:vAlign w:val="center"/>
            <w:hideMark/>
          </w:tcPr>
          <w:p w14:paraId="7B0D0BA0" w14:textId="7779DB5D"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Filtru Hidrofobic, antibacterial, compatibil cu aspiratorul Aspeed 2</w:t>
            </w:r>
          </w:p>
        </w:tc>
        <w:tc>
          <w:tcPr>
            <w:tcW w:w="1035" w:type="dxa"/>
            <w:shd w:val="clear" w:color="000000" w:fill="FFFFFF"/>
            <w:vAlign w:val="center"/>
            <w:hideMark/>
          </w:tcPr>
          <w:p w14:paraId="3E83F9E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w:t>
            </w:r>
          </w:p>
        </w:tc>
        <w:tc>
          <w:tcPr>
            <w:tcW w:w="1071" w:type="dxa"/>
            <w:shd w:val="clear" w:color="auto" w:fill="auto"/>
            <w:noWrap/>
            <w:vAlign w:val="bottom"/>
            <w:hideMark/>
          </w:tcPr>
          <w:p w14:paraId="6817DC3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83524EE" w14:textId="77777777" w:rsidTr="00187735">
        <w:trPr>
          <w:trHeight w:val="1043"/>
        </w:trPr>
        <w:tc>
          <w:tcPr>
            <w:tcW w:w="3392" w:type="dxa"/>
            <w:shd w:val="clear" w:color="000000" w:fill="FFFFFF"/>
            <w:vAlign w:val="center"/>
            <w:hideMark/>
          </w:tcPr>
          <w:p w14:paraId="226FA5C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107. Canule pentru perfuzia coronariană directă  pentru adulti</w:t>
            </w:r>
          </w:p>
        </w:tc>
        <w:tc>
          <w:tcPr>
            <w:tcW w:w="1285" w:type="dxa"/>
            <w:shd w:val="clear" w:color="000000" w:fill="FFFFFF"/>
            <w:noWrap/>
            <w:vAlign w:val="bottom"/>
            <w:hideMark/>
          </w:tcPr>
          <w:p w14:paraId="3036B382"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w:t>
            </w:r>
          </w:p>
        </w:tc>
        <w:tc>
          <w:tcPr>
            <w:tcW w:w="8071" w:type="dxa"/>
            <w:shd w:val="clear" w:color="000000" w:fill="FFFFFF"/>
            <w:vAlign w:val="center"/>
            <w:hideMark/>
          </w:tcPr>
          <w:p w14:paraId="3D914643" w14:textId="1E897962"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Pentru coronara stanga - canula dreapta   fara unghi</w:t>
            </w:r>
            <w:r w:rsidRPr="00AD6F8F">
              <w:rPr>
                <w:rFonts w:ascii="Times New Roman" w:eastAsia="Times New Roman" w:hAnsi="Times New Roman" w:cs="Times New Roman"/>
                <w:lang w:eastAsia="ru-RU"/>
              </w:rPr>
              <w:br/>
              <w:t>Tipul conectorului   -   female (feminin) Luer loock</w:t>
            </w:r>
            <w:r w:rsidRPr="00AD6F8F">
              <w:rPr>
                <w:rFonts w:ascii="Times New Roman" w:eastAsia="Times New Roman" w:hAnsi="Times New Roman" w:cs="Times New Roman"/>
                <w:lang w:eastAsia="ru-RU"/>
              </w:rPr>
              <w:br/>
              <w:t>Mărimea (mm)   -   2,1 Marimea olivei 4 mm</w:t>
            </w:r>
            <w:r w:rsidRPr="00AD6F8F">
              <w:rPr>
                <w:rFonts w:ascii="Times New Roman" w:eastAsia="Times New Roman" w:hAnsi="Times New Roman" w:cs="Times New Roman"/>
                <w:lang w:eastAsia="ru-RU"/>
              </w:rPr>
              <w:br/>
              <w:t>Material al vârfului  (oliva) -   Polivinilclorid</w:t>
            </w:r>
            <w:r w:rsidRPr="00AD6F8F">
              <w:rPr>
                <w:rFonts w:ascii="Times New Roman" w:eastAsia="Times New Roman" w:hAnsi="Times New Roman" w:cs="Times New Roman"/>
                <w:lang w:eastAsia="ru-RU"/>
              </w:rPr>
              <w:br/>
              <w:t>Material al tubului si a olivei  - polivinilclorid</w:t>
            </w:r>
          </w:p>
        </w:tc>
        <w:tc>
          <w:tcPr>
            <w:tcW w:w="1035" w:type="dxa"/>
            <w:shd w:val="clear" w:color="000000" w:fill="FFFFFF"/>
            <w:vAlign w:val="center"/>
            <w:hideMark/>
          </w:tcPr>
          <w:p w14:paraId="09414F7C"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2993050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7B042D6" w14:textId="77777777" w:rsidTr="00187735">
        <w:trPr>
          <w:trHeight w:val="1069"/>
        </w:trPr>
        <w:tc>
          <w:tcPr>
            <w:tcW w:w="3392" w:type="dxa"/>
            <w:shd w:val="clear" w:color="000000" w:fill="FFFFFF"/>
            <w:vAlign w:val="center"/>
            <w:hideMark/>
          </w:tcPr>
          <w:p w14:paraId="79D67F3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108. Canule pentru perfuzia coronariană directă  pentru adulti</w:t>
            </w:r>
          </w:p>
        </w:tc>
        <w:tc>
          <w:tcPr>
            <w:tcW w:w="1285" w:type="dxa"/>
            <w:shd w:val="clear" w:color="000000" w:fill="FFFFFF"/>
            <w:noWrap/>
            <w:vAlign w:val="bottom"/>
            <w:hideMark/>
          </w:tcPr>
          <w:p w14:paraId="34DA9EF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w:t>
            </w:r>
          </w:p>
        </w:tc>
        <w:tc>
          <w:tcPr>
            <w:tcW w:w="8071" w:type="dxa"/>
            <w:shd w:val="clear" w:color="000000" w:fill="FFFFFF"/>
            <w:vAlign w:val="center"/>
            <w:hideMark/>
          </w:tcPr>
          <w:p w14:paraId="42116909" w14:textId="45ABD56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Pentru coronara dreapta  cu unghiul 45-90%   - </w:t>
            </w:r>
            <w:r w:rsidRPr="00AD6F8F">
              <w:rPr>
                <w:rFonts w:ascii="Times New Roman" w:eastAsia="Times New Roman" w:hAnsi="Times New Roman" w:cs="Times New Roman"/>
                <w:lang w:eastAsia="ru-RU"/>
              </w:rPr>
              <w:br/>
              <w:t>Tipul conectorului   -   Luer loock  „female”(feminin)</w:t>
            </w:r>
            <w:r w:rsidRPr="00AD6F8F">
              <w:rPr>
                <w:rFonts w:ascii="Times New Roman" w:eastAsia="Times New Roman" w:hAnsi="Times New Roman" w:cs="Times New Roman"/>
                <w:lang w:eastAsia="ru-RU"/>
              </w:rPr>
              <w:br/>
              <w:t>Mărimea (mm)   -   2,1 Marimea olivei 4 mm</w:t>
            </w:r>
            <w:r w:rsidRPr="00AD6F8F">
              <w:rPr>
                <w:rFonts w:ascii="Times New Roman" w:eastAsia="Times New Roman" w:hAnsi="Times New Roman" w:cs="Times New Roman"/>
                <w:lang w:eastAsia="ru-RU"/>
              </w:rPr>
              <w:br/>
              <w:t>Material al vârfului (oliva)  -   Polivinilclorid Material al tubului si a olivei  - polivinilclorid</w:t>
            </w:r>
          </w:p>
        </w:tc>
        <w:tc>
          <w:tcPr>
            <w:tcW w:w="1035" w:type="dxa"/>
            <w:shd w:val="clear" w:color="000000" w:fill="FFFFFF"/>
            <w:vAlign w:val="center"/>
            <w:hideMark/>
          </w:tcPr>
          <w:p w14:paraId="30F7490D"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19BA35D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50BC60AB" w14:textId="77777777" w:rsidTr="00187735">
        <w:trPr>
          <w:trHeight w:val="1500"/>
        </w:trPr>
        <w:tc>
          <w:tcPr>
            <w:tcW w:w="3392" w:type="dxa"/>
            <w:shd w:val="clear" w:color="000000" w:fill="FFFFFF"/>
            <w:vAlign w:val="center"/>
            <w:hideMark/>
          </w:tcPr>
          <w:p w14:paraId="6000DB6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109. Cablu pentru măsurarea presiunii arteriale invazive pentru monitoarele ePM 15 Mindray compatibile cu sistemele pentru masurarea presiunii arteriale directe</w:t>
            </w:r>
          </w:p>
        </w:tc>
        <w:tc>
          <w:tcPr>
            <w:tcW w:w="1285" w:type="dxa"/>
            <w:shd w:val="clear" w:color="000000" w:fill="FFFFFF"/>
            <w:noWrap/>
            <w:vAlign w:val="bottom"/>
            <w:hideMark/>
          </w:tcPr>
          <w:p w14:paraId="1BED686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w:t>
            </w:r>
          </w:p>
        </w:tc>
        <w:tc>
          <w:tcPr>
            <w:tcW w:w="8071" w:type="dxa"/>
            <w:shd w:val="clear" w:color="000000" w:fill="FFFFFF"/>
            <w:vAlign w:val="center"/>
            <w:hideMark/>
          </w:tcPr>
          <w:p w14:paraId="7DCA8EBA" w14:textId="2C87E29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pentru măsurarea presiunii arteriale invazive pentru monitoarele MINDRAY compatibile cu sistemele pentru masurarea presiunii arteriale directe</w:t>
            </w:r>
          </w:p>
        </w:tc>
        <w:tc>
          <w:tcPr>
            <w:tcW w:w="1035" w:type="dxa"/>
            <w:shd w:val="clear" w:color="000000" w:fill="FFFFFF"/>
            <w:vAlign w:val="center"/>
            <w:hideMark/>
          </w:tcPr>
          <w:p w14:paraId="5ED283EF"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4D1C462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C374D7B" w14:textId="77777777" w:rsidTr="00187735">
        <w:trPr>
          <w:trHeight w:val="1500"/>
        </w:trPr>
        <w:tc>
          <w:tcPr>
            <w:tcW w:w="3392" w:type="dxa"/>
            <w:shd w:val="clear" w:color="000000" w:fill="FFFFFF"/>
            <w:vAlign w:val="center"/>
            <w:hideMark/>
          </w:tcPr>
          <w:p w14:paraId="65D56EC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 xml:space="preserve">110. Sistem - Recipient pentru acumularea eliminarilor biologice din plaga tip "NOVOVAC" </w:t>
            </w:r>
          </w:p>
        </w:tc>
        <w:tc>
          <w:tcPr>
            <w:tcW w:w="1285" w:type="dxa"/>
            <w:shd w:val="clear" w:color="000000" w:fill="FFFFFF"/>
            <w:noWrap/>
            <w:vAlign w:val="bottom"/>
            <w:hideMark/>
          </w:tcPr>
          <w:p w14:paraId="48082016"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10000</w:t>
            </w:r>
          </w:p>
        </w:tc>
        <w:tc>
          <w:tcPr>
            <w:tcW w:w="8071" w:type="dxa"/>
            <w:shd w:val="clear" w:color="000000" w:fill="FFFFFF"/>
            <w:vAlign w:val="center"/>
            <w:hideMark/>
          </w:tcPr>
          <w:p w14:paraId="7AC3CAA0" w14:textId="3D22864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Sistem de vacuum </w:t>
            </w:r>
            <w:proofErr w:type="gramStart"/>
            <w:r w:rsidRPr="00AD6F8F">
              <w:rPr>
                <w:rFonts w:ascii="Times New Roman" w:eastAsia="Times New Roman" w:hAnsi="Times New Roman" w:cs="Times New Roman"/>
                <w:lang w:eastAsia="ru-RU"/>
              </w:rPr>
              <w:t>mic  (</w:t>
            </w:r>
            <w:proofErr w:type="gramEnd"/>
            <w:r w:rsidRPr="00AD6F8F">
              <w:rPr>
                <w:rFonts w:ascii="Times New Roman" w:eastAsia="Times New Roman" w:hAnsi="Times New Roman" w:cs="Times New Roman"/>
                <w:lang w:eastAsia="ru-RU"/>
              </w:rPr>
              <w:t>cu presiune</w:t>
            </w:r>
            <w:r w:rsidRPr="00AD6F8F">
              <w:rPr>
                <w:rFonts w:ascii="Times New Roman" w:eastAsia="Times New Roman" w:hAnsi="Times New Roman" w:cs="Times New Roman"/>
                <w:lang w:eastAsia="ru-RU"/>
              </w:rPr>
              <w:br/>
              <w:t>negativa mica in  recipient), Set compus din:</w:t>
            </w:r>
            <w:r w:rsidRPr="00AD6F8F">
              <w:rPr>
                <w:rFonts w:ascii="Times New Roman" w:eastAsia="Times New Roman" w:hAnsi="Times New Roman" w:cs="Times New Roman"/>
                <w:lang w:eastAsia="ru-RU"/>
              </w:rPr>
              <w:br/>
              <w:t>1.Colector din PVC gonflabil, extensibil, care formeaza si mentine vacuumul</w:t>
            </w:r>
            <w:r w:rsidRPr="00AD6F8F">
              <w:rPr>
                <w:rFonts w:ascii="Times New Roman" w:eastAsia="Times New Roman" w:hAnsi="Times New Roman" w:cs="Times New Roman"/>
                <w:lang w:eastAsia="ru-RU"/>
              </w:rPr>
              <w:br/>
              <w:t>2. Tub de conexiune –drenaj din Redon</w:t>
            </w:r>
            <w:r w:rsidRPr="00AD6F8F">
              <w:rPr>
                <w:rFonts w:ascii="Times New Roman" w:eastAsia="Times New Roman" w:hAnsi="Times New Roman" w:cs="Times New Roman"/>
                <w:lang w:eastAsia="ru-RU"/>
              </w:rPr>
              <w:br/>
              <w:t>3.Clamp-cleste pentru</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obturarea drenului</w:t>
            </w:r>
            <w:r w:rsidRPr="00AD6F8F">
              <w:rPr>
                <w:rFonts w:ascii="Times New Roman" w:eastAsia="Times New Roman" w:hAnsi="Times New Roman" w:cs="Times New Roman"/>
                <w:lang w:eastAsia="ru-RU"/>
              </w:rPr>
              <w:br/>
              <w:t>4.Conector etajat in</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nivele</w:t>
            </w:r>
            <w:r w:rsidRPr="00AD6F8F">
              <w:rPr>
                <w:rFonts w:ascii="Times New Roman" w:eastAsia="Times New Roman" w:hAnsi="Times New Roman" w:cs="Times New Roman"/>
                <w:lang w:eastAsia="ru-RU"/>
              </w:rPr>
              <w:br/>
              <w:t>Transparent-Obligator</w:t>
            </w:r>
            <w:r w:rsidRPr="00AD6F8F">
              <w:rPr>
                <w:rFonts w:ascii="Times New Roman" w:eastAsia="Times New Roman" w:hAnsi="Times New Roman" w:cs="Times New Roman"/>
                <w:lang w:eastAsia="ru-RU"/>
              </w:rPr>
              <w:br/>
              <w:t>Steril-Obligator</w:t>
            </w:r>
            <w:r w:rsidRPr="00AD6F8F">
              <w:rPr>
                <w:rFonts w:ascii="Times New Roman" w:eastAsia="Times New Roman" w:hAnsi="Times New Roman" w:cs="Times New Roman"/>
                <w:lang w:eastAsia="ru-RU"/>
              </w:rPr>
              <w:br/>
              <w:t>Capacitatea colectorului-500 ml</w:t>
            </w:r>
            <w:r w:rsidRPr="00AD6F8F">
              <w:rPr>
                <w:rFonts w:ascii="Times New Roman" w:eastAsia="Times New Roman" w:hAnsi="Times New Roman" w:cs="Times New Roman"/>
                <w:lang w:eastAsia="ru-RU"/>
              </w:rPr>
              <w:br/>
              <w:t>Presiune de aspiratie joasa-Sa nu traumeze tesuturile</w:t>
            </w:r>
            <w:r w:rsidRPr="00AD6F8F">
              <w:rPr>
                <w:rFonts w:ascii="Times New Roman" w:eastAsia="Times New Roman" w:hAnsi="Times New Roman" w:cs="Times New Roman"/>
                <w:lang w:eastAsia="ru-RU"/>
              </w:rPr>
              <w:br/>
              <w:t xml:space="preserve">Posibilitate de conectare la drenuri-In diapazonul Ch 6-Ch 18                 </w:t>
            </w:r>
            <w:r w:rsidRPr="00AD6F8F">
              <w:rPr>
                <w:rFonts w:ascii="Times New Roman" w:eastAsia="Times New Roman" w:hAnsi="Times New Roman" w:cs="Times New Roman"/>
                <w:lang w:eastAsia="ru-RU"/>
              </w:rPr>
              <w:br/>
              <w:t>ISO №13485, CE</w:t>
            </w:r>
            <w:r w:rsidRPr="00AD6F8F">
              <w:rPr>
                <w:rFonts w:ascii="Times New Roman" w:eastAsia="Times New Roman" w:hAnsi="Times New Roman" w:cs="Times New Roman"/>
                <w:lang w:eastAsia="ru-RU"/>
              </w:rPr>
              <w:br/>
              <w:t>Scrisoare informativa si catalogul  producatorului care confirma calitatea  produsului pentru achizitionare este oblig</w:t>
            </w:r>
          </w:p>
        </w:tc>
        <w:tc>
          <w:tcPr>
            <w:tcW w:w="1035" w:type="dxa"/>
            <w:shd w:val="clear" w:color="000000" w:fill="FFFFFF"/>
            <w:vAlign w:val="center"/>
            <w:hideMark/>
          </w:tcPr>
          <w:p w14:paraId="444145C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100</w:t>
            </w:r>
          </w:p>
        </w:tc>
        <w:tc>
          <w:tcPr>
            <w:tcW w:w="1071" w:type="dxa"/>
            <w:shd w:val="clear" w:color="auto" w:fill="auto"/>
            <w:noWrap/>
            <w:vAlign w:val="bottom"/>
            <w:hideMark/>
          </w:tcPr>
          <w:p w14:paraId="171E9B4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256C47D8" w14:textId="77777777" w:rsidTr="00187735">
        <w:trPr>
          <w:trHeight w:val="1500"/>
        </w:trPr>
        <w:tc>
          <w:tcPr>
            <w:tcW w:w="3392" w:type="dxa"/>
            <w:shd w:val="clear" w:color="000000" w:fill="FFFFFF"/>
            <w:vAlign w:val="center"/>
            <w:hideMark/>
          </w:tcPr>
          <w:p w14:paraId="40A42FF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111. Cablu pentru pacient, pentru conectarea electrozilor de stimulare cardiaca temporara, compatibil cu cardiostimulatorul Medtronic model 5433 A </w:t>
            </w:r>
          </w:p>
        </w:tc>
        <w:tc>
          <w:tcPr>
            <w:tcW w:w="1285" w:type="dxa"/>
            <w:shd w:val="clear" w:color="000000" w:fill="FFFFFF"/>
            <w:noWrap/>
            <w:vAlign w:val="bottom"/>
            <w:hideMark/>
          </w:tcPr>
          <w:p w14:paraId="75D1E19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15000</w:t>
            </w:r>
          </w:p>
        </w:tc>
        <w:tc>
          <w:tcPr>
            <w:tcW w:w="8071" w:type="dxa"/>
            <w:shd w:val="clear" w:color="000000" w:fill="FFFFFF"/>
            <w:vAlign w:val="center"/>
            <w:hideMark/>
          </w:tcPr>
          <w:p w14:paraId="0FC922AC" w14:textId="51E0A261"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Cablu pentru pacient, pentru conectarea electrozilor de stimulare cardiaca temporara, compatibil cu cardiostimulatorul Medtronic model 5433 A </w:t>
            </w:r>
          </w:p>
        </w:tc>
        <w:tc>
          <w:tcPr>
            <w:tcW w:w="1035" w:type="dxa"/>
            <w:shd w:val="clear" w:color="000000" w:fill="FFFFFF"/>
            <w:vAlign w:val="center"/>
            <w:hideMark/>
          </w:tcPr>
          <w:p w14:paraId="3243E3D9"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7188BA9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23AB9C13" w14:textId="77777777" w:rsidTr="00BB7076">
        <w:trPr>
          <w:trHeight w:val="1303"/>
        </w:trPr>
        <w:tc>
          <w:tcPr>
            <w:tcW w:w="3392" w:type="dxa"/>
            <w:shd w:val="clear" w:color="000000" w:fill="FFFFFF"/>
            <w:vAlign w:val="center"/>
            <w:hideMark/>
          </w:tcPr>
          <w:p w14:paraId="460CFA7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112. Cablu pentru pacient, pentru conectarea electrozilor de stimulare cardiaca temporara, compatibil cu cardiostimulatorul Medtronic model 5433 V </w:t>
            </w:r>
          </w:p>
        </w:tc>
        <w:tc>
          <w:tcPr>
            <w:tcW w:w="1285" w:type="dxa"/>
            <w:shd w:val="clear" w:color="000000" w:fill="FFFFFF"/>
            <w:noWrap/>
            <w:vAlign w:val="bottom"/>
            <w:hideMark/>
          </w:tcPr>
          <w:p w14:paraId="7AF18EA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15000</w:t>
            </w:r>
          </w:p>
        </w:tc>
        <w:tc>
          <w:tcPr>
            <w:tcW w:w="8071" w:type="dxa"/>
            <w:shd w:val="clear" w:color="000000" w:fill="FFFFFF"/>
            <w:vAlign w:val="center"/>
            <w:hideMark/>
          </w:tcPr>
          <w:p w14:paraId="1FF9A9CE" w14:textId="0415754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Cablu pentru pacient, pentru conectarea electrozilor de stimulare cardiaca temporara, compatibil cu cardiostimulatorul Medtronic model 5433 V </w:t>
            </w:r>
          </w:p>
        </w:tc>
        <w:tc>
          <w:tcPr>
            <w:tcW w:w="1035" w:type="dxa"/>
            <w:shd w:val="clear" w:color="000000" w:fill="FFFFFF"/>
            <w:vAlign w:val="center"/>
            <w:hideMark/>
          </w:tcPr>
          <w:p w14:paraId="47F40C4B"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7888658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FF6680A" w14:textId="77777777" w:rsidTr="00BB7076">
        <w:trPr>
          <w:trHeight w:val="1211"/>
        </w:trPr>
        <w:tc>
          <w:tcPr>
            <w:tcW w:w="3392" w:type="dxa"/>
            <w:shd w:val="clear" w:color="000000" w:fill="FFFFFF"/>
            <w:vAlign w:val="center"/>
            <w:hideMark/>
          </w:tcPr>
          <w:p w14:paraId="098F490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 xml:space="preserve">113. Cablu chirurgical pentru conectarea electrozilor de stimulare cardiaca temporara, compatibil cu cardiostimulatorul Medtronic model 5392  </w:t>
            </w:r>
          </w:p>
        </w:tc>
        <w:tc>
          <w:tcPr>
            <w:tcW w:w="1285" w:type="dxa"/>
            <w:shd w:val="clear" w:color="000000" w:fill="FFFFFF"/>
            <w:noWrap/>
            <w:vAlign w:val="bottom"/>
            <w:hideMark/>
          </w:tcPr>
          <w:p w14:paraId="58F0D633"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15000</w:t>
            </w:r>
          </w:p>
        </w:tc>
        <w:tc>
          <w:tcPr>
            <w:tcW w:w="8071" w:type="dxa"/>
            <w:shd w:val="clear" w:color="000000" w:fill="FFFFFF"/>
            <w:vAlign w:val="center"/>
            <w:hideMark/>
          </w:tcPr>
          <w:p w14:paraId="2A5641C3" w14:textId="4CE7544A"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chirurgical pentru conectarea electrozilor de stimulare cardiaca temporara, compatibil cu cardiostimulatorul Medtronic model 5392  Lungime mai mare de 3 metri</w:t>
            </w:r>
          </w:p>
        </w:tc>
        <w:tc>
          <w:tcPr>
            <w:tcW w:w="1035" w:type="dxa"/>
            <w:shd w:val="clear" w:color="000000" w:fill="FFFFFF"/>
            <w:vAlign w:val="center"/>
            <w:hideMark/>
          </w:tcPr>
          <w:p w14:paraId="4A25AA82"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220B20C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06D20CD" w14:textId="77777777" w:rsidTr="00BB7076">
        <w:trPr>
          <w:trHeight w:val="1216"/>
        </w:trPr>
        <w:tc>
          <w:tcPr>
            <w:tcW w:w="3392" w:type="dxa"/>
            <w:shd w:val="clear" w:color="000000" w:fill="FFFFFF"/>
            <w:vAlign w:val="center"/>
            <w:hideMark/>
          </w:tcPr>
          <w:p w14:paraId="4B01FC0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114. Cablu pentru monitorizarea temperaturii la suprafata pielii, adulti, compatibil cu monitor ePM 15 Mindray</w:t>
            </w:r>
          </w:p>
        </w:tc>
        <w:tc>
          <w:tcPr>
            <w:tcW w:w="1285" w:type="dxa"/>
            <w:shd w:val="clear" w:color="000000" w:fill="FFFFFF"/>
            <w:noWrap/>
            <w:vAlign w:val="bottom"/>
            <w:hideMark/>
          </w:tcPr>
          <w:p w14:paraId="262DB14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10000</w:t>
            </w:r>
          </w:p>
        </w:tc>
        <w:tc>
          <w:tcPr>
            <w:tcW w:w="8071" w:type="dxa"/>
            <w:shd w:val="clear" w:color="000000" w:fill="FFFFFF"/>
            <w:vAlign w:val="center"/>
            <w:hideMark/>
          </w:tcPr>
          <w:p w14:paraId="41F7588C" w14:textId="5902992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pentru monitorizarea temperaturii la suprafata pielii, adulti, compatibil cu monitor ePM 15 Mindray</w:t>
            </w:r>
          </w:p>
        </w:tc>
        <w:tc>
          <w:tcPr>
            <w:tcW w:w="1035" w:type="dxa"/>
            <w:shd w:val="clear" w:color="000000" w:fill="FFFFFF"/>
            <w:vAlign w:val="center"/>
            <w:hideMark/>
          </w:tcPr>
          <w:p w14:paraId="490CC594"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w:t>
            </w:r>
          </w:p>
        </w:tc>
        <w:tc>
          <w:tcPr>
            <w:tcW w:w="1071" w:type="dxa"/>
            <w:shd w:val="clear" w:color="auto" w:fill="auto"/>
            <w:noWrap/>
            <w:vAlign w:val="bottom"/>
            <w:hideMark/>
          </w:tcPr>
          <w:p w14:paraId="0A04ACFD"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F3119B8" w14:textId="77777777" w:rsidTr="00BB7076">
        <w:trPr>
          <w:trHeight w:val="977"/>
        </w:trPr>
        <w:tc>
          <w:tcPr>
            <w:tcW w:w="3392" w:type="dxa"/>
            <w:shd w:val="clear" w:color="000000" w:fill="FFFFFF"/>
            <w:vAlign w:val="center"/>
            <w:hideMark/>
          </w:tcPr>
          <w:p w14:paraId="25904FD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115. Lama de unică folosință Macintosh compatibile cu video laringoscop MEDCAPTAIN model VS-10S</w:t>
            </w:r>
          </w:p>
        </w:tc>
        <w:tc>
          <w:tcPr>
            <w:tcW w:w="1285" w:type="dxa"/>
            <w:shd w:val="clear" w:color="000000" w:fill="FFFFFF"/>
            <w:noWrap/>
            <w:vAlign w:val="bottom"/>
            <w:hideMark/>
          </w:tcPr>
          <w:p w14:paraId="2C5385DB"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4500</w:t>
            </w:r>
          </w:p>
        </w:tc>
        <w:tc>
          <w:tcPr>
            <w:tcW w:w="8071" w:type="dxa"/>
            <w:shd w:val="clear" w:color="000000" w:fill="FFFFFF"/>
            <w:vAlign w:val="center"/>
            <w:hideMark/>
          </w:tcPr>
          <w:p w14:paraId="1B42F67B" w14:textId="2BECAD4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color w:val="000000"/>
                <w:lang w:eastAsia="ru-RU"/>
              </w:rPr>
              <w:t>Lama de unică folosință Macintosh compatibile cu video laringoscop MEDCAPTAIN model VS-10S</w:t>
            </w:r>
            <w:r>
              <w:rPr>
                <w:rFonts w:ascii="Times New Roman" w:eastAsia="Times New Roman" w:hAnsi="Times New Roman" w:cs="Times New Roman"/>
                <w:lang w:eastAsia="ru-RU"/>
              </w:rPr>
              <w:t xml:space="preserve">, pentru mature, </w:t>
            </w:r>
            <w:r w:rsidRPr="00AD6F8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AD6F8F">
              <w:rPr>
                <w:rFonts w:ascii="Times New Roman" w:eastAsia="Times New Roman" w:hAnsi="Times New Roman" w:cs="Times New Roman"/>
                <w:lang w:eastAsia="ru-RU"/>
              </w:rPr>
              <w:t>unica folosinta                                                                                                                                        M3D</w:t>
            </w:r>
          </w:p>
        </w:tc>
        <w:tc>
          <w:tcPr>
            <w:tcW w:w="1035" w:type="dxa"/>
            <w:shd w:val="clear" w:color="000000" w:fill="FFFFFF"/>
            <w:vAlign w:val="center"/>
            <w:hideMark/>
          </w:tcPr>
          <w:p w14:paraId="72F690F1"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7823599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52EEA382" w14:textId="77777777" w:rsidTr="00187735">
        <w:trPr>
          <w:trHeight w:val="832"/>
        </w:trPr>
        <w:tc>
          <w:tcPr>
            <w:tcW w:w="3392" w:type="dxa"/>
            <w:shd w:val="clear" w:color="000000" w:fill="FFFFFF"/>
            <w:vAlign w:val="center"/>
            <w:hideMark/>
          </w:tcPr>
          <w:p w14:paraId="19B4B1A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lastRenderedPageBreak/>
              <w:t>115. Cablu ECG integru cu 5 fire cleste, tip IEC compatibil cu monitor ePM 15 Mindray</w:t>
            </w:r>
          </w:p>
        </w:tc>
        <w:tc>
          <w:tcPr>
            <w:tcW w:w="1285" w:type="dxa"/>
            <w:shd w:val="clear" w:color="000000" w:fill="FFFFFF"/>
            <w:noWrap/>
            <w:vAlign w:val="bottom"/>
            <w:hideMark/>
          </w:tcPr>
          <w:p w14:paraId="440F958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1800</w:t>
            </w:r>
          </w:p>
        </w:tc>
        <w:tc>
          <w:tcPr>
            <w:tcW w:w="8071" w:type="dxa"/>
            <w:shd w:val="clear" w:color="000000" w:fill="FFFFFF"/>
            <w:vAlign w:val="center"/>
            <w:hideMark/>
          </w:tcPr>
          <w:p w14:paraId="24E92C2C" w14:textId="3BFEC88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ECG integru cu 5 fire cleste, tip IEC compatibil cu monitor ePM 15 Mindray</w:t>
            </w:r>
          </w:p>
        </w:tc>
        <w:tc>
          <w:tcPr>
            <w:tcW w:w="1035" w:type="dxa"/>
            <w:shd w:val="clear" w:color="000000" w:fill="FFFFFF"/>
            <w:vAlign w:val="center"/>
            <w:hideMark/>
          </w:tcPr>
          <w:p w14:paraId="205067AE"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w:t>
            </w:r>
          </w:p>
        </w:tc>
        <w:tc>
          <w:tcPr>
            <w:tcW w:w="1071" w:type="dxa"/>
            <w:shd w:val="clear" w:color="auto" w:fill="auto"/>
            <w:noWrap/>
            <w:vAlign w:val="bottom"/>
            <w:hideMark/>
          </w:tcPr>
          <w:p w14:paraId="47A653EE"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AE342DB" w14:textId="77777777" w:rsidTr="00187735">
        <w:trPr>
          <w:trHeight w:val="903"/>
        </w:trPr>
        <w:tc>
          <w:tcPr>
            <w:tcW w:w="3392" w:type="dxa"/>
            <w:shd w:val="clear" w:color="000000" w:fill="FFFFFF"/>
            <w:vAlign w:val="center"/>
            <w:hideMark/>
          </w:tcPr>
          <w:p w14:paraId="2803881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116. Senzor SpO2 reutilizabil, tip cleste, adult, compatibil cu Monitor ePM 15 Mindray</w:t>
            </w:r>
          </w:p>
        </w:tc>
        <w:tc>
          <w:tcPr>
            <w:tcW w:w="1285" w:type="dxa"/>
            <w:shd w:val="clear" w:color="000000" w:fill="FFFFFF"/>
            <w:noWrap/>
            <w:vAlign w:val="bottom"/>
            <w:hideMark/>
          </w:tcPr>
          <w:p w14:paraId="2A88E0B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1800</w:t>
            </w:r>
          </w:p>
        </w:tc>
        <w:tc>
          <w:tcPr>
            <w:tcW w:w="8071" w:type="dxa"/>
            <w:shd w:val="clear" w:color="000000" w:fill="FFFFFF"/>
            <w:vAlign w:val="center"/>
            <w:hideMark/>
          </w:tcPr>
          <w:p w14:paraId="60212704" w14:textId="765552A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Senzor SpO2 reutilizabil, tip cleste, adult, compatibil cu Monitor ePM 15 Mindray</w:t>
            </w:r>
          </w:p>
        </w:tc>
        <w:tc>
          <w:tcPr>
            <w:tcW w:w="1035" w:type="dxa"/>
            <w:shd w:val="clear" w:color="000000" w:fill="FFFFFF"/>
            <w:vAlign w:val="center"/>
            <w:hideMark/>
          </w:tcPr>
          <w:p w14:paraId="72E2A52F"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3</w:t>
            </w:r>
          </w:p>
        </w:tc>
        <w:tc>
          <w:tcPr>
            <w:tcW w:w="1071" w:type="dxa"/>
            <w:shd w:val="clear" w:color="auto" w:fill="auto"/>
            <w:noWrap/>
            <w:vAlign w:val="bottom"/>
            <w:hideMark/>
          </w:tcPr>
          <w:p w14:paraId="7BE7E90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124F236" w14:textId="77777777" w:rsidTr="00187735">
        <w:trPr>
          <w:trHeight w:val="764"/>
        </w:trPr>
        <w:tc>
          <w:tcPr>
            <w:tcW w:w="3392" w:type="dxa"/>
            <w:shd w:val="clear" w:color="000000" w:fill="FFFFFF"/>
            <w:vAlign w:val="center"/>
            <w:hideMark/>
          </w:tcPr>
          <w:p w14:paraId="4B887D89"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117. Cablu pentru NIBP compatibil cu monitor  ePM 15 Mindray</w:t>
            </w:r>
          </w:p>
        </w:tc>
        <w:tc>
          <w:tcPr>
            <w:tcW w:w="1285" w:type="dxa"/>
            <w:shd w:val="clear" w:color="000000" w:fill="FFFFFF"/>
            <w:noWrap/>
            <w:vAlign w:val="bottom"/>
            <w:hideMark/>
          </w:tcPr>
          <w:p w14:paraId="4E44D08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2400</w:t>
            </w:r>
          </w:p>
        </w:tc>
        <w:tc>
          <w:tcPr>
            <w:tcW w:w="8071" w:type="dxa"/>
            <w:shd w:val="clear" w:color="000000" w:fill="FFFFFF"/>
            <w:vAlign w:val="center"/>
            <w:hideMark/>
          </w:tcPr>
          <w:p w14:paraId="4100AA21" w14:textId="3B4B5AF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Cablu pentru NIBP compatibil cu monitor  ePM 15 Mindray</w:t>
            </w:r>
          </w:p>
        </w:tc>
        <w:tc>
          <w:tcPr>
            <w:tcW w:w="1035" w:type="dxa"/>
            <w:shd w:val="clear" w:color="000000" w:fill="FFFFFF"/>
            <w:vAlign w:val="center"/>
            <w:hideMark/>
          </w:tcPr>
          <w:p w14:paraId="518B7AB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w:t>
            </w:r>
          </w:p>
        </w:tc>
        <w:tc>
          <w:tcPr>
            <w:tcW w:w="1071" w:type="dxa"/>
            <w:shd w:val="clear" w:color="auto" w:fill="auto"/>
            <w:noWrap/>
            <w:vAlign w:val="bottom"/>
            <w:hideMark/>
          </w:tcPr>
          <w:p w14:paraId="6EEFD0A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065C5C1" w14:textId="77777777" w:rsidTr="00BB7076">
        <w:trPr>
          <w:trHeight w:val="764"/>
        </w:trPr>
        <w:tc>
          <w:tcPr>
            <w:tcW w:w="3392" w:type="dxa"/>
            <w:shd w:val="clear" w:color="000000" w:fill="FFFFFF"/>
            <w:vAlign w:val="center"/>
            <w:hideMark/>
          </w:tcPr>
          <w:p w14:paraId="016CBD30"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118. Capcana de apa DRYLINE IIwater trap, adult, compatibil cu modulul de gaz Mindray</w:t>
            </w:r>
          </w:p>
        </w:tc>
        <w:tc>
          <w:tcPr>
            <w:tcW w:w="1285" w:type="dxa"/>
            <w:shd w:val="clear" w:color="000000" w:fill="FFFFFF"/>
            <w:noWrap/>
            <w:vAlign w:val="bottom"/>
            <w:hideMark/>
          </w:tcPr>
          <w:p w14:paraId="43A29D6D"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13000</w:t>
            </w:r>
          </w:p>
        </w:tc>
        <w:tc>
          <w:tcPr>
            <w:tcW w:w="8071" w:type="dxa"/>
            <w:shd w:val="clear" w:color="000000" w:fill="FFFFFF"/>
            <w:vAlign w:val="center"/>
            <w:hideMark/>
          </w:tcPr>
          <w:p w14:paraId="507E2C68" w14:textId="2556A448"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Capcana de apa DRYLINE IIwater trap, adult, compatibil cu modulul de gaz Mindray</w:t>
            </w:r>
          </w:p>
        </w:tc>
        <w:tc>
          <w:tcPr>
            <w:tcW w:w="1035" w:type="dxa"/>
            <w:shd w:val="clear" w:color="000000" w:fill="FFFFFF"/>
            <w:vAlign w:val="center"/>
            <w:hideMark/>
          </w:tcPr>
          <w:p w14:paraId="137A8027"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20</w:t>
            </w:r>
          </w:p>
        </w:tc>
        <w:tc>
          <w:tcPr>
            <w:tcW w:w="1071" w:type="dxa"/>
            <w:shd w:val="clear" w:color="auto" w:fill="auto"/>
            <w:noWrap/>
            <w:vAlign w:val="bottom"/>
            <w:hideMark/>
          </w:tcPr>
          <w:p w14:paraId="5D9320F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44CD3EC3" w14:textId="77777777" w:rsidTr="00BB7076">
        <w:trPr>
          <w:trHeight w:val="834"/>
        </w:trPr>
        <w:tc>
          <w:tcPr>
            <w:tcW w:w="3392" w:type="dxa"/>
            <w:shd w:val="clear" w:color="000000" w:fill="FFFFFF"/>
            <w:vAlign w:val="center"/>
            <w:hideMark/>
          </w:tcPr>
          <w:p w14:paraId="0B60654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119. Tub monitorizare CO2 Sampling line , adult, compatibil cu modulul de gaz Mindray</w:t>
            </w:r>
          </w:p>
        </w:tc>
        <w:tc>
          <w:tcPr>
            <w:tcW w:w="1285" w:type="dxa"/>
            <w:shd w:val="clear" w:color="000000" w:fill="FFFFFF"/>
            <w:noWrap/>
            <w:vAlign w:val="bottom"/>
            <w:hideMark/>
          </w:tcPr>
          <w:p w14:paraId="0C19A7C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15000</w:t>
            </w:r>
          </w:p>
        </w:tc>
        <w:tc>
          <w:tcPr>
            <w:tcW w:w="8071" w:type="dxa"/>
            <w:shd w:val="clear" w:color="000000" w:fill="FFFFFF"/>
            <w:vAlign w:val="center"/>
            <w:hideMark/>
          </w:tcPr>
          <w:p w14:paraId="4F45B74F" w14:textId="1849EC7E"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Tub monitorizare CO2 Sampling line , adult, compatibil cu modulul de gaz Mindray</w:t>
            </w:r>
          </w:p>
        </w:tc>
        <w:tc>
          <w:tcPr>
            <w:tcW w:w="1035" w:type="dxa"/>
            <w:shd w:val="clear" w:color="000000" w:fill="FFFFFF"/>
            <w:vAlign w:val="center"/>
            <w:hideMark/>
          </w:tcPr>
          <w:p w14:paraId="409638E0"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50</w:t>
            </w:r>
          </w:p>
        </w:tc>
        <w:tc>
          <w:tcPr>
            <w:tcW w:w="1071" w:type="dxa"/>
            <w:shd w:val="clear" w:color="auto" w:fill="auto"/>
            <w:noWrap/>
            <w:vAlign w:val="bottom"/>
            <w:hideMark/>
          </w:tcPr>
          <w:p w14:paraId="5E10C7C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0ACA5E3B" w14:textId="77777777" w:rsidTr="00BB7076">
        <w:trPr>
          <w:trHeight w:val="735"/>
        </w:trPr>
        <w:tc>
          <w:tcPr>
            <w:tcW w:w="3392" w:type="dxa"/>
            <w:shd w:val="clear" w:color="000000" w:fill="FFFFFF"/>
            <w:vAlign w:val="center"/>
            <w:hideMark/>
          </w:tcPr>
          <w:p w14:paraId="10EDA964"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120. Hirtie terminca pentru printer 50mm x 15 m compatibil cu monitor ePM 15 Mindray</w:t>
            </w:r>
          </w:p>
        </w:tc>
        <w:tc>
          <w:tcPr>
            <w:tcW w:w="1285" w:type="dxa"/>
            <w:shd w:val="clear" w:color="000000" w:fill="FFFFFF"/>
            <w:noWrap/>
            <w:vAlign w:val="bottom"/>
            <w:hideMark/>
          </w:tcPr>
          <w:p w14:paraId="0888200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w:t>
            </w:r>
          </w:p>
        </w:tc>
        <w:tc>
          <w:tcPr>
            <w:tcW w:w="8071" w:type="dxa"/>
            <w:shd w:val="clear" w:color="000000" w:fill="FFFFFF"/>
            <w:vAlign w:val="center"/>
            <w:hideMark/>
          </w:tcPr>
          <w:p w14:paraId="6942211B" w14:textId="627D4D2F"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Hirtie terminca pentru printer 50mm x 15 m compatibil cu monitor ePM 15 Mindray</w:t>
            </w:r>
          </w:p>
        </w:tc>
        <w:tc>
          <w:tcPr>
            <w:tcW w:w="1035" w:type="dxa"/>
            <w:shd w:val="clear" w:color="000000" w:fill="FFFFFF"/>
            <w:vAlign w:val="center"/>
            <w:hideMark/>
          </w:tcPr>
          <w:p w14:paraId="28FD043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10</w:t>
            </w:r>
          </w:p>
        </w:tc>
        <w:tc>
          <w:tcPr>
            <w:tcW w:w="1071" w:type="dxa"/>
            <w:shd w:val="clear" w:color="auto" w:fill="auto"/>
            <w:noWrap/>
            <w:vAlign w:val="bottom"/>
            <w:hideMark/>
          </w:tcPr>
          <w:p w14:paraId="0D97920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C9C6420" w14:textId="77777777" w:rsidTr="00BB7076">
        <w:trPr>
          <w:trHeight w:val="737"/>
        </w:trPr>
        <w:tc>
          <w:tcPr>
            <w:tcW w:w="3392" w:type="dxa"/>
            <w:shd w:val="clear" w:color="000000" w:fill="FFFFFF"/>
            <w:vAlign w:val="center"/>
            <w:hideMark/>
          </w:tcPr>
          <w:p w14:paraId="108DB3AF"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121. Senzor O2 tip galvanic compatibil cu masina de anestezie WATO EX-65 PRO Mindray</w:t>
            </w:r>
          </w:p>
        </w:tc>
        <w:tc>
          <w:tcPr>
            <w:tcW w:w="1285" w:type="dxa"/>
            <w:shd w:val="clear" w:color="000000" w:fill="FFFFFF"/>
            <w:noWrap/>
            <w:vAlign w:val="bottom"/>
            <w:hideMark/>
          </w:tcPr>
          <w:p w14:paraId="27330788"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1200</w:t>
            </w:r>
          </w:p>
        </w:tc>
        <w:tc>
          <w:tcPr>
            <w:tcW w:w="8071" w:type="dxa"/>
            <w:shd w:val="clear" w:color="000000" w:fill="FFFFFF"/>
            <w:vAlign w:val="center"/>
            <w:hideMark/>
          </w:tcPr>
          <w:p w14:paraId="6BB4C6C4" w14:textId="2F5981B9"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 xml:space="preserve">E-15/5M. Determinarea FiO2 in circuitul respirator </w:t>
            </w:r>
            <w:r w:rsidRPr="00AD6F8F">
              <w:rPr>
                <w:rFonts w:ascii="Times New Roman" w:eastAsia="Times New Roman" w:hAnsi="Times New Roman" w:cs="Times New Roman"/>
                <w:lang w:eastAsia="ru-RU"/>
              </w:rPr>
              <w:br/>
              <w:t xml:space="preserve">Limitele determinarii concentratiei oxigenului 21-100%. </w:t>
            </w:r>
          </w:p>
        </w:tc>
        <w:tc>
          <w:tcPr>
            <w:tcW w:w="1035" w:type="dxa"/>
            <w:shd w:val="clear" w:color="000000" w:fill="FFFFFF"/>
            <w:vAlign w:val="center"/>
            <w:hideMark/>
          </w:tcPr>
          <w:p w14:paraId="113A4FA8"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050E9CA7"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C1FCDB1" w14:textId="77777777" w:rsidTr="00BB7076">
        <w:trPr>
          <w:trHeight w:val="753"/>
        </w:trPr>
        <w:tc>
          <w:tcPr>
            <w:tcW w:w="3392" w:type="dxa"/>
            <w:shd w:val="clear" w:color="000000" w:fill="FFFFFF"/>
            <w:vAlign w:val="center"/>
            <w:hideMark/>
          </w:tcPr>
          <w:p w14:paraId="36B9CE9B"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122. Senzor O2 tip galvanic compatibil cu ventilator SV 650 Mindray</w:t>
            </w:r>
          </w:p>
        </w:tc>
        <w:tc>
          <w:tcPr>
            <w:tcW w:w="1285" w:type="dxa"/>
            <w:shd w:val="clear" w:color="000000" w:fill="FFFFFF"/>
            <w:noWrap/>
            <w:vAlign w:val="bottom"/>
            <w:hideMark/>
          </w:tcPr>
          <w:p w14:paraId="1137E5E1"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9000</w:t>
            </w:r>
          </w:p>
        </w:tc>
        <w:tc>
          <w:tcPr>
            <w:tcW w:w="8071" w:type="dxa"/>
            <w:shd w:val="clear" w:color="000000" w:fill="FFFFFF"/>
            <w:vAlign w:val="center"/>
            <w:hideMark/>
          </w:tcPr>
          <w:p w14:paraId="287AACDA" w14:textId="7D8360A7"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E-77/0S. Senzor O2 tip galvanic compatibil cu ventilator SV 650 Mindray</w:t>
            </w:r>
          </w:p>
        </w:tc>
        <w:tc>
          <w:tcPr>
            <w:tcW w:w="1035" w:type="dxa"/>
            <w:shd w:val="clear" w:color="000000" w:fill="FFFFFF"/>
            <w:vAlign w:val="center"/>
            <w:hideMark/>
          </w:tcPr>
          <w:p w14:paraId="0545DEF2"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w:t>
            </w:r>
          </w:p>
        </w:tc>
        <w:tc>
          <w:tcPr>
            <w:tcW w:w="1071" w:type="dxa"/>
            <w:shd w:val="clear" w:color="auto" w:fill="auto"/>
            <w:noWrap/>
            <w:vAlign w:val="bottom"/>
            <w:hideMark/>
          </w:tcPr>
          <w:p w14:paraId="6486A2C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5FB54D0" w14:textId="77777777" w:rsidTr="00BB7076">
        <w:trPr>
          <w:trHeight w:val="840"/>
        </w:trPr>
        <w:tc>
          <w:tcPr>
            <w:tcW w:w="3392" w:type="dxa"/>
            <w:shd w:val="clear" w:color="000000" w:fill="FFFFFF"/>
            <w:vAlign w:val="center"/>
            <w:hideMark/>
          </w:tcPr>
          <w:p w14:paraId="0B22BC85"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123. Kit-ul de mentenanta 1 an, compatibil cu ventilator SV 650 Mindray</w:t>
            </w:r>
          </w:p>
        </w:tc>
        <w:tc>
          <w:tcPr>
            <w:tcW w:w="1285" w:type="dxa"/>
            <w:shd w:val="clear" w:color="000000" w:fill="FFFFFF"/>
            <w:noWrap/>
            <w:vAlign w:val="bottom"/>
            <w:hideMark/>
          </w:tcPr>
          <w:p w14:paraId="4EA6FD27"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30000</w:t>
            </w:r>
          </w:p>
        </w:tc>
        <w:tc>
          <w:tcPr>
            <w:tcW w:w="8071" w:type="dxa"/>
            <w:shd w:val="clear" w:color="000000" w:fill="FFFFFF"/>
            <w:vAlign w:val="center"/>
            <w:hideMark/>
          </w:tcPr>
          <w:p w14:paraId="774A9BE7" w14:textId="43C9AEB6"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Kit-ul de mentenanta 1 an, compatibil cu ventilator SV 650 Mindray</w:t>
            </w:r>
          </w:p>
        </w:tc>
        <w:tc>
          <w:tcPr>
            <w:tcW w:w="1035" w:type="dxa"/>
            <w:shd w:val="clear" w:color="000000" w:fill="FFFFFF"/>
            <w:vAlign w:val="center"/>
            <w:hideMark/>
          </w:tcPr>
          <w:p w14:paraId="044BEBDA"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6</w:t>
            </w:r>
          </w:p>
        </w:tc>
        <w:tc>
          <w:tcPr>
            <w:tcW w:w="1071" w:type="dxa"/>
            <w:shd w:val="clear" w:color="auto" w:fill="auto"/>
            <w:noWrap/>
            <w:vAlign w:val="bottom"/>
            <w:hideMark/>
          </w:tcPr>
          <w:p w14:paraId="6FA3B24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72058162" w14:textId="77777777" w:rsidTr="00BB7076">
        <w:trPr>
          <w:trHeight w:val="835"/>
        </w:trPr>
        <w:tc>
          <w:tcPr>
            <w:tcW w:w="3392" w:type="dxa"/>
            <w:shd w:val="clear" w:color="000000" w:fill="FFFFFF"/>
            <w:vAlign w:val="center"/>
            <w:hideMark/>
          </w:tcPr>
          <w:p w14:paraId="45F195B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124. Kit-ul de mentenanta 1 an, compatibil cu masina de anestezie WATO EX-65 PRO Mindray</w:t>
            </w:r>
          </w:p>
        </w:tc>
        <w:tc>
          <w:tcPr>
            <w:tcW w:w="1285" w:type="dxa"/>
            <w:shd w:val="clear" w:color="000000" w:fill="FFFFFF"/>
            <w:noWrap/>
            <w:vAlign w:val="bottom"/>
            <w:hideMark/>
          </w:tcPr>
          <w:p w14:paraId="600870F4"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6500</w:t>
            </w:r>
          </w:p>
        </w:tc>
        <w:tc>
          <w:tcPr>
            <w:tcW w:w="8071" w:type="dxa"/>
            <w:shd w:val="clear" w:color="000000" w:fill="FFFFFF"/>
            <w:vAlign w:val="center"/>
            <w:hideMark/>
          </w:tcPr>
          <w:p w14:paraId="3EE22FAF" w14:textId="5E5F477A"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Kit-ul de mentenanta 1 an, compatibil cu masina de anestezie WATO EX-65 PRO Mindray</w:t>
            </w:r>
          </w:p>
        </w:tc>
        <w:tc>
          <w:tcPr>
            <w:tcW w:w="1035" w:type="dxa"/>
            <w:shd w:val="clear" w:color="000000" w:fill="FFFFFF"/>
            <w:vAlign w:val="center"/>
            <w:hideMark/>
          </w:tcPr>
          <w:p w14:paraId="064C2DC3"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33843582"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36040404" w14:textId="77777777" w:rsidTr="00BB7076">
        <w:trPr>
          <w:trHeight w:val="782"/>
        </w:trPr>
        <w:tc>
          <w:tcPr>
            <w:tcW w:w="3392" w:type="dxa"/>
            <w:shd w:val="clear" w:color="000000" w:fill="FFFFFF"/>
            <w:vAlign w:val="center"/>
            <w:hideMark/>
          </w:tcPr>
          <w:p w14:paraId="58417F8A"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125. Set senzor de flux (inspir, expir) compatibil cu masina de anestezie WATO EX-65 PRO Mindray</w:t>
            </w:r>
          </w:p>
        </w:tc>
        <w:tc>
          <w:tcPr>
            <w:tcW w:w="1285" w:type="dxa"/>
            <w:shd w:val="clear" w:color="000000" w:fill="FFFFFF"/>
            <w:noWrap/>
            <w:vAlign w:val="bottom"/>
            <w:hideMark/>
          </w:tcPr>
          <w:p w14:paraId="63C6C38C"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7500</w:t>
            </w:r>
          </w:p>
        </w:tc>
        <w:tc>
          <w:tcPr>
            <w:tcW w:w="8071" w:type="dxa"/>
            <w:shd w:val="clear" w:color="000000" w:fill="FFFFFF"/>
            <w:vAlign w:val="center"/>
            <w:hideMark/>
          </w:tcPr>
          <w:p w14:paraId="5B48B9B5" w14:textId="7E96A4D4"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Set senzor de flux (inspir, expir) compatibil cu masina de anestezie WATO EX-65 PRO Mindray</w:t>
            </w:r>
          </w:p>
        </w:tc>
        <w:tc>
          <w:tcPr>
            <w:tcW w:w="1035" w:type="dxa"/>
            <w:shd w:val="clear" w:color="000000" w:fill="FFFFFF"/>
            <w:vAlign w:val="center"/>
            <w:hideMark/>
          </w:tcPr>
          <w:p w14:paraId="10094B85"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4FA2DCF8"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r w:rsidR="00EF0609" w:rsidRPr="00AD6F8F" w14:paraId="1A0BCFFC" w14:textId="77777777" w:rsidTr="00BB7076">
        <w:trPr>
          <w:trHeight w:val="799"/>
        </w:trPr>
        <w:tc>
          <w:tcPr>
            <w:tcW w:w="3392" w:type="dxa"/>
            <w:shd w:val="clear" w:color="000000" w:fill="FFFFFF"/>
            <w:vAlign w:val="center"/>
            <w:hideMark/>
          </w:tcPr>
          <w:p w14:paraId="531AD2D6"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126. Kit-ul de mentenanta, compatibil cu ventilator pulmonar de transport Port + Heyer Medical</w:t>
            </w:r>
          </w:p>
        </w:tc>
        <w:tc>
          <w:tcPr>
            <w:tcW w:w="1285" w:type="dxa"/>
            <w:shd w:val="clear" w:color="000000" w:fill="FFFFFF"/>
            <w:noWrap/>
            <w:vAlign w:val="bottom"/>
            <w:hideMark/>
          </w:tcPr>
          <w:p w14:paraId="47173D39" w14:textId="77777777" w:rsidR="00EF0609" w:rsidRPr="00AD6F8F" w:rsidRDefault="00EF0609" w:rsidP="00EF0609">
            <w:pPr>
              <w:spacing w:after="0" w:line="240" w:lineRule="auto"/>
              <w:jc w:val="center"/>
              <w:rPr>
                <w:rFonts w:ascii="Times New Roman" w:eastAsia="Times New Roman" w:hAnsi="Times New Roman" w:cs="Times New Roman"/>
                <w:b/>
                <w:bCs/>
                <w:lang w:eastAsia="ru-RU"/>
              </w:rPr>
            </w:pPr>
            <w:r w:rsidRPr="00AD6F8F">
              <w:rPr>
                <w:rFonts w:ascii="Times New Roman" w:eastAsia="Times New Roman" w:hAnsi="Times New Roman" w:cs="Times New Roman"/>
                <w:b/>
                <w:bCs/>
                <w:lang w:eastAsia="ru-RU"/>
              </w:rPr>
              <w:t>5000</w:t>
            </w:r>
          </w:p>
        </w:tc>
        <w:tc>
          <w:tcPr>
            <w:tcW w:w="8071" w:type="dxa"/>
            <w:shd w:val="clear" w:color="000000" w:fill="FFFFFF"/>
            <w:vAlign w:val="center"/>
            <w:hideMark/>
          </w:tcPr>
          <w:p w14:paraId="6194999C" w14:textId="175BE63C" w:rsidR="00EF0609" w:rsidRPr="00AD6F8F" w:rsidRDefault="00EF0609" w:rsidP="00EF0609">
            <w:pPr>
              <w:spacing w:after="0" w:line="240" w:lineRule="auto"/>
              <w:rPr>
                <w:rFonts w:ascii="Times New Roman" w:eastAsia="Times New Roman" w:hAnsi="Times New Roman" w:cs="Times New Roman"/>
                <w:lang w:eastAsia="ru-RU"/>
              </w:rPr>
            </w:pPr>
            <w:r w:rsidRPr="00AD6F8F">
              <w:rPr>
                <w:rFonts w:ascii="Times New Roman" w:eastAsia="Times New Roman" w:hAnsi="Times New Roman" w:cs="Times New Roman"/>
                <w:lang w:eastAsia="ru-RU"/>
              </w:rPr>
              <w:t>Kit-ul de mentenanta, compatibil cu ventilator pulmonar de transport Port + Heyer Medical</w:t>
            </w:r>
          </w:p>
        </w:tc>
        <w:tc>
          <w:tcPr>
            <w:tcW w:w="1035" w:type="dxa"/>
            <w:shd w:val="clear" w:color="000000" w:fill="FFFFFF"/>
            <w:vAlign w:val="center"/>
            <w:hideMark/>
          </w:tcPr>
          <w:p w14:paraId="1CD5D0B6" w14:textId="77777777" w:rsidR="00EF0609" w:rsidRPr="00AD6F8F" w:rsidRDefault="00EF0609" w:rsidP="00EF0609">
            <w:pPr>
              <w:spacing w:after="0" w:line="240" w:lineRule="auto"/>
              <w:jc w:val="center"/>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1</w:t>
            </w:r>
          </w:p>
        </w:tc>
        <w:tc>
          <w:tcPr>
            <w:tcW w:w="1071" w:type="dxa"/>
            <w:shd w:val="clear" w:color="auto" w:fill="auto"/>
            <w:noWrap/>
            <w:vAlign w:val="bottom"/>
            <w:hideMark/>
          </w:tcPr>
          <w:p w14:paraId="51B4A431" w14:textId="77777777" w:rsidR="00EF0609" w:rsidRPr="00AD6F8F" w:rsidRDefault="00EF0609" w:rsidP="00EF0609">
            <w:pPr>
              <w:spacing w:after="0" w:line="240" w:lineRule="auto"/>
              <w:rPr>
                <w:rFonts w:ascii="Times New Roman" w:eastAsia="Times New Roman" w:hAnsi="Times New Roman" w:cs="Times New Roman"/>
                <w:color w:val="000000"/>
                <w:lang w:eastAsia="ru-RU"/>
              </w:rPr>
            </w:pPr>
            <w:r w:rsidRPr="00AD6F8F">
              <w:rPr>
                <w:rFonts w:ascii="Times New Roman" w:eastAsia="Times New Roman" w:hAnsi="Times New Roman" w:cs="Times New Roman"/>
                <w:color w:val="000000"/>
                <w:lang w:eastAsia="ru-RU"/>
              </w:rPr>
              <w:t>unitate</w:t>
            </w:r>
          </w:p>
        </w:tc>
      </w:tr>
    </w:tbl>
    <w:p w14:paraId="60653A73" w14:textId="23A8C7F5" w:rsidR="009C7DFE" w:rsidRPr="0097158B" w:rsidRDefault="009C7DFE" w:rsidP="0097158B">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sectPr w:rsidR="009C7DFE" w:rsidRPr="0097158B" w:rsidSect="00AC7F79">
          <w:pgSz w:w="15840" w:h="12240" w:orient="landscape"/>
          <w:pgMar w:top="426" w:right="1440" w:bottom="1276" w:left="238" w:header="720" w:footer="720" w:gutter="0"/>
          <w:cols w:space="720"/>
          <w:docGrid w:linePitch="360"/>
        </w:sectPr>
      </w:pPr>
      <w:r>
        <w:rPr>
          <w:rFonts w:ascii="Times New Roman" w:eastAsia="Times New Roman" w:hAnsi="Times New Roman" w:cs="Times New Roman"/>
          <w:b/>
          <w:bCs/>
          <w:noProof/>
          <w:color w:val="000000"/>
          <w:sz w:val="24"/>
          <w:szCs w:val="24"/>
          <w:lang w:val="ro-RO"/>
        </w:rPr>
        <w:t xml:space="preserve">                                                                                                                                  </w:t>
      </w:r>
    </w:p>
    <w:p w14:paraId="41434087" w14:textId="0C65317E" w:rsidR="00353C34" w:rsidRDefault="00353C34" w:rsidP="0097158B"/>
    <w:sectPr w:rsidR="00353C34" w:rsidSect="00C049EB">
      <w:pgSz w:w="15840" w:h="12240" w:orient="landscape"/>
      <w:pgMar w:top="1440" w:right="1440" w:bottom="1440" w:left="2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06930B6"/>
    <w:multiLevelType w:val="hybridMultilevel"/>
    <w:tmpl w:val="E028E6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843B01"/>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061224"/>
    <w:multiLevelType w:val="hybridMultilevel"/>
    <w:tmpl w:val="4DA4E1A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C77B8"/>
    <w:multiLevelType w:val="hybridMultilevel"/>
    <w:tmpl w:val="5BAC6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4324CC"/>
    <w:multiLevelType w:val="hybridMultilevel"/>
    <w:tmpl w:val="DF78BB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ED467A"/>
    <w:multiLevelType w:val="hybridMultilevel"/>
    <w:tmpl w:val="F59296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D85A4D"/>
    <w:multiLevelType w:val="hybridMultilevel"/>
    <w:tmpl w:val="0CD0C8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DE97C3A"/>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737E96"/>
    <w:multiLevelType w:val="hybridMultilevel"/>
    <w:tmpl w:val="371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40635E35"/>
    <w:multiLevelType w:val="hybridMultilevel"/>
    <w:tmpl w:val="DCC047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FD3639"/>
    <w:multiLevelType w:val="hybridMultilevel"/>
    <w:tmpl w:val="C8607E0A"/>
    <w:lvl w:ilvl="0" w:tplc="0419000F">
      <w:start w:val="1"/>
      <w:numFmt w:val="decimal"/>
      <w:lvlText w:val="%1."/>
      <w:lvlJc w:val="left"/>
      <w:pPr>
        <w:ind w:left="645" w:hanging="360"/>
      </w:pPr>
      <w:rPr>
        <w:rFonts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27">
    <w:nsid w:val="55A319D9"/>
    <w:multiLevelType w:val="hybridMultilevel"/>
    <w:tmpl w:val="99642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E56F13"/>
    <w:multiLevelType w:val="hybridMultilevel"/>
    <w:tmpl w:val="E390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D4C330B"/>
    <w:multiLevelType w:val="hybridMultilevel"/>
    <w:tmpl w:val="BD7A67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2E118E"/>
    <w:multiLevelType w:val="hybridMultilevel"/>
    <w:tmpl w:val="04381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7"/>
  </w:num>
  <w:num w:numId="3">
    <w:abstractNumId w:val="33"/>
  </w:num>
  <w:num w:numId="4">
    <w:abstractNumId w:val="0"/>
  </w:num>
  <w:num w:numId="5">
    <w:abstractNumId w:val="2"/>
  </w:num>
  <w:num w:numId="6">
    <w:abstractNumId w:val="31"/>
  </w:num>
  <w:num w:numId="7">
    <w:abstractNumId w:val="3"/>
  </w:num>
  <w:num w:numId="8">
    <w:abstractNumId w:val="28"/>
  </w:num>
  <w:num w:numId="9">
    <w:abstractNumId w:val="1"/>
  </w:num>
  <w:num w:numId="10">
    <w:abstractNumId w:val="25"/>
  </w:num>
  <w:num w:numId="11">
    <w:abstractNumId w:val="4"/>
  </w:num>
  <w:num w:numId="12">
    <w:abstractNumId w:val="5"/>
  </w:num>
  <w:num w:numId="13">
    <w:abstractNumId w:val="30"/>
  </w:num>
  <w:num w:numId="14">
    <w:abstractNumId w:val="32"/>
  </w:num>
  <w:num w:numId="15">
    <w:abstractNumId w:val="35"/>
  </w:num>
  <w:num w:numId="16">
    <w:abstractNumId w:val="21"/>
  </w:num>
  <w:num w:numId="17">
    <w:abstractNumId w:val="34"/>
  </w:num>
  <w:num w:numId="18">
    <w:abstractNumId w:val="10"/>
  </w:num>
  <w:num w:numId="19">
    <w:abstractNumId w:val="9"/>
  </w:num>
  <w:num w:numId="20">
    <w:abstractNumId w:val="39"/>
  </w:num>
  <w:num w:numId="21">
    <w:abstractNumId w:val="36"/>
  </w:num>
  <w:num w:numId="22">
    <w:abstractNumId w:val="24"/>
  </w:num>
  <w:num w:numId="23">
    <w:abstractNumId w:val="18"/>
  </w:num>
  <w:num w:numId="24">
    <w:abstractNumId w:val="26"/>
  </w:num>
  <w:num w:numId="25">
    <w:abstractNumId w:val="19"/>
  </w:num>
  <w:num w:numId="26">
    <w:abstractNumId w:val="15"/>
  </w:num>
  <w:num w:numId="27">
    <w:abstractNumId w:val="23"/>
  </w:num>
  <w:num w:numId="28">
    <w:abstractNumId w:val="8"/>
  </w:num>
  <w:num w:numId="29">
    <w:abstractNumId w:val="13"/>
  </w:num>
  <w:num w:numId="30">
    <w:abstractNumId w:val="11"/>
  </w:num>
  <w:num w:numId="31">
    <w:abstractNumId w:val="29"/>
  </w:num>
  <w:num w:numId="32">
    <w:abstractNumId w:val="16"/>
  </w:num>
  <w:num w:numId="33">
    <w:abstractNumId w:val="7"/>
  </w:num>
  <w:num w:numId="34">
    <w:abstractNumId w:val="14"/>
  </w:num>
  <w:num w:numId="35">
    <w:abstractNumId w:val="22"/>
  </w:num>
  <w:num w:numId="36">
    <w:abstractNumId w:val="6"/>
  </w:num>
  <w:num w:numId="37">
    <w:abstractNumId w:val="27"/>
  </w:num>
  <w:num w:numId="38">
    <w:abstractNumId w:val="12"/>
  </w:num>
  <w:num w:numId="39">
    <w:abstractNumId w:val="37"/>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2A5"/>
    <w:rsid w:val="000378EF"/>
    <w:rsid w:val="00044CB3"/>
    <w:rsid w:val="0005238D"/>
    <w:rsid w:val="00062543"/>
    <w:rsid w:val="00067D6B"/>
    <w:rsid w:val="00074E3E"/>
    <w:rsid w:val="000976FF"/>
    <w:rsid w:val="000A55C8"/>
    <w:rsid w:val="000F5291"/>
    <w:rsid w:val="00105D18"/>
    <w:rsid w:val="001162A5"/>
    <w:rsid w:val="0014381B"/>
    <w:rsid w:val="00143C95"/>
    <w:rsid w:val="00147206"/>
    <w:rsid w:val="0016273D"/>
    <w:rsid w:val="0017276C"/>
    <w:rsid w:val="0017695C"/>
    <w:rsid w:val="00187735"/>
    <w:rsid w:val="00195CDA"/>
    <w:rsid w:val="001B2F06"/>
    <w:rsid w:val="001C0489"/>
    <w:rsid w:val="001C7F59"/>
    <w:rsid w:val="001D21AD"/>
    <w:rsid w:val="001F06A0"/>
    <w:rsid w:val="001F215E"/>
    <w:rsid w:val="001F6E49"/>
    <w:rsid w:val="00203D12"/>
    <w:rsid w:val="00206546"/>
    <w:rsid w:val="00216B7A"/>
    <w:rsid w:val="00261A3F"/>
    <w:rsid w:val="002717C7"/>
    <w:rsid w:val="00280FE3"/>
    <w:rsid w:val="002A1700"/>
    <w:rsid w:val="002B2117"/>
    <w:rsid w:val="002D08DD"/>
    <w:rsid w:val="002D6B2A"/>
    <w:rsid w:val="00304FB2"/>
    <w:rsid w:val="003116FB"/>
    <w:rsid w:val="00332793"/>
    <w:rsid w:val="00336341"/>
    <w:rsid w:val="00353C34"/>
    <w:rsid w:val="0035477D"/>
    <w:rsid w:val="00365D3F"/>
    <w:rsid w:val="00386AFF"/>
    <w:rsid w:val="003A4456"/>
    <w:rsid w:val="003A5421"/>
    <w:rsid w:val="003A787A"/>
    <w:rsid w:val="003C4CB0"/>
    <w:rsid w:val="003D5A2C"/>
    <w:rsid w:val="003E6B4D"/>
    <w:rsid w:val="003F4042"/>
    <w:rsid w:val="003F6F5D"/>
    <w:rsid w:val="00411DE0"/>
    <w:rsid w:val="00412B2F"/>
    <w:rsid w:val="004176FE"/>
    <w:rsid w:val="004417B0"/>
    <w:rsid w:val="00450057"/>
    <w:rsid w:val="004533E5"/>
    <w:rsid w:val="00466B16"/>
    <w:rsid w:val="00467614"/>
    <w:rsid w:val="00473353"/>
    <w:rsid w:val="00473E3F"/>
    <w:rsid w:val="0048506F"/>
    <w:rsid w:val="00487E49"/>
    <w:rsid w:val="004A1001"/>
    <w:rsid w:val="004A1131"/>
    <w:rsid w:val="004B4070"/>
    <w:rsid w:val="004C3670"/>
    <w:rsid w:val="004E3B81"/>
    <w:rsid w:val="004F0359"/>
    <w:rsid w:val="0050269F"/>
    <w:rsid w:val="00506177"/>
    <w:rsid w:val="0050626F"/>
    <w:rsid w:val="00530459"/>
    <w:rsid w:val="00533201"/>
    <w:rsid w:val="005A55DE"/>
    <w:rsid w:val="005A66C2"/>
    <w:rsid w:val="005B3715"/>
    <w:rsid w:val="005B50DE"/>
    <w:rsid w:val="005D1B4E"/>
    <w:rsid w:val="005E7EF4"/>
    <w:rsid w:val="005F2C82"/>
    <w:rsid w:val="006075F0"/>
    <w:rsid w:val="0061595A"/>
    <w:rsid w:val="0062084F"/>
    <w:rsid w:val="006260AD"/>
    <w:rsid w:val="006459B6"/>
    <w:rsid w:val="00656CE1"/>
    <w:rsid w:val="00666457"/>
    <w:rsid w:val="006910B1"/>
    <w:rsid w:val="00691E99"/>
    <w:rsid w:val="006B30F8"/>
    <w:rsid w:val="006B4206"/>
    <w:rsid w:val="00700F8D"/>
    <w:rsid w:val="00705D72"/>
    <w:rsid w:val="0072177F"/>
    <w:rsid w:val="00736547"/>
    <w:rsid w:val="00737997"/>
    <w:rsid w:val="007651B8"/>
    <w:rsid w:val="00765215"/>
    <w:rsid w:val="007671EE"/>
    <w:rsid w:val="00777049"/>
    <w:rsid w:val="00790884"/>
    <w:rsid w:val="00792F80"/>
    <w:rsid w:val="00797508"/>
    <w:rsid w:val="007A231C"/>
    <w:rsid w:val="007A4539"/>
    <w:rsid w:val="007C3D4A"/>
    <w:rsid w:val="007D3A1E"/>
    <w:rsid w:val="007E0825"/>
    <w:rsid w:val="007F3C9E"/>
    <w:rsid w:val="0086632C"/>
    <w:rsid w:val="00875039"/>
    <w:rsid w:val="00885B13"/>
    <w:rsid w:val="008929B3"/>
    <w:rsid w:val="008C0AB1"/>
    <w:rsid w:val="008E524F"/>
    <w:rsid w:val="008E7AB9"/>
    <w:rsid w:val="008F00EE"/>
    <w:rsid w:val="00901D70"/>
    <w:rsid w:val="00903FE9"/>
    <w:rsid w:val="009101DE"/>
    <w:rsid w:val="00912576"/>
    <w:rsid w:val="00913E80"/>
    <w:rsid w:val="00916940"/>
    <w:rsid w:val="009304FE"/>
    <w:rsid w:val="00930B46"/>
    <w:rsid w:val="00937B93"/>
    <w:rsid w:val="0097158B"/>
    <w:rsid w:val="00981C47"/>
    <w:rsid w:val="009A1ED3"/>
    <w:rsid w:val="009B59E8"/>
    <w:rsid w:val="009B5F03"/>
    <w:rsid w:val="009C7DFE"/>
    <w:rsid w:val="009E11EF"/>
    <w:rsid w:val="00A3349F"/>
    <w:rsid w:val="00A41B45"/>
    <w:rsid w:val="00A57690"/>
    <w:rsid w:val="00A614B9"/>
    <w:rsid w:val="00A96A63"/>
    <w:rsid w:val="00A97E11"/>
    <w:rsid w:val="00AB45AC"/>
    <w:rsid w:val="00AC7F79"/>
    <w:rsid w:val="00AF3B46"/>
    <w:rsid w:val="00B03313"/>
    <w:rsid w:val="00B3476A"/>
    <w:rsid w:val="00B34820"/>
    <w:rsid w:val="00B54E4F"/>
    <w:rsid w:val="00B67268"/>
    <w:rsid w:val="00B75573"/>
    <w:rsid w:val="00B8120F"/>
    <w:rsid w:val="00B83574"/>
    <w:rsid w:val="00BA7ACA"/>
    <w:rsid w:val="00BB7076"/>
    <w:rsid w:val="00BC6E55"/>
    <w:rsid w:val="00BD316C"/>
    <w:rsid w:val="00C02AC5"/>
    <w:rsid w:val="00C049EB"/>
    <w:rsid w:val="00C20C51"/>
    <w:rsid w:val="00C2235A"/>
    <w:rsid w:val="00C25C6F"/>
    <w:rsid w:val="00C27286"/>
    <w:rsid w:val="00C30272"/>
    <w:rsid w:val="00C61429"/>
    <w:rsid w:val="00C9698D"/>
    <w:rsid w:val="00CA3CD4"/>
    <w:rsid w:val="00CB23E2"/>
    <w:rsid w:val="00CC01FF"/>
    <w:rsid w:val="00CE1A55"/>
    <w:rsid w:val="00CF2D5C"/>
    <w:rsid w:val="00CF2F10"/>
    <w:rsid w:val="00D44B95"/>
    <w:rsid w:val="00D46E2C"/>
    <w:rsid w:val="00DA325E"/>
    <w:rsid w:val="00DB0F97"/>
    <w:rsid w:val="00DB28A3"/>
    <w:rsid w:val="00DC7225"/>
    <w:rsid w:val="00DD3BED"/>
    <w:rsid w:val="00DF5663"/>
    <w:rsid w:val="00DF5EE5"/>
    <w:rsid w:val="00E33948"/>
    <w:rsid w:val="00E60304"/>
    <w:rsid w:val="00E73E28"/>
    <w:rsid w:val="00E82590"/>
    <w:rsid w:val="00E924F7"/>
    <w:rsid w:val="00E9336E"/>
    <w:rsid w:val="00EC7D8A"/>
    <w:rsid w:val="00ED057E"/>
    <w:rsid w:val="00EF0609"/>
    <w:rsid w:val="00F14B52"/>
    <w:rsid w:val="00F73C70"/>
    <w:rsid w:val="00F971B9"/>
    <w:rsid w:val="00FB5E19"/>
    <w:rsid w:val="00FC6A91"/>
    <w:rsid w:val="00FD337E"/>
    <w:rsid w:val="00FE0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235A"/>
  </w:style>
  <w:style w:type="paragraph" w:styleId="3">
    <w:name w:val="heading 3"/>
    <w:aliases w:val="Sub-Clause Paragraph,Section Header3"/>
    <w:basedOn w:val="a"/>
    <w:next w:val="a"/>
    <w:link w:val="30"/>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 w:type="table" w:customStyle="1" w:styleId="Grigliatabella21">
    <w:name w:val="Griglia tabella21"/>
    <w:basedOn w:val="a1"/>
    <w:next w:val="a3"/>
    <w:uiPriority w:val="39"/>
    <w:rsid w:val="00D44B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B407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B4070"/>
    <w:rPr>
      <w:rFonts w:ascii="Segoe UI" w:hAnsi="Segoe UI" w:cs="Segoe UI"/>
      <w:sz w:val="18"/>
      <w:szCs w:val="18"/>
    </w:rPr>
  </w:style>
  <w:style w:type="character" w:customStyle="1" w:styleId="30">
    <w:name w:val="Заголовок 3 Знак"/>
    <w:aliases w:val="Sub-Clause Paragraph Знак,Section Header3 Знак"/>
    <w:basedOn w:val="a0"/>
    <w:link w:val="3"/>
    <w:uiPriority w:val="99"/>
    <w:rsid w:val="00912576"/>
    <w:rPr>
      <w:rFonts w:ascii="Times New Roman" w:eastAsia="Calibri" w:hAnsi="Times New Roman" w:cs="Times New Roman"/>
      <w:sz w:val="20"/>
      <w:szCs w:val="20"/>
      <w:lang w:eastAsia="ru-RU"/>
    </w:rPr>
  </w:style>
  <w:style w:type="numbering" w:customStyle="1" w:styleId="1">
    <w:name w:val="Нет списка1"/>
    <w:next w:val="a2"/>
    <w:uiPriority w:val="99"/>
    <w:semiHidden/>
    <w:unhideWhenUsed/>
    <w:rsid w:val="00912576"/>
  </w:style>
  <w:style w:type="paragraph" w:styleId="a7">
    <w:name w:val="Subtitle"/>
    <w:basedOn w:val="a"/>
    <w:next w:val="a"/>
    <w:link w:val="a8"/>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a8">
    <w:name w:val="Подзаголовок Знак"/>
    <w:basedOn w:val="a0"/>
    <w:link w:val="a7"/>
    <w:rsid w:val="00912576"/>
    <w:rPr>
      <w:rFonts w:ascii="Cambria" w:eastAsia="Times New Roman" w:hAnsi="Cambria" w:cs="Times New Roman"/>
      <w:sz w:val="24"/>
      <w:szCs w:val="24"/>
      <w:lang w:eastAsia="zh-CN"/>
    </w:rPr>
  </w:style>
  <w:style w:type="character" w:styleId="a9">
    <w:name w:val="Strong"/>
    <w:qFormat/>
    <w:rsid w:val="00912576"/>
    <w:rPr>
      <w:b/>
      <w:bCs/>
    </w:rPr>
  </w:style>
  <w:style w:type="paragraph" w:styleId="aa">
    <w:name w:val="No Spacing"/>
    <w:uiPriority w:val="1"/>
    <w:qFormat/>
    <w:rsid w:val="00912576"/>
    <w:pPr>
      <w:spacing w:after="0" w:line="240" w:lineRule="auto"/>
    </w:pPr>
    <w:rPr>
      <w:rFonts w:ascii="Calibri" w:eastAsia="PMingLiU" w:hAnsi="Calibri" w:cs="Times New Roman"/>
      <w:lang w:eastAsia="zh-CN"/>
    </w:rPr>
  </w:style>
  <w:style w:type="character" w:styleId="ab">
    <w:name w:val="Subtle Emphasis"/>
    <w:uiPriority w:val="19"/>
    <w:qFormat/>
    <w:rsid w:val="00912576"/>
    <w:rPr>
      <w:i/>
      <w:iCs/>
      <w:color w:val="808080"/>
    </w:rPr>
  </w:style>
  <w:style w:type="paragraph" w:styleId="ac">
    <w:name w:val="header"/>
    <w:basedOn w:val="a"/>
    <w:link w:val="ad"/>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d">
    <w:name w:val="Верхний колонтитул Знак"/>
    <w:basedOn w:val="a0"/>
    <w:link w:val="ac"/>
    <w:uiPriority w:val="99"/>
    <w:semiHidden/>
    <w:rsid w:val="00912576"/>
    <w:rPr>
      <w:rFonts w:ascii="Calibri" w:eastAsia="PMingLiU" w:hAnsi="Calibri" w:cs="Times New Roman"/>
      <w:lang w:eastAsia="zh-CN"/>
    </w:rPr>
  </w:style>
  <w:style w:type="paragraph" w:styleId="ae">
    <w:name w:val="footer"/>
    <w:basedOn w:val="a"/>
    <w:link w:val="af"/>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f">
    <w:name w:val="Нижний колонтитул Знак"/>
    <w:basedOn w:val="a0"/>
    <w:link w:val="ae"/>
    <w:uiPriority w:val="99"/>
    <w:semiHidden/>
    <w:rsid w:val="00912576"/>
    <w:rPr>
      <w:rFonts w:ascii="Calibri" w:eastAsia="PMingLiU" w:hAnsi="Calibri" w:cs="Times New Roman"/>
      <w:lang w:eastAsia="zh-CN"/>
    </w:rPr>
  </w:style>
  <w:style w:type="numbering" w:customStyle="1" w:styleId="2">
    <w:name w:val="Нет списка2"/>
    <w:next w:val="a2"/>
    <w:uiPriority w:val="99"/>
    <w:semiHidden/>
    <w:unhideWhenUsed/>
    <w:rsid w:val="009C7DFE"/>
  </w:style>
  <w:style w:type="character" w:styleId="af0">
    <w:name w:val="line number"/>
    <w:uiPriority w:val="99"/>
    <w:semiHidden/>
    <w:unhideWhenUsed/>
    <w:rsid w:val="009C7DFE"/>
  </w:style>
  <w:style w:type="numbering" w:customStyle="1" w:styleId="31">
    <w:name w:val="Нет списка3"/>
    <w:next w:val="a2"/>
    <w:uiPriority w:val="99"/>
    <w:semiHidden/>
    <w:unhideWhenUsed/>
    <w:rsid w:val="009C7DFE"/>
  </w:style>
  <w:style w:type="character" w:styleId="af1">
    <w:name w:val="Hyperlink"/>
    <w:basedOn w:val="a0"/>
    <w:uiPriority w:val="99"/>
    <w:unhideWhenUsed/>
    <w:rsid w:val="00216B7A"/>
    <w:rPr>
      <w:color w:val="0563C1"/>
      <w:u w:val="single"/>
    </w:rPr>
  </w:style>
  <w:style w:type="character" w:styleId="af2">
    <w:name w:val="FollowedHyperlink"/>
    <w:basedOn w:val="a0"/>
    <w:uiPriority w:val="99"/>
    <w:semiHidden/>
    <w:unhideWhenUsed/>
    <w:rsid w:val="00216B7A"/>
    <w:rPr>
      <w:color w:val="954F72"/>
      <w:u w:val="single"/>
    </w:rPr>
  </w:style>
  <w:style w:type="paragraph" w:customStyle="1" w:styleId="msonormal0">
    <w:name w:val="msonormal"/>
    <w:basedOn w:val="a"/>
    <w:rsid w:val="00216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216B7A"/>
    <w:pPr>
      <w:spacing w:before="100" w:beforeAutospacing="1" w:after="100" w:afterAutospacing="1" w:line="240" w:lineRule="auto"/>
    </w:pPr>
    <w:rPr>
      <w:rFonts w:ascii="Arial" w:eastAsia="Times New Roman" w:hAnsi="Arial" w:cs="Arial"/>
      <w:sz w:val="16"/>
      <w:szCs w:val="16"/>
    </w:rPr>
  </w:style>
  <w:style w:type="paragraph" w:customStyle="1" w:styleId="xl67">
    <w:name w:val="xl67"/>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68">
    <w:name w:val="xl68"/>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69">
    <w:name w:val="xl69"/>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0">
    <w:name w:val="xl70"/>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1">
    <w:name w:val="xl71"/>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2">
    <w:name w:val="xl72"/>
    <w:basedOn w:val="a"/>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3">
    <w:name w:val="xl73"/>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4">
    <w:name w:val="xl74"/>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5">
    <w:name w:val="xl75"/>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6">
    <w:name w:val="xl76"/>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7">
    <w:name w:val="xl77"/>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8">
    <w:name w:val="xl78"/>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9">
    <w:name w:val="xl79"/>
    <w:basedOn w:val="a"/>
    <w:rsid w:val="00216B7A"/>
    <w:pPr>
      <w:spacing w:before="100" w:beforeAutospacing="1" w:after="100" w:afterAutospacing="1" w:line="240" w:lineRule="auto"/>
    </w:pPr>
    <w:rPr>
      <w:rFonts w:ascii="Arial" w:eastAsia="Times New Roman" w:hAnsi="Arial" w:cs="Arial"/>
      <w:sz w:val="16"/>
      <w:szCs w:val="16"/>
    </w:rPr>
  </w:style>
  <w:style w:type="paragraph" w:customStyle="1" w:styleId="xl80">
    <w:name w:val="xl80"/>
    <w:basedOn w:val="a"/>
    <w:rsid w:val="00216B7A"/>
    <w:pPr>
      <w:spacing w:before="100" w:beforeAutospacing="1" w:after="100" w:afterAutospacing="1" w:line="240" w:lineRule="auto"/>
    </w:pPr>
    <w:rPr>
      <w:rFonts w:ascii="Arial" w:eastAsia="Times New Roman" w:hAnsi="Arial" w:cs="Arial"/>
      <w:sz w:val="16"/>
      <w:szCs w:val="16"/>
    </w:rPr>
  </w:style>
  <w:style w:type="paragraph" w:customStyle="1" w:styleId="xl81">
    <w:name w:val="xl81"/>
    <w:basedOn w:val="a"/>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2">
    <w:name w:val="xl82"/>
    <w:basedOn w:val="a"/>
    <w:rsid w:val="00216B7A"/>
    <w:pP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3">
    <w:name w:val="xl83"/>
    <w:basedOn w:val="a"/>
    <w:rsid w:val="00216B7A"/>
    <w:pPr>
      <w:pBdr>
        <w:top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4">
    <w:name w:val="xl84"/>
    <w:basedOn w:val="a"/>
    <w:rsid w:val="00216B7A"/>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5">
    <w:name w:val="xl85"/>
    <w:basedOn w:val="a"/>
    <w:rsid w:val="00216B7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6">
    <w:name w:val="xl86"/>
    <w:basedOn w:val="a"/>
    <w:rsid w:val="00216B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7">
    <w:name w:val="xl87"/>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8">
    <w:name w:val="xl88"/>
    <w:basedOn w:val="a"/>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9">
    <w:name w:val="xl89"/>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0">
    <w:name w:val="xl90"/>
    <w:basedOn w:val="a"/>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1">
    <w:name w:val="xl91"/>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2">
    <w:name w:val="xl92"/>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3">
    <w:name w:val="xl93"/>
    <w:basedOn w:val="a"/>
    <w:rsid w:val="00216B7A"/>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4">
    <w:name w:val="xl94"/>
    <w:basedOn w:val="a"/>
    <w:rsid w:val="00216B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a"/>
    <w:rsid w:val="00216B7A"/>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6">
    <w:name w:val="xl96"/>
    <w:basedOn w:val="a"/>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7">
    <w:name w:val="xl97"/>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8">
    <w:name w:val="xl98"/>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9">
    <w:name w:val="xl99"/>
    <w:basedOn w:val="a"/>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0">
    <w:name w:val="xl100"/>
    <w:basedOn w:val="a"/>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1">
    <w:name w:val="xl101"/>
    <w:basedOn w:val="a"/>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2">
    <w:name w:val="xl102"/>
    <w:basedOn w:val="a"/>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3">
    <w:name w:val="xl103"/>
    <w:basedOn w:val="a"/>
    <w:rsid w:val="00216B7A"/>
    <w:pPr>
      <w:shd w:val="clear" w:color="000000" w:fill="FFE699"/>
      <w:spacing w:before="100" w:beforeAutospacing="1" w:after="100" w:afterAutospacing="1" w:line="240" w:lineRule="auto"/>
    </w:pPr>
    <w:rPr>
      <w:rFonts w:ascii="Arial" w:eastAsia="Times New Roman" w:hAnsi="Arial" w:cs="Arial"/>
      <w:sz w:val="16"/>
      <w:szCs w:val="16"/>
    </w:rPr>
  </w:style>
  <w:style w:type="paragraph" w:customStyle="1" w:styleId="xl104">
    <w:name w:val="xl104"/>
    <w:basedOn w:val="a"/>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5">
    <w:name w:val="xl105"/>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6">
    <w:name w:val="xl106"/>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7">
    <w:name w:val="xl107"/>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8">
    <w:name w:val="xl108"/>
    <w:basedOn w:val="a"/>
    <w:rsid w:val="00216B7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109">
    <w:name w:val="xl109"/>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0">
    <w:name w:val="xl110"/>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1">
    <w:name w:val="xl111"/>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112">
    <w:name w:val="xl112"/>
    <w:basedOn w:val="a"/>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3">
    <w:name w:val="xl113"/>
    <w:basedOn w:val="a"/>
    <w:rsid w:val="00216B7A"/>
    <w:pPr>
      <w:shd w:val="clear" w:color="000000" w:fill="FFFF00"/>
      <w:spacing w:before="100" w:beforeAutospacing="1" w:after="100" w:afterAutospacing="1" w:line="240" w:lineRule="auto"/>
    </w:pPr>
    <w:rPr>
      <w:rFonts w:ascii="Arial" w:eastAsia="Times New Roman" w:hAnsi="Arial" w:cs="Arial"/>
      <w:color w:val="000000"/>
      <w:sz w:val="16"/>
      <w:szCs w:val="16"/>
    </w:rPr>
  </w:style>
  <w:style w:type="paragraph" w:customStyle="1" w:styleId="xl114">
    <w:name w:val="xl114"/>
    <w:basedOn w:val="a"/>
    <w:rsid w:val="00216B7A"/>
    <w:pPr>
      <w:shd w:val="clear" w:color="000000" w:fill="E2EFDA"/>
      <w:spacing w:before="100" w:beforeAutospacing="1" w:after="100" w:afterAutospacing="1" w:line="240" w:lineRule="auto"/>
    </w:pPr>
    <w:rPr>
      <w:rFonts w:ascii="Arial" w:eastAsia="Times New Roman" w:hAnsi="Arial" w:cs="Arial"/>
      <w:sz w:val="16"/>
      <w:szCs w:val="16"/>
    </w:rPr>
  </w:style>
  <w:style w:type="paragraph" w:customStyle="1" w:styleId="xl115">
    <w:name w:val="xl115"/>
    <w:basedOn w:val="a"/>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6">
    <w:name w:val="xl116"/>
    <w:basedOn w:val="a"/>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7">
    <w:name w:val="xl117"/>
    <w:basedOn w:val="a"/>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8">
    <w:name w:val="xl118"/>
    <w:basedOn w:val="a"/>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9">
    <w:name w:val="xl119"/>
    <w:basedOn w:val="a"/>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0">
    <w:name w:val="xl120"/>
    <w:basedOn w:val="a"/>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1">
    <w:name w:val="xl121"/>
    <w:basedOn w:val="a"/>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2">
    <w:name w:val="xl122"/>
    <w:basedOn w:val="a"/>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3">
    <w:name w:val="xl123"/>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4">
    <w:name w:val="xl124"/>
    <w:basedOn w:val="a"/>
    <w:rsid w:val="00216B7A"/>
    <w:pPr>
      <w:pBdr>
        <w:top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5">
    <w:name w:val="xl125"/>
    <w:basedOn w:val="a"/>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6">
    <w:name w:val="xl126"/>
    <w:basedOn w:val="a"/>
    <w:rsid w:val="00216B7A"/>
    <w:pPr>
      <w:pBdr>
        <w:left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7">
    <w:name w:val="xl127"/>
    <w:basedOn w:val="a"/>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8">
    <w:name w:val="xl128"/>
    <w:basedOn w:val="a"/>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9">
    <w:name w:val="xl129"/>
    <w:basedOn w:val="a"/>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0">
    <w:name w:val="xl130"/>
    <w:basedOn w:val="a"/>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1">
    <w:name w:val="xl131"/>
    <w:basedOn w:val="a"/>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2">
    <w:name w:val="xl132"/>
    <w:basedOn w:val="a"/>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3">
    <w:name w:val="xl133"/>
    <w:basedOn w:val="a"/>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4">
    <w:name w:val="xl134"/>
    <w:basedOn w:val="a"/>
    <w:rsid w:val="00216B7A"/>
    <w:pPr>
      <w:shd w:val="clear" w:color="000000" w:fill="FCE4D6"/>
      <w:spacing w:before="100" w:beforeAutospacing="1" w:after="100" w:afterAutospacing="1" w:line="240" w:lineRule="auto"/>
    </w:pPr>
    <w:rPr>
      <w:rFonts w:ascii="Arial" w:eastAsia="Times New Roman" w:hAnsi="Arial" w:cs="Arial"/>
      <w:sz w:val="16"/>
      <w:szCs w:val="16"/>
    </w:rPr>
  </w:style>
  <w:style w:type="paragraph" w:customStyle="1" w:styleId="xl135">
    <w:name w:val="xl135"/>
    <w:basedOn w:val="a"/>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6">
    <w:name w:val="xl136"/>
    <w:basedOn w:val="a"/>
    <w:rsid w:val="00216B7A"/>
    <w:pPr>
      <w:pBdr>
        <w:top w:val="single" w:sz="4" w:space="0" w:color="auto"/>
        <w:left w:val="single" w:sz="4" w:space="0" w:color="000000"/>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7">
    <w:name w:val="xl137"/>
    <w:basedOn w:val="a"/>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8">
    <w:name w:val="xl138"/>
    <w:basedOn w:val="a"/>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9">
    <w:name w:val="xl139"/>
    <w:basedOn w:val="a"/>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0">
    <w:name w:val="xl140"/>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1">
    <w:name w:val="xl141"/>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2">
    <w:name w:val="xl142"/>
    <w:basedOn w:val="a"/>
    <w:rsid w:val="00216B7A"/>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3">
    <w:name w:val="xl143"/>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4">
    <w:name w:val="xl144"/>
    <w:basedOn w:val="a"/>
    <w:rsid w:val="00216B7A"/>
    <w:pPr>
      <w:pBdr>
        <w:top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5">
    <w:name w:val="xl145"/>
    <w:basedOn w:val="a"/>
    <w:rsid w:val="00216B7A"/>
    <w:pP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6">
    <w:name w:val="xl146"/>
    <w:basedOn w:val="a"/>
    <w:rsid w:val="00216B7A"/>
    <w:pPr>
      <w:pBdr>
        <w:top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7">
    <w:name w:val="xl147"/>
    <w:basedOn w:val="a"/>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8">
    <w:name w:val="xl148"/>
    <w:basedOn w:val="a"/>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9">
    <w:name w:val="xl149"/>
    <w:basedOn w:val="a"/>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0">
    <w:name w:val="xl150"/>
    <w:basedOn w:val="a"/>
    <w:rsid w:val="00216B7A"/>
    <w:pPr>
      <w:shd w:val="clear" w:color="000000" w:fill="DDEBF7"/>
      <w:spacing w:before="100" w:beforeAutospacing="1" w:after="100" w:afterAutospacing="1" w:line="240" w:lineRule="auto"/>
    </w:pPr>
    <w:rPr>
      <w:rFonts w:ascii="Arial" w:eastAsia="Times New Roman" w:hAnsi="Arial" w:cs="Arial"/>
      <w:sz w:val="16"/>
      <w:szCs w:val="16"/>
    </w:rPr>
  </w:style>
  <w:style w:type="paragraph" w:customStyle="1" w:styleId="xl151">
    <w:name w:val="xl151"/>
    <w:basedOn w:val="a"/>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2">
    <w:name w:val="xl152"/>
    <w:basedOn w:val="a"/>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3">
    <w:name w:val="xl153"/>
    <w:basedOn w:val="a"/>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4">
    <w:name w:val="xl154"/>
    <w:basedOn w:val="a"/>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5">
    <w:name w:val="xl155"/>
    <w:basedOn w:val="a"/>
    <w:rsid w:val="00216B7A"/>
    <w:pPr>
      <w:pBdr>
        <w:top w:val="single" w:sz="4" w:space="0" w:color="000000"/>
        <w:left w:val="single" w:sz="4" w:space="0" w:color="000000"/>
        <w:bottom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6">
    <w:name w:val="xl156"/>
    <w:basedOn w:val="a"/>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7">
    <w:name w:val="xl157"/>
    <w:basedOn w:val="a"/>
    <w:rsid w:val="00216B7A"/>
    <w:pPr>
      <w:pBdr>
        <w:top w:val="single" w:sz="4" w:space="0" w:color="000000"/>
        <w:left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8">
    <w:name w:val="xl158"/>
    <w:basedOn w:val="a"/>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9">
    <w:name w:val="xl159"/>
    <w:basedOn w:val="a"/>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0">
    <w:name w:val="xl160"/>
    <w:basedOn w:val="a"/>
    <w:rsid w:val="00216B7A"/>
    <w:pPr>
      <w:shd w:val="clear" w:color="000000" w:fill="D6DCE4"/>
      <w:spacing w:before="100" w:beforeAutospacing="1" w:after="100" w:afterAutospacing="1" w:line="240" w:lineRule="auto"/>
    </w:pPr>
    <w:rPr>
      <w:rFonts w:ascii="Arial" w:eastAsia="Times New Roman" w:hAnsi="Arial" w:cs="Arial"/>
      <w:sz w:val="16"/>
      <w:szCs w:val="16"/>
    </w:rPr>
  </w:style>
  <w:style w:type="paragraph" w:customStyle="1" w:styleId="xl161">
    <w:name w:val="xl161"/>
    <w:basedOn w:val="a"/>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2">
    <w:name w:val="xl162"/>
    <w:basedOn w:val="a"/>
    <w:rsid w:val="00216B7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3">
    <w:name w:val="xl163"/>
    <w:basedOn w:val="a"/>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4">
    <w:name w:val="xl164"/>
    <w:basedOn w:val="a"/>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5">
    <w:name w:val="xl165"/>
    <w:basedOn w:val="a"/>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6">
    <w:name w:val="xl166"/>
    <w:basedOn w:val="a"/>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7">
    <w:name w:val="xl167"/>
    <w:basedOn w:val="a"/>
    <w:rsid w:val="00216B7A"/>
    <w:pPr>
      <w:shd w:val="clear" w:color="000000" w:fill="FFF2CC"/>
      <w:spacing w:before="100" w:beforeAutospacing="1" w:after="100" w:afterAutospacing="1" w:line="240" w:lineRule="auto"/>
    </w:pPr>
    <w:rPr>
      <w:rFonts w:ascii="Arial" w:eastAsia="Times New Roman" w:hAnsi="Arial" w:cs="Arial"/>
      <w:sz w:val="16"/>
      <w:szCs w:val="16"/>
    </w:rPr>
  </w:style>
  <w:style w:type="paragraph" w:customStyle="1" w:styleId="xl168">
    <w:name w:val="xl168"/>
    <w:basedOn w:val="a"/>
    <w:rsid w:val="00216B7A"/>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9">
    <w:name w:val="xl169"/>
    <w:basedOn w:val="a"/>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0">
    <w:name w:val="xl170"/>
    <w:basedOn w:val="a"/>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1">
    <w:name w:val="xl171"/>
    <w:basedOn w:val="a"/>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2">
    <w:name w:val="xl172"/>
    <w:basedOn w:val="a"/>
    <w:rsid w:val="00216B7A"/>
    <w:pPr>
      <w:shd w:val="clear" w:color="000000" w:fill="D9E1F2"/>
      <w:spacing w:before="100" w:beforeAutospacing="1" w:after="100" w:afterAutospacing="1" w:line="240" w:lineRule="auto"/>
    </w:pPr>
    <w:rPr>
      <w:rFonts w:ascii="Arial" w:eastAsia="Times New Roman" w:hAnsi="Arial" w:cs="Arial"/>
      <w:sz w:val="16"/>
      <w:szCs w:val="16"/>
    </w:rPr>
  </w:style>
  <w:style w:type="paragraph" w:customStyle="1" w:styleId="xl173">
    <w:name w:val="xl173"/>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4">
    <w:name w:val="xl174"/>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5">
    <w:name w:val="xl175"/>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6">
    <w:name w:val="xl176"/>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7">
    <w:name w:val="xl177"/>
    <w:basedOn w:val="a"/>
    <w:rsid w:val="00216B7A"/>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8">
    <w:name w:val="xl178"/>
    <w:basedOn w:val="a"/>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9">
    <w:name w:val="xl179"/>
    <w:basedOn w:val="a"/>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0">
    <w:name w:val="xl180"/>
    <w:basedOn w:val="a"/>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1">
    <w:name w:val="xl181"/>
    <w:basedOn w:val="a"/>
    <w:rsid w:val="00216B7A"/>
    <w:pPr>
      <w:shd w:val="clear" w:color="000000" w:fill="EDEDED"/>
      <w:spacing w:before="100" w:beforeAutospacing="1" w:after="100" w:afterAutospacing="1" w:line="240" w:lineRule="auto"/>
    </w:pPr>
    <w:rPr>
      <w:rFonts w:ascii="Arial" w:eastAsia="Times New Roman" w:hAnsi="Arial" w:cs="Arial"/>
      <w:sz w:val="16"/>
      <w:szCs w:val="16"/>
    </w:rPr>
  </w:style>
  <w:style w:type="paragraph" w:customStyle="1" w:styleId="xl182">
    <w:name w:val="xl182"/>
    <w:basedOn w:val="a"/>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3">
    <w:name w:val="xl183"/>
    <w:basedOn w:val="a"/>
    <w:rsid w:val="00216B7A"/>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4">
    <w:name w:val="xl184"/>
    <w:basedOn w:val="a"/>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85">
    <w:name w:val="xl185"/>
    <w:basedOn w:val="a"/>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6">
    <w:name w:val="xl186"/>
    <w:basedOn w:val="a"/>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7">
    <w:name w:val="xl187"/>
    <w:basedOn w:val="a"/>
    <w:rsid w:val="00216B7A"/>
    <w:pPr>
      <w:shd w:val="clear" w:color="000000" w:fill="FFC000"/>
      <w:spacing w:before="100" w:beforeAutospacing="1" w:after="100" w:afterAutospacing="1" w:line="240" w:lineRule="auto"/>
    </w:pPr>
    <w:rPr>
      <w:rFonts w:ascii="Arial" w:eastAsia="Times New Roman" w:hAnsi="Arial" w:cs="Arial"/>
      <w:sz w:val="16"/>
      <w:szCs w:val="16"/>
    </w:rPr>
  </w:style>
  <w:style w:type="paragraph" w:customStyle="1" w:styleId="xl188">
    <w:name w:val="xl188"/>
    <w:basedOn w:val="a"/>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9">
    <w:name w:val="xl189"/>
    <w:basedOn w:val="a"/>
    <w:rsid w:val="00216B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0">
    <w:name w:val="xl190"/>
    <w:basedOn w:val="a"/>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1">
    <w:name w:val="xl191"/>
    <w:basedOn w:val="a"/>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2">
    <w:name w:val="xl192"/>
    <w:basedOn w:val="a"/>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3">
    <w:name w:val="xl193"/>
    <w:basedOn w:val="a"/>
    <w:rsid w:val="00216B7A"/>
    <w:pPr>
      <w:shd w:val="clear" w:color="000000" w:fill="92D050"/>
      <w:spacing w:before="100" w:beforeAutospacing="1" w:after="100" w:afterAutospacing="1" w:line="240" w:lineRule="auto"/>
    </w:pPr>
    <w:rPr>
      <w:rFonts w:ascii="Arial" w:eastAsia="Times New Roman" w:hAnsi="Arial" w:cs="Arial"/>
      <w:sz w:val="16"/>
      <w:szCs w:val="16"/>
    </w:rPr>
  </w:style>
  <w:style w:type="paragraph" w:customStyle="1" w:styleId="xl194">
    <w:name w:val="xl194"/>
    <w:basedOn w:val="a"/>
    <w:rsid w:val="00216B7A"/>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5">
    <w:name w:val="xl195"/>
    <w:basedOn w:val="a"/>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6">
    <w:name w:val="xl196"/>
    <w:basedOn w:val="a"/>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7">
    <w:name w:val="xl197"/>
    <w:basedOn w:val="a"/>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8">
    <w:name w:val="xl198"/>
    <w:basedOn w:val="a"/>
    <w:rsid w:val="00216B7A"/>
    <w:pPr>
      <w:shd w:val="clear" w:color="000000" w:fill="DBDBDB"/>
      <w:spacing w:before="100" w:beforeAutospacing="1" w:after="100" w:afterAutospacing="1" w:line="240" w:lineRule="auto"/>
    </w:pPr>
    <w:rPr>
      <w:rFonts w:ascii="Arial" w:eastAsia="Times New Roman" w:hAnsi="Arial" w:cs="Arial"/>
      <w:sz w:val="16"/>
      <w:szCs w:val="16"/>
    </w:rPr>
  </w:style>
  <w:style w:type="paragraph" w:customStyle="1" w:styleId="xl199">
    <w:name w:val="xl199"/>
    <w:basedOn w:val="a"/>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200">
    <w:name w:val="xl200"/>
    <w:basedOn w:val="a"/>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201">
    <w:name w:val="xl201"/>
    <w:basedOn w:val="a"/>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numbering" w:customStyle="1" w:styleId="4">
    <w:name w:val="Нет списка4"/>
    <w:next w:val="a2"/>
    <w:uiPriority w:val="99"/>
    <w:semiHidden/>
    <w:unhideWhenUsed/>
    <w:rsid w:val="00C049EB"/>
  </w:style>
  <w:style w:type="table" w:customStyle="1" w:styleId="10">
    <w:name w:val="Сетка таблицы1"/>
    <w:basedOn w:val="a1"/>
    <w:next w:val="a3"/>
    <w:uiPriority w:val="39"/>
    <w:rsid w:val="00C049E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897011788">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7D30B-D18E-4E52-B481-EA52158E7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20</Pages>
  <Words>7269</Words>
  <Characters>41434</Characters>
  <Application>Microsoft Office Word</Application>
  <DocSecurity>0</DocSecurity>
  <Lines>345</Lines>
  <Paragraphs>97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Inna</cp:lastModifiedBy>
  <cp:revision>11</cp:revision>
  <cp:lastPrinted>2022-10-13T09:48:00Z</cp:lastPrinted>
  <dcterms:created xsi:type="dcterms:W3CDTF">2022-11-25T09:20:00Z</dcterms:created>
  <dcterms:modified xsi:type="dcterms:W3CDTF">2023-11-14T12:15:00Z</dcterms:modified>
</cp:coreProperties>
</file>