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8B9CC8" w14:textId="77777777" w:rsidR="00D24AC9" w:rsidRPr="00D91EFE" w:rsidRDefault="00D24AC9" w:rsidP="00D24AC9">
      <w:pPr>
        <w:shd w:val="clear" w:color="auto" w:fill="FFFFFF"/>
        <w:spacing w:after="0" w:line="240" w:lineRule="auto"/>
        <w:jc w:val="right"/>
        <w:rPr>
          <w:rFonts w:ascii="Times New Roman" w:eastAsia="Times New Roman" w:hAnsi="Times New Roman" w:cs="Times New Roman"/>
          <w:color w:val="000000"/>
          <w:sz w:val="24"/>
          <w:szCs w:val="24"/>
          <w:lang w:eastAsia="ru-MD"/>
        </w:rPr>
      </w:pPr>
    </w:p>
    <w:p w14:paraId="630D13E3" w14:textId="28FADA0B" w:rsidR="00D24AC9" w:rsidRPr="00D91EFE" w:rsidRDefault="00D24AC9" w:rsidP="00D24AC9">
      <w:pPr>
        <w:shd w:val="clear" w:color="auto" w:fill="FFFFFF"/>
        <w:spacing w:after="0" w:line="240" w:lineRule="auto"/>
        <w:jc w:val="right"/>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Утверждена</w:t>
      </w:r>
    </w:p>
    <w:p w14:paraId="07C0D7E4" w14:textId="77777777" w:rsidR="00D24AC9" w:rsidRPr="00D91EFE" w:rsidRDefault="00D24AC9" w:rsidP="00D24AC9">
      <w:pPr>
        <w:shd w:val="clear" w:color="auto" w:fill="FFFFFF"/>
        <w:spacing w:after="0" w:line="240" w:lineRule="auto"/>
        <w:jc w:val="right"/>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Приказом Министерства финансов</w:t>
      </w:r>
    </w:p>
    <w:p w14:paraId="0C26F2F0" w14:textId="77777777" w:rsidR="00D24AC9" w:rsidRPr="00D91EFE" w:rsidRDefault="00D24AC9" w:rsidP="00D24AC9">
      <w:pPr>
        <w:shd w:val="clear" w:color="auto" w:fill="FFFFFF"/>
        <w:spacing w:after="0" w:line="240" w:lineRule="auto"/>
        <w:jc w:val="right"/>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175 от 5 октября 2018 г.</w:t>
      </w:r>
    </w:p>
    <w:p w14:paraId="4D42A200"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tbl>
      <w:tblPr>
        <w:tblW w:w="4000" w:type="pct"/>
        <w:jc w:val="center"/>
        <w:tblCellMar>
          <w:left w:w="0" w:type="dxa"/>
          <w:right w:w="0" w:type="dxa"/>
        </w:tblCellMar>
        <w:tblLook w:val="04A0" w:firstRow="1" w:lastRow="0" w:firstColumn="1" w:lastColumn="0" w:noHBand="0" w:noVBand="1"/>
      </w:tblPr>
      <w:tblGrid>
        <w:gridCol w:w="7470"/>
      </w:tblGrid>
      <w:tr w:rsidR="00D24AC9" w:rsidRPr="00D91EFE" w14:paraId="1A15BAB7"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4DB86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10A868E4"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27CCB704"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sz w:val="24"/>
                <w:szCs w:val="24"/>
                <w:lang w:eastAsia="ru-MD"/>
              </w:rPr>
              <w:t>СТАНДАРТНАЯ ДОКУМЕНТАЦИЯ</w:t>
            </w:r>
          </w:p>
          <w:p w14:paraId="7395D32A"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sz w:val="24"/>
                <w:szCs w:val="24"/>
                <w:lang w:eastAsia="ru-MD"/>
              </w:rPr>
              <w:t>для проведения государственных закупок</w:t>
            </w:r>
          </w:p>
          <w:p w14:paraId="55D2F3BC"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sz w:val="24"/>
                <w:szCs w:val="24"/>
                <w:lang w:eastAsia="ru-MD"/>
              </w:rPr>
              <w:t>товаров и услуг путем запроса ценовых оферт</w:t>
            </w:r>
          </w:p>
          <w:p w14:paraId="18DD4858" w14:textId="2F9FFCC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27B13955" w14:textId="77777777" w:rsidR="00246BCF" w:rsidRPr="00D91EFE" w:rsidRDefault="00246BCF" w:rsidP="00D24AC9">
            <w:pPr>
              <w:spacing w:after="0" w:line="240" w:lineRule="auto"/>
              <w:ind w:firstLine="567"/>
              <w:jc w:val="both"/>
              <w:rPr>
                <w:rFonts w:ascii="Times New Roman" w:eastAsia="Times New Roman" w:hAnsi="Times New Roman" w:cs="Times New Roman"/>
                <w:lang w:eastAsia="ru-MD"/>
              </w:rPr>
            </w:pPr>
          </w:p>
          <w:p w14:paraId="7C2D11A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41120FDD" w14:textId="77777777" w:rsidR="003C6563" w:rsidRPr="00D91EFE" w:rsidRDefault="00D24AC9" w:rsidP="003C6563">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xml:space="preserve">Предмет закупки: </w:t>
            </w:r>
          </w:p>
          <w:p w14:paraId="4CB66587" w14:textId="2F5A94FA" w:rsidR="00D24AC9" w:rsidRPr="00D91EFE" w:rsidRDefault="003C6563" w:rsidP="003C6563">
            <w:pPr>
              <w:spacing w:after="0" w:line="240" w:lineRule="auto"/>
              <w:ind w:firstLine="567"/>
              <w:jc w:val="both"/>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 xml:space="preserve">Организационные услуги по проведению VII Международного Инвестиционного Форума </w:t>
            </w:r>
            <w:proofErr w:type="spellStart"/>
            <w:r w:rsidRPr="00D91EFE">
              <w:rPr>
                <w:rFonts w:ascii="Times New Roman" w:eastAsia="Times New Roman" w:hAnsi="Times New Roman" w:cs="Times New Roman"/>
                <w:b/>
                <w:bCs/>
                <w:lang w:eastAsia="ru-MD"/>
              </w:rPr>
              <w:t>Invest</w:t>
            </w:r>
            <w:proofErr w:type="spellEnd"/>
            <w:r w:rsidRPr="00D91EFE">
              <w:rPr>
                <w:rFonts w:ascii="Times New Roman" w:eastAsia="Times New Roman" w:hAnsi="Times New Roman" w:cs="Times New Roman"/>
                <w:b/>
                <w:bCs/>
                <w:lang w:eastAsia="ru-MD"/>
              </w:rPr>
              <w:t xml:space="preserve"> Gagauzia-2021</w:t>
            </w:r>
          </w:p>
          <w:p w14:paraId="0C61C24A" w14:textId="35465629"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66644460" w14:textId="77777777" w:rsidR="00246BCF" w:rsidRPr="00D91EFE" w:rsidRDefault="00246BCF" w:rsidP="00D24AC9">
            <w:pPr>
              <w:spacing w:after="0" w:line="240" w:lineRule="auto"/>
              <w:ind w:firstLine="567"/>
              <w:jc w:val="both"/>
              <w:rPr>
                <w:rFonts w:ascii="Times New Roman" w:eastAsia="Times New Roman" w:hAnsi="Times New Roman" w:cs="Times New Roman"/>
                <w:lang w:eastAsia="ru-MD"/>
              </w:rPr>
            </w:pPr>
          </w:p>
          <w:p w14:paraId="1D6746FC" w14:textId="0D5129FE"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Код CP</w:t>
            </w:r>
            <w:r w:rsidR="003C6563" w:rsidRPr="00D91EFE">
              <w:rPr>
                <w:rFonts w:ascii="Times New Roman" w:eastAsia="Times New Roman" w:hAnsi="Times New Roman" w:cs="Times New Roman"/>
                <w:lang w:eastAsia="ru-MD"/>
              </w:rPr>
              <w:t xml:space="preserve">V: </w:t>
            </w:r>
            <w:r w:rsidR="003C6563" w:rsidRPr="00D91EFE">
              <w:rPr>
                <w:rFonts w:ascii="Times New Roman" w:eastAsia="Times New Roman" w:hAnsi="Times New Roman" w:cs="Times New Roman"/>
                <w:b/>
                <w:bCs/>
                <w:lang w:eastAsia="ru-MD"/>
              </w:rPr>
              <w:t>79952000-2</w:t>
            </w:r>
          </w:p>
          <w:p w14:paraId="1E1AEA9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09A59F4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463790A2" w14:textId="77777777" w:rsidR="003C6563"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xml:space="preserve">Закупающий орган: </w:t>
            </w:r>
          </w:p>
          <w:p w14:paraId="31DC687F" w14:textId="4BFD0F0F" w:rsidR="00D24AC9" w:rsidRPr="00D91EFE" w:rsidRDefault="003C6563" w:rsidP="00D24AC9">
            <w:pPr>
              <w:spacing w:after="0" w:line="240" w:lineRule="auto"/>
              <w:ind w:firstLine="567"/>
              <w:jc w:val="both"/>
              <w:rPr>
                <w:rFonts w:ascii="Times New Roman" w:eastAsia="Times New Roman" w:hAnsi="Times New Roman" w:cs="Times New Roman"/>
                <w:b/>
                <w:bCs/>
                <w:lang w:val="ru-RU" w:eastAsia="ru-MD"/>
              </w:rPr>
            </w:pPr>
            <w:r w:rsidRPr="00D91EFE">
              <w:rPr>
                <w:rFonts w:ascii="Times New Roman" w:eastAsia="Times New Roman" w:hAnsi="Times New Roman" w:cs="Times New Roman"/>
                <w:b/>
                <w:bCs/>
                <w:lang w:val="ru-RU" w:eastAsia="ru-MD"/>
              </w:rPr>
              <w:t xml:space="preserve">Агентство по привлечению инвестиций и продвижению экспорта АТО Гагаузия </w:t>
            </w:r>
          </w:p>
          <w:p w14:paraId="6FA193B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24ACF3E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bl>
    <w:p w14:paraId="4EA8B12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38A03719" w14:textId="643F7C3E" w:rsidR="00D24AC9"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728E49FC" w14:textId="77777777" w:rsidR="00D91EFE" w:rsidRPr="00D91EFE" w:rsidRDefault="00D91EFE"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756E9A70"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ГЛАВА I</w:t>
      </w:r>
    </w:p>
    <w:p w14:paraId="2F27AB28"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ИНСТРУКЦИИ ДЛЯ ОФЕРЕНТОВ (ИДО)</w:t>
      </w:r>
    </w:p>
    <w:p w14:paraId="1FDDE9BC"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i/>
          <w:iCs/>
          <w:color w:val="000000"/>
          <w:sz w:val="24"/>
          <w:szCs w:val="24"/>
          <w:lang w:eastAsia="ru-MD"/>
        </w:rPr>
        <w:t>[Примечание: не изменять закупающему органу]</w:t>
      </w:r>
    </w:p>
    <w:p w14:paraId="1F5CA0B9"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3F8EA15D"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Часть 1</w:t>
      </w:r>
    </w:p>
    <w:p w14:paraId="5DD1438D"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Общие положения</w:t>
      </w:r>
    </w:p>
    <w:p w14:paraId="40195F1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1. Цель процедуры закупки</w:t>
      </w:r>
    </w:p>
    <w:p w14:paraId="28622AF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1.1. Закупающий орган издает Документацию по присуждению в целях закупки товаров и услуг, как это указано в Карточке данных о закупках (далее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w:t>
      </w:r>
    </w:p>
    <w:p w14:paraId="5917C46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7FD6D93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2. Принципы, лежащие в основе присуждения договора о государственных закупках</w:t>
      </w:r>
    </w:p>
    <w:p w14:paraId="70571FF7" w14:textId="04557201"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2.1. Принципами, лежащими в основе присуждения договора о государственных закупках</w:t>
      </w:r>
      <w:r w:rsidR="006E541A" w:rsidRPr="00D91EFE">
        <w:rPr>
          <w:rFonts w:ascii="Times New Roman" w:eastAsia="Times New Roman" w:hAnsi="Times New Roman" w:cs="Times New Roman"/>
          <w:color w:val="000000"/>
          <w:sz w:val="24"/>
          <w:szCs w:val="24"/>
          <w:lang w:val="ru-RU" w:eastAsia="ru-MD"/>
        </w:rPr>
        <w:t xml:space="preserve">, </w:t>
      </w:r>
      <w:r w:rsidRPr="00D91EFE">
        <w:rPr>
          <w:rFonts w:ascii="Times New Roman" w:eastAsia="Times New Roman" w:hAnsi="Times New Roman" w:cs="Times New Roman"/>
          <w:color w:val="000000"/>
          <w:sz w:val="24"/>
          <w:szCs w:val="24"/>
          <w:lang w:eastAsia="ru-MD"/>
        </w:rPr>
        <w:t>являются:</w:t>
      </w:r>
    </w:p>
    <w:p w14:paraId="5972279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свободная конкуренция;</w:t>
      </w:r>
    </w:p>
    <w:p w14:paraId="0B6686A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эффективность использования государственных средств и сведение к минимуму рисков закупающих органов/организаций;</w:t>
      </w:r>
    </w:p>
    <w:p w14:paraId="7747AB1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c. прозрачность;</w:t>
      </w:r>
    </w:p>
    <w:p w14:paraId="137BCB6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d. равное, беспристрастное и недискриминационное отношение ко всем оферентам и экономическим операторам;</w:t>
      </w:r>
    </w:p>
    <w:p w14:paraId="0F3708D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e. защита окружающей среды;</w:t>
      </w:r>
    </w:p>
    <w:p w14:paraId="4D5B9C9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f. соблюдение правопорядка;</w:t>
      </w:r>
    </w:p>
    <w:p w14:paraId="4E9411D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g. конфиденциальность;</w:t>
      </w:r>
    </w:p>
    <w:p w14:paraId="217C768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h. принятие на себя ответственности в рамках процедур государственных закупок.</w:t>
      </w:r>
    </w:p>
    <w:p w14:paraId="3EDB558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7F6D295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3. Источник финансирования</w:t>
      </w:r>
    </w:p>
    <w:p w14:paraId="19D877E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3.1.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будет указано источник финансирования для выплат по договору, которые должны быть назначены.</w:t>
      </w:r>
    </w:p>
    <w:p w14:paraId="207DA04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lastRenderedPageBreak/>
        <w:t>3.2. 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14:paraId="0E7AB43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3.3. В случае отсутствия финансовых средств,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будет содержать первичное обоснование закупающего органа о дальнейшем распределении для текущей процедуры закупок.</w:t>
      </w:r>
    </w:p>
    <w:p w14:paraId="145F5A9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29236C2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4. Участники процедуры государственной закупки</w:t>
      </w:r>
    </w:p>
    <w:p w14:paraId="4EF92CC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4.1.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hyperlink r:id="rId4" w:tgtFrame="_blank" w:history="1">
        <w:r w:rsidRPr="00D91EFE">
          <w:rPr>
            <w:rFonts w:ascii="Times New Roman" w:eastAsia="Times New Roman" w:hAnsi="Times New Roman" w:cs="Times New Roman"/>
            <w:color w:val="000080"/>
            <w:sz w:val="24"/>
            <w:szCs w:val="24"/>
            <w:lang w:eastAsia="ru-MD"/>
          </w:rPr>
          <w:t>Законом № 131/2015</w:t>
        </w:r>
      </w:hyperlink>
      <w:r w:rsidRPr="00D91EFE">
        <w:rPr>
          <w:rFonts w:ascii="Times New Roman" w:eastAsia="Times New Roman" w:hAnsi="Times New Roman" w:cs="Times New Roman"/>
          <w:color w:val="000000"/>
          <w:sz w:val="24"/>
          <w:szCs w:val="24"/>
          <w:lang w:eastAsia="ru-MD"/>
        </w:rPr>
        <w:t> о государственных закупках (далее </w:t>
      </w:r>
      <w:hyperlink r:id="rId5" w:tgtFrame="_blank" w:history="1">
        <w:r w:rsidRPr="00D91EFE">
          <w:rPr>
            <w:rFonts w:ascii="Times New Roman" w:eastAsia="Times New Roman" w:hAnsi="Times New Roman" w:cs="Times New Roman"/>
            <w:color w:val="000080"/>
            <w:sz w:val="24"/>
            <w:szCs w:val="24"/>
            <w:lang w:eastAsia="ru-MD"/>
          </w:rPr>
          <w:t>Закон № 131/2015</w:t>
        </w:r>
      </w:hyperlink>
      <w:r w:rsidRPr="00D91EFE">
        <w:rPr>
          <w:rFonts w:ascii="Times New Roman" w:eastAsia="Times New Roman" w:hAnsi="Times New Roman" w:cs="Times New Roman"/>
          <w:color w:val="000000"/>
          <w:sz w:val="24"/>
          <w:szCs w:val="24"/>
          <w:lang w:eastAsia="ru-MD"/>
        </w:rPr>
        <w:t>), в процедуре присуждения договора о государственных закупках.</w:t>
      </w:r>
    </w:p>
    <w:p w14:paraId="4838680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4.2. 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p>
    <w:p w14:paraId="36FB86D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A6FFB8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5. Расходы по участию в процедуре государственной закупки</w:t>
      </w:r>
    </w:p>
    <w:p w14:paraId="65126B8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5.1. Оферент будет нести все расходы, связанные с подготовкой и подачей оферты, а закупающий орган не будет нести никакой ответственности за данные расходы, вне зависимости от проведения либо результатов процедуры аукциона.</w:t>
      </w:r>
    </w:p>
    <w:p w14:paraId="0EB4C87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5.2. При подаче оферт экономический оператор уплачивает сбор, а также его размер устанавливаются Правительством.</w:t>
      </w:r>
    </w:p>
    <w:p w14:paraId="487AE7E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5.3. Оплата сбора за подачу оферты будет осуществляться через электронную платформу для закупок, через которую будет подана оферта.</w:t>
      </w:r>
    </w:p>
    <w:p w14:paraId="2E1E5F2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5E345E4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6. Язык коммуникации в рамках аукциона</w:t>
      </w:r>
    </w:p>
    <w:p w14:paraId="1A11120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6.1. Оферта, Единый европейский документ по государственным закупкам (далее </w:t>
      </w:r>
      <w:r w:rsidRPr="00D91EFE">
        <w:rPr>
          <w:rFonts w:ascii="Times New Roman" w:eastAsia="Times New Roman" w:hAnsi="Times New Roman" w:cs="Times New Roman"/>
          <w:b/>
          <w:bCs/>
          <w:color w:val="000000"/>
          <w:sz w:val="24"/>
          <w:szCs w:val="24"/>
          <w:lang w:eastAsia="ru-MD"/>
        </w:rPr>
        <w:t>ЕЕДЗ</w:t>
      </w:r>
      <w:r w:rsidRPr="00D91EFE">
        <w:rPr>
          <w:rFonts w:ascii="Times New Roman" w:eastAsia="Times New Roman" w:hAnsi="Times New Roman" w:cs="Times New Roman"/>
          <w:color w:val="000000"/>
          <w:sz w:val="24"/>
          <w:szCs w:val="24"/>
          <w:lang w:eastAsia="ru-MD"/>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14:paraId="1BEE2AC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6.2. Закупающий орган может указать, в случае необходимости,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возможность подачи оферта и на другом языке международного общения.</w:t>
      </w:r>
    </w:p>
    <w:p w14:paraId="1AECEF8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0EAD43C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7. Главы документации по присуждению</w:t>
      </w:r>
    </w:p>
    <w:p w14:paraId="280E760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7.1. Документация по торгам включает в себя все главы, указанные в этом пункте, и должна истолковываться в соответствии с любыми изменениями, согласно пункту ИДО 8.</w:t>
      </w:r>
    </w:p>
    <w:p w14:paraId="4DD19AC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ГЛАВА I. Инструкции для оферентов</w:t>
      </w:r>
    </w:p>
    <w:p w14:paraId="7D2B36F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ГЛАВА II. Карточка данных о закупке</w:t>
      </w:r>
    </w:p>
    <w:p w14:paraId="7DE8221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ГЛАВА III. Формуляр для подачи оферты</w:t>
      </w:r>
    </w:p>
    <w:p w14:paraId="4D713C3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ГЛАВА IV. Технические характеристики и формирование цены.</w:t>
      </w:r>
    </w:p>
    <w:p w14:paraId="0C1F5B0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ГЛАВА V. Формуляры договоров</w:t>
      </w:r>
    </w:p>
    <w:p w14:paraId="29F2ED1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77F2A6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8. Пояснение и изменение документации по присуждению</w:t>
      </w:r>
    </w:p>
    <w:p w14:paraId="148AAC7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8.1. 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w:t>
      </w:r>
    </w:p>
    <w:p w14:paraId="27069B5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8.2. 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p>
    <w:p w14:paraId="4382DB4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lastRenderedPageBreak/>
        <w:t>8.3. 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ч.(4) ст.34 </w:t>
      </w:r>
      <w:hyperlink r:id="rId6" w:tgtFrame="_blank" w:history="1">
        <w:r w:rsidRPr="00D91EFE">
          <w:rPr>
            <w:rFonts w:ascii="Times New Roman" w:eastAsia="Times New Roman" w:hAnsi="Times New Roman" w:cs="Times New Roman"/>
            <w:color w:val="000080"/>
            <w:sz w:val="24"/>
            <w:szCs w:val="24"/>
            <w:lang w:eastAsia="ru-MD"/>
          </w:rPr>
          <w:t>Закона № 131/2015</w:t>
        </w:r>
      </w:hyperlink>
      <w:r w:rsidRPr="00D91EFE">
        <w:rPr>
          <w:rFonts w:ascii="Times New Roman" w:eastAsia="Times New Roman" w:hAnsi="Times New Roman" w:cs="Times New Roman"/>
          <w:color w:val="000000"/>
          <w:sz w:val="24"/>
          <w:szCs w:val="24"/>
          <w:lang w:eastAsia="ru-MD"/>
        </w:rPr>
        <w:t>, последний вправе не отвечать на запрос.</w:t>
      </w:r>
    </w:p>
    <w:p w14:paraId="0E224DB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550C3E0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9. Коррупционные и другие запретные практики</w:t>
      </w:r>
    </w:p>
    <w:p w14:paraId="51B520A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9.1. 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w:t>
      </w:r>
    </w:p>
    <w:p w14:paraId="2CB2C61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9.2. В случае если закупающий орган выявит, что оферент вовлечен в практики, описанные в пункте ИДО9.4 в рамках процесса конкуренции для договора о государственной закупке или в ходе исполнения договора, он:</w:t>
      </w:r>
    </w:p>
    <w:p w14:paraId="616734C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p>
    <w:p w14:paraId="4F5FB15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предпринимает любые другие действия, предусмотренные статьей 40 </w:t>
      </w:r>
      <w:hyperlink r:id="rId7" w:tgtFrame="_blank" w:history="1">
        <w:r w:rsidRPr="00D91EFE">
          <w:rPr>
            <w:rFonts w:ascii="Times New Roman" w:eastAsia="Times New Roman" w:hAnsi="Times New Roman" w:cs="Times New Roman"/>
            <w:color w:val="000080"/>
            <w:sz w:val="24"/>
            <w:szCs w:val="24"/>
            <w:lang w:eastAsia="ru-MD"/>
          </w:rPr>
          <w:t>Закона № 131/2015</w:t>
        </w:r>
      </w:hyperlink>
      <w:r w:rsidRPr="00D91EFE">
        <w:rPr>
          <w:rFonts w:ascii="Times New Roman" w:eastAsia="Times New Roman" w:hAnsi="Times New Roman" w:cs="Times New Roman"/>
          <w:color w:val="000000"/>
          <w:sz w:val="24"/>
          <w:szCs w:val="24"/>
          <w:lang w:eastAsia="ru-MD"/>
        </w:rPr>
        <w:t>.</w:t>
      </w:r>
    </w:p>
    <w:p w14:paraId="25245A8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9.3. 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пункте ИДО9.4,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14:paraId="7EB114A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9.4. В целях применения положений настоящей статьи запрещаются следующие действия в рамках процедур закупок и исполнения договора:</w:t>
      </w:r>
    </w:p>
    <w:p w14:paraId="6A71317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p>
    <w:p w14:paraId="1382848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xml:space="preserve">b. 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w:t>
      </w:r>
      <w:proofErr w:type="spellStart"/>
      <w:r w:rsidRPr="00D91EFE">
        <w:rPr>
          <w:rFonts w:ascii="Times New Roman" w:eastAsia="Times New Roman" w:hAnsi="Times New Roman" w:cs="Times New Roman"/>
          <w:color w:val="000000"/>
          <w:sz w:val="24"/>
          <w:szCs w:val="24"/>
          <w:lang w:eastAsia="ru-MD"/>
        </w:rPr>
        <w:t>избежания</w:t>
      </w:r>
      <w:proofErr w:type="spellEnd"/>
      <w:r w:rsidRPr="00D91EFE">
        <w:rPr>
          <w:rFonts w:ascii="Times New Roman" w:eastAsia="Times New Roman" w:hAnsi="Times New Roman" w:cs="Times New Roman"/>
          <w:color w:val="000000"/>
          <w:sz w:val="24"/>
          <w:szCs w:val="24"/>
          <w:lang w:eastAsia="ru-MD"/>
        </w:rPr>
        <w:t xml:space="preserve"> обязательств;</w:t>
      </w:r>
    </w:p>
    <w:p w14:paraId="11223B8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c. 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w:t>
      </w:r>
    </w:p>
    <w:p w14:paraId="69519A4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d. 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w:t>
      </w:r>
    </w:p>
    <w:p w14:paraId="7A979A0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e. 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указанных в пунктах a)-d),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p>
    <w:p w14:paraId="24FC3C3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9.5. Персонал закупающего органа обязан исключить практики подкупа в целях получения личных выгод в результате проведения государственных закупок.</w:t>
      </w:r>
    </w:p>
    <w:p w14:paraId="7B9F86D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3205A78D"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Часть 2</w:t>
      </w:r>
    </w:p>
    <w:p w14:paraId="1DF988FE"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Критерии квалификации</w:t>
      </w:r>
    </w:p>
    <w:p w14:paraId="090937A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10. Общие критерии</w:t>
      </w:r>
    </w:p>
    <w:p w14:paraId="41A941D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10.1. Для подтверждения квалификационных данных в рамках процедур государственных закупок экономический оператор заполнит и представит </w:t>
      </w:r>
      <w:r w:rsidRPr="00D91EFE">
        <w:rPr>
          <w:rFonts w:ascii="Times New Roman" w:eastAsia="Times New Roman" w:hAnsi="Times New Roman" w:cs="Times New Roman"/>
          <w:b/>
          <w:bCs/>
          <w:color w:val="000000"/>
          <w:sz w:val="24"/>
          <w:szCs w:val="24"/>
          <w:lang w:eastAsia="ru-MD"/>
        </w:rPr>
        <w:t>ЕЕДЗ</w:t>
      </w:r>
      <w:r w:rsidRPr="00D91EFE">
        <w:rPr>
          <w:rFonts w:ascii="Times New Roman" w:eastAsia="Times New Roman" w:hAnsi="Times New Roman" w:cs="Times New Roman"/>
          <w:color w:val="000000"/>
          <w:sz w:val="24"/>
          <w:szCs w:val="24"/>
          <w:lang w:eastAsia="ru-MD"/>
        </w:rPr>
        <w:t>, в соответствии с требованиями, установленными закупающим органом.</w:t>
      </w:r>
    </w:p>
    <w:p w14:paraId="15506B3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10.2. Представление любого другого формуляра </w:t>
      </w:r>
      <w:r w:rsidRPr="00D91EFE">
        <w:rPr>
          <w:rFonts w:ascii="Times New Roman" w:eastAsia="Times New Roman" w:hAnsi="Times New Roman" w:cs="Times New Roman"/>
          <w:b/>
          <w:bCs/>
          <w:color w:val="000000"/>
          <w:sz w:val="24"/>
          <w:szCs w:val="24"/>
          <w:lang w:eastAsia="ru-MD"/>
        </w:rPr>
        <w:t>ЕЕДЗ</w:t>
      </w:r>
      <w:r w:rsidRPr="00D91EFE">
        <w:rPr>
          <w:rFonts w:ascii="Times New Roman" w:eastAsia="Times New Roman" w:hAnsi="Times New Roman" w:cs="Times New Roman"/>
          <w:color w:val="000000"/>
          <w:sz w:val="24"/>
          <w:szCs w:val="24"/>
          <w:lang w:eastAsia="ru-MD"/>
        </w:rPr>
        <w:t>, чем требуемый закупающим органом, будет служить основанием для дисквалификации из процедуры государственных закупок.</w:t>
      </w:r>
    </w:p>
    <w:p w14:paraId="492EE69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10.3. Закупающий орган будет применять критерии и квалификационные требования только в отношении:</w:t>
      </w:r>
    </w:p>
    <w:p w14:paraId="27510A1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личной ситуации оферента или кандидата;</w:t>
      </w:r>
    </w:p>
    <w:p w14:paraId="6AFE03E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lastRenderedPageBreak/>
        <w:t>b. способности осуществлять профессиональную деятельность;</w:t>
      </w:r>
    </w:p>
    <w:p w14:paraId="2DE7A68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c. экономического и финансового положения;</w:t>
      </w:r>
    </w:p>
    <w:p w14:paraId="2AED6AE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d. технических и/или профессиональных возможностей;</w:t>
      </w:r>
    </w:p>
    <w:p w14:paraId="712C020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e. стандартов обеспечения качества;</w:t>
      </w:r>
    </w:p>
    <w:p w14:paraId="4056B10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f. стандартов защиты окружающей среды.</w:t>
      </w:r>
    </w:p>
    <w:p w14:paraId="58D1C4A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0271876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11. Личная ситуация оферента или кандидата</w:t>
      </w:r>
    </w:p>
    <w:p w14:paraId="5864E46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11.1. 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14:paraId="319BC0D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11.2. 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14:paraId="3F415B5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11.3. 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w:t>
      </w:r>
    </w:p>
    <w:p w14:paraId="4959AF4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находится в процессе несостоятельности на основе судебного решения;</w:t>
      </w:r>
    </w:p>
    <w:p w14:paraId="10A744F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14:paraId="7C0D745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c. 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w:t>
      </w:r>
    </w:p>
    <w:p w14:paraId="2B35522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d. 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14:paraId="379D512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e. 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w:t>
      </w:r>
    </w:p>
    <w:p w14:paraId="293EF46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f. 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14:paraId="6F31CAF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g. 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w:t>
      </w:r>
    </w:p>
    <w:p w14:paraId="644503A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h. находится в ситуации конфликта интересов, которая не может быть эффективно устранена мерами, предусмотренными в ст.74 </w:t>
      </w:r>
      <w:hyperlink r:id="rId8" w:tgtFrame="_blank" w:history="1">
        <w:r w:rsidRPr="00D91EFE">
          <w:rPr>
            <w:rFonts w:ascii="Times New Roman" w:eastAsia="Times New Roman" w:hAnsi="Times New Roman" w:cs="Times New Roman"/>
            <w:color w:val="000080"/>
            <w:sz w:val="24"/>
            <w:szCs w:val="24"/>
            <w:lang w:eastAsia="ru-MD"/>
          </w:rPr>
          <w:t>Закона № 131/2015</w:t>
        </w:r>
      </w:hyperlink>
      <w:r w:rsidRPr="00D91EFE">
        <w:rPr>
          <w:rFonts w:ascii="Times New Roman" w:eastAsia="Times New Roman" w:hAnsi="Times New Roman" w:cs="Times New Roman"/>
          <w:color w:val="000000"/>
          <w:sz w:val="24"/>
          <w:szCs w:val="24"/>
          <w:lang w:eastAsia="ru-MD"/>
        </w:rPr>
        <w:t>;</w:t>
      </w:r>
    </w:p>
    <w:p w14:paraId="46AA234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i. включен в Запретный список экономических операторов.</w:t>
      </w:r>
    </w:p>
    <w:p w14:paraId="0817BC6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11.4. 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 пунктах ИДО11.2 и ИДО11.3, посредством которой представляются меры, принятые ими для доказательства своей надежности, несмотря на наличие причин для исключения.</w:t>
      </w:r>
    </w:p>
    <w:p w14:paraId="11A26C1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11.5. Закупающий орган извлекает информацию, необходимую для установления наличия или отсутствия обстоятельств, описанных в пунктах ИДО11.2 и ИДО11.3,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в ситуациях пунктах ИДО11.2 и ИДО11.3,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14:paraId="1F19978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lastRenderedPageBreak/>
        <w:t>11.6. В том что касается ситуаций, указанных в пункте ИДО11.3,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14:paraId="33D7FD5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11.7. В случае если в стране происхождения или стране регистрации оферента/кандидата не выдаются документы, аналогичные указанным в пункте ИДО11.4, либо данные документы не охватывают все ситуации, предусмотренные в пунктах ИДО11.2 и ИДО11.3,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14:paraId="001E31B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11.8. Любой экономический оператор в любой из ситуаций, предусмотренных в пунктах ИДО11.2 и ИДО11.3,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14:paraId="21662E2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11.9. 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оферента/кандидата о причинах исключения.</w:t>
      </w:r>
    </w:p>
    <w:p w14:paraId="6805142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25E3658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12. Способность осуществлять профессиональную деятельность</w:t>
      </w:r>
    </w:p>
    <w:p w14:paraId="1FB9BBF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12.1.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14:paraId="336CABC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B05C75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13. Экономическое и финансовое положение</w:t>
      </w:r>
    </w:p>
    <w:p w14:paraId="57BDC96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13.1. 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p w14:paraId="26E411B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соответствующие банковские декларации или, по необходимости, доказательства страхования профессионального риска;</w:t>
      </w:r>
    </w:p>
    <w:p w14:paraId="1688742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14:paraId="0BDC810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c. 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w:t>
      </w:r>
    </w:p>
    <w:p w14:paraId="254F2F0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13.2. Для целей пункта ИДО13.1 (буква с) 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w:t>
      </w:r>
    </w:p>
    <w:p w14:paraId="69CCFE6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13.3. 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14:paraId="7849B3B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lastRenderedPageBreak/>
        <w:t>13.4. 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14:paraId="3E7FCFE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13.5. Оферент/кандидат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оферентом/кандидатом и данным лицом.</w:t>
      </w:r>
    </w:p>
    <w:p w14:paraId="48572D0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13.6. В случае, предусмотренном в пункте ИДО13.5, оферент/кандидат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14:paraId="53673F2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13.7. Лицо, оказывающее финансовую поддержку, не должно находиться в одной из ситуаций, предусмотренных в пункте ИДО11.2 и пункте ИДО11.3 (c-g)</w:t>
      </w:r>
      <w:r w:rsidRPr="00D91EFE">
        <w:rPr>
          <w:rFonts w:ascii="Times New Roman" w:eastAsia="Times New Roman" w:hAnsi="Times New Roman" w:cs="Times New Roman"/>
          <w:b/>
          <w:bCs/>
          <w:color w:val="000000"/>
          <w:sz w:val="24"/>
          <w:szCs w:val="24"/>
          <w:lang w:eastAsia="ru-MD"/>
        </w:rPr>
        <w:t>,</w:t>
      </w:r>
      <w:r w:rsidRPr="00D91EFE">
        <w:rPr>
          <w:rFonts w:ascii="Times New Roman" w:eastAsia="Times New Roman" w:hAnsi="Times New Roman" w:cs="Times New Roman"/>
          <w:color w:val="000000"/>
          <w:sz w:val="24"/>
          <w:szCs w:val="24"/>
          <w:lang w:eastAsia="ru-MD"/>
        </w:rPr>
        <w:t> обусловливающих исключение из процедуры присуждения.</w:t>
      </w:r>
    </w:p>
    <w:p w14:paraId="3AEEC4A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13.8. Группа экономических операторов также имеет право полагаться на возможности членов группы или других лиц.</w:t>
      </w:r>
    </w:p>
    <w:p w14:paraId="74FB6D2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C9717E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14. Технические и/или профессиональные возможности</w:t>
      </w:r>
    </w:p>
    <w:p w14:paraId="7B7CF5A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14.1. 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w:t>
      </w:r>
    </w:p>
    <w:p w14:paraId="03E9B1F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услуг осуществляется посредством декларации экономического оператора;</w:t>
      </w:r>
    </w:p>
    <w:p w14:paraId="375CE23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14:paraId="015E31A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c. 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14:paraId="15A3312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14:paraId="30A07C9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e. декларация относительно среднего годового штатного расписания сотрудников и руководящего персонала за последние 3 года;</w:t>
      </w:r>
    </w:p>
    <w:p w14:paraId="17D82AF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14:paraId="5AF45AB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14:paraId="6B48398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h. сведения о стороне договора, которую экономический оператор, возможно, намерен привлечь на субподряд.</w:t>
      </w:r>
    </w:p>
    <w:p w14:paraId="4CD34CD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lastRenderedPageBreak/>
        <w:t>14.2. 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w:t>
      </w:r>
    </w:p>
    <w:p w14:paraId="61372CC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14.3. В случае, предусмотренном в пункте ИДО14.2, оферент/кандидат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14:paraId="1CBD4D8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14.4. Лицо, оказывающее финансовую поддержку, не должно находиться в одной из ситуаций, предусмотренных в пункте ИДО11.2 и пункте ИДО11.3 (c-g), обусловливающих исключение из процедуры присуждения.</w:t>
      </w:r>
    </w:p>
    <w:p w14:paraId="2554AE6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14.5. 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14:paraId="3CB293C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29DB4F1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15. Стандарты обеспечения качества</w:t>
      </w:r>
    </w:p>
    <w:p w14:paraId="5D77235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15.1. 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w:t>
      </w:r>
    </w:p>
    <w:p w14:paraId="3E939A9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15.2. 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14:paraId="3F9E98D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4259CE2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16. Стандарты защиты окружающей среды</w:t>
      </w:r>
    </w:p>
    <w:p w14:paraId="0A46F03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16.1. 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w:t>
      </w:r>
    </w:p>
    <w:p w14:paraId="5E7AF28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либо с Европейской системой экологического менеджмента и аудита (EMAS);</w:t>
      </w:r>
    </w:p>
    <w:p w14:paraId="2DB62E5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14:paraId="411D3DB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16.2. 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14:paraId="19D4609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038AE1B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17. Квалификация кандидатов в случае объединения</w:t>
      </w:r>
    </w:p>
    <w:p w14:paraId="0202074B" w14:textId="5D034F2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xml:space="preserve">17.1. 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w:t>
      </w:r>
      <w:r w:rsidRPr="00D91EFE">
        <w:rPr>
          <w:rFonts w:ascii="Times New Roman" w:eastAsia="Times New Roman" w:hAnsi="Times New Roman" w:cs="Times New Roman"/>
          <w:color w:val="000000"/>
          <w:sz w:val="24"/>
          <w:szCs w:val="24"/>
          <w:lang w:eastAsia="ru-MD"/>
        </w:rPr>
        <w:lastRenderedPageBreak/>
        <w:t>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14:paraId="22DE8B9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4E9E9E77"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Часть 3</w:t>
      </w:r>
    </w:p>
    <w:p w14:paraId="36320DF4"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Подготовка оферт</w:t>
      </w:r>
    </w:p>
    <w:p w14:paraId="394E117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18. Документы, составляющие оферту</w:t>
      </w:r>
    </w:p>
    <w:p w14:paraId="0302166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18.1. Оферта содержит следующие документы:</w:t>
      </w:r>
    </w:p>
    <w:p w14:paraId="0221F1B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Ценовое предложение, которое должно включать в случае необходимости обеспечение оферты;</w:t>
      </w:r>
    </w:p>
    <w:p w14:paraId="6B41D45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Техническое задание на приобретенные товары/услуги;</w:t>
      </w:r>
    </w:p>
    <w:p w14:paraId="577BF18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c) Единый европейский документ по государственным закупкам;</w:t>
      </w:r>
    </w:p>
    <w:p w14:paraId="48EEB2C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18.2. 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ч.(7) и (11) ст.32 </w:t>
      </w:r>
      <w:hyperlink r:id="rId9" w:tgtFrame="_blank" w:history="1">
        <w:r w:rsidRPr="00D91EFE">
          <w:rPr>
            <w:rFonts w:ascii="Times New Roman" w:eastAsia="Times New Roman" w:hAnsi="Times New Roman" w:cs="Times New Roman"/>
            <w:color w:val="000080"/>
            <w:sz w:val="24"/>
            <w:szCs w:val="24"/>
            <w:lang w:eastAsia="ru-MD"/>
          </w:rPr>
          <w:t>Закона № 131/2015</w:t>
        </w:r>
      </w:hyperlink>
      <w:r w:rsidRPr="00D91EFE">
        <w:rPr>
          <w:rFonts w:ascii="Times New Roman" w:eastAsia="Times New Roman" w:hAnsi="Times New Roman" w:cs="Times New Roman"/>
          <w:color w:val="000000"/>
          <w:sz w:val="24"/>
          <w:szCs w:val="24"/>
          <w:lang w:eastAsia="ru-MD"/>
        </w:rPr>
        <w:t>.</w:t>
      </w:r>
    </w:p>
    <w:p w14:paraId="084D15C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1048F71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19. Документы для подтверждения соответствия товаров/услуг</w:t>
      </w:r>
    </w:p>
    <w:p w14:paraId="5A3CF77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19.1. 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ГЛАВЕ IV.</w:t>
      </w:r>
    </w:p>
    <w:p w14:paraId="6FEF5C1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19.2. Для демонстрации технического соответствия предлагаемых товаров/услуг, предлагаемого количества и сроков поставки оферент заполняет формуляры Технические характеристики </w:t>
      </w:r>
      <w:r w:rsidRPr="00D91EFE">
        <w:rPr>
          <w:rFonts w:ascii="Times New Roman" w:eastAsia="Times New Roman" w:hAnsi="Times New Roman" w:cs="Times New Roman"/>
          <w:b/>
          <w:bCs/>
          <w:color w:val="000000"/>
          <w:sz w:val="24"/>
          <w:szCs w:val="24"/>
          <w:lang w:eastAsia="ru-MD"/>
        </w:rPr>
        <w:t>(F4.1)</w:t>
      </w:r>
      <w:r w:rsidRPr="00D91EFE">
        <w:rPr>
          <w:rFonts w:ascii="Times New Roman" w:eastAsia="Times New Roman" w:hAnsi="Times New Roman" w:cs="Times New Roman"/>
          <w:color w:val="000000"/>
          <w:sz w:val="24"/>
          <w:szCs w:val="24"/>
          <w:lang w:eastAsia="ru-MD"/>
        </w:rPr>
        <w:t> и Формирование цены </w:t>
      </w:r>
      <w:r w:rsidRPr="00D91EFE">
        <w:rPr>
          <w:rFonts w:ascii="Times New Roman" w:eastAsia="Times New Roman" w:hAnsi="Times New Roman" w:cs="Times New Roman"/>
          <w:b/>
          <w:bCs/>
          <w:color w:val="000000"/>
          <w:sz w:val="24"/>
          <w:szCs w:val="24"/>
          <w:lang w:eastAsia="ru-MD"/>
        </w:rPr>
        <w:t>(F4.2).</w:t>
      </w:r>
      <w:r w:rsidRPr="00D91EFE">
        <w:rPr>
          <w:rFonts w:ascii="Times New Roman" w:eastAsia="Times New Roman" w:hAnsi="Times New Roman" w:cs="Times New Roman"/>
          <w:color w:val="000000"/>
          <w:sz w:val="24"/>
          <w:szCs w:val="24"/>
          <w:lang w:eastAsia="ru-MD"/>
        </w:rPr>
        <w:t> Также оферент включит специализированную литературу, рисунки, выписки из каталогов и другие подтверждающие технические данные, в случае необходимости.</w:t>
      </w:r>
    </w:p>
    <w:p w14:paraId="4CACA47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162F29D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20. Альтернативные оферты</w:t>
      </w:r>
    </w:p>
    <w:p w14:paraId="2A654CE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20.1. Экономический оператор вправе подать альтернативные предложения только в случае, когда закупающий орган прямо указал в уведомлении и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3.1</w:t>
      </w:r>
      <w:r w:rsidRPr="00D91EFE">
        <w:rPr>
          <w:rFonts w:ascii="Times New Roman" w:eastAsia="Times New Roman" w:hAnsi="Times New Roman" w:cs="Times New Roman"/>
          <w:color w:val="000000"/>
          <w:sz w:val="24"/>
          <w:szCs w:val="24"/>
          <w:lang w:eastAsia="ru-MD"/>
        </w:rPr>
        <w:t>,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w:t>
      </w:r>
    </w:p>
    <w:p w14:paraId="0B437F4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37758B7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21. Обеспечение оферты</w:t>
      </w:r>
    </w:p>
    <w:p w14:paraId="337476E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21.1. В случае, если </w:t>
      </w:r>
      <w:r w:rsidRPr="00D91EFE">
        <w:rPr>
          <w:rFonts w:ascii="Times New Roman" w:eastAsia="Times New Roman" w:hAnsi="Times New Roman" w:cs="Times New Roman"/>
          <w:b/>
          <w:bCs/>
          <w:color w:val="000000"/>
          <w:sz w:val="24"/>
          <w:szCs w:val="24"/>
          <w:lang w:eastAsia="ru-MD"/>
        </w:rPr>
        <w:t>в 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3.2</w:t>
      </w:r>
      <w:r w:rsidRPr="00D91EFE">
        <w:rPr>
          <w:rFonts w:ascii="Times New Roman" w:eastAsia="Times New Roman" w:hAnsi="Times New Roman" w:cs="Times New Roman"/>
          <w:color w:val="000000"/>
          <w:sz w:val="24"/>
          <w:szCs w:val="24"/>
          <w:lang w:eastAsia="ru-MD"/>
        </w:rPr>
        <w:t>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D91EFE">
        <w:rPr>
          <w:rFonts w:ascii="Times New Roman" w:eastAsia="Times New Roman" w:hAnsi="Times New Roman" w:cs="Times New Roman"/>
          <w:b/>
          <w:bCs/>
          <w:color w:val="000000"/>
          <w:sz w:val="24"/>
          <w:szCs w:val="24"/>
          <w:lang w:eastAsia="ru-MD"/>
        </w:rPr>
        <w:t>(F3.2)</w:t>
      </w:r>
      <w:r w:rsidRPr="00D91EFE">
        <w:rPr>
          <w:rFonts w:ascii="Times New Roman" w:eastAsia="Times New Roman" w:hAnsi="Times New Roman" w:cs="Times New Roman"/>
          <w:color w:val="000000"/>
          <w:sz w:val="24"/>
          <w:szCs w:val="24"/>
          <w:lang w:eastAsia="ru-MD"/>
        </w:rPr>
        <w:t>.</w:t>
      </w:r>
    </w:p>
    <w:p w14:paraId="16023C8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21.2. Обеспечение оферты должно быть в размере, указанном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3.3</w:t>
      </w:r>
      <w:r w:rsidRPr="00D91EFE">
        <w:rPr>
          <w:rFonts w:ascii="Times New Roman" w:eastAsia="Times New Roman" w:hAnsi="Times New Roman" w:cs="Times New Roman"/>
          <w:color w:val="000000"/>
          <w:sz w:val="24"/>
          <w:szCs w:val="24"/>
          <w:lang w:eastAsia="ru-MD"/>
        </w:rPr>
        <w:t>, в молдавских леях, и должно быть:</w:t>
      </w:r>
    </w:p>
    <w:p w14:paraId="6ED810B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 пунктом ИДО23.2; или</w:t>
      </w:r>
    </w:p>
    <w:p w14:paraId="7206B70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перечислением на счет закупающего органа; или</w:t>
      </w:r>
    </w:p>
    <w:p w14:paraId="06A8E41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c. в других формах, принятых закупающим органом, указанных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3.2</w:t>
      </w:r>
      <w:r w:rsidRPr="00D91EFE">
        <w:rPr>
          <w:rFonts w:ascii="Times New Roman" w:eastAsia="Times New Roman" w:hAnsi="Times New Roman" w:cs="Times New Roman"/>
          <w:color w:val="000000"/>
          <w:sz w:val="24"/>
          <w:szCs w:val="24"/>
          <w:lang w:eastAsia="ru-MD"/>
        </w:rPr>
        <w:t>.</w:t>
      </w:r>
    </w:p>
    <w:p w14:paraId="1841DCC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21.3. Если обеспечение оферты требуется в соответствии с пунктом ИДО21.2,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w:t>
      </w:r>
    </w:p>
    <w:p w14:paraId="31C09E0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lastRenderedPageBreak/>
        <w:t>21.4. Обеспечение оферт, которые не были признаны выигравшими, будет возвращено незамедлительно после возникновения любого из следующих событий:</w:t>
      </w:r>
    </w:p>
    <w:p w14:paraId="457A7E0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истечения срока действия обеспечения оферты;</w:t>
      </w:r>
    </w:p>
    <w:p w14:paraId="0741C17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14:paraId="00A6B8F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c. приостановление процедур закупки без заключения договора о государственных закупках;</w:t>
      </w:r>
    </w:p>
    <w:p w14:paraId="17117B19" w14:textId="4956FAC3"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d. отзыв оферты до истечения срока подачи заявок, в случае</w:t>
      </w:r>
      <w:r w:rsidR="00D91EFE">
        <w:rPr>
          <w:rFonts w:ascii="Times New Roman" w:eastAsia="Times New Roman" w:hAnsi="Times New Roman" w:cs="Times New Roman"/>
          <w:color w:val="000000"/>
          <w:sz w:val="24"/>
          <w:szCs w:val="24"/>
          <w:lang w:val="ru-RU" w:eastAsia="ru-MD"/>
        </w:rPr>
        <w:t xml:space="preserve"> </w:t>
      </w:r>
      <w:r w:rsidRPr="00D91EFE">
        <w:rPr>
          <w:rFonts w:ascii="Times New Roman" w:eastAsia="Times New Roman" w:hAnsi="Times New Roman" w:cs="Times New Roman"/>
          <w:color w:val="000000"/>
          <w:sz w:val="24"/>
          <w:szCs w:val="24"/>
          <w:lang w:eastAsia="ru-MD"/>
        </w:rPr>
        <w:t>если документация по присуждению не предусматривает недопустимость такого отзыва.</w:t>
      </w:r>
    </w:p>
    <w:p w14:paraId="14AC327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21.5. Обеспечение оферты может быть удержано если:</w:t>
      </w:r>
    </w:p>
    <w:p w14:paraId="2D19EAE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ИДО23.2; или</w:t>
      </w:r>
    </w:p>
    <w:p w14:paraId="5655309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выигравший оферент отказывается:</w:t>
      </w:r>
    </w:p>
    <w:p w14:paraId="1D35E77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предоставить обеспечение добросовестного исполнения, согласно пункту ИДО42;</w:t>
      </w:r>
    </w:p>
    <w:p w14:paraId="37FC75E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подписывает договор в соответствии с пунктом ИДО43.</w:t>
      </w:r>
    </w:p>
    <w:p w14:paraId="6B44CE7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21.6. Обеспечение оферты, представленное объединением, должно быть от имени объединения, подающего оферту.</w:t>
      </w:r>
    </w:p>
    <w:p w14:paraId="49B10B5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280BC78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22. Цены</w:t>
      </w:r>
    </w:p>
    <w:p w14:paraId="66F1E96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22.1. Цены, указанные оферентом в Формуляре оферты </w:t>
      </w:r>
      <w:r w:rsidRPr="00D91EFE">
        <w:rPr>
          <w:rFonts w:ascii="Times New Roman" w:eastAsia="Times New Roman" w:hAnsi="Times New Roman" w:cs="Times New Roman"/>
          <w:b/>
          <w:bCs/>
          <w:color w:val="000000"/>
          <w:sz w:val="24"/>
          <w:szCs w:val="24"/>
          <w:lang w:eastAsia="ru-MD"/>
        </w:rPr>
        <w:t>(F3.1)</w:t>
      </w:r>
      <w:r w:rsidRPr="00D91EFE">
        <w:rPr>
          <w:rFonts w:ascii="Times New Roman" w:eastAsia="Times New Roman" w:hAnsi="Times New Roman" w:cs="Times New Roman"/>
          <w:color w:val="000000"/>
          <w:sz w:val="24"/>
          <w:szCs w:val="24"/>
          <w:lang w:eastAsia="ru-MD"/>
        </w:rPr>
        <w:t> и в Формировании цены </w:t>
      </w:r>
      <w:r w:rsidRPr="00D91EFE">
        <w:rPr>
          <w:rFonts w:ascii="Times New Roman" w:eastAsia="Times New Roman" w:hAnsi="Times New Roman" w:cs="Times New Roman"/>
          <w:b/>
          <w:bCs/>
          <w:color w:val="000000"/>
          <w:sz w:val="24"/>
          <w:szCs w:val="24"/>
          <w:lang w:eastAsia="ru-MD"/>
        </w:rPr>
        <w:t>(F4.2)</w:t>
      </w:r>
      <w:r w:rsidRPr="00D91EFE">
        <w:rPr>
          <w:rFonts w:ascii="Times New Roman" w:eastAsia="Times New Roman" w:hAnsi="Times New Roman" w:cs="Times New Roman"/>
          <w:color w:val="000000"/>
          <w:sz w:val="24"/>
          <w:szCs w:val="24"/>
          <w:lang w:eastAsia="ru-MD"/>
        </w:rPr>
        <w:t>, должны соответствовать требованиям, приведенным в пункте ИДО22.</w:t>
      </w:r>
    </w:p>
    <w:p w14:paraId="69949F3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22.2. Все лоты и позиции должны быть перечислены и оценены отдельно в Технических характеристиках </w:t>
      </w:r>
      <w:r w:rsidRPr="00D91EFE">
        <w:rPr>
          <w:rFonts w:ascii="Times New Roman" w:eastAsia="Times New Roman" w:hAnsi="Times New Roman" w:cs="Times New Roman"/>
          <w:b/>
          <w:bCs/>
          <w:color w:val="000000"/>
          <w:sz w:val="24"/>
          <w:szCs w:val="24"/>
          <w:lang w:eastAsia="ru-MD"/>
        </w:rPr>
        <w:t>(F4.1)</w:t>
      </w:r>
      <w:r w:rsidRPr="00D91EFE">
        <w:rPr>
          <w:rFonts w:ascii="Times New Roman" w:eastAsia="Times New Roman" w:hAnsi="Times New Roman" w:cs="Times New Roman"/>
          <w:color w:val="000000"/>
          <w:sz w:val="24"/>
          <w:szCs w:val="24"/>
          <w:lang w:eastAsia="ru-MD"/>
        </w:rPr>
        <w:t> и в Формировании цены </w:t>
      </w:r>
      <w:r w:rsidRPr="00D91EFE">
        <w:rPr>
          <w:rFonts w:ascii="Times New Roman" w:eastAsia="Times New Roman" w:hAnsi="Times New Roman" w:cs="Times New Roman"/>
          <w:b/>
          <w:bCs/>
          <w:color w:val="000000"/>
          <w:sz w:val="24"/>
          <w:szCs w:val="24"/>
          <w:lang w:eastAsia="ru-MD"/>
        </w:rPr>
        <w:t>(F4.2).</w:t>
      </w:r>
    </w:p>
    <w:p w14:paraId="05ADBA2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22.3. Цена, указанная в Формуляре оферты, должна представлять собой общую стоимость оферты, включая НДС.</w:t>
      </w:r>
    </w:p>
    <w:p w14:paraId="74CC5A7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xml:space="preserve">22.4. Сроки </w:t>
      </w:r>
      <w:proofErr w:type="spellStart"/>
      <w:r w:rsidRPr="00D91EFE">
        <w:rPr>
          <w:rFonts w:ascii="Times New Roman" w:eastAsia="Times New Roman" w:hAnsi="Times New Roman" w:cs="Times New Roman"/>
          <w:color w:val="000000"/>
          <w:sz w:val="24"/>
          <w:szCs w:val="24"/>
          <w:lang w:eastAsia="ru-MD"/>
        </w:rPr>
        <w:t>Incoterms</w:t>
      </w:r>
      <w:proofErr w:type="spellEnd"/>
      <w:r w:rsidRPr="00D91EFE">
        <w:rPr>
          <w:rFonts w:ascii="Times New Roman" w:eastAsia="Times New Roman" w:hAnsi="Times New Roman" w:cs="Times New Roman"/>
          <w:color w:val="000000"/>
          <w:sz w:val="24"/>
          <w:szCs w:val="24"/>
          <w:lang w:eastAsia="ru-MD"/>
        </w:rPr>
        <w:t xml:space="preserve">, как, например, EXW, CIP, DDP и другие схожие сроки, будут подлежать правилам, предусмотренным в текущем издании </w:t>
      </w:r>
      <w:proofErr w:type="spellStart"/>
      <w:r w:rsidRPr="00D91EFE">
        <w:rPr>
          <w:rFonts w:ascii="Times New Roman" w:eastAsia="Times New Roman" w:hAnsi="Times New Roman" w:cs="Times New Roman"/>
          <w:color w:val="000000"/>
          <w:sz w:val="24"/>
          <w:szCs w:val="24"/>
          <w:lang w:eastAsia="ru-MD"/>
        </w:rPr>
        <w:t>Incoterms</w:t>
      </w:r>
      <w:proofErr w:type="spellEnd"/>
      <w:r w:rsidRPr="00D91EFE">
        <w:rPr>
          <w:rFonts w:ascii="Times New Roman" w:eastAsia="Times New Roman" w:hAnsi="Times New Roman" w:cs="Times New Roman"/>
          <w:color w:val="000000"/>
          <w:sz w:val="24"/>
          <w:szCs w:val="24"/>
          <w:lang w:eastAsia="ru-MD"/>
        </w:rPr>
        <w:t>, опубликованном Международной торговой палатой, как это указано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3.4</w:t>
      </w:r>
      <w:r w:rsidRPr="00D91EFE">
        <w:rPr>
          <w:rFonts w:ascii="Times New Roman" w:eastAsia="Times New Roman" w:hAnsi="Times New Roman" w:cs="Times New Roman"/>
          <w:color w:val="000000"/>
          <w:sz w:val="24"/>
          <w:szCs w:val="24"/>
          <w:lang w:eastAsia="ru-MD"/>
        </w:rPr>
        <w:t>.</w:t>
      </w:r>
    </w:p>
    <w:p w14:paraId="5EB671D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22.5. Цены должны быть указаны как показано в Формировании цены </w:t>
      </w:r>
      <w:r w:rsidRPr="00D91EFE">
        <w:rPr>
          <w:rFonts w:ascii="Times New Roman" w:eastAsia="Times New Roman" w:hAnsi="Times New Roman" w:cs="Times New Roman"/>
          <w:b/>
          <w:bCs/>
          <w:color w:val="000000"/>
          <w:sz w:val="24"/>
          <w:szCs w:val="24"/>
          <w:lang w:eastAsia="ru-MD"/>
        </w:rPr>
        <w:t>(F4.2)</w:t>
      </w:r>
      <w:r w:rsidRPr="00D91EFE">
        <w:rPr>
          <w:rFonts w:ascii="Times New Roman" w:eastAsia="Times New Roman" w:hAnsi="Times New Roman" w:cs="Times New Roman"/>
          <w:color w:val="000000"/>
          <w:sz w:val="24"/>
          <w:szCs w:val="24"/>
          <w:lang w:eastAsia="ru-MD"/>
        </w:rPr>
        <w:t>.</w:t>
      </w:r>
    </w:p>
    <w:p w14:paraId="18397E4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22.6. Закупающий орган будет осуществлять платежи в соответствии с методологией и условиями, указанными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3.7</w:t>
      </w:r>
      <w:r w:rsidRPr="00D91EFE">
        <w:rPr>
          <w:rFonts w:ascii="Times New Roman" w:eastAsia="Times New Roman" w:hAnsi="Times New Roman" w:cs="Times New Roman"/>
          <w:color w:val="000000"/>
          <w:sz w:val="24"/>
          <w:szCs w:val="24"/>
          <w:lang w:eastAsia="ru-MD"/>
        </w:rPr>
        <w:t>.</w:t>
      </w:r>
    </w:p>
    <w:p w14:paraId="70AF10D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0726AD4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23. Срок действия оферт</w:t>
      </w:r>
    </w:p>
    <w:p w14:paraId="71D333A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23.1. Оферты будут действительными на всем протяжении срока, указанного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3.8</w:t>
      </w:r>
      <w:r w:rsidRPr="00D91EFE">
        <w:rPr>
          <w:rFonts w:ascii="Times New Roman" w:eastAsia="Times New Roman" w:hAnsi="Times New Roman" w:cs="Times New Roman"/>
          <w:color w:val="000000"/>
          <w:sz w:val="24"/>
          <w:szCs w:val="24"/>
          <w:lang w:eastAsia="ru-MD"/>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14:paraId="4E72190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23.2. 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ИДО23,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14:paraId="0A36658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3E1B2E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24. Валюта оферты</w:t>
      </w:r>
    </w:p>
    <w:p w14:paraId="649A017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24.1. Цена за требуемые товары и товары/услуги будет указана в молдавских леях, за исключением случаев, когда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3.9</w:t>
      </w:r>
      <w:r w:rsidRPr="00D91EFE">
        <w:rPr>
          <w:rFonts w:ascii="Times New Roman" w:eastAsia="Times New Roman" w:hAnsi="Times New Roman" w:cs="Times New Roman"/>
          <w:color w:val="000000"/>
          <w:sz w:val="24"/>
          <w:szCs w:val="24"/>
          <w:lang w:eastAsia="ru-MD"/>
        </w:rPr>
        <w:t> предусмотрено иное.</w:t>
      </w:r>
    </w:p>
    <w:p w14:paraId="03381EF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1B0965B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25. Формат оферты</w:t>
      </w:r>
    </w:p>
    <w:p w14:paraId="528FF1D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25.1. 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ч.(7) и (11) ст.32 </w:t>
      </w:r>
      <w:hyperlink r:id="rId10" w:tgtFrame="_blank" w:history="1">
        <w:r w:rsidRPr="00D91EFE">
          <w:rPr>
            <w:rFonts w:ascii="Times New Roman" w:eastAsia="Times New Roman" w:hAnsi="Times New Roman" w:cs="Times New Roman"/>
            <w:color w:val="000080"/>
            <w:sz w:val="24"/>
            <w:szCs w:val="24"/>
            <w:lang w:eastAsia="ru-MD"/>
          </w:rPr>
          <w:t>Закона № 131/2015</w:t>
        </w:r>
      </w:hyperlink>
      <w:r w:rsidRPr="00D91EFE">
        <w:rPr>
          <w:rFonts w:ascii="Times New Roman" w:eastAsia="Times New Roman" w:hAnsi="Times New Roman" w:cs="Times New Roman"/>
          <w:color w:val="000000"/>
          <w:sz w:val="24"/>
          <w:szCs w:val="24"/>
          <w:lang w:eastAsia="ru-MD"/>
        </w:rPr>
        <w:t>.</w:t>
      </w:r>
    </w:p>
    <w:p w14:paraId="773E16E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24018C8A"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lastRenderedPageBreak/>
        <w:t>Часть 4</w:t>
      </w:r>
    </w:p>
    <w:p w14:paraId="6A793DE8"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Подача и вскрытие оферт</w:t>
      </w:r>
    </w:p>
    <w:p w14:paraId="4848DAD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26. Подача оферт</w:t>
      </w:r>
    </w:p>
    <w:p w14:paraId="2DFFBFEC" w14:textId="46A71DEC"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26.1. 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ч.(7) и (11) ст.32 </w:t>
      </w:r>
      <w:hyperlink r:id="rId11" w:tgtFrame="_blank" w:history="1">
        <w:r w:rsidRPr="00D91EFE">
          <w:rPr>
            <w:rFonts w:ascii="Times New Roman" w:eastAsia="Times New Roman" w:hAnsi="Times New Roman" w:cs="Times New Roman"/>
            <w:color w:val="000080"/>
            <w:sz w:val="24"/>
            <w:szCs w:val="24"/>
            <w:lang w:eastAsia="ru-MD"/>
          </w:rPr>
          <w:t>Закона № 131/2015</w:t>
        </w:r>
      </w:hyperlink>
      <w:r w:rsidRPr="00D91EFE">
        <w:rPr>
          <w:rFonts w:ascii="Times New Roman" w:eastAsia="Times New Roman" w:hAnsi="Times New Roman" w:cs="Times New Roman"/>
          <w:color w:val="000000"/>
          <w:sz w:val="24"/>
          <w:szCs w:val="24"/>
          <w:lang w:eastAsia="ru-MD"/>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w:t>
      </w:r>
      <w:r w:rsidR="00755788" w:rsidRPr="00D91EFE">
        <w:rPr>
          <w:rFonts w:ascii="Times New Roman" w:eastAsia="Times New Roman" w:hAnsi="Times New Roman" w:cs="Times New Roman"/>
          <w:color w:val="000000"/>
          <w:sz w:val="24"/>
          <w:szCs w:val="24"/>
          <w:lang w:val="ru-RU" w:eastAsia="ru-MD"/>
        </w:rPr>
        <w:t>,</w:t>
      </w:r>
      <w:r w:rsidRPr="00D91EFE">
        <w:rPr>
          <w:rFonts w:ascii="Times New Roman" w:eastAsia="Times New Roman" w:hAnsi="Times New Roman" w:cs="Times New Roman"/>
          <w:color w:val="000000"/>
          <w:sz w:val="24"/>
          <w:szCs w:val="24"/>
          <w:lang w:eastAsia="ru-MD"/>
        </w:rPr>
        <w:t xml:space="preserve">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 </w:t>
      </w:r>
      <w:r w:rsidRPr="00D91EFE">
        <w:rPr>
          <w:rFonts w:ascii="Times New Roman" w:eastAsia="Times New Roman" w:hAnsi="Times New Roman" w:cs="Times New Roman"/>
          <w:b/>
          <w:bCs/>
          <w:color w:val="000000"/>
          <w:sz w:val="24"/>
          <w:szCs w:val="24"/>
          <w:lang w:eastAsia="ru-MD"/>
        </w:rPr>
        <w:t>ЕЕДЗ</w:t>
      </w:r>
      <w:r w:rsidRPr="00D91EFE">
        <w:rPr>
          <w:rFonts w:ascii="Times New Roman" w:eastAsia="Times New Roman" w:hAnsi="Times New Roman" w:cs="Times New Roman"/>
          <w:color w:val="000000"/>
          <w:sz w:val="24"/>
          <w:szCs w:val="24"/>
          <w:lang w:eastAsia="ru-MD"/>
        </w:rPr>
        <w:t> и, при необходимости, обеспечения оферты.</w:t>
      </w:r>
    </w:p>
    <w:p w14:paraId="4772907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26.2. 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14:paraId="111CBC8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16799A0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27. Предельный срок подачи оферт</w:t>
      </w:r>
    </w:p>
    <w:p w14:paraId="5217CD1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27.1. Оферты должны быть поданы не позднее даты и времени, указанных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3.2.</w:t>
      </w:r>
      <w:r w:rsidRPr="00D91EFE">
        <w:rPr>
          <w:rFonts w:ascii="Times New Roman" w:eastAsia="Times New Roman" w:hAnsi="Times New Roman" w:cs="Times New Roman"/>
          <w:color w:val="000000"/>
          <w:sz w:val="24"/>
          <w:szCs w:val="24"/>
          <w:lang w:eastAsia="ru-MD"/>
        </w:rPr>
        <w:t>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 ИДО7.</w:t>
      </w:r>
    </w:p>
    <w:p w14:paraId="762412E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0F5BAB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28. Оферты, представленные с опозданием</w:t>
      </w:r>
    </w:p>
    <w:p w14:paraId="4E093BD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28.1. АИС "ГРГЗ" не будет принимать оферты, переданные после окончания срока подачи заявок.</w:t>
      </w:r>
    </w:p>
    <w:p w14:paraId="5348E7B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28.2. В случаях, предусмотренных ч.(7) и (11) ст.32 </w:t>
      </w:r>
      <w:hyperlink r:id="rId12" w:tgtFrame="_blank" w:history="1">
        <w:r w:rsidRPr="00D91EFE">
          <w:rPr>
            <w:rFonts w:ascii="Times New Roman" w:eastAsia="Times New Roman" w:hAnsi="Times New Roman" w:cs="Times New Roman"/>
            <w:color w:val="000080"/>
            <w:sz w:val="24"/>
            <w:szCs w:val="24"/>
            <w:lang w:eastAsia="ru-MD"/>
          </w:rPr>
          <w:t>Закона № 131/2015</w:t>
        </w:r>
      </w:hyperlink>
      <w:r w:rsidRPr="00D91EFE">
        <w:rPr>
          <w:rFonts w:ascii="Times New Roman" w:eastAsia="Times New Roman" w:hAnsi="Times New Roman" w:cs="Times New Roman"/>
          <w:color w:val="000000"/>
          <w:sz w:val="24"/>
          <w:szCs w:val="24"/>
          <w:lang w:eastAsia="ru-MD"/>
        </w:rPr>
        <w:t>, оферты, поданные после предельного срока оферт предложений, указанного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3.2</w:t>
      </w:r>
      <w:r w:rsidRPr="00D91EFE">
        <w:rPr>
          <w:rFonts w:ascii="Times New Roman" w:eastAsia="Times New Roman" w:hAnsi="Times New Roman" w:cs="Times New Roman"/>
          <w:color w:val="000000"/>
          <w:sz w:val="24"/>
          <w:szCs w:val="24"/>
          <w:lang w:eastAsia="ru-MD"/>
        </w:rPr>
        <w:t>, будут регистрироваться закупающим органом, заказчиком и возвращаться оференту, без того, чтобы быть вскрытыми.</w:t>
      </w:r>
    </w:p>
    <w:p w14:paraId="2EEE3E0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04CF927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29. Изменение, замена и отзыв оферт</w:t>
      </w:r>
    </w:p>
    <w:p w14:paraId="2A3321A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29.1. 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p>
    <w:p w14:paraId="069F84A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30B1956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30. Вскрытие оферт</w:t>
      </w:r>
    </w:p>
    <w:p w14:paraId="27BC440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30.1. Закупающий орган вскроет оферты в рамках системы АИС "ГРГЗ" в момент времени и на дату, указанные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3.2</w:t>
      </w:r>
      <w:r w:rsidRPr="00D91EFE">
        <w:rPr>
          <w:rFonts w:ascii="Times New Roman" w:eastAsia="Times New Roman" w:hAnsi="Times New Roman" w:cs="Times New Roman"/>
          <w:color w:val="000000"/>
          <w:sz w:val="24"/>
          <w:szCs w:val="24"/>
          <w:lang w:eastAsia="ru-MD"/>
        </w:rPr>
        <w:t>.</w:t>
      </w:r>
    </w:p>
    <w:p w14:paraId="7C8A138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30.2. Информация об оферентах и офертах подлежит опубликованию путем их публикации в АИС "ГРГЗ".</w:t>
      </w:r>
    </w:p>
    <w:p w14:paraId="581B5C0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2CA792C7"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Часть 5</w:t>
      </w:r>
    </w:p>
    <w:p w14:paraId="33B6A247"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Электронные торги</w:t>
      </w:r>
    </w:p>
    <w:p w14:paraId="007C4A4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30.3.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14:paraId="3B3B0A8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30.4. Электронные торги будут основываться на одном из следующих элементов оферты:</w:t>
      </w:r>
    </w:p>
    <w:p w14:paraId="63105488" w14:textId="184A5D38"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исключительно на цене, в случае если договор присуждается только на основе критерия наиболее низкой цены;</w:t>
      </w:r>
    </w:p>
    <w:p w14:paraId="0487C92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на цене и на новых значения элементов оферты, указанных в уведомлении об участии и/или в документации по присуждению.</w:t>
      </w:r>
    </w:p>
    <w:p w14:paraId="683C147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30.5. 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14:paraId="63EAD1E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xml:space="preserve">30.6. Электронные торги инициируются в день и время, указанные в сообщении, отправленном оферентам для регистрации в электронных торгах, при условии, что по </w:t>
      </w:r>
      <w:r w:rsidRPr="00D91EFE">
        <w:rPr>
          <w:rFonts w:ascii="Times New Roman" w:eastAsia="Times New Roman" w:hAnsi="Times New Roman" w:cs="Times New Roman"/>
          <w:color w:val="000000"/>
          <w:sz w:val="24"/>
          <w:szCs w:val="24"/>
          <w:lang w:eastAsia="ru-MD"/>
        </w:rPr>
        <w:lastRenderedPageBreak/>
        <w:t>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14:paraId="42838A9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30.7. 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14:paraId="4B68D6D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30.8. В ходе электронных торгов, оферент может:</w:t>
      </w:r>
    </w:p>
    <w:p w14:paraId="1006C5F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просматривать в режиме реального времени проведение электронных торгов;</w:t>
      </w:r>
    </w:p>
    <w:p w14:paraId="6EE5F9C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b. предложить новое значение оферты в рамках каждого раунда торгов.</w:t>
      </w:r>
    </w:p>
    <w:p w14:paraId="07AC786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30.9. 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14:paraId="7E94B05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30.10. 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14:paraId="293E8D32" w14:textId="5EB33881"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30.11. Электронные торги закроются, когда количество раундов, предусмотренных в уведомлении об участии и в документации по присуждению</w:t>
      </w:r>
      <w:r w:rsidR="006C51F8" w:rsidRPr="00D91EFE">
        <w:rPr>
          <w:rFonts w:ascii="Times New Roman" w:eastAsia="Times New Roman" w:hAnsi="Times New Roman" w:cs="Times New Roman"/>
          <w:color w:val="000000"/>
          <w:sz w:val="24"/>
          <w:szCs w:val="24"/>
          <w:lang w:val="ru-RU" w:eastAsia="ru-MD"/>
        </w:rPr>
        <w:t>,</w:t>
      </w:r>
      <w:r w:rsidRPr="00D91EFE">
        <w:rPr>
          <w:rFonts w:ascii="Times New Roman" w:eastAsia="Times New Roman" w:hAnsi="Times New Roman" w:cs="Times New Roman"/>
          <w:color w:val="000000"/>
          <w:sz w:val="24"/>
          <w:szCs w:val="24"/>
          <w:lang w:eastAsia="ru-MD"/>
        </w:rPr>
        <w:t xml:space="preserve"> будет исчерпано. С момента закрытия электронных торгов АИС ГРГЗ опубликует результаты электронных торгов и имена участников.</w:t>
      </w:r>
    </w:p>
    <w:p w14:paraId="5FBB6DA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30.12. 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14:paraId="3469E21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5D12E744"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Часть 6</w:t>
      </w:r>
    </w:p>
    <w:p w14:paraId="393EF8EA"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Оценка и сравнение оферт</w:t>
      </w:r>
    </w:p>
    <w:p w14:paraId="3FE0015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31. Конфиденциальность</w:t>
      </w:r>
    </w:p>
    <w:p w14:paraId="0FA0931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xml:space="preserve">31.1. 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w:t>
      </w:r>
      <w:proofErr w:type="spellStart"/>
      <w:r w:rsidRPr="00D91EFE">
        <w:rPr>
          <w:rFonts w:ascii="Times New Roman" w:eastAsia="Times New Roman" w:hAnsi="Times New Roman" w:cs="Times New Roman"/>
          <w:color w:val="000000"/>
          <w:sz w:val="24"/>
          <w:szCs w:val="24"/>
          <w:lang w:eastAsia="ru-MD"/>
        </w:rPr>
        <w:t>антиконкурентных</w:t>
      </w:r>
      <w:proofErr w:type="spellEnd"/>
      <w:r w:rsidRPr="00D91EFE">
        <w:rPr>
          <w:rFonts w:ascii="Times New Roman" w:eastAsia="Times New Roman" w:hAnsi="Times New Roman" w:cs="Times New Roman"/>
          <w:color w:val="000000"/>
          <w:sz w:val="24"/>
          <w:szCs w:val="24"/>
          <w:lang w:eastAsia="ru-MD"/>
        </w:rPr>
        <w:t xml:space="preserve"> практик в рамках процедур государственных закупок.</w:t>
      </w:r>
    </w:p>
    <w:p w14:paraId="1E37B87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5AAB8DC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32. Квалификация оферт</w:t>
      </w:r>
    </w:p>
    <w:p w14:paraId="026B1D7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32.1. Закупающий орган вправе по необходимости,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ИДО33.</w:t>
      </w:r>
    </w:p>
    <w:p w14:paraId="6256B9C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32.2. 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14:paraId="34219C5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32.3. Экономический оператор обязан ответить на запрос уточнения закупающего органа в течение не более трех дней с даты его отправления.</w:t>
      </w:r>
    </w:p>
    <w:p w14:paraId="0877F4C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7CF52B3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33. Определение соответствия оферт</w:t>
      </w:r>
    </w:p>
    <w:p w14:paraId="6488938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33.1. Оценка соответствия определенной оферты закупающим органом должна основываться на самом содержании оферты.</w:t>
      </w:r>
    </w:p>
    <w:p w14:paraId="6691AB0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33.2. 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14:paraId="7D5B938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a. не нарушает существенным образом сферу действия, качество либо показатели товаров/услуг, указанных в договоре;</w:t>
      </w:r>
    </w:p>
    <w:p w14:paraId="3D373CF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lastRenderedPageBreak/>
        <w:t>b. не ограничивает существенным образом права закупающего органа либо обязательства оферента в соответствии с договором;</w:t>
      </w:r>
    </w:p>
    <w:p w14:paraId="0B29CB7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c. не повлияет несправедливым образом на конкурентную позицию других оферентов, представивших оферты в соответствии с требованиями.</w:t>
      </w:r>
    </w:p>
    <w:p w14:paraId="5D70170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33.3. 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14:paraId="3030769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4E42027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34. Несоответствия, ошибки и упущения</w:t>
      </w:r>
    </w:p>
    <w:p w14:paraId="5564EB3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34.1. 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14:paraId="1B9F827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34.2. Если оферент, подавший более выгодную оферту, не желает осуществить устранение ошибок, его оферта отклоняется.</w:t>
      </w:r>
    </w:p>
    <w:p w14:paraId="515D6DB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0846044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35. Оценка оферт</w:t>
      </w:r>
    </w:p>
    <w:p w14:paraId="011FF87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35.1. 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предусмотренные в пункте ИДО18 ,были представлены, и для определения полноты каждого поданного документа.</w:t>
      </w:r>
    </w:p>
    <w:p w14:paraId="428C5FD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35.2. 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ч.(7) и (11) ст.32 </w:t>
      </w:r>
      <w:hyperlink r:id="rId13" w:tgtFrame="_blank" w:history="1">
        <w:r w:rsidRPr="00D91EFE">
          <w:rPr>
            <w:rFonts w:ascii="Times New Roman" w:eastAsia="Times New Roman" w:hAnsi="Times New Roman" w:cs="Times New Roman"/>
            <w:color w:val="000080"/>
            <w:sz w:val="24"/>
            <w:szCs w:val="24"/>
            <w:lang w:eastAsia="ru-MD"/>
          </w:rPr>
          <w:t>Закона № 131/2015</w:t>
        </w:r>
      </w:hyperlink>
      <w:r w:rsidRPr="00D91EFE">
        <w:rPr>
          <w:rFonts w:ascii="Times New Roman" w:eastAsia="Times New Roman" w:hAnsi="Times New Roman" w:cs="Times New Roman"/>
          <w:color w:val="000000"/>
          <w:sz w:val="24"/>
          <w:szCs w:val="24"/>
          <w:lang w:eastAsia="ru-MD"/>
        </w:rPr>
        <w:t>.</w:t>
      </w:r>
    </w:p>
    <w:p w14:paraId="1E45E78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7ACF968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36. Квалификация оферента</w:t>
      </w:r>
    </w:p>
    <w:p w14:paraId="08CEC89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36.1. Закупающий орган будет определять, является ли оферент квалифицированным, для исполнения договора.</w:t>
      </w:r>
    </w:p>
    <w:p w14:paraId="7FF2BD0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36.2. 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ИДО18, уточнений возможных в соответствии с пунктом ИДО32, а также на основе критериев, установленных в пунктах ИДО11-16. Критерии, которые не были включены в эти пункты, не будут использоваться в оценке квалификации оферента.</w:t>
      </w:r>
    </w:p>
    <w:p w14:paraId="1E4B4DED" w14:textId="79202F6B"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36.3. 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14:paraId="49F94B8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7BD41A8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37. Дисквалификация оферента</w:t>
      </w:r>
    </w:p>
    <w:p w14:paraId="130A1FE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37.1. 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w:t>
      </w:r>
    </w:p>
    <w:p w14:paraId="0677CF8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37.2. 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w:t>
      </w:r>
      <w:hyperlink r:id="rId14" w:tgtFrame="_blank" w:history="1">
        <w:r w:rsidRPr="00D91EFE">
          <w:rPr>
            <w:rFonts w:ascii="Times New Roman" w:eastAsia="Times New Roman" w:hAnsi="Times New Roman" w:cs="Times New Roman"/>
            <w:color w:val="000080"/>
            <w:sz w:val="24"/>
            <w:szCs w:val="24"/>
            <w:lang w:eastAsia="ru-MD"/>
          </w:rPr>
          <w:t>Закона № 131/2015</w:t>
        </w:r>
      </w:hyperlink>
      <w:r w:rsidRPr="00D91EFE">
        <w:rPr>
          <w:rFonts w:ascii="Times New Roman" w:eastAsia="Times New Roman" w:hAnsi="Times New Roman" w:cs="Times New Roman"/>
          <w:color w:val="000000"/>
          <w:sz w:val="24"/>
          <w:szCs w:val="24"/>
          <w:lang w:eastAsia="ru-MD"/>
        </w:rPr>
        <w:t>, в целях ограничения участия экономических агентов в процедурах государственных закупок.</w:t>
      </w:r>
    </w:p>
    <w:p w14:paraId="3D61D86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37.3. 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w:t>
      </w:r>
    </w:p>
    <w:p w14:paraId="6DB8614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lastRenderedPageBreak/>
        <w:t>37.4. 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p>
    <w:p w14:paraId="5579BE6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37.5. 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w:t>
      </w:r>
    </w:p>
    <w:p w14:paraId="3A8A8A4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37.6. Закупающий орган дисквалифицирует оферента, если выяснит, что он включен в Список запрещенных экономических операторов.</w:t>
      </w:r>
    </w:p>
    <w:p w14:paraId="6FE882BD"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37.7. Закупающий орган не принимает оферту в случае, если оферент не соответствует квалификационным требованиям.</w:t>
      </w:r>
    </w:p>
    <w:p w14:paraId="45EC738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1B1937B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38. Аннулирование процедуры</w:t>
      </w:r>
    </w:p>
    <w:p w14:paraId="317C603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38.1. Закупающий орган по собственной инициативе аннулирует процедуру государственных закупках в случаях, предусмотренных ст.67 ч.(1) </w:t>
      </w:r>
      <w:hyperlink r:id="rId15" w:tgtFrame="_blank" w:history="1">
        <w:r w:rsidRPr="00D91EFE">
          <w:rPr>
            <w:rFonts w:ascii="Times New Roman" w:eastAsia="Times New Roman" w:hAnsi="Times New Roman" w:cs="Times New Roman"/>
            <w:color w:val="000080"/>
            <w:sz w:val="24"/>
            <w:szCs w:val="24"/>
            <w:lang w:eastAsia="ru-MD"/>
          </w:rPr>
          <w:t>Закона № 131/2015</w:t>
        </w:r>
      </w:hyperlink>
      <w:r w:rsidRPr="00D91EFE">
        <w:rPr>
          <w:rFonts w:ascii="Times New Roman" w:eastAsia="Times New Roman" w:hAnsi="Times New Roman" w:cs="Times New Roman"/>
          <w:color w:val="000000"/>
          <w:sz w:val="24"/>
          <w:szCs w:val="24"/>
          <w:lang w:eastAsia="ru-MD"/>
        </w:rPr>
        <w:t>.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ч.(7) и (11) ст.32 </w:t>
      </w:r>
      <w:hyperlink r:id="rId16" w:tgtFrame="_blank" w:history="1">
        <w:r w:rsidRPr="00D91EFE">
          <w:rPr>
            <w:rFonts w:ascii="Times New Roman" w:eastAsia="Times New Roman" w:hAnsi="Times New Roman" w:cs="Times New Roman"/>
            <w:color w:val="000080"/>
            <w:sz w:val="24"/>
            <w:szCs w:val="24"/>
            <w:lang w:eastAsia="ru-MD"/>
          </w:rPr>
          <w:t>Закона № 131/2015</w:t>
        </w:r>
      </w:hyperlink>
      <w:r w:rsidRPr="00D91EFE">
        <w:rPr>
          <w:rFonts w:ascii="Times New Roman" w:eastAsia="Times New Roman" w:hAnsi="Times New Roman" w:cs="Times New Roman"/>
          <w:color w:val="000000"/>
          <w:sz w:val="24"/>
          <w:szCs w:val="24"/>
          <w:lang w:eastAsia="ru-MD"/>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14:paraId="0B84294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8302F9B"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Часть 7</w:t>
      </w:r>
    </w:p>
    <w:p w14:paraId="1B9F2A99"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Присуждение договора</w:t>
      </w:r>
    </w:p>
    <w:p w14:paraId="4431E88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39. Критерий присуждения</w:t>
      </w:r>
    </w:p>
    <w:p w14:paraId="49B25EA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39.1. Закупающий орган присудит договор согласно критерию, установленному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6.1</w:t>
      </w:r>
      <w:r w:rsidRPr="00D91EFE">
        <w:rPr>
          <w:rFonts w:ascii="Times New Roman" w:eastAsia="Times New Roman" w:hAnsi="Times New Roman" w:cs="Times New Roman"/>
          <w:color w:val="000000"/>
          <w:sz w:val="24"/>
          <w:szCs w:val="24"/>
          <w:lang w:eastAsia="ru-MD"/>
        </w:rPr>
        <w:t>,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w:t>
      </w:r>
    </w:p>
    <w:p w14:paraId="5AE718A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EAA41B1"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40. Право закупающего органа на изменение количества в момент присуждения</w:t>
      </w:r>
    </w:p>
    <w:p w14:paraId="14A720E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40.1. В момент присуждения договора закупающий орган оставляет за собой право уменьшить с согласия экономического оператора количество товаров/услуг в случае, если сумма договора превышает расчетную стоимость закупки, указанную первоначально в ГЛАВЕ IV,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14:paraId="6AA5420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0E42FF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41. Уведомление о присуждении</w:t>
      </w:r>
    </w:p>
    <w:p w14:paraId="2D11BE0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41.1. 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w:t>
      </w:r>
    </w:p>
    <w:p w14:paraId="1CB3C01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41.2. 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14:paraId="36DD69B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72D0A6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42. Обеспечение добросовестного исполнения</w:t>
      </w:r>
    </w:p>
    <w:p w14:paraId="45F641A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42.1. 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предусмотренном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5.2</w:t>
      </w:r>
      <w:r w:rsidRPr="00D91EFE">
        <w:rPr>
          <w:rFonts w:ascii="Times New Roman" w:eastAsia="Times New Roman" w:hAnsi="Times New Roman" w:cs="Times New Roman"/>
          <w:color w:val="000000"/>
          <w:sz w:val="24"/>
          <w:szCs w:val="24"/>
          <w:lang w:eastAsia="ru-MD"/>
        </w:rPr>
        <w:t>, используя для этого формуляр Обеспечение добросовестного исполнения </w:t>
      </w:r>
      <w:r w:rsidRPr="00D91EFE">
        <w:rPr>
          <w:rFonts w:ascii="Times New Roman" w:eastAsia="Times New Roman" w:hAnsi="Times New Roman" w:cs="Times New Roman"/>
          <w:b/>
          <w:bCs/>
          <w:color w:val="000000"/>
          <w:sz w:val="24"/>
          <w:szCs w:val="24"/>
          <w:lang w:eastAsia="ru-MD"/>
        </w:rPr>
        <w:t>(F3.3)</w:t>
      </w:r>
      <w:r w:rsidRPr="00D91EFE">
        <w:rPr>
          <w:rFonts w:ascii="Times New Roman" w:eastAsia="Times New Roman" w:hAnsi="Times New Roman" w:cs="Times New Roman"/>
          <w:color w:val="000000"/>
          <w:sz w:val="24"/>
          <w:szCs w:val="24"/>
          <w:lang w:eastAsia="ru-MD"/>
        </w:rPr>
        <w:t xml:space="preserve">, </w:t>
      </w:r>
      <w:r w:rsidRPr="00D91EFE">
        <w:rPr>
          <w:rFonts w:ascii="Times New Roman" w:eastAsia="Times New Roman" w:hAnsi="Times New Roman" w:cs="Times New Roman"/>
          <w:color w:val="000000"/>
          <w:sz w:val="24"/>
          <w:szCs w:val="24"/>
          <w:lang w:eastAsia="ru-MD"/>
        </w:rPr>
        <w:lastRenderedPageBreak/>
        <w:t>включенный в ГЛАВУ III, либо другой формуляр, признаваемый закупающим органом, но соответствующий условиям формуляров </w:t>
      </w:r>
      <w:r w:rsidRPr="00D91EFE">
        <w:rPr>
          <w:rFonts w:ascii="Times New Roman" w:eastAsia="Times New Roman" w:hAnsi="Times New Roman" w:cs="Times New Roman"/>
          <w:b/>
          <w:bCs/>
          <w:color w:val="000000"/>
          <w:sz w:val="24"/>
          <w:szCs w:val="24"/>
          <w:lang w:eastAsia="ru-MD"/>
        </w:rPr>
        <w:t>(F3.3)</w:t>
      </w:r>
      <w:r w:rsidRPr="00D91EFE">
        <w:rPr>
          <w:rFonts w:ascii="Times New Roman" w:eastAsia="Times New Roman" w:hAnsi="Times New Roman" w:cs="Times New Roman"/>
          <w:color w:val="000000"/>
          <w:sz w:val="24"/>
          <w:szCs w:val="24"/>
          <w:lang w:eastAsia="ru-MD"/>
        </w:rPr>
        <w:t>.</w:t>
      </w:r>
    </w:p>
    <w:p w14:paraId="134285A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42.2. 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14:paraId="7A0D4E0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B77228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43. Подписание договора</w:t>
      </w:r>
    </w:p>
    <w:p w14:paraId="54749A0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43.1. 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D91EFE">
        <w:rPr>
          <w:rFonts w:ascii="Times New Roman" w:eastAsia="Times New Roman" w:hAnsi="Times New Roman" w:cs="Times New Roman"/>
          <w:b/>
          <w:bCs/>
          <w:color w:val="000000"/>
          <w:sz w:val="24"/>
          <w:szCs w:val="24"/>
          <w:lang w:eastAsia="ru-MD"/>
        </w:rPr>
        <w:t>(F5.1)</w:t>
      </w:r>
      <w:r w:rsidRPr="00D91EFE">
        <w:rPr>
          <w:rFonts w:ascii="Times New Roman" w:eastAsia="Times New Roman" w:hAnsi="Times New Roman" w:cs="Times New Roman"/>
          <w:color w:val="000000"/>
          <w:sz w:val="24"/>
          <w:szCs w:val="24"/>
          <w:lang w:eastAsia="ru-MD"/>
        </w:rPr>
        <w:t> или Формуляр договора на услуги </w:t>
      </w:r>
      <w:r w:rsidRPr="00D91EFE">
        <w:rPr>
          <w:rFonts w:ascii="Times New Roman" w:eastAsia="Times New Roman" w:hAnsi="Times New Roman" w:cs="Times New Roman"/>
          <w:b/>
          <w:bCs/>
          <w:color w:val="000000"/>
          <w:sz w:val="24"/>
          <w:szCs w:val="24"/>
          <w:lang w:eastAsia="ru-MD"/>
        </w:rPr>
        <w:t>(F5.2)</w:t>
      </w:r>
      <w:r w:rsidRPr="00D91EFE">
        <w:rPr>
          <w:rFonts w:ascii="Times New Roman" w:eastAsia="Times New Roman" w:hAnsi="Times New Roman" w:cs="Times New Roman"/>
          <w:color w:val="000000"/>
          <w:sz w:val="24"/>
          <w:szCs w:val="24"/>
          <w:lang w:eastAsia="ru-MD"/>
        </w:rPr>
        <w:t> и все другие документы, составляющие договор.</w:t>
      </w:r>
    </w:p>
    <w:p w14:paraId="18465B5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43.2. Оферент, признанный победителем, подпишет договор соответствующим образом и вернет его закупающему органу в срок, предусмотренный в </w:t>
      </w:r>
      <w:r w:rsidRPr="00D91EFE">
        <w:rPr>
          <w:rFonts w:ascii="Times New Roman" w:eastAsia="Times New Roman" w:hAnsi="Times New Roman" w:cs="Times New Roman"/>
          <w:b/>
          <w:bCs/>
          <w:color w:val="000000"/>
          <w:sz w:val="24"/>
          <w:szCs w:val="24"/>
          <w:lang w:eastAsia="ru-MD"/>
        </w:rPr>
        <w:t>КДЗ</w:t>
      </w:r>
      <w:r w:rsidRPr="00D91EFE">
        <w:rPr>
          <w:rFonts w:ascii="Times New Roman" w:eastAsia="Times New Roman" w:hAnsi="Times New Roman" w:cs="Times New Roman"/>
          <w:color w:val="000000"/>
          <w:sz w:val="24"/>
          <w:szCs w:val="24"/>
          <w:lang w:eastAsia="ru-MD"/>
        </w:rPr>
        <w:t> пункт </w:t>
      </w:r>
      <w:r w:rsidRPr="00D91EFE">
        <w:rPr>
          <w:rFonts w:ascii="Times New Roman" w:eastAsia="Times New Roman" w:hAnsi="Times New Roman" w:cs="Times New Roman"/>
          <w:b/>
          <w:bCs/>
          <w:color w:val="000000"/>
          <w:sz w:val="24"/>
          <w:szCs w:val="24"/>
          <w:lang w:eastAsia="ru-MD"/>
        </w:rPr>
        <w:t>6.5</w:t>
      </w:r>
      <w:r w:rsidRPr="00D91EFE">
        <w:rPr>
          <w:rFonts w:ascii="Times New Roman" w:eastAsia="Times New Roman" w:hAnsi="Times New Roman" w:cs="Times New Roman"/>
          <w:color w:val="000000"/>
          <w:sz w:val="24"/>
          <w:szCs w:val="24"/>
          <w:lang w:eastAsia="ru-MD"/>
        </w:rPr>
        <w:t>.</w:t>
      </w:r>
    </w:p>
    <w:p w14:paraId="5E2B973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4954D4B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b/>
          <w:bCs/>
          <w:color w:val="000000"/>
          <w:sz w:val="24"/>
          <w:szCs w:val="24"/>
          <w:lang w:eastAsia="ru-MD"/>
        </w:rPr>
        <w:t>44. Право обжалования</w:t>
      </w:r>
    </w:p>
    <w:p w14:paraId="5670A7F3"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44.1.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17" w:tgtFrame="_blank" w:history="1">
        <w:r w:rsidRPr="00D91EFE">
          <w:rPr>
            <w:rFonts w:ascii="Times New Roman" w:eastAsia="Times New Roman" w:hAnsi="Times New Roman" w:cs="Times New Roman"/>
            <w:color w:val="000080"/>
            <w:sz w:val="24"/>
            <w:szCs w:val="24"/>
            <w:lang w:eastAsia="ru-MD"/>
          </w:rPr>
          <w:t>Законом № 131/2015</w:t>
        </w:r>
      </w:hyperlink>
      <w:r w:rsidRPr="00D91EFE">
        <w:rPr>
          <w:rFonts w:ascii="Times New Roman" w:eastAsia="Times New Roman" w:hAnsi="Times New Roman" w:cs="Times New Roman"/>
          <w:color w:val="000000"/>
          <w:sz w:val="24"/>
          <w:szCs w:val="24"/>
          <w:lang w:eastAsia="ru-MD"/>
        </w:rPr>
        <w:t>.</w:t>
      </w:r>
    </w:p>
    <w:p w14:paraId="3AE7F5B6"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44.2. Жалобы подаются напрямую в Агентство государственных закупок. Все жалобы подаются, рассматриваются и разрешаются согласно порядку, установленному </w:t>
      </w:r>
      <w:hyperlink r:id="rId18" w:tgtFrame="_blank" w:history="1">
        <w:r w:rsidRPr="00D91EFE">
          <w:rPr>
            <w:rFonts w:ascii="Times New Roman" w:eastAsia="Times New Roman" w:hAnsi="Times New Roman" w:cs="Times New Roman"/>
            <w:color w:val="000080"/>
            <w:sz w:val="24"/>
            <w:szCs w:val="24"/>
            <w:lang w:eastAsia="ru-MD"/>
          </w:rPr>
          <w:t>Законом № 131/2015</w:t>
        </w:r>
      </w:hyperlink>
      <w:r w:rsidRPr="00D91EFE">
        <w:rPr>
          <w:rFonts w:ascii="Times New Roman" w:eastAsia="Times New Roman" w:hAnsi="Times New Roman" w:cs="Times New Roman"/>
          <w:color w:val="000000"/>
          <w:sz w:val="24"/>
          <w:szCs w:val="24"/>
          <w:lang w:eastAsia="ru-MD"/>
        </w:rPr>
        <w:t>.</w:t>
      </w:r>
    </w:p>
    <w:p w14:paraId="6FCA183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44.3. Экономический оператор в срок до 5 дней, или при необходимости, 10 дней 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w:t>
      </w:r>
    </w:p>
    <w:p w14:paraId="370ED7CF"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44.4. Жалобы, касающиеся объявления для участия в процедуры государственных закупках и документации по присуждению, могут быть поданы до предельного срока подачи оферт.</w:t>
      </w:r>
    </w:p>
    <w:p w14:paraId="4F79E91B"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12F08089"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ГЛАВА II</w:t>
      </w:r>
    </w:p>
    <w:p w14:paraId="2F7FC570"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КАРТОЧКА ДАННЫХ О ЗАКУПКЕ (КДЗ)</w:t>
      </w:r>
    </w:p>
    <w:p w14:paraId="53C61FF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72C55577"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Следующие специальные данные о затребованных услугах будут заполнять, дополнять либо изменять положения ГЛАВЫ I. В случае разногласий либо конфликта положения в данной ГЛАВЕ будут превалировать над положениями ГЛАВЫ I.</w:t>
      </w:r>
    </w:p>
    <w:p w14:paraId="176CB76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5E441D9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tbl>
      <w:tblPr>
        <w:tblW w:w="4000" w:type="pct"/>
        <w:jc w:val="center"/>
        <w:tblCellMar>
          <w:left w:w="0" w:type="dxa"/>
          <w:right w:w="0" w:type="dxa"/>
        </w:tblCellMar>
        <w:tblLook w:val="04A0" w:firstRow="1" w:lastRow="0" w:firstColumn="1" w:lastColumn="0" w:noHBand="0" w:noVBand="1"/>
      </w:tblPr>
      <w:tblGrid>
        <w:gridCol w:w="536"/>
        <w:gridCol w:w="3058"/>
        <w:gridCol w:w="3889"/>
      </w:tblGrid>
      <w:tr w:rsidR="00D24AC9" w:rsidRPr="00D91EFE" w14:paraId="4106D81E" w14:textId="77777777" w:rsidTr="00D24AC9">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14:paraId="76309667"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1. Общие положения</w:t>
            </w:r>
          </w:p>
        </w:tc>
      </w:tr>
      <w:tr w:rsidR="00D24AC9" w:rsidRPr="00D91EFE" w14:paraId="7DA5D39A"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3E9DC38D"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4563CB18"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Рубрика</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20732D84"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Данные закупающего органа / организатора процедуры</w:t>
            </w:r>
          </w:p>
        </w:tc>
      </w:tr>
      <w:tr w:rsidR="00D24AC9" w:rsidRPr="00D91EFE" w14:paraId="274C2756"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B3B30E"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E9008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Закупающий орган / организатор процедуры, 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A275D3" w14:textId="4CA399C6" w:rsidR="00246BCF" w:rsidRPr="00D91EFE" w:rsidRDefault="00246BCF" w:rsidP="00246BCF">
            <w:pPr>
              <w:pStyle w:val="a6"/>
              <w:rPr>
                <w:rFonts w:ascii="Times New Roman" w:hAnsi="Times New Roman"/>
                <w:b/>
                <w:i/>
                <w:sz w:val="22"/>
                <w:szCs w:val="22"/>
                <w:lang w:val="ru-RU"/>
              </w:rPr>
            </w:pPr>
            <w:r w:rsidRPr="00D91EFE">
              <w:rPr>
                <w:rFonts w:ascii="Times New Roman" w:hAnsi="Times New Roman"/>
                <w:b/>
                <w:i/>
                <w:sz w:val="22"/>
                <w:szCs w:val="22"/>
                <w:lang w:val="ru-RU"/>
              </w:rPr>
              <w:t xml:space="preserve">Агентство по привлечению инвестиций и продвижению экспорта АТО Гагаузия </w:t>
            </w:r>
          </w:p>
          <w:p w14:paraId="72C5BF63" w14:textId="316A6CE6" w:rsidR="00D24AC9" w:rsidRPr="00D91EFE" w:rsidRDefault="00246BCF" w:rsidP="00246BCF">
            <w:pPr>
              <w:spacing w:after="0" w:line="240" w:lineRule="auto"/>
              <w:rPr>
                <w:rFonts w:ascii="Times New Roman" w:eastAsia="Times New Roman" w:hAnsi="Times New Roman" w:cs="Times New Roman"/>
                <w:lang w:eastAsia="ru-MD"/>
              </w:rPr>
            </w:pPr>
            <w:r w:rsidRPr="00D91EFE">
              <w:rPr>
                <w:rFonts w:ascii="Times New Roman" w:hAnsi="Times New Roman" w:cs="Times New Roman"/>
                <w:b/>
                <w:i/>
              </w:rPr>
              <w:t>IDNO: 1019611003846</w:t>
            </w:r>
          </w:p>
        </w:tc>
      </w:tr>
      <w:tr w:rsidR="00D24AC9" w:rsidRPr="00D91EFE" w14:paraId="7D335E42"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8DD726"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39C87"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3B9AD1" w14:textId="77777777" w:rsidR="00246BCF" w:rsidRPr="00D91EFE" w:rsidRDefault="00246BCF" w:rsidP="00246BCF">
            <w:pPr>
              <w:pStyle w:val="a6"/>
              <w:rPr>
                <w:rFonts w:ascii="Times New Roman" w:hAnsi="Times New Roman"/>
                <w:b/>
                <w:i/>
              </w:rPr>
            </w:pPr>
            <w:r w:rsidRPr="00D91EFE">
              <w:rPr>
                <w:rFonts w:ascii="Times New Roman" w:hAnsi="Times New Roman"/>
                <w:b/>
                <w:i/>
                <w:sz w:val="22"/>
                <w:szCs w:val="22"/>
              </w:rPr>
              <w:t>Организационные услуги по проведению VII Международного Инвестиционного Форума Invest Gagauzia-2021</w:t>
            </w:r>
          </w:p>
          <w:p w14:paraId="2718CB13" w14:textId="3CCFD890" w:rsidR="00D24AC9" w:rsidRPr="00D91EFE" w:rsidRDefault="00D24AC9" w:rsidP="00D24AC9">
            <w:pPr>
              <w:spacing w:after="0" w:line="240" w:lineRule="auto"/>
              <w:rPr>
                <w:rFonts w:ascii="Times New Roman" w:eastAsia="Times New Roman" w:hAnsi="Times New Roman" w:cs="Times New Roman"/>
                <w:lang w:val="ro-RO" w:eastAsia="ru-MD"/>
              </w:rPr>
            </w:pPr>
          </w:p>
        </w:tc>
      </w:tr>
      <w:tr w:rsidR="00D24AC9" w:rsidRPr="00D91EFE" w14:paraId="1209B4A9" w14:textId="77777777" w:rsidTr="008732F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B3F952"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lastRenderedPageBreak/>
              <w:t>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095A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Номер процедуры закупки: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7292F55" w14:textId="54DCD19C" w:rsidR="00D24AC9" w:rsidRPr="008732FB" w:rsidRDefault="00246BCF" w:rsidP="00D24AC9">
            <w:pPr>
              <w:spacing w:after="0" w:line="240" w:lineRule="auto"/>
              <w:rPr>
                <w:rFonts w:ascii="Times New Roman" w:eastAsia="Times New Roman" w:hAnsi="Times New Roman" w:cs="Times New Roman"/>
                <w:lang w:val="en-US" w:eastAsia="ru-MD"/>
              </w:rPr>
            </w:pPr>
            <w:r w:rsidRPr="00D91EFE">
              <w:rPr>
                <w:rFonts w:ascii="Times New Roman" w:eastAsia="Times New Roman" w:hAnsi="Times New Roman" w:cs="Times New Roman"/>
                <w:b/>
                <w:bCs/>
                <w:i/>
                <w:iCs/>
                <w:lang w:val="ru-RU" w:eastAsia="ru-MD"/>
              </w:rPr>
              <w:t xml:space="preserve"> </w:t>
            </w:r>
            <w:r w:rsidR="008732FB">
              <w:rPr>
                <w:rFonts w:ascii="Times New Roman" w:eastAsia="Times New Roman" w:hAnsi="Times New Roman" w:cs="Times New Roman"/>
                <w:b/>
                <w:bCs/>
                <w:i/>
                <w:iCs/>
                <w:lang w:val="en-US" w:eastAsia="ru-MD"/>
              </w:rPr>
              <w:t xml:space="preserve">SIA RSAP </w:t>
            </w:r>
          </w:p>
        </w:tc>
      </w:tr>
      <w:tr w:rsidR="00D24AC9" w:rsidRPr="00D91EFE" w14:paraId="583BB9CA"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6476A3"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280A6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Тип предмета закупки: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2309CD" w14:textId="5617DDB0" w:rsidR="00D24AC9" w:rsidRPr="00D91EFE" w:rsidRDefault="00246BCF"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b/>
                <w:bCs/>
                <w:i/>
                <w:iCs/>
                <w:lang w:val="ru-RU" w:eastAsia="ru-MD"/>
              </w:rPr>
              <w:t xml:space="preserve">Услуги </w:t>
            </w:r>
          </w:p>
        </w:tc>
      </w:tr>
      <w:tr w:rsidR="00D24AC9" w:rsidRPr="00D91EFE" w14:paraId="1B44CFA1"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535CB1"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17B1C4"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Код CPV: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0B8045" w14:textId="67067B03" w:rsidR="00D24AC9" w:rsidRPr="00D91EFE" w:rsidRDefault="00246BCF"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b/>
                <w:bCs/>
                <w:i/>
                <w:iCs/>
                <w:lang w:val="ru-RU" w:eastAsia="ru-MD"/>
              </w:rPr>
              <w:t>79952000-2</w:t>
            </w:r>
          </w:p>
        </w:tc>
      </w:tr>
      <w:tr w:rsidR="00D24AC9" w:rsidRPr="00D91EFE" w14:paraId="2DF61AF2"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DE1101"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3F321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Источник бюджетных средств/ публичных средств и бюджетный период: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7B5198" w14:textId="2B9D286D" w:rsidR="00D24AC9" w:rsidRPr="00D91EFE" w:rsidRDefault="00246BCF"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b/>
                <w:bCs/>
                <w:i/>
                <w:iCs/>
                <w:lang w:val="ru-RU" w:eastAsia="ru-MD"/>
              </w:rPr>
              <w:t xml:space="preserve">Центральный бюджет АТО Гагаузия </w:t>
            </w:r>
          </w:p>
        </w:tc>
      </w:tr>
      <w:tr w:rsidR="00D24AC9" w:rsidRPr="00D91EFE" w14:paraId="4E9AD5B0"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7490F3"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9AEB7"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Администратор бюджетных ассигнований:</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E086A8" w14:textId="455AD223" w:rsidR="00D24AC9" w:rsidRPr="00D91EFE" w:rsidRDefault="00246BCF" w:rsidP="00246BCF">
            <w:pPr>
              <w:pStyle w:val="a6"/>
              <w:rPr>
                <w:rFonts w:ascii="Times New Roman" w:hAnsi="Times New Roman"/>
                <w:b/>
                <w:i/>
                <w:sz w:val="22"/>
                <w:szCs w:val="22"/>
                <w:lang w:val="ru-RU"/>
              </w:rPr>
            </w:pPr>
            <w:r w:rsidRPr="00D91EFE">
              <w:rPr>
                <w:rFonts w:ascii="Times New Roman" w:hAnsi="Times New Roman"/>
                <w:b/>
                <w:i/>
                <w:sz w:val="22"/>
                <w:szCs w:val="22"/>
                <w:lang w:val="ru-RU"/>
              </w:rPr>
              <w:t xml:space="preserve">Агентство по привлечению инвестиций и продвижению экспорта АТО Гагаузия </w:t>
            </w:r>
          </w:p>
        </w:tc>
      </w:tr>
      <w:tr w:rsidR="00D24AC9" w:rsidRPr="00D91EFE" w14:paraId="55F82D60" w14:textId="77777777" w:rsidTr="00246BC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04A80A"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F5F1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Партнер по развитию (по необходимости):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DF34C4" w14:textId="4D870B50" w:rsidR="00D24AC9" w:rsidRPr="00D91EFE" w:rsidRDefault="00246BCF"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lang w:val="ru-RU" w:eastAsia="ru-MD"/>
              </w:rPr>
              <w:t>-</w:t>
            </w:r>
          </w:p>
        </w:tc>
      </w:tr>
      <w:tr w:rsidR="00246BCF" w:rsidRPr="00D91EFE" w14:paraId="776AD81E"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F1A47A" w14:textId="77777777" w:rsidR="00246BCF" w:rsidRPr="00D91EFE" w:rsidRDefault="00246BCF" w:rsidP="00246BCF">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3FA5AD" w14:textId="77777777" w:rsidR="00246BCF" w:rsidRPr="00D91EFE" w:rsidRDefault="00246BCF" w:rsidP="00246BCF">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Наименование покупателя, 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68BB7C" w14:textId="77777777" w:rsidR="00246BCF" w:rsidRPr="00D91EFE" w:rsidRDefault="00246BCF" w:rsidP="00246BCF">
            <w:pPr>
              <w:pStyle w:val="a6"/>
              <w:rPr>
                <w:rFonts w:ascii="Times New Roman" w:hAnsi="Times New Roman"/>
                <w:b/>
                <w:i/>
                <w:sz w:val="22"/>
                <w:szCs w:val="22"/>
                <w:lang w:val="ru-RU"/>
              </w:rPr>
            </w:pPr>
            <w:r w:rsidRPr="00D91EFE">
              <w:rPr>
                <w:rFonts w:ascii="Times New Roman" w:hAnsi="Times New Roman"/>
                <w:b/>
                <w:i/>
                <w:sz w:val="22"/>
                <w:szCs w:val="22"/>
                <w:lang w:val="ru-RU"/>
              </w:rPr>
              <w:t xml:space="preserve">Агентство по привлечению инвестиций и продвижению экспорта АТО Гагаузия </w:t>
            </w:r>
          </w:p>
          <w:p w14:paraId="1DC3B105" w14:textId="00ED5DAA" w:rsidR="00246BCF" w:rsidRPr="00D91EFE" w:rsidRDefault="00246BCF" w:rsidP="00246BCF">
            <w:pPr>
              <w:spacing w:after="0" w:line="240" w:lineRule="auto"/>
              <w:rPr>
                <w:rFonts w:ascii="Times New Roman" w:eastAsia="Times New Roman" w:hAnsi="Times New Roman" w:cs="Times New Roman"/>
                <w:lang w:val="ru-RU" w:eastAsia="ru-MD"/>
              </w:rPr>
            </w:pPr>
            <w:r w:rsidRPr="00D91EFE">
              <w:rPr>
                <w:rFonts w:ascii="Times New Roman" w:hAnsi="Times New Roman" w:cs="Times New Roman"/>
                <w:b/>
                <w:i/>
              </w:rPr>
              <w:t>IDNO: 1019611003846</w:t>
            </w:r>
          </w:p>
        </w:tc>
      </w:tr>
      <w:tr w:rsidR="00246BCF" w:rsidRPr="00D91EFE" w14:paraId="04850046"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F1E5CB" w14:textId="77777777" w:rsidR="00246BCF" w:rsidRPr="00D91EFE" w:rsidRDefault="00246BCF" w:rsidP="00246BCF">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96FFE" w14:textId="77777777" w:rsidR="00246BCF" w:rsidRPr="00D91EFE" w:rsidRDefault="00246BCF" w:rsidP="00246BCF">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Получатель товаров/услуг, 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618E9" w14:textId="77777777" w:rsidR="00246BCF" w:rsidRPr="00D91EFE" w:rsidRDefault="00246BCF" w:rsidP="00246BCF">
            <w:pPr>
              <w:pStyle w:val="a6"/>
              <w:rPr>
                <w:rFonts w:ascii="Times New Roman" w:hAnsi="Times New Roman"/>
                <w:b/>
                <w:i/>
                <w:sz w:val="22"/>
                <w:szCs w:val="22"/>
                <w:lang w:val="ru-RU"/>
              </w:rPr>
            </w:pPr>
            <w:r w:rsidRPr="00D91EFE">
              <w:rPr>
                <w:rFonts w:ascii="Times New Roman" w:hAnsi="Times New Roman"/>
                <w:b/>
                <w:i/>
                <w:sz w:val="22"/>
                <w:szCs w:val="22"/>
                <w:lang w:val="ru-RU"/>
              </w:rPr>
              <w:t xml:space="preserve">Агентство по привлечению инвестиций и продвижению экспорта АТО Гагаузия </w:t>
            </w:r>
          </w:p>
          <w:p w14:paraId="2C1A358C" w14:textId="571682B4" w:rsidR="00246BCF" w:rsidRPr="00D91EFE" w:rsidRDefault="00246BCF" w:rsidP="00246BCF">
            <w:pPr>
              <w:spacing w:after="0" w:line="240" w:lineRule="auto"/>
              <w:rPr>
                <w:rFonts w:ascii="Times New Roman" w:eastAsia="Times New Roman" w:hAnsi="Times New Roman" w:cs="Times New Roman"/>
                <w:lang w:eastAsia="ru-MD"/>
              </w:rPr>
            </w:pPr>
            <w:r w:rsidRPr="00D91EFE">
              <w:rPr>
                <w:rFonts w:ascii="Times New Roman" w:hAnsi="Times New Roman" w:cs="Times New Roman"/>
                <w:b/>
                <w:i/>
              </w:rPr>
              <w:t>IDNO: 1019611003846</w:t>
            </w:r>
          </w:p>
        </w:tc>
      </w:tr>
      <w:tr w:rsidR="00246BCF" w:rsidRPr="00D91EFE" w14:paraId="4CE84F2C"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682AAF" w14:textId="77777777" w:rsidR="00246BCF" w:rsidRPr="00D91EFE" w:rsidRDefault="00246BCF" w:rsidP="00246BCF">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3A70B0" w14:textId="77777777" w:rsidR="00246BCF" w:rsidRPr="00D91EFE" w:rsidRDefault="00246BCF" w:rsidP="00246BCF">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Язык общения: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01E62D" w14:textId="1AEAFE23" w:rsidR="00246BCF" w:rsidRPr="00D91EFE" w:rsidRDefault="00246BCF" w:rsidP="00246BCF">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b/>
                <w:bCs/>
                <w:i/>
                <w:iCs/>
                <w:lang w:val="ru-RU" w:eastAsia="ru-MD"/>
              </w:rPr>
              <w:t xml:space="preserve">Язык межнационального общения – русский язык </w:t>
            </w:r>
          </w:p>
        </w:tc>
      </w:tr>
      <w:tr w:rsidR="00246BCF" w:rsidRPr="00D91EFE" w14:paraId="5F7D9B21"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22A86" w14:textId="77777777" w:rsidR="00246BCF" w:rsidRPr="00D91EFE" w:rsidRDefault="00246BCF" w:rsidP="00246BCF">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95FA7F" w14:textId="77777777" w:rsidR="00246BCF" w:rsidRPr="00D91EFE" w:rsidRDefault="00246BCF" w:rsidP="00246BCF">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Место / Способ передачи уточнения относительно документации по присуждению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B7AD3B" w14:textId="749E7462" w:rsidR="00246BCF" w:rsidRPr="00D91EFE" w:rsidRDefault="008732FB" w:rsidP="00246BCF">
            <w:pPr>
              <w:spacing w:after="0" w:line="240" w:lineRule="auto"/>
              <w:rPr>
                <w:rFonts w:ascii="Times New Roman" w:eastAsia="Times New Roman" w:hAnsi="Times New Roman" w:cs="Times New Roman"/>
                <w:lang w:val="ru-RU" w:eastAsia="ru-MD"/>
              </w:rPr>
            </w:pPr>
            <w:r w:rsidRPr="008732FB">
              <w:rPr>
                <w:rFonts w:ascii="Times New Roman" w:eastAsia="Times New Roman" w:hAnsi="Times New Roman" w:cs="Times New Roman"/>
                <w:lang w:val="ru-RU" w:eastAsia="ru-MD"/>
              </w:rPr>
              <w:t>SIA RSAP</w:t>
            </w:r>
          </w:p>
        </w:tc>
      </w:tr>
      <w:tr w:rsidR="00246BCF" w:rsidRPr="00D91EFE" w14:paraId="679765AF"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B53400" w14:textId="77777777" w:rsidR="00246BCF" w:rsidRPr="00D91EFE" w:rsidRDefault="00246BCF" w:rsidP="00246BCF">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98DD3B" w14:textId="77777777" w:rsidR="00246BCF" w:rsidRPr="00D91EFE" w:rsidRDefault="00246BCF" w:rsidP="00246BCF">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Договор о государственных закупках, предоставленный защищенным мастерским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C1CBD" w14:textId="3159DDA9" w:rsidR="00246BCF" w:rsidRPr="008732FB" w:rsidRDefault="008732FB" w:rsidP="00246BCF">
            <w:pPr>
              <w:spacing w:after="0" w:line="240" w:lineRule="auto"/>
              <w:rPr>
                <w:rFonts w:ascii="Times New Roman" w:eastAsia="Times New Roman" w:hAnsi="Times New Roman" w:cs="Times New Roman"/>
                <w:lang w:val="ru-RU" w:eastAsia="ru-MD"/>
              </w:rPr>
            </w:pPr>
            <w:r>
              <w:rPr>
                <w:rFonts w:ascii="Times New Roman" w:eastAsia="Times New Roman" w:hAnsi="Times New Roman" w:cs="Times New Roman"/>
                <w:lang w:val="ru-RU" w:eastAsia="ru-MD"/>
              </w:rPr>
              <w:t xml:space="preserve">Нет </w:t>
            </w:r>
          </w:p>
        </w:tc>
      </w:tr>
      <w:tr w:rsidR="00246BCF" w:rsidRPr="00D91EFE" w14:paraId="795F7057"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24E17D" w14:textId="77777777" w:rsidR="00246BCF" w:rsidRPr="00D91EFE" w:rsidRDefault="00246BCF" w:rsidP="00246BCF">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EB3600" w14:textId="77777777" w:rsidR="00246BCF" w:rsidRPr="00D91EFE" w:rsidRDefault="00246BCF" w:rsidP="00246BCF">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Тип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8383AE" w14:textId="4ED0FD35" w:rsidR="00246BCF" w:rsidRPr="00D91EFE" w:rsidRDefault="00246BCF" w:rsidP="00246BCF">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b/>
                <w:bCs/>
                <w:i/>
                <w:iCs/>
                <w:lang w:val="ru-RU" w:eastAsia="ru-MD"/>
              </w:rPr>
              <w:t xml:space="preserve">Договор услуг </w:t>
            </w:r>
          </w:p>
        </w:tc>
      </w:tr>
      <w:tr w:rsidR="00246BCF" w:rsidRPr="00D91EFE" w14:paraId="04998029"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65BA68" w14:textId="77777777" w:rsidR="00246BCF" w:rsidRPr="00D91EFE" w:rsidRDefault="00246BCF" w:rsidP="00246BCF">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1.15.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AD0AEA" w14:textId="77777777" w:rsidR="00246BCF" w:rsidRPr="00D91EFE" w:rsidRDefault="00246BCF" w:rsidP="00246BCF">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Особые условия, от которых зависит выполнение договора</w:t>
            </w:r>
            <w:r w:rsidRPr="00D91EFE">
              <w:rPr>
                <w:rFonts w:ascii="Times New Roman" w:eastAsia="Times New Roman" w:hAnsi="Times New Roman" w:cs="Times New Roman"/>
                <w:b/>
                <w:bCs/>
                <w:lang w:eastAsia="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887265" w14:textId="34197109" w:rsidR="00246BCF" w:rsidRPr="00D91EFE" w:rsidRDefault="00246BCF" w:rsidP="00246BCF">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b/>
                <w:bCs/>
                <w:i/>
                <w:iCs/>
                <w:lang w:val="ru-RU" w:eastAsia="ru-MD"/>
              </w:rPr>
              <w:t xml:space="preserve">Не применяется </w:t>
            </w:r>
          </w:p>
        </w:tc>
      </w:tr>
    </w:tbl>
    <w:p w14:paraId="0FD654D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tbl>
      <w:tblPr>
        <w:tblW w:w="5000" w:type="pct"/>
        <w:jc w:val="center"/>
        <w:tblCellMar>
          <w:left w:w="0" w:type="dxa"/>
          <w:right w:w="0" w:type="dxa"/>
        </w:tblCellMar>
        <w:tblLook w:val="04A0" w:firstRow="1" w:lastRow="0" w:firstColumn="1" w:lastColumn="0" w:noHBand="0" w:noVBand="1"/>
      </w:tblPr>
      <w:tblGrid>
        <w:gridCol w:w="305"/>
        <w:gridCol w:w="1134"/>
        <w:gridCol w:w="4089"/>
        <w:gridCol w:w="1092"/>
        <w:gridCol w:w="1205"/>
        <w:gridCol w:w="1529"/>
      </w:tblGrid>
      <w:tr w:rsidR="00D24AC9" w:rsidRPr="00D91EFE" w14:paraId="0F51A19B" w14:textId="77777777" w:rsidTr="00997905">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2C81EC43"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2. Список товаров/услуг и технические характеристики:</w:t>
            </w:r>
          </w:p>
        </w:tc>
      </w:tr>
      <w:tr w:rsidR="00997905" w:rsidRPr="00D91EFE" w14:paraId="533A58B8" w14:textId="77777777" w:rsidTr="00FD00E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49B173ED"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w:t>
            </w:r>
          </w:p>
        </w:tc>
        <w:tc>
          <w:tcPr>
            <w:tcW w:w="606"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37B922EA"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Код CPV</w:t>
            </w:r>
          </w:p>
        </w:tc>
        <w:tc>
          <w:tcPr>
            <w:tcW w:w="2185"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547D405A"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 xml:space="preserve">Название </w:t>
            </w:r>
            <w:proofErr w:type="spellStart"/>
            <w:r w:rsidRPr="00D91EFE">
              <w:rPr>
                <w:rFonts w:ascii="Times New Roman" w:eastAsia="Times New Roman" w:hAnsi="Times New Roman" w:cs="Times New Roman"/>
                <w:b/>
                <w:bCs/>
                <w:lang w:eastAsia="ru-MD"/>
              </w:rPr>
              <w:t>истребуемых</w:t>
            </w:r>
            <w:proofErr w:type="spellEnd"/>
            <w:r w:rsidRPr="00D91EFE">
              <w:rPr>
                <w:rFonts w:ascii="Times New Roman" w:eastAsia="Times New Roman" w:hAnsi="Times New Roman" w:cs="Times New Roman"/>
                <w:b/>
                <w:bCs/>
                <w:lang w:eastAsia="ru-MD"/>
              </w:rPr>
              <w:t xml:space="preserve"> товаров/услуг</w:t>
            </w:r>
          </w:p>
        </w:tc>
        <w:tc>
          <w:tcPr>
            <w:tcW w:w="681"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641A9243"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Единица измерения</w:t>
            </w:r>
          </w:p>
        </w:tc>
        <w:tc>
          <w:tcPr>
            <w:tcW w:w="546"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6A69FED0"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Количество</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7F614FAB"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Полная требуемая техническая спецификация, Справочные стандарты</w:t>
            </w:r>
          </w:p>
        </w:tc>
      </w:tr>
      <w:tr w:rsidR="00997905" w:rsidRPr="00D91EFE" w14:paraId="2AD24EE7" w14:textId="77777777" w:rsidTr="00FD00E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6A5F98" w14:textId="09A13841" w:rsidR="00997905" w:rsidRPr="00D91EFE" w:rsidRDefault="00997905"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lang w:eastAsia="ru-MD"/>
              </w:rPr>
              <w:t> </w:t>
            </w:r>
            <w:r w:rsidRPr="00D91EFE">
              <w:rPr>
                <w:rFonts w:ascii="Times New Roman" w:eastAsia="Times New Roman" w:hAnsi="Times New Roman" w:cs="Times New Roman"/>
                <w:lang w:val="ru-RU" w:eastAsia="ru-MD"/>
              </w:rPr>
              <w:t>1</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1E80B" w14:textId="5F52E17C" w:rsidR="00997905" w:rsidRPr="00D91EFE" w:rsidRDefault="00997905" w:rsidP="00D24AC9">
            <w:pPr>
              <w:spacing w:after="0" w:line="240" w:lineRule="auto"/>
              <w:rPr>
                <w:rFonts w:ascii="Times New Roman" w:eastAsia="Times New Roman" w:hAnsi="Times New Roman" w:cs="Times New Roman"/>
                <w:sz w:val="24"/>
                <w:szCs w:val="24"/>
                <w:lang w:val="ru-RU" w:eastAsia="ru-MD"/>
              </w:rPr>
            </w:pPr>
            <w:r w:rsidRPr="00D91EFE">
              <w:rPr>
                <w:rFonts w:ascii="Times New Roman" w:eastAsia="Times New Roman" w:hAnsi="Times New Roman" w:cs="Times New Roman"/>
                <w:sz w:val="24"/>
                <w:szCs w:val="24"/>
                <w:lang w:eastAsia="ru-MD"/>
              </w:rPr>
              <w:t> </w:t>
            </w:r>
            <w:r w:rsidRPr="00D91EFE">
              <w:rPr>
                <w:rFonts w:ascii="Times New Roman" w:eastAsia="Times New Roman" w:hAnsi="Times New Roman" w:cs="Times New Roman"/>
                <w:sz w:val="24"/>
                <w:szCs w:val="24"/>
                <w:lang w:val="ru-RU" w:eastAsia="ru-MD"/>
              </w:rPr>
              <w:t>79952000-2</w:t>
            </w:r>
          </w:p>
        </w:tc>
        <w:tc>
          <w:tcPr>
            <w:tcW w:w="2185" w:type="pct"/>
            <w:vMerge w:val="restart"/>
            <w:tcBorders>
              <w:top w:val="single" w:sz="6" w:space="0" w:color="000000"/>
              <w:left w:val="single" w:sz="6" w:space="0" w:color="000000"/>
              <w:right w:val="single" w:sz="6" w:space="0" w:color="000000"/>
            </w:tcBorders>
            <w:noWrap/>
            <w:tcMar>
              <w:top w:w="24" w:type="dxa"/>
              <w:left w:w="48" w:type="dxa"/>
              <w:bottom w:w="24" w:type="dxa"/>
              <w:right w:w="48" w:type="dxa"/>
            </w:tcMar>
          </w:tcPr>
          <w:p w14:paraId="31EDAE54" w14:textId="01567BC6" w:rsidR="00997905" w:rsidRPr="00D91EFE" w:rsidRDefault="00997905" w:rsidP="00FD00E6">
            <w:pPr>
              <w:spacing w:after="0" w:line="240" w:lineRule="auto"/>
              <w:jc w:val="center"/>
              <w:rPr>
                <w:rFonts w:ascii="Times New Roman" w:eastAsia="Times New Roman" w:hAnsi="Times New Roman" w:cs="Times New Roman"/>
                <w:sz w:val="24"/>
                <w:szCs w:val="24"/>
                <w:lang w:val="ru-RU" w:eastAsia="ru-MD"/>
              </w:rPr>
            </w:pPr>
            <w:r w:rsidRPr="00D91EFE">
              <w:rPr>
                <w:rFonts w:ascii="Times New Roman" w:eastAsia="Times New Roman" w:hAnsi="Times New Roman" w:cs="Times New Roman"/>
                <w:sz w:val="24"/>
                <w:szCs w:val="24"/>
                <w:lang w:val="ru-RU" w:eastAsia="ru-MD"/>
              </w:rPr>
              <w:t>Организационные услуги</w:t>
            </w:r>
            <w:r w:rsidRPr="00D91EFE">
              <w:rPr>
                <w:rFonts w:ascii="Times New Roman" w:eastAsia="Times New Roman" w:hAnsi="Times New Roman" w:cs="Times New Roman"/>
                <w:sz w:val="24"/>
                <w:szCs w:val="24"/>
                <w:lang w:val="ro-MD" w:eastAsia="ru-MD"/>
              </w:rPr>
              <w:t xml:space="preserve"> </w:t>
            </w:r>
            <w:r w:rsidRPr="00D91EFE">
              <w:rPr>
                <w:rFonts w:ascii="Times New Roman" w:eastAsia="Times New Roman" w:hAnsi="Times New Roman" w:cs="Times New Roman"/>
                <w:sz w:val="24"/>
                <w:szCs w:val="24"/>
                <w:lang w:val="ru-RU" w:eastAsia="ru-MD"/>
              </w:rPr>
              <w:t>по проведению</w:t>
            </w:r>
          </w:p>
          <w:p w14:paraId="37FD8EE3" w14:textId="77777777" w:rsidR="00997905" w:rsidRPr="00D91EFE" w:rsidRDefault="00997905" w:rsidP="00FD00E6">
            <w:pPr>
              <w:spacing w:after="0" w:line="240" w:lineRule="auto"/>
              <w:jc w:val="center"/>
              <w:rPr>
                <w:rFonts w:ascii="Times New Roman" w:eastAsia="Times New Roman" w:hAnsi="Times New Roman" w:cs="Times New Roman"/>
                <w:sz w:val="24"/>
                <w:szCs w:val="24"/>
                <w:lang w:val="ru-RU" w:eastAsia="ru-MD"/>
              </w:rPr>
            </w:pPr>
            <w:r w:rsidRPr="00D91EFE">
              <w:rPr>
                <w:rFonts w:ascii="Times New Roman" w:eastAsia="Times New Roman" w:hAnsi="Times New Roman" w:cs="Times New Roman"/>
                <w:sz w:val="24"/>
                <w:szCs w:val="24"/>
                <w:lang w:val="en-US" w:eastAsia="ru-MD"/>
              </w:rPr>
              <w:t>VII</w:t>
            </w:r>
            <w:r w:rsidRPr="00D91EFE">
              <w:rPr>
                <w:rFonts w:ascii="Times New Roman" w:eastAsia="Times New Roman" w:hAnsi="Times New Roman" w:cs="Times New Roman"/>
                <w:sz w:val="24"/>
                <w:szCs w:val="24"/>
                <w:lang w:eastAsia="ru-MD"/>
              </w:rPr>
              <w:t xml:space="preserve"> </w:t>
            </w:r>
            <w:r w:rsidRPr="00D91EFE">
              <w:rPr>
                <w:rFonts w:ascii="Times New Roman" w:eastAsia="Times New Roman" w:hAnsi="Times New Roman" w:cs="Times New Roman"/>
                <w:sz w:val="24"/>
                <w:szCs w:val="24"/>
                <w:lang w:val="ru-RU" w:eastAsia="ru-MD"/>
              </w:rPr>
              <w:t>Международного Инвестиционного</w:t>
            </w:r>
          </w:p>
          <w:p w14:paraId="748FACB6" w14:textId="6F4D7D92" w:rsidR="00997905" w:rsidRPr="00D91EFE" w:rsidRDefault="00997905" w:rsidP="00FD00E6">
            <w:pPr>
              <w:spacing w:after="0" w:line="240" w:lineRule="auto"/>
              <w:jc w:val="center"/>
              <w:rPr>
                <w:rFonts w:ascii="Times New Roman" w:eastAsia="Times New Roman" w:hAnsi="Times New Roman" w:cs="Times New Roman"/>
                <w:sz w:val="24"/>
                <w:szCs w:val="24"/>
                <w:lang w:eastAsia="ru-MD"/>
              </w:rPr>
            </w:pPr>
            <w:r w:rsidRPr="00D91EFE">
              <w:rPr>
                <w:rFonts w:ascii="Times New Roman" w:eastAsia="Times New Roman" w:hAnsi="Times New Roman" w:cs="Times New Roman"/>
                <w:sz w:val="24"/>
                <w:szCs w:val="24"/>
                <w:lang w:val="ru-RU" w:eastAsia="ru-MD"/>
              </w:rPr>
              <w:t xml:space="preserve">форума </w:t>
            </w:r>
            <w:r w:rsidRPr="00D91EFE">
              <w:rPr>
                <w:rFonts w:ascii="Times New Roman" w:eastAsia="Times New Roman" w:hAnsi="Times New Roman" w:cs="Times New Roman"/>
                <w:sz w:val="24"/>
                <w:szCs w:val="24"/>
                <w:lang w:val="en-US" w:eastAsia="ru-MD"/>
              </w:rPr>
              <w:t>Invest</w:t>
            </w:r>
            <w:r w:rsidRPr="00D91EFE">
              <w:rPr>
                <w:rFonts w:ascii="Times New Roman" w:eastAsia="Times New Roman" w:hAnsi="Times New Roman" w:cs="Times New Roman"/>
                <w:sz w:val="24"/>
                <w:szCs w:val="24"/>
                <w:lang w:eastAsia="ru-MD"/>
              </w:rPr>
              <w:t xml:space="preserve"> </w:t>
            </w:r>
            <w:proofErr w:type="spellStart"/>
            <w:r w:rsidRPr="00D91EFE">
              <w:rPr>
                <w:rFonts w:ascii="Times New Roman" w:eastAsia="Times New Roman" w:hAnsi="Times New Roman" w:cs="Times New Roman"/>
                <w:sz w:val="24"/>
                <w:szCs w:val="24"/>
                <w:lang w:val="en-US" w:eastAsia="ru-MD"/>
              </w:rPr>
              <w:t>Gagauzia</w:t>
            </w:r>
            <w:proofErr w:type="spellEnd"/>
            <w:r w:rsidRPr="00D91EFE">
              <w:rPr>
                <w:rFonts w:ascii="Times New Roman" w:eastAsia="Times New Roman" w:hAnsi="Times New Roman" w:cs="Times New Roman"/>
                <w:sz w:val="24"/>
                <w:szCs w:val="24"/>
                <w:lang w:eastAsia="ru-MD"/>
              </w:rPr>
              <w:t xml:space="preserve"> 2021</w:t>
            </w:r>
          </w:p>
        </w:tc>
        <w:tc>
          <w:tcPr>
            <w:tcW w:w="681"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14:paraId="0CBBCAAA" w14:textId="77777777" w:rsidR="00997905" w:rsidRPr="00D91EFE" w:rsidRDefault="00997905" w:rsidP="00D24AC9">
            <w:pPr>
              <w:spacing w:after="0" w:line="240" w:lineRule="auto"/>
              <w:rPr>
                <w:rFonts w:ascii="Times New Roman" w:eastAsia="Times New Roman" w:hAnsi="Times New Roman" w:cs="Times New Roman"/>
                <w:sz w:val="24"/>
                <w:szCs w:val="24"/>
                <w:lang w:val="ru-RU" w:eastAsia="ru-MD"/>
              </w:rPr>
            </w:pPr>
            <w:r w:rsidRPr="00D91EFE">
              <w:rPr>
                <w:rFonts w:ascii="Times New Roman" w:eastAsia="Times New Roman" w:hAnsi="Times New Roman" w:cs="Times New Roman"/>
                <w:sz w:val="24"/>
                <w:szCs w:val="24"/>
                <w:lang w:eastAsia="ru-MD"/>
              </w:rPr>
              <w:t> </w:t>
            </w:r>
            <w:r w:rsidRPr="00D91EFE">
              <w:rPr>
                <w:rFonts w:ascii="Times New Roman" w:eastAsia="Times New Roman" w:hAnsi="Times New Roman" w:cs="Times New Roman"/>
                <w:sz w:val="24"/>
                <w:szCs w:val="24"/>
                <w:lang w:val="ru-RU" w:eastAsia="ru-MD"/>
              </w:rPr>
              <w:t xml:space="preserve">Услуга </w:t>
            </w:r>
          </w:p>
          <w:p w14:paraId="46E1A8BB" w14:textId="1B5A826C" w:rsidR="00997905" w:rsidRPr="00D91EFE" w:rsidRDefault="00997905" w:rsidP="00D24AC9">
            <w:pPr>
              <w:spacing w:after="0" w:line="240" w:lineRule="auto"/>
              <w:rPr>
                <w:rFonts w:ascii="Times New Roman" w:eastAsia="Times New Roman" w:hAnsi="Times New Roman" w:cs="Times New Roman"/>
                <w:sz w:val="24"/>
                <w:szCs w:val="24"/>
                <w:lang w:val="ru-RU" w:eastAsia="ru-MD"/>
              </w:rPr>
            </w:pPr>
            <w:r w:rsidRPr="00D91EFE">
              <w:rPr>
                <w:rFonts w:ascii="Times New Roman" w:eastAsia="Times New Roman" w:hAnsi="Times New Roman" w:cs="Times New Roman"/>
                <w:sz w:val="24"/>
                <w:szCs w:val="24"/>
                <w:lang w:eastAsia="ru-MD"/>
              </w:rPr>
              <w:t> </w:t>
            </w:r>
          </w:p>
        </w:tc>
        <w:tc>
          <w:tcPr>
            <w:tcW w:w="546"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14:paraId="65747F9E" w14:textId="77777777" w:rsidR="00997905" w:rsidRPr="00D91EFE" w:rsidRDefault="00997905" w:rsidP="00D24AC9">
            <w:pPr>
              <w:spacing w:after="0" w:line="240" w:lineRule="auto"/>
              <w:rPr>
                <w:rFonts w:ascii="Times New Roman" w:eastAsia="Times New Roman" w:hAnsi="Times New Roman" w:cs="Times New Roman"/>
                <w:sz w:val="24"/>
                <w:szCs w:val="24"/>
                <w:lang w:eastAsia="ru-MD"/>
              </w:rPr>
            </w:pPr>
            <w:r w:rsidRPr="00D91EFE">
              <w:rPr>
                <w:rFonts w:ascii="Times New Roman" w:eastAsia="Times New Roman" w:hAnsi="Times New Roman" w:cs="Times New Roman"/>
                <w:sz w:val="24"/>
                <w:szCs w:val="24"/>
                <w:lang w:eastAsia="ru-MD"/>
              </w:rPr>
              <w:t> 1</w:t>
            </w:r>
          </w:p>
          <w:p w14:paraId="5A12F1A9" w14:textId="4150AFDB" w:rsidR="00997905" w:rsidRPr="00D91EFE" w:rsidRDefault="00997905" w:rsidP="00D24AC9">
            <w:pPr>
              <w:spacing w:after="0" w:line="240" w:lineRule="auto"/>
              <w:rPr>
                <w:rFonts w:ascii="Times New Roman" w:eastAsia="Times New Roman" w:hAnsi="Times New Roman" w:cs="Times New Roman"/>
                <w:sz w:val="24"/>
                <w:szCs w:val="24"/>
                <w:lang w:eastAsia="ru-MD"/>
              </w:rPr>
            </w:pPr>
            <w:r w:rsidRPr="00D91EFE">
              <w:rPr>
                <w:rFonts w:ascii="Times New Roman" w:eastAsia="Times New Roman" w:hAnsi="Times New Roman" w:cs="Times New Roman"/>
                <w:sz w:val="24"/>
                <w:szCs w:val="24"/>
                <w:lang w:eastAsia="ru-MD"/>
              </w:rPr>
              <w:t> </w:t>
            </w:r>
          </w:p>
        </w:tc>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14:paraId="351EE963" w14:textId="5F996214" w:rsidR="00997905" w:rsidRPr="008732FB" w:rsidRDefault="00997905" w:rsidP="00D24AC9">
            <w:pPr>
              <w:spacing w:after="0" w:line="240" w:lineRule="auto"/>
              <w:rPr>
                <w:rFonts w:ascii="Times New Roman" w:eastAsia="Times New Roman" w:hAnsi="Times New Roman" w:cs="Times New Roman"/>
                <w:sz w:val="24"/>
                <w:szCs w:val="24"/>
                <w:lang w:val="ru-RU" w:eastAsia="ru-MD"/>
              </w:rPr>
            </w:pPr>
            <w:r w:rsidRPr="00D91EFE">
              <w:rPr>
                <w:rFonts w:ascii="Times New Roman" w:eastAsia="Times New Roman" w:hAnsi="Times New Roman" w:cs="Times New Roman"/>
                <w:sz w:val="24"/>
                <w:szCs w:val="24"/>
                <w:lang w:val="ru-RU" w:eastAsia="ru-MD"/>
              </w:rPr>
              <w:t>Согласно</w:t>
            </w:r>
            <w:r w:rsidRPr="00D91EFE">
              <w:rPr>
                <w:rFonts w:ascii="Times New Roman" w:eastAsia="Times New Roman" w:hAnsi="Times New Roman" w:cs="Times New Roman"/>
                <w:sz w:val="24"/>
                <w:szCs w:val="24"/>
                <w:lang w:val="en-US" w:eastAsia="ru-MD"/>
              </w:rPr>
              <w:t xml:space="preserve"> - </w:t>
            </w:r>
            <w:proofErr w:type="spellStart"/>
            <w:r w:rsidRPr="00D91EFE">
              <w:rPr>
                <w:rFonts w:ascii="Times New Roman" w:eastAsia="Times New Roman" w:hAnsi="Times New Roman" w:cs="Times New Roman"/>
                <w:sz w:val="24"/>
                <w:szCs w:val="24"/>
                <w:lang w:val="en-US" w:eastAsia="ru-MD"/>
              </w:rPr>
              <w:t>Caiet</w:t>
            </w:r>
            <w:proofErr w:type="spellEnd"/>
            <w:r w:rsidRPr="00D91EFE">
              <w:rPr>
                <w:rFonts w:ascii="Times New Roman" w:eastAsia="Times New Roman" w:hAnsi="Times New Roman" w:cs="Times New Roman"/>
                <w:sz w:val="24"/>
                <w:szCs w:val="24"/>
                <w:lang w:val="en-US" w:eastAsia="ru-MD"/>
              </w:rPr>
              <w:t xml:space="preserve"> de </w:t>
            </w:r>
            <w:proofErr w:type="spellStart"/>
            <w:r w:rsidRPr="00D91EFE">
              <w:rPr>
                <w:rFonts w:ascii="Times New Roman" w:eastAsia="Times New Roman" w:hAnsi="Times New Roman" w:cs="Times New Roman"/>
                <w:sz w:val="24"/>
                <w:szCs w:val="24"/>
                <w:lang w:val="en-US" w:eastAsia="ru-MD"/>
              </w:rPr>
              <w:t>sarcini</w:t>
            </w:r>
            <w:proofErr w:type="spellEnd"/>
            <w:r w:rsidR="008732FB">
              <w:rPr>
                <w:rFonts w:ascii="Times New Roman" w:eastAsia="Times New Roman" w:hAnsi="Times New Roman" w:cs="Times New Roman"/>
                <w:sz w:val="24"/>
                <w:szCs w:val="24"/>
                <w:lang w:val="ru-RU" w:eastAsia="ru-MD"/>
              </w:rPr>
              <w:t xml:space="preserve"> </w:t>
            </w:r>
          </w:p>
          <w:p w14:paraId="23CDD788" w14:textId="7DEC4E35" w:rsidR="00997905" w:rsidRPr="00D91EFE" w:rsidRDefault="00997905" w:rsidP="00D24AC9">
            <w:pPr>
              <w:spacing w:after="0" w:line="240" w:lineRule="auto"/>
              <w:rPr>
                <w:rFonts w:ascii="Times New Roman" w:eastAsia="Times New Roman" w:hAnsi="Times New Roman" w:cs="Times New Roman"/>
                <w:sz w:val="24"/>
                <w:szCs w:val="24"/>
                <w:lang w:val="ru-RU" w:eastAsia="ru-MD"/>
              </w:rPr>
            </w:pPr>
            <w:r w:rsidRPr="00D91EFE">
              <w:rPr>
                <w:rFonts w:ascii="Times New Roman" w:eastAsia="Times New Roman" w:hAnsi="Times New Roman" w:cs="Times New Roman"/>
                <w:sz w:val="24"/>
                <w:szCs w:val="24"/>
                <w:lang w:eastAsia="ru-MD"/>
              </w:rPr>
              <w:t> </w:t>
            </w:r>
          </w:p>
        </w:tc>
      </w:tr>
      <w:tr w:rsidR="00997905" w:rsidRPr="00D91EFE" w14:paraId="404E7F1C" w14:textId="77777777" w:rsidTr="00FD00E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9CD3B" w14:textId="77777777" w:rsidR="00997905" w:rsidRPr="00D91EFE" w:rsidRDefault="00997905" w:rsidP="00D24AC9">
            <w:pPr>
              <w:spacing w:after="0" w:line="240" w:lineRule="auto"/>
              <w:rPr>
                <w:rFonts w:ascii="Times New Roman" w:eastAsia="Times New Roman" w:hAnsi="Times New Roman" w:cs="Times New Roman"/>
                <w:lang w:val="en-US" w:eastAsia="ru-MD"/>
              </w:rPr>
            </w:pPr>
            <w:r w:rsidRPr="00D91EFE">
              <w:rPr>
                <w:rFonts w:ascii="Times New Roman" w:eastAsia="Times New Roman" w:hAnsi="Times New Roman" w:cs="Times New Roman"/>
                <w:lang w:val="en-US" w:eastAsia="ru-MD"/>
              </w:rPr>
              <w:t> </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33E0E" w14:textId="15879AE7" w:rsidR="00997905" w:rsidRPr="00D91EFE" w:rsidRDefault="00997905"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lang w:val="en-US" w:eastAsia="ru-MD"/>
              </w:rPr>
              <w:t> </w:t>
            </w:r>
            <w:r w:rsidRPr="00D91EFE">
              <w:rPr>
                <w:rFonts w:ascii="Times New Roman" w:eastAsia="Times New Roman" w:hAnsi="Times New Roman" w:cs="Times New Roman"/>
                <w:lang w:val="ru-RU" w:eastAsia="ru-MD"/>
              </w:rPr>
              <w:t xml:space="preserve">Лот 1 </w:t>
            </w:r>
          </w:p>
        </w:tc>
        <w:tc>
          <w:tcPr>
            <w:tcW w:w="2185"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14:paraId="46606EF6" w14:textId="52034DCD" w:rsidR="00997905" w:rsidRPr="00D91EFE" w:rsidRDefault="00997905" w:rsidP="00D24AC9">
            <w:pPr>
              <w:spacing w:after="0" w:line="240" w:lineRule="auto"/>
              <w:rPr>
                <w:rFonts w:ascii="Times New Roman" w:eastAsia="Times New Roman" w:hAnsi="Times New Roman" w:cs="Times New Roman"/>
                <w:lang w:eastAsia="ru-MD"/>
              </w:rPr>
            </w:pPr>
          </w:p>
        </w:tc>
        <w:tc>
          <w:tcPr>
            <w:tcW w:w="681"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14:paraId="7C8D9EF7" w14:textId="0CBB691A" w:rsidR="00997905" w:rsidRPr="00D91EFE" w:rsidRDefault="00997905" w:rsidP="00D24AC9">
            <w:pPr>
              <w:spacing w:after="0" w:line="240" w:lineRule="auto"/>
              <w:rPr>
                <w:rFonts w:ascii="Times New Roman" w:eastAsia="Times New Roman" w:hAnsi="Times New Roman" w:cs="Times New Roman"/>
                <w:lang w:eastAsia="ru-MD"/>
              </w:rPr>
            </w:pPr>
          </w:p>
        </w:tc>
        <w:tc>
          <w:tcPr>
            <w:tcW w:w="546"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14:paraId="6018747F" w14:textId="2E5A9E37" w:rsidR="00997905" w:rsidRPr="00D91EFE" w:rsidRDefault="00997905" w:rsidP="00D24AC9">
            <w:pPr>
              <w:spacing w:after="0" w:line="240" w:lineRule="auto"/>
              <w:rPr>
                <w:rFonts w:ascii="Times New Roman" w:eastAsia="Times New Roman" w:hAnsi="Times New Roman" w:cs="Times New Roman"/>
                <w:lang w:eastAsia="ru-MD"/>
              </w:rPr>
            </w:pPr>
          </w:p>
        </w:tc>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hideMark/>
          </w:tcPr>
          <w:p w14:paraId="253A1543" w14:textId="7B318096" w:rsidR="00997905" w:rsidRPr="00D91EFE" w:rsidRDefault="00997905" w:rsidP="00D24AC9">
            <w:pPr>
              <w:spacing w:after="0" w:line="240" w:lineRule="auto"/>
              <w:rPr>
                <w:rFonts w:ascii="Times New Roman" w:eastAsia="Times New Roman" w:hAnsi="Times New Roman" w:cs="Times New Roman"/>
                <w:lang w:eastAsia="ru-MD"/>
              </w:rPr>
            </w:pPr>
          </w:p>
        </w:tc>
      </w:tr>
    </w:tbl>
    <w:p w14:paraId="1E6F31DC"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tbl>
      <w:tblPr>
        <w:tblW w:w="4000" w:type="pct"/>
        <w:jc w:val="center"/>
        <w:tblCellMar>
          <w:left w:w="0" w:type="dxa"/>
          <w:right w:w="0" w:type="dxa"/>
        </w:tblCellMar>
        <w:tblLook w:val="04A0" w:firstRow="1" w:lastRow="0" w:firstColumn="1" w:lastColumn="0" w:noHBand="0" w:noVBand="1"/>
      </w:tblPr>
      <w:tblGrid>
        <w:gridCol w:w="536"/>
        <w:gridCol w:w="3283"/>
        <w:gridCol w:w="3664"/>
      </w:tblGrid>
      <w:tr w:rsidR="00D24AC9" w:rsidRPr="00D91EFE" w14:paraId="51866513" w14:textId="77777777" w:rsidTr="00D24AC9">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14:paraId="2AD892D9"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3. Подготовка оферт</w:t>
            </w:r>
          </w:p>
        </w:tc>
      </w:tr>
      <w:tr w:rsidR="00D24AC9" w:rsidRPr="00D91EFE" w14:paraId="10849569"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E0665E"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3.1.</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C3DD2B"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Альтернативные оферты:</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089D3B" w14:textId="0329CA40"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i/>
                <w:iCs/>
                <w:lang w:eastAsia="ru-MD"/>
              </w:rPr>
              <w:t>приниматься не будут</w:t>
            </w:r>
          </w:p>
        </w:tc>
      </w:tr>
      <w:tr w:rsidR="00D24AC9" w:rsidRPr="00D91EFE" w14:paraId="1F79F968"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64A0BB"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3.2.</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76F9A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Обеспечение оферты:</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36B35" w14:textId="32B7C138"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i/>
                <w:iCs/>
                <w:lang w:eastAsia="ru-MD"/>
              </w:rPr>
              <w:t xml:space="preserve">форма обеспечения </w:t>
            </w:r>
            <w:r w:rsidR="00997905" w:rsidRPr="00D91EFE">
              <w:rPr>
                <w:rFonts w:ascii="Times New Roman" w:eastAsia="Times New Roman" w:hAnsi="Times New Roman" w:cs="Times New Roman"/>
                <w:b/>
                <w:bCs/>
                <w:i/>
                <w:iCs/>
                <w:lang w:eastAsia="ru-MD"/>
              </w:rPr>
              <w:t>a)</w:t>
            </w:r>
          </w:p>
          <w:p w14:paraId="41C436E0" w14:textId="656C09D9" w:rsidR="00D24AC9" w:rsidRPr="00D91EFE" w:rsidRDefault="00D24AC9" w:rsidP="00997905">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a)</w:t>
            </w:r>
            <w:r w:rsidRPr="00D91EFE">
              <w:rPr>
                <w:rFonts w:ascii="Times New Roman" w:eastAsia="Times New Roman" w:hAnsi="Times New Roman" w:cs="Times New Roman"/>
                <w:lang w:eastAsia="ru-MD"/>
              </w:rPr>
              <w:t> </w:t>
            </w:r>
            <w:r w:rsidRPr="00D91EFE">
              <w:rPr>
                <w:rFonts w:ascii="Times New Roman" w:eastAsia="Times New Roman" w:hAnsi="Times New Roman" w:cs="Times New Roman"/>
                <w:i/>
                <w:iCs/>
                <w:lang w:eastAsia="ru-MD"/>
              </w:rPr>
              <w:t>Оферта будет сопровождаться обеспечением оферты (выданное коммерческим банком) согласно формуляру F3.2 главы 3 – Формуляр для подачи оферты</w:t>
            </w:r>
          </w:p>
        </w:tc>
      </w:tr>
      <w:tr w:rsidR="00D24AC9" w:rsidRPr="00D91EFE" w14:paraId="607972BE"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61CFF1"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lastRenderedPageBreak/>
              <w:t>3.3.</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731D2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Обеспечение оферты должно быть в размере:</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3146E4" w14:textId="19F91C82" w:rsidR="00D24AC9" w:rsidRPr="00D91EFE" w:rsidRDefault="00997905"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i/>
                <w:iCs/>
                <w:lang w:eastAsia="ru-MD"/>
              </w:rPr>
              <w:t>2</w:t>
            </w:r>
            <w:r w:rsidR="00D24AC9" w:rsidRPr="00D91EFE">
              <w:rPr>
                <w:rFonts w:ascii="Times New Roman" w:eastAsia="Times New Roman" w:hAnsi="Times New Roman" w:cs="Times New Roman"/>
                <w:b/>
                <w:bCs/>
                <w:i/>
                <w:iCs/>
                <w:lang w:eastAsia="ru-MD"/>
              </w:rPr>
              <w:t>%</w:t>
            </w:r>
            <w:r w:rsidR="00D24AC9" w:rsidRPr="00D91EFE">
              <w:rPr>
                <w:rFonts w:ascii="Times New Roman" w:eastAsia="Times New Roman" w:hAnsi="Times New Roman" w:cs="Times New Roman"/>
                <w:lang w:eastAsia="ru-MD"/>
              </w:rPr>
              <w:t> </w:t>
            </w:r>
            <w:r w:rsidR="00D24AC9" w:rsidRPr="00D91EFE">
              <w:rPr>
                <w:rFonts w:ascii="Times New Roman" w:eastAsia="Times New Roman" w:hAnsi="Times New Roman" w:cs="Times New Roman"/>
                <w:i/>
                <w:iCs/>
                <w:lang w:eastAsia="ru-MD"/>
              </w:rPr>
              <w:t>от стоимости оферты без НДС.</w:t>
            </w:r>
          </w:p>
        </w:tc>
      </w:tr>
      <w:tr w:rsidR="00D24AC9" w:rsidRPr="00D91EFE" w14:paraId="7A1E90AB"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33BBAA"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3.4.</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B33E0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xml:space="preserve">Применимое издание </w:t>
            </w:r>
            <w:proofErr w:type="spellStart"/>
            <w:r w:rsidRPr="00D91EFE">
              <w:rPr>
                <w:rFonts w:ascii="Times New Roman" w:eastAsia="Times New Roman" w:hAnsi="Times New Roman" w:cs="Times New Roman"/>
                <w:lang w:eastAsia="ru-MD"/>
              </w:rPr>
              <w:t>Incoterms</w:t>
            </w:r>
            <w:proofErr w:type="spellEnd"/>
            <w:r w:rsidRPr="00D91EFE">
              <w:rPr>
                <w:rFonts w:ascii="Times New Roman" w:eastAsia="Times New Roman" w:hAnsi="Times New Roman" w:cs="Times New Roman"/>
                <w:lang w:eastAsia="ru-MD"/>
              </w:rPr>
              <w:t xml:space="preserve"> и принятых коммерческих условий (в случае необходимости):</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5F6125" w14:textId="04C7675E" w:rsidR="00D24AC9" w:rsidRPr="00D91EFE" w:rsidRDefault="00D24AC9" w:rsidP="00D24AC9">
            <w:pPr>
              <w:spacing w:after="0" w:line="240" w:lineRule="auto"/>
              <w:rPr>
                <w:rFonts w:ascii="Times New Roman" w:eastAsia="Times New Roman" w:hAnsi="Times New Roman" w:cs="Times New Roman"/>
                <w:lang w:eastAsia="ru-MD"/>
              </w:rPr>
            </w:pPr>
          </w:p>
        </w:tc>
      </w:tr>
      <w:tr w:rsidR="00D24AC9" w:rsidRPr="00D91EFE" w14:paraId="2C428529"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A0F439"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3.5.</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5EB2D"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Срок поставки/ предоставления:</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DBE73A" w14:textId="1FB665DC" w:rsidR="00D24AC9" w:rsidRPr="00D91EFE" w:rsidRDefault="00997905" w:rsidP="00D24AC9">
            <w:pPr>
              <w:spacing w:after="0" w:line="240" w:lineRule="auto"/>
              <w:rPr>
                <w:rFonts w:ascii="Times New Roman" w:eastAsia="Times New Roman" w:hAnsi="Times New Roman" w:cs="Times New Roman"/>
                <w:lang w:val="en-US" w:eastAsia="ru-MD"/>
              </w:rPr>
            </w:pPr>
            <w:r w:rsidRPr="00D91EFE">
              <w:rPr>
                <w:rFonts w:ascii="Times New Roman" w:eastAsia="Times New Roman" w:hAnsi="Times New Roman" w:cs="Times New Roman"/>
                <w:lang w:val="en-US" w:eastAsia="ru-MD"/>
              </w:rPr>
              <w:t>01</w:t>
            </w:r>
            <w:r w:rsidR="00FD00E6" w:rsidRPr="00D91EFE">
              <w:rPr>
                <w:rFonts w:ascii="Times New Roman" w:eastAsia="Times New Roman" w:hAnsi="Times New Roman" w:cs="Times New Roman"/>
                <w:lang w:val="ru-RU" w:eastAsia="ru-MD"/>
              </w:rPr>
              <w:t xml:space="preserve"> </w:t>
            </w:r>
            <w:r w:rsidR="00FD00E6" w:rsidRPr="00D91EFE">
              <w:rPr>
                <w:rFonts w:ascii="Times New Roman" w:eastAsia="Times New Roman" w:hAnsi="Times New Roman" w:cs="Times New Roman"/>
                <w:lang w:val="en-US" w:eastAsia="ru-MD"/>
              </w:rPr>
              <w:t>–</w:t>
            </w:r>
            <w:r w:rsidR="00FD00E6" w:rsidRPr="00D91EFE">
              <w:rPr>
                <w:rFonts w:ascii="Times New Roman" w:eastAsia="Times New Roman" w:hAnsi="Times New Roman" w:cs="Times New Roman"/>
                <w:lang w:val="ru-RU" w:eastAsia="ru-MD"/>
              </w:rPr>
              <w:t xml:space="preserve"> </w:t>
            </w:r>
            <w:r w:rsidRPr="00D91EFE">
              <w:rPr>
                <w:rFonts w:ascii="Times New Roman" w:eastAsia="Times New Roman" w:hAnsi="Times New Roman" w:cs="Times New Roman"/>
                <w:lang w:val="en-US" w:eastAsia="ru-MD"/>
              </w:rPr>
              <w:t xml:space="preserve">02.10.2021 </w:t>
            </w:r>
          </w:p>
        </w:tc>
      </w:tr>
      <w:tr w:rsidR="00D24AC9" w:rsidRPr="00D91EFE" w14:paraId="1028AC9E"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FB330A"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3.6.</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E1C280"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Место поставки товаров/ оказания услуг:</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EF875C" w14:textId="3D7321C1" w:rsidR="00D24AC9" w:rsidRPr="00D91EFE" w:rsidRDefault="00997905"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lang w:val="ru-RU" w:eastAsia="ru-MD"/>
              </w:rPr>
              <w:t xml:space="preserve">АТО Гагаузия, </w:t>
            </w:r>
            <w:proofErr w:type="spellStart"/>
            <w:r w:rsidRPr="00D91EFE">
              <w:rPr>
                <w:rFonts w:ascii="Times New Roman" w:eastAsia="Times New Roman" w:hAnsi="Times New Roman" w:cs="Times New Roman"/>
                <w:lang w:val="ru-RU" w:eastAsia="ru-MD"/>
              </w:rPr>
              <w:t>мун</w:t>
            </w:r>
            <w:proofErr w:type="spellEnd"/>
            <w:r w:rsidRPr="00D91EFE">
              <w:rPr>
                <w:rFonts w:ascii="Times New Roman" w:eastAsia="Times New Roman" w:hAnsi="Times New Roman" w:cs="Times New Roman"/>
                <w:lang w:val="ru-RU" w:eastAsia="ru-MD"/>
              </w:rPr>
              <w:t xml:space="preserve">. Комрат </w:t>
            </w:r>
          </w:p>
        </w:tc>
      </w:tr>
      <w:tr w:rsidR="00D24AC9" w:rsidRPr="00D91EFE" w14:paraId="6EBEBD2A"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72D4DC"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3.7.</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5CBCE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Способом и условиями оплаты будут:</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C7167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Оплата будет осуществляться с использованием электронной системы выставления счетов.</w:t>
            </w:r>
          </w:p>
          <w:p w14:paraId="4FB50647" w14:textId="6E1C124A" w:rsidR="00D24AC9" w:rsidRPr="00D91EFE" w:rsidRDefault="00997905"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i/>
                <w:iCs/>
                <w:lang w:val="ru-RU" w:eastAsia="ru-MD"/>
              </w:rPr>
              <w:t xml:space="preserve">Оплата производится после предоставления налоговой накладной и актов, подтверждающих поставку услуг в полном объеме, в течение 30 дней с момента подписания вышеперечисленной документации.  </w:t>
            </w:r>
          </w:p>
        </w:tc>
      </w:tr>
      <w:tr w:rsidR="00D24AC9" w:rsidRPr="00D91EFE" w14:paraId="4551784D"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6BD943"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3.8.</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AB37D"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Период действия оферты будет:</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447537" w14:textId="765CFBFC" w:rsidR="00D24AC9" w:rsidRPr="00D91EFE" w:rsidRDefault="008732FB" w:rsidP="00D24AC9">
            <w:pPr>
              <w:spacing w:after="0" w:line="240" w:lineRule="auto"/>
              <w:rPr>
                <w:rFonts w:ascii="Times New Roman" w:eastAsia="Times New Roman" w:hAnsi="Times New Roman" w:cs="Times New Roman"/>
                <w:lang w:eastAsia="ru-MD"/>
              </w:rPr>
            </w:pPr>
            <w:r>
              <w:rPr>
                <w:rFonts w:ascii="Times New Roman" w:eastAsia="Times New Roman" w:hAnsi="Times New Roman" w:cs="Times New Roman"/>
                <w:i/>
                <w:iCs/>
                <w:lang w:val="ru-RU" w:eastAsia="ru-MD"/>
              </w:rPr>
              <w:t xml:space="preserve">30 дней </w:t>
            </w:r>
          </w:p>
        </w:tc>
      </w:tr>
      <w:tr w:rsidR="00D24AC9" w:rsidRPr="00D91EFE" w14:paraId="03017201"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0FA16"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3.9.</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070F36"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Оферты в иностранной валюте:</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F4FB4" w14:textId="1D763835"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i/>
                <w:iCs/>
                <w:lang w:eastAsia="ru-MD"/>
              </w:rPr>
              <w:t>не принимаются</w:t>
            </w:r>
          </w:p>
        </w:tc>
      </w:tr>
      <w:tr w:rsidR="00D24AC9" w:rsidRPr="00D91EFE" w14:paraId="02377303" w14:textId="77777777" w:rsidTr="00D24AC9">
        <w:trPr>
          <w:jc w:val="center"/>
        </w:trPr>
        <w:tc>
          <w:tcPr>
            <w:tcW w:w="0" w:type="auto"/>
            <w:gridSpan w:val="3"/>
            <w:tcBorders>
              <w:top w:val="single" w:sz="6" w:space="0" w:color="000000"/>
              <w:left w:val="nil"/>
              <w:bottom w:val="single" w:sz="6" w:space="0" w:color="000000"/>
              <w:right w:val="nil"/>
            </w:tcBorders>
            <w:tcMar>
              <w:top w:w="24" w:type="dxa"/>
              <w:left w:w="48" w:type="dxa"/>
              <w:bottom w:w="24" w:type="dxa"/>
              <w:right w:w="48" w:type="dxa"/>
            </w:tcMar>
            <w:hideMark/>
          </w:tcPr>
          <w:p w14:paraId="697F3A05"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50E1D1B8"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4. Подача и вскрытие оферт</w:t>
            </w:r>
          </w:p>
        </w:tc>
      </w:tr>
      <w:tr w:rsidR="00D24AC9" w:rsidRPr="00D91EFE" w14:paraId="6DC8C295"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43F489"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4.1</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08F95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Место/Порядок </w:t>
            </w:r>
            <w:r w:rsidRPr="00D91EFE">
              <w:rPr>
                <w:rFonts w:ascii="Times New Roman" w:eastAsia="Times New Roman" w:hAnsi="Times New Roman" w:cs="Times New Roman"/>
                <w:b/>
                <w:bCs/>
                <w:lang w:eastAsia="ru-MD"/>
              </w:rPr>
              <w:t>подачи оферт</w:t>
            </w:r>
            <w:r w:rsidRPr="00D91EFE">
              <w:rPr>
                <w:rFonts w:ascii="Times New Roman" w:eastAsia="Times New Roman" w:hAnsi="Times New Roman" w:cs="Times New Roman"/>
                <w:lang w:eastAsia="ru-MD"/>
              </w:rPr>
              <w:t>:</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51AF8F" w14:textId="7F318555" w:rsidR="00D24AC9" w:rsidRPr="00D91EFE" w:rsidRDefault="00997905" w:rsidP="00D24AC9">
            <w:pPr>
              <w:spacing w:after="0" w:line="240" w:lineRule="auto"/>
              <w:rPr>
                <w:rFonts w:ascii="Times New Roman" w:eastAsia="Times New Roman" w:hAnsi="Times New Roman" w:cs="Times New Roman"/>
                <w:lang w:val="en-US" w:eastAsia="ru-MD"/>
              </w:rPr>
            </w:pPr>
            <w:r w:rsidRPr="00D91EFE">
              <w:rPr>
                <w:rFonts w:ascii="Times New Roman" w:eastAsia="Times New Roman" w:hAnsi="Times New Roman" w:cs="Times New Roman"/>
                <w:lang w:val="en-US" w:eastAsia="ru-MD"/>
              </w:rPr>
              <w:t xml:space="preserve">SIA RSAP </w:t>
            </w:r>
          </w:p>
        </w:tc>
      </w:tr>
      <w:tr w:rsidR="00D24AC9" w:rsidRPr="00D91EFE" w14:paraId="50ECE151" w14:textId="77777777" w:rsidTr="008732F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9DDD2D4"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4.2.</w:t>
            </w:r>
          </w:p>
        </w:tc>
        <w:tc>
          <w:tcPr>
            <w:tcW w:w="219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DEDDCDD" w14:textId="77777777" w:rsidR="00D24AC9" w:rsidRPr="008732FB" w:rsidRDefault="00D24AC9" w:rsidP="00D24AC9">
            <w:pPr>
              <w:spacing w:after="0" w:line="240" w:lineRule="auto"/>
              <w:rPr>
                <w:rFonts w:ascii="Times New Roman" w:eastAsia="Times New Roman" w:hAnsi="Times New Roman" w:cs="Times New Roman"/>
                <w:lang w:eastAsia="ru-MD"/>
              </w:rPr>
            </w:pPr>
            <w:r w:rsidRPr="008732FB">
              <w:rPr>
                <w:rFonts w:ascii="Times New Roman" w:eastAsia="Times New Roman" w:hAnsi="Times New Roman" w:cs="Times New Roman"/>
                <w:b/>
                <w:bCs/>
                <w:lang w:eastAsia="ru-MD"/>
              </w:rPr>
              <w:t>Предельный срок</w:t>
            </w:r>
            <w:r w:rsidRPr="008732FB">
              <w:rPr>
                <w:rFonts w:ascii="Times New Roman" w:eastAsia="Times New Roman" w:hAnsi="Times New Roman" w:cs="Times New Roman"/>
                <w:lang w:eastAsia="ru-MD"/>
              </w:rPr>
              <w:t> подачи оферт</w:t>
            </w:r>
          </w:p>
        </w:tc>
        <w:tc>
          <w:tcPr>
            <w:tcW w:w="244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3EFFED" w14:textId="235F8676" w:rsidR="00D24AC9" w:rsidRPr="008732FB" w:rsidRDefault="008732FB" w:rsidP="00D24AC9">
            <w:pPr>
              <w:spacing w:after="0" w:line="240" w:lineRule="auto"/>
              <w:rPr>
                <w:rFonts w:ascii="Times New Roman" w:eastAsia="Times New Roman" w:hAnsi="Times New Roman" w:cs="Times New Roman"/>
                <w:lang w:eastAsia="ru-MD"/>
              </w:rPr>
            </w:pPr>
            <w:r w:rsidRPr="008732FB">
              <w:rPr>
                <w:rFonts w:ascii="Times New Roman" w:eastAsia="Times New Roman" w:hAnsi="Times New Roman" w:cs="Times New Roman"/>
                <w:lang w:eastAsia="ru-MD"/>
              </w:rPr>
              <w:t>SIA RSAP</w:t>
            </w:r>
          </w:p>
        </w:tc>
      </w:tr>
      <w:tr w:rsidR="00D24AC9" w:rsidRPr="00D91EFE" w14:paraId="360F9D12"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8CBF70"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4.3.</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98EB7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Лица, уполномоченные присутствовать при вскрытии оферт (за исключением случаев, когда предложения были поданы через АИС "ГРГЗ").</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8D8AB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D24AC9" w:rsidRPr="00D91EFE" w14:paraId="536CE3F3" w14:textId="77777777" w:rsidTr="00D24AC9">
        <w:trPr>
          <w:jc w:val="center"/>
        </w:trPr>
        <w:tc>
          <w:tcPr>
            <w:tcW w:w="0" w:type="auto"/>
            <w:gridSpan w:val="3"/>
            <w:tcBorders>
              <w:top w:val="single" w:sz="6" w:space="0" w:color="000000"/>
              <w:left w:val="nil"/>
              <w:bottom w:val="single" w:sz="6" w:space="0" w:color="000000"/>
              <w:right w:val="nil"/>
            </w:tcBorders>
            <w:tcMar>
              <w:top w:w="24" w:type="dxa"/>
              <w:left w:w="48" w:type="dxa"/>
              <w:bottom w:w="24" w:type="dxa"/>
              <w:right w:w="48" w:type="dxa"/>
            </w:tcMar>
            <w:hideMark/>
          </w:tcPr>
          <w:p w14:paraId="1009886B"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58C33248"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5. Оценка и сравнение оферт</w:t>
            </w:r>
          </w:p>
        </w:tc>
      </w:tr>
      <w:tr w:rsidR="00D24AC9" w:rsidRPr="00D91EFE" w14:paraId="408093FF" w14:textId="77777777" w:rsidTr="0038189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71BB6B"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5.1.</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FBF0E"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Цены оферт, представленных в разных валютах, будут конвертированы в:</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C144FD" w14:textId="57A40A5E" w:rsidR="00D24AC9" w:rsidRPr="00D91EFE" w:rsidRDefault="00D42403" w:rsidP="00D24AC9">
            <w:pPr>
              <w:spacing w:after="0" w:line="240" w:lineRule="auto"/>
              <w:rPr>
                <w:rFonts w:ascii="Times New Roman" w:eastAsia="Times New Roman" w:hAnsi="Times New Roman" w:cs="Times New Roman"/>
                <w:lang w:val="en-US" w:eastAsia="ru-MD"/>
              </w:rPr>
            </w:pPr>
            <w:r w:rsidRPr="00D91EFE">
              <w:rPr>
                <w:rFonts w:ascii="Times New Roman" w:eastAsia="Times New Roman" w:hAnsi="Times New Roman" w:cs="Times New Roman"/>
                <w:b/>
                <w:bCs/>
                <w:i/>
                <w:iCs/>
                <w:lang w:val="en-US" w:eastAsia="ru-MD"/>
              </w:rPr>
              <w:t>-</w:t>
            </w:r>
          </w:p>
        </w:tc>
      </w:tr>
      <w:tr w:rsidR="00D24AC9" w:rsidRPr="00D91EFE" w14:paraId="14417C90" w14:textId="77777777" w:rsidTr="0038189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BA81AB" w14:textId="77777777" w:rsidR="00D24AC9" w:rsidRPr="00D91EFE" w:rsidRDefault="00D24AC9" w:rsidP="00D24AC9">
            <w:pPr>
              <w:spacing w:after="0" w:line="240" w:lineRule="auto"/>
              <w:rPr>
                <w:rFonts w:ascii="Times New Roman" w:eastAsia="Times New Roman" w:hAnsi="Times New Roman" w:cs="Times New Roman"/>
                <w:lang w:eastAsia="ru-MD"/>
              </w:rPr>
            </w:pP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0D4367"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Источник обменного курса для конвертации:</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DFAECC" w14:textId="73143195" w:rsidR="00D24AC9" w:rsidRPr="008732FB" w:rsidRDefault="008732FB" w:rsidP="00D24AC9">
            <w:pPr>
              <w:spacing w:after="0" w:line="240" w:lineRule="auto"/>
              <w:rPr>
                <w:rFonts w:ascii="Times New Roman" w:eastAsia="Times New Roman" w:hAnsi="Times New Roman" w:cs="Times New Roman"/>
                <w:lang w:val="ru-RU" w:eastAsia="ru-MD"/>
              </w:rPr>
            </w:pPr>
            <w:r>
              <w:rPr>
                <w:rFonts w:ascii="Times New Roman" w:eastAsia="Times New Roman" w:hAnsi="Times New Roman" w:cs="Times New Roman"/>
                <w:lang w:val="ru-RU" w:eastAsia="ru-MD"/>
              </w:rPr>
              <w:t>-</w:t>
            </w:r>
          </w:p>
        </w:tc>
      </w:tr>
      <w:tr w:rsidR="00D24AC9" w:rsidRPr="00D91EFE" w14:paraId="266E7DF5" w14:textId="77777777" w:rsidTr="0038189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54597C" w14:textId="77777777" w:rsidR="00D24AC9" w:rsidRPr="00D91EFE" w:rsidRDefault="00D24AC9" w:rsidP="00D24AC9">
            <w:pPr>
              <w:spacing w:after="0" w:line="240" w:lineRule="auto"/>
              <w:rPr>
                <w:rFonts w:ascii="Times New Roman" w:eastAsia="Times New Roman" w:hAnsi="Times New Roman" w:cs="Times New Roman"/>
                <w:lang w:eastAsia="ru-MD"/>
              </w:rPr>
            </w:pP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F9B43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Дата для применимого обменного курса:</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83E82A" w14:textId="34CAAAE8" w:rsidR="00D24AC9" w:rsidRPr="00D91EFE" w:rsidRDefault="00D42403" w:rsidP="00D24AC9">
            <w:pPr>
              <w:spacing w:after="0" w:line="240" w:lineRule="auto"/>
              <w:rPr>
                <w:rFonts w:ascii="Times New Roman" w:eastAsia="Times New Roman" w:hAnsi="Times New Roman" w:cs="Times New Roman"/>
                <w:lang w:val="en-US" w:eastAsia="ru-MD"/>
              </w:rPr>
            </w:pPr>
            <w:r w:rsidRPr="00D91EFE">
              <w:rPr>
                <w:rFonts w:ascii="Times New Roman" w:eastAsia="Times New Roman" w:hAnsi="Times New Roman" w:cs="Times New Roman"/>
                <w:b/>
                <w:bCs/>
                <w:i/>
                <w:iCs/>
                <w:lang w:val="en-US" w:eastAsia="ru-MD"/>
              </w:rPr>
              <w:t>-</w:t>
            </w:r>
          </w:p>
        </w:tc>
      </w:tr>
      <w:tr w:rsidR="00D24AC9" w:rsidRPr="00D91EFE" w14:paraId="496378E0"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E2ECA7"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5.2.</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9DBBE7"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Способ проведения оценки:</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3E62DC" w14:textId="1EA31FB0" w:rsidR="00D24AC9" w:rsidRPr="008732FB" w:rsidRDefault="00D24AC9"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b/>
                <w:bCs/>
                <w:i/>
                <w:iCs/>
                <w:lang w:eastAsia="ru-MD"/>
              </w:rPr>
              <w:t xml:space="preserve">Оценка будет осуществляться по </w:t>
            </w:r>
            <w:r w:rsidR="008732FB">
              <w:rPr>
                <w:rFonts w:ascii="Times New Roman" w:eastAsia="Times New Roman" w:hAnsi="Times New Roman" w:cs="Times New Roman"/>
                <w:b/>
                <w:bCs/>
                <w:i/>
                <w:iCs/>
                <w:lang w:val="ru-RU" w:eastAsia="ru-MD"/>
              </w:rPr>
              <w:t xml:space="preserve">целому список </w:t>
            </w:r>
          </w:p>
        </w:tc>
      </w:tr>
      <w:tr w:rsidR="00D24AC9" w:rsidRPr="00D91EFE" w14:paraId="34ADF78C"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0F2E2"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5.3.  </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1282D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Для оценки будут применяться следующие факторы:</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281E5" w14:textId="73036E2A" w:rsidR="00D24AC9" w:rsidRPr="00D91EFE" w:rsidRDefault="00D42403"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i/>
                <w:iCs/>
                <w:lang w:val="ru-RU" w:eastAsia="ru-MD"/>
              </w:rPr>
              <w:t>самая низкая цена</w:t>
            </w:r>
            <w:r w:rsidR="008732FB">
              <w:rPr>
                <w:rFonts w:ascii="Times New Roman" w:eastAsia="Times New Roman" w:hAnsi="Times New Roman" w:cs="Times New Roman"/>
                <w:b/>
                <w:bCs/>
                <w:i/>
                <w:iCs/>
                <w:lang w:val="ru-RU" w:eastAsia="ru-MD"/>
              </w:rPr>
              <w:t xml:space="preserve"> </w:t>
            </w:r>
          </w:p>
        </w:tc>
      </w:tr>
      <w:tr w:rsidR="00D24AC9" w:rsidRPr="00D91EFE" w14:paraId="7CDCB725" w14:textId="77777777" w:rsidTr="00D24AC9">
        <w:trPr>
          <w:jc w:val="center"/>
        </w:trPr>
        <w:tc>
          <w:tcPr>
            <w:tcW w:w="0" w:type="auto"/>
            <w:gridSpan w:val="3"/>
            <w:tcBorders>
              <w:top w:val="single" w:sz="6" w:space="0" w:color="000000"/>
              <w:left w:val="nil"/>
              <w:bottom w:val="single" w:sz="6" w:space="0" w:color="000000"/>
              <w:right w:val="nil"/>
            </w:tcBorders>
            <w:tcMar>
              <w:top w:w="24" w:type="dxa"/>
              <w:left w:w="48" w:type="dxa"/>
              <w:bottom w:w="24" w:type="dxa"/>
              <w:right w:w="48" w:type="dxa"/>
            </w:tcMar>
            <w:hideMark/>
          </w:tcPr>
          <w:p w14:paraId="10FE8908"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0FDBC336"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6. Присуждение договора</w:t>
            </w:r>
          </w:p>
        </w:tc>
      </w:tr>
      <w:tr w:rsidR="00D24AC9" w:rsidRPr="00D91EFE" w14:paraId="3C836636"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6B000D"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6.1.</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DC51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Критерий оценки, применяемый для присуждения договора:</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AE0EE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Применяется критерий оценки:</w:t>
            </w:r>
          </w:p>
          <w:p w14:paraId="197F1CDF" w14:textId="77DE1112" w:rsidR="00D24AC9" w:rsidRPr="00D91EFE" w:rsidRDefault="00D42403"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val="ru-RU" w:eastAsia="ru-MD"/>
              </w:rPr>
              <w:t>самая низкая цена</w:t>
            </w:r>
          </w:p>
        </w:tc>
      </w:tr>
      <w:tr w:rsidR="00D24AC9" w:rsidRPr="00D91EFE" w14:paraId="3513B047"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4FF3C"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6.2.</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F05D9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424311" w14:textId="5B4BB80E" w:rsidR="00D24AC9" w:rsidRPr="00D91EFE" w:rsidRDefault="00D42403"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lang w:val="ru-RU" w:eastAsia="ru-MD"/>
              </w:rPr>
              <w:t xml:space="preserve">10% от стоимости присужденного договора, с учетом Налога на добавленную стоимость </w:t>
            </w:r>
          </w:p>
        </w:tc>
      </w:tr>
      <w:tr w:rsidR="00D24AC9" w:rsidRPr="00D91EFE" w14:paraId="4668327D"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5E6A1C"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6.3.</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19979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Обеспечение добросовестного исполнения договора:</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D9CA36" w14:textId="06E55389"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i/>
                <w:iCs/>
                <w:lang w:eastAsia="ru-MD"/>
              </w:rPr>
              <w:t xml:space="preserve">форма обеспечения добросовестного исполнения </w:t>
            </w:r>
            <w:r w:rsidR="00B60535" w:rsidRPr="00D91EFE">
              <w:rPr>
                <w:rFonts w:ascii="Times New Roman" w:eastAsia="Times New Roman" w:hAnsi="Times New Roman" w:cs="Times New Roman"/>
                <w:b/>
                <w:bCs/>
                <w:i/>
                <w:iCs/>
                <w:lang w:val="ru-RU" w:eastAsia="ru-MD"/>
              </w:rPr>
              <w:t>с</w:t>
            </w:r>
            <w:r w:rsidR="00381895" w:rsidRPr="00D91EFE">
              <w:rPr>
                <w:rFonts w:ascii="Times New Roman" w:eastAsia="Times New Roman" w:hAnsi="Times New Roman" w:cs="Times New Roman"/>
                <w:b/>
                <w:bCs/>
                <w:i/>
                <w:iCs/>
                <w:lang w:eastAsia="ru-MD"/>
              </w:rPr>
              <w:t>)</w:t>
            </w:r>
          </w:p>
          <w:p w14:paraId="04DA5129" w14:textId="78C9BEF0" w:rsidR="00D24AC9" w:rsidRPr="00D91EFE" w:rsidRDefault="00B60535" w:rsidP="00386B77">
            <w:pPr>
              <w:spacing w:after="0" w:line="240" w:lineRule="auto"/>
              <w:ind w:firstLine="567"/>
              <w:jc w:val="both"/>
              <w:rPr>
                <w:rFonts w:ascii="Times New Roman" w:eastAsia="Times New Roman" w:hAnsi="Times New Roman" w:cs="Times New Roman"/>
                <w:lang w:val="ru-RU" w:eastAsia="ru-MD"/>
              </w:rPr>
            </w:pPr>
            <w:r w:rsidRPr="00D91EFE">
              <w:rPr>
                <w:rFonts w:ascii="Times New Roman" w:eastAsia="Times New Roman" w:hAnsi="Times New Roman" w:cs="Times New Roman"/>
                <w:lang w:val="ru-RU" w:eastAsia="ru-MD"/>
              </w:rPr>
              <w:t xml:space="preserve">с) </w:t>
            </w:r>
            <w:r w:rsidR="00386B77" w:rsidRPr="00D91EFE">
              <w:rPr>
                <w:rFonts w:ascii="Times New Roman" w:eastAsia="Times New Roman" w:hAnsi="Times New Roman" w:cs="Times New Roman"/>
                <w:lang w:val="ru-RU" w:eastAsia="ru-MD"/>
              </w:rPr>
              <w:t xml:space="preserve">Гарантия добросовестного исполнения договора состоит из: последовательных удержаний из </w:t>
            </w:r>
            <w:r w:rsidR="00386B77" w:rsidRPr="00D91EFE">
              <w:rPr>
                <w:rFonts w:ascii="Times New Roman" w:eastAsia="Times New Roman" w:hAnsi="Times New Roman" w:cs="Times New Roman"/>
                <w:lang w:val="ru-RU" w:eastAsia="ru-MD"/>
              </w:rPr>
              <w:lastRenderedPageBreak/>
              <w:t>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tc>
      </w:tr>
      <w:tr w:rsidR="00D24AC9" w:rsidRPr="00D91EFE" w14:paraId="50F7F693"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65BFC7"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lastRenderedPageBreak/>
              <w:t>6.4.</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7AEB0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Организационно-правовая форма, которую должно принять объединение группы экономических операторов, которому был присужден договор</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96DB5D"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i/>
                <w:iCs/>
                <w:lang w:eastAsia="ru-MD"/>
              </w:rPr>
              <w:t>[указать одну из форм ниже]</w:t>
            </w:r>
            <w:r w:rsidRPr="00D91EFE">
              <w:rPr>
                <w:rFonts w:ascii="Times New Roman" w:eastAsia="Times New Roman" w:hAnsi="Times New Roman" w:cs="Times New Roman"/>
                <w:lang w:eastAsia="ru-MD"/>
              </w:rPr>
              <w:t> </w:t>
            </w:r>
            <w:r w:rsidRPr="00D91EFE">
              <w:rPr>
                <w:rFonts w:ascii="Times New Roman" w:eastAsia="Times New Roman" w:hAnsi="Times New Roman" w:cs="Times New Roman"/>
                <w:i/>
                <w:iCs/>
                <w:lang w:eastAsia="ru-MD"/>
              </w:rPr>
              <w:t>_____________</w:t>
            </w:r>
          </w:p>
          <w:p w14:paraId="4C6A294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a) Акционерное общество</w:t>
            </w:r>
          </w:p>
          <w:p w14:paraId="1FBE158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b) Общество с ограниченной ответственностью</w:t>
            </w:r>
          </w:p>
          <w:p w14:paraId="5A4CD79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Другое _________</w:t>
            </w:r>
          </w:p>
        </w:tc>
      </w:tr>
      <w:tr w:rsidR="00D24AC9" w:rsidRPr="00D91EFE" w14:paraId="114FEB22" w14:textId="77777777" w:rsidTr="0038189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BB581E"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6.5.</w:t>
            </w:r>
          </w:p>
        </w:tc>
        <w:tc>
          <w:tcPr>
            <w:tcW w:w="21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30544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Максимальное количество дней для подписания и представления закупающему органу договора после направления его на подпись:</w:t>
            </w:r>
          </w:p>
        </w:tc>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1D4E41" w14:textId="69C440DF" w:rsidR="00D24AC9" w:rsidRPr="00D91EFE" w:rsidRDefault="008732FB" w:rsidP="00D24AC9">
            <w:pPr>
              <w:spacing w:after="0" w:line="240" w:lineRule="auto"/>
              <w:rPr>
                <w:rFonts w:ascii="Times New Roman" w:eastAsia="Times New Roman" w:hAnsi="Times New Roman" w:cs="Times New Roman"/>
                <w:lang w:val="ru-RU" w:eastAsia="ru-MD"/>
              </w:rPr>
            </w:pPr>
            <w:r>
              <w:rPr>
                <w:rFonts w:ascii="Times New Roman" w:eastAsia="Times New Roman" w:hAnsi="Times New Roman" w:cs="Times New Roman"/>
                <w:i/>
                <w:iCs/>
                <w:lang w:val="ru-RU" w:eastAsia="ru-MD"/>
              </w:rPr>
              <w:t>5</w:t>
            </w:r>
            <w:r w:rsidR="00381895" w:rsidRPr="00D91EFE">
              <w:rPr>
                <w:rFonts w:ascii="Times New Roman" w:eastAsia="Times New Roman" w:hAnsi="Times New Roman" w:cs="Times New Roman"/>
                <w:i/>
                <w:iCs/>
                <w:lang w:val="en-US" w:eastAsia="ru-MD"/>
              </w:rPr>
              <w:t xml:space="preserve"> </w:t>
            </w:r>
            <w:r w:rsidR="00381895" w:rsidRPr="00D91EFE">
              <w:rPr>
                <w:rFonts w:ascii="Times New Roman" w:eastAsia="Times New Roman" w:hAnsi="Times New Roman" w:cs="Times New Roman"/>
                <w:i/>
                <w:iCs/>
                <w:lang w:val="ru-RU" w:eastAsia="ru-MD"/>
              </w:rPr>
              <w:t>дн</w:t>
            </w:r>
            <w:r>
              <w:rPr>
                <w:rFonts w:ascii="Times New Roman" w:eastAsia="Times New Roman" w:hAnsi="Times New Roman" w:cs="Times New Roman"/>
                <w:i/>
                <w:iCs/>
                <w:lang w:val="ru-RU" w:eastAsia="ru-MD"/>
              </w:rPr>
              <w:t xml:space="preserve">ей </w:t>
            </w:r>
          </w:p>
        </w:tc>
      </w:tr>
      <w:tr w:rsidR="00D24AC9" w:rsidRPr="00D91EFE" w14:paraId="2B31F64D" w14:textId="77777777" w:rsidTr="00D24AC9">
        <w:trPr>
          <w:jc w:val="center"/>
        </w:trPr>
        <w:tc>
          <w:tcPr>
            <w:tcW w:w="0" w:type="auto"/>
            <w:gridSpan w:val="3"/>
            <w:tcBorders>
              <w:top w:val="single" w:sz="6" w:space="0" w:color="000000"/>
              <w:left w:val="nil"/>
              <w:bottom w:val="nil"/>
              <w:right w:val="nil"/>
            </w:tcBorders>
            <w:tcMar>
              <w:top w:w="24" w:type="dxa"/>
              <w:left w:w="48" w:type="dxa"/>
              <w:bottom w:w="24" w:type="dxa"/>
              <w:right w:w="48" w:type="dxa"/>
            </w:tcMar>
            <w:hideMark/>
          </w:tcPr>
          <w:p w14:paraId="41FC30D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02E9CE5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b/>
                <w:bCs/>
                <w:color w:val="800080"/>
                <w:lang w:eastAsia="ru-MD"/>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несет ответственность в соответствии с действующим законодательством.</w:t>
            </w:r>
          </w:p>
          <w:p w14:paraId="7CFFFECD" w14:textId="77777777" w:rsidR="004D4D51" w:rsidRPr="00D91EFE" w:rsidRDefault="004D4D51" w:rsidP="00D24AC9">
            <w:pPr>
              <w:spacing w:after="0" w:line="240" w:lineRule="auto"/>
              <w:ind w:firstLine="567"/>
              <w:jc w:val="both"/>
              <w:rPr>
                <w:rFonts w:ascii="Times New Roman" w:eastAsia="Times New Roman" w:hAnsi="Times New Roman" w:cs="Times New Roman"/>
                <w:lang w:eastAsia="ru-MD"/>
              </w:rPr>
            </w:pPr>
          </w:p>
          <w:p w14:paraId="1B86F3E9" w14:textId="77777777" w:rsidR="004D4D51" w:rsidRPr="00D91EFE" w:rsidRDefault="004D4D51" w:rsidP="00D24AC9">
            <w:pPr>
              <w:spacing w:after="0" w:line="240" w:lineRule="auto"/>
              <w:ind w:firstLine="567"/>
              <w:jc w:val="both"/>
              <w:rPr>
                <w:rFonts w:ascii="Times New Roman" w:eastAsia="Times New Roman" w:hAnsi="Times New Roman" w:cs="Times New Roman"/>
                <w:lang w:eastAsia="ru-MD"/>
              </w:rPr>
            </w:pPr>
          </w:p>
          <w:p w14:paraId="5E9DC894" w14:textId="03DEF5C3"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6624C1F6" w14:textId="4153ADD3" w:rsidR="00D24AC9" w:rsidRPr="00D91EFE" w:rsidRDefault="00D24AC9" w:rsidP="00D24AC9">
            <w:pPr>
              <w:spacing w:after="0" w:line="240" w:lineRule="auto"/>
              <w:ind w:firstLine="567"/>
              <w:jc w:val="both"/>
              <w:rPr>
                <w:rFonts w:ascii="Times New Roman" w:eastAsia="Times New Roman" w:hAnsi="Times New Roman" w:cs="Times New Roman"/>
                <w:lang w:val="ru-RU" w:eastAsia="ru-MD"/>
              </w:rPr>
            </w:pPr>
            <w:r w:rsidRPr="00D91EFE">
              <w:rPr>
                <w:rFonts w:ascii="Times New Roman" w:eastAsia="Times New Roman" w:hAnsi="Times New Roman" w:cs="Times New Roman"/>
                <w:b/>
                <w:bCs/>
                <w:lang w:eastAsia="ru-MD"/>
              </w:rPr>
              <w:t>Руководитель рабочей группы:</w:t>
            </w:r>
            <w:r w:rsidRPr="00D91EFE">
              <w:rPr>
                <w:rFonts w:ascii="Times New Roman" w:eastAsia="Times New Roman" w:hAnsi="Times New Roman" w:cs="Times New Roman"/>
                <w:lang w:eastAsia="ru-MD"/>
              </w:rPr>
              <w:t> </w:t>
            </w:r>
            <w:r w:rsidR="00381895" w:rsidRPr="00D91EFE">
              <w:rPr>
                <w:rFonts w:ascii="Times New Roman" w:eastAsia="Times New Roman" w:hAnsi="Times New Roman" w:cs="Times New Roman"/>
                <w:b/>
                <w:bCs/>
                <w:lang w:val="ru-RU" w:eastAsia="ru-MD"/>
              </w:rPr>
              <w:t>Олеся КОВРИК</w:t>
            </w:r>
            <w:r w:rsidR="00381895" w:rsidRPr="00D91EFE">
              <w:rPr>
                <w:rFonts w:ascii="Times New Roman" w:eastAsia="Times New Roman" w:hAnsi="Times New Roman" w:cs="Times New Roman"/>
                <w:lang w:val="ru-RU" w:eastAsia="ru-MD"/>
              </w:rPr>
              <w:t xml:space="preserve"> </w:t>
            </w:r>
          </w:p>
        </w:tc>
      </w:tr>
    </w:tbl>
    <w:p w14:paraId="36C2AC15"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65507FBD" w14:textId="28F9A765" w:rsidR="00D24AC9"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0C979540" w14:textId="2E457DA3"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3AF19155" w14:textId="60614FC8"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103E86B3" w14:textId="49C228BD"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38A1BED7" w14:textId="30231253"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4C82DA49" w14:textId="52FCFE15"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4EAC441E" w14:textId="41BE2098"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35F53E10" w14:textId="1C5AB34C"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5E9D2906" w14:textId="4E3BB0C8"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62F9CE2F" w14:textId="2467BFA3"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3B2F8C88" w14:textId="2A2F1FB7"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6CE06EF1" w14:textId="790D0DFB"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04DE4EE6" w14:textId="5F8572A5"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1D8BFA69" w14:textId="1E125926"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40F2D9D3" w14:textId="3F9B5762"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45741B60" w14:textId="124B0460"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62F389D3" w14:textId="33FB5146"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4B69BA4E" w14:textId="321D0DF1"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1FAC9498" w14:textId="3ACD4DFB"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713569F3" w14:textId="292E9254"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7AB06E83" w14:textId="5D8C9B2A"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76297298" w14:textId="2F1E3757"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353DE3D7" w14:textId="225A83C7"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057E2683" w14:textId="5398326D"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10D35A57" w14:textId="173D6DCF" w:rsidR="008732FB"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1B667B91" w14:textId="77777777" w:rsidR="008732FB" w:rsidRPr="00D91EFE" w:rsidRDefault="008732FB"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p>
    <w:p w14:paraId="1C9D14DA" w14:textId="77777777" w:rsidR="004D4D51" w:rsidRPr="00D91EFE" w:rsidRDefault="004D4D51"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p>
    <w:p w14:paraId="5C4154E5" w14:textId="234802B8"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ГЛАВА III</w:t>
      </w:r>
    </w:p>
    <w:p w14:paraId="5162A9DC"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ФОРМУЛЯР ДЛЯ ПОДАЧИ ОФЕРТЫ</w:t>
      </w:r>
    </w:p>
    <w:p w14:paraId="511B408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1D8657B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Следующие таблицы и формы должны быть заполнены оферентом и включены в оферту.</w:t>
      </w:r>
    </w:p>
    <w:p w14:paraId="45DF48C4"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tbl>
      <w:tblPr>
        <w:tblW w:w="4000" w:type="pct"/>
        <w:jc w:val="center"/>
        <w:tblCellMar>
          <w:left w:w="0" w:type="dxa"/>
          <w:right w:w="0" w:type="dxa"/>
        </w:tblCellMar>
        <w:tblLook w:val="04A0" w:firstRow="1" w:lastRow="0" w:firstColumn="1" w:lastColumn="0" w:noHBand="0" w:noVBand="1"/>
      </w:tblPr>
      <w:tblGrid>
        <w:gridCol w:w="1331"/>
        <w:gridCol w:w="6139"/>
      </w:tblGrid>
      <w:tr w:rsidR="00D24AC9" w:rsidRPr="00D91EFE" w14:paraId="6F3CD55E"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21F75FC5"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Формуляр</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2A21D6DE"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Название</w:t>
            </w:r>
          </w:p>
        </w:tc>
      </w:tr>
      <w:tr w:rsidR="00D24AC9" w:rsidRPr="00D91EFE" w14:paraId="6C574EA6"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D2655F"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F3.1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87A87C"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Формуляр оферты</w:t>
            </w:r>
          </w:p>
        </w:tc>
      </w:tr>
      <w:tr w:rsidR="00D24AC9" w:rsidRPr="00D91EFE" w14:paraId="7ECB8917"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711995"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F3.2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EF5CE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Обеспечение оферты – формуляр банковской гарантии</w:t>
            </w:r>
          </w:p>
        </w:tc>
      </w:tr>
      <w:tr w:rsidR="00D24AC9" w:rsidRPr="00D91EFE" w14:paraId="544B290A"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5737A2"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F3.3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FE1A7D"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Обеспечение добросовестного исполнения</w:t>
            </w:r>
          </w:p>
        </w:tc>
      </w:tr>
    </w:tbl>
    <w:p w14:paraId="62725998"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57E40AD0"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tbl>
      <w:tblPr>
        <w:tblW w:w="0" w:type="auto"/>
        <w:jc w:val="center"/>
        <w:tblCellMar>
          <w:left w:w="0" w:type="dxa"/>
          <w:right w:w="0" w:type="dxa"/>
        </w:tblCellMar>
        <w:tblLook w:val="04A0" w:firstRow="1" w:lastRow="0" w:firstColumn="1" w:lastColumn="0" w:noHBand="0" w:noVBand="1"/>
      </w:tblPr>
      <w:tblGrid>
        <w:gridCol w:w="9354"/>
      </w:tblGrid>
      <w:tr w:rsidR="00D24AC9" w:rsidRPr="00D91EFE" w14:paraId="4D81B437" w14:textId="77777777" w:rsidTr="00D24AC9">
        <w:trPr>
          <w:jc w:val="center"/>
        </w:trPr>
        <w:tc>
          <w:tcPr>
            <w:tcW w:w="0" w:type="auto"/>
            <w:tcBorders>
              <w:top w:val="nil"/>
              <w:left w:val="nil"/>
              <w:bottom w:val="nil"/>
              <w:right w:val="nil"/>
            </w:tcBorders>
            <w:tcMar>
              <w:top w:w="24" w:type="dxa"/>
              <w:left w:w="48" w:type="dxa"/>
              <w:bottom w:w="24" w:type="dxa"/>
              <w:right w:w="48" w:type="dxa"/>
            </w:tcMar>
            <w:hideMark/>
          </w:tcPr>
          <w:p w14:paraId="627FAB4C"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Формуляр оферты (F3.1)</w:t>
            </w:r>
          </w:p>
          <w:p w14:paraId="56DB655D"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39CC8A0F"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14:paraId="76D9432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Дата подачи оферты: "___" _____________ 20__</w:t>
            </w:r>
          </w:p>
          <w:p w14:paraId="07F229FB"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Процедура закупки №: _______________________________________</w:t>
            </w:r>
          </w:p>
          <w:p w14:paraId="70412A9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Приглашение/Уведомление об участии №: ______________________________</w:t>
            </w:r>
          </w:p>
          <w:p w14:paraId="0F0AF936"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Кому: _____________________________________________________________________</w:t>
            </w:r>
          </w:p>
          <w:p w14:paraId="33073BE6"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[полное название закупающего органа]</w:t>
            </w:r>
          </w:p>
          <w:p w14:paraId="3791B1A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_______________________________________________________________________ заявляет, что:</w:t>
            </w:r>
          </w:p>
          <w:p w14:paraId="6B586DD7"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[наименование оферента]</w:t>
            </w:r>
          </w:p>
          <w:p w14:paraId="3A7AB0B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a) Были рассмотрены и нет никаких оговорок, касающихся документации по присуждению, в том числе изменения № _________________________________________________________________.</w:t>
            </w:r>
          </w:p>
          <w:p w14:paraId="0FDA2DA2"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r w:rsidRPr="00D91EFE">
              <w:rPr>
                <w:rFonts w:ascii="Times New Roman" w:eastAsia="Times New Roman" w:hAnsi="Times New Roman" w:cs="Times New Roman"/>
                <w:i/>
                <w:iCs/>
                <w:lang w:eastAsia="ru-MD"/>
              </w:rPr>
              <w:t> [ввести номер и дату каждого изменения, если они имели место]</w:t>
            </w:r>
          </w:p>
          <w:p w14:paraId="4015487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b) __________________________________________________________________ обязуется</w:t>
            </w:r>
          </w:p>
          <w:p w14:paraId="0B89C1F1"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[наименование оферента]</w:t>
            </w:r>
          </w:p>
          <w:p w14:paraId="3EE203A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__________________________ ______________________________________________________________________________________.</w:t>
            </w:r>
          </w:p>
          <w:p w14:paraId="7FB40ED6"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[указать краткое описание товаров/услуг]</w:t>
            </w:r>
          </w:p>
          <w:p w14:paraId="39AA25C6"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c) Общая сумма оферты без НДС составляет:</w:t>
            </w:r>
          </w:p>
          <w:p w14:paraId="4F77E47C"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______________________________________________________________________________________.</w:t>
            </w:r>
          </w:p>
          <w:p w14:paraId="458554CB"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[указать цену лотов (где это применимо) и общего объема оферты прописью и цифрами,</w:t>
            </w:r>
          </w:p>
          <w:p w14:paraId="2712D13B"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с указанием всех соответствующих сумм и валют]</w:t>
            </w:r>
          </w:p>
          <w:p w14:paraId="17F183F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d) Общая сумма оферты без НДС составляет:</w:t>
            </w:r>
          </w:p>
          <w:p w14:paraId="2760C27F"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______________________________________________________________________________________.</w:t>
            </w:r>
          </w:p>
          <w:p w14:paraId="46125036"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[указать цену лотов (где это применимо) и общего объема оферты прописью и цифрами,</w:t>
            </w:r>
          </w:p>
          <w:p w14:paraId="479C0BCC"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с указанием всех соответствующих сумм и валют]</w:t>
            </w:r>
          </w:p>
          <w:p w14:paraId="487D6554"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e) Эта оферта будет оставаться в силе в течение периода времени, указанного в </w:t>
            </w:r>
            <w:r w:rsidRPr="00D91EFE">
              <w:rPr>
                <w:rFonts w:ascii="Times New Roman" w:eastAsia="Times New Roman" w:hAnsi="Times New Roman" w:cs="Times New Roman"/>
                <w:b/>
                <w:bCs/>
                <w:lang w:eastAsia="ru-MD"/>
              </w:rPr>
              <w:t>КДЗ 3.8</w:t>
            </w:r>
            <w:r w:rsidRPr="00D91EFE">
              <w:rPr>
                <w:rFonts w:ascii="Times New Roman" w:eastAsia="Times New Roman" w:hAnsi="Times New Roman" w:cs="Times New Roman"/>
                <w:lang w:eastAsia="ru-MD"/>
              </w:rPr>
              <w:t>, начиная от предельной даты подачи оферт, в соответствии с </w:t>
            </w:r>
            <w:r w:rsidRPr="00D91EFE">
              <w:rPr>
                <w:rFonts w:ascii="Times New Roman" w:eastAsia="Times New Roman" w:hAnsi="Times New Roman" w:cs="Times New Roman"/>
                <w:b/>
                <w:bCs/>
                <w:lang w:eastAsia="ru-MD"/>
              </w:rPr>
              <w:t>КДЗ 4.2</w:t>
            </w:r>
            <w:r w:rsidRPr="00D91EFE">
              <w:rPr>
                <w:rFonts w:ascii="Times New Roman" w:eastAsia="Times New Roman" w:hAnsi="Times New Roman" w:cs="Times New Roman"/>
                <w:lang w:eastAsia="ru-MD"/>
              </w:rPr>
              <w:t>, остается обязательной и может быть принятой в любой момент до истечения указанного периода;</w:t>
            </w:r>
          </w:p>
          <w:p w14:paraId="0DA527A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f) В случае принятия настоящей оферты, ____________________________________________</w:t>
            </w:r>
          </w:p>
          <w:p w14:paraId="13EEE6DF"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r w:rsidRPr="00D91EFE">
              <w:rPr>
                <w:rFonts w:ascii="Times New Roman" w:eastAsia="Times New Roman" w:hAnsi="Times New Roman" w:cs="Times New Roman"/>
                <w:i/>
                <w:iCs/>
                <w:lang w:eastAsia="ru-MD"/>
              </w:rPr>
              <w:t> [наименование оферента]</w:t>
            </w:r>
          </w:p>
          <w:p w14:paraId="4F1BAB23"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обязуется получить обеспечение добросовестного исполнения в соответствии с </w:t>
            </w:r>
            <w:r w:rsidRPr="00D91EFE">
              <w:rPr>
                <w:rFonts w:ascii="Times New Roman" w:eastAsia="Times New Roman" w:hAnsi="Times New Roman" w:cs="Times New Roman"/>
                <w:b/>
                <w:bCs/>
                <w:lang w:eastAsia="ru-MD"/>
              </w:rPr>
              <w:t>КДЗ 6</w:t>
            </w:r>
            <w:r w:rsidRPr="00D91EFE">
              <w:rPr>
                <w:rFonts w:ascii="Times New Roman" w:eastAsia="Times New Roman" w:hAnsi="Times New Roman" w:cs="Times New Roman"/>
                <w:lang w:eastAsia="ru-MD"/>
              </w:rPr>
              <w:t> для надлежащего исполнения договора о государственных закупках.</w:t>
            </w:r>
          </w:p>
          <w:p w14:paraId="73814B6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g) Мы не находимся в конфликте интересов в соответствии со ст.74 </w:t>
            </w:r>
            <w:hyperlink r:id="rId19" w:tgtFrame="_blank" w:history="1">
              <w:r w:rsidRPr="00D91EFE">
                <w:rPr>
                  <w:rFonts w:ascii="Times New Roman" w:eastAsia="Times New Roman" w:hAnsi="Times New Roman" w:cs="Times New Roman"/>
                  <w:color w:val="000080"/>
                  <w:lang w:eastAsia="ru-MD"/>
                </w:rPr>
                <w:t>Закона № 131 от 03.07.2015</w:t>
              </w:r>
            </w:hyperlink>
            <w:r w:rsidRPr="00D91EFE">
              <w:rPr>
                <w:rFonts w:ascii="Times New Roman" w:eastAsia="Times New Roman" w:hAnsi="Times New Roman" w:cs="Times New Roman"/>
                <w:lang w:eastAsia="ru-MD"/>
              </w:rPr>
              <w:t> о государственных закупках.</w:t>
            </w:r>
          </w:p>
          <w:p w14:paraId="4236D1FD"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xml:space="preserve">h) 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w:t>
            </w:r>
            <w:r w:rsidRPr="00D91EFE">
              <w:rPr>
                <w:rFonts w:ascii="Times New Roman" w:eastAsia="Times New Roman" w:hAnsi="Times New Roman" w:cs="Times New Roman"/>
                <w:lang w:eastAsia="ru-MD"/>
              </w:rPr>
              <w:lastRenderedPageBreak/>
              <w:t>несоответствующими на основании положений действующего законодательства либо регламентами в области государственных закупок.</w:t>
            </w:r>
          </w:p>
          <w:p w14:paraId="4C229E7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672626F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Подписано: _________________________________________________________</w:t>
            </w:r>
          </w:p>
          <w:p w14:paraId="3DB2264D"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[подпись уполномоченного на подписание оферты лица]</w:t>
            </w:r>
          </w:p>
          <w:p w14:paraId="76743DDF"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6476956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Имя: ______________________________________________________________</w:t>
            </w:r>
          </w:p>
          <w:p w14:paraId="344ED1A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В качестве: _________________________________________________________</w:t>
            </w:r>
          </w:p>
          <w:p w14:paraId="4ECE052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r w:rsidRPr="00D91EFE">
              <w:rPr>
                <w:rFonts w:ascii="Times New Roman" w:eastAsia="Times New Roman" w:hAnsi="Times New Roman" w:cs="Times New Roman"/>
                <w:i/>
                <w:iCs/>
                <w:lang w:eastAsia="ru-MD"/>
              </w:rPr>
              <w:t>[официальная должность лица, подписывающего формуляр оферты]</w:t>
            </w:r>
          </w:p>
          <w:p w14:paraId="50A985CF"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Оферент: __________________________________________________________</w:t>
            </w:r>
          </w:p>
          <w:p w14:paraId="127F36B6"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Адрес: _____________________________________________________________</w:t>
            </w:r>
          </w:p>
          <w:p w14:paraId="356295CC"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Дата: "___" ____________ 20__</w:t>
            </w:r>
          </w:p>
          <w:p w14:paraId="1171DA7E" w14:textId="77777777" w:rsidR="00970190" w:rsidRDefault="00970190" w:rsidP="00D24AC9">
            <w:pPr>
              <w:spacing w:after="0" w:line="240" w:lineRule="auto"/>
              <w:ind w:firstLine="567"/>
              <w:jc w:val="both"/>
              <w:rPr>
                <w:rFonts w:ascii="Times New Roman" w:eastAsia="Times New Roman" w:hAnsi="Times New Roman" w:cs="Times New Roman"/>
                <w:lang w:eastAsia="ru-MD"/>
              </w:rPr>
            </w:pPr>
          </w:p>
          <w:p w14:paraId="221976FF" w14:textId="1EF75483"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45F6DDD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2AA96CB4"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Обеспечение оферты (Банковская гарантия) (F3.2)</w:t>
            </w:r>
          </w:p>
          <w:p w14:paraId="40BC08F0"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08AFA6F9"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14:paraId="55A5526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________________________________________________________________________</w:t>
            </w:r>
          </w:p>
          <w:p w14:paraId="42564EB8"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[Название банка и адрес отделения или филиала, выдавшего документ]</w:t>
            </w:r>
          </w:p>
          <w:p w14:paraId="0416CFE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Бенефициар:</w:t>
            </w:r>
            <w:r w:rsidRPr="00D91EFE">
              <w:rPr>
                <w:rFonts w:ascii="Times New Roman" w:eastAsia="Times New Roman" w:hAnsi="Times New Roman" w:cs="Times New Roman"/>
                <w:lang w:eastAsia="ru-MD"/>
              </w:rPr>
              <w:t> _______________________________________________________</w:t>
            </w:r>
          </w:p>
          <w:p w14:paraId="7A316E7B"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[название и адрес закупающего органа]</w:t>
            </w:r>
          </w:p>
          <w:p w14:paraId="5568680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Дата:</w:t>
            </w:r>
            <w:r w:rsidRPr="00D91EFE">
              <w:rPr>
                <w:rFonts w:ascii="Times New Roman" w:eastAsia="Times New Roman" w:hAnsi="Times New Roman" w:cs="Times New Roman"/>
                <w:lang w:eastAsia="ru-MD"/>
              </w:rPr>
              <w:t> "___" _____________________ 20__</w:t>
            </w:r>
          </w:p>
          <w:p w14:paraId="216BE4C8"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43349962"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53ED1E71"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sz w:val="24"/>
                <w:szCs w:val="24"/>
                <w:lang w:eastAsia="ru-MD"/>
              </w:rPr>
              <w:t>ОБЕСПЕЧЕНИЕ ОФЕРТЫ</w:t>
            </w:r>
            <w:r w:rsidRPr="00D91EFE">
              <w:rPr>
                <w:rFonts w:ascii="Times New Roman" w:eastAsia="Times New Roman" w:hAnsi="Times New Roman" w:cs="Times New Roman"/>
                <w:b/>
                <w:bCs/>
                <w:lang w:eastAsia="ru-MD"/>
              </w:rPr>
              <w:t> №</w:t>
            </w:r>
            <w:r w:rsidRPr="00D91EFE">
              <w:rPr>
                <w:rFonts w:ascii="Times New Roman" w:eastAsia="Times New Roman" w:hAnsi="Times New Roman" w:cs="Times New Roman"/>
                <w:lang w:eastAsia="ru-MD"/>
              </w:rPr>
              <w:t> __________</w:t>
            </w:r>
          </w:p>
          <w:p w14:paraId="4AB5A6B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35C9E09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___________________________________________________________ был проинформирован, что</w:t>
            </w:r>
          </w:p>
          <w:p w14:paraId="1CBA1BCF"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[наименование банка]                         </w:t>
            </w:r>
          </w:p>
          <w:p w14:paraId="2AC99FF4"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________________________________________________ (называемый в дальнейшем "Оферент")</w:t>
            </w:r>
          </w:p>
          <w:p w14:paraId="140A1F9F"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[наименование оферента]                                                                       </w:t>
            </w:r>
          </w:p>
          <w:p w14:paraId="636BD147"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должен предоставить Вам оферту от даты "___" ____________ 20__ (называемая в дальнейшем "оферта") для поставки/оказания ______________________________________________________</w:t>
            </w:r>
          </w:p>
          <w:p w14:paraId="3A488BAD"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r w:rsidRPr="00D91EFE">
              <w:rPr>
                <w:rFonts w:ascii="Times New Roman" w:eastAsia="Times New Roman" w:hAnsi="Times New Roman" w:cs="Times New Roman"/>
                <w:i/>
                <w:iCs/>
                <w:lang w:eastAsia="ru-MD"/>
              </w:rPr>
              <w:t> [предмет закупки]</w:t>
            </w:r>
          </w:p>
          <w:p w14:paraId="0C23417F"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в соответствии с уведомлением об участии № _________ от "___" __________________ 20__.</w:t>
            </w:r>
          </w:p>
          <w:p w14:paraId="3F9449D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36E20A2F"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По требованию Оферента, мы, ________________________________________, настоящим</w:t>
            </w:r>
          </w:p>
          <w:p w14:paraId="18AD8CAF"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r w:rsidRPr="00D91EFE">
              <w:rPr>
                <w:rFonts w:ascii="Times New Roman" w:eastAsia="Times New Roman" w:hAnsi="Times New Roman" w:cs="Times New Roman"/>
                <w:i/>
                <w:iCs/>
                <w:lang w:eastAsia="ru-MD"/>
              </w:rPr>
              <w:t> [наименование банка]</w:t>
            </w:r>
          </w:p>
          <w:p w14:paraId="54FAE6B8"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берем на себя безотзывное обязательство выплатить любую сумму либо суммы, не превышающие в общей сложности сумму:</w:t>
            </w:r>
          </w:p>
          <w:p w14:paraId="3872162F"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______________________ (_____________________________________________)</w:t>
            </w:r>
          </w:p>
          <w:p w14:paraId="0BC9CDC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[сумма в цифрах]                                   ([сумма прописью])</w:t>
            </w:r>
          </w:p>
          <w:p w14:paraId="57E86126"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14:paraId="08E3D37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a) отозвал оферту в течение срока ее действия либо изменил оферту после истечения предельного срока для подачи оферт; либо</w:t>
            </w:r>
          </w:p>
          <w:p w14:paraId="273320F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b) 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D91EFE">
              <w:rPr>
                <w:rFonts w:ascii="Times New Roman" w:eastAsia="Times New Roman" w:hAnsi="Times New Roman" w:cs="Times New Roman"/>
                <w:lang w:eastAsia="ru-MD"/>
              </w:rPr>
              <w:t>ii</w:t>
            </w:r>
            <w:proofErr w:type="spellEnd"/>
            <w:r w:rsidRPr="00D91EFE">
              <w:rPr>
                <w:rFonts w:ascii="Times New Roman" w:eastAsia="Times New Roman" w:hAnsi="Times New Roman" w:cs="Times New Roman"/>
                <w:lang w:eastAsia="ru-MD"/>
              </w:rPr>
              <w:t>)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w:t>
            </w:r>
          </w:p>
          <w:p w14:paraId="6F8577AD"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6E4D2C0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w:t>
            </w:r>
          </w:p>
          <w:p w14:paraId="219EA58B"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5E41845C"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Настоящее обеспечение действительно до "___" __________ 20__.</w:t>
            </w:r>
          </w:p>
          <w:p w14:paraId="127FA67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46223CC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lastRenderedPageBreak/>
              <w:t>_________________________________________</w:t>
            </w:r>
          </w:p>
          <w:p w14:paraId="2A81BF4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r w:rsidRPr="00D91EFE">
              <w:rPr>
                <w:rFonts w:ascii="Times New Roman" w:eastAsia="Times New Roman" w:hAnsi="Times New Roman" w:cs="Times New Roman"/>
                <w:i/>
                <w:iCs/>
                <w:lang w:eastAsia="ru-MD"/>
              </w:rPr>
              <w:t>   [подпись уполномоченного банком]</w:t>
            </w:r>
          </w:p>
          <w:p w14:paraId="4E94211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23C5894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6C31400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Обеспечение добросовестного исполнения (F3.3)</w:t>
            </w:r>
          </w:p>
          <w:p w14:paraId="38729D2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2003624B"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[[Коммерческий банк, по заявлению оферента-победителя заполняет данный формуляр на фирменном бланке в соответствии с инструкциями ниже.]</w:t>
            </w:r>
          </w:p>
          <w:p w14:paraId="3CDEA68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44A71CE6"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Дата: "___" _______________ 20__</w:t>
            </w:r>
          </w:p>
          <w:p w14:paraId="5A0C829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Процедура закупки №: _______________________________________</w:t>
            </w:r>
          </w:p>
          <w:p w14:paraId="2CF9B47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Офис Банка:</w:t>
            </w:r>
            <w:r w:rsidRPr="00D91EFE">
              <w:rPr>
                <w:rFonts w:ascii="Times New Roman" w:eastAsia="Times New Roman" w:hAnsi="Times New Roman" w:cs="Times New Roman"/>
                <w:lang w:eastAsia="ru-MD"/>
              </w:rPr>
              <w:t> ________________________________________________</w:t>
            </w:r>
          </w:p>
          <w:p w14:paraId="028C1CA2"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[указать полное наименование гаранта]</w:t>
            </w:r>
          </w:p>
          <w:p w14:paraId="5433349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Бенефициар</w:t>
            </w:r>
            <w:r w:rsidRPr="00D91EFE">
              <w:rPr>
                <w:rFonts w:ascii="Times New Roman" w:eastAsia="Times New Roman" w:hAnsi="Times New Roman" w:cs="Times New Roman"/>
                <w:lang w:eastAsia="ru-MD"/>
              </w:rPr>
              <w:t>: ________________________________________________</w:t>
            </w:r>
          </w:p>
          <w:p w14:paraId="4B745D9E"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[ввести полное наименование закупающего органа]</w:t>
            </w:r>
          </w:p>
          <w:p w14:paraId="4A38570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6E709A1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70D339D1"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sz w:val="24"/>
                <w:szCs w:val="24"/>
                <w:lang w:eastAsia="ru-MD"/>
              </w:rPr>
              <w:t>ОБЕСПЕЧЕНИЕ ДОБРОСОВЕСТНОГО ИСПОЛНЕНИЯ</w:t>
            </w:r>
          </w:p>
          <w:p w14:paraId="725DF73E"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w:t>
            </w:r>
            <w:r w:rsidRPr="00D91EFE">
              <w:rPr>
                <w:rFonts w:ascii="Times New Roman" w:eastAsia="Times New Roman" w:hAnsi="Times New Roman" w:cs="Times New Roman"/>
                <w:lang w:eastAsia="ru-MD"/>
              </w:rPr>
              <w:t> </w:t>
            </w:r>
            <w:r w:rsidRPr="00D91EFE">
              <w:rPr>
                <w:rFonts w:ascii="Times New Roman" w:eastAsia="Times New Roman" w:hAnsi="Times New Roman" w:cs="Times New Roman"/>
                <w:i/>
                <w:iCs/>
                <w:lang w:eastAsia="ru-MD"/>
              </w:rPr>
              <w:t>_______________</w:t>
            </w:r>
          </w:p>
          <w:p w14:paraId="19E2EA2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313DB1E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Мы, </w:t>
            </w:r>
            <w:r w:rsidRPr="00D91EFE">
              <w:rPr>
                <w:rFonts w:ascii="Times New Roman" w:eastAsia="Times New Roman" w:hAnsi="Times New Roman" w:cs="Times New Roman"/>
                <w:i/>
                <w:iCs/>
                <w:lang w:eastAsia="ru-MD"/>
              </w:rPr>
              <w:t>[указать законное наименование и адрес банка]</w:t>
            </w:r>
            <w:r w:rsidRPr="00D91EFE">
              <w:rPr>
                <w:rFonts w:ascii="Times New Roman" w:eastAsia="Times New Roman" w:hAnsi="Times New Roman" w:cs="Times New Roman"/>
                <w:lang w:eastAsia="ru-MD"/>
              </w:rPr>
              <w:t>, были проинформированы, что фирмой </w:t>
            </w:r>
            <w:r w:rsidRPr="00D91EFE">
              <w:rPr>
                <w:rFonts w:ascii="Times New Roman" w:eastAsia="Times New Roman" w:hAnsi="Times New Roman" w:cs="Times New Roman"/>
                <w:i/>
                <w:iCs/>
                <w:lang w:eastAsia="ru-MD"/>
              </w:rPr>
              <w:t>[указать полное наименование Поставщика/ Поставщика услуг]</w:t>
            </w:r>
            <w:r w:rsidRPr="00D91EFE">
              <w:rPr>
                <w:rFonts w:ascii="Times New Roman" w:eastAsia="Times New Roman" w:hAnsi="Times New Roman" w:cs="Times New Roman"/>
                <w:lang w:eastAsia="ru-MD"/>
              </w:rPr>
              <w:t> (в дальнейшем именуемый "Поставщик/ Поставщик услуг") был заключен Договор о государственной закупке  ______________ </w:t>
            </w:r>
            <w:r w:rsidRPr="00D91EFE">
              <w:rPr>
                <w:rFonts w:ascii="Times New Roman" w:eastAsia="Times New Roman" w:hAnsi="Times New Roman" w:cs="Times New Roman"/>
                <w:i/>
                <w:iCs/>
                <w:lang w:eastAsia="ru-MD"/>
              </w:rPr>
              <w:t>[предмет закупки, описание товаров/услуг]</w:t>
            </w:r>
            <w:r w:rsidRPr="00D91EFE">
              <w:rPr>
                <w:rFonts w:ascii="Times New Roman" w:eastAsia="Times New Roman" w:hAnsi="Times New Roman" w:cs="Times New Roman"/>
                <w:lang w:eastAsia="ru-MD"/>
              </w:rPr>
              <w:t> в соответствии с приглашением на участие в процедуре закупок № _________ 201_ </w:t>
            </w:r>
            <w:r w:rsidRPr="00D91EFE">
              <w:rPr>
                <w:rFonts w:ascii="Times New Roman" w:eastAsia="Times New Roman" w:hAnsi="Times New Roman" w:cs="Times New Roman"/>
                <w:i/>
                <w:iCs/>
                <w:lang w:eastAsia="ru-MD"/>
              </w:rPr>
              <w:t>[номер и дата процедуры закупок]</w:t>
            </w:r>
            <w:r w:rsidRPr="00D91EFE">
              <w:rPr>
                <w:rFonts w:ascii="Times New Roman" w:eastAsia="Times New Roman" w:hAnsi="Times New Roman" w:cs="Times New Roman"/>
                <w:lang w:eastAsia="ru-MD"/>
              </w:rPr>
              <w:t> (далее "Договор").</w:t>
            </w:r>
          </w:p>
          <w:p w14:paraId="26DF060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54F6C78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Таким образом, мы понимаем, что Поставщик/ Поставщик услуг должен предоставить обеспечение добросовестного исполнения договора в соответствии с положениями документации по присуждению.</w:t>
            </w:r>
          </w:p>
          <w:p w14:paraId="1A5089F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1EC9840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D91EFE">
              <w:rPr>
                <w:rFonts w:ascii="Times New Roman" w:eastAsia="Times New Roman" w:hAnsi="Times New Roman" w:cs="Times New Roman"/>
                <w:i/>
                <w:iCs/>
                <w:lang w:eastAsia="ru-MD"/>
              </w:rPr>
              <w:t>[ввести сумму(ы) цифрами и прописью]</w:t>
            </w:r>
            <w:r w:rsidRPr="00D91EFE">
              <w:rPr>
                <w:rFonts w:ascii="Times New Roman" w:eastAsia="Times New Roman" w:hAnsi="Times New Roman" w:cs="Times New Roman"/>
                <w:lang w:eastAsia="ru-MD"/>
              </w:rPr>
              <w:t>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14:paraId="33D9C17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43E0381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Это обеспечение истекает не позднее </w:t>
            </w:r>
            <w:r w:rsidRPr="00D91EFE">
              <w:rPr>
                <w:rFonts w:ascii="Times New Roman" w:eastAsia="Times New Roman" w:hAnsi="Times New Roman" w:cs="Times New Roman"/>
                <w:i/>
                <w:iCs/>
                <w:lang w:eastAsia="ru-MD"/>
              </w:rPr>
              <w:t>[указать число] [указать месяц] [указать год</w:t>
            </w:r>
            <w:r w:rsidRPr="00D91EFE">
              <w:rPr>
                <w:rFonts w:ascii="Times New Roman" w:eastAsia="Times New Roman" w:hAnsi="Times New Roman" w:cs="Times New Roman"/>
                <w:lang w:eastAsia="ru-MD"/>
              </w:rPr>
              <w:t>],</w:t>
            </w:r>
            <w:r w:rsidRPr="00D91EFE">
              <w:rPr>
                <w:rFonts w:ascii="Times New Roman" w:eastAsia="Times New Roman" w:hAnsi="Times New Roman" w:cs="Times New Roman"/>
                <w:vertAlign w:val="superscript"/>
                <w:lang w:eastAsia="ru-MD"/>
              </w:rPr>
              <w:t>1</w:t>
            </w:r>
            <w:r w:rsidRPr="00D91EFE">
              <w:rPr>
                <w:rFonts w:ascii="Times New Roman" w:eastAsia="Times New Roman" w:hAnsi="Times New Roman" w:cs="Times New Roman"/>
                <w:lang w:eastAsia="ru-MD"/>
              </w:rPr>
              <w:t> и любое требование оплаты, связанной с ним, должно быть получено нами в офисе до этой даты включительно.</w:t>
            </w:r>
          </w:p>
          <w:p w14:paraId="0BD5A5B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sz w:val="18"/>
                <w:szCs w:val="18"/>
                <w:lang w:eastAsia="ru-MD"/>
              </w:rPr>
              <w:t> </w:t>
            </w:r>
          </w:p>
          <w:p w14:paraId="1E43875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sz w:val="18"/>
                <w:szCs w:val="18"/>
                <w:lang w:eastAsia="ru-MD"/>
              </w:rPr>
              <w:t>__________________________</w:t>
            </w:r>
          </w:p>
          <w:p w14:paraId="1FAC0C5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sz w:val="18"/>
                <w:szCs w:val="18"/>
                <w:vertAlign w:val="superscript"/>
                <w:lang w:eastAsia="ru-MD"/>
              </w:rPr>
              <w:t>1</w:t>
            </w:r>
            <w:r w:rsidRPr="00D91EFE">
              <w:rPr>
                <w:rFonts w:ascii="Times New Roman" w:eastAsia="Times New Roman" w:hAnsi="Times New Roman" w:cs="Times New Roman"/>
                <w:sz w:val="18"/>
                <w:szCs w:val="18"/>
                <w:lang w:eastAsia="ru-MD"/>
              </w:rPr>
              <w:t> </w:t>
            </w:r>
            <w:r w:rsidRPr="00D91EFE">
              <w:rPr>
                <w:rFonts w:ascii="Times New Roman" w:eastAsia="Times New Roman" w:hAnsi="Times New Roman" w:cs="Times New Roman"/>
                <w:i/>
                <w:iCs/>
                <w:sz w:val="18"/>
                <w:szCs w:val="18"/>
                <w:lang w:eastAsia="ru-MD"/>
              </w:rPr>
              <w:t>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w:t>
            </w:r>
          </w:p>
          <w:p w14:paraId="4AB8F4BB" w14:textId="47B19710"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sz w:val="18"/>
                <w:szCs w:val="18"/>
                <w:lang w:eastAsia="ru-MD"/>
              </w:rPr>
              <w:t> </w:t>
            </w:r>
            <w:r w:rsidRPr="00D91EFE">
              <w:rPr>
                <w:rFonts w:ascii="Times New Roman" w:eastAsia="Times New Roman" w:hAnsi="Times New Roman" w:cs="Times New Roman"/>
                <w:i/>
                <w:iCs/>
                <w:lang w:eastAsia="ru-MD"/>
              </w:rPr>
              <w:t>[подписи уполномоченных представителей банка и Поставщика услуг / Поставщика]</w:t>
            </w:r>
          </w:p>
          <w:p w14:paraId="34918400" w14:textId="04344783" w:rsidR="00D24AC9" w:rsidRPr="00D91EFE" w:rsidRDefault="00D24AC9" w:rsidP="00A44CA1">
            <w:pPr>
              <w:tabs>
                <w:tab w:val="left" w:pos="1185"/>
              </w:tabs>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r w:rsidR="00A44CA1" w:rsidRPr="00D91EFE">
              <w:rPr>
                <w:rFonts w:ascii="Times New Roman" w:eastAsia="Times New Roman" w:hAnsi="Times New Roman" w:cs="Times New Roman"/>
                <w:lang w:eastAsia="ru-MD"/>
              </w:rPr>
              <w:tab/>
            </w:r>
          </w:p>
        </w:tc>
      </w:tr>
    </w:tbl>
    <w:p w14:paraId="7A0E6F13" w14:textId="58E6BC63" w:rsidR="00D24AC9" w:rsidRPr="00D91EFE" w:rsidRDefault="00D24AC9" w:rsidP="00C12308">
      <w:pPr>
        <w:shd w:val="clear" w:color="auto" w:fill="FFFFFF"/>
        <w:spacing w:after="0" w:line="240" w:lineRule="auto"/>
        <w:ind w:firstLine="567"/>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lastRenderedPageBreak/>
        <w:t>ГЛАВА IV</w:t>
      </w:r>
    </w:p>
    <w:p w14:paraId="16C81375" w14:textId="77777777"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ТЕХНИЧЕСКИЕ ХАРАКТЕРИСТИКИ И ФОРМИРОВАНИЕ ЦЕНЫ</w:t>
      </w:r>
    </w:p>
    <w:p w14:paraId="149F242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383BC6C9"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Следующие таблицы и формы должны быть заполнены оферентом и включены в оферту. В случае разногласий либо конфликта с текстом ГЛАВЫ I, положения в данной ГЛАВЕ будут превалировать над положениями ГЛАВЫ I.</w:t>
      </w:r>
    </w:p>
    <w:p w14:paraId="6845F13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tbl>
      <w:tblPr>
        <w:tblW w:w="4000" w:type="pct"/>
        <w:jc w:val="center"/>
        <w:tblCellMar>
          <w:left w:w="0" w:type="dxa"/>
          <w:right w:w="0" w:type="dxa"/>
        </w:tblCellMar>
        <w:tblLook w:val="04A0" w:firstRow="1" w:lastRow="0" w:firstColumn="1" w:lastColumn="0" w:noHBand="0" w:noVBand="1"/>
      </w:tblPr>
      <w:tblGrid>
        <w:gridCol w:w="2144"/>
        <w:gridCol w:w="5326"/>
      </w:tblGrid>
      <w:tr w:rsidR="00D24AC9" w:rsidRPr="00D91EFE" w14:paraId="5A5DD9E1"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5E4305BF"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Формуляр</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4C405085"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Название</w:t>
            </w:r>
          </w:p>
        </w:tc>
      </w:tr>
      <w:tr w:rsidR="00D24AC9" w:rsidRPr="00D91EFE" w14:paraId="3FB4E90C"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7C653A"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lastRenderedPageBreak/>
              <w:t>F4.1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444FC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Технические характеристики</w:t>
            </w:r>
          </w:p>
        </w:tc>
      </w:tr>
      <w:tr w:rsidR="00D24AC9" w:rsidRPr="00D91EFE" w14:paraId="7A42E7B3"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D38D8"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F4.2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5A74E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Формирование цены</w:t>
            </w:r>
          </w:p>
        </w:tc>
      </w:tr>
    </w:tbl>
    <w:p w14:paraId="73BFC9E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1FB21B02"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tbl>
      <w:tblPr>
        <w:tblW w:w="5000" w:type="pct"/>
        <w:jc w:val="center"/>
        <w:tblCellMar>
          <w:left w:w="0" w:type="dxa"/>
          <w:right w:w="0" w:type="dxa"/>
        </w:tblCellMar>
        <w:tblLook w:val="04A0" w:firstRow="1" w:lastRow="0" w:firstColumn="1" w:lastColumn="0" w:noHBand="0" w:noVBand="1"/>
      </w:tblPr>
      <w:tblGrid>
        <w:gridCol w:w="1643"/>
        <w:gridCol w:w="857"/>
        <w:gridCol w:w="1050"/>
        <w:gridCol w:w="1504"/>
        <w:gridCol w:w="1545"/>
        <w:gridCol w:w="1493"/>
        <w:gridCol w:w="1262"/>
      </w:tblGrid>
      <w:tr w:rsidR="00D24AC9" w:rsidRPr="00D91EFE" w14:paraId="6C6FBE60" w14:textId="77777777" w:rsidTr="00E949B8">
        <w:trPr>
          <w:jc w:val="center"/>
        </w:trPr>
        <w:tc>
          <w:tcPr>
            <w:tcW w:w="0" w:type="auto"/>
            <w:gridSpan w:val="7"/>
            <w:tcBorders>
              <w:top w:val="nil"/>
              <w:left w:val="nil"/>
              <w:bottom w:val="single" w:sz="6" w:space="0" w:color="000000"/>
              <w:right w:val="nil"/>
            </w:tcBorders>
            <w:tcMar>
              <w:top w:w="24" w:type="dxa"/>
              <w:left w:w="48" w:type="dxa"/>
              <w:bottom w:w="24" w:type="dxa"/>
              <w:right w:w="48" w:type="dxa"/>
            </w:tcMar>
            <w:hideMark/>
          </w:tcPr>
          <w:p w14:paraId="0EC2DF17"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Технические характеристики (F4.1)</w:t>
            </w:r>
          </w:p>
          <w:p w14:paraId="64F5342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2DDE5186"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[Эта таблица должна быть заполнена оферентом в графах 3, 4, 5, 7, а закупающим органом – в графах 1, 2, 6, 8]</w:t>
            </w:r>
            <w:r w:rsidRPr="00D91EFE">
              <w:rPr>
                <w:rFonts w:ascii="Times New Roman" w:eastAsia="Times New Roman" w:hAnsi="Times New Roman" w:cs="Times New Roman"/>
                <w:lang w:eastAsia="ru-MD"/>
              </w:rPr>
              <w:t>  </w:t>
            </w:r>
          </w:p>
          <w:p w14:paraId="44EA529A"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44DD2C1C" w14:textId="77777777" w:rsidTr="00E949B8">
        <w:trPr>
          <w:jc w:val="center"/>
        </w:trPr>
        <w:tc>
          <w:tcPr>
            <w:tcW w:w="0" w:type="auto"/>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76050"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Номер процедуры закупки ______________ от ____ __________________</w:t>
            </w:r>
          </w:p>
          <w:p w14:paraId="6866A53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0BE00735" w14:textId="77777777" w:rsidTr="00E949B8">
        <w:trPr>
          <w:jc w:val="center"/>
        </w:trPr>
        <w:tc>
          <w:tcPr>
            <w:tcW w:w="0" w:type="auto"/>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F2150C"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Наименование процедуры закупки: Запрос ценовых оферт</w:t>
            </w:r>
          </w:p>
          <w:p w14:paraId="291E5643"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75587059" w14:textId="77777777" w:rsidTr="00E949B8">
        <w:trPr>
          <w:jc w:val="center"/>
        </w:trPr>
        <w:tc>
          <w:tcPr>
            <w:tcW w:w="0" w:type="auto"/>
            <w:gridSpan w:val="7"/>
            <w:tcBorders>
              <w:top w:val="single" w:sz="6" w:space="0" w:color="000000"/>
              <w:left w:val="nil"/>
              <w:bottom w:val="single" w:sz="6" w:space="0" w:color="000000"/>
              <w:right w:val="nil"/>
            </w:tcBorders>
            <w:tcMar>
              <w:top w:w="24" w:type="dxa"/>
              <w:left w:w="48" w:type="dxa"/>
              <w:bottom w:w="24" w:type="dxa"/>
              <w:right w:w="48" w:type="dxa"/>
            </w:tcMar>
            <w:hideMark/>
          </w:tcPr>
          <w:p w14:paraId="2C813EF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091DCF7F" w14:textId="77777777" w:rsidTr="00E949B8">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5CDB0D80"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Наименование товаров/услуг</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5AA1DB6A"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Образец изделия</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0E6B4B46"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 xml:space="preserve">Страна </w:t>
            </w:r>
            <w:proofErr w:type="spellStart"/>
            <w:r w:rsidRPr="00D91EFE">
              <w:rPr>
                <w:rFonts w:ascii="Times New Roman" w:eastAsia="Times New Roman" w:hAnsi="Times New Roman" w:cs="Times New Roman"/>
                <w:b/>
                <w:bCs/>
                <w:lang w:eastAsia="ru-MD"/>
              </w:rPr>
              <w:t>происхож</w:t>
            </w:r>
            <w:proofErr w:type="spellEnd"/>
            <w:r w:rsidRPr="00D91EFE">
              <w:rPr>
                <w:rFonts w:ascii="Times New Roman" w:eastAsia="Times New Roman" w:hAnsi="Times New Roman" w:cs="Times New Roman"/>
                <w:b/>
                <w:bCs/>
                <w:lang w:eastAsia="ru-MD"/>
              </w:rPr>
              <w:t>-</w:t>
            </w:r>
            <w:r w:rsidRPr="00D91EFE">
              <w:rPr>
                <w:rFonts w:ascii="Times New Roman" w:eastAsia="Times New Roman" w:hAnsi="Times New Roman" w:cs="Times New Roman"/>
                <w:b/>
                <w:bCs/>
                <w:lang w:eastAsia="ru-MD"/>
              </w:rPr>
              <w:br/>
            </w:r>
            <w:proofErr w:type="spellStart"/>
            <w:r w:rsidRPr="00D91EFE">
              <w:rPr>
                <w:rFonts w:ascii="Times New Roman" w:eastAsia="Times New Roman" w:hAnsi="Times New Roman" w:cs="Times New Roman"/>
                <w:b/>
                <w:bCs/>
                <w:lang w:eastAsia="ru-MD"/>
              </w:rPr>
              <w:t>дения</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45338722"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Производитель</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64D400DC"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Полная техническая спецификация, запрашиваемая закупающим органом</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3431EC23"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Полная техническая спецификация, предложенная оферентом</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7A3CC9FC"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Справочные стандарты</w:t>
            </w:r>
          </w:p>
        </w:tc>
      </w:tr>
      <w:tr w:rsidR="00D24AC9" w:rsidRPr="00D91EFE" w14:paraId="31A07BE7" w14:textId="77777777" w:rsidTr="00E949B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ADF3DB"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105A7"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2C37D"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427ADC"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02BB4"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4973CE"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EC7064"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8</w:t>
            </w:r>
          </w:p>
        </w:tc>
      </w:tr>
      <w:tr w:rsidR="00D24AC9" w:rsidRPr="00D91EFE" w14:paraId="656F732A" w14:textId="77777777" w:rsidTr="00E949B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BE230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Товары/услуги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51F89D"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B86A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9E34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FFF0A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F3D4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9EE97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035C8819" w14:textId="77777777" w:rsidTr="00E949B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A1F28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Лот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281A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93F41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08518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C8ED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70D667"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DDF067"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0F4E730E" w14:textId="77777777" w:rsidTr="00E949B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DD10C" w14:textId="157D80F9" w:rsidR="00D24AC9" w:rsidRPr="00D91EFE" w:rsidRDefault="00E949B8" w:rsidP="00D24AC9">
            <w:pPr>
              <w:spacing w:after="0" w:line="240" w:lineRule="auto"/>
              <w:rPr>
                <w:rFonts w:ascii="Times New Roman" w:eastAsia="Times New Roman" w:hAnsi="Times New Roman" w:cs="Times New Roman"/>
                <w:lang w:eastAsia="ru-MD"/>
              </w:rPr>
            </w:pPr>
            <w:r w:rsidRPr="00E949B8">
              <w:rPr>
                <w:rFonts w:ascii="Times New Roman" w:eastAsia="Times New Roman" w:hAnsi="Times New Roman" w:cs="Times New Roman"/>
                <w:i/>
                <w:iCs/>
                <w:lang w:eastAsia="ru-MD"/>
              </w:rPr>
              <w:t xml:space="preserve">Организационные услуги по проведению VII Международного Инвестиционного Форума </w:t>
            </w:r>
            <w:proofErr w:type="spellStart"/>
            <w:r w:rsidRPr="00E949B8">
              <w:rPr>
                <w:rFonts w:ascii="Times New Roman" w:eastAsia="Times New Roman" w:hAnsi="Times New Roman" w:cs="Times New Roman"/>
                <w:i/>
                <w:iCs/>
                <w:lang w:eastAsia="ru-MD"/>
              </w:rPr>
              <w:t>Invest</w:t>
            </w:r>
            <w:proofErr w:type="spellEnd"/>
            <w:r w:rsidRPr="00E949B8">
              <w:rPr>
                <w:rFonts w:ascii="Times New Roman" w:eastAsia="Times New Roman" w:hAnsi="Times New Roman" w:cs="Times New Roman"/>
                <w:i/>
                <w:iCs/>
                <w:lang w:eastAsia="ru-MD"/>
              </w:rPr>
              <w:t xml:space="preserve"> Gagauzia-2021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A9620C" w14:textId="6AAC1AE8" w:rsidR="00D24AC9" w:rsidRPr="00E949B8" w:rsidRDefault="00D24AC9"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lang w:eastAsia="ru-MD"/>
              </w:rPr>
              <w:t> </w:t>
            </w:r>
            <w:r w:rsidR="00E949B8">
              <w:rPr>
                <w:rFonts w:ascii="Times New Roman" w:eastAsia="Times New Roman" w:hAnsi="Times New Roman" w:cs="Times New Roman"/>
                <w:lang w:val="ru-RU" w:eastAsia="ru-MD"/>
              </w:rPr>
              <w:t>1 услуга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23320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436EA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F86E96" w14:textId="24D910BB" w:rsidR="00D24AC9" w:rsidRPr="00E949B8" w:rsidRDefault="00D24AC9"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lang w:eastAsia="ru-MD"/>
              </w:rPr>
              <w:t> </w:t>
            </w:r>
            <w:r w:rsidR="00E949B8">
              <w:rPr>
                <w:rFonts w:ascii="Times New Roman" w:eastAsia="Times New Roman" w:hAnsi="Times New Roman" w:cs="Times New Roman"/>
                <w:lang w:val="ru-RU" w:eastAsia="ru-MD"/>
              </w:rPr>
              <w:t>Согласно</w:t>
            </w:r>
            <w:r w:rsidR="00E949B8">
              <w:rPr>
                <w:rFonts w:ascii="Times New Roman" w:eastAsia="Times New Roman" w:hAnsi="Times New Roman" w:cs="Times New Roman"/>
                <w:lang w:val="en-US" w:eastAsia="ru-MD"/>
              </w:rPr>
              <w:t xml:space="preserve"> </w:t>
            </w:r>
            <w:proofErr w:type="spellStart"/>
            <w:r w:rsidR="00E949B8">
              <w:rPr>
                <w:rFonts w:ascii="Times New Roman" w:eastAsia="Times New Roman" w:hAnsi="Times New Roman" w:cs="Times New Roman"/>
                <w:lang w:val="en-US" w:eastAsia="ru-MD"/>
              </w:rPr>
              <w:t>Caiet</w:t>
            </w:r>
            <w:proofErr w:type="spellEnd"/>
            <w:r w:rsidR="00E949B8">
              <w:rPr>
                <w:rFonts w:ascii="Times New Roman" w:eastAsia="Times New Roman" w:hAnsi="Times New Roman" w:cs="Times New Roman"/>
                <w:lang w:val="en-US" w:eastAsia="ru-MD"/>
              </w:rPr>
              <w:t xml:space="preserve"> de </w:t>
            </w:r>
            <w:proofErr w:type="spellStart"/>
            <w:r w:rsidR="00E949B8">
              <w:rPr>
                <w:rFonts w:ascii="Times New Roman" w:eastAsia="Times New Roman" w:hAnsi="Times New Roman" w:cs="Times New Roman"/>
                <w:lang w:val="en-US" w:eastAsia="ru-MD"/>
              </w:rPr>
              <w:t>sarcini</w:t>
            </w:r>
            <w:proofErr w:type="spellEnd"/>
            <w:r w:rsidR="00E949B8">
              <w:rPr>
                <w:rFonts w:ascii="Times New Roman" w:eastAsia="Times New Roman" w:hAnsi="Times New Roman" w:cs="Times New Roman"/>
                <w:lang w:val="en-US" w:eastAsia="ru-MD"/>
              </w:rPr>
              <w:t xml:space="preserve"> </w:t>
            </w:r>
            <w:r w:rsidR="00E949B8">
              <w:rPr>
                <w:rFonts w:ascii="Times New Roman" w:eastAsia="Times New Roman" w:hAnsi="Times New Roman" w:cs="Times New Roman"/>
                <w:lang w:val="ru-RU" w:eastAsia="ru-MD"/>
              </w:rPr>
              <w:t xml:space="preserve">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B71E4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13C98" w14:textId="449270E9" w:rsidR="00D24AC9" w:rsidRPr="00E949B8" w:rsidRDefault="00D24AC9"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lang w:eastAsia="ru-MD"/>
              </w:rPr>
              <w:t> </w:t>
            </w:r>
            <w:r w:rsidR="00E949B8">
              <w:rPr>
                <w:rFonts w:ascii="Times New Roman" w:eastAsia="Times New Roman" w:hAnsi="Times New Roman" w:cs="Times New Roman"/>
                <w:lang w:val="ru-RU" w:eastAsia="ru-MD"/>
              </w:rPr>
              <w:t xml:space="preserve">РМ </w:t>
            </w:r>
          </w:p>
        </w:tc>
      </w:tr>
      <w:tr w:rsidR="00D24AC9" w:rsidRPr="00D91EFE" w14:paraId="1C4ED177" w14:textId="77777777" w:rsidTr="00E949B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919E85" w14:textId="77777777" w:rsidR="00D24AC9" w:rsidRPr="00D91EFE" w:rsidRDefault="00D24AC9" w:rsidP="00D24AC9">
            <w:pPr>
              <w:spacing w:after="0" w:line="240" w:lineRule="auto"/>
              <w:rPr>
                <w:rFonts w:ascii="Times New Roman" w:eastAsia="Times New Roman" w:hAnsi="Times New Roman" w:cs="Times New Roman"/>
                <w:lang w:eastAsia="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7B129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84B5CC"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3F1A8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917C4"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17D90"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7AE27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7671424D" w14:textId="77777777" w:rsidTr="00E949B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67ABB"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ИТОГО</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5F09C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064FA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2AEDB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EE9844"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43C2D"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954B2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6DDC2A7D" w14:textId="77777777" w:rsidTr="00E949B8">
        <w:trPr>
          <w:jc w:val="center"/>
        </w:trPr>
        <w:tc>
          <w:tcPr>
            <w:tcW w:w="0" w:type="auto"/>
            <w:gridSpan w:val="7"/>
            <w:tcBorders>
              <w:top w:val="single" w:sz="6" w:space="0" w:color="000000"/>
              <w:left w:val="nil"/>
              <w:bottom w:val="nil"/>
              <w:right w:val="nil"/>
            </w:tcBorders>
            <w:tcMar>
              <w:top w:w="24" w:type="dxa"/>
              <w:left w:w="48" w:type="dxa"/>
              <w:bottom w:w="24" w:type="dxa"/>
              <w:right w:w="48" w:type="dxa"/>
            </w:tcMar>
            <w:hideMark/>
          </w:tcPr>
          <w:p w14:paraId="72097F14"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715D0CE3"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Подписано: _______________ Фамилия, Имя: ___________ В качестве: ________________</w:t>
            </w:r>
          </w:p>
          <w:p w14:paraId="19C44C9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1ABAF48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Оферент: _______________________ Адрес: ______________________________________</w:t>
            </w:r>
          </w:p>
          <w:p w14:paraId="1143B75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bl>
    <w:p w14:paraId="3256E09E"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tbl>
      <w:tblPr>
        <w:tblW w:w="5000" w:type="pct"/>
        <w:jc w:val="center"/>
        <w:tblLayout w:type="fixed"/>
        <w:tblCellMar>
          <w:left w:w="0" w:type="dxa"/>
          <w:right w:w="0" w:type="dxa"/>
        </w:tblCellMar>
        <w:tblLook w:val="04A0" w:firstRow="1" w:lastRow="0" w:firstColumn="1" w:lastColumn="0" w:noHBand="0" w:noVBand="1"/>
      </w:tblPr>
      <w:tblGrid>
        <w:gridCol w:w="478"/>
        <w:gridCol w:w="1663"/>
        <w:gridCol w:w="602"/>
        <w:gridCol w:w="1042"/>
        <w:gridCol w:w="768"/>
        <w:gridCol w:w="768"/>
        <w:gridCol w:w="1348"/>
        <w:gridCol w:w="773"/>
        <w:gridCol w:w="894"/>
        <w:gridCol w:w="1018"/>
      </w:tblGrid>
      <w:tr w:rsidR="00D24AC9" w:rsidRPr="00D91EFE" w14:paraId="2542E690" w14:textId="77777777" w:rsidTr="00E0276C">
        <w:trPr>
          <w:jc w:val="center"/>
        </w:trPr>
        <w:tc>
          <w:tcPr>
            <w:tcW w:w="9354" w:type="dxa"/>
            <w:gridSpan w:val="10"/>
            <w:tcBorders>
              <w:top w:val="nil"/>
              <w:left w:val="nil"/>
              <w:bottom w:val="single" w:sz="6" w:space="0" w:color="000000"/>
              <w:right w:val="nil"/>
            </w:tcBorders>
            <w:tcMar>
              <w:top w:w="24" w:type="dxa"/>
              <w:left w:w="48" w:type="dxa"/>
              <w:bottom w:w="24" w:type="dxa"/>
              <w:right w:w="48" w:type="dxa"/>
            </w:tcMar>
            <w:hideMark/>
          </w:tcPr>
          <w:p w14:paraId="49F3D3C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Формирование цены (F4.2)</w:t>
            </w:r>
          </w:p>
          <w:p w14:paraId="2A0F827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300C9932"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[Эта таблица должна быть заполнена оферентом в графах 5,6,7,8, а закупающим органом – в графах 1,2,3,4,9,10]</w:t>
            </w:r>
            <w:r w:rsidRPr="00D91EFE">
              <w:rPr>
                <w:rFonts w:ascii="Times New Roman" w:eastAsia="Times New Roman" w:hAnsi="Times New Roman" w:cs="Times New Roman"/>
                <w:lang w:eastAsia="ru-MD"/>
              </w:rPr>
              <w:t>  </w:t>
            </w:r>
          </w:p>
          <w:p w14:paraId="6E5DF312"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4528C24B" w14:textId="77777777" w:rsidTr="00E0276C">
        <w:trPr>
          <w:jc w:val="center"/>
        </w:trPr>
        <w:tc>
          <w:tcPr>
            <w:tcW w:w="9354" w:type="dxa"/>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3E0E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Номер процедуры закупки _____________ от ____ _________________</w:t>
            </w:r>
          </w:p>
          <w:p w14:paraId="4E26E4E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15A3E72B" w14:textId="77777777" w:rsidTr="00E0276C">
        <w:trPr>
          <w:jc w:val="center"/>
        </w:trPr>
        <w:tc>
          <w:tcPr>
            <w:tcW w:w="9354" w:type="dxa"/>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B2968E"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Наименование процедуры закупки: Запрос ценовых оферт</w:t>
            </w:r>
          </w:p>
          <w:p w14:paraId="2946A13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231A0599" w14:textId="77777777" w:rsidTr="00E0276C">
        <w:trPr>
          <w:jc w:val="center"/>
        </w:trPr>
        <w:tc>
          <w:tcPr>
            <w:tcW w:w="9354" w:type="dxa"/>
            <w:gridSpan w:val="10"/>
            <w:tcBorders>
              <w:top w:val="single" w:sz="6" w:space="0" w:color="000000"/>
              <w:left w:val="nil"/>
              <w:bottom w:val="single" w:sz="6" w:space="0" w:color="000000"/>
              <w:right w:val="nil"/>
            </w:tcBorders>
            <w:tcMar>
              <w:top w:w="24" w:type="dxa"/>
              <w:left w:w="48" w:type="dxa"/>
              <w:bottom w:w="24" w:type="dxa"/>
              <w:right w:w="48" w:type="dxa"/>
            </w:tcMar>
            <w:hideMark/>
          </w:tcPr>
          <w:p w14:paraId="4BE81FD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34FBCD57" w14:textId="77777777" w:rsidTr="00FD5134">
        <w:trPr>
          <w:jc w:val="center"/>
        </w:trPr>
        <w:tc>
          <w:tcPr>
            <w:tcW w:w="478" w:type="dxa"/>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3855828B"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Код CPV</w:t>
            </w:r>
          </w:p>
        </w:tc>
        <w:tc>
          <w:tcPr>
            <w:tcW w:w="1663" w:type="dxa"/>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437DDEAB"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Наименование товаров/услуг</w:t>
            </w:r>
          </w:p>
        </w:tc>
        <w:tc>
          <w:tcPr>
            <w:tcW w:w="602" w:type="dxa"/>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4ED42D99"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Единица</w:t>
            </w:r>
            <w:r w:rsidRPr="00D91EFE">
              <w:rPr>
                <w:rFonts w:ascii="Times New Roman" w:eastAsia="Times New Roman" w:hAnsi="Times New Roman" w:cs="Times New Roman"/>
                <w:b/>
                <w:bCs/>
                <w:lang w:eastAsia="ru-MD"/>
              </w:rPr>
              <w:br/>
              <w:t>измерения</w:t>
            </w:r>
          </w:p>
        </w:tc>
        <w:tc>
          <w:tcPr>
            <w:tcW w:w="1042" w:type="dxa"/>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3CE61A81"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Количество</w:t>
            </w:r>
          </w:p>
        </w:tc>
        <w:tc>
          <w:tcPr>
            <w:tcW w:w="768" w:type="dxa"/>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62938B1F"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Цена за единицу</w:t>
            </w:r>
            <w:r w:rsidRPr="00D91EFE">
              <w:rPr>
                <w:rFonts w:ascii="Times New Roman" w:eastAsia="Times New Roman" w:hAnsi="Times New Roman" w:cs="Times New Roman"/>
                <w:b/>
                <w:bCs/>
                <w:lang w:eastAsia="ru-MD"/>
              </w:rPr>
              <w:br/>
            </w:r>
            <w:r w:rsidRPr="00D91EFE">
              <w:rPr>
                <w:rFonts w:ascii="Times New Roman" w:eastAsia="Times New Roman" w:hAnsi="Times New Roman" w:cs="Times New Roman"/>
                <w:b/>
                <w:bCs/>
                <w:lang w:eastAsia="ru-MD"/>
              </w:rPr>
              <w:lastRenderedPageBreak/>
              <w:t>(без НДС)</w:t>
            </w:r>
          </w:p>
        </w:tc>
        <w:tc>
          <w:tcPr>
            <w:tcW w:w="768" w:type="dxa"/>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514D104F"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lastRenderedPageBreak/>
              <w:t>Цена за единицу</w:t>
            </w:r>
            <w:r w:rsidRPr="00D91EFE">
              <w:rPr>
                <w:rFonts w:ascii="Times New Roman" w:eastAsia="Times New Roman" w:hAnsi="Times New Roman" w:cs="Times New Roman"/>
                <w:b/>
                <w:bCs/>
                <w:lang w:eastAsia="ru-MD"/>
              </w:rPr>
              <w:br/>
            </w:r>
            <w:r w:rsidRPr="00D91EFE">
              <w:rPr>
                <w:rFonts w:ascii="Times New Roman" w:eastAsia="Times New Roman" w:hAnsi="Times New Roman" w:cs="Times New Roman"/>
                <w:b/>
                <w:bCs/>
                <w:lang w:eastAsia="ru-MD"/>
              </w:rPr>
              <w:lastRenderedPageBreak/>
              <w:t>(с НДС)</w:t>
            </w:r>
          </w:p>
        </w:tc>
        <w:tc>
          <w:tcPr>
            <w:tcW w:w="1348" w:type="dxa"/>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14777DB2"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lastRenderedPageBreak/>
              <w:t>Сумма</w:t>
            </w:r>
            <w:r w:rsidRPr="00D91EFE">
              <w:rPr>
                <w:rFonts w:ascii="Times New Roman" w:eastAsia="Times New Roman" w:hAnsi="Times New Roman" w:cs="Times New Roman"/>
                <w:lang w:eastAsia="ru-MD"/>
              </w:rPr>
              <w:t> </w:t>
            </w:r>
            <w:r w:rsidRPr="00D91EFE">
              <w:rPr>
                <w:rFonts w:ascii="Times New Roman" w:eastAsia="Times New Roman" w:hAnsi="Times New Roman" w:cs="Times New Roman"/>
                <w:b/>
                <w:bCs/>
                <w:lang w:eastAsia="ru-MD"/>
              </w:rPr>
              <w:t>без</w:t>
            </w:r>
            <w:r w:rsidRPr="00D91EFE">
              <w:rPr>
                <w:rFonts w:ascii="Times New Roman" w:eastAsia="Times New Roman" w:hAnsi="Times New Roman" w:cs="Times New Roman"/>
                <w:lang w:eastAsia="ru-MD"/>
              </w:rPr>
              <w:t> </w:t>
            </w:r>
            <w:r w:rsidRPr="00D91EFE">
              <w:rPr>
                <w:rFonts w:ascii="Times New Roman" w:eastAsia="Times New Roman" w:hAnsi="Times New Roman" w:cs="Times New Roman"/>
                <w:b/>
                <w:bCs/>
                <w:lang w:eastAsia="ru-MD"/>
              </w:rPr>
              <w:t>НДС</w:t>
            </w:r>
          </w:p>
        </w:tc>
        <w:tc>
          <w:tcPr>
            <w:tcW w:w="773" w:type="dxa"/>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471DC4B8"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Сумма</w:t>
            </w:r>
            <w:r w:rsidRPr="00D91EFE">
              <w:rPr>
                <w:rFonts w:ascii="Times New Roman" w:eastAsia="Times New Roman" w:hAnsi="Times New Roman" w:cs="Times New Roman"/>
                <w:lang w:eastAsia="ru-MD"/>
              </w:rPr>
              <w:t> </w:t>
            </w:r>
            <w:r w:rsidRPr="00D91EFE">
              <w:rPr>
                <w:rFonts w:ascii="Times New Roman" w:eastAsia="Times New Roman" w:hAnsi="Times New Roman" w:cs="Times New Roman"/>
                <w:b/>
                <w:bCs/>
                <w:lang w:eastAsia="ru-MD"/>
              </w:rPr>
              <w:t>с НДС</w:t>
            </w:r>
          </w:p>
        </w:tc>
        <w:tc>
          <w:tcPr>
            <w:tcW w:w="894" w:type="dxa"/>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5C10A361"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Срок поставки/</w:t>
            </w:r>
            <w:r w:rsidRPr="00D91EFE">
              <w:rPr>
                <w:rFonts w:ascii="Times New Roman" w:eastAsia="Times New Roman" w:hAnsi="Times New Roman" w:cs="Times New Roman"/>
                <w:b/>
                <w:bCs/>
                <w:lang w:eastAsia="ru-MD"/>
              </w:rPr>
              <w:br/>
              <w:t>оказан</w:t>
            </w:r>
            <w:r w:rsidRPr="00D91EFE">
              <w:rPr>
                <w:rFonts w:ascii="Times New Roman" w:eastAsia="Times New Roman" w:hAnsi="Times New Roman" w:cs="Times New Roman"/>
                <w:b/>
                <w:bCs/>
                <w:lang w:eastAsia="ru-MD"/>
              </w:rPr>
              <w:lastRenderedPageBreak/>
              <w:t>ия услуг</w:t>
            </w:r>
          </w:p>
        </w:tc>
        <w:tc>
          <w:tcPr>
            <w:tcW w:w="1018" w:type="dxa"/>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0558A698"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lastRenderedPageBreak/>
              <w:t>Бюджетная</w:t>
            </w:r>
            <w:r w:rsidRPr="00D91EFE">
              <w:rPr>
                <w:rFonts w:ascii="Times New Roman" w:eastAsia="Times New Roman" w:hAnsi="Times New Roman" w:cs="Times New Roman"/>
                <w:b/>
                <w:bCs/>
                <w:lang w:eastAsia="ru-MD"/>
              </w:rPr>
              <w:br/>
            </w:r>
            <w:proofErr w:type="spellStart"/>
            <w:r w:rsidRPr="00D91EFE">
              <w:rPr>
                <w:rFonts w:ascii="Times New Roman" w:eastAsia="Times New Roman" w:hAnsi="Times New Roman" w:cs="Times New Roman"/>
                <w:b/>
                <w:bCs/>
                <w:lang w:eastAsia="ru-MD"/>
              </w:rPr>
              <w:t>классифи</w:t>
            </w:r>
            <w:proofErr w:type="spellEnd"/>
            <w:r w:rsidRPr="00D91EFE">
              <w:rPr>
                <w:rFonts w:ascii="Times New Roman" w:eastAsia="Times New Roman" w:hAnsi="Times New Roman" w:cs="Times New Roman"/>
                <w:b/>
                <w:bCs/>
                <w:lang w:eastAsia="ru-MD"/>
              </w:rPr>
              <w:t>-</w:t>
            </w:r>
            <w:r w:rsidRPr="00D91EFE">
              <w:rPr>
                <w:rFonts w:ascii="Times New Roman" w:eastAsia="Times New Roman" w:hAnsi="Times New Roman" w:cs="Times New Roman"/>
                <w:b/>
                <w:bCs/>
                <w:lang w:eastAsia="ru-MD"/>
              </w:rPr>
              <w:br/>
            </w:r>
            <w:proofErr w:type="spellStart"/>
            <w:r w:rsidRPr="00D91EFE">
              <w:rPr>
                <w:rFonts w:ascii="Times New Roman" w:eastAsia="Times New Roman" w:hAnsi="Times New Roman" w:cs="Times New Roman"/>
                <w:b/>
                <w:bCs/>
                <w:lang w:eastAsia="ru-MD"/>
              </w:rPr>
              <w:lastRenderedPageBreak/>
              <w:t>кация</w:t>
            </w:r>
            <w:proofErr w:type="spellEnd"/>
            <w:r w:rsidRPr="00D91EFE">
              <w:rPr>
                <w:rFonts w:ascii="Times New Roman" w:eastAsia="Times New Roman" w:hAnsi="Times New Roman" w:cs="Times New Roman"/>
                <w:b/>
                <w:bCs/>
                <w:lang w:eastAsia="ru-MD"/>
              </w:rPr>
              <w:br/>
              <w:t>(IBAN)</w:t>
            </w:r>
          </w:p>
        </w:tc>
      </w:tr>
      <w:tr w:rsidR="00D24AC9" w:rsidRPr="00D91EFE" w14:paraId="73D6A7D7" w14:textId="77777777" w:rsidTr="00FD5134">
        <w:trPr>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015E51"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lastRenderedPageBreak/>
              <w:t>1</w:t>
            </w:r>
          </w:p>
        </w:tc>
        <w:tc>
          <w:tcPr>
            <w:tcW w:w="16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8C2FDA"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2</w:t>
            </w:r>
          </w:p>
        </w:tc>
        <w:tc>
          <w:tcPr>
            <w:tcW w:w="6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14A3A6"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3</w:t>
            </w:r>
          </w:p>
        </w:tc>
        <w:tc>
          <w:tcPr>
            <w:tcW w:w="10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6EEE5"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4</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97ADFD"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5</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ACB34"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6</w:t>
            </w:r>
          </w:p>
        </w:tc>
        <w:tc>
          <w:tcPr>
            <w:tcW w:w="13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527350"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7</w:t>
            </w:r>
          </w:p>
        </w:tc>
        <w:tc>
          <w:tcPr>
            <w:tcW w:w="7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1EB3B4"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8</w:t>
            </w:r>
          </w:p>
        </w:tc>
        <w:tc>
          <w:tcPr>
            <w:tcW w:w="8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E0F31A"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9</w:t>
            </w:r>
          </w:p>
        </w:tc>
        <w:tc>
          <w:tcPr>
            <w:tcW w:w="1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B3040"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10</w:t>
            </w:r>
          </w:p>
        </w:tc>
      </w:tr>
      <w:tr w:rsidR="00D24AC9" w:rsidRPr="00D91EFE" w14:paraId="1999CFCD" w14:textId="77777777" w:rsidTr="00FD5134">
        <w:trPr>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F1E3D6"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6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BE4A0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Товары/услуги</w:t>
            </w:r>
          </w:p>
        </w:tc>
        <w:tc>
          <w:tcPr>
            <w:tcW w:w="6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9EA3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0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0B48B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F1CE0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8CC5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3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42EBA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56862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8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64C6DB"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2D86D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01FFDCB4" w14:textId="77777777" w:rsidTr="00FD5134">
        <w:trPr>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C5B71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6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0D384F"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Лот 1</w:t>
            </w:r>
          </w:p>
        </w:tc>
        <w:tc>
          <w:tcPr>
            <w:tcW w:w="6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35F17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0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D0FA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CDBD0D"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DA77A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3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D635E"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49BFE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8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52CD17"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2C79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50D86E69" w14:textId="77777777" w:rsidTr="00FD5134">
        <w:trPr>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287A2" w14:textId="564653F3" w:rsidR="00D24AC9" w:rsidRPr="00FD5134" w:rsidRDefault="00FD5134" w:rsidP="00D24AC9">
            <w:pPr>
              <w:spacing w:after="0" w:line="240" w:lineRule="auto"/>
              <w:rPr>
                <w:rFonts w:ascii="Times New Roman" w:eastAsia="Times New Roman" w:hAnsi="Times New Roman" w:cs="Times New Roman"/>
                <w:lang w:val="ru-RU" w:eastAsia="ru-MD"/>
              </w:rPr>
            </w:pPr>
            <w:r w:rsidRPr="00FD5134">
              <w:rPr>
                <w:rFonts w:ascii="Times New Roman" w:eastAsia="Times New Roman" w:hAnsi="Times New Roman" w:cs="Times New Roman"/>
                <w:lang w:val="ru-RU" w:eastAsia="ru-MD"/>
              </w:rPr>
              <w:t>79952000-2</w:t>
            </w:r>
          </w:p>
        </w:tc>
        <w:tc>
          <w:tcPr>
            <w:tcW w:w="16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DA2C11" w14:textId="5AF519AE" w:rsidR="00D24AC9" w:rsidRPr="00D91EFE" w:rsidRDefault="00FD5134" w:rsidP="00D24AC9">
            <w:pPr>
              <w:spacing w:after="0" w:line="240" w:lineRule="auto"/>
              <w:rPr>
                <w:rFonts w:ascii="Times New Roman" w:eastAsia="Times New Roman" w:hAnsi="Times New Roman" w:cs="Times New Roman"/>
                <w:lang w:eastAsia="ru-MD"/>
              </w:rPr>
            </w:pPr>
            <w:r w:rsidRPr="00FD5134">
              <w:rPr>
                <w:rFonts w:ascii="Times New Roman" w:eastAsia="Times New Roman" w:hAnsi="Times New Roman" w:cs="Times New Roman"/>
                <w:lang w:eastAsia="ru-MD"/>
              </w:rPr>
              <w:t xml:space="preserve">Организационные услуги по проведению VII Международного Инвестиционного Форума </w:t>
            </w:r>
            <w:proofErr w:type="spellStart"/>
            <w:r w:rsidRPr="00FD5134">
              <w:rPr>
                <w:rFonts w:ascii="Times New Roman" w:eastAsia="Times New Roman" w:hAnsi="Times New Roman" w:cs="Times New Roman"/>
                <w:lang w:eastAsia="ru-MD"/>
              </w:rPr>
              <w:t>Invest</w:t>
            </w:r>
            <w:proofErr w:type="spellEnd"/>
            <w:r w:rsidRPr="00FD5134">
              <w:rPr>
                <w:rFonts w:ascii="Times New Roman" w:eastAsia="Times New Roman" w:hAnsi="Times New Roman" w:cs="Times New Roman"/>
                <w:lang w:eastAsia="ru-MD"/>
              </w:rPr>
              <w:t xml:space="preserve"> Gagauzia-2021</w:t>
            </w:r>
          </w:p>
        </w:tc>
        <w:tc>
          <w:tcPr>
            <w:tcW w:w="6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D96D54" w14:textId="6DD58501" w:rsidR="00D24AC9" w:rsidRPr="00FD5134" w:rsidRDefault="00D24AC9"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lang w:eastAsia="ru-MD"/>
              </w:rPr>
              <w:t> </w:t>
            </w:r>
            <w:r w:rsidR="00FD5134">
              <w:rPr>
                <w:rFonts w:ascii="Times New Roman" w:eastAsia="Times New Roman" w:hAnsi="Times New Roman" w:cs="Times New Roman"/>
                <w:lang w:val="ru-RU" w:eastAsia="ru-MD"/>
              </w:rPr>
              <w:t xml:space="preserve">Услуга </w:t>
            </w:r>
          </w:p>
        </w:tc>
        <w:tc>
          <w:tcPr>
            <w:tcW w:w="10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4411BF" w14:textId="335C5CD1" w:rsidR="00D24AC9" w:rsidRPr="00FD5134" w:rsidRDefault="00D24AC9"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lang w:eastAsia="ru-MD"/>
              </w:rPr>
              <w:t> </w:t>
            </w:r>
            <w:r w:rsidR="00FD5134">
              <w:rPr>
                <w:rFonts w:ascii="Times New Roman" w:eastAsia="Times New Roman" w:hAnsi="Times New Roman" w:cs="Times New Roman"/>
                <w:lang w:val="ru-RU" w:eastAsia="ru-MD"/>
              </w:rPr>
              <w:t>1</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69AB5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E47F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3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7B02FB"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2E188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8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6F8F25" w14:textId="3494BFEA" w:rsidR="00D24AC9" w:rsidRPr="00FD5134" w:rsidRDefault="00D24AC9" w:rsidP="00D24AC9">
            <w:pPr>
              <w:spacing w:after="0" w:line="240" w:lineRule="auto"/>
              <w:rPr>
                <w:rFonts w:ascii="Times New Roman" w:eastAsia="Times New Roman" w:hAnsi="Times New Roman" w:cs="Times New Roman"/>
                <w:lang w:val="ru-RU" w:eastAsia="ru-MD"/>
              </w:rPr>
            </w:pPr>
            <w:r w:rsidRPr="00D91EFE">
              <w:rPr>
                <w:rFonts w:ascii="Times New Roman" w:eastAsia="Times New Roman" w:hAnsi="Times New Roman" w:cs="Times New Roman"/>
                <w:lang w:eastAsia="ru-MD"/>
              </w:rPr>
              <w:t> </w:t>
            </w:r>
            <w:r w:rsidR="00FD5134">
              <w:rPr>
                <w:rFonts w:ascii="Times New Roman" w:eastAsia="Times New Roman" w:hAnsi="Times New Roman" w:cs="Times New Roman"/>
                <w:lang w:val="ru-RU" w:eastAsia="ru-MD"/>
              </w:rPr>
              <w:t xml:space="preserve">01-02 октября 2021 года </w:t>
            </w:r>
          </w:p>
        </w:tc>
        <w:tc>
          <w:tcPr>
            <w:tcW w:w="1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D33656" w14:textId="6B1BD932" w:rsidR="00D24AC9" w:rsidRPr="00FD5134" w:rsidRDefault="00D24AC9" w:rsidP="00D24AC9">
            <w:pPr>
              <w:spacing w:after="0" w:line="240" w:lineRule="auto"/>
              <w:rPr>
                <w:rFonts w:ascii="Times New Roman" w:eastAsia="Times New Roman" w:hAnsi="Times New Roman" w:cs="Times New Roman"/>
                <w:lang w:val="en-US" w:eastAsia="ru-MD"/>
              </w:rPr>
            </w:pPr>
            <w:r w:rsidRPr="00D91EFE">
              <w:rPr>
                <w:rFonts w:ascii="Times New Roman" w:eastAsia="Times New Roman" w:hAnsi="Times New Roman" w:cs="Times New Roman"/>
                <w:lang w:eastAsia="ru-MD"/>
              </w:rPr>
              <w:t> </w:t>
            </w:r>
            <w:r w:rsidR="00FD5134">
              <w:rPr>
                <w:rFonts w:ascii="Times New Roman" w:eastAsia="Times New Roman" w:hAnsi="Times New Roman" w:cs="Times New Roman"/>
                <w:lang w:val="en-US" w:eastAsia="ru-MD"/>
              </w:rPr>
              <w:t xml:space="preserve">MD10ML000000002251950693 </w:t>
            </w:r>
            <w:bookmarkStart w:id="0" w:name="_GoBack"/>
            <w:bookmarkEnd w:id="0"/>
          </w:p>
        </w:tc>
      </w:tr>
      <w:tr w:rsidR="00D24AC9" w:rsidRPr="00D91EFE" w14:paraId="1D55A41B" w14:textId="77777777" w:rsidTr="00FD5134">
        <w:trPr>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479D4"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6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52B25A" w14:textId="77777777" w:rsidR="00D24AC9" w:rsidRPr="00D91EFE" w:rsidRDefault="00D24AC9" w:rsidP="00D24AC9">
            <w:pPr>
              <w:spacing w:after="0" w:line="240" w:lineRule="auto"/>
              <w:rPr>
                <w:rFonts w:ascii="Times New Roman" w:eastAsia="Times New Roman" w:hAnsi="Times New Roman" w:cs="Times New Roman"/>
                <w:lang w:eastAsia="ru-MD"/>
              </w:rPr>
            </w:pPr>
          </w:p>
        </w:tc>
        <w:tc>
          <w:tcPr>
            <w:tcW w:w="6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90F59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0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2AAC54"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21B96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D288AC"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3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D209AC"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C9E780"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8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C2CF14"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8EE0DE"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433630E5" w14:textId="77777777" w:rsidTr="00FD5134">
        <w:trPr>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85523B"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6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0AB0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ИТОГО</w:t>
            </w:r>
          </w:p>
        </w:tc>
        <w:tc>
          <w:tcPr>
            <w:tcW w:w="6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9D0BB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0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D78130"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83E52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FA02E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3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4DF837"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7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8148C"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8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790C0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1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F928D"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34A54916" w14:textId="77777777" w:rsidTr="00E0276C">
        <w:trPr>
          <w:jc w:val="center"/>
        </w:trPr>
        <w:tc>
          <w:tcPr>
            <w:tcW w:w="9354" w:type="dxa"/>
            <w:gridSpan w:val="10"/>
            <w:tcBorders>
              <w:top w:val="single" w:sz="6" w:space="0" w:color="000000"/>
              <w:left w:val="nil"/>
              <w:bottom w:val="nil"/>
              <w:right w:val="nil"/>
            </w:tcBorders>
            <w:tcMar>
              <w:top w:w="24" w:type="dxa"/>
              <w:left w:w="48" w:type="dxa"/>
              <w:bottom w:w="24" w:type="dxa"/>
              <w:right w:w="48" w:type="dxa"/>
            </w:tcMar>
            <w:hideMark/>
          </w:tcPr>
          <w:p w14:paraId="10FE9CD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12D3507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Подписано: _______________ Фамилия, Имя: ____________ В качестве: ________________  </w:t>
            </w:r>
          </w:p>
          <w:p w14:paraId="4FC31B8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0B0407A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Оферент: _______________________ Адрес: ______________________________________    </w:t>
            </w:r>
          </w:p>
        </w:tc>
      </w:tr>
    </w:tbl>
    <w:p w14:paraId="4146522D" w14:textId="22ADFD67" w:rsidR="005C5878" w:rsidRPr="00D91EFE" w:rsidRDefault="00D24AC9" w:rsidP="006C1D57">
      <w:pPr>
        <w:shd w:val="clear" w:color="auto" w:fill="FFFFFF"/>
        <w:spacing w:after="0" w:line="240" w:lineRule="auto"/>
        <w:ind w:firstLine="567"/>
        <w:jc w:val="both"/>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color w:val="000000"/>
          <w:sz w:val="24"/>
          <w:szCs w:val="24"/>
          <w:lang w:eastAsia="ru-MD"/>
        </w:rPr>
        <w:t> </w:t>
      </w:r>
    </w:p>
    <w:p w14:paraId="26229338" w14:textId="7081DE9E"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eastAsia="ru-MD"/>
        </w:rPr>
      </w:pPr>
      <w:r w:rsidRPr="00D91EFE">
        <w:rPr>
          <w:rFonts w:ascii="Times New Roman" w:eastAsia="Times New Roman" w:hAnsi="Times New Roman" w:cs="Times New Roman"/>
          <w:b/>
          <w:bCs/>
          <w:color w:val="000000"/>
          <w:sz w:val="24"/>
          <w:szCs w:val="24"/>
          <w:lang w:eastAsia="ru-MD"/>
        </w:rPr>
        <w:t>ГЛАВА V</w:t>
      </w:r>
    </w:p>
    <w:p w14:paraId="17768F9B" w14:textId="34160F5A" w:rsidR="00D24AC9" w:rsidRPr="00D91EFE" w:rsidRDefault="00D24AC9" w:rsidP="00D24AC9">
      <w:pPr>
        <w:shd w:val="clear" w:color="auto" w:fill="FFFFFF"/>
        <w:spacing w:after="0" w:line="240" w:lineRule="auto"/>
        <w:jc w:val="center"/>
        <w:rPr>
          <w:rFonts w:ascii="Times New Roman" w:eastAsia="Times New Roman" w:hAnsi="Times New Roman" w:cs="Times New Roman"/>
          <w:b/>
          <w:bCs/>
          <w:color w:val="000000"/>
          <w:sz w:val="24"/>
          <w:szCs w:val="24"/>
          <w:lang w:val="ru-RU" w:eastAsia="ru-MD"/>
        </w:rPr>
      </w:pPr>
      <w:r w:rsidRPr="00D91EFE">
        <w:rPr>
          <w:rFonts w:ascii="Times New Roman" w:eastAsia="Times New Roman" w:hAnsi="Times New Roman" w:cs="Times New Roman"/>
          <w:b/>
          <w:bCs/>
          <w:color w:val="000000"/>
          <w:sz w:val="24"/>
          <w:szCs w:val="24"/>
          <w:lang w:eastAsia="ru-MD"/>
        </w:rPr>
        <w:t>ФОРМУЛЯР ДОГОВОР</w:t>
      </w:r>
      <w:r w:rsidR="005C5878" w:rsidRPr="00D91EFE">
        <w:rPr>
          <w:rFonts w:ascii="Times New Roman" w:eastAsia="Times New Roman" w:hAnsi="Times New Roman" w:cs="Times New Roman"/>
          <w:b/>
          <w:bCs/>
          <w:color w:val="000000"/>
          <w:sz w:val="24"/>
          <w:szCs w:val="24"/>
          <w:lang w:val="ru-RU" w:eastAsia="ru-MD"/>
        </w:rPr>
        <w:t>А</w:t>
      </w:r>
    </w:p>
    <w:p w14:paraId="699BA7A3" w14:textId="3A3D794F"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t> </w:t>
      </w:r>
    </w:p>
    <w:tbl>
      <w:tblPr>
        <w:tblW w:w="0" w:type="auto"/>
        <w:jc w:val="center"/>
        <w:tblCellMar>
          <w:left w:w="0" w:type="dxa"/>
          <w:right w:w="0" w:type="dxa"/>
        </w:tblCellMar>
        <w:tblLook w:val="04A0" w:firstRow="1" w:lastRow="0" w:firstColumn="1" w:lastColumn="0" w:noHBand="0" w:noVBand="1"/>
      </w:tblPr>
      <w:tblGrid>
        <w:gridCol w:w="4677"/>
        <w:gridCol w:w="4677"/>
      </w:tblGrid>
      <w:tr w:rsidR="00D24AC9" w:rsidRPr="00D91EFE" w14:paraId="62CEEDC2" w14:textId="77777777" w:rsidTr="00D24AC9">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4EB4D51D" w14:textId="67839C51" w:rsidR="00D24AC9" w:rsidRPr="00D91EFE" w:rsidRDefault="00D24AC9" w:rsidP="00D24AC9">
            <w:pPr>
              <w:spacing w:after="0" w:line="240" w:lineRule="auto"/>
              <w:rPr>
                <w:rFonts w:ascii="Times New Roman" w:eastAsia="Times New Roman" w:hAnsi="Times New Roman" w:cs="Times New Roman"/>
                <w:lang w:eastAsia="ru-MD"/>
              </w:rPr>
            </w:pPr>
          </w:p>
          <w:p w14:paraId="0A60A3DD" w14:textId="60336BF1"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noProof/>
                <w:lang w:eastAsia="ru-MD"/>
              </w:rPr>
              <w:drawing>
                <wp:inline distT="0" distB="0" distL="0" distR="0" wp14:anchorId="0C5CE6C0" wp14:editId="43C7B9E5">
                  <wp:extent cx="5505450" cy="9715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05450" cy="971550"/>
                          </a:xfrm>
                          <a:prstGeom prst="rect">
                            <a:avLst/>
                          </a:prstGeom>
                          <a:noFill/>
                          <a:ln>
                            <a:noFill/>
                          </a:ln>
                        </pic:spPr>
                      </pic:pic>
                    </a:graphicData>
                  </a:graphic>
                </wp:inline>
              </w:drawing>
            </w:r>
          </w:p>
          <w:p w14:paraId="387AFF1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6199233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4AE80915"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sz w:val="24"/>
                <w:szCs w:val="24"/>
                <w:lang w:eastAsia="ru-MD"/>
              </w:rPr>
              <w:t>Договор</w:t>
            </w:r>
            <w:r w:rsidRPr="00D91EFE">
              <w:rPr>
                <w:rFonts w:ascii="Times New Roman" w:eastAsia="Times New Roman" w:hAnsi="Times New Roman" w:cs="Times New Roman"/>
                <w:b/>
                <w:bCs/>
                <w:lang w:eastAsia="ru-MD"/>
              </w:rPr>
              <w:t> </w:t>
            </w:r>
            <w:r w:rsidRPr="00D91EFE">
              <w:rPr>
                <w:rFonts w:ascii="Times New Roman" w:eastAsia="Times New Roman" w:hAnsi="Times New Roman" w:cs="Times New Roman"/>
                <w:b/>
                <w:bCs/>
                <w:sz w:val="24"/>
                <w:szCs w:val="24"/>
                <w:lang w:eastAsia="ru-MD"/>
              </w:rPr>
              <w:t>№</w:t>
            </w:r>
            <w:r w:rsidRPr="00D91EFE">
              <w:rPr>
                <w:rFonts w:ascii="Times New Roman" w:eastAsia="Times New Roman" w:hAnsi="Times New Roman" w:cs="Times New Roman"/>
                <w:b/>
                <w:bCs/>
                <w:lang w:eastAsia="ru-MD"/>
              </w:rPr>
              <w:t> </w:t>
            </w:r>
            <w:r w:rsidRPr="00D91EFE">
              <w:rPr>
                <w:rFonts w:ascii="Times New Roman" w:eastAsia="Times New Roman" w:hAnsi="Times New Roman" w:cs="Times New Roman"/>
                <w:lang w:eastAsia="ru-MD"/>
              </w:rPr>
              <w:t>_________</w:t>
            </w:r>
          </w:p>
          <w:p w14:paraId="42B1554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закупок</w:t>
            </w:r>
            <w:r w:rsidRPr="00D91EFE">
              <w:rPr>
                <w:rFonts w:ascii="Times New Roman" w:eastAsia="Times New Roman" w:hAnsi="Times New Roman" w:cs="Times New Roman"/>
                <w:lang w:eastAsia="ru-MD"/>
              </w:rPr>
              <w:t> _____________________________________________________</w:t>
            </w:r>
          </w:p>
          <w:p w14:paraId="2820644C"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_____________________________________________________________</w:t>
            </w:r>
          </w:p>
          <w:p w14:paraId="7DB48E9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12CF7F5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Код CPV:</w:t>
            </w:r>
            <w:r w:rsidRPr="00D91EFE">
              <w:rPr>
                <w:rFonts w:ascii="Times New Roman" w:eastAsia="Times New Roman" w:hAnsi="Times New Roman" w:cs="Times New Roman"/>
                <w:lang w:eastAsia="ru-MD"/>
              </w:rPr>
              <w:t> ____________________  </w:t>
            </w:r>
          </w:p>
          <w:p w14:paraId="3D55EF5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24CB032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"___"___________________20__</w:t>
            </w:r>
          </w:p>
          <w:p w14:paraId="1B445A91" w14:textId="77777777" w:rsidR="00D24AC9" w:rsidRPr="00D91EFE" w:rsidRDefault="00D24AC9" w:rsidP="00D24AC9">
            <w:pPr>
              <w:spacing w:after="0" w:line="240" w:lineRule="auto"/>
              <w:jc w:val="right"/>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__________________________</w:t>
            </w:r>
          </w:p>
          <w:p w14:paraId="28532207" w14:textId="77777777" w:rsidR="00D24AC9" w:rsidRPr="00D91EFE" w:rsidRDefault="00D24AC9" w:rsidP="00D24AC9">
            <w:pPr>
              <w:spacing w:after="0" w:line="240" w:lineRule="auto"/>
              <w:jc w:val="right"/>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(место)</w:t>
            </w:r>
            <w:r w:rsidRPr="00D91EFE">
              <w:rPr>
                <w:rFonts w:ascii="Times New Roman" w:eastAsia="Times New Roman" w:hAnsi="Times New Roman" w:cs="Times New Roman"/>
                <w:lang w:eastAsia="ru-MD"/>
              </w:rPr>
              <w:t>              </w:t>
            </w:r>
          </w:p>
          <w:p w14:paraId="184D269C" w14:textId="77777777" w:rsidR="00D24AC9" w:rsidRPr="00D91EFE" w:rsidRDefault="00D24AC9" w:rsidP="00D24AC9">
            <w:pPr>
              <w:spacing w:after="0" w:line="240" w:lineRule="auto"/>
              <w:jc w:val="right"/>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116BE5C6"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84296F"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Поставщик услуг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647C3"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Закупающий орган</w:t>
            </w:r>
          </w:p>
        </w:tc>
      </w:tr>
      <w:tr w:rsidR="00D24AC9" w:rsidRPr="00D91EFE" w14:paraId="7783702F"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5A9FE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___________________________________________</w:t>
            </w:r>
            <w:r w:rsidRPr="00D91EFE">
              <w:rPr>
                <w:rFonts w:ascii="Times New Roman" w:eastAsia="Times New Roman" w:hAnsi="Times New Roman" w:cs="Times New Roman"/>
                <w:lang w:eastAsia="ru-MD"/>
              </w:rPr>
              <w:t>,</w:t>
            </w:r>
          </w:p>
          <w:p w14:paraId="76B5BCAE"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sz w:val="18"/>
                <w:szCs w:val="18"/>
                <w:lang w:eastAsia="ru-MD"/>
              </w:rPr>
              <w:t>(полное наименование предприятия, объединения, организации)</w:t>
            </w:r>
          </w:p>
          <w:p w14:paraId="351455F9"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представленное __________________________,</w:t>
            </w:r>
          </w:p>
          <w:p w14:paraId="6833078C"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sz w:val="18"/>
                <w:szCs w:val="18"/>
                <w:lang w:eastAsia="ru-MD"/>
              </w:rPr>
              <w:t>(должность, фамилия и имя)</w:t>
            </w:r>
          </w:p>
          <w:p w14:paraId="08B57AC0"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которые действуют на основании</w:t>
            </w:r>
          </w:p>
          <w:p w14:paraId="3532D90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___________________________________________</w:t>
            </w:r>
            <w:r w:rsidRPr="00D91EFE">
              <w:rPr>
                <w:rFonts w:ascii="Times New Roman" w:eastAsia="Times New Roman" w:hAnsi="Times New Roman" w:cs="Times New Roman"/>
                <w:lang w:eastAsia="ru-MD"/>
              </w:rPr>
              <w:t>,</w:t>
            </w:r>
          </w:p>
          <w:p w14:paraId="7ABC29F1"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sz w:val="18"/>
                <w:szCs w:val="18"/>
                <w:lang w:eastAsia="ru-MD"/>
              </w:rPr>
              <w:t>(устава, положения, постановления и др.)</w:t>
            </w:r>
          </w:p>
          <w:p w14:paraId="1FA20B4C"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именуемое в дальнейшем </w:t>
            </w:r>
            <w:r w:rsidRPr="00D91EFE">
              <w:rPr>
                <w:rFonts w:ascii="Times New Roman" w:eastAsia="Times New Roman" w:hAnsi="Times New Roman" w:cs="Times New Roman"/>
                <w:i/>
                <w:iCs/>
                <w:lang w:eastAsia="ru-MD"/>
              </w:rPr>
              <w:t>Поставщик услуг</w:t>
            </w:r>
          </w:p>
          <w:p w14:paraId="2698291E"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___________________________________________</w:t>
            </w:r>
            <w:r w:rsidRPr="00D91EFE">
              <w:rPr>
                <w:rFonts w:ascii="Times New Roman" w:eastAsia="Times New Roman" w:hAnsi="Times New Roman" w:cs="Times New Roman"/>
                <w:lang w:eastAsia="ru-MD"/>
              </w:rPr>
              <w:t>,</w:t>
            </w:r>
          </w:p>
          <w:p w14:paraId="366E3AD1"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sz w:val="18"/>
                <w:szCs w:val="18"/>
                <w:lang w:eastAsia="ru-MD"/>
              </w:rPr>
              <w:t>(указывается № и дата регистрации в Государственном реестре)</w:t>
            </w:r>
          </w:p>
          <w:p w14:paraId="3DD33260"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lastRenderedPageBreak/>
              <w:t> </w:t>
            </w:r>
          </w:p>
          <w:p w14:paraId="6A406D8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B6E06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lastRenderedPageBreak/>
              <w:t>___________________________________________</w:t>
            </w:r>
            <w:r w:rsidRPr="00D91EFE">
              <w:rPr>
                <w:rFonts w:ascii="Times New Roman" w:eastAsia="Times New Roman" w:hAnsi="Times New Roman" w:cs="Times New Roman"/>
                <w:lang w:eastAsia="ru-MD"/>
              </w:rPr>
              <w:t>,</w:t>
            </w:r>
          </w:p>
          <w:p w14:paraId="36CAF19C"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sz w:val="18"/>
                <w:szCs w:val="18"/>
                <w:lang w:eastAsia="ru-MD"/>
              </w:rPr>
              <w:t>(полное наименование предприятия, объединения, организации)</w:t>
            </w:r>
          </w:p>
          <w:p w14:paraId="22A3B7A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представленное __________________________,</w:t>
            </w:r>
          </w:p>
          <w:p w14:paraId="7DC859AD"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sz w:val="18"/>
                <w:szCs w:val="18"/>
                <w:lang w:eastAsia="ru-MD"/>
              </w:rPr>
              <w:t>(должность, фамилия и имя)</w:t>
            </w:r>
          </w:p>
          <w:p w14:paraId="0A2538E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которые действуют на основании</w:t>
            </w:r>
          </w:p>
          <w:p w14:paraId="51050E3F"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___________________________________________</w:t>
            </w:r>
            <w:r w:rsidRPr="00D91EFE">
              <w:rPr>
                <w:rFonts w:ascii="Times New Roman" w:eastAsia="Times New Roman" w:hAnsi="Times New Roman" w:cs="Times New Roman"/>
                <w:lang w:eastAsia="ru-MD"/>
              </w:rPr>
              <w:t>,</w:t>
            </w:r>
          </w:p>
          <w:p w14:paraId="4A006B4A"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sz w:val="18"/>
                <w:szCs w:val="18"/>
                <w:lang w:eastAsia="ru-MD"/>
              </w:rPr>
              <w:t>(устава, положения, постановления и др.)</w:t>
            </w:r>
          </w:p>
          <w:p w14:paraId="0D20DF0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именуемое в дальнейшем </w:t>
            </w:r>
            <w:r w:rsidRPr="00D91EFE">
              <w:rPr>
                <w:rFonts w:ascii="Times New Roman" w:eastAsia="Times New Roman" w:hAnsi="Times New Roman" w:cs="Times New Roman"/>
                <w:i/>
                <w:iCs/>
                <w:lang w:eastAsia="ru-MD"/>
              </w:rPr>
              <w:t>Покупатель</w:t>
            </w:r>
          </w:p>
          <w:p w14:paraId="4118237F"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___________________________________________</w:t>
            </w:r>
            <w:r w:rsidRPr="00D91EFE">
              <w:rPr>
                <w:rFonts w:ascii="Times New Roman" w:eastAsia="Times New Roman" w:hAnsi="Times New Roman" w:cs="Times New Roman"/>
                <w:lang w:eastAsia="ru-MD"/>
              </w:rPr>
              <w:t>,</w:t>
            </w:r>
          </w:p>
          <w:p w14:paraId="56169BD2"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sz w:val="18"/>
                <w:szCs w:val="18"/>
                <w:lang w:eastAsia="ru-MD"/>
              </w:rPr>
              <w:t>(указывается № и дата регистрации в Государственном реестре)</w:t>
            </w:r>
          </w:p>
          <w:p w14:paraId="3C64BB94"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lastRenderedPageBreak/>
              <w:t> </w:t>
            </w:r>
          </w:p>
          <w:p w14:paraId="7F7CF301"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с другой стороны,</w:t>
            </w:r>
          </w:p>
        </w:tc>
      </w:tr>
    </w:tbl>
    <w:p w14:paraId="0873C0FA" w14:textId="77777777" w:rsidR="00D24AC9" w:rsidRPr="00D91EFE" w:rsidRDefault="00D24AC9" w:rsidP="00D24AC9">
      <w:pPr>
        <w:shd w:val="clear" w:color="auto" w:fill="FFFFFF"/>
        <w:spacing w:after="0" w:line="240" w:lineRule="auto"/>
        <w:ind w:firstLine="567"/>
        <w:jc w:val="both"/>
        <w:rPr>
          <w:rFonts w:ascii="Times New Roman" w:eastAsia="Times New Roman" w:hAnsi="Times New Roman" w:cs="Times New Roman"/>
          <w:color w:val="000000"/>
          <w:sz w:val="24"/>
          <w:szCs w:val="24"/>
          <w:lang w:eastAsia="ru-MD"/>
        </w:rPr>
      </w:pPr>
      <w:r w:rsidRPr="00D91EFE">
        <w:rPr>
          <w:rFonts w:ascii="Times New Roman" w:eastAsia="Times New Roman" w:hAnsi="Times New Roman" w:cs="Times New Roman"/>
          <w:color w:val="000000"/>
          <w:sz w:val="24"/>
          <w:szCs w:val="24"/>
          <w:lang w:eastAsia="ru-MD"/>
        </w:rPr>
        <w:lastRenderedPageBreak/>
        <w:t> </w:t>
      </w:r>
    </w:p>
    <w:tbl>
      <w:tblPr>
        <w:tblW w:w="0" w:type="auto"/>
        <w:jc w:val="center"/>
        <w:tblCellMar>
          <w:left w:w="0" w:type="dxa"/>
          <w:right w:w="0" w:type="dxa"/>
        </w:tblCellMar>
        <w:tblLook w:val="04A0" w:firstRow="1" w:lastRow="0" w:firstColumn="1" w:lastColumn="0" w:noHBand="0" w:noVBand="1"/>
      </w:tblPr>
      <w:tblGrid>
        <w:gridCol w:w="4468"/>
        <w:gridCol w:w="4886"/>
      </w:tblGrid>
      <w:tr w:rsidR="00D24AC9" w:rsidRPr="00D91EFE" w14:paraId="70E343B8" w14:textId="77777777" w:rsidTr="00D24AC9">
        <w:trPr>
          <w:jc w:val="center"/>
        </w:trPr>
        <w:tc>
          <w:tcPr>
            <w:tcW w:w="0" w:type="auto"/>
            <w:gridSpan w:val="2"/>
            <w:tcBorders>
              <w:top w:val="nil"/>
              <w:left w:val="nil"/>
              <w:bottom w:val="nil"/>
              <w:right w:val="nil"/>
            </w:tcBorders>
            <w:tcMar>
              <w:top w:w="24" w:type="dxa"/>
              <w:left w:w="48" w:type="dxa"/>
              <w:bottom w:w="24" w:type="dxa"/>
              <w:right w:w="48" w:type="dxa"/>
            </w:tcMar>
            <w:hideMark/>
          </w:tcPr>
          <w:p w14:paraId="5BBEDAB6"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совместно (именуемые в дальнейшем </w:t>
            </w:r>
            <w:r w:rsidRPr="00D91EFE">
              <w:rPr>
                <w:rFonts w:ascii="Times New Roman" w:eastAsia="Times New Roman" w:hAnsi="Times New Roman" w:cs="Times New Roman"/>
                <w:i/>
                <w:iCs/>
                <w:lang w:eastAsia="ru-MD"/>
              </w:rPr>
              <w:t>Стороны</w:t>
            </w:r>
            <w:r w:rsidRPr="00D91EFE">
              <w:rPr>
                <w:rFonts w:ascii="Times New Roman" w:eastAsia="Times New Roman" w:hAnsi="Times New Roman" w:cs="Times New Roman"/>
                <w:lang w:eastAsia="ru-MD"/>
              </w:rPr>
              <w:t>) заключили настоящий Договор о следующем:</w:t>
            </w:r>
          </w:p>
          <w:p w14:paraId="43D9522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0332954B"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a. Закупка ____________________________________________________________,</w:t>
            </w:r>
          </w:p>
          <w:p w14:paraId="469604E9"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sz w:val="18"/>
                <w:szCs w:val="18"/>
                <w:lang w:eastAsia="ru-MD"/>
              </w:rPr>
              <w:t>(наименование услуги)</w:t>
            </w:r>
          </w:p>
          <w:p w14:paraId="04472E00"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именуемые в дальнейшем Услуги, в соответствии с процедурой закупок типа ________________________ №_______ от ___ __________________,</w:t>
            </w:r>
          </w:p>
          <w:p w14:paraId="39BC67D4" w14:textId="77777777" w:rsidR="00D24AC9" w:rsidRPr="00D91EFE" w:rsidRDefault="00D24AC9" w:rsidP="00D24AC9">
            <w:pPr>
              <w:spacing w:after="0" w:line="240" w:lineRule="auto"/>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на основании решения рабочей группы Покупателя/Бенефициара от "___" _________ 20__.</w:t>
            </w:r>
          </w:p>
          <w:p w14:paraId="0BE801D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5E9B561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b. Следующие документы будут считаться неотъемлемой и полной частью Договора:</w:t>
            </w:r>
          </w:p>
          <w:p w14:paraId="0841B68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a) Техническое задание;</w:t>
            </w:r>
          </w:p>
          <w:p w14:paraId="5C03FF2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b) Формирование стоимости;</w:t>
            </w:r>
          </w:p>
          <w:p w14:paraId="20617303"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c) </w:t>
            </w:r>
            <w:r w:rsidRPr="00D91EFE">
              <w:rPr>
                <w:rFonts w:ascii="Times New Roman" w:eastAsia="Times New Roman" w:hAnsi="Times New Roman" w:cs="Times New Roman"/>
                <w:i/>
                <w:iCs/>
                <w:lang w:eastAsia="ru-MD"/>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т.д.]</w:t>
            </w:r>
          </w:p>
          <w:p w14:paraId="5585F1C3"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0E989E1C"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c. 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14:paraId="0FF64A9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7698B2C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d. 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14:paraId="5B0FB5BD"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04BC031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e. Бенефициар настоящим обязуется заплатить Поставщику в качестве вознаграждения за оказание услуг,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p w14:paraId="3BCEF3ED"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0D70A6E3"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1. Предмет Договора</w:t>
            </w:r>
          </w:p>
          <w:p w14:paraId="35BF197F"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1.1. Поставщик услуг берет на себя обязательство оказывать Услуги согласно Спецификации, которая является неотъемлемой частью настоящего Договора.</w:t>
            </w:r>
          </w:p>
          <w:p w14:paraId="7F41FE7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1.2. Бенефициар обязуется, в свою очередь, оплачивать и получать Услуги, предоставляемые Поставщиком услуг.</w:t>
            </w:r>
          </w:p>
          <w:p w14:paraId="21CC199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1.3. Услуги, оказываемые по договору, будут соответствовать стандартам, указанным в Спецификации. Когда не упоминается стандарт либо норматив, соблюдаются стандарты или другие положения, принятые в стране происхождения продукции.</w:t>
            </w:r>
          </w:p>
          <w:p w14:paraId="2DFD666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1.4. Сроки гарантии </w:t>
            </w:r>
            <w:r w:rsidRPr="00D91EFE">
              <w:rPr>
                <w:rFonts w:ascii="Times New Roman" w:eastAsia="Times New Roman" w:hAnsi="Times New Roman" w:cs="Times New Roman"/>
                <w:i/>
                <w:iCs/>
                <w:lang w:eastAsia="ru-MD"/>
              </w:rPr>
              <w:t>[срок действия, в случае необходимости]</w:t>
            </w:r>
            <w:r w:rsidRPr="00D91EFE">
              <w:rPr>
                <w:rFonts w:ascii="Times New Roman" w:eastAsia="Times New Roman" w:hAnsi="Times New Roman" w:cs="Times New Roman"/>
                <w:lang w:eastAsia="ru-MD"/>
              </w:rPr>
              <w:t> Услуг указаны в Спецификации.</w:t>
            </w:r>
          </w:p>
          <w:p w14:paraId="6D4D728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4F2E7B7B"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2. Сроки и условия предоставления</w:t>
            </w:r>
          </w:p>
          <w:p w14:paraId="4543F593"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2.1. Услуга предоставляется Поставщиком услуг в сроки, указанные в графике оказания услуг.</w:t>
            </w:r>
          </w:p>
          <w:p w14:paraId="5B30E4B6"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2.2. Документация по сопровождению услуг включает:</w:t>
            </w:r>
          </w:p>
          <w:p w14:paraId="7DC311ED"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[Указанные выше требования должны быть указаны организацией-заказчиком и скорректированы с учетом текущих требований.]</w:t>
            </w:r>
          </w:p>
          <w:p w14:paraId="3F939BF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1CD26DA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2.3. 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p w14:paraId="4FC5783C"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65A26418"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3. Стоимость и условия оплаты</w:t>
            </w:r>
          </w:p>
          <w:p w14:paraId="21E6E5C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3.1. Стоимость оказываемых Услуг по настоящему Договору устанавливается в молдавских леях и указана в Спецификации настоящего Договора.</w:t>
            </w:r>
          </w:p>
          <w:p w14:paraId="320AD7B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3.2. Общая сумма настоящего Договора, в том числе НДС, устанавливается в молдавских леях и составляет:</w:t>
            </w:r>
          </w:p>
          <w:p w14:paraId="6501828E"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____________________________________________________________________________ лей MD.</w:t>
            </w:r>
          </w:p>
          <w:p w14:paraId="05FA78F3"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i/>
                <w:iCs/>
                <w:sz w:val="18"/>
                <w:szCs w:val="18"/>
                <w:lang w:eastAsia="ru-MD"/>
              </w:rPr>
              <w:t>(сумма цифрами и прописью)</w:t>
            </w:r>
          </w:p>
          <w:p w14:paraId="74FEC35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3.3. Оплата оказанных Услуг будет производиться в молдавских леях.</w:t>
            </w:r>
          </w:p>
          <w:p w14:paraId="6C97C76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lastRenderedPageBreak/>
              <w:t>3.4. Способом и условиями оплаты будут:</w:t>
            </w:r>
          </w:p>
          <w:p w14:paraId="15C89CB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i/>
                <w:iCs/>
                <w:lang w:eastAsia="ru-MD"/>
              </w:rPr>
              <w:t>[Указанные выше требования должны быть рассмотрены закупающим органом и скорректированы с учетом текущих требований.]</w:t>
            </w:r>
          </w:p>
          <w:p w14:paraId="4C302504"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3.5. Платежи осуществляются путем банковского перевода на расчетный счет Поставщика услуг, указанный в настоящем Договоре.</w:t>
            </w:r>
          </w:p>
          <w:p w14:paraId="6E08E7D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66B1FCD6"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4. Условия приема-передачи</w:t>
            </w:r>
          </w:p>
          <w:p w14:paraId="553D9BB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4.1. Услуги считаются переданными Поставщиком услуг и принятыми Покупателем, </w:t>
            </w:r>
            <w:r w:rsidRPr="00D91EFE">
              <w:rPr>
                <w:rFonts w:ascii="Times New Roman" w:eastAsia="Times New Roman" w:hAnsi="Times New Roman" w:cs="Times New Roman"/>
                <w:i/>
                <w:iCs/>
                <w:lang w:eastAsia="ru-MD"/>
              </w:rPr>
              <w:t>[получателем, в случае необходимости]</w:t>
            </w:r>
            <w:r w:rsidRPr="00D91EFE">
              <w:rPr>
                <w:rFonts w:ascii="Times New Roman" w:eastAsia="Times New Roman" w:hAnsi="Times New Roman" w:cs="Times New Roman"/>
                <w:lang w:eastAsia="ru-MD"/>
              </w:rPr>
              <w:t> в случае, если:</w:t>
            </w:r>
          </w:p>
          <w:p w14:paraId="378AE27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a) 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14:paraId="661ED12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b) качество Услуг соответствует информации, указанной в Спецификации.</w:t>
            </w:r>
          </w:p>
          <w:p w14:paraId="474AFB3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4.2. Поставщик услуг обязан представить Покупателю один экземпляр оригинала налоговой накладной, одновременно с оказанием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p w14:paraId="22956233"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57E50ED9"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5. Стандарты</w:t>
            </w:r>
          </w:p>
          <w:p w14:paraId="09779040" w14:textId="4BBE8CFD"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5.1. Услуги, оказываемые на основании договора</w:t>
            </w:r>
            <w:r w:rsidR="0097206E" w:rsidRPr="00D91EFE">
              <w:rPr>
                <w:rFonts w:ascii="Times New Roman" w:eastAsia="Times New Roman" w:hAnsi="Times New Roman" w:cs="Times New Roman"/>
                <w:lang w:val="ru-RU" w:eastAsia="ru-MD"/>
              </w:rPr>
              <w:t>,</w:t>
            </w:r>
            <w:r w:rsidRPr="00D91EFE">
              <w:rPr>
                <w:rFonts w:ascii="Times New Roman" w:eastAsia="Times New Roman" w:hAnsi="Times New Roman" w:cs="Times New Roman"/>
                <w:lang w:eastAsia="ru-MD"/>
              </w:rPr>
              <w:t xml:space="preserve"> будут соответствовать стандартам, представленным Поставщиком услуг в его техническом предложении.</w:t>
            </w:r>
          </w:p>
          <w:p w14:paraId="4AE58C9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5.2. Когда не упоминается стандарт либо норматив, соблюдаются стандарты или другие положения, принятые в стране происхождения продукции.</w:t>
            </w:r>
          </w:p>
          <w:p w14:paraId="634E5BAF"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50202D94"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6. Обязанности сторон</w:t>
            </w:r>
          </w:p>
          <w:p w14:paraId="7D815AE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6.1. На основании настоящего Договора Поставщик услуг обязуется:</w:t>
            </w:r>
          </w:p>
          <w:p w14:paraId="668975CF"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a) оказывать Услуги на условиях, предусмотренных настоящим Договором;</w:t>
            </w:r>
          </w:p>
          <w:p w14:paraId="4279660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b) уведомлять Покупателя после подписания настоящего Договора, в течение __ календарных дней, по телефону/факсу или заверенной телеграммой о доступности предоставления Услуг;</w:t>
            </w:r>
          </w:p>
          <w:p w14:paraId="464C26F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c) 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14:paraId="727F6DF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d) обеспечить целостность и качество Услуг на протяжении всего периода до их оказания Покупателю [получателю, если это необходимо].</w:t>
            </w:r>
          </w:p>
          <w:p w14:paraId="1DAAFC0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6.2. На основании настоящего Договора, Покупатель обязуется:</w:t>
            </w:r>
          </w:p>
          <w:p w14:paraId="43930A6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a) 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14:paraId="7B021EC6"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b) обеспечить оплату оказанных Услуг, соблюдая порядок и сроки, указанные в настоящем Договоре.</w:t>
            </w:r>
          </w:p>
          <w:p w14:paraId="1B639595"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566E2E26"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7. Форс-мажор</w:t>
            </w:r>
          </w:p>
          <w:p w14:paraId="5BED4A6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7.1. 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14:paraId="394C797C"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7.2. 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14:paraId="45DD4DA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7.3. 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p w14:paraId="55F8138C"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2912B794"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8. Расторжение договора</w:t>
            </w:r>
          </w:p>
          <w:p w14:paraId="4E197AD0"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8.1. Договор может быть расторгнут по согласию Сторон.</w:t>
            </w:r>
          </w:p>
          <w:p w14:paraId="4289536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8.2. Договор может быть расторгнут в одностороннем порядке:</w:t>
            </w:r>
          </w:p>
          <w:p w14:paraId="295282F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a) Покупателем в случае отказа Поставщика от оказания Услуг, предусмотренных настоящим Договором;</w:t>
            </w:r>
          </w:p>
          <w:p w14:paraId="5D764B8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b) Покупателем в случае несоблюдения Поставщиком услуг установленных сроков оказания услуг;</w:t>
            </w:r>
          </w:p>
          <w:p w14:paraId="1E3CCDD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c) Поставщиком услуг в случае несоблюдения Покупателем сроков оплаты Услуг;</w:t>
            </w:r>
          </w:p>
          <w:p w14:paraId="1DB2843C"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lastRenderedPageBreak/>
              <w:t>d) Поставщиком услуг или Покупателем в случае неисполнения одной из Сторон требований, предъявленных в соответствии с настоящим Договором.</w:t>
            </w:r>
          </w:p>
          <w:p w14:paraId="6487A95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8.3. Сторона, инициирующая расторжения Договора, обязана сообщить в течение ___ рабочих дней другой Стороне о своем намерении мотивированным письмом.</w:t>
            </w:r>
          </w:p>
          <w:p w14:paraId="4377791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8.4. 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p w14:paraId="596E54E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78BD10EA"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9. Жалобы</w:t>
            </w:r>
          </w:p>
          <w:p w14:paraId="083ED4C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9.1. 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14:paraId="6D757BD4"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9.2. Претензии по качеству оказанных Услуг предъявляются Поставщику услуг в течение ___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14:paraId="4F1C744B"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9.3. 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14:paraId="11A639E4"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9.4. 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w:t>
            </w:r>
          </w:p>
          <w:p w14:paraId="31078EBC"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9.5. Поставщик услуг несет ответственность за качество Услуг в установленных пределах, в том числе и за скрытые недостатки.</w:t>
            </w:r>
          </w:p>
          <w:p w14:paraId="09FB90E6"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9.6. 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14:paraId="12F28FCA"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7E82EFC0"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10. Санкции</w:t>
            </w:r>
          </w:p>
          <w:p w14:paraId="0034A1DF"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10.1. Форма обеспечения добросовестного исполнения договора, одобренная Покупателем, составляет  ____________________________________________, в размере ___% от стоимости договора.</w:t>
            </w:r>
          </w:p>
          <w:p w14:paraId="7E32AB12"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10.2. 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D91EFE">
              <w:rPr>
                <w:rFonts w:ascii="Times New Roman" w:eastAsia="Times New Roman" w:hAnsi="Times New Roman" w:cs="Times New Roman"/>
                <w:i/>
                <w:iCs/>
                <w:lang w:eastAsia="ru-MD"/>
              </w:rPr>
              <w:t>[указать процент]</w:t>
            </w:r>
            <w:r w:rsidRPr="00D91EFE">
              <w:rPr>
                <w:rFonts w:ascii="Times New Roman" w:eastAsia="Times New Roman" w:hAnsi="Times New Roman" w:cs="Times New Roman"/>
                <w:lang w:eastAsia="ru-MD"/>
              </w:rPr>
              <w:t> от общей суммы договора.</w:t>
            </w:r>
          </w:p>
          <w:p w14:paraId="78D9C12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10.3. За оказание с опозданием Услуг, Поставщик услуг несет материальную ответственность в размере ___% от суммы не предоставленных Услуг, за каждый день просрочки, но не более ___% [</w:t>
            </w:r>
            <w:r w:rsidRPr="00D91EFE">
              <w:rPr>
                <w:rFonts w:ascii="Times New Roman" w:eastAsia="Times New Roman" w:hAnsi="Times New Roman" w:cs="Times New Roman"/>
                <w:i/>
                <w:iCs/>
                <w:lang w:eastAsia="ru-MD"/>
              </w:rPr>
              <w:t>указать процент]</w:t>
            </w:r>
            <w:r w:rsidRPr="00D91EFE">
              <w:rPr>
                <w:rFonts w:ascii="Times New Roman" w:eastAsia="Times New Roman" w:hAnsi="Times New Roman" w:cs="Times New Roman"/>
                <w:lang w:eastAsia="ru-MD"/>
              </w:rPr>
              <w:t> от общей суммы настоящего Договора. Если задержка превышает 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14:paraId="54D502A9"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10.4. За просрочку платежа Покупатель несет материальную ответственность в размере ___% </w:t>
            </w:r>
            <w:r w:rsidRPr="00D91EFE">
              <w:rPr>
                <w:rFonts w:ascii="Times New Roman" w:eastAsia="Times New Roman" w:hAnsi="Times New Roman" w:cs="Times New Roman"/>
                <w:i/>
                <w:iCs/>
                <w:lang w:eastAsia="ru-MD"/>
              </w:rPr>
              <w:t>[указать процент]</w:t>
            </w:r>
            <w:r w:rsidRPr="00D91EFE">
              <w:rPr>
                <w:rFonts w:ascii="Times New Roman" w:eastAsia="Times New Roman" w:hAnsi="Times New Roman" w:cs="Times New Roman"/>
                <w:lang w:eastAsia="ru-MD"/>
              </w:rPr>
              <w:t> от суммы неоплаченных Услуг, за каждый день просрочки, но не более ___% </w:t>
            </w:r>
            <w:r w:rsidRPr="00D91EFE">
              <w:rPr>
                <w:rFonts w:ascii="Times New Roman" w:eastAsia="Times New Roman" w:hAnsi="Times New Roman" w:cs="Times New Roman"/>
                <w:i/>
                <w:iCs/>
                <w:lang w:eastAsia="ru-MD"/>
              </w:rPr>
              <w:t>[указать процент]</w:t>
            </w:r>
            <w:r w:rsidRPr="00D91EFE">
              <w:rPr>
                <w:rFonts w:ascii="Times New Roman" w:eastAsia="Times New Roman" w:hAnsi="Times New Roman" w:cs="Times New Roman"/>
                <w:lang w:eastAsia="ru-MD"/>
              </w:rPr>
              <w:t> от общей суммы настоящего Договора.</w:t>
            </w:r>
          </w:p>
          <w:p w14:paraId="0AD3FE7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01D5D262"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11. Права интеллектуальной собственности</w:t>
            </w:r>
          </w:p>
          <w:p w14:paraId="02F4A11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11.1. Поставщик услуг обязан возместить покупателю ущерб от любых:</w:t>
            </w:r>
          </w:p>
          <w:p w14:paraId="7DD4BEA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14:paraId="65A21E1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14:paraId="176866F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1B43D892"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12. Заключительные положения:</w:t>
            </w:r>
          </w:p>
          <w:p w14:paraId="14D818A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14:paraId="4136A0AD"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12.2. С момента подписания настоящего Договора все переговоры и документы, оформленные ранее, утрачивают силу.</w:t>
            </w:r>
          </w:p>
          <w:p w14:paraId="67BED6CD"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lastRenderedPageBreak/>
              <w:t>12.3.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14:paraId="1F435B0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12.4.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14:paraId="7607EC3D"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12.5. 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14:paraId="28FED20E"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12.6. 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14:paraId="52CD1A2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12.7. Настоящий Договор действует до 31 декабря 20__.</w:t>
            </w:r>
          </w:p>
          <w:p w14:paraId="21715DC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12.8.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14:paraId="15276EB1"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12.9. 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14:paraId="24CE3626"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36D36614" w14:textId="77777777" w:rsidR="006E39B0" w:rsidRDefault="006E39B0" w:rsidP="00D24AC9">
            <w:pPr>
              <w:spacing w:after="0" w:line="240" w:lineRule="auto"/>
              <w:jc w:val="center"/>
              <w:rPr>
                <w:rFonts w:ascii="Times New Roman" w:eastAsia="Times New Roman" w:hAnsi="Times New Roman" w:cs="Times New Roman"/>
                <w:b/>
                <w:bCs/>
                <w:lang w:eastAsia="ru-MD"/>
              </w:rPr>
            </w:pPr>
          </w:p>
          <w:p w14:paraId="0348FD5D" w14:textId="77777777" w:rsidR="006E39B0" w:rsidRDefault="006E39B0" w:rsidP="00D24AC9">
            <w:pPr>
              <w:spacing w:after="0" w:line="240" w:lineRule="auto"/>
              <w:jc w:val="center"/>
              <w:rPr>
                <w:rFonts w:ascii="Times New Roman" w:eastAsia="Times New Roman" w:hAnsi="Times New Roman" w:cs="Times New Roman"/>
                <w:b/>
                <w:bCs/>
                <w:lang w:eastAsia="ru-MD"/>
              </w:rPr>
            </w:pPr>
          </w:p>
          <w:p w14:paraId="16000BFA" w14:textId="66FFED8C"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13. Юридические, почтовые и банковские реквизиты Сторон</w:t>
            </w:r>
          </w:p>
          <w:p w14:paraId="1AD823D4"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 </w:t>
            </w:r>
          </w:p>
        </w:tc>
      </w:tr>
      <w:tr w:rsidR="00D24AC9" w:rsidRPr="00D91EFE" w14:paraId="0F0E2FD0"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A9E387"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lastRenderedPageBreak/>
              <w:t>Поставщик услуг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8A8B48"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Закупающий орган</w:t>
            </w:r>
          </w:p>
        </w:tc>
      </w:tr>
      <w:tr w:rsidR="00D24AC9" w:rsidRPr="00D91EFE" w14:paraId="2CF1B541" w14:textId="77777777" w:rsidTr="00D24AC9">
        <w:trPr>
          <w:trHeight w:val="345"/>
          <w:jc w:val="center"/>
        </w:trPr>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14:paraId="2E4CEC3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Почтовый адрес:</w:t>
            </w:r>
          </w:p>
        </w:tc>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14:paraId="580E0564"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Почтовый адрес:</w:t>
            </w:r>
          </w:p>
        </w:tc>
      </w:tr>
      <w:tr w:rsidR="00D24AC9" w:rsidRPr="00D91EFE" w14:paraId="39FAFD90" w14:textId="77777777" w:rsidTr="00D24AC9">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4FC355FB"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Телефон:</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13C65015"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Телефон:</w:t>
            </w:r>
          </w:p>
        </w:tc>
      </w:tr>
      <w:tr w:rsidR="00D24AC9" w:rsidRPr="00D91EFE" w14:paraId="67D368A1" w14:textId="77777777" w:rsidTr="00D24AC9">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6CDE3F2C"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Расчетный счет:</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252A6E3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Расчетный счет:</w:t>
            </w:r>
          </w:p>
        </w:tc>
      </w:tr>
      <w:tr w:rsidR="00D24AC9" w:rsidRPr="00D91EFE" w14:paraId="197A4675" w14:textId="77777777" w:rsidTr="00D24AC9">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3461E63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Банк:</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2AC9C43E"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Банк:</w:t>
            </w:r>
          </w:p>
        </w:tc>
      </w:tr>
      <w:tr w:rsidR="00D24AC9" w:rsidRPr="00D91EFE" w14:paraId="0701BCF6" w14:textId="77777777" w:rsidTr="00D24AC9">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02EDB85F"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Почтовый адрес банка:</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74C6BB06"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Почтовый адрес банка:</w:t>
            </w:r>
          </w:p>
        </w:tc>
      </w:tr>
      <w:tr w:rsidR="00D24AC9" w:rsidRPr="00D91EFE" w14:paraId="6AF3D0D8" w14:textId="77777777" w:rsidTr="00D24AC9">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68BAE36F"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Код:</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64B410C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Код:</w:t>
            </w:r>
          </w:p>
        </w:tc>
      </w:tr>
      <w:tr w:rsidR="00D24AC9" w:rsidRPr="00D91EFE" w14:paraId="628008BD" w14:textId="77777777" w:rsidTr="00D24AC9">
        <w:trPr>
          <w:jc w:val="center"/>
        </w:trPr>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14:paraId="269FDDAA"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Фискальный код:</w:t>
            </w:r>
          </w:p>
        </w:tc>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14:paraId="5E078B8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Фискальный код:</w:t>
            </w:r>
          </w:p>
        </w:tc>
      </w:tr>
      <w:tr w:rsidR="00D24AC9" w:rsidRPr="00D91EFE" w14:paraId="4F52B40E" w14:textId="77777777" w:rsidTr="00D24AC9">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14:paraId="64DC26EE"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6CCE645B"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14. Подписи сторон</w:t>
            </w:r>
          </w:p>
          <w:p w14:paraId="44ECE67A" w14:textId="77777777" w:rsidR="00D24AC9" w:rsidRPr="00D91EFE" w:rsidRDefault="00D24AC9" w:rsidP="00D24AC9">
            <w:pPr>
              <w:spacing w:after="0" w:line="240" w:lineRule="auto"/>
              <w:jc w:val="center"/>
              <w:rPr>
                <w:rFonts w:ascii="Times New Roman" w:eastAsia="Times New Roman" w:hAnsi="Times New Roman" w:cs="Times New Roman"/>
                <w:b/>
                <w:bCs/>
                <w:lang w:eastAsia="ru-MD"/>
              </w:rPr>
            </w:pPr>
            <w:r w:rsidRPr="00D91EFE">
              <w:rPr>
                <w:rFonts w:ascii="Times New Roman" w:eastAsia="Times New Roman" w:hAnsi="Times New Roman" w:cs="Times New Roman"/>
                <w:b/>
                <w:bCs/>
                <w:lang w:eastAsia="ru-MD"/>
              </w:rPr>
              <w:t> </w:t>
            </w:r>
          </w:p>
        </w:tc>
      </w:tr>
      <w:tr w:rsidR="00D24AC9" w:rsidRPr="00D91EFE" w14:paraId="45B5FEF2" w14:textId="77777777" w:rsidTr="00D24AC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D25FD8"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Поставщик услуг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B3A461"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b/>
                <w:bCs/>
                <w:lang w:eastAsia="ru-MD"/>
              </w:rPr>
              <w:t>Закупающий орган</w:t>
            </w:r>
          </w:p>
        </w:tc>
      </w:tr>
      <w:tr w:rsidR="00D24AC9" w:rsidRPr="00D91EFE" w14:paraId="4B8B946E" w14:textId="77777777" w:rsidTr="00D24AC9">
        <w:trPr>
          <w:jc w:val="center"/>
        </w:trPr>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14:paraId="72025E5B"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Подпись уполномоченного лица:</w:t>
            </w:r>
          </w:p>
        </w:tc>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14:paraId="5FEABE1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Подпись уполномоченного лица:</w:t>
            </w:r>
          </w:p>
        </w:tc>
      </w:tr>
      <w:tr w:rsidR="00D24AC9" w:rsidRPr="00D91EFE" w14:paraId="6C973B5A" w14:textId="77777777" w:rsidTr="00D24AC9">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44CA2783"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1A5AA77B"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22D7D9D3"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М. П.</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4DCC39B6"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2ECECE9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4ED837AB" w14:textId="77777777" w:rsidR="00D24AC9" w:rsidRPr="00D91EFE" w:rsidRDefault="00D24AC9" w:rsidP="00D24AC9">
            <w:pPr>
              <w:spacing w:after="0" w:line="240" w:lineRule="auto"/>
              <w:jc w:val="center"/>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М. П.</w:t>
            </w:r>
          </w:p>
          <w:p w14:paraId="57DC7988"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p w14:paraId="402F2B27" w14:textId="77777777" w:rsidR="00D24AC9" w:rsidRPr="00D91EFE" w:rsidRDefault="00D24AC9" w:rsidP="00D24AC9">
            <w:pPr>
              <w:spacing w:after="0" w:line="240" w:lineRule="auto"/>
              <w:ind w:firstLine="567"/>
              <w:jc w:val="both"/>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r>
      <w:tr w:rsidR="00D24AC9" w:rsidRPr="00D91EFE" w14:paraId="4FEDB5E9" w14:textId="77777777" w:rsidTr="00D24AC9">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00CCD0C7"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4C72171E"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Бухгалтер:</w:t>
            </w:r>
          </w:p>
        </w:tc>
      </w:tr>
      <w:tr w:rsidR="00D24AC9" w:rsidRPr="00D91EFE" w14:paraId="62BEC584" w14:textId="77777777" w:rsidTr="00D24AC9">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6D68930B"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5FDE004F"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Зарегистрировано  под №:</w:t>
            </w:r>
          </w:p>
        </w:tc>
      </w:tr>
      <w:tr w:rsidR="00D24AC9" w:rsidRPr="00D91EFE" w14:paraId="53083712" w14:textId="77777777" w:rsidTr="00D24AC9">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4BAC4B98"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2BDCDC9D"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Казначейство:</w:t>
            </w:r>
          </w:p>
        </w:tc>
      </w:tr>
      <w:tr w:rsidR="00D24AC9" w:rsidRPr="00D91EFE" w14:paraId="0E469120" w14:textId="77777777" w:rsidTr="00D24AC9">
        <w:trPr>
          <w:jc w:val="center"/>
        </w:trPr>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14:paraId="7D3584AD"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 </w:t>
            </w:r>
          </w:p>
        </w:tc>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14:paraId="092FEA92" w14:textId="77777777" w:rsidR="00D24AC9" w:rsidRPr="00D91EFE" w:rsidRDefault="00D24AC9" w:rsidP="00D24AC9">
            <w:pPr>
              <w:spacing w:after="0" w:line="240" w:lineRule="auto"/>
              <w:rPr>
                <w:rFonts w:ascii="Times New Roman" w:eastAsia="Times New Roman" w:hAnsi="Times New Roman" w:cs="Times New Roman"/>
                <w:lang w:eastAsia="ru-MD"/>
              </w:rPr>
            </w:pPr>
            <w:r w:rsidRPr="00D91EFE">
              <w:rPr>
                <w:rFonts w:ascii="Times New Roman" w:eastAsia="Times New Roman" w:hAnsi="Times New Roman" w:cs="Times New Roman"/>
                <w:lang w:eastAsia="ru-MD"/>
              </w:rPr>
              <w:t>Дата:</w:t>
            </w:r>
          </w:p>
        </w:tc>
      </w:tr>
    </w:tbl>
    <w:p w14:paraId="2AA161C0" w14:textId="77777777" w:rsidR="00184E94" w:rsidRPr="00D91EFE" w:rsidRDefault="00184E94">
      <w:pPr>
        <w:rPr>
          <w:rFonts w:ascii="Times New Roman" w:hAnsi="Times New Roman" w:cs="Times New Roman"/>
        </w:rPr>
      </w:pPr>
    </w:p>
    <w:sectPr w:rsidR="00184E94" w:rsidRPr="00D91EFE" w:rsidSect="00D91EFE">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2AF"/>
    <w:rsid w:val="000E0FDC"/>
    <w:rsid w:val="00184E94"/>
    <w:rsid w:val="001B0119"/>
    <w:rsid w:val="00246BCF"/>
    <w:rsid w:val="002F22AF"/>
    <w:rsid w:val="003020B2"/>
    <w:rsid w:val="00381895"/>
    <w:rsid w:val="00386B77"/>
    <w:rsid w:val="003C6563"/>
    <w:rsid w:val="004D4D51"/>
    <w:rsid w:val="005C5878"/>
    <w:rsid w:val="006C1D57"/>
    <w:rsid w:val="006C51F8"/>
    <w:rsid w:val="006E39B0"/>
    <w:rsid w:val="006E541A"/>
    <w:rsid w:val="00733B0F"/>
    <w:rsid w:val="00755788"/>
    <w:rsid w:val="008732FB"/>
    <w:rsid w:val="00894109"/>
    <w:rsid w:val="00970190"/>
    <w:rsid w:val="0097206E"/>
    <w:rsid w:val="00980110"/>
    <w:rsid w:val="00981D9D"/>
    <w:rsid w:val="00997905"/>
    <w:rsid w:val="00A44CA1"/>
    <w:rsid w:val="00B60535"/>
    <w:rsid w:val="00C12308"/>
    <w:rsid w:val="00CF482E"/>
    <w:rsid w:val="00D24AC9"/>
    <w:rsid w:val="00D42403"/>
    <w:rsid w:val="00D91EFE"/>
    <w:rsid w:val="00E0276C"/>
    <w:rsid w:val="00E575C2"/>
    <w:rsid w:val="00E81A76"/>
    <w:rsid w:val="00E949B8"/>
    <w:rsid w:val="00FD00E6"/>
    <w:rsid w:val="00FD513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93534"/>
  <w15:chartTrackingRefBased/>
  <w15:docId w15:val="{77131230-80FD-41EA-9978-A5DB0E97E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D24AC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D24AC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cn">
    <w:name w:val="cn"/>
    <w:basedOn w:val="a"/>
    <w:rsid w:val="00D24AC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3">
    <w:name w:val="Normal (Web)"/>
    <w:basedOn w:val="a"/>
    <w:uiPriority w:val="99"/>
    <w:semiHidden/>
    <w:unhideWhenUsed/>
    <w:rsid w:val="00D24AC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cb">
    <w:name w:val="cb"/>
    <w:basedOn w:val="a"/>
    <w:rsid w:val="00D24AC9"/>
    <w:pPr>
      <w:spacing w:before="100" w:beforeAutospacing="1" w:after="100" w:afterAutospacing="1" w:line="240" w:lineRule="auto"/>
    </w:pPr>
    <w:rPr>
      <w:rFonts w:ascii="Times New Roman" w:eastAsia="Times New Roman" w:hAnsi="Times New Roman" w:cs="Times New Roman"/>
      <w:sz w:val="24"/>
      <w:szCs w:val="24"/>
      <w:lang w:eastAsia="ru-MD"/>
    </w:rPr>
  </w:style>
  <w:style w:type="character" w:styleId="a4">
    <w:name w:val="Hyperlink"/>
    <w:basedOn w:val="a0"/>
    <w:uiPriority w:val="99"/>
    <w:semiHidden/>
    <w:unhideWhenUsed/>
    <w:rsid w:val="00D24AC9"/>
    <w:rPr>
      <w:color w:val="0000FF"/>
      <w:u w:val="single"/>
    </w:rPr>
  </w:style>
  <w:style w:type="character" w:styleId="a5">
    <w:name w:val="FollowedHyperlink"/>
    <w:basedOn w:val="a0"/>
    <w:uiPriority w:val="99"/>
    <w:semiHidden/>
    <w:unhideWhenUsed/>
    <w:rsid w:val="00D24AC9"/>
    <w:rPr>
      <w:color w:val="800080"/>
      <w:u w:val="single"/>
    </w:rPr>
  </w:style>
  <w:style w:type="paragraph" w:customStyle="1" w:styleId="lf">
    <w:name w:val="lf"/>
    <w:basedOn w:val="a"/>
    <w:rsid w:val="00D24AC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js">
    <w:name w:val="js"/>
    <w:basedOn w:val="a"/>
    <w:rsid w:val="00D24AC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6">
    <w:name w:val="Body Text"/>
    <w:basedOn w:val="a"/>
    <w:link w:val="a7"/>
    <w:rsid w:val="00246BCF"/>
    <w:pPr>
      <w:spacing w:after="0" w:line="240" w:lineRule="auto"/>
    </w:pPr>
    <w:rPr>
      <w:rFonts w:ascii="Baltica RR" w:eastAsia="Times New Roman" w:hAnsi="Baltica RR" w:cs="Times New Roman"/>
      <w:sz w:val="24"/>
      <w:szCs w:val="20"/>
      <w:lang w:val="ro-RO"/>
    </w:rPr>
  </w:style>
  <w:style w:type="character" w:customStyle="1" w:styleId="a7">
    <w:name w:val="Основной текст Знак"/>
    <w:basedOn w:val="a0"/>
    <w:link w:val="a6"/>
    <w:rsid w:val="00246BCF"/>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791974">
      <w:bodyDiv w:val="1"/>
      <w:marLeft w:val="0"/>
      <w:marRight w:val="0"/>
      <w:marTop w:val="0"/>
      <w:marBottom w:val="0"/>
      <w:divBdr>
        <w:top w:val="none" w:sz="0" w:space="0" w:color="auto"/>
        <w:left w:val="none" w:sz="0" w:space="0" w:color="auto"/>
        <w:bottom w:val="none" w:sz="0" w:space="0" w:color="auto"/>
        <w:right w:val="none" w:sz="0" w:space="0" w:color="auto"/>
      </w:divBdr>
    </w:div>
    <w:div w:id="187087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lex.md/item/view/id/161ff89b4e2d04f7748e541587480c6c" TargetMode="External"/><Relationship Id="rId13" Type="http://schemas.openxmlformats.org/officeDocument/2006/relationships/hyperlink" Target="https://weblex.md/item/view/id/161ff89b4e2d04f7748e541587480c6c" TargetMode="External"/><Relationship Id="rId18" Type="http://schemas.openxmlformats.org/officeDocument/2006/relationships/hyperlink" Target="https://weblex.md/item/view/id/161ff89b4e2d04f7748e541587480c6c"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eblex.md/item/view/id/161ff89b4e2d04f7748e541587480c6c" TargetMode="External"/><Relationship Id="rId12" Type="http://schemas.openxmlformats.org/officeDocument/2006/relationships/hyperlink" Target="https://weblex.md/item/view/id/161ff89b4e2d04f7748e541587480c6c" TargetMode="External"/><Relationship Id="rId17" Type="http://schemas.openxmlformats.org/officeDocument/2006/relationships/hyperlink" Target="https://weblex.md/item/view/id/161ff89b4e2d04f7748e541587480c6c" TargetMode="External"/><Relationship Id="rId2" Type="http://schemas.openxmlformats.org/officeDocument/2006/relationships/settings" Target="settings.xml"/><Relationship Id="rId16" Type="http://schemas.openxmlformats.org/officeDocument/2006/relationships/hyperlink" Target="https://weblex.md/item/view/id/161ff89b4e2d04f7748e541587480c6c" TargetMode="External"/><Relationship Id="rId20" Type="http://schemas.openxmlformats.org/officeDocument/2006/relationships/image" Target="media/image1.gif"/><Relationship Id="rId1" Type="http://schemas.openxmlformats.org/officeDocument/2006/relationships/styles" Target="styles.xml"/><Relationship Id="rId6" Type="http://schemas.openxmlformats.org/officeDocument/2006/relationships/hyperlink" Target="https://weblex.md/item/view/id/161ff89b4e2d04f7748e541587480c6c" TargetMode="External"/><Relationship Id="rId11" Type="http://schemas.openxmlformats.org/officeDocument/2006/relationships/hyperlink" Target="https://weblex.md/item/view/id/161ff89b4e2d04f7748e541587480c6c" TargetMode="External"/><Relationship Id="rId5" Type="http://schemas.openxmlformats.org/officeDocument/2006/relationships/hyperlink" Target="https://weblex.md/item/view/id/161ff89b4e2d04f7748e541587480c6c" TargetMode="External"/><Relationship Id="rId15" Type="http://schemas.openxmlformats.org/officeDocument/2006/relationships/hyperlink" Target="https://weblex.md/item/view/id/161ff89b4e2d04f7748e541587480c6c" TargetMode="External"/><Relationship Id="rId10" Type="http://schemas.openxmlformats.org/officeDocument/2006/relationships/hyperlink" Target="https://weblex.md/item/view/id/161ff89b4e2d04f7748e541587480c6c" TargetMode="External"/><Relationship Id="rId19" Type="http://schemas.openxmlformats.org/officeDocument/2006/relationships/hyperlink" Target="https://weblex.md/item/view/id/161ff89b4e2d04f7748e541587480c6c" TargetMode="External"/><Relationship Id="rId4" Type="http://schemas.openxmlformats.org/officeDocument/2006/relationships/hyperlink" Target="https://weblex.md/item/view/id/161ff89b4e2d04f7748e541587480c6c" TargetMode="External"/><Relationship Id="rId9" Type="http://schemas.openxmlformats.org/officeDocument/2006/relationships/hyperlink" Target="https://weblex.md/item/view/id/161ff89b4e2d04f7748e541587480c6c" TargetMode="External"/><Relationship Id="rId14" Type="http://schemas.openxmlformats.org/officeDocument/2006/relationships/hyperlink" Target="https://weblex.md/item/view/id/161ff89b4e2d04f7748e541587480c6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26</Pages>
  <Words>11445</Words>
  <Characters>65239</Characters>
  <Application>Microsoft Office Word</Application>
  <DocSecurity>0</DocSecurity>
  <Lines>543</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Gagauzia Invest</dc:creator>
  <cp:keywords/>
  <dc:description/>
  <cp:lastModifiedBy>Aneta Cris</cp:lastModifiedBy>
  <cp:revision>34</cp:revision>
  <dcterms:created xsi:type="dcterms:W3CDTF">2021-08-09T18:41:00Z</dcterms:created>
  <dcterms:modified xsi:type="dcterms:W3CDTF">2021-08-10T11:58:00Z</dcterms:modified>
</cp:coreProperties>
</file>