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D0632" w:rsidRPr="00C00499" w:rsidTr="00507DD5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D0632" w:rsidRPr="00C00499" w:rsidRDefault="007D0632" w:rsidP="007D0632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0"/>
            <w:bookmarkEnd w:id="1"/>
            <w:bookmarkEnd w:id="2"/>
          </w:p>
        </w:tc>
      </w:tr>
      <w:tr w:rsidR="007D0632" w:rsidRPr="00C00499" w:rsidTr="00507DD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D0632" w:rsidRPr="00C00499" w:rsidRDefault="007D0632" w:rsidP="00507DD5">
            <w:pPr>
              <w:tabs>
                <w:tab w:val="left" w:pos="6120"/>
              </w:tabs>
            </w:pPr>
          </w:p>
          <w:p w:rsidR="007D0632" w:rsidRPr="00C00499" w:rsidRDefault="007D0632" w:rsidP="00507DD5">
            <w:pPr>
              <w:rPr>
                <w:bCs/>
                <w:iCs/>
              </w:rPr>
            </w:pPr>
          </w:p>
          <w:tbl>
            <w:tblPr>
              <w:tblW w:w="15615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18"/>
              <w:gridCol w:w="950"/>
              <w:gridCol w:w="926"/>
              <w:gridCol w:w="1390"/>
              <w:gridCol w:w="1165"/>
              <w:gridCol w:w="1464"/>
              <w:gridCol w:w="1158"/>
              <w:gridCol w:w="54"/>
              <w:gridCol w:w="1375"/>
              <w:gridCol w:w="300"/>
              <w:gridCol w:w="948"/>
              <w:gridCol w:w="239"/>
              <w:gridCol w:w="61"/>
              <w:gridCol w:w="1183"/>
              <w:gridCol w:w="25"/>
              <w:gridCol w:w="33"/>
              <w:gridCol w:w="445"/>
            </w:tblGrid>
            <w:tr w:rsidR="007D0632" w:rsidRPr="00C00499" w:rsidTr="009B2E6E">
              <w:trPr>
                <w:gridAfter w:val="3"/>
                <w:wAfter w:w="503" w:type="dxa"/>
                <w:trHeight w:val="697"/>
              </w:trPr>
              <w:tc>
                <w:tcPr>
                  <w:tcW w:w="13868" w:type="dxa"/>
                  <w:gridSpan w:val="14"/>
                  <w:shd w:val="clear" w:color="auto" w:fill="auto"/>
                  <w:vAlign w:val="center"/>
                </w:tcPr>
                <w:p w:rsidR="007D0632" w:rsidRDefault="007D0632" w:rsidP="003D5453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D0632" w:rsidRPr="00DC35AC" w:rsidRDefault="007D0632" w:rsidP="003D54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3" w:name="_GoBack"/>
                  <w:bookmarkEnd w:id="3"/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D0632" w:rsidRPr="00D22624" w:rsidRDefault="007D0632" w:rsidP="003D54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D0632" w:rsidRPr="00D22624" w:rsidRDefault="007D0632" w:rsidP="003D545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D0632" w:rsidRDefault="007D0632" w:rsidP="003D545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D0632" w:rsidRPr="00DC35AC" w:rsidRDefault="007D0632" w:rsidP="003D5453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4" w:type="dxa"/>
                  <w:gridSpan w:val="2"/>
                </w:tcPr>
                <w:p w:rsidR="007D0632" w:rsidRPr="00C00499" w:rsidRDefault="007D0632" w:rsidP="003D545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0632" w:rsidRPr="00C00499" w:rsidTr="009B2E6E">
              <w:trPr>
                <w:gridAfter w:val="3"/>
                <w:wAfter w:w="503" w:type="dxa"/>
              </w:trPr>
              <w:tc>
                <w:tcPr>
                  <w:tcW w:w="1386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D0632" w:rsidRPr="00DC35AC" w:rsidRDefault="007D0632" w:rsidP="003D545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D0632" w:rsidRPr="00C00499" w:rsidRDefault="007D0632" w:rsidP="003D545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4" w:type="dxa"/>
                  <w:gridSpan w:val="2"/>
                  <w:tcBorders>
                    <w:bottom w:val="single" w:sz="4" w:space="0" w:color="auto"/>
                  </w:tcBorders>
                </w:tcPr>
                <w:p w:rsidR="007D0632" w:rsidRPr="007C0C9D" w:rsidRDefault="007D0632" w:rsidP="003D545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D0632" w:rsidRPr="00C00499" w:rsidTr="009B2E6E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C00499" w:rsidRDefault="007D0632" w:rsidP="003D54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23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AC7C8B" w:rsidRDefault="00BB248E" w:rsidP="003D5453">
                  <w:pPr>
                    <w:framePr w:hSpace="180" w:wrap="around" w:vAnchor="page" w:hAnchor="margin" w:y="347"/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 </w:t>
                  </w:r>
                  <w:hyperlink r:id="rId5" w:tgtFrame="_blank" w:history="1">
                    <w:r w:rsidR="009B2E6E">
                      <w:rPr>
                        <w:rStyle w:val="Hyperlink"/>
                        <w:rFonts w:ascii="inherit" w:hAnsi="inherit" w:cs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</w:rPr>
                      <w:t>nr.</w:t>
                    </w:r>
                  </w:hyperlink>
                  <w:r w:rsidR="009B2E6E">
                    <w:rPr>
                      <w:rStyle w:val="Hyperlink"/>
                      <w:rFonts w:ascii="inherit" w:hAnsi="inherit" w:cs="Helvetica"/>
                      <w:color w:val="3560B9"/>
                      <w:sz w:val="23"/>
                      <w:szCs w:val="23"/>
                      <w:u w:val="none"/>
                      <w:bdr w:val="none" w:sz="0" w:space="0" w:color="auto" w:frame="1"/>
                    </w:rPr>
                    <w:t xml:space="preserve"> </w:t>
                  </w:r>
                  <w:r w:rsidR="003D5453">
                    <w:t xml:space="preserve"> </w:t>
                  </w:r>
                  <w:hyperlink r:id="rId6" w:tgtFrame="_blank" w:history="1">
                    <w:r w:rsidR="003D5453">
                      <w:rPr>
                        <w:rStyle w:val="Hyperlink"/>
                        <w:rFonts w:ascii="Helvetica" w:hAnsi="Helvetica" w:cs="Helvetica"/>
                        <w:color w:val="2771C5"/>
                        <w:sz w:val="23"/>
                        <w:szCs w:val="23"/>
                        <w:u w:val="none"/>
                        <w:bdr w:val="none" w:sz="0" w:space="0" w:color="auto" w:frame="1"/>
                        <w:shd w:val="clear" w:color="auto" w:fill="FFFFFF"/>
                      </w:rPr>
                      <w:t>ocds-b3wdp1-MD-1777038029809</w:t>
                    </w:r>
                  </w:hyperlink>
                  <w:r w:rsidR="00AC7C8B">
                    <w:rPr>
                      <w:noProof w:val="0"/>
                      <w:lang w:val="en-US"/>
                    </w:rPr>
                    <w:t xml:space="preserve">  </w:t>
                  </w:r>
                  <w:r>
                    <w:t xml:space="preserve">din </w:t>
                  </w:r>
                  <w:r w:rsidR="003D5453">
                    <w:t>08.05.2026</w:t>
                  </w:r>
                </w:p>
              </w:tc>
            </w:tr>
            <w:tr w:rsidR="007D0632" w:rsidRPr="00C00499" w:rsidTr="009B2E6E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3D54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23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C00499" w:rsidRDefault="007D0632" w:rsidP="003D545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A3BA8">
                    <w:t xml:space="preserve"> </w:t>
                  </w:r>
                  <w:r w:rsidR="00EA3BA8" w:rsidRPr="006D6706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</w:t>
                  </w:r>
                  <w:r w:rsidR="009B2E6E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Tehnică de calcul și accesorii</w:t>
                  </w:r>
                  <w:r w:rsidR="00EA3BA8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  </w:t>
                  </w:r>
                </w:p>
              </w:tc>
            </w:tr>
            <w:tr w:rsidR="007D0632" w:rsidRPr="00C00499" w:rsidTr="009B2E6E">
              <w:trPr>
                <w:trHeight w:val="567"/>
              </w:trPr>
              <w:tc>
                <w:tcPr>
                  <w:tcW w:w="12381" w:type="dxa"/>
                  <w:gridSpan w:val="11"/>
                  <w:shd w:val="clear" w:color="auto" w:fill="auto"/>
                </w:tcPr>
                <w:p w:rsidR="007D0632" w:rsidRPr="00C00499" w:rsidRDefault="007D0632" w:rsidP="003D54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8" w:type="dxa"/>
                  <w:gridSpan w:val="2"/>
                </w:tcPr>
                <w:p w:rsidR="007D0632" w:rsidRPr="00C00499" w:rsidRDefault="007D0632" w:rsidP="003D545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86" w:type="dxa"/>
                  <w:gridSpan w:val="6"/>
                </w:tcPr>
                <w:p w:rsidR="007D0632" w:rsidRPr="00C00499" w:rsidRDefault="007D0632" w:rsidP="003D5453">
                  <w:pPr>
                    <w:framePr w:hSpace="180" w:wrap="around" w:vAnchor="page" w:hAnchor="margin" w:y="347"/>
                  </w:pPr>
                </w:p>
              </w:tc>
            </w:tr>
            <w:tr w:rsidR="009B2E6E" w:rsidRPr="006C1FA2" w:rsidTr="007F38D4">
              <w:trPr>
                <w:gridAfter w:val="2"/>
                <w:wAfter w:w="478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</w:tr>
            <w:tr w:rsidR="009B2E6E" w:rsidRPr="006C1FA2" w:rsidTr="00584CA2">
              <w:trPr>
                <w:gridAfter w:val="2"/>
                <w:wAfter w:w="478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2E6E" w:rsidRDefault="009B2E6E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9B2E6E" w:rsidRPr="006C1FA2" w:rsidTr="009B2E6E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2E6E" w:rsidRPr="0028367D" w:rsidRDefault="009B2E6E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B2E6E" w:rsidRPr="006C1FA2" w:rsidRDefault="009B2E6E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C0CE1" w:rsidRPr="006C1FA2" w:rsidTr="00D37AF3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C0CE1" w:rsidRDefault="00EC0CE1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CE1" w:rsidRPr="005C1FDF" w:rsidRDefault="00EC0CE1" w:rsidP="003D5453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</w:pPr>
                  <w:r w:rsidRPr="00C275CA">
                    <w:rPr>
                      <w:b/>
                    </w:rPr>
                    <w:t>Lot 1:</w:t>
                  </w:r>
                  <w:r>
                    <w:rPr>
                      <w:b/>
                    </w:rPr>
                    <w:t xml:space="preserve"> </w:t>
                  </w:r>
                  <w:r w:rsidRPr="00C275CA">
                    <w:rPr>
                      <w:b/>
                      <w:lang w:eastAsia="ru-MD"/>
                    </w:rPr>
                    <w:t>Tehnică de calcul ” Monobloc”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CE1" w:rsidRPr="00B50BAB" w:rsidRDefault="00EC0CE1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CE1" w:rsidRPr="00B50BAB" w:rsidRDefault="00EC0CE1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CE1" w:rsidRPr="0028367D" w:rsidRDefault="00EC0CE1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CE1" w:rsidRPr="0028367D" w:rsidRDefault="00EC0CE1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CE1" w:rsidRPr="0028367D" w:rsidRDefault="00EC0CE1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0CE1" w:rsidRPr="0028367D" w:rsidRDefault="00EC0CE1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C0CE1" w:rsidRPr="00EE0A6A" w:rsidRDefault="00EC0CE1" w:rsidP="003D5453">
                  <w:pPr>
                    <w:framePr w:hSpace="180" w:wrap="around" w:vAnchor="page" w:hAnchor="margin" w:y="347"/>
                    <w:tabs>
                      <w:tab w:val="right" w:pos="426"/>
                    </w:tabs>
                    <w:spacing w:before="120"/>
                    <w:rPr>
                      <w:sz w:val="20"/>
                      <w:szCs w:val="20"/>
                      <w:lang w:eastAsia="ru-RU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="00EE0A6A"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="00EE0A6A"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instituției.</w:t>
                  </w:r>
                  <w:r w:rsidRPr="00EE0A6A">
                    <w:rPr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EC0CE1" w:rsidRPr="006C1FA2" w:rsidRDefault="00EC0CE1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D37AF3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ru-RU"/>
                    </w:rPr>
                    <w:t>1.1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 w:rsidRPr="00C275CA">
                    <w:rPr>
                      <w:sz w:val="22"/>
                      <w:szCs w:val="22"/>
                      <w:lang w:eastAsia="ru-MD"/>
                    </w:rPr>
                    <w:t>Tehnică de calcul ” Monobloc”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9B2E6E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9B2E6E" w:rsidRDefault="005D2080" w:rsidP="003D5453">
                  <w:pPr>
                    <w:framePr w:hSpace="180" w:wrap="around" w:vAnchor="page" w:hAnchor="margin" w:y="347"/>
                    <w:jc w:val="right"/>
                    <w:rPr>
                      <w:b/>
                      <w:sz w:val="22"/>
                      <w:szCs w:val="22"/>
                      <w:lang w:eastAsia="ru-MD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676A85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 w:rsidRPr="00485001">
                    <w:rPr>
                      <w:b/>
                    </w:rPr>
                    <w:t xml:space="preserve">Lot 2: </w:t>
                  </w:r>
                  <w:r w:rsidRPr="00485001">
                    <w:rPr>
                      <w:b/>
                      <w:lang w:eastAsia="ru-MD"/>
                    </w:rPr>
                    <w:t>Monitor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</w:t>
                  </w:r>
                </w:p>
              </w:tc>
            </w:tr>
            <w:tr w:rsidR="005D2080" w:rsidRPr="006C1FA2" w:rsidTr="00676A85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2.1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 w:eastAsia="ru-RU"/>
                    </w:rPr>
                    <w:t>Monitor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A91263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right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A80AD6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485001">
                    <w:rPr>
                      <w:b/>
                    </w:rPr>
                    <w:t xml:space="preserve">Lot 3: </w:t>
                  </w:r>
                  <w:r w:rsidRPr="00485001">
                    <w:rPr>
                      <w:b/>
                      <w:lang w:eastAsia="ru-MD"/>
                    </w:rPr>
                    <w:t>Monitor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</w:t>
                  </w:r>
                </w:p>
              </w:tc>
            </w:tr>
            <w:tr w:rsidR="005D2080" w:rsidRPr="006C1FA2" w:rsidTr="00A80AD6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3.1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Monitor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486201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right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D67805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 w:eastAsia="ru-RU"/>
                    </w:rPr>
                  </w:pPr>
                  <w:r w:rsidRPr="00485001">
                    <w:rPr>
                      <w:b/>
                    </w:rPr>
                    <w:t xml:space="preserve">Lot 4: </w:t>
                  </w:r>
                  <w:r w:rsidRPr="00485001">
                    <w:rPr>
                      <w:b/>
                      <w:lang w:eastAsia="ru-MD"/>
                    </w:rPr>
                    <w:t>Tastatură și mouse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</w:t>
                  </w:r>
                </w:p>
              </w:tc>
            </w:tr>
            <w:tr w:rsidR="005D2080" w:rsidRPr="006C1FA2" w:rsidTr="00D67805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4.1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485001">
                    <w:rPr>
                      <w:sz w:val="22"/>
                      <w:szCs w:val="22"/>
                      <w:lang w:eastAsia="ru-MD"/>
                    </w:rPr>
                    <w:t>Tastatură și mouse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8749EC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485001" w:rsidRDefault="005D2080" w:rsidP="003D5453">
                  <w:pPr>
                    <w:framePr w:hSpace="180" w:wrap="around" w:vAnchor="page" w:hAnchor="margin" w:y="347"/>
                    <w:jc w:val="right"/>
                    <w:rPr>
                      <w:sz w:val="22"/>
                      <w:szCs w:val="22"/>
                      <w:lang w:eastAsia="ru-MD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F837C4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485001">
                    <w:rPr>
                      <w:b/>
                    </w:rPr>
                    <w:t>Lot 5:</w:t>
                  </w:r>
                  <w:r w:rsidRPr="00485001" w:rsidDel="00520CD0">
                    <w:rPr>
                      <w:b/>
                    </w:rPr>
                    <w:t xml:space="preserve"> </w:t>
                  </w:r>
                  <w:r w:rsidRPr="00485001">
                    <w:rPr>
                      <w:b/>
                      <w:lang w:val="en-US" w:eastAsia="ru-MD"/>
                    </w:rPr>
                    <w:t>Switch de rețea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</w:t>
                  </w:r>
                </w:p>
              </w:tc>
            </w:tr>
            <w:tr w:rsidR="005D2080" w:rsidRPr="006C1FA2" w:rsidTr="00F837C4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5.1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 w:eastAsia="ru-RU"/>
                    </w:rPr>
                    <w:t>Switch de rețea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B40B39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right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8309CE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485001">
                    <w:rPr>
                      <w:b/>
                    </w:rPr>
                    <w:t xml:space="preserve">Lot 6: </w:t>
                  </w:r>
                  <w:r w:rsidRPr="00485001">
                    <w:rPr>
                      <w:b/>
                      <w:lang w:val="en-US" w:eastAsia="ru-MD"/>
                    </w:rPr>
                    <w:t>Echipament de rețea tip router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</w:t>
                  </w:r>
                </w:p>
              </w:tc>
            </w:tr>
            <w:tr w:rsidR="005D2080" w:rsidRPr="006C1FA2" w:rsidTr="008309CE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6.1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Echipament de rețea tip router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CC0E2D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right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624CDC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D7026A">
                    <w:rPr>
                      <w:b/>
                    </w:rPr>
                    <w:t xml:space="preserve">Lot 7: </w:t>
                  </w:r>
                  <w:r w:rsidRPr="00D7026A">
                    <w:rPr>
                      <w:b/>
                      <w:lang w:eastAsia="ru-MD"/>
                    </w:rPr>
                    <w:t>Cablu de rețea UTP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</w:t>
                  </w:r>
                </w:p>
              </w:tc>
            </w:tr>
            <w:tr w:rsidR="005D2080" w:rsidRPr="006C1FA2" w:rsidTr="00624CDC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7.1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775AC9" w:rsidRDefault="005D2080" w:rsidP="003D5453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</w:rPr>
                    <w:t>Cablu de rețea UTP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30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CC70C3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right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130F2F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775AC9" w:rsidRDefault="005D2080" w:rsidP="003D5453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D7026A">
                    <w:rPr>
                      <w:b/>
                    </w:rPr>
                    <w:t xml:space="preserve">Lot 8: </w:t>
                  </w:r>
                  <w:r w:rsidRPr="00D7026A">
                    <w:rPr>
                      <w:b/>
                      <w:lang w:eastAsia="ru-MD"/>
                    </w:rPr>
                    <w:t>Cartuș toner pentru 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</w:t>
                  </w:r>
                </w:p>
              </w:tc>
            </w:tr>
            <w:tr w:rsidR="005D2080" w:rsidRPr="006C1FA2" w:rsidTr="00130F2F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8.1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Cartuș toner pentru 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8E72F6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F85F48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775AC9" w:rsidRDefault="005D2080" w:rsidP="003D5453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D7026A">
                    <w:rPr>
                      <w:b/>
                    </w:rPr>
                    <w:t xml:space="preserve">Lot: 9 </w:t>
                  </w:r>
                  <w:r w:rsidRPr="00D7026A">
                    <w:rPr>
                      <w:b/>
                      <w:lang w:eastAsia="ru-MD"/>
                    </w:rPr>
                    <w:t>Cartuș toner pentru 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 xml:space="preserve">, la </w:t>
                  </w:r>
                  <w:r w:rsidRPr="00EE0A6A">
                    <w:rPr>
                      <w:sz w:val="20"/>
                      <w:szCs w:val="20"/>
                    </w:rPr>
                    <w:lastRenderedPageBreak/>
                    <w:t>sediul cumpărătorului: mun. Chișinău, str. 31August 1989, nr. 70, la depozitul instituției</w:t>
                  </w:r>
                </w:p>
              </w:tc>
            </w:tr>
            <w:tr w:rsidR="005D2080" w:rsidRPr="006C1FA2" w:rsidTr="00F85F48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lastRenderedPageBreak/>
                    <w:t>9.1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775AC9" w:rsidRDefault="005D2080" w:rsidP="003D5453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Cartuș toner pentru 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336190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right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910851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775AC9" w:rsidRDefault="005D2080" w:rsidP="003D5453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1333B6">
                    <w:rPr>
                      <w:b/>
                      <w:sz w:val="22"/>
                      <w:szCs w:val="22"/>
                    </w:rPr>
                    <w:t xml:space="preserve">Lot 10: </w:t>
                  </w:r>
                  <w:r w:rsidRPr="00D7026A">
                    <w:rPr>
                      <w:b/>
                      <w:lang w:eastAsia="ru-MD"/>
                    </w:rPr>
                    <w:t>Cerneală pentru 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6F7589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10.1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33E85" w:rsidRDefault="005D2080" w:rsidP="003D5453">
                  <w:pPr>
                    <w:framePr w:hSpace="180" w:wrap="around" w:vAnchor="page" w:hAnchor="margin" w:y="347"/>
                    <w:ind w:firstLine="4"/>
                    <w:rPr>
                      <w:b/>
                      <w:sz w:val="22"/>
                      <w:szCs w:val="22"/>
                    </w:rPr>
                  </w:pPr>
                  <w:r w:rsidRPr="00B33E85">
                    <w:rPr>
                      <w:sz w:val="22"/>
                      <w:szCs w:val="22"/>
                      <w:lang w:val="en-US" w:eastAsia="ru-MD"/>
                    </w:rPr>
                    <w:t>Ink T00S14A, 103 EcoTank, Black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</w:t>
                  </w:r>
                </w:p>
              </w:tc>
            </w:tr>
            <w:tr w:rsidR="005D2080" w:rsidRPr="006C1FA2" w:rsidTr="006F7589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10.2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33E85" w:rsidRDefault="005D2080" w:rsidP="003D5453">
                  <w:pPr>
                    <w:framePr w:hSpace="180" w:wrap="around" w:vAnchor="page" w:hAnchor="margin" w:y="347"/>
                    <w:ind w:firstLine="4"/>
                    <w:rPr>
                      <w:b/>
                      <w:sz w:val="22"/>
                      <w:szCs w:val="22"/>
                    </w:rPr>
                  </w:pPr>
                  <w:r w:rsidRPr="00B33E85">
                    <w:rPr>
                      <w:sz w:val="22"/>
                      <w:szCs w:val="22"/>
                      <w:lang w:val="en-US" w:eastAsia="ru-MD"/>
                    </w:rPr>
                    <w:t>Ink T00S24A, 103 EcoTank Cyan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6F7589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10.3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33E85" w:rsidRDefault="005D2080" w:rsidP="003D5453">
                  <w:pPr>
                    <w:framePr w:hSpace="180" w:wrap="around" w:vAnchor="page" w:hAnchor="margin" w:y="347"/>
                    <w:ind w:firstLine="4"/>
                    <w:rPr>
                      <w:b/>
                      <w:sz w:val="22"/>
                      <w:szCs w:val="22"/>
                    </w:rPr>
                  </w:pPr>
                  <w:r w:rsidRPr="00B33E85">
                    <w:rPr>
                      <w:sz w:val="22"/>
                      <w:szCs w:val="22"/>
                      <w:lang w:val="en-US" w:eastAsia="ru-MD"/>
                    </w:rPr>
                    <w:t>Ink T00S34A, 103 EcoTank Magenta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6F7589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10.4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33E85" w:rsidRDefault="005D2080" w:rsidP="003D5453">
                  <w:pPr>
                    <w:framePr w:hSpace="180" w:wrap="around" w:vAnchor="page" w:hAnchor="margin" w:y="347"/>
                    <w:ind w:firstLine="4"/>
                    <w:rPr>
                      <w:b/>
                      <w:sz w:val="22"/>
                      <w:szCs w:val="22"/>
                    </w:rPr>
                  </w:pPr>
                  <w:r w:rsidRPr="00B33E85">
                    <w:rPr>
                      <w:sz w:val="22"/>
                      <w:szCs w:val="22"/>
                      <w:lang w:val="en-US" w:eastAsia="ru-MD"/>
                    </w:rPr>
                    <w:t>Ink T00S44A, 103 EcoTank Yellow Bottle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6F7589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 w:themeColor="text1"/>
                      <w:sz w:val="16"/>
                      <w:szCs w:val="16"/>
                      <w:lang w:val="en-US" w:eastAsia="ru-RU"/>
                    </w:rPr>
                    <w:t>10.5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33E85" w:rsidRDefault="005D2080" w:rsidP="003D5453">
                  <w:pPr>
                    <w:framePr w:hSpace="180" w:wrap="around" w:vAnchor="page" w:hAnchor="margin" w:y="347"/>
                    <w:ind w:firstLine="4"/>
                    <w:rPr>
                      <w:b/>
                      <w:sz w:val="22"/>
                      <w:szCs w:val="22"/>
                    </w:rPr>
                  </w:pPr>
                  <w:r w:rsidRPr="00B33E85">
                    <w:rPr>
                      <w:sz w:val="22"/>
                      <w:szCs w:val="22"/>
                      <w:lang w:val="en-US" w:eastAsia="ru-MD"/>
                    </w:rPr>
                    <w:t>Ink Cartridge T66414A, bottle 70ml, Black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6F7589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10.6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33E85" w:rsidRDefault="005D2080" w:rsidP="003D5453">
                  <w:pPr>
                    <w:framePr w:hSpace="180" w:wrap="around" w:vAnchor="page" w:hAnchor="margin" w:y="347"/>
                    <w:ind w:firstLine="4"/>
                    <w:rPr>
                      <w:b/>
                      <w:sz w:val="22"/>
                      <w:szCs w:val="22"/>
                    </w:rPr>
                  </w:pPr>
                  <w:r w:rsidRPr="00B33E85">
                    <w:rPr>
                      <w:sz w:val="22"/>
                      <w:szCs w:val="22"/>
                      <w:lang w:val="en-US" w:eastAsia="ru-MD"/>
                    </w:rPr>
                    <w:t>Ink Cartridge T66424A, bottle 70ml, Cyan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6F7589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10.7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33E85" w:rsidRDefault="005D2080" w:rsidP="003D5453">
                  <w:pPr>
                    <w:framePr w:hSpace="180" w:wrap="around" w:vAnchor="page" w:hAnchor="margin" w:y="347"/>
                    <w:ind w:firstLine="4"/>
                    <w:rPr>
                      <w:b/>
                      <w:sz w:val="22"/>
                      <w:szCs w:val="22"/>
                    </w:rPr>
                  </w:pPr>
                  <w:r w:rsidRPr="00B33E85">
                    <w:rPr>
                      <w:sz w:val="22"/>
                      <w:szCs w:val="22"/>
                      <w:lang w:val="en-US" w:eastAsia="ru-MD"/>
                    </w:rPr>
                    <w:t>Ink Cartridge T66434A, 70ml, Magenta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6F7589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10.8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33E85" w:rsidRDefault="005D2080" w:rsidP="003D5453">
                  <w:pPr>
                    <w:framePr w:hSpace="180" w:wrap="around" w:vAnchor="page" w:hAnchor="margin" w:y="347"/>
                    <w:ind w:firstLine="4"/>
                    <w:rPr>
                      <w:b/>
                      <w:sz w:val="22"/>
                      <w:szCs w:val="22"/>
                    </w:rPr>
                  </w:pPr>
                  <w:r w:rsidRPr="00B33E85">
                    <w:rPr>
                      <w:sz w:val="22"/>
                      <w:szCs w:val="22"/>
                      <w:lang w:val="en-US" w:eastAsia="ru-MD"/>
                    </w:rPr>
                    <w:t>Ink Cartridge T66444A, 70ml, Yellow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0F704F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33E85" w:rsidRDefault="005D2080" w:rsidP="003D5453">
                  <w:pPr>
                    <w:framePr w:hSpace="180" w:wrap="around" w:vAnchor="page" w:hAnchor="margin" w:y="347"/>
                    <w:ind w:firstLine="4"/>
                    <w:jc w:val="right"/>
                    <w:rPr>
                      <w:sz w:val="22"/>
                      <w:szCs w:val="22"/>
                      <w:lang w:val="en-US" w:eastAsia="ru-MD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475C6F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603908" w:rsidRDefault="005D2080" w:rsidP="003D5453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1333B6">
                    <w:rPr>
                      <w:b/>
                      <w:sz w:val="22"/>
                      <w:szCs w:val="22"/>
                    </w:rPr>
                    <w:t xml:space="preserve">Lot: 11 </w:t>
                  </w:r>
                  <w:r>
                    <w:rPr>
                      <w:b/>
                      <w:lang w:eastAsia="ru-MD"/>
                    </w:rPr>
                    <w:t>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</w:t>
                  </w:r>
                </w:p>
              </w:tc>
            </w:tr>
            <w:tr w:rsidR="005D2080" w:rsidRPr="006C1FA2" w:rsidTr="00475C6F">
              <w:trPr>
                <w:gridAfter w:val="2"/>
                <w:wAfter w:w="478" w:type="dxa"/>
                <w:trHeight w:val="385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3F394A" w:rsidRDefault="005D2080" w:rsidP="003D5453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11.1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CA3CA7" w:rsidRDefault="005D2080" w:rsidP="003D5453">
                  <w:pPr>
                    <w:framePr w:hSpace="180" w:wrap="around" w:vAnchor="page" w:hAnchor="margin" w:y="347"/>
                    <w:rPr>
                      <w:lang w:val="en-US" w:eastAsia="ru-RU"/>
                    </w:rPr>
                  </w:pPr>
                  <w:r w:rsidRPr="00CA3CA7">
                    <w:rPr>
                      <w:lang w:val="en-US" w:eastAsia="ru-RU"/>
                    </w:rPr>
                    <w:t>Imprimantă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5D2080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  <w:lang w:eastAsia="ru-RU"/>
                    </w:rPr>
                  </w:pPr>
                  <w:r w:rsidRPr="005D2080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5D2080">
              <w:trPr>
                <w:gridAfter w:val="2"/>
                <w:wAfter w:w="478" w:type="dxa"/>
                <w:trHeight w:val="385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3F394A" w:rsidRDefault="005D2080" w:rsidP="003D5453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CA3CA7" w:rsidRDefault="005D2080" w:rsidP="003D5453">
                  <w:pPr>
                    <w:framePr w:hSpace="180" w:wrap="around" w:vAnchor="page" w:hAnchor="margin" w:y="347"/>
                    <w:jc w:val="right"/>
                    <w:rPr>
                      <w:lang w:val="en-US" w:eastAsia="ru-RU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4E2E51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4E2F70" w:rsidRDefault="005D2080" w:rsidP="003D54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E2541B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E35">
                    <w:rPr>
                      <w:b/>
                    </w:rPr>
                    <w:t xml:space="preserve">Lot 12: </w:t>
                  </w:r>
                  <w:r w:rsidRPr="00B50E35">
                    <w:rPr>
                      <w:b/>
                      <w:bCs/>
                    </w:rPr>
                    <w:t>Echipament PC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</w:t>
                  </w:r>
                </w:p>
              </w:tc>
            </w:tr>
            <w:tr w:rsidR="005D2080" w:rsidRPr="006C1FA2" w:rsidTr="004E2E51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3F394A" w:rsidRDefault="005D2080" w:rsidP="003D54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12.1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CA3CA7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lang w:eastAsia="ru-RU"/>
                    </w:rPr>
                  </w:pPr>
                  <w:r w:rsidRPr="00CA3CA7">
                    <w:rPr>
                      <w:color w:val="000000"/>
                      <w:lang w:eastAsia="ru-RU"/>
                    </w:rPr>
                    <w:t>Echipament PC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5D2080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3F394A" w:rsidRDefault="005D2080" w:rsidP="003D54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CA3CA7" w:rsidRDefault="005D2080" w:rsidP="003D5453">
                  <w:pPr>
                    <w:framePr w:hSpace="180" w:wrap="around" w:vAnchor="page" w:hAnchor="margin" w:y="347"/>
                    <w:jc w:val="right"/>
                    <w:rPr>
                      <w:color w:val="000000"/>
                      <w:lang w:eastAsia="ru-RU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5D2080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3F394A" w:rsidRDefault="005D2080" w:rsidP="003D54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193CAB">
                    <w:rPr>
                      <w:i/>
                      <w:sz w:val="20"/>
                      <w:szCs w:val="20"/>
                    </w:rPr>
                    <w:t>30200000-1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E35" w:rsidRDefault="005D2080" w:rsidP="003D5453">
                  <w:pPr>
                    <w:framePr w:hSpace="180" w:wrap="around" w:vAnchor="page" w:hAnchor="margin" w:y="347"/>
                    <w:ind w:firstLine="30"/>
                    <w:rPr>
                      <w:b/>
                      <w:bCs/>
                      <w:sz w:val="22"/>
                      <w:szCs w:val="22"/>
                    </w:rPr>
                  </w:pPr>
                  <w:r w:rsidRPr="00B50E35">
                    <w:rPr>
                      <w:b/>
                    </w:rPr>
                    <w:t xml:space="preserve">Lot </w:t>
                  </w:r>
                  <w:r>
                    <w:rPr>
                      <w:b/>
                    </w:rPr>
                    <w:t>13</w:t>
                  </w:r>
                  <w:r w:rsidRPr="00B50E35">
                    <w:rPr>
                      <w:b/>
                    </w:rPr>
                    <w:t xml:space="preserve">: </w:t>
                  </w:r>
                  <w:r w:rsidRPr="00B50E35">
                    <w:rPr>
                      <w:b/>
                      <w:bCs/>
                    </w:rPr>
                    <w:t>Echipament PC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 xml:space="preserve">, la </w:t>
                  </w:r>
                  <w:r w:rsidRPr="00EE0A6A">
                    <w:rPr>
                      <w:sz w:val="20"/>
                      <w:szCs w:val="20"/>
                    </w:rPr>
                    <w:lastRenderedPageBreak/>
                    <w:t>sediul cumpărătorului: mun. Chișinău, str. 31August 1989, nr. 70, la depozitul instituției</w:t>
                  </w:r>
                </w:p>
              </w:tc>
            </w:tr>
            <w:tr w:rsidR="005D2080" w:rsidRPr="006C1FA2" w:rsidTr="00802734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3F394A" w:rsidRDefault="005D2080" w:rsidP="003D54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lastRenderedPageBreak/>
                    <w:t>13.1</w:t>
                  </w: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E2541B" w:rsidRDefault="005D2080" w:rsidP="003D545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CA3CA7">
                    <w:rPr>
                      <w:color w:val="000000"/>
                      <w:lang w:eastAsia="ru-RU"/>
                    </w:rPr>
                    <w:t>Echipament PC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FF10A8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E2541B" w:rsidRDefault="005D2080" w:rsidP="003D5453">
                  <w:pPr>
                    <w:framePr w:hSpace="180" w:wrap="around" w:vAnchor="page" w:hAnchor="margin" w:y="347"/>
                    <w:jc w:val="right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E15842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97D8C" w:rsidRDefault="005D2080" w:rsidP="003D5453">
                  <w:pPr>
                    <w:pStyle w:val="NormalWeb"/>
                    <w:framePr w:hSpace="180" w:wrap="around" w:vAnchor="page" w:hAnchor="margin" w:y="347"/>
                    <w:spacing w:before="0" w:beforeAutospacing="0" w:after="0"/>
                    <w:ind w:firstLine="47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Lot 14: </w:t>
                  </w:r>
                  <w:r w:rsidRPr="0021534D">
                    <w:rPr>
                      <w:b/>
                      <w:bCs/>
                      <w:lang w:val="ro-RO"/>
                    </w:rPr>
                    <w:t>Unitate de stocare tip SSD (Solid State Drive)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E0A6A">
                    <w:rPr>
                      <w:sz w:val="20"/>
                      <w:szCs w:val="20"/>
                    </w:rPr>
                    <w:t xml:space="preserve">maxim 30 zile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  <w:lang w:val="it-IT"/>
                    </w:rPr>
                    <w:t xml:space="preserve"> după </w:t>
                  </w:r>
                  <w:r w:rsidRPr="00EE0A6A">
                    <w:rPr>
                      <w:bCs/>
                      <w:color w:val="000000"/>
                      <w:sz w:val="20"/>
                      <w:szCs w:val="20"/>
                    </w:rPr>
                    <w:t>înaintarea comenzii de livrare (în format de notificare electronică)</w:t>
                  </w:r>
                  <w:r w:rsidRPr="00EE0A6A">
                    <w:rPr>
                      <w:sz w:val="20"/>
                      <w:szCs w:val="20"/>
                    </w:rPr>
                    <w:t>, la sediul cumpărătorului: mun. Chișinău, str. 31August 1989, nr. 70, la depozitul instituției</w:t>
                  </w:r>
                </w:p>
              </w:tc>
            </w:tr>
            <w:tr w:rsidR="005D2080" w:rsidRPr="006C1FA2" w:rsidTr="00E15842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1139F6" w:rsidRDefault="005D2080" w:rsidP="003D5453">
                  <w:pPr>
                    <w:pStyle w:val="NormalWeb"/>
                    <w:framePr w:hSpace="180" w:wrap="around" w:vAnchor="page" w:hAnchor="margin" w:y="347"/>
                    <w:spacing w:before="0" w:beforeAutospacing="0" w:after="0"/>
                    <w:ind w:firstLine="47"/>
                    <w:rPr>
                      <w:sz w:val="22"/>
                      <w:szCs w:val="22"/>
                    </w:rPr>
                  </w:pPr>
                  <w:r w:rsidRPr="001139F6">
                    <w:rPr>
                      <w:bCs/>
                      <w:lang w:val="ro-RO"/>
                    </w:rPr>
                    <w:t>Unitate de stocare tip SSD (Solid State Drive)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FF10A8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Default="005D2080" w:rsidP="003D5453">
                  <w:pPr>
                    <w:framePr w:hSpace="180" w:wrap="around" w:vAnchor="page" w:hAnchor="margin" w:y="347"/>
                    <w:jc w:val="right"/>
                    <w:rPr>
                      <w:b/>
                      <w:sz w:val="22"/>
                      <w:szCs w:val="22"/>
                      <w:lang w:eastAsia="ru-MD"/>
                    </w:rPr>
                  </w:pPr>
                  <w:r>
                    <w:rPr>
                      <w:b/>
                      <w:sz w:val="22"/>
                      <w:szCs w:val="22"/>
                      <w:lang w:eastAsia="ru-MD"/>
                    </w:rPr>
                    <w:t>Total lot 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B50BAB" w:rsidRDefault="005D2080" w:rsidP="003D54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6C1FA2" w:rsidTr="00FA095F">
              <w:trPr>
                <w:gridAfter w:val="2"/>
                <w:wAfter w:w="478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28367D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85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2080" w:rsidRPr="006C1FA2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D2080" w:rsidRPr="00845C1B" w:rsidTr="009B2E6E">
              <w:trPr>
                <w:gridAfter w:val="1"/>
                <w:wAfter w:w="445" w:type="dxa"/>
                <w:trHeight w:val="397"/>
              </w:trPr>
              <w:tc>
                <w:tcPr>
                  <w:tcW w:w="11006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D2080" w:rsidRPr="00845C1B" w:rsidRDefault="005D2080" w:rsidP="003D54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5D2080" w:rsidRPr="00845C1B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5D2080" w:rsidRPr="00845C1B" w:rsidRDefault="005D2080" w:rsidP="003D545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5D2080" w:rsidRPr="00845C1B" w:rsidRDefault="005D2080" w:rsidP="003D545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5" w:type="dxa"/>
                  <w:gridSpan w:val="2"/>
                  <w:tcBorders>
                    <w:top w:val="single" w:sz="4" w:space="0" w:color="auto"/>
                  </w:tcBorders>
                </w:tcPr>
                <w:p w:rsidR="005D2080" w:rsidRPr="00845C1B" w:rsidRDefault="005D2080" w:rsidP="003D54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</w:tcBorders>
                </w:tcPr>
                <w:p w:rsidR="005D2080" w:rsidRPr="00845C1B" w:rsidRDefault="005D2080" w:rsidP="003D54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</w:tcBorders>
                </w:tcPr>
                <w:p w:rsidR="005D2080" w:rsidRPr="00845C1B" w:rsidRDefault="005D2080" w:rsidP="003D545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D0632" w:rsidRPr="00C00499" w:rsidRDefault="007D0632" w:rsidP="00507DD5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D0632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B6"/>
    <w:rsid w:val="00092514"/>
    <w:rsid w:val="001477A1"/>
    <w:rsid w:val="0024048A"/>
    <w:rsid w:val="003631FB"/>
    <w:rsid w:val="003D5453"/>
    <w:rsid w:val="005D2080"/>
    <w:rsid w:val="0061078B"/>
    <w:rsid w:val="007D0632"/>
    <w:rsid w:val="007F1455"/>
    <w:rsid w:val="00803CB6"/>
    <w:rsid w:val="009B2E6E"/>
    <w:rsid w:val="00A5444A"/>
    <w:rsid w:val="00AC7C8B"/>
    <w:rsid w:val="00BB248E"/>
    <w:rsid w:val="00C54A3D"/>
    <w:rsid w:val="00D27890"/>
    <w:rsid w:val="00DE5013"/>
    <w:rsid w:val="00E8320B"/>
    <w:rsid w:val="00EA3BA8"/>
    <w:rsid w:val="00EC0CE1"/>
    <w:rsid w:val="00EE0A6A"/>
    <w:rsid w:val="00F01031"/>
    <w:rsid w:val="00F9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6A61F"/>
  <w15:chartTrackingRefBased/>
  <w15:docId w15:val="{22133865-BD1E-4FC5-B3A8-A05454F7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63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D0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D063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uiPriority w:val="99"/>
    <w:unhideWhenUsed/>
    <w:rsid w:val="00EA3BA8"/>
    <w:rPr>
      <w:color w:val="0563C1"/>
      <w:u w:val="single"/>
    </w:rPr>
  </w:style>
  <w:style w:type="character" w:styleId="Robust">
    <w:name w:val="Strong"/>
    <w:basedOn w:val="Fontdeparagrafimplicit"/>
    <w:qFormat/>
    <w:rsid w:val="003631FB"/>
    <w:rPr>
      <w:b/>
      <w:bCs/>
    </w:rPr>
  </w:style>
  <w:style w:type="paragraph" w:styleId="NormalWeb">
    <w:name w:val="Normal (Web)"/>
    <w:basedOn w:val="Normal"/>
    <w:link w:val="NormalWebCaracter"/>
    <w:qFormat/>
    <w:rsid w:val="00C54A3D"/>
    <w:pPr>
      <w:spacing w:before="100" w:beforeAutospacing="1" w:after="119"/>
    </w:pPr>
    <w:rPr>
      <w:noProof w:val="0"/>
      <w:lang w:val="en-GB"/>
    </w:rPr>
  </w:style>
  <w:style w:type="character" w:customStyle="1" w:styleId="NormalWebCaracter">
    <w:name w:val="Normal (Web) Caracter"/>
    <w:link w:val="NormalWeb"/>
    <w:rsid w:val="00C54A3D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2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7038029809" TargetMode="External"/><Relationship Id="rId5" Type="http://schemas.openxmlformats.org/officeDocument/2006/relationships/hyperlink" Target="https://mtender.gov.md/tenders/ocds-b3wdp1-MD-17720347147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C61E39-988A-4C82-8344-B959B6AAA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2025-01-23T17:22:00Z</dcterms:created>
  <dcterms:modified xsi:type="dcterms:W3CDTF">2026-04-24T13:45:00Z</dcterms:modified>
</cp:coreProperties>
</file>