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356920194"/>
            <w:bookmarkStart w:id="2" w:name="_Toc449539095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Climatizoare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B56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6DD2B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1.Climatizor inverter 9000BTU</w:t>
            </w: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-Sistem split de perete;</w:t>
            </w:r>
          </w:p>
          <w:p w14:paraId="32DF2C72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Capacitate/răcire BTU-9000;</w:t>
            </w:r>
          </w:p>
          <w:p w14:paraId="70EBBA58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Principalele moduri-răcire/încălzire;</w:t>
            </w:r>
          </w:p>
          <w:p w14:paraId="569C1DD8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 de răcire min. - 2600W;</w:t>
            </w:r>
          </w:p>
          <w:p w14:paraId="4C720F82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Capacitatea de încălzire min.- 2600W;</w:t>
            </w:r>
          </w:p>
          <w:p w14:paraId="5BD6879C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Consumul de energie pentru încălzire/răcire min.-950W;</w:t>
            </w:r>
          </w:p>
          <w:p w14:paraId="73D5399F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Eficiența energetică clasa minim -A;</w:t>
            </w:r>
          </w:p>
          <w:p w14:paraId="020E5364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Lumgime minimă a traseului de comunicare inclus în preț- min. 10 m</w:t>
            </w:r>
          </w:p>
          <w:p w14:paraId="55F3A15B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Administrare:</w:t>
            </w:r>
          </w:p>
          <w:p w14:paraId="12F61B06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 xml:space="preserve">Telecomanda- Da; On/Off Timer- Da. </w:t>
            </w:r>
          </w:p>
          <w:p w14:paraId="52C0A822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Cu indicatorul luminos a temeperaturii.</w:t>
            </w:r>
          </w:p>
          <w:p w14:paraId="16130772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Comun:</w:t>
            </w:r>
          </w:p>
          <w:p w14:paraId="5B0053C6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Nivelul de zgomot max. - interior 42 dB;  Tipul de agent frigorific - freon ecologic permis pentru utilizare pe teritoriul RM ( R 410A. R 32, etc.), nu se permite instalarea utilajului cu freon interzis pentru utilizare pe teritoriul RM; Faza- monofazat.</w:t>
            </w:r>
          </w:p>
          <w:p w14:paraId="52D9F988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Garanția pentru utilaj, montare și inclusiv pentru consumabile min 12 luni.</w:t>
            </w:r>
          </w:p>
          <w:p w14:paraId="3F36DB83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Chitul de montare și materiale necesare precum ăi intalarea inclusă  în prețul fiecărui climatizor.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4FB73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2.Climatizor inverter 12000BTU</w:t>
            </w: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-Sistem split de perete;</w:t>
            </w:r>
          </w:p>
          <w:p w14:paraId="555E3D77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Capacitate/răcire BTU-12000;</w:t>
            </w:r>
          </w:p>
          <w:p w14:paraId="2A7F1F4E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Principalele moduri-răcire/încălzire;</w:t>
            </w:r>
          </w:p>
          <w:p w14:paraId="38E2FD7E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 de răcire min. - 3100W;</w:t>
            </w:r>
          </w:p>
          <w:p w14:paraId="55A31165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Capacitatea de încălzire min.- 3100W;</w:t>
            </w:r>
          </w:p>
          <w:p w14:paraId="0B8FA051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Consumul de energie pentru încălzire/răcire min.-950W;</w:t>
            </w:r>
          </w:p>
          <w:p w14:paraId="5DC40216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Eficiența energetică clasa minim -A;</w:t>
            </w:r>
          </w:p>
          <w:p w14:paraId="36A8108E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Lumgime minimă a traseului de comunicare inclus în preț- min. 10 m</w:t>
            </w:r>
          </w:p>
          <w:p w14:paraId="3AD7A193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Administrare:</w:t>
            </w:r>
          </w:p>
          <w:p w14:paraId="66F193A7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 xml:space="preserve">Telecomanda-Da; On/Off Timer - Da. </w:t>
            </w:r>
          </w:p>
          <w:p w14:paraId="7070DE8E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Cu indicatorul luminos a temeperaturii.</w:t>
            </w:r>
          </w:p>
          <w:p w14:paraId="3FA54C14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Comun:</w:t>
            </w:r>
          </w:p>
          <w:p w14:paraId="39B78778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Nivelul de zgomot max. - interior 44 dB;  Tipul de agent frigorific - freon ecologic permis pentru utilizare pe teritoriul RM ( R 410A. R 32, etc.), nu se permite instalarea utilajului cu freon interzis pentru utilizare pe teritoriul RM; Faza- monofazat.</w:t>
            </w:r>
          </w:p>
          <w:p w14:paraId="2F38D6BF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Garanția pentru utilaj, montare și inclusiv pentru consumabile  min 12 luni</w:t>
            </w:r>
          </w:p>
          <w:p w14:paraId="6A1146F1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Chitul de montare și materiale necesare inclus în prețul fiecărui climatizor.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8C0A1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3.Climatizor inverter 18000BTU</w:t>
            </w: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-Sistem split de perete;</w:t>
            </w:r>
          </w:p>
          <w:p w14:paraId="71593734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Capacitate/răcire BTU-18000;</w:t>
            </w:r>
          </w:p>
          <w:p w14:paraId="5B6701CA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Principalele moduri-răcire/încălzire;</w:t>
            </w:r>
          </w:p>
          <w:p w14:paraId="36F9DB71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 de răcire min. - 4700W;</w:t>
            </w:r>
          </w:p>
          <w:p w14:paraId="57D9BDAB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Capacitatea de încălzire min.- 4700W;</w:t>
            </w:r>
          </w:p>
          <w:p w14:paraId="51B60BB5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Consumul de energie pentru încălzire/răcire min.-1400W;</w:t>
            </w:r>
          </w:p>
          <w:p w14:paraId="50AC22CD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Eficiența energetică clasa minim -A;</w:t>
            </w:r>
          </w:p>
          <w:p w14:paraId="247724BB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Lumgime minimă a traseului de comunicare inclus în preț -10 m</w:t>
            </w:r>
          </w:p>
          <w:p w14:paraId="38AB07E5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Administrare:</w:t>
            </w:r>
          </w:p>
          <w:p w14:paraId="706307CE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 xml:space="preserve">Telecomanda- Da; On/Off Timer- Da. </w:t>
            </w:r>
          </w:p>
          <w:p w14:paraId="140D4F6D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Cu indicatorul luminos a temeperaturii.</w:t>
            </w:r>
          </w:p>
          <w:p w14:paraId="0AAEE6A3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Comun:</w:t>
            </w:r>
          </w:p>
          <w:p w14:paraId="1617831C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Nivelul de zgomot max. - interior 48 dB;  Tipul de agent frigorific - freon ecologic permis pentru utilizare pe teritoriul RM ( R 410A. R 32, etc.), nu se permite instalarea utilajului cu freon interzis pentru utilizare pe teritoriul RM; Faza- monofazat.</w:t>
            </w:r>
          </w:p>
          <w:p w14:paraId="673DC5B4">
            <w:pPr>
              <w:numPr>
                <w:ilvl w:val="0"/>
                <w:numId w:val="0"/>
              </w:numPr>
              <w:ind w:left="240" w:leftChars="0"/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Garanția pentru utilaj, montare și inclusiv pentru consumabile  min 12 luni.</w:t>
            </w:r>
          </w:p>
          <w:p w14:paraId="431F2CD2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en-US"/>
              </w:rPr>
              <w:t>Chitul de montare și materiale necesare inclus în prețul fiecărui climatizor.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</w:tbl>
    <w:p w14:paraId="68886B9B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611463AC"/>
    <w:rsid w:val="63957059"/>
    <w:rsid w:val="63F659BF"/>
    <w:rsid w:val="648531A8"/>
    <w:rsid w:val="651B3759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2026-03-03T13:46:44Z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