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4083CCA2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achiziţionarea</w:t>
      </w:r>
      <w:proofErr w:type="spellEnd"/>
      <w:r w:rsidRPr="00BA5A6F">
        <w:rPr>
          <w:sz w:val="24"/>
          <w:szCs w:val="24"/>
          <w:lang w:val="ro-MD" w:eastAsia="ru-RU"/>
        </w:rPr>
        <w:t xml:space="preserve"> </w:t>
      </w:r>
      <w:bookmarkStart w:id="0" w:name="_Hlk222899451"/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E15D6B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M</w:t>
      </w:r>
      <w:r w:rsidR="00E15D6B" w:rsidRPr="00E15D6B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ateriale de construcții și articole conexe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 xml:space="preserve">(se indică obiectul </w:t>
      </w:r>
      <w:proofErr w:type="spellStart"/>
      <w:r w:rsidRPr="00BA5A6F">
        <w:rPr>
          <w:sz w:val="18"/>
          <w:szCs w:val="18"/>
          <w:lang w:val="ro-MD" w:eastAsia="ru-RU"/>
        </w:rPr>
        <w:t>achiziţiei</w:t>
      </w:r>
      <w:proofErr w:type="spellEnd"/>
      <w:r w:rsidRPr="00BA5A6F">
        <w:rPr>
          <w:sz w:val="18"/>
          <w:szCs w:val="18"/>
          <w:lang w:val="ro-MD" w:eastAsia="ru-RU"/>
        </w:rPr>
        <w:t>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1. Denumirea 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070AB612" w14:textId="17B775A2" w:rsidR="00ED58E2" w:rsidRPr="00BA5A6F" w:rsidRDefault="00ED58E2" w:rsidP="00ED58E2">
      <w:pPr>
        <w:ind w:right="57"/>
        <w:rPr>
          <w:b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r w:rsidR="00A60B70">
        <w:rPr>
          <w:sz w:val="24"/>
          <w:szCs w:val="24"/>
          <w:u w:val="single"/>
          <w:lang w:val="ro-MD" w:eastAsia="ru-RU"/>
        </w:rPr>
        <w:t>p15secretariat@anp.gov.md</w:t>
      </w:r>
    </w:p>
    <w:p w14:paraId="40F787B0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proofErr w:type="spellStart"/>
      <w:r w:rsidRPr="00BA5A6F">
        <w:rPr>
          <w:bCs/>
          <w:sz w:val="24"/>
          <w:szCs w:val="24"/>
          <w:lang w:val="ro-MD" w:eastAsia="ru-RU"/>
        </w:rPr>
        <w:t>obţine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accesul la </w:t>
      </w:r>
      <w:proofErr w:type="spellStart"/>
      <w:r w:rsidRPr="00BA5A6F">
        <w:rPr>
          <w:bCs/>
          <w:sz w:val="24"/>
          <w:szCs w:val="24"/>
          <w:lang w:val="ro-MD" w:eastAsia="ru-RU"/>
        </w:rPr>
        <w:t>documentaţia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BB1E4E">
        <w:rPr>
          <w:b/>
          <w:sz w:val="24"/>
          <w:szCs w:val="24"/>
          <w:lang w:val="ro-MD" w:eastAsia="ru-RU"/>
        </w:rPr>
        <w:t>documentaţia</w:t>
      </w:r>
      <w:proofErr w:type="spellEnd"/>
      <w:r w:rsidRPr="00BB1E4E">
        <w:rPr>
          <w:b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7. Tipul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proofErr w:type="spellStart"/>
      <w:r w:rsidRPr="00BA5A6F">
        <w:rPr>
          <w:bCs/>
          <w:sz w:val="24"/>
          <w:szCs w:val="24"/>
          <w:lang w:val="ro-MD" w:eastAsia="ru-RU"/>
        </w:rPr>
        <w:t>menţiunea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sau că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implică o altă formă de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>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B1E4E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BB1E4E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8. Cumpărătorul invită operatorii economici </w:t>
      </w:r>
      <w:proofErr w:type="spellStart"/>
      <w:r w:rsidRPr="00BA5A6F">
        <w:rPr>
          <w:bCs/>
          <w:sz w:val="24"/>
          <w:szCs w:val="24"/>
          <w:lang w:val="ro-MD" w:eastAsia="ru-RU"/>
        </w:rPr>
        <w:t>interesaţi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care îi pot satisface </w:t>
      </w:r>
      <w:proofErr w:type="spellStart"/>
      <w:r w:rsidRPr="00BA5A6F">
        <w:rPr>
          <w:bCs/>
          <w:sz w:val="24"/>
          <w:szCs w:val="24"/>
          <w:lang w:val="ro-MD" w:eastAsia="ru-RU"/>
        </w:rPr>
        <w:t>necesităţile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să participe la procedura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tbl>
      <w:tblPr>
        <w:tblStyle w:val="Tabelgril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1283"/>
        <w:gridCol w:w="709"/>
        <w:gridCol w:w="992"/>
        <w:gridCol w:w="5670"/>
        <w:gridCol w:w="1134"/>
      </w:tblGrid>
      <w:tr w:rsidR="00E15D6B" w:rsidRPr="00E15D6B" w14:paraId="78FEEEA0" w14:textId="77777777" w:rsidTr="006D32EB">
        <w:trPr>
          <w:trHeight w:val="1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F0D2" w14:textId="77777777" w:rsidR="00E15D6B" w:rsidRPr="00E15D6B" w:rsidRDefault="00E15D6B" w:rsidP="00E15D6B">
            <w:pPr>
              <w:autoSpaceDE w:val="0"/>
              <w:autoSpaceDN w:val="0"/>
              <w:adjustRightInd w:val="0"/>
              <w:ind w:left="-75" w:firstLine="75"/>
              <w:jc w:val="center"/>
              <w:rPr>
                <w:sz w:val="22"/>
                <w:szCs w:val="22"/>
                <w:lang w:val="ro-MD"/>
              </w:rPr>
            </w:pPr>
            <w:bookmarkStart w:id="1" w:name="_Hlk227843897"/>
            <w:r w:rsidRPr="00E15D6B">
              <w:rPr>
                <w:sz w:val="22"/>
                <w:szCs w:val="22"/>
                <w:lang w:val="ro-MD"/>
              </w:rPr>
              <w:t>Nr</w:t>
            </w:r>
          </w:p>
          <w:p w14:paraId="1FC897C9" w14:textId="77777777" w:rsidR="00E15D6B" w:rsidRPr="00E15D6B" w:rsidRDefault="00E15D6B" w:rsidP="00E15D6B">
            <w:pPr>
              <w:autoSpaceDE w:val="0"/>
              <w:autoSpaceDN w:val="0"/>
              <w:adjustRightInd w:val="0"/>
              <w:ind w:left="-75" w:firstLine="75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B848" w14:textId="77777777" w:rsidR="00E15D6B" w:rsidRPr="00E15D6B" w:rsidRDefault="00E15D6B" w:rsidP="00E15D6B">
            <w:pPr>
              <w:autoSpaceDE w:val="0"/>
              <w:autoSpaceDN w:val="0"/>
              <w:adjustRightInd w:val="0"/>
              <w:ind w:left="-75" w:firstLine="75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A030" w14:textId="77777777" w:rsidR="00E15D6B" w:rsidRPr="00E15D6B" w:rsidRDefault="00E15D6B" w:rsidP="00E15D6B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18FF" w14:textId="77777777" w:rsidR="00E15D6B" w:rsidRPr="00E15D6B" w:rsidRDefault="00E15D6B" w:rsidP="00E15D6B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B406" w14:textId="77777777" w:rsidR="00E15D6B" w:rsidRPr="00E15D6B" w:rsidRDefault="00E15D6B" w:rsidP="00E15D6B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Specificația tehnică deplină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054C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Valoarea estimată,</w:t>
            </w:r>
          </w:p>
          <w:p w14:paraId="104D1A84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fără TVA, lei</w:t>
            </w:r>
          </w:p>
        </w:tc>
      </w:tr>
      <w:tr w:rsidR="00E15D6B" w:rsidRPr="00E15D6B" w14:paraId="3ABFCCA4" w14:textId="77777777" w:rsidTr="006D32EB">
        <w:trPr>
          <w:trHeight w:val="271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6490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15D6B">
              <w:rPr>
                <w:b/>
                <w:bCs/>
                <w:sz w:val="24"/>
                <w:szCs w:val="24"/>
                <w:lang w:val="ro-MD"/>
              </w:rPr>
              <w:t xml:space="preserve">Lotul 1 – Nisip spălat – cod CPV </w:t>
            </w:r>
            <w:r w:rsidRPr="00E15D6B">
              <w:rPr>
                <w:b/>
                <w:bCs/>
                <w:sz w:val="24"/>
                <w:szCs w:val="24"/>
              </w:rPr>
              <w:t>44100000-1</w:t>
            </w:r>
          </w:p>
        </w:tc>
      </w:tr>
      <w:tr w:rsidR="00E15D6B" w:rsidRPr="00E15D6B" w14:paraId="2FDB464E" w14:textId="77777777" w:rsidTr="006D32EB">
        <w:trPr>
          <w:trHeight w:val="597"/>
        </w:trPr>
        <w:tc>
          <w:tcPr>
            <w:tcW w:w="560" w:type="dxa"/>
          </w:tcPr>
          <w:p w14:paraId="6B1A91B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1.</w:t>
            </w:r>
          </w:p>
        </w:tc>
        <w:tc>
          <w:tcPr>
            <w:tcW w:w="1283" w:type="dxa"/>
          </w:tcPr>
          <w:p w14:paraId="7555B12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Nisip spălat</w:t>
            </w:r>
          </w:p>
        </w:tc>
        <w:tc>
          <w:tcPr>
            <w:tcW w:w="709" w:type="dxa"/>
          </w:tcPr>
          <w:p w14:paraId="737B5AD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25</w:t>
            </w:r>
          </w:p>
        </w:tc>
        <w:tc>
          <w:tcPr>
            <w:tcW w:w="992" w:type="dxa"/>
          </w:tcPr>
          <w:p w14:paraId="5E582924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tone</w:t>
            </w:r>
          </w:p>
        </w:tc>
        <w:tc>
          <w:tcPr>
            <w:tcW w:w="5670" w:type="dxa"/>
          </w:tcPr>
          <w:p w14:paraId="772F37D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Cu o dimensiune medie de până la 1,2 mm (pentru lucrări de tencuială și finisare)</w:t>
            </w:r>
          </w:p>
        </w:tc>
        <w:tc>
          <w:tcPr>
            <w:tcW w:w="1134" w:type="dxa"/>
          </w:tcPr>
          <w:p w14:paraId="697E5DA4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8958,33</w:t>
            </w:r>
          </w:p>
        </w:tc>
      </w:tr>
      <w:tr w:rsidR="00E15D6B" w:rsidRPr="00E15D6B" w14:paraId="4343F6B5" w14:textId="77777777" w:rsidTr="006D32EB">
        <w:trPr>
          <w:trHeight w:val="122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DD21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15D6B">
              <w:rPr>
                <w:b/>
                <w:bCs/>
                <w:sz w:val="24"/>
                <w:szCs w:val="24"/>
                <w:lang w:val="ro-MD"/>
              </w:rPr>
              <w:t xml:space="preserve">Lotul 2 – Uși metalice - cod CPV </w:t>
            </w:r>
            <w:r w:rsidRPr="00E15D6B">
              <w:rPr>
                <w:b/>
                <w:bCs/>
                <w:sz w:val="24"/>
                <w:szCs w:val="24"/>
                <w:lang w:val="it-IT"/>
              </w:rPr>
              <w:t>44221000-5</w:t>
            </w:r>
          </w:p>
        </w:tc>
      </w:tr>
      <w:tr w:rsidR="00E15D6B" w:rsidRPr="00E15D6B" w14:paraId="18083C6B" w14:textId="77777777" w:rsidTr="006D32EB">
        <w:trPr>
          <w:trHeight w:val="2440"/>
        </w:trPr>
        <w:tc>
          <w:tcPr>
            <w:tcW w:w="560" w:type="dxa"/>
            <w:tcBorders>
              <w:bottom w:val="single" w:sz="4" w:space="0" w:color="auto"/>
            </w:tcBorders>
          </w:tcPr>
          <w:p w14:paraId="215C4EAE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bCs/>
                <w:color w:val="3E3E3E"/>
                <w:kern w:val="36"/>
                <w:sz w:val="22"/>
                <w:szCs w:val="22"/>
                <w:lang w:val="ro-MD"/>
              </w:rPr>
            </w:pPr>
            <w:r w:rsidRPr="00E15D6B">
              <w:rPr>
                <w:bCs/>
                <w:color w:val="3E3E3E"/>
                <w:kern w:val="36"/>
                <w:sz w:val="22"/>
                <w:szCs w:val="22"/>
                <w:lang w:val="ro-MD"/>
              </w:rPr>
              <w:t>1.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6D432347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bCs/>
                <w:color w:val="3E3E3E"/>
                <w:kern w:val="36"/>
                <w:sz w:val="22"/>
                <w:szCs w:val="22"/>
                <w:lang w:val="ro-MD"/>
              </w:rPr>
            </w:pPr>
            <w:r w:rsidRPr="00E15D6B">
              <w:rPr>
                <w:bCs/>
                <w:color w:val="3E3E3E"/>
                <w:kern w:val="36"/>
                <w:sz w:val="22"/>
                <w:szCs w:val="22"/>
                <w:lang w:val="ro-MD"/>
              </w:rPr>
              <w:t>Ușă metalică</w:t>
            </w:r>
          </w:p>
          <w:p w14:paraId="43AD523B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bCs/>
                <w:color w:val="3E3E3E"/>
                <w:kern w:val="36"/>
                <w:sz w:val="22"/>
                <w:szCs w:val="22"/>
                <w:lang w:val="ro-MD"/>
              </w:rPr>
            </w:pPr>
            <w:r w:rsidRPr="00E15D6B">
              <w:rPr>
                <w:bCs/>
                <w:color w:val="3E3E3E"/>
                <w:kern w:val="36"/>
                <w:sz w:val="22"/>
                <w:szCs w:val="22"/>
                <w:lang w:val="ro-MD"/>
              </w:rPr>
              <w:t>960*2040</w:t>
            </w:r>
          </w:p>
          <w:p w14:paraId="6B38699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E379C9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68066C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  <w:vMerge w:val="restart"/>
          </w:tcPr>
          <w:p w14:paraId="66F423E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Umplutură – vată minerală. </w:t>
            </w:r>
          </w:p>
          <w:p w14:paraId="3F13456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Două circuite de etanșare. </w:t>
            </w:r>
          </w:p>
          <w:p w14:paraId="615AD92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Metal lamă: oțel laminat la rece – 1,2 mm </w:t>
            </w:r>
          </w:p>
          <w:p w14:paraId="754ACC9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Metal cadru: oțel laminat la rece 1,2 mm Rigidizori: 4 buc. </w:t>
            </w:r>
          </w:p>
          <w:p w14:paraId="5196D77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anchor distT="0" distB="0" distL="114300" distR="114300" simplePos="0" relativeHeight="251669504" behindDoc="1" locked="0" layoutInCell="1" allowOverlap="1" wp14:anchorId="00B8348B" wp14:editId="35C45FE9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41275</wp:posOffset>
                  </wp:positionV>
                  <wp:extent cx="1225550" cy="1767840"/>
                  <wp:effectExtent l="0" t="0" r="0" b="3810"/>
                  <wp:wrapTight wrapText="bothSides">
                    <wp:wrapPolygon edited="0">
                      <wp:start x="0" y="0"/>
                      <wp:lineTo x="0" y="21414"/>
                      <wp:lineTo x="21152" y="21414"/>
                      <wp:lineTo x="21152" y="0"/>
                      <wp:lineTo x="0" y="0"/>
                    </wp:wrapPolygon>
                  </wp:wrapTight>
                  <wp:docPr id="2" name="Imagine 2" descr="Заказать дверь в Молдове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казать дверь в Молдовеv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27" r="17086" b="-2162"/>
                          <a:stretch/>
                        </pic:blipFill>
                        <pic:spPr bwMode="auto">
                          <a:xfrm>
                            <a:off x="0" y="0"/>
                            <a:ext cx="1225550" cy="176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Grosimea canatului: 70 mm </w:t>
            </w:r>
          </w:p>
          <w:p w14:paraId="22D54674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Adâncimea ramei: 100 mm </w:t>
            </w:r>
          </w:p>
          <w:p w14:paraId="6AFC8F8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Umplutura canatului/cadru: vată minerală </w:t>
            </w:r>
          </w:p>
          <w:p w14:paraId="761B218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Finisaj exterior/intern: Panou MDF de 10 mm laminat cu folie PVC Wenge închis </w:t>
            </w:r>
          </w:p>
          <w:p w14:paraId="09E14E9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Balamale: metal cu rulment (bilă), 2 buc. </w:t>
            </w:r>
          </w:p>
          <w:p w14:paraId="2391EDE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>Știfturi antidemontabile pe partea balamalei: 2 buc.</w:t>
            </w:r>
          </w:p>
          <w:p w14:paraId="305F621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Garnituri: două circuite Închidere principală: cilindru KALE, cilindru cu 5 chei inclus </w:t>
            </w:r>
          </w:p>
          <w:p w14:paraId="152F29B8" w14:textId="77777777" w:rsid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E15D6B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it-IT"/>
              </w:rPr>
              <w:t>Încuietoare secundară: pârghie Avers, 5 chei Feronerie inclusă</w:t>
            </w:r>
          </w:p>
          <w:p w14:paraId="56441E7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000000"/>
                <w:sz w:val="21"/>
                <w:szCs w:val="21"/>
                <w:shd w:val="clear" w:color="auto" w:fill="FFFFFF"/>
                <w:lang w:val="it-IT"/>
              </w:rPr>
            </w:pPr>
          </w:p>
        </w:tc>
        <w:tc>
          <w:tcPr>
            <w:tcW w:w="1134" w:type="dxa"/>
            <w:vMerge w:val="restart"/>
          </w:tcPr>
          <w:p w14:paraId="0E52C2CF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29583,33</w:t>
            </w:r>
          </w:p>
        </w:tc>
      </w:tr>
      <w:tr w:rsidR="00E15D6B" w:rsidRPr="00E15D6B" w14:paraId="42CF26C4" w14:textId="77777777" w:rsidTr="006D32EB">
        <w:trPr>
          <w:trHeight w:val="1550"/>
        </w:trPr>
        <w:tc>
          <w:tcPr>
            <w:tcW w:w="560" w:type="dxa"/>
          </w:tcPr>
          <w:p w14:paraId="0F0297B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2.</w:t>
            </w:r>
          </w:p>
        </w:tc>
        <w:tc>
          <w:tcPr>
            <w:tcW w:w="1283" w:type="dxa"/>
          </w:tcPr>
          <w:p w14:paraId="7182D57D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bCs/>
                <w:color w:val="3E3E3E"/>
                <w:kern w:val="36"/>
                <w:sz w:val="22"/>
                <w:szCs w:val="22"/>
                <w:lang w:val="ro-MD"/>
              </w:rPr>
            </w:pPr>
            <w:r w:rsidRPr="00E15D6B">
              <w:rPr>
                <w:bCs/>
                <w:color w:val="3E3E3E"/>
                <w:kern w:val="36"/>
                <w:sz w:val="22"/>
                <w:szCs w:val="22"/>
                <w:lang w:val="ro-MD"/>
              </w:rPr>
              <w:t>Ușă metalică</w:t>
            </w:r>
          </w:p>
          <w:p w14:paraId="43451B57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bCs/>
                <w:color w:val="3E3E3E"/>
                <w:kern w:val="36"/>
                <w:sz w:val="22"/>
                <w:szCs w:val="22"/>
                <w:lang w:val="ro-MD"/>
              </w:rPr>
            </w:pPr>
            <w:r w:rsidRPr="00E15D6B">
              <w:rPr>
                <w:bCs/>
                <w:color w:val="3E3E3E"/>
                <w:kern w:val="36"/>
                <w:sz w:val="22"/>
                <w:szCs w:val="22"/>
                <w:lang w:val="ro-MD"/>
              </w:rPr>
              <w:t>860*2040</w:t>
            </w:r>
          </w:p>
          <w:p w14:paraId="4D36A70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</w:p>
        </w:tc>
        <w:tc>
          <w:tcPr>
            <w:tcW w:w="709" w:type="dxa"/>
          </w:tcPr>
          <w:p w14:paraId="44B3A4B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3</w:t>
            </w:r>
          </w:p>
        </w:tc>
        <w:tc>
          <w:tcPr>
            <w:tcW w:w="992" w:type="dxa"/>
          </w:tcPr>
          <w:p w14:paraId="3AC3F30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buc</w:t>
            </w:r>
          </w:p>
        </w:tc>
        <w:tc>
          <w:tcPr>
            <w:tcW w:w="5670" w:type="dxa"/>
            <w:vMerge/>
          </w:tcPr>
          <w:p w14:paraId="0A4E2903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vMerge/>
          </w:tcPr>
          <w:p w14:paraId="7387FBAE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7A35122F" w14:textId="77777777" w:rsidTr="006D32EB">
        <w:trPr>
          <w:trHeight w:val="267"/>
        </w:trPr>
        <w:tc>
          <w:tcPr>
            <w:tcW w:w="10348" w:type="dxa"/>
            <w:gridSpan w:val="6"/>
          </w:tcPr>
          <w:p w14:paraId="200EFE0E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E15D6B">
              <w:rPr>
                <w:b/>
                <w:bCs/>
                <w:sz w:val="24"/>
                <w:szCs w:val="24"/>
                <w:lang w:val="ro-MD"/>
              </w:rPr>
              <w:lastRenderedPageBreak/>
              <w:t>Lotul 3 – Broască îngropată - cod CPV 44520000-1</w:t>
            </w:r>
          </w:p>
        </w:tc>
      </w:tr>
      <w:tr w:rsidR="00E15D6B" w:rsidRPr="00E15D6B" w14:paraId="54FCE736" w14:textId="77777777" w:rsidTr="006D32EB">
        <w:trPr>
          <w:trHeight w:val="5658"/>
        </w:trPr>
        <w:tc>
          <w:tcPr>
            <w:tcW w:w="560" w:type="dxa"/>
          </w:tcPr>
          <w:p w14:paraId="610790A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1.</w:t>
            </w:r>
          </w:p>
        </w:tc>
        <w:tc>
          <w:tcPr>
            <w:tcW w:w="1283" w:type="dxa"/>
          </w:tcPr>
          <w:p w14:paraId="7A445E8E" w14:textId="77777777" w:rsidR="00E15D6B" w:rsidRPr="00E15D6B" w:rsidRDefault="00E15D6B" w:rsidP="00E15D6B">
            <w:pPr>
              <w:spacing w:before="100" w:beforeAutospacing="1"/>
              <w:ind w:firstLine="0"/>
              <w:jc w:val="left"/>
              <w:outlineLvl w:val="0"/>
              <w:rPr>
                <w:kern w:val="36"/>
                <w:sz w:val="22"/>
                <w:szCs w:val="22"/>
                <w:lang w:val="ro-MD"/>
              </w:rPr>
            </w:pPr>
            <w:r w:rsidRPr="00E15D6B">
              <w:rPr>
                <w:kern w:val="36"/>
                <w:sz w:val="22"/>
                <w:szCs w:val="22"/>
                <w:lang w:val="ro-MD"/>
              </w:rPr>
              <w:t>Broasca îngropată</w:t>
            </w:r>
          </w:p>
        </w:tc>
        <w:tc>
          <w:tcPr>
            <w:tcW w:w="709" w:type="dxa"/>
          </w:tcPr>
          <w:p w14:paraId="2BEC674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5</w:t>
            </w:r>
          </w:p>
        </w:tc>
        <w:tc>
          <w:tcPr>
            <w:tcW w:w="992" w:type="dxa"/>
          </w:tcPr>
          <w:p w14:paraId="27429B4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414CE5FD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Tip de încuietoare:de tip seif</w:t>
            </w:r>
          </w:p>
          <w:p w14:paraId="3E1FEEE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Cantitatea bolturilor: 3 bolturi Ø13,8 mm</w:t>
            </w:r>
          </w:p>
          <w:p w14:paraId="6A1D058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Ieșirea bolturilor: 26 mm</w:t>
            </w:r>
          </w:p>
          <w:p w14:paraId="7669342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Plăcuță frontală (lungime / lăţime / grosime):155 mm / 25 mm / 2,5 mm</w:t>
            </w:r>
          </w:p>
          <w:p w14:paraId="3D02938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Înălțimea carcasei: 84,5 mm</w:t>
            </w:r>
          </w:p>
          <w:p w14:paraId="26E2C0D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Lățimea carcasei: 81 mm</w:t>
            </w:r>
          </w:p>
          <w:p w14:paraId="640BE7C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Grosimea carcasei: 18,5 mm</w:t>
            </w:r>
          </w:p>
          <w:p w14:paraId="37C836B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Dormas (Backset) - distanța de la placa până la mijlocul găurii cheii: 52 mm</w:t>
            </w:r>
          </w:p>
          <w:p w14:paraId="16E8719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Numărul direcții de blocare: 1</w:t>
            </w:r>
          </w:p>
          <w:p w14:paraId="6E595BA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Echipament: 5 chei, set de rozete decorative, şuruburi de fixare</w:t>
            </w:r>
          </w:p>
          <w:p w14:paraId="751F0F2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Culoare: nikel</w:t>
            </w:r>
          </w:p>
          <w:p w14:paraId="43954F9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 wp14:anchorId="49A035F4" wp14:editId="22429B72">
                  <wp:simplePos x="0" y="0"/>
                  <wp:positionH relativeFrom="column">
                    <wp:posOffset>1634490</wp:posOffset>
                  </wp:positionH>
                  <wp:positionV relativeFrom="paragraph">
                    <wp:posOffset>242570</wp:posOffset>
                  </wp:positionV>
                  <wp:extent cx="1447165" cy="906780"/>
                  <wp:effectExtent l="0" t="0" r="635" b="7620"/>
                  <wp:wrapTight wrapText="bothSides">
                    <wp:wrapPolygon edited="0">
                      <wp:start x="0" y="0"/>
                      <wp:lineTo x="0" y="21328"/>
                      <wp:lineTo x="21325" y="21328"/>
                      <wp:lineTo x="21325" y="0"/>
                      <wp:lineTo x="0" y="0"/>
                    </wp:wrapPolygon>
                  </wp:wrapTight>
                  <wp:docPr id="34" name="Рисунок 34" descr="C:\Users\user\Downloads\100e202aa236d57b72aa3e55e62833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100e202aa236d57b72aa3e55e62833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47165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8480" behindDoc="1" locked="0" layoutInCell="1" allowOverlap="1" wp14:anchorId="70523B07" wp14:editId="1DAF7AD9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207645</wp:posOffset>
                  </wp:positionV>
                  <wp:extent cx="889000" cy="1021080"/>
                  <wp:effectExtent l="0" t="0" r="6350" b="7620"/>
                  <wp:wrapTight wrapText="bothSides">
                    <wp:wrapPolygon edited="0">
                      <wp:start x="0" y="0"/>
                      <wp:lineTo x="0" y="21358"/>
                      <wp:lineTo x="21291" y="21358"/>
                      <wp:lineTo x="21291" y="0"/>
                      <wp:lineTo x="0" y="0"/>
                    </wp:wrapPolygon>
                  </wp:wrapTight>
                  <wp:docPr id="33" name="Рисунок 33" descr="C:\Users\user\Downloads\9ef2a4f18cece1db49f2e06693c9a6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9ef2a4f18cece1db49f2e06693c9a6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noProof/>
                <w:sz w:val="22"/>
                <w:szCs w:val="22"/>
                <w:lang w:val="ro-MD"/>
              </w:rPr>
              <w:t>Garanția: min.2 ani</w:t>
            </w:r>
          </w:p>
        </w:tc>
        <w:tc>
          <w:tcPr>
            <w:tcW w:w="1134" w:type="dxa"/>
          </w:tcPr>
          <w:p w14:paraId="521A4604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1290,00</w:t>
            </w:r>
          </w:p>
        </w:tc>
      </w:tr>
      <w:tr w:rsidR="00E15D6B" w:rsidRPr="00E15D6B" w14:paraId="58657D1F" w14:textId="77777777" w:rsidTr="006D32EB">
        <w:trPr>
          <w:trHeight w:val="271"/>
        </w:trPr>
        <w:tc>
          <w:tcPr>
            <w:tcW w:w="10348" w:type="dxa"/>
            <w:gridSpan w:val="6"/>
          </w:tcPr>
          <w:p w14:paraId="053EE1B5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E15D6B">
              <w:rPr>
                <w:b/>
                <w:bCs/>
                <w:sz w:val="24"/>
                <w:szCs w:val="24"/>
                <w:lang w:val="ro-MD"/>
              </w:rPr>
              <w:t>Lotul 4 – Mecanism pentru fereastra PVC - cod CPV 44520000-1</w:t>
            </w:r>
          </w:p>
        </w:tc>
      </w:tr>
      <w:tr w:rsidR="00E15D6B" w:rsidRPr="00E15D6B" w14:paraId="0BE2BD20" w14:textId="77777777" w:rsidTr="006D32EB">
        <w:trPr>
          <w:trHeight w:val="4519"/>
        </w:trPr>
        <w:tc>
          <w:tcPr>
            <w:tcW w:w="560" w:type="dxa"/>
          </w:tcPr>
          <w:p w14:paraId="487DFA1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1.</w:t>
            </w:r>
          </w:p>
        </w:tc>
        <w:tc>
          <w:tcPr>
            <w:tcW w:w="1283" w:type="dxa"/>
          </w:tcPr>
          <w:p w14:paraId="23EFE01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Mecanisme pentru ferestre PVC</w:t>
            </w:r>
          </w:p>
        </w:tc>
        <w:tc>
          <w:tcPr>
            <w:tcW w:w="709" w:type="dxa"/>
          </w:tcPr>
          <w:p w14:paraId="4474410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10</w:t>
            </w:r>
          </w:p>
        </w:tc>
        <w:tc>
          <w:tcPr>
            <w:tcW w:w="992" w:type="dxa"/>
          </w:tcPr>
          <w:p w14:paraId="3AF044C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seturi</w:t>
            </w:r>
          </w:p>
        </w:tc>
        <w:tc>
          <w:tcPr>
            <w:tcW w:w="5670" w:type="dxa"/>
          </w:tcPr>
          <w:p w14:paraId="2E8B2A7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Set de feronerie deschidere-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oscilobatanta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:</w:t>
            </w:r>
          </w:p>
          <w:p w14:paraId="2BE9A69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Foarfeca;</w:t>
            </w:r>
          </w:p>
          <w:p w14:paraId="3DA9F7D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Transmisie colț;</w:t>
            </w:r>
          </w:p>
          <w:p w14:paraId="3C965B1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Prelungitor inferior;</w:t>
            </w:r>
          </w:p>
          <w:p w14:paraId="6F311C4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Blocator basculant;</w:t>
            </w:r>
          </w:p>
          <w:p w14:paraId="4A15CB7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Spanioleta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 3 direcții.</w:t>
            </w:r>
          </w:p>
          <w:p w14:paraId="412B9D2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Pentru mărimea ferestrei:</w:t>
            </w:r>
          </w:p>
          <w:p w14:paraId="4137A8F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Înălțimea: 140 cm;</w:t>
            </w:r>
          </w:p>
          <w:p w14:paraId="0F5B065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1" locked="0" layoutInCell="1" allowOverlap="1" wp14:anchorId="7008A1AF" wp14:editId="162FA206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74295</wp:posOffset>
                  </wp:positionV>
                  <wp:extent cx="2369820" cy="1455420"/>
                  <wp:effectExtent l="0" t="0" r="0" b="0"/>
                  <wp:wrapTight wrapText="bothSides">
                    <wp:wrapPolygon edited="0">
                      <wp:start x="0" y="0"/>
                      <wp:lineTo x="0" y="21204"/>
                      <wp:lineTo x="21357" y="21204"/>
                      <wp:lineTo x="21357" y="0"/>
                      <wp:lineTo x="0" y="0"/>
                    </wp:wrapPolygon>
                  </wp:wrapTight>
                  <wp:docPr id="10" name="Рисунок 10" descr="D:\Tîghira Sergiu\Dosar tehnic\kit-feroner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Tîghira Sergiu\Dosar tehnic\kit-feroner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820" cy="145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Lățimea: 50 cm.</w:t>
            </w:r>
          </w:p>
        </w:tc>
        <w:tc>
          <w:tcPr>
            <w:tcW w:w="1134" w:type="dxa"/>
          </w:tcPr>
          <w:p w14:paraId="320F314A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2100,00</w:t>
            </w:r>
          </w:p>
        </w:tc>
      </w:tr>
      <w:tr w:rsidR="00E15D6B" w:rsidRPr="00E15D6B" w14:paraId="48C0C901" w14:textId="77777777" w:rsidTr="006D32EB">
        <w:trPr>
          <w:trHeight w:val="267"/>
        </w:trPr>
        <w:tc>
          <w:tcPr>
            <w:tcW w:w="10348" w:type="dxa"/>
            <w:gridSpan w:val="6"/>
          </w:tcPr>
          <w:p w14:paraId="147E34EB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E15D6B">
              <w:rPr>
                <w:b/>
                <w:bCs/>
                <w:sz w:val="24"/>
                <w:szCs w:val="24"/>
                <w:lang w:val="ro-MD"/>
              </w:rPr>
              <w:t xml:space="preserve">Lotul 5 – Articole conexe - cod CPV </w:t>
            </w:r>
            <w:r w:rsidRPr="00E15D6B">
              <w:rPr>
                <w:b/>
                <w:bCs/>
                <w:sz w:val="24"/>
                <w:szCs w:val="24"/>
                <w:lang w:val="it-IT"/>
              </w:rPr>
              <w:t>44500000-5 </w:t>
            </w:r>
          </w:p>
        </w:tc>
      </w:tr>
      <w:tr w:rsidR="00E15D6B" w:rsidRPr="00E15D6B" w14:paraId="10D1342A" w14:textId="77777777" w:rsidTr="006D32EB">
        <w:trPr>
          <w:trHeight w:val="1912"/>
        </w:trPr>
        <w:tc>
          <w:tcPr>
            <w:tcW w:w="560" w:type="dxa"/>
          </w:tcPr>
          <w:p w14:paraId="26EBF69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1.</w:t>
            </w:r>
          </w:p>
        </w:tc>
        <w:tc>
          <w:tcPr>
            <w:tcW w:w="1283" w:type="dxa"/>
          </w:tcPr>
          <w:p w14:paraId="455FE6C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 xml:space="preserve">Lopată </w:t>
            </w:r>
          </w:p>
        </w:tc>
        <w:tc>
          <w:tcPr>
            <w:tcW w:w="709" w:type="dxa"/>
          </w:tcPr>
          <w:p w14:paraId="0B255E0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t>20</w:t>
            </w:r>
          </w:p>
        </w:tc>
        <w:tc>
          <w:tcPr>
            <w:tcW w:w="992" w:type="dxa"/>
          </w:tcPr>
          <w:p w14:paraId="3394DE14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noProof/>
                <w:sz w:val="22"/>
                <w:szCs w:val="22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t>buc.</w:t>
            </w:r>
          </w:p>
        </w:tc>
        <w:tc>
          <w:tcPr>
            <w:tcW w:w="5670" w:type="dxa"/>
          </w:tcPr>
          <w:p w14:paraId="71186D3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1" locked="0" layoutInCell="1" allowOverlap="1" wp14:anchorId="3C6785F0" wp14:editId="6A8A2625">
                  <wp:simplePos x="0" y="0"/>
                  <wp:positionH relativeFrom="column">
                    <wp:posOffset>1876863</wp:posOffset>
                  </wp:positionH>
                  <wp:positionV relativeFrom="paragraph">
                    <wp:posOffset>161290</wp:posOffset>
                  </wp:positionV>
                  <wp:extent cx="1157605" cy="942975"/>
                  <wp:effectExtent l="0" t="0" r="4445" b="9525"/>
                  <wp:wrapTight wrapText="bothSides">
                    <wp:wrapPolygon edited="0">
                      <wp:start x="0" y="0"/>
                      <wp:lineTo x="0" y="21382"/>
                      <wp:lineTo x="21327" y="21382"/>
                      <wp:lineTo x="21327" y="0"/>
                      <wp:lineTo x="0" y="0"/>
                    </wp:wrapPolygon>
                  </wp:wrapTight>
                  <wp:docPr id="5" name="Рисунок 5" descr="D:\Tîghira Sergiu\Dosar tehnic\foto\5e1498001ae1f0578928be21c86026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Tîghira Sergiu\Dosar tehnic\foto\5e1498001ae1f0578928be21c860265b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20" b="7022"/>
                          <a:stretch/>
                        </pic:blipFill>
                        <pic:spPr bwMode="auto">
                          <a:xfrm>
                            <a:off x="0" y="0"/>
                            <a:ext cx="115760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Dimensiuni:</w:t>
            </w:r>
          </w:p>
          <w:p w14:paraId="5121FF63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Diametrul, mm: 40</w:t>
            </w:r>
          </w:p>
          <w:p w14:paraId="204F6C4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Lățimea, mm: 228</w:t>
            </w:r>
          </w:p>
          <w:p w14:paraId="21F9CE8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Grosimea metalului, mm: 1,37</w:t>
            </w:r>
          </w:p>
          <w:p w14:paraId="0775497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Înălțimea, mm: 265</w:t>
            </w:r>
          </w:p>
          <w:p w14:paraId="398F4E9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Greutatea, min: 0.85 kg</w:t>
            </w:r>
          </w:p>
          <w:p w14:paraId="49C5D45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material: Metal</w:t>
            </w:r>
          </w:p>
        </w:tc>
        <w:tc>
          <w:tcPr>
            <w:tcW w:w="1134" w:type="dxa"/>
            <w:vMerge w:val="restart"/>
          </w:tcPr>
          <w:p w14:paraId="456FC1E8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  <w:p w14:paraId="6B6EB2E0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6913,34</w:t>
            </w:r>
          </w:p>
        </w:tc>
      </w:tr>
      <w:tr w:rsidR="00E15D6B" w:rsidRPr="00E15D6B" w14:paraId="6106CAEE" w14:textId="77777777" w:rsidTr="006D32EB">
        <w:trPr>
          <w:trHeight w:val="1271"/>
        </w:trPr>
        <w:tc>
          <w:tcPr>
            <w:tcW w:w="560" w:type="dxa"/>
          </w:tcPr>
          <w:p w14:paraId="44CADB3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lastRenderedPageBreak/>
              <w:t>2.</w:t>
            </w:r>
          </w:p>
        </w:tc>
        <w:tc>
          <w:tcPr>
            <w:tcW w:w="1283" w:type="dxa"/>
          </w:tcPr>
          <w:p w14:paraId="3549A4E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Paleta mixer</w:t>
            </w:r>
          </w:p>
        </w:tc>
        <w:tc>
          <w:tcPr>
            <w:tcW w:w="709" w:type="dxa"/>
          </w:tcPr>
          <w:p w14:paraId="6548016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</w:t>
            </w:r>
          </w:p>
        </w:tc>
        <w:tc>
          <w:tcPr>
            <w:tcW w:w="992" w:type="dxa"/>
          </w:tcPr>
          <w:p w14:paraId="166B350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29DCED4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1" locked="0" layoutInCell="1" allowOverlap="1" wp14:anchorId="50E6511A" wp14:editId="2EC22F5C">
                  <wp:simplePos x="0" y="0"/>
                  <wp:positionH relativeFrom="column">
                    <wp:posOffset>2061845</wp:posOffset>
                  </wp:positionH>
                  <wp:positionV relativeFrom="paragraph">
                    <wp:posOffset>55331</wp:posOffset>
                  </wp:positionV>
                  <wp:extent cx="969010" cy="754380"/>
                  <wp:effectExtent l="0" t="0" r="2540" b="7620"/>
                  <wp:wrapTight wrapText="bothSides">
                    <wp:wrapPolygon edited="0">
                      <wp:start x="0" y="0"/>
                      <wp:lineTo x="0" y="21273"/>
                      <wp:lineTo x="21232" y="21273"/>
                      <wp:lineTo x="21232" y="0"/>
                      <wp:lineTo x="0" y="0"/>
                    </wp:wrapPolygon>
                  </wp:wrapTight>
                  <wp:docPr id="4" name="Рисунок 4" descr="D:\Tîghira Sergiu\Dosar tehnic\img-9848-63d8dc684c25b1159029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Tîghira Sergiu\Dosar tehnic\img-9848-63d8dc684c25b11590294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09" b="10202"/>
                          <a:stretch/>
                        </pic:blipFill>
                        <pic:spPr bwMode="auto">
                          <a:xfrm>
                            <a:off x="0" y="0"/>
                            <a:ext cx="96901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Diametrul produsului, mm: 120</w:t>
            </w:r>
          </w:p>
          <w:p w14:paraId="1B87CA6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Lungimea produsului, mm: 600</w:t>
            </w:r>
          </w:p>
          <w:p w14:paraId="436CDD2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prindere: M14</w:t>
            </w:r>
          </w:p>
          <w:p w14:paraId="426D3E84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vMerge/>
          </w:tcPr>
          <w:p w14:paraId="740438DF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4B1ABB85" w14:textId="77777777" w:rsidTr="006D32EB">
        <w:trPr>
          <w:trHeight w:val="1409"/>
        </w:trPr>
        <w:tc>
          <w:tcPr>
            <w:tcW w:w="560" w:type="dxa"/>
          </w:tcPr>
          <w:p w14:paraId="5CA3F97B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color w:val="1E1E1C"/>
                <w:kern w:val="36"/>
                <w:sz w:val="22"/>
                <w:szCs w:val="22"/>
                <w:lang w:val="ro-MD"/>
              </w:rPr>
            </w:pPr>
            <w:r w:rsidRPr="00E15D6B">
              <w:rPr>
                <w:color w:val="1E1E1C"/>
                <w:kern w:val="36"/>
                <w:sz w:val="22"/>
                <w:szCs w:val="22"/>
                <w:lang w:val="ro-MD"/>
              </w:rPr>
              <w:t>3.</w:t>
            </w:r>
          </w:p>
        </w:tc>
        <w:tc>
          <w:tcPr>
            <w:tcW w:w="1283" w:type="dxa"/>
          </w:tcPr>
          <w:p w14:paraId="19A6C88A" w14:textId="77777777" w:rsidR="00E15D6B" w:rsidRPr="00E15D6B" w:rsidRDefault="00E15D6B" w:rsidP="00E15D6B">
            <w:pPr>
              <w:shd w:val="clear" w:color="auto" w:fill="FFFFFF"/>
              <w:ind w:firstLine="0"/>
              <w:jc w:val="left"/>
              <w:outlineLvl w:val="0"/>
              <w:rPr>
                <w:color w:val="1E1E1C"/>
                <w:kern w:val="36"/>
                <w:sz w:val="22"/>
                <w:szCs w:val="22"/>
                <w:lang w:val="ro-MD"/>
              </w:rPr>
            </w:pPr>
            <w:r w:rsidRPr="00E15D6B">
              <w:rPr>
                <w:color w:val="1E1E1C"/>
                <w:kern w:val="36"/>
                <w:sz w:val="22"/>
                <w:szCs w:val="22"/>
                <w:lang w:val="ro-MD"/>
              </w:rPr>
              <w:t>Disc pentru fierăstrău circular</w:t>
            </w:r>
          </w:p>
          <w:p w14:paraId="2E681C5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</w:p>
        </w:tc>
        <w:tc>
          <w:tcPr>
            <w:tcW w:w="709" w:type="dxa"/>
          </w:tcPr>
          <w:p w14:paraId="6B141703" w14:textId="77777777" w:rsidR="00E15D6B" w:rsidRPr="00E15D6B" w:rsidRDefault="00E15D6B" w:rsidP="00E15D6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992" w:type="dxa"/>
          </w:tcPr>
          <w:p w14:paraId="7CC3AD05" w14:textId="77777777" w:rsidR="00E15D6B" w:rsidRPr="00E15D6B" w:rsidRDefault="00E15D6B" w:rsidP="00E15D6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79D19E69" w14:textId="77777777" w:rsidR="00E15D6B" w:rsidRPr="00E15D6B" w:rsidRDefault="00E15D6B" w:rsidP="00E15D6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Diametrul produsului, mm: 180</w:t>
            </w:r>
          </w:p>
          <w:p w14:paraId="79B71D40" w14:textId="77777777" w:rsidR="00E15D6B" w:rsidRPr="00E15D6B" w:rsidRDefault="00E15D6B" w:rsidP="00E15D6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Grosimea produsului, mm: 2,4</w:t>
            </w:r>
          </w:p>
          <w:p w14:paraId="00EA0AE1" w14:textId="77777777" w:rsidR="00E15D6B" w:rsidRPr="00E15D6B" w:rsidRDefault="00E15D6B" w:rsidP="00E15D6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Diametru inferior: 20 mm</w:t>
            </w:r>
          </w:p>
          <w:p w14:paraId="2DAFF92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Numărul de dinți: 24</w:t>
            </w:r>
          </w:p>
          <w:p w14:paraId="52F56B5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Material: oțel cu duritate sporită</w:t>
            </w:r>
          </w:p>
        </w:tc>
        <w:tc>
          <w:tcPr>
            <w:tcW w:w="1134" w:type="dxa"/>
            <w:vMerge/>
          </w:tcPr>
          <w:p w14:paraId="2C22B8DD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08E5E5BA" w14:textId="77777777" w:rsidTr="006D32EB">
        <w:trPr>
          <w:trHeight w:val="2118"/>
        </w:trPr>
        <w:tc>
          <w:tcPr>
            <w:tcW w:w="560" w:type="dxa"/>
          </w:tcPr>
          <w:p w14:paraId="5B98B0D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4.</w:t>
            </w:r>
          </w:p>
        </w:tc>
        <w:tc>
          <w:tcPr>
            <w:tcW w:w="1283" w:type="dxa"/>
          </w:tcPr>
          <w:p w14:paraId="0BC5D61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Perie de șlefuit</w:t>
            </w:r>
          </w:p>
        </w:tc>
        <w:tc>
          <w:tcPr>
            <w:tcW w:w="709" w:type="dxa"/>
          </w:tcPr>
          <w:p w14:paraId="3FB2247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3</w:t>
            </w:r>
          </w:p>
        </w:tc>
        <w:tc>
          <w:tcPr>
            <w:tcW w:w="992" w:type="dxa"/>
          </w:tcPr>
          <w:p w14:paraId="302DBE5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65EC435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1" locked="0" layoutInCell="1" allowOverlap="1" wp14:anchorId="6A9F98E3" wp14:editId="07B92CB6">
                  <wp:simplePos x="0" y="0"/>
                  <wp:positionH relativeFrom="column">
                    <wp:posOffset>2000287</wp:posOffset>
                  </wp:positionH>
                  <wp:positionV relativeFrom="paragraph">
                    <wp:posOffset>116026</wp:posOffset>
                  </wp:positionV>
                  <wp:extent cx="1052195" cy="998220"/>
                  <wp:effectExtent l="0" t="0" r="0" b="0"/>
                  <wp:wrapTight wrapText="bothSides">
                    <wp:wrapPolygon edited="0">
                      <wp:start x="8212" y="0"/>
                      <wp:lineTo x="4693" y="1237"/>
                      <wp:lineTo x="1173" y="4947"/>
                      <wp:lineTo x="0" y="12366"/>
                      <wp:lineTo x="0" y="16489"/>
                      <wp:lineTo x="1955" y="19786"/>
                      <wp:lineTo x="6648" y="21023"/>
                      <wp:lineTo x="7430" y="21023"/>
                      <wp:lineTo x="13687" y="21023"/>
                      <wp:lineTo x="14470" y="21023"/>
                      <wp:lineTo x="17989" y="19786"/>
                      <wp:lineTo x="21118" y="18137"/>
                      <wp:lineTo x="21118" y="13191"/>
                      <wp:lineTo x="20727" y="4947"/>
                      <wp:lineTo x="17207" y="1649"/>
                      <wp:lineTo x="13296" y="0"/>
                      <wp:lineTo x="8212" y="0"/>
                    </wp:wrapPolygon>
                  </wp:wrapTight>
                  <wp:docPr id="8" name="Рисунок 8" descr="D:\Tîghira Sergiu\Dosar tehnic\w770004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Tîghira Sergiu\Dosar tehnic\w770004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Tip perie de sârmă</w:t>
            </w:r>
          </w:p>
          <w:p w14:paraId="33E0F0E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 exterior 100 mm</w:t>
            </w:r>
          </w:p>
          <w:p w14:paraId="57865E2D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 interior M14</w:t>
            </w:r>
          </w:p>
          <w:p w14:paraId="58D7CE2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Destinație utilizare pe metal</w:t>
            </w:r>
          </w:p>
          <w:p w14:paraId="6A0C4D9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 fir oțel</w:t>
            </w:r>
          </w:p>
          <w:p w14:paraId="75086B4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Grosimea firului 0.5 mm</w:t>
            </w:r>
          </w:p>
          <w:p w14:paraId="5F082DB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Forma firului ondulat</w:t>
            </w:r>
          </w:p>
          <w:p w14:paraId="57CF158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Turație maxima 8500 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rot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/min</w:t>
            </w:r>
          </w:p>
        </w:tc>
        <w:tc>
          <w:tcPr>
            <w:tcW w:w="1134" w:type="dxa"/>
            <w:vMerge/>
          </w:tcPr>
          <w:p w14:paraId="3E7AD263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5E9CA0C6" w14:textId="77777777" w:rsidTr="006D32EB">
        <w:trPr>
          <w:trHeight w:val="1553"/>
        </w:trPr>
        <w:tc>
          <w:tcPr>
            <w:tcW w:w="560" w:type="dxa"/>
          </w:tcPr>
          <w:p w14:paraId="76AAC82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5.</w:t>
            </w:r>
          </w:p>
        </w:tc>
        <w:tc>
          <w:tcPr>
            <w:tcW w:w="1283" w:type="dxa"/>
          </w:tcPr>
          <w:p w14:paraId="10CDEAE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Lighean pentru construcții 60L</w:t>
            </w:r>
          </w:p>
        </w:tc>
        <w:tc>
          <w:tcPr>
            <w:tcW w:w="709" w:type="dxa"/>
          </w:tcPr>
          <w:p w14:paraId="46BA165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4</w:t>
            </w:r>
          </w:p>
        </w:tc>
        <w:tc>
          <w:tcPr>
            <w:tcW w:w="992" w:type="dxa"/>
          </w:tcPr>
          <w:p w14:paraId="6BF88AD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38F3DFA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Culoare: Negru</w:t>
            </w:r>
          </w:p>
          <w:p w14:paraId="7ED8F43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Dimensiuni (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lxLxh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) (cm):  65х34х29</w:t>
            </w:r>
          </w:p>
          <w:p w14:paraId="641EED2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65F4F956" wp14:editId="020E536E">
                  <wp:simplePos x="0" y="0"/>
                  <wp:positionH relativeFrom="column">
                    <wp:posOffset>1604774</wp:posOffset>
                  </wp:positionH>
                  <wp:positionV relativeFrom="paragraph">
                    <wp:posOffset>21676</wp:posOffset>
                  </wp:positionV>
                  <wp:extent cx="1448435" cy="583565"/>
                  <wp:effectExtent l="0" t="0" r="0" b="6985"/>
                  <wp:wrapSquare wrapText="bothSides"/>
                  <wp:docPr id="1" name="Рисунок 1" descr="D:\Tîghira Sergiu\Dosar tehnic\foto\121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Tîghira Sergiu\Dosar tehnic\foto\1217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1" t="25277" r="-11563" b="29401"/>
                          <a:stretch/>
                        </pic:blipFill>
                        <pic:spPr bwMode="auto">
                          <a:xfrm>
                            <a:off x="0" y="0"/>
                            <a:ext cx="1448435" cy="58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Material: Plastic</w:t>
            </w:r>
          </w:p>
          <w:p w14:paraId="117CCA1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Tip: Lighean</w:t>
            </w:r>
          </w:p>
          <w:p w14:paraId="7B625EF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Volum (L): 60</w:t>
            </w:r>
          </w:p>
          <w:p w14:paraId="07E174C3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/>
          </w:tcPr>
          <w:p w14:paraId="6F490047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1E797FF6" w14:textId="77777777" w:rsidTr="006D32EB">
        <w:trPr>
          <w:trHeight w:val="1959"/>
        </w:trPr>
        <w:tc>
          <w:tcPr>
            <w:tcW w:w="560" w:type="dxa"/>
          </w:tcPr>
          <w:p w14:paraId="39D0A4D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6.</w:t>
            </w:r>
          </w:p>
        </w:tc>
        <w:tc>
          <w:tcPr>
            <w:tcW w:w="1283" w:type="dxa"/>
          </w:tcPr>
          <w:p w14:paraId="1451C9C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 xml:space="preserve">Diblu 12/8*90 </w:t>
            </w:r>
            <w:proofErr w:type="spellStart"/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сu</w:t>
            </w:r>
            <w:proofErr w:type="spellEnd"/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 xml:space="preserve"> șurub cap hexagonal</w:t>
            </w:r>
          </w:p>
        </w:tc>
        <w:tc>
          <w:tcPr>
            <w:tcW w:w="709" w:type="dxa"/>
          </w:tcPr>
          <w:p w14:paraId="20B72EDD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100</w:t>
            </w:r>
          </w:p>
        </w:tc>
        <w:tc>
          <w:tcPr>
            <w:tcW w:w="992" w:type="dxa"/>
          </w:tcPr>
          <w:p w14:paraId="2E8D9E04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09F3CF1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fundație: beton/cărămidă/piatră naturală</w:t>
            </w:r>
          </w:p>
          <w:p w14:paraId="695CF58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Materialul de producere: polipropilenă/oțel</w:t>
            </w:r>
          </w:p>
          <w:p w14:paraId="2E4346A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1" locked="0" layoutInCell="1" allowOverlap="1" wp14:anchorId="7AA347BF" wp14:editId="15E3F720">
                  <wp:simplePos x="0" y="0"/>
                  <wp:positionH relativeFrom="column">
                    <wp:posOffset>2000189</wp:posOffset>
                  </wp:positionH>
                  <wp:positionV relativeFrom="paragraph">
                    <wp:posOffset>116871</wp:posOffset>
                  </wp:positionV>
                  <wp:extent cx="1084580" cy="692150"/>
                  <wp:effectExtent l="0" t="0" r="1270" b="0"/>
                  <wp:wrapTight wrapText="bothSides">
                    <wp:wrapPolygon edited="0">
                      <wp:start x="0" y="0"/>
                      <wp:lineTo x="0" y="20807"/>
                      <wp:lineTo x="21246" y="20807"/>
                      <wp:lineTo x="21246" y="0"/>
                      <wp:lineTo x="0" y="0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084580" cy="692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Acoperire: zincat alb</w:t>
            </w:r>
          </w:p>
          <w:p w14:paraId="65F9767D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cap: hexagonal</w:t>
            </w:r>
          </w:p>
          <w:p w14:paraId="2E4377BF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Diametrul produsului, mm: 12</w:t>
            </w:r>
          </w:p>
          <w:p w14:paraId="6D55A82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Lungimea produsului, mm: 90</w:t>
            </w:r>
          </w:p>
          <w:p w14:paraId="0A211B9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Sub 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cheiе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: 13</w:t>
            </w:r>
          </w:p>
        </w:tc>
        <w:tc>
          <w:tcPr>
            <w:tcW w:w="1134" w:type="dxa"/>
            <w:vMerge/>
          </w:tcPr>
          <w:p w14:paraId="332B4818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6A057E39" w14:textId="77777777" w:rsidTr="006D32EB">
        <w:trPr>
          <w:trHeight w:val="2128"/>
        </w:trPr>
        <w:tc>
          <w:tcPr>
            <w:tcW w:w="560" w:type="dxa"/>
          </w:tcPr>
          <w:p w14:paraId="362EBF8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7.</w:t>
            </w:r>
          </w:p>
        </w:tc>
        <w:tc>
          <w:tcPr>
            <w:tcW w:w="1283" w:type="dxa"/>
          </w:tcPr>
          <w:p w14:paraId="3A76A2F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Diblu montare rapida</w:t>
            </w:r>
          </w:p>
        </w:tc>
        <w:tc>
          <w:tcPr>
            <w:tcW w:w="709" w:type="dxa"/>
          </w:tcPr>
          <w:p w14:paraId="7456C06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200</w:t>
            </w:r>
          </w:p>
        </w:tc>
        <w:tc>
          <w:tcPr>
            <w:tcW w:w="992" w:type="dxa"/>
          </w:tcPr>
          <w:p w14:paraId="3F205E73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57D4479B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fundație: beton/cărămidă/piatră naturală</w:t>
            </w:r>
          </w:p>
          <w:p w14:paraId="05CBD96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Materialul de producere: polipropilenă/oțel</w:t>
            </w:r>
          </w:p>
          <w:p w14:paraId="785F306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6432" behindDoc="1" locked="0" layoutInCell="1" allowOverlap="1" wp14:anchorId="768B1F51" wp14:editId="523D5C36">
                  <wp:simplePos x="0" y="0"/>
                  <wp:positionH relativeFrom="column">
                    <wp:posOffset>1974739</wp:posOffset>
                  </wp:positionH>
                  <wp:positionV relativeFrom="paragraph">
                    <wp:posOffset>99270</wp:posOffset>
                  </wp:positionV>
                  <wp:extent cx="1111250" cy="852170"/>
                  <wp:effectExtent l="0" t="0" r="0" b="5080"/>
                  <wp:wrapTight wrapText="bothSides">
                    <wp:wrapPolygon edited="0">
                      <wp:start x="0" y="0"/>
                      <wp:lineTo x="0" y="21246"/>
                      <wp:lineTo x="21106" y="21246"/>
                      <wp:lineTo x="21106" y="0"/>
                      <wp:lineTo x="0" y="0"/>
                    </wp:wrapPolygon>
                  </wp:wrapTight>
                  <wp:docPr id="27" name="Рисунок 27" descr="D:\Tîghira Sergiu\Dosar tehnic\img-1132-63205b3c3187e2084447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Tîghira Sergiu\Dosar tehnic\img-1132-63205b3c3187e20844478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83" b="10509"/>
                          <a:stretch/>
                        </pic:blipFill>
                        <pic:spPr bwMode="auto">
                          <a:xfrm>
                            <a:off x="0" y="0"/>
                            <a:ext cx="1111250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Acoperire: zincat galben</w:t>
            </w:r>
          </w:p>
          <w:p w14:paraId="76D1F62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cap: înecat</w:t>
            </w:r>
          </w:p>
          <w:p w14:paraId="6FDC27B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Diametrul produsului, mm: 6</w:t>
            </w:r>
          </w:p>
          <w:p w14:paraId="6BECFF6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Lungimea produsului, mm: 60</w:t>
            </w:r>
          </w:p>
          <w:p w14:paraId="7E0E335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Forma 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slot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: PZ</w:t>
            </w:r>
          </w:p>
          <w:p w14:paraId="01D430E7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Mărime 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slot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: 2</w:t>
            </w:r>
          </w:p>
        </w:tc>
        <w:tc>
          <w:tcPr>
            <w:tcW w:w="1134" w:type="dxa"/>
            <w:vMerge/>
          </w:tcPr>
          <w:p w14:paraId="4464CC7C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59B9EEB8" w14:textId="77777777" w:rsidTr="006D32EB">
        <w:trPr>
          <w:trHeight w:val="2119"/>
        </w:trPr>
        <w:tc>
          <w:tcPr>
            <w:tcW w:w="560" w:type="dxa"/>
          </w:tcPr>
          <w:p w14:paraId="6FC844F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8.</w:t>
            </w:r>
          </w:p>
        </w:tc>
        <w:tc>
          <w:tcPr>
            <w:tcW w:w="1283" w:type="dxa"/>
          </w:tcPr>
          <w:p w14:paraId="710BC0E0" w14:textId="7FD1DEC8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color w:val="353D41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 xml:space="preserve">Diblu 10x100mm cu </w:t>
            </w:r>
            <w:r>
              <w:rPr>
                <w:rFonts w:eastAsiaTheme="minorHAnsi"/>
                <w:color w:val="353D41"/>
                <w:sz w:val="22"/>
                <w:szCs w:val="22"/>
                <w:lang w:val="ro-MD"/>
              </w:rPr>
              <w:t>ș</w:t>
            </w:r>
            <w:r w:rsidRPr="00E15D6B">
              <w:rPr>
                <w:rFonts w:eastAsiaTheme="minorHAnsi"/>
                <w:color w:val="353D41"/>
                <w:sz w:val="22"/>
                <w:szCs w:val="22"/>
                <w:lang w:val="ro-MD"/>
              </w:rPr>
              <w:t>urub</w:t>
            </w:r>
          </w:p>
        </w:tc>
        <w:tc>
          <w:tcPr>
            <w:tcW w:w="709" w:type="dxa"/>
          </w:tcPr>
          <w:p w14:paraId="6AF3544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100</w:t>
            </w:r>
          </w:p>
        </w:tc>
        <w:tc>
          <w:tcPr>
            <w:tcW w:w="992" w:type="dxa"/>
          </w:tcPr>
          <w:p w14:paraId="13F4E7D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356FA21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fundație: beton/cărămidă/piatră naturală</w:t>
            </w:r>
          </w:p>
          <w:p w14:paraId="16AA048E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Materialul de producere: polipropilenă/oțel</w:t>
            </w:r>
          </w:p>
          <w:p w14:paraId="137D77E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7456" behindDoc="1" locked="0" layoutInCell="1" allowOverlap="1" wp14:anchorId="17077224" wp14:editId="13B27F7C">
                  <wp:simplePos x="0" y="0"/>
                  <wp:positionH relativeFrom="column">
                    <wp:posOffset>2123440</wp:posOffset>
                  </wp:positionH>
                  <wp:positionV relativeFrom="paragraph">
                    <wp:posOffset>99060</wp:posOffset>
                  </wp:positionV>
                  <wp:extent cx="914400" cy="718185"/>
                  <wp:effectExtent l="0" t="0" r="0" b="5715"/>
                  <wp:wrapTight wrapText="bothSides">
                    <wp:wrapPolygon edited="0">
                      <wp:start x="0" y="0"/>
                      <wp:lineTo x="0" y="21199"/>
                      <wp:lineTo x="21150" y="21199"/>
                      <wp:lineTo x="21150" y="0"/>
                      <wp:lineTo x="0" y="0"/>
                    </wp:wrapPolygon>
                  </wp:wrapTight>
                  <wp:docPr id="28" name="Рисунок 28" descr="D:\Tîghira Sergiu\Dosar tehnic\33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Tîghira Sergiu\Dosar tehnic\33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84" t="12873" r="11881" b="11202"/>
                          <a:stretch/>
                        </pic:blipFill>
                        <pic:spPr bwMode="auto">
                          <a:xfrm>
                            <a:off x="0" y="0"/>
                            <a:ext cx="914400" cy="71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5D6B">
              <w:rPr>
                <w:rFonts w:eastAsiaTheme="minorHAnsi"/>
                <w:sz w:val="22"/>
                <w:szCs w:val="22"/>
                <w:lang w:val="ro-MD"/>
              </w:rPr>
              <w:t>Acoperire: zincat galben</w:t>
            </w:r>
          </w:p>
          <w:p w14:paraId="4F6DBB3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Tip cap: înecat</w:t>
            </w:r>
          </w:p>
          <w:p w14:paraId="3FB45F8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Diametrul produsului, mm: 10</w:t>
            </w:r>
          </w:p>
          <w:p w14:paraId="05C1DED8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Lungimea produsului, mm: 100</w:t>
            </w:r>
          </w:p>
          <w:p w14:paraId="798EB04C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Forma 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slot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: PZ</w:t>
            </w:r>
          </w:p>
          <w:p w14:paraId="720E5DC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Mărime </w:t>
            </w: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slot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>: 3</w:t>
            </w:r>
          </w:p>
        </w:tc>
        <w:tc>
          <w:tcPr>
            <w:tcW w:w="1134" w:type="dxa"/>
            <w:vMerge w:val="restart"/>
          </w:tcPr>
          <w:p w14:paraId="2C307309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3020AC16" w14:textId="77777777" w:rsidTr="006D32EB">
        <w:trPr>
          <w:trHeight w:val="844"/>
        </w:trPr>
        <w:tc>
          <w:tcPr>
            <w:tcW w:w="560" w:type="dxa"/>
          </w:tcPr>
          <w:p w14:paraId="4D07E980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9.</w:t>
            </w:r>
          </w:p>
        </w:tc>
        <w:tc>
          <w:tcPr>
            <w:tcW w:w="1283" w:type="dxa"/>
          </w:tcPr>
          <w:p w14:paraId="4395B97A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Profil de colt </w:t>
            </w:r>
          </w:p>
        </w:tc>
        <w:tc>
          <w:tcPr>
            <w:tcW w:w="709" w:type="dxa"/>
          </w:tcPr>
          <w:p w14:paraId="61F95F53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30</w:t>
            </w:r>
          </w:p>
        </w:tc>
        <w:tc>
          <w:tcPr>
            <w:tcW w:w="992" w:type="dxa"/>
          </w:tcPr>
          <w:p w14:paraId="36CAE379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2085572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proofErr w:type="spellStart"/>
            <w:r w:rsidRPr="00E15D6B">
              <w:rPr>
                <w:rFonts w:eastAsiaTheme="minorHAnsi"/>
                <w:sz w:val="22"/>
                <w:szCs w:val="22"/>
                <w:lang w:val="ro-MD"/>
              </w:rPr>
              <w:t>Latime</w:t>
            </w:r>
            <w:proofErr w:type="spellEnd"/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 (mm): 25</w:t>
            </w:r>
          </w:p>
          <w:p w14:paraId="366D1D8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Lungime (mm): 3000</w:t>
            </w:r>
          </w:p>
          <w:p w14:paraId="1311A96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Tip: Cornier </w:t>
            </w:r>
          </w:p>
        </w:tc>
        <w:tc>
          <w:tcPr>
            <w:tcW w:w="1134" w:type="dxa"/>
            <w:vMerge/>
          </w:tcPr>
          <w:p w14:paraId="279C3EC4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235660F9" w14:textId="77777777" w:rsidTr="006D32EB">
        <w:trPr>
          <w:trHeight w:val="842"/>
        </w:trPr>
        <w:tc>
          <w:tcPr>
            <w:tcW w:w="560" w:type="dxa"/>
          </w:tcPr>
          <w:p w14:paraId="70769B6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lastRenderedPageBreak/>
              <w:t>10.</w:t>
            </w:r>
          </w:p>
        </w:tc>
        <w:tc>
          <w:tcPr>
            <w:tcW w:w="1283" w:type="dxa"/>
          </w:tcPr>
          <w:p w14:paraId="1134052D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Profil de ghidaj </w:t>
            </w:r>
          </w:p>
        </w:tc>
        <w:tc>
          <w:tcPr>
            <w:tcW w:w="709" w:type="dxa"/>
          </w:tcPr>
          <w:p w14:paraId="13B74B8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50</w:t>
            </w:r>
          </w:p>
        </w:tc>
        <w:tc>
          <w:tcPr>
            <w:tcW w:w="992" w:type="dxa"/>
          </w:tcPr>
          <w:p w14:paraId="79D8DB5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</w:tcPr>
          <w:p w14:paraId="0F62C6DD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Lungime (mm): 3000</w:t>
            </w:r>
          </w:p>
          <w:p w14:paraId="5B73B951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Înălțimea (mm): 6</w:t>
            </w:r>
          </w:p>
          <w:p w14:paraId="019938A3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Material: Aluminiu</w:t>
            </w:r>
          </w:p>
        </w:tc>
        <w:tc>
          <w:tcPr>
            <w:tcW w:w="1134" w:type="dxa"/>
            <w:vMerge/>
          </w:tcPr>
          <w:p w14:paraId="6E1E8161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45DD0092" w14:textId="77777777" w:rsidTr="006D32EB">
        <w:trPr>
          <w:trHeight w:val="154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03B4" w14:textId="77777777" w:rsidR="00E15D6B" w:rsidRPr="00E15D6B" w:rsidRDefault="00E15D6B" w:rsidP="00E15D6B">
            <w:pPr>
              <w:autoSpaceDE w:val="0"/>
              <w:autoSpaceDN w:val="0"/>
              <w:adjustRightInd w:val="0"/>
              <w:ind w:left="-75"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11.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E2AA" w14:textId="77777777" w:rsidR="00E15D6B" w:rsidRPr="00E15D6B" w:rsidRDefault="00E15D6B" w:rsidP="00E15D6B">
            <w:pPr>
              <w:autoSpaceDE w:val="0"/>
              <w:autoSpaceDN w:val="0"/>
              <w:adjustRightInd w:val="0"/>
              <w:ind w:left="-75"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 xml:space="preserve">Spumă </w:t>
            </w:r>
            <w:proofErr w:type="spellStart"/>
            <w:r w:rsidRPr="00E15D6B">
              <w:rPr>
                <w:sz w:val="22"/>
                <w:szCs w:val="22"/>
                <w:lang w:val="ro-MD"/>
              </w:rPr>
              <w:t>poliuritanică</w:t>
            </w:r>
            <w:proofErr w:type="spellEnd"/>
            <w:r w:rsidRPr="00E15D6B">
              <w:rPr>
                <w:sz w:val="22"/>
                <w:szCs w:val="22"/>
                <w:lang w:val="ro-MD"/>
              </w:rPr>
              <w:t xml:space="preserve"> de montaj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582B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3D3D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4246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Cantitatea în ambalaj: 1 buc</w:t>
            </w:r>
          </w:p>
          <w:p w14:paraId="0BCD4DAD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Volum, ml: min. 750</w:t>
            </w:r>
          </w:p>
          <w:p w14:paraId="5E299BF2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Tip: manual</w:t>
            </w:r>
          </w:p>
          <w:p w14:paraId="7D50724B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 xml:space="preserve">Baza: polimer </w:t>
            </w:r>
            <w:proofErr w:type="spellStart"/>
            <w:r w:rsidRPr="00E15D6B">
              <w:rPr>
                <w:sz w:val="22"/>
                <w:szCs w:val="22"/>
                <w:lang w:val="ro-MD"/>
              </w:rPr>
              <w:t>poliuretanic</w:t>
            </w:r>
            <w:proofErr w:type="spellEnd"/>
          </w:p>
          <w:p w14:paraId="123DB038" w14:textId="77777777" w:rsidR="00E15D6B" w:rsidRPr="00E15D6B" w:rsidRDefault="00E15D6B" w:rsidP="00E15D6B">
            <w:pPr>
              <w:tabs>
                <w:tab w:val="left" w:pos="690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Sezon: pentru toate anotimpurile</w:t>
            </w:r>
          </w:p>
          <w:p w14:paraId="639E0951" w14:textId="77777777" w:rsidR="00E15D6B" w:rsidRPr="00E15D6B" w:rsidRDefault="00E15D6B" w:rsidP="00E15D6B">
            <w:pPr>
              <w:autoSpaceDE w:val="0"/>
              <w:autoSpaceDN w:val="0"/>
              <w:adjustRightInd w:val="0"/>
              <w:ind w:right="-108" w:firstLine="0"/>
              <w:jc w:val="left"/>
              <w:rPr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lang w:val="ro-MD"/>
              </w:rPr>
              <w:t>Termen de valabilitate, luni: 24</w:t>
            </w:r>
          </w:p>
        </w:tc>
        <w:tc>
          <w:tcPr>
            <w:tcW w:w="1134" w:type="dxa"/>
            <w:vMerge/>
          </w:tcPr>
          <w:p w14:paraId="40D85260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tr w:rsidR="00E15D6B" w:rsidRPr="00E15D6B" w14:paraId="561863C4" w14:textId="77777777" w:rsidTr="006D32EB">
        <w:trPr>
          <w:trHeight w:val="2119"/>
        </w:trPr>
        <w:tc>
          <w:tcPr>
            <w:tcW w:w="560" w:type="dxa"/>
          </w:tcPr>
          <w:p w14:paraId="4A6BB6C2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>12.</w:t>
            </w:r>
          </w:p>
        </w:tc>
        <w:tc>
          <w:tcPr>
            <w:tcW w:w="1283" w:type="dxa"/>
          </w:tcPr>
          <w:p w14:paraId="214F0286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rFonts w:eastAsiaTheme="minorHAnsi"/>
                <w:sz w:val="22"/>
                <w:szCs w:val="22"/>
                <w:lang w:val="ro-MD"/>
              </w:rPr>
              <w:t xml:space="preserve">Înlocuitor White-Spirit </w:t>
            </w:r>
          </w:p>
        </w:tc>
        <w:tc>
          <w:tcPr>
            <w:tcW w:w="709" w:type="dxa"/>
          </w:tcPr>
          <w:p w14:paraId="6F20A48C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10</w:t>
            </w:r>
          </w:p>
        </w:tc>
        <w:tc>
          <w:tcPr>
            <w:tcW w:w="992" w:type="dxa"/>
          </w:tcPr>
          <w:p w14:paraId="52556ED7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buc.</w:t>
            </w:r>
          </w:p>
        </w:tc>
        <w:tc>
          <w:tcPr>
            <w:tcW w:w="5670" w:type="dxa"/>
          </w:tcPr>
          <w:p w14:paraId="328A222C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Culoare-incolor,</w:t>
            </w:r>
          </w:p>
          <w:p w14:paraId="784DB352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Domeniul de utilizare - lucrări interioare si exterioare,</w:t>
            </w:r>
          </w:p>
          <w:p w14:paraId="57E5399D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Domeniul de utilizare - vopsele de ulei, emailuri, grunduri și lacuri alchidice,</w:t>
            </w:r>
          </w:p>
          <w:p w14:paraId="0FE01A60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Ingrediente - solvenți organici, adaosuri speciale,</w:t>
            </w:r>
          </w:p>
          <w:p w14:paraId="23607C4A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Termen de valabilitate (luni): 12,</w:t>
            </w:r>
          </w:p>
          <w:p w14:paraId="478CEB30" w14:textId="77777777" w:rsidR="00E15D6B" w:rsidRPr="00E15D6B" w:rsidRDefault="00E15D6B" w:rsidP="00E15D6B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Tip – dizolvant</w:t>
            </w:r>
          </w:p>
          <w:p w14:paraId="04277525" w14:textId="77777777" w:rsidR="00E15D6B" w:rsidRPr="00E15D6B" w:rsidRDefault="00E15D6B" w:rsidP="00E15D6B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E15D6B">
              <w:rPr>
                <w:sz w:val="22"/>
                <w:szCs w:val="22"/>
                <w:shd w:val="clear" w:color="auto" w:fill="FFFFFF"/>
                <w:lang w:val="ro-MD"/>
              </w:rPr>
              <w:t>Volum - 5 l.</w:t>
            </w:r>
          </w:p>
        </w:tc>
        <w:tc>
          <w:tcPr>
            <w:tcW w:w="1134" w:type="dxa"/>
            <w:vMerge/>
          </w:tcPr>
          <w:p w14:paraId="78C5C4B6" w14:textId="77777777" w:rsidR="00E15D6B" w:rsidRPr="00E15D6B" w:rsidRDefault="00E15D6B" w:rsidP="00E15D6B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  <w:bookmarkEnd w:id="1"/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9. În cazul în care contractul este </w:t>
      </w:r>
      <w:proofErr w:type="spellStart"/>
      <w:r w:rsidRPr="00BA5A6F">
        <w:rPr>
          <w:bCs/>
          <w:sz w:val="24"/>
          <w:szCs w:val="24"/>
          <w:lang w:val="ro-MD" w:eastAsia="ru-RU"/>
        </w:rPr>
        <w:t>împărţit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pe loturi, un operator economic poate depune oferta:</w:t>
      </w:r>
      <w:r w:rsidRPr="00BA5A6F">
        <w:rPr>
          <w:sz w:val="24"/>
          <w:szCs w:val="24"/>
          <w:lang w:val="ro-MD" w:eastAsia="ru-RU"/>
        </w:rPr>
        <w:t xml:space="preserve"> </w:t>
      </w:r>
      <w:r w:rsidRPr="00BB1E4E">
        <w:rPr>
          <w:b/>
          <w:bCs/>
          <w:sz w:val="24"/>
          <w:szCs w:val="24"/>
          <w:lang w:val="ro-MD" w:eastAsia="ru-RU"/>
        </w:rPr>
        <w:t>pentru mai multe loturi</w:t>
      </w:r>
      <w:r w:rsidR="00FF3C7D" w:rsidRPr="00BB1E4E">
        <w:rPr>
          <w:b/>
          <w:bCs/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</m:t>
        </m:r>
      </m:oMath>
    </w:p>
    <w:p w14:paraId="598A9E6E" w14:textId="77777777" w:rsidR="00E15D6B" w:rsidRDefault="00426041" w:rsidP="00E15D6B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> 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condiţiile</w:t>
      </w:r>
      <w:proofErr w:type="spellEnd"/>
      <w:r w:rsidRPr="00BA5A6F">
        <w:rPr>
          <w:bCs/>
          <w:sz w:val="24"/>
          <w:szCs w:val="24"/>
          <w:lang w:val="ro-MD" w:eastAsia="ru-RU"/>
        </w:rPr>
        <w:t> de livrare/prestare solicitate:</w:t>
      </w:r>
      <w:r w:rsidR="009B1C7F">
        <w:rPr>
          <w:bCs/>
          <w:sz w:val="24"/>
          <w:szCs w:val="24"/>
          <w:lang w:val="ro-MD" w:eastAsia="ru-RU"/>
        </w:rPr>
        <w:t xml:space="preserve"> </w:t>
      </w:r>
    </w:p>
    <w:p w14:paraId="6D03D1DE" w14:textId="0E901DBC" w:rsidR="00E15D6B" w:rsidRDefault="00E15D6B" w:rsidP="00E15D6B">
      <w:pPr>
        <w:ind w:firstLine="567"/>
        <w:rPr>
          <w:b/>
          <w:bCs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</w:t>
      </w:r>
      <w:r>
        <w:rPr>
          <w:b/>
          <w:bCs/>
          <w:i/>
          <w:sz w:val="24"/>
          <w:szCs w:val="24"/>
          <w:lang w:val="ro-MD" w:eastAsia="ru-RU"/>
        </w:rPr>
        <w:t>livrării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: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or.Cricova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str.Luceafărul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, 9, </w:t>
      </w:r>
      <w:r>
        <w:rPr>
          <w:b/>
          <w:bCs/>
          <w:i/>
          <w:sz w:val="24"/>
          <w:szCs w:val="24"/>
          <w:lang w:val="ro-MD" w:eastAsia="ru-RU"/>
        </w:rPr>
        <w:t xml:space="preserve">în termen de </w:t>
      </w:r>
      <w:r>
        <w:rPr>
          <w:b/>
          <w:bCs/>
          <w:i/>
          <w:sz w:val="24"/>
          <w:szCs w:val="24"/>
          <w:lang w:val="ro-MD" w:eastAsia="ru-RU"/>
        </w:rPr>
        <w:t>5</w:t>
      </w:r>
      <w:r>
        <w:rPr>
          <w:b/>
          <w:bCs/>
          <w:i/>
          <w:sz w:val="24"/>
          <w:szCs w:val="24"/>
          <w:lang w:val="ro-MD" w:eastAsia="ru-RU"/>
        </w:rPr>
        <w:t xml:space="preserve"> zile de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la solicitarea autorității contractante după </w:t>
      </w:r>
      <w:r>
        <w:rPr>
          <w:b/>
          <w:bCs/>
          <w:i/>
          <w:sz w:val="24"/>
          <w:szCs w:val="24"/>
          <w:lang w:val="ro-MD" w:eastAsia="ru-RU"/>
        </w:rPr>
        <w:t>înregistrarea contractului la trezoreria de stat</w:t>
      </w:r>
      <w:r w:rsidRPr="00BA5A6F">
        <w:rPr>
          <w:b/>
          <w:bCs/>
          <w:i/>
          <w:sz w:val="24"/>
          <w:szCs w:val="24"/>
          <w:lang w:val="ro-MD" w:eastAsia="ru-RU"/>
        </w:rPr>
        <w:t>, între orele 8.00-16.00</w:t>
      </w:r>
      <w:r>
        <w:rPr>
          <w:b/>
          <w:bCs/>
          <w:i/>
          <w:sz w:val="24"/>
          <w:szCs w:val="24"/>
          <w:lang w:val="ro-MD" w:eastAsia="ru-RU"/>
        </w:rPr>
        <w:t>.</w:t>
      </w:r>
    </w:p>
    <w:p w14:paraId="4697256A" w14:textId="77777777" w:rsidR="00E15D6B" w:rsidRDefault="00E15D6B" w:rsidP="00E15D6B">
      <w:pPr>
        <w:ind w:firstLine="567"/>
        <w:rPr>
          <w:b/>
          <w:bCs/>
          <w:i/>
          <w:sz w:val="24"/>
          <w:szCs w:val="24"/>
          <w:lang w:val="it-IT" w:eastAsia="ru-RU"/>
        </w:rPr>
      </w:pPr>
      <w:r w:rsidRPr="00A051DD">
        <w:rPr>
          <w:b/>
          <w:bCs/>
          <w:i/>
          <w:sz w:val="24"/>
          <w:szCs w:val="24"/>
          <w:lang w:val="it-IT" w:eastAsia="ru-RU"/>
        </w:rPr>
        <w:t xml:space="preserve">Operatorii economici vor asigura livrarea folosind </w:t>
      </w:r>
      <w:r>
        <w:rPr>
          <w:b/>
          <w:bCs/>
          <w:i/>
          <w:sz w:val="24"/>
          <w:szCs w:val="24"/>
          <w:lang w:val="it-IT" w:eastAsia="ru-RU"/>
        </w:rPr>
        <w:t>resursele</w:t>
      </w:r>
      <w:r w:rsidRPr="00A051DD">
        <w:rPr>
          <w:b/>
          <w:bCs/>
          <w:i/>
          <w:sz w:val="24"/>
          <w:szCs w:val="24"/>
          <w:lang w:val="it-IT" w:eastAsia="ru-RU"/>
        </w:rPr>
        <w:t xml:space="preserve"> </w:t>
      </w:r>
      <w:r>
        <w:rPr>
          <w:b/>
          <w:bCs/>
          <w:i/>
          <w:sz w:val="24"/>
          <w:szCs w:val="24"/>
          <w:lang w:val="it-IT" w:eastAsia="ru-RU"/>
        </w:rPr>
        <w:t>proprii.</w:t>
      </w:r>
    </w:p>
    <w:p w14:paraId="04CAFBF4" w14:textId="7643509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41247E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41247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1896" w:type="pct"/>
            <w:hideMark/>
          </w:tcPr>
          <w:p w14:paraId="4A13B2A1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0B8A24D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41247E" w14:paraId="11C037DA" w14:textId="77777777" w:rsidTr="0000424B">
        <w:tc>
          <w:tcPr>
            <w:tcW w:w="361" w:type="pct"/>
          </w:tcPr>
          <w:p w14:paraId="455E6BDB" w14:textId="77777777" w:rsidR="00426041" w:rsidRPr="0041247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41247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48913DB1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41247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41247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41247E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2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nr.8</w:t>
            </w:r>
            <w:r w:rsidRPr="0041247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41247E">
              <w:rPr>
                <w:sz w:val="22"/>
                <w:szCs w:val="22"/>
                <w:lang w:val="ro-MD"/>
              </w:rPr>
              <w:t>i</w:t>
            </w:r>
            <w:r w:rsidRPr="0041247E">
              <w:rPr>
                <w:sz w:val="22"/>
                <w:szCs w:val="22"/>
                <w:lang w:val="ro-MD"/>
              </w:rPr>
              <w:t>i-confirmată</w:t>
            </w:r>
            <w:r w:rsidR="00BA5A6F" w:rsidRPr="0041247E">
              <w:rPr>
                <w:sz w:val="22"/>
                <w:szCs w:val="22"/>
                <w:lang w:val="ro-MD"/>
              </w:rPr>
              <w:t xml:space="preserve"> </w:t>
            </w:r>
            <w:r w:rsidRPr="0041247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3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nr.22</w:t>
            </w:r>
            <w:r w:rsidRPr="0041247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DE72154" w14:textId="77777777" w:rsidTr="0000424B">
        <w:tc>
          <w:tcPr>
            <w:tcW w:w="361" w:type="pct"/>
          </w:tcPr>
          <w:p w14:paraId="4CD89859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2318D797" w:rsidR="00426041" w:rsidRPr="001608E1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4EEE01F6" w:rsidR="00426041" w:rsidRPr="00E82987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</w:t>
            </w:r>
            <w:r w:rsidRPr="0041247E">
              <w:rPr>
                <w:sz w:val="22"/>
                <w:szCs w:val="22"/>
                <w:lang w:val="ro-MD"/>
              </w:rPr>
              <w:lastRenderedPageBreak/>
              <w:t xml:space="preserve">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A408B4" w:rsidRPr="0041247E" w14:paraId="1964224C" w14:textId="77777777" w:rsidTr="0000424B">
        <w:tc>
          <w:tcPr>
            <w:tcW w:w="361" w:type="pct"/>
          </w:tcPr>
          <w:p w14:paraId="36F664E3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674A4B43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>Declarația de e</w:t>
            </w:r>
            <w:r w:rsidR="004A72E9">
              <w:rPr>
                <w:sz w:val="22"/>
                <w:szCs w:val="22"/>
                <w:lang w:val="ro-MD"/>
              </w:rPr>
              <w:t>li</w:t>
            </w:r>
            <w:r w:rsidRPr="0041247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1896" w:type="pct"/>
          </w:tcPr>
          <w:p w14:paraId="1CDCDAAE" w14:textId="7E677AFD" w:rsidR="00A408B4" w:rsidRPr="0041247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</w:t>
            </w:r>
            <w:r w:rsidRPr="0041247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41247E" w14:paraId="7B838062" w14:textId="77777777" w:rsidTr="0000424B">
        <w:tc>
          <w:tcPr>
            <w:tcW w:w="361" w:type="pct"/>
          </w:tcPr>
          <w:p w14:paraId="31847DD3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41247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E</w:t>
            </w:r>
            <w:r w:rsidR="00426041" w:rsidRPr="0041247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F9CCF21" w14:textId="77777777" w:rsidTr="009B1C7F">
        <w:trPr>
          <w:trHeight w:val="985"/>
        </w:trPr>
        <w:tc>
          <w:tcPr>
            <w:tcW w:w="361" w:type="pct"/>
          </w:tcPr>
          <w:p w14:paraId="7EE13C7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812" w:type="pct"/>
          </w:tcPr>
          <w:p w14:paraId="21D98DA7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</w:tbl>
    <w:p w14:paraId="4CB8FD9D" w14:textId="77777777" w:rsidR="00E82987" w:rsidRDefault="00E82987" w:rsidP="00426041">
      <w:pPr>
        <w:rPr>
          <w:bCs/>
          <w:sz w:val="24"/>
          <w:szCs w:val="24"/>
          <w:lang w:val="ro-MD" w:eastAsia="ru-RU"/>
        </w:rPr>
      </w:pPr>
    </w:p>
    <w:p w14:paraId="26226E2B" w14:textId="1BCE199B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cel mai mic preț </w:t>
      </w:r>
      <w:r w:rsidR="00A60B70">
        <w:rPr>
          <w:b/>
          <w:bCs/>
          <w:i/>
          <w:sz w:val="24"/>
          <w:szCs w:val="24"/>
          <w:lang w:val="ro-MD" w:eastAsia="ru-RU"/>
        </w:rPr>
        <w:t>fără TVA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0856ECCE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>
        <w:rPr>
          <w:b/>
          <w:i/>
          <w:sz w:val="24"/>
          <w:szCs w:val="24"/>
          <w:lang w:val="ro-MD" w:eastAsia="ru-RU"/>
        </w:rPr>
        <w:t>româna.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D23A2"/>
    <w:multiLevelType w:val="multilevel"/>
    <w:tmpl w:val="53B8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208498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716CD"/>
    <w:rsid w:val="00117178"/>
    <w:rsid w:val="001608E1"/>
    <w:rsid w:val="00166BC7"/>
    <w:rsid w:val="00196F57"/>
    <w:rsid w:val="001A2E10"/>
    <w:rsid w:val="001C2CA0"/>
    <w:rsid w:val="002536CB"/>
    <w:rsid w:val="00275650"/>
    <w:rsid w:val="002832A0"/>
    <w:rsid w:val="0029356D"/>
    <w:rsid w:val="003054A4"/>
    <w:rsid w:val="00306164"/>
    <w:rsid w:val="00355208"/>
    <w:rsid w:val="0036539F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581C9E"/>
    <w:rsid w:val="005921EA"/>
    <w:rsid w:val="00595291"/>
    <w:rsid w:val="005E14A7"/>
    <w:rsid w:val="006116A5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A408B4"/>
    <w:rsid w:val="00A60B70"/>
    <w:rsid w:val="00A843E7"/>
    <w:rsid w:val="00A94EF1"/>
    <w:rsid w:val="00AB0A8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15D6B"/>
    <w:rsid w:val="00E46694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1336</Words>
  <Characters>7620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19</cp:revision>
  <cp:lastPrinted>2026-04-23T10:44:00Z</cp:lastPrinted>
  <dcterms:created xsi:type="dcterms:W3CDTF">2026-01-29T12:24:00Z</dcterms:created>
  <dcterms:modified xsi:type="dcterms:W3CDTF">2026-04-23T11:00:00Z</dcterms:modified>
</cp:coreProperties>
</file>