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55F3" w:rsidRPr="008B47FF" w:rsidRDefault="003555F3" w:rsidP="003555F3">
      <w:pPr>
        <w:ind w:right="567"/>
        <w:jc w:val="center"/>
        <w:rPr>
          <w:b/>
          <w:bCs/>
          <w:sz w:val="28"/>
          <w:szCs w:val="28"/>
          <w:lang w:val="en-US"/>
        </w:rPr>
      </w:pPr>
      <w:r w:rsidRPr="008B47FF">
        <w:rPr>
          <w:b/>
          <w:bCs/>
          <w:sz w:val="28"/>
          <w:szCs w:val="28"/>
          <w:lang w:val="en-US"/>
        </w:rPr>
        <w:t>CAIET DE SARCINI</w:t>
      </w:r>
    </w:p>
    <w:p w:rsidR="003555F3" w:rsidRPr="00CB1E8B" w:rsidRDefault="003555F3" w:rsidP="003555F3">
      <w:pPr>
        <w:ind w:right="567"/>
        <w:jc w:val="center"/>
        <w:rPr>
          <w:b/>
          <w:bCs/>
          <w:sz w:val="28"/>
          <w:szCs w:val="28"/>
          <w:lang w:val="en-US"/>
        </w:rPr>
      </w:pPr>
      <w:r w:rsidRPr="008B47FF">
        <w:rPr>
          <w:b/>
          <w:bCs/>
          <w:sz w:val="28"/>
          <w:szCs w:val="28"/>
          <w:lang w:val="en-US"/>
        </w:rPr>
        <w:t>PENTRU  CEREREA OFERTEI  DE  PREŢ</w:t>
      </w:r>
    </w:p>
    <w:p w:rsidR="001D5B2F" w:rsidRDefault="001D5B2F" w:rsidP="001D5B2F">
      <w:pPr>
        <w:tabs>
          <w:tab w:val="left" w:pos="4786"/>
          <w:tab w:val="left" w:pos="10206"/>
        </w:tabs>
        <w:jc w:val="center"/>
        <w:rPr>
          <w:sz w:val="16"/>
          <w:szCs w:val="16"/>
          <w:lang w:val="en-US"/>
        </w:rPr>
      </w:pPr>
      <w:bookmarkStart w:id="0" w:name="_GoBack"/>
      <w:bookmarkEnd w:id="0"/>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1D5B2F" w:rsidTr="00FC3298">
        <w:tc>
          <w:tcPr>
            <w:tcW w:w="4786" w:type="dxa"/>
            <w:tcBorders>
              <w:top w:val="nil"/>
              <w:left w:val="nil"/>
              <w:bottom w:val="single" w:sz="6" w:space="0" w:color="auto"/>
              <w:right w:val="nil"/>
            </w:tcBorders>
          </w:tcPr>
          <w:p w:rsidR="001D5B2F" w:rsidRDefault="001D5B2F" w:rsidP="00FC3298">
            <w:pPr>
              <w:rPr>
                <w:b/>
                <w:bCs/>
                <w:sz w:val="32"/>
                <w:szCs w:val="32"/>
                <w:lang w:val="en-US"/>
              </w:rPr>
            </w:pPr>
            <w:r>
              <w:rPr>
                <w:b/>
                <w:bCs/>
                <w:sz w:val="32"/>
                <w:szCs w:val="32"/>
                <w:lang w:val="en-US"/>
              </w:rPr>
              <w:t xml:space="preserve">Retele de canalizare, mun.Chisinau, sat.Ghidighici, </w:t>
            </w:r>
            <w:r w:rsidRPr="0025445B">
              <w:rPr>
                <w:b/>
                <w:bCs/>
                <w:color w:val="0070C0"/>
                <w:sz w:val="32"/>
                <w:szCs w:val="32"/>
                <w:lang w:val="en-US"/>
              </w:rPr>
              <w:t>str.Stefan cel Mare</w:t>
            </w:r>
            <w:r>
              <w:rPr>
                <w:b/>
                <w:bCs/>
                <w:sz w:val="32"/>
                <w:szCs w:val="32"/>
                <w:lang w:val="en-US"/>
              </w:rPr>
              <w:t xml:space="preserve"> , str.Comuna din Paris , str-la D.Cantemir , </w:t>
            </w:r>
            <w:r w:rsidRPr="0025445B">
              <w:rPr>
                <w:b/>
                <w:bCs/>
                <w:color w:val="0070C0"/>
                <w:sz w:val="32"/>
                <w:szCs w:val="32"/>
                <w:lang w:val="en-US"/>
              </w:rPr>
              <w:t>str.B. Glavan</w:t>
            </w:r>
            <w:r>
              <w:rPr>
                <w:b/>
                <w:bCs/>
                <w:sz w:val="32"/>
                <w:szCs w:val="32"/>
                <w:lang w:val="en-US"/>
              </w:rPr>
              <w:t xml:space="preserve"> , str. I.Creanga , str. Iu.Gagarin , str. 9 Mai , str. A.Puskin</w:t>
            </w:r>
          </w:p>
        </w:tc>
        <w:tc>
          <w:tcPr>
            <w:tcW w:w="5245" w:type="dxa"/>
            <w:tcBorders>
              <w:top w:val="nil"/>
              <w:left w:val="nil"/>
              <w:bottom w:val="nil"/>
              <w:right w:val="nil"/>
            </w:tcBorders>
          </w:tcPr>
          <w:p w:rsidR="001D5B2F" w:rsidRDefault="001D5B2F" w:rsidP="00FC3298">
            <w:pPr>
              <w:jc w:val="center"/>
              <w:rPr>
                <w:sz w:val="22"/>
                <w:szCs w:val="22"/>
                <w:lang w:val="en-US"/>
              </w:rPr>
            </w:pPr>
            <w:r>
              <w:rPr>
                <w:sz w:val="22"/>
                <w:szCs w:val="22"/>
                <w:lang w:val="en-US"/>
              </w:rPr>
              <w:t>Formular Nr.1B</w:t>
            </w:r>
          </w:p>
        </w:tc>
      </w:tr>
      <w:tr w:rsidR="001D5B2F" w:rsidTr="00FC3298">
        <w:tc>
          <w:tcPr>
            <w:tcW w:w="4786" w:type="dxa"/>
            <w:tcBorders>
              <w:top w:val="nil"/>
              <w:left w:val="nil"/>
              <w:bottom w:val="nil"/>
              <w:right w:val="nil"/>
            </w:tcBorders>
          </w:tcPr>
          <w:p w:rsidR="001D5B2F" w:rsidRDefault="001D5B2F" w:rsidP="00FC3298">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1D5B2F" w:rsidRPr="00884147" w:rsidRDefault="001D5B2F" w:rsidP="00FC3298">
            <w:pPr>
              <w:jc w:val="center"/>
              <w:rPr>
                <w:sz w:val="22"/>
                <w:szCs w:val="22"/>
                <w:lang w:val="en-US"/>
              </w:rPr>
            </w:pPr>
            <w:r>
              <w:rPr>
                <w:sz w:val="16"/>
                <w:szCs w:val="16"/>
                <w:lang w:val="en-US"/>
              </w:rPr>
              <w:t>WinCmeta</w:t>
            </w:r>
          </w:p>
        </w:tc>
      </w:tr>
    </w:tbl>
    <w:p w:rsidR="001D5B2F" w:rsidRDefault="001D5B2F" w:rsidP="001D5B2F">
      <w:pPr>
        <w:rPr>
          <w:sz w:val="22"/>
          <w:szCs w:val="22"/>
          <w:lang w:val="en-US"/>
        </w:rPr>
      </w:pPr>
    </w:p>
    <w:p w:rsidR="001D5B2F" w:rsidRDefault="001D5B2F" w:rsidP="001D5B2F">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2-1-1</w:t>
      </w:r>
    </w:p>
    <w:p w:rsidR="001D5B2F" w:rsidRDefault="001D5B2F" w:rsidP="001D5B2F">
      <w:pPr>
        <w:jc w:val="center"/>
        <w:rPr>
          <w:b/>
          <w:bCs/>
          <w:sz w:val="28"/>
          <w:szCs w:val="28"/>
          <w:lang w:val="ro-RO"/>
        </w:rPr>
      </w:pPr>
      <w:r>
        <w:rPr>
          <w:b/>
          <w:bCs/>
          <w:sz w:val="28"/>
          <w:szCs w:val="28"/>
          <w:lang w:val="en-US"/>
        </w:rPr>
        <w:t>Retele exterioare de canalizare strada Stefan cel Mare, conform coalelor 5,6,7 din Proiectul nr.75/2-21-CE</w:t>
      </w:r>
    </w:p>
    <w:p w:rsidR="001D5B2F" w:rsidRDefault="001D5B2F" w:rsidP="001D5B2F">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1D5B2F" w:rsidRPr="003555F3" w:rsidTr="00FC3298">
        <w:trPr>
          <w:cantSplit/>
          <w:trHeight w:val="1246"/>
        </w:trPr>
        <w:tc>
          <w:tcPr>
            <w:tcW w:w="709" w:type="dxa"/>
            <w:tcBorders>
              <w:top w:val="single" w:sz="4" w:space="0" w:color="auto"/>
              <w:bottom w:val="single" w:sz="4" w:space="0" w:color="auto"/>
            </w:tcBorders>
            <w:shd w:val="pct5" w:color="auto" w:fill="auto"/>
          </w:tcPr>
          <w:p w:rsidR="001D5B2F" w:rsidRDefault="001D5B2F" w:rsidP="00FC3298">
            <w:pPr>
              <w:ind w:right="-108"/>
              <w:jc w:val="center"/>
              <w:rPr>
                <w:sz w:val="22"/>
                <w:szCs w:val="22"/>
                <w:lang w:val="en-US"/>
              </w:rPr>
            </w:pPr>
            <w:r>
              <w:rPr>
                <w:sz w:val="22"/>
                <w:szCs w:val="22"/>
                <w:lang w:val="en-US"/>
              </w:rPr>
              <w:t>№</w:t>
            </w:r>
          </w:p>
          <w:p w:rsidR="001D5B2F" w:rsidRDefault="001D5B2F" w:rsidP="00FC3298">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1D5B2F" w:rsidRDefault="001D5B2F" w:rsidP="00FC3298">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1D5B2F" w:rsidRDefault="001D5B2F" w:rsidP="00FC3298">
            <w:pPr>
              <w:jc w:val="center"/>
              <w:rPr>
                <w:sz w:val="22"/>
                <w:szCs w:val="22"/>
                <w:lang w:val="ro-RO"/>
              </w:rPr>
            </w:pPr>
          </w:p>
          <w:p w:rsidR="001D5B2F" w:rsidRDefault="001D5B2F" w:rsidP="00FC3298">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1D5B2F" w:rsidRDefault="001D5B2F" w:rsidP="00FC3298">
            <w:pPr>
              <w:ind w:left="-108" w:right="-108"/>
              <w:jc w:val="center"/>
              <w:rPr>
                <w:sz w:val="22"/>
                <w:szCs w:val="22"/>
                <w:lang w:val="ro-RO"/>
              </w:rPr>
            </w:pPr>
          </w:p>
          <w:p w:rsidR="001D5B2F" w:rsidRDefault="001D5B2F" w:rsidP="00FC3298">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1D5B2F" w:rsidRDefault="001D5B2F" w:rsidP="00FC3298">
            <w:pPr>
              <w:ind w:left="-108" w:right="-108"/>
              <w:jc w:val="center"/>
              <w:rPr>
                <w:sz w:val="22"/>
                <w:szCs w:val="22"/>
                <w:lang w:val="ro-RO"/>
              </w:rPr>
            </w:pPr>
            <w:r>
              <w:rPr>
                <w:sz w:val="22"/>
                <w:szCs w:val="22"/>
                <w:lang w:val="ro-RO"/>
              </w:rPr>
              <w:t xml:space="preserve">Cantitate conform datelor din </w:t>
            </w:r>
          </w:p>
          <w:p w:rsidR="001D5B2F" w:rsidRDefault="001D5B2F" w:rsidP="00FC3298">
            <w:pPr>
              <w:ind w:left="-108" w:right="-108"/>
              <w:jc w:val="center"/>
              <w:rPr>
                <w:sz w:val="22"/>
                <w:szCs w:val="22"/>
                <w:lang w:val="en-US"/>
              </w:rPr>
            </w:pPr>
            <w:r>
              <w:rPr>
                <w:sz w:val="22"/>
                <w:szCs w:val="22"/>
                <w:lang w:val="ro-RO"/>
              </w:rPr>
              <w:t>proiect</w:t>
            </w:r>
          </w:p>
        </w:tc>
      </w:tr>
    </w:tbl>
    <w:p w:rsidR="001D5B2F" w:rsidRDefault="001D5B2F" w:rsidP="001D5B2F">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1D5B2F" w:rsidTr="00FC3298">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1D5B2F" w:rsidRDefault="001D5B2F" w:rsidP="00FC3298">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1D5B2F" w:rsidRDefault="001D5B2F" w:rsidP="00FC3298">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1D5B2F" w:rsidRDefault="001D5B2F" w:rsidP="00FC3298">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1D5B2F" w:rsidRDefault="001D5B2F" w:rsidP="00FC3298">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1D5B2F" w:rsidRDefault="001D5B2F" w:rsidP="00FC3298">
            <w:pPr>
              <w:ind w:left="-108" w:right="-108"/>
              <w:jc w:val="center"/>
              <w:rPr>
                <w:sz w:val="22"/>
                <w:szCs w:val="22"/>
                <w:lang w:val="en-US"/>
              </w:rPr>
            </w:pPr>
            <w:r>
              <w:rPr>
                <w:sz w:val="22"/>
                <w:szCs w:val="22"/>
                <w:lang w:val="en-US"/>
              </w:rPr>
              <w:t>5</w:t>
            </w:r>
          </w:p>
        </w:tc>
      </w:tr>
      <w:tr w:rsidR="001D5B2F" w:rsidRPr="0097392D"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 Retele exterioare de canalizare C1</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RPr="0097392D"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1.1.  Lucrari terasamente</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TsC02B1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48,100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211,159</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TsC02D1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auto teren catg.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0,500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2,385</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TsA20B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152,000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313,120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TsA02E</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51,000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67,320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TsF05B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Sprijiniri de maluri, cu dulapi metalici  asezati orizontal, la sapaturi executate in spatii limitate, avind latimea de  pina la 1,50  m intre maluri adincimea sapaturii pina la  4 m, interspatii  intre dulapi 0,21...0,60 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8 052,000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Dulgher</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2 898,720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2811236827395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Sprait metalic telescopic 0,08 MN (8 tf) L=0,60-1,50 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14,494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2811236310108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Dulap metalic 50x200x3000 m pt.sprijinirea sapaturilor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24,156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2010102917685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Dulap fag lung tivita cls C gr=50mm lung=2,50m S8689</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8,052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2873145887001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Cuie cu cap con. Tip A 1 4,0 x 100  S2111</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119,975</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TsD01B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1 015,000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314,650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Compactarea cu maiul de mina a umpluturilor executate in sapaturi orizontale sau inclinate la 1/4, inclusiv udarea fiecarui strat de pamint in parte, avind 10 cm grosime pamint coeziv</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1 015,000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761,250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101,500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TsD02A1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39,980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43,578</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TsD05A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39,980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352,624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415,392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TsI51A3</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3 km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80,000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Autobasculanta-10t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2,456</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TsC51B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0,500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0,180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0,200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 xml:space="preserve"> Lucrari terasamente</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r w:rsidR="001D5B2F" w:rsidRPr="0097392D"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1.2. Tevi</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IC44D</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200 mm Teava corugata d.200 L=200 mm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55,000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52,250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27221033100001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Teava corugata PE d.200 L=200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55,000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35,310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1421202206000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0,0-7,0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0,198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Apa potabila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0,050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2652102100713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Var pasta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0,016</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IC44D</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250 mm Teava corugata d.250 L=200 mm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86,000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81,700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2722103310000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Teava corugata PE d.250 L=200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43,000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55,212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1421202206000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0,0-7,0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0,310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Apa potabila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0,077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2652102100713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Var pasta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0,026</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SB09G</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Piesa de legatura din material plastic pentru canalizare, imbinata cu garnitura de cauciuc, avind diametrul de 160 mm. Mufa PVC d.160</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8,000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2,880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2523156721037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Mufa PVC d.160 canalizare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8,000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2451437345967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Solutie unguenta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0,480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Hirtie absorbanta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0,184</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SB09G</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Piesa de legatura din material plastic pentru canalizare, imbinata cu garnitura de cauciuc, avind diametrul de 160 mm.Mufa PVC d.200 K=1,25</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11,000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3,960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25231567210371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Mufa PVC d.200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11,000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2451437345967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Solutie unguenta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0,660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Hirtie absorbanta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0,253</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AcA08A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Montarea in pamint, in exteriorul cladirilor, a tevilor din PVC, de 9 m lungime, etansate cu garnituri de cauciuc, avind diametrul de 125-160 mm. Teava PVC  SN4 d.160</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760,200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228,060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25212167005001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Teava din PVC SN4 d.160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794,561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2513736601700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Garnituri inelare din cauciuc pentru PVC mufate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87,860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2952270003306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Electropompa de apa 4-6 kw</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0,760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AcA08B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Montarea in pamint, in exteriorul cladirilor, a tevilor din PVC, de 9 m lungime, etansate cu garnituri de cauciuc, avind diametrul de 200-225 mm. Teava PVC  SN4 d.200</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1 089,700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424,983</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2521216700500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Teava din PVC SN4 d.200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1 144,430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2513736601700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Garnituri inelare din cauciuc pentru PVC mufate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127,037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2952270003306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Electropompa de apa 4-6 kw</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2,179</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SA08J k=2</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Teava din policlorura de vinil neplastifiata, tip greu, imbinata prin lipire la constructii industriale, avind diametrul de 110 mm. Coloana PVC d.200 L=1,5m in C1-22</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1,500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2,400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2521216700540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Teava din PVC d.200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1,576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2523156712430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Cot din PVC d.200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1,004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2523156714800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Ramificatie PVC d.200 x 200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1,004</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SA37I k=2</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Bratara pentru fixarea conductelor de alimentare cu apa si gaze, din otel sau PVC montata prin incastrare, conductele avind diametrul de 4"</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1,040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2875274204040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Bratara pt. tevi de instalatii  d..8"</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2121117308308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Carton ondulat, tip 2, in suluri de 1 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0,012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2651122100440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Ciment portland cu adaosuri PA 35 saci S1500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0,620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Apa potabila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AcA10C</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Montarea in pamint a tevilor din polietilena de presiune, de inalta densitate, destinate alimentarilor cu apa, asamblate prin sudura cap la cap, conform normativului I-6-PE,  avind diametrul de 250-315 mm. Tub de protectie PE100 SDR26 d.250</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33,300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6,560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2521216701001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Teava din polietilena PE100 SDR26 d.250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34,137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2010102901170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Bile, manele D=15-18 cm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0,121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Tirfor 1,5 tf</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0,999</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2940420002422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Masina de sudura PE cu toate accesoriile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0,450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AcA10C</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Montarea in pamint a tevilor din polietilena de presiune, de inalta densitate, destinate alimentarilor cu apa, asamblate prin sudura cap la cap, conform normativului I-6-PE,  avind diametrul de 250-315 mm. Tub de protectie PE100 SDR26 d.315</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62,400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12,293</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25212167010011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Teava din polietilena PE100 SDR26 d.315</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63,969</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2010102901170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Bile, manele D=15-18 cm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0,227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Tirfor 1,5 tf</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1,872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2940420002422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Masina de sudura PE cu toate accesoriile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0,842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SF04B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Efectuarea probei de etanseitate si functionare a instalatiei de canalizare executata din tuburi de fonta, pentru scurgere, teava de policlorura de vinil, neplastifiata, tip usor sau din material plastic, fonta ductila teava avind diametrul de peste 100 mm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 m</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184,990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14,799</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Tevi</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r w:rsidR="001D5B2F" w:rsidRPr="0097392D"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1.3. Demolarea si restabilirea drumurilor</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RPr="003555F3"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1.3.1. Demolarea si restabilirea drumului din beton asfaltic b=1,2 m S=2219,88 m2</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DC04B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Taierea cu masina cu discuri diamantate a rosturilor de contractie si dilatatie in betonul de uzura la drumuri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4 060,000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Betonist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1 177,400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2681116002000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Disc armat cu segm. diamant crest. larg. d=400 mm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14,210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162,400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2952270004204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Masina de taiat rosturi in beton  cu discuri abrazive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1 193,640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DI109</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Decaparea mecanizata a imbracamintei din beton asfaltic</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221,988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355,181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4,240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Ciocan pneumatic 4.0-5.9 m3/min</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172,041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12340002506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Compresor 5-6 m3/min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172,041</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DI118</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Decaparea mecanizata a imbracamintei din piatra sparta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332,982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47,616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7,958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Scarificator mecanic remorcat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4,595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Tractor pe senile 80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4,595</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TsI51A10</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10 km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738,110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Autobasculanta-10t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42,146</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TsC54B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166,500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164,835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191,475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Apa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16,650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34,965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69,930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TsC54B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Strat de fundatie din piatra sparta (din decapari 50% , numai salariu si mecanisme)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166,500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164,835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34,965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69,930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lastRenderedPageBreak/>
              <w:t>29</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DI107</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1,340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Bitum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1,380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0,402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DB19C</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Imbracaminte de beton asfaltic cu agregat mare, executata la cald, in grosime de 6,0 cm, cu asternere manuala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2 220,000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Asfaltator</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355,200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111100010001310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Mixtura asfaltica preparata la cald cu agregate mari</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313,020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6,660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2710603420375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Otel patrat lam.cald lt = 50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35,520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36,852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DB16D</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Imbracaminte de beton asfaltic cu agregate marunte, executata la cald, in grosime de 4,0 cm, cu asternere manuala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2 220,000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Asfaltator</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266,400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111100010001311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Mixtura asfaltica preparata la cald cu agregate marunte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208,680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6,660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2710603420379</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Otel patrat lam.cald lt = 30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24,420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25,308</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RPr="003555F3"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Demolarea si restabilirea drumului din beton asfaltic b=1,2 m S=2219,88 m2</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r w:rsidR="001D5B2F" w:rsidRPr="003555F3"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1.3.2. Demolarea si restabilirea drumului din piatra sparta b=1,2 m S=0.00 m2</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DI118</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Decaparea mecanizata a imbracamintei din piatra sparta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Scarificator mecanic remorcat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Tractor pe senile 80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TsC54B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Apa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TsC54B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Strat de fundatie din piatra sparta. Din decapari 50%,numai salariu si mecanisme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RPr="003555F3"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Demolarea si restabilirea drumului din piatra sparta b=1,2 m S=0.00 m2</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r w:rsidR="001D5B2F" w:rsidRPr="003555F3"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r>
              <w:rPr>
                <w:sz w:val="24"/>
                <w:szCs w:val="24"/>
                <w:lang w:val="en-US"/>
              </w:rPr>
              <w:t xml:space="preserve"> </w:t>
            </w: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RPr="003555F3"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Demolarea si restabilirea drumurilor</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r w:rsidR="001D5B2F" w:rsidRPr="0097392D"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1.4. Constructia caminelor de canalizare</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TsC02B1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11,530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50,617</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TsC02D1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auto teren catg.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1,500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7,155</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TsA20C</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tare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35,800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115,634</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TsD01A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Imprastierea cu lopata a pamintului afinat, in straturi uniforme, de 10-30 cm grosime, printr-o aruncare de pina la 3 m din gramezi, inclusiv sfarimarea bulgarilor, pamintul provenind din teren usor</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346,000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62,280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TsD05A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3,460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30,517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35,949</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TsD02A1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8,070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8,796</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TsD05A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8,070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71,177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83,847</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lastRenderedPageBreak/>
              <w:t>42</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TsI51A10</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10 km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240,000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Autobasculanta-10t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13,704</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TsC51B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1,500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0,540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14111222017521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Piatra sparta 10-20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0,600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Executarea caminelor de vizitare din elemente de beton armat prefabricat, pentru canalizare, circulare (inelare) cu diametrul 1,0 m, in teren fara apa subterana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50,300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488,413</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209,248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2663102100957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Beton de ciment  clasa B15/M200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20,767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2010102915572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Cofraje din scindura 40 mm grosime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m2</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6,585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2664102101196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Mortar -ciment M 50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3,900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8,104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26511221004022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Ciment M-400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40,522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3410520001373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Automacara 5 tf</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95,067</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Placi prefabricate pentru camine de vizitare CTD-10</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72,000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26611264331010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CTD-10 (0,17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72,000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Inel prefabricat pentru camine de vizitare CT-10-6</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119,000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266112643300122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CT-10-6 (0,16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119,000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Inel prefabricat pentru camine de vizitare CT-10-9</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24,000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266112643310113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CT-10-9 (0,24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24,000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lastRenderedPageBreak/>
              <w:t>48</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Placi prefabricate pentru camine de vizitare CTP1-10-2</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72,000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266112643310144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CTP1-10-2 (0,11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72,000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Inel de reazem CTO-1</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87,000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266112643309115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CTO-1 (0,02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87,000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Inel prefabricat pentru camine de vizitare CT-7-3</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72,000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266112643309136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CT-7-3 (0,05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72,000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Capac cu rama din fonta tip D-400</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72,000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287527420000171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Capac cu rama din fonta tip D-400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72,000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52</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AcE14A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Executarea caminelor de vizitare din elemente de beton armat prefabricat, pentru canalizare, circulare (inelare) cu diametrul 1,5 m, in teren fara apa subterana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3,710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25,080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10,759</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2663102100957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Beton de ciment  clasa B15/M200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1,941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2010102915572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Cofraje din scindura 40 mm grosime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m2</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0,597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2664102101196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Mortar -ciment M 50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0,306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0,541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26511221004022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Ciment M-400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2,613</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3410520001373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Automacara 5 tf</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3,962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53</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AcE14A1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Placi prefabricate pentru camine de vizitare CTD-15</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26611264331520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CTD-15 (0,38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54</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AcE14A1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Inel prefabricat pentru camine de vizitare CT-15-6</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266112643315221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CT-15-6 (0,27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lastRenderedPageBreak/>
              <w:t>55</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AcE14A1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Inel prefabricat pentru camine de vizitare CT-15-9</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5,000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266112643315212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CT-15-9 (0,4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5,000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56</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AcE14A1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Placi prefabricate pentru camine de vizitare CTP1-15-2</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26611264331523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CTP1-15-2 (0,27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57</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AcE14A1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Inel de reazem CTO-1</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266112643309114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CTO-1 (0,02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58</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AcE14A1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Inel prefabricat pentru camine de vizitare CT-7-3</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266112643309135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CT-7-3 (0,05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59</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AcE14A1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Capac cu rama din fonta tip D-400</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2875274200001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Capac cu rama din fonta tip D-400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60</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CA03A3</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Beton turnat in fundatii, socluri, ziduri de sprijin, pereti sub cota zero, preparat manual si turnarea cu mijloace clasice beton simplu clasa C 5/4 (Bc 5/B 75) (neajunsul de beton pentru rigole)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9,300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Betonist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67,890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3,720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1 774,626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7,419</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1421102200290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Pietris ciuruit  spalat de mal 7-30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6,844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2,549</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2952270003100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Vibrator de adincime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5,580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2,325</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61</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pret de piata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Trepte Otel-PE,pentru camine vizitare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405,000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123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Trepte Otel-PE,pentru camine vizitare ,350x230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405,000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lastRenderedPageBreak/>
              <w:t>62</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pret de piata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Consumul de metale pentru consolidarea caminelor de vizitare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777,160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1234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H-elemente (conform specificatiei)</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777,160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63</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IzD04A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0,777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7141020013400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2,968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2430116103218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Vopsea de ulei orice culoare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4,040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White spirit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0,280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64</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IzF04A k=2</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(Hidroizolarea interioara si exterioara a caminelor de vizitare)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589,000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47,120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2320322600036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Bitum pt. hidroizolatii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2 002,600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2653102100880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400,520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2052152959010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Lemne de foc de rasinoase (deseuri)</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0,707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2052152958990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Lemn de foc de foioase tari L=1m livrabil in dep S 2340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1 331,140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1,178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15,314</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65</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CA02B3</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Beton simplu turnat in egalizari, pante, sape la inaltimi pina la 35 m inclusiv, prepararea manuala si turnarea cu mijloace clasice beton clasa C 10/8 (Bc 10/B 150). Pereu</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8,140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Betonist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62,678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5,291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2 367,763</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6,298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1421102200290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Pietris ciuruit  spalat de mal 7-30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5,632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2,384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2,035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2952270003000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Vibrator de suprafata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3,256</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RPr="003555F3"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Constructia caminelor de canalizare</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r w:rsidR="001D5B2F" w:rsidRPr="003555F3"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r>
              <w:rPr>
                <w:sz w:val="24"/>
                <w:szCs w:val="24"/>
                <w:lang w:val="en-US"/>
              </w:rPr>
              <w:t xml:space="preserve"> </w:t>
            </w: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RPr="003555F3"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Retele exterioare de canalizare C1</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bl>
    <w:p w:rsidR="001D5B2F" w:rsidRDefault="001D5B2F" w:rsidP="001D5B2F">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Fondul social</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Transportarea materialelor</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Depozitarea materialelor</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Beneficiu</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Tr="00FC3298">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rsidR="001D5B2F" w:rsidRDefault="001D5B2F" w:rsidP="00FC3298">
            <w:pPr>
              <w:rPr>
                <w:sz w:val="24"/>
                <w:szCs w:val="24"/>
                <w:lang w:val="en-US"/>
              </w:rPr>
            </w:pPr>
          </w:p>
        </w:tc>
        <w:tc>
          <w:tcPr>
            <w:tcW w:w="4678" w:type="dxa"/>
            <w:tcBorders>
              <w:top w:val="nil"/>
              <w:left w:val="nil"/>
              <w:bottom w:val="nil"/>
              <w:right w:val="nil"/>
            </w:tcBorders>
            <w:vAlign w:val="bottom"/>
          </w:tcPr>
          <w:p w:rsidR="001D5B2F" w:rsidRDefault="001D5B2F" w:rsidP="00FC3298">
            <w:pPr>
              <w:rPr>
                <w:b/>
                <w:bCs/>
                <w:sz w:val="24"/>
                <w:szCs w:val="24"/>
                <w:lang w:val="en-US"/>
              </w:rPr>
            </w:pPr>
            <w:r>
              <w:rPr>
                <w:b/>
                <w:bCs/>
                <w:sz w:val="24"/>
                <w:szCs w:val="24"/>
                <w:lang w:val="en-US"/>
              </w:rPr>
              <w:t>Total deviz:</w:t>
            </w:r>
          </w:p>
          <w:p w:rsidR="001D5B2F" w:rsidRPr="001C46B9" w:rsidRDefault="001D5B2F" w:rsidP="00FC3298">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1D5B2F" w:rsidRDefault="001D5B2F" w:rsidP="00FC3298">
            <w:pPr>
              <w:rPr>
                <w:sz w:val="24"/>
                <w:szCs w:val="24"/>
                <w:lang w:val="en-US"/>
              </w:rPr>
            </w:pPr>
          </w:p>
        </w:tc>
        <w:tc>
          <w:tcPr>
            <w:tcW w:w="1134" w:type="dxa"/>
            <w:tcBorders>
              <w:top w:val="nil"/>
              <w:left w:val="nil"/>
              <w:bottom w:val="nil"/>
              <w:right w:val="nil"/>
            </w:tcBorders>
            <w:vAlign w:val="bottom"/>
          </w:tcPr>
          <w:p w:rsidR="001D5B2F" w:rsidRDefault="001D5B2F" w:rsidP="00FC3298">
            <w:pPr>
              <w:rPr>
                <w:sz w:val="24"/>
                <w:szCs w:val="24"/>
                <w:lang w:val="en-US"/>
              </w:rPr>
            </w:pPr>
          </w:p>
        </w:tc>
        <w:tc>
          <w:tcPr>
            <w:tcW w:w="1417" w:type="dxa"/>
            <w:gridSpan w:val="2"/>
            <w:tcBorders>
              <w:top w:val="nil"/>
              <w:left w:val="nil"/>
              <w:bottom w:val="nil"/>
              <w:right w:val="nil"/>
            </w:tcBorders>
            <w:vAlign w:val="bottom"/>
          </w:tcPr>
          <w:p w:rsidR="001D5B2F" w:rsidRDefault="001D5B2F" w:rsidP="00FC3298">
            <w:pPr>
              <w:rPr>
                <w:sz w:val="24"/>
                <w:szCs w:val="24"/>
                <w:lang w:val="en-US"/>
              </w:rPr>
            </w:pPr>
          </w:p>
        </w:tc>
        <w:tc>
          <w:tcPr>
            <w:tcW w:w="1420" w:type="dxa"/>
            <w:tcBorders>
              <w:top w:val="nil"/>
              <w:left w:val="nil"/>
              <w:bottom w:val="nil"/>
              <w:right w:val="nil"/>
            </w:tcBorders>
            <w:vAlign w:val="bottom"/>
          </w:tcPr>
          <w:p w:rsidR="001D5B2F" w:rsidRDefault="001D5B2F" w:rsidP="00FC3298">
            <w:pPr>
              <w:rPr>
                <w:b/>
                <w:bCs/>
                <w:sz w:val="24"/>
                <w:szCs w:val="24"/>
                <w:lang w:val="en-US"/>
              </w:rPr>
            </w:pPr>
          </w:p>
        </w:tc>
      </w:tr>
    </w:tbl>
    <w:p w:rsidR="001D5B2F" w:rsidRDefault="001D5B2F" w:rsidP="001D5B2F">
      <w:pPr>
        <w:rPr>
          <w:sz w:val="24"/>
          <w:szCs w:val="24"/>
          <w:lang w:val="en-US"/>
        </w:rPr>
      </w:pPr>
    </w:p>
    <w:p w:rsidR="001D5B2F" w:rsidRDefault="001D5B2F" w:rsidP="001D5B2F">
      <w:pPr>
        <w:rPr>
          <w:sz w:val="24"/>
          <w:szCs w:val="24"/>
          <w:lang w:val="en-US"/>
        </w:rPr>
      </w:pPr>
    </w:p>
    <w:p w:rsidR="001D5B2F" w:rsidRPr="009A7920" w:rsidRDefault="001D5B2F" w:rsidP="001D5B2F">
      <w:pPr>
        <w:rPr>
          <w:sz w:val="28"/>
          <w:szCs w:val="28"/>
        </w:rPr>
      </w:pPr>
    </w:p>
    <w:p w:rsidR="001D5B2F" w:rsidRDefault="001D5B2F" w:rsidP="001D5B2F">
      <w:pPr>
        <w:tabs>
          <w:tab w:val="left" w:pos="4786"/>
          <w:tab w:val="left" w:pos="10206"/>
        </w:tabs>
        <w:jc w:val="center"/>
        <w:rPr>
          <w:sz w:val="16"/>
          <w:szCs w:val="16"/>
          <w:lang w:val="en-US"/>
        </w:rPr>
      </w:pPr>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1D5B2F" w:rsidTr="00FC3298">
        <w:tc>
          <w:tcPr>
            <w:tcW w:w="4786" w:type="dxa"/>
            <w:tcBorders>
              <w:top w:val="nil"/>
              <w:left w:val="nil"/>
              <w:bottom w:val="single" w:sz="6" w:space="0" w:color="auto"/>
              <w:right w:val="nil"/>
            </w:tcBorders>
          </w:tcPr>
          <w:p w:rsidR="001D5B2F" w:rsidRDefault="001D5B2F" w:rsidP="00FC3298">
            <w:pPr>
              <w:rPr>
                <w:b/>
                <w:bCs/>
                <w:sz w:val="32"/>
                <w:szCs w:val="32"/>
                <w:lang w:val="en-US"/>
              </w:rPr>
            </w:pPr>
            <w:r>
              <w:rPr>
                <w:b/>
                <w:bCs/>
                <w:sz w:val="32"/>
                <w:szCs w:val="32"/>
                <w:lang w:val="en-US"/>
              </w:rPr>
              <w:t xml:space="preserve">Retele de canalizare, mun.Chisinau, sat.Ghidighici, </w:t>
            </w:r>
            <w:r w:rsidRPr="0014029D">
              <w:rPr>
                <w:b/>
                <w:bCs/>
                <w:color w:val="0070C0"/>
                <w:sz w:val="32"/>
                <w:szCs w:val="32"/>
                <w:lang w:val="en-US"/>
              </w:rPr>
              <w:t>str.Stefan cel Mare</w:t>
            </w:r>
            <w:r>
              <w:rPr>
                <w:b/>
                <w:bCs/>
                <w:sz w:val="32"/>
                <w:szCs w:val="32"/>
                <w:lang w:val="en-US"/>
              </w:rPr>
              <w:t xml:space="preserve"> , str.Comuna din Paris , str-la D.Cantemir , </w:t>
            </w:r>
            <w:r w:rsidRPr="0014029D">
              <w:rPr>
                <w:b/>
                <w:bCs/>
                <w:color w:val="0070C0"/>
                <w:sz w:val="32"/>
                <w:szCs w:val="32"/>
                <w:lang w:val="en-US"/>
              </w:rPr>
              <w:t>str.B. Glavan</w:t>
            </w:r>
            <w:r>
              <w:rPr>
                <w:b/>
                <w:bCs/>
                <w:sz w:val="32"/>
                <w:szCs w:val="32"/>
                <w:lang w:val="en-US"/>
              </w:rPr>
              <w:t xml:space="preserve"> , str. I.Creanga , str. Iu.Gagarin , str. 9 Mai , str. A.Puskin</w:t>
            </w:r>
          </w:p>
        </w:tc>
        <w:tc>
          <w:tcPr>
            <w:tcW w:w="5245" w:type="dxa"/>
            <w:tcBorders>
              <w:top w:val="nil"/>
              <w:left w:val="nil"/>
              <w:bottom w:val="nil"/>
              <w:right w:val="nil"/>
            </w:tcBorders>
          </w:tcPr>
          <w:p w:rsidR="001D5B2F" w:rsidRDefault="001D5B2F" w:rsidP="00FC3298">
            <w:pPr>
              <w:jc w:val="center"/>
              <w:rPr>
                <w:sz w:val="22"/>
                <w:szCs w:val="22"/>
                <w:lang w:val="en-US"/>
              </w:rPr>
            </w:pPr>
            <w:r>
              <w:rPr>
                <w:sz w:val="22"/>
                <w:szCs w:val="22"/>
                <w:lang w:val="en-US"/>
              </w:rPr>
              <w:t>Formular Nr.1B</w:t>
            </w:r>
          </w:p>
        </w:tc>
      </w:tr>
      <w:tr w:rsidR="001D5B2F" w:rsidTr="00FC3298">
        <w:tc>
          <w:tcPr>
            <w:tcW w:w="4786" w:type="dxa"/>
            <w:tcBorders>
              <w:top w:val="nil"/>
              <w:left w:val="nil"/>
              <w:bottom w:val="nil"/>
              <w:right w:val="nil"/>
            </w:tcBorders>
          </w:tcPr>
          <w:p w:rsidR="001D5B2F" w:rsidRDefault="001D5B2F" w:rsidP="00FC3298">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1D5B2F" w:rsidRPr="00884147" w:rsidRDefault="001D5B2F" w:rsidP="00FC3298">
            <w:pPr>
              <w:jc w:val="center"/>
              <w:rPr>
                <w:sz w:val="22"/>
                <w:szCs w:val="22"/>
                <w:lang w:val="en-US"/>
              </w:rPr>
            </w:pPr>
            <w:r>
              <w:rPr>
                <w:sz w:val="16"/>
                <w:szCs w:val="16"/>
                <w:lang w:val="en-US"/>
              </w:rPr>
              <w:t>WinCmeta</w:t>
            </w:r>
          </w:p>
        </w:tc>
      </w:tr>
    </w:tbl>
    <w:p w:rsidR="001D5B2F" w:rsidRDefault="001D5B2F" w:rsidP="001D5B2F">
      <w:pPr>
        <w:rPr>
          <w:sz w:val="22"/>
          <w:szCs w:val="22"/>
          <w:lang w:val="en-US"/>
        </w:rPr>
      </w:pPr>
    </w:p>
    <w:p w:rsidR="001D5B2F" w:rsidRDefault="001D5B2F" w:rsidP="001D5B2F">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2-1-2</w:t>
      </w:r>
    </w:p>
    <w:p w:rsidR="001D5B2F" w:rsidRDefault="001D5B2F" w:rsidP="001D5B2F">
      <w:pPr>
        <w:jc w:val="center"/>
        <w:rPr>
          <w:b/>
          <w:bCs/>
          <w:sz w:val="28"/>
          <w:szCs w:val="28"/>
          <w:lang w:val="ro-RO"/>
        </w:rPr>
      </w:pPr>
      <w:r>
        <w:rPr>
          <w:b/>
          <w:bCs/>
          <w:sz w:val="28"/>
          <w:szCs w:val="28"/>
          <w:lang w:val="en-US"/>
        </w:rPr>
        <w:t>Retele exterioare de canalizare strada Boris Glavan, conform coalei 12 din Proiectul nr.75/2-21-CE</w:t>
      </w:r>
    </w:p>
    <w:p w:rsidR="001D5B2F" w:rsidRDefault="001D5B2F" w:rsidP="001D5B2F">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1D5B2F" w:rsidRPr="00884147" w:rsidTr="00FC3298">
        <w:trPr>
          <w:cantSplit/>
          <w:trHeight w:val="1246"/>
        </w:trPr>
        <w:tc>
          <w:tcPr>
            <w:tcW w:w="709" w:type="dxa"/>
            <w:tcBorders>
              <w:top w:val="single" w:sz="4" w:space="0" w:color="auto"/>
              <w:bottom w:val="single" w:sz="4" w:space="0" w:color="auto"/>
            </w:tcBorders>
            <w:shd w:val="pct5" w:color="auto" w:fill="auto"/>
          </w:tcPr>
          <w:p w:rsidR="001D5B2F" w:rsidRDefault="001D5B2F" w:rsidP="00FC3298">
            <w:pPr>
              <w:ind w:right="-108"/>
              <w:jc w:val="center"/>
              <w:rPr>
                <w:sz w:val="22"/>
                <w:szCs w:val="22"/>
                <w:lang w:val="en-US"/>
              </w:rPr>
            </w:pPr>
            <w:r>
              <w:rPr>
                <w:sz w:val="22"/>
                <w:szCs w:val="22"/>
                <w:lang w:val="en-US"/>
              </w:rPr>
              <w:lastRenderedPageBreak/>
              <w:t>№</w:t>
            </w:r>
          </w:p>
          <w:p w:rsidR="001D5B2F" w:rsidRDefault="001D5B2F" w:rsidP="00FC3298">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1D5B2F" w:rsidRDefault="001D5B2F" w:rsidP="00FC3298">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1D5B2F" w:rsidRDefault="001D5B2F" w:rsidP="00FC3298">
            <w:pPr>
              <w:jc w:val="center"/>
              <w:rPr>
                <w:sz w:val="22"/>
                <w:szCs w:val="22"/>
                <w:lang w:val="ro-RO"/>
              </w:rPr>
            </w:pPr>
          </w:p>
          <w:p w:rsidR="001D5B2F" w:rsidRDefault="001D5B2F" w:rsidP="00FC3298">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1D5B2F" w:rsidRDefault="001D5B2F" w:rsidP="00FC3298">
            <w:pPr>
              <w:ind w:left="-108" w:right="-108"/>
              <w:jc w:val="center"/>
              <w:rPr>
                <w:sz w:val="22"/>
                <w:szCs w:val="22"/>
                <w:lang w:val="ro-RO"/>
              </w:rPr>
            </w:pPr>
          </w:p>
          <w:p w:rsidR="001D5B2F" w:rsidRDefault="001D5B2F" w:rsidP="00FC3298">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1D5B2F" w:rsidRDefault="001D5B2F" w:rsidP="00FC3298">
            <w:pPr>
              <w:ind w:left="-108" w:right="-108"/>
              <w:jc w:val="center"/>
              <w:rPr>
                <w:sz w:val="22"/>
                <w:szCs w:val="22"/>
                <w:lang w:val="ro-RO"/>
              </w:rPr>
            </w:pPr>
            <w:r>
              <w:rPr>
                <w:sz w:val="22"/>
                <w:szCs w:val="22"/>
                <w:lang w:val="ro-RO"/>
              </w:rPr>
              <w:t xml:space="preserve">Cantitate conform datelor din </w:t>
            </w:r>
          </w:p>
          <w:p w:rsidR="001D5B2F" w:rsidRDefault="001D5B2F" w:rsidP="00FC3298">
            <w:pPr>
              <w:ind w:left="-108" w:right="-108"/>
              <w:jc w:val="center"/>
              <w:rPr>
                <w:sz w:val="22"/>
                <w:szCs w:val="22"/>
                <w:lang w:val="en-US"/>
              </w:rPr>
            </w:pPr>
            <w:r>
              <w:rPr>
                <w:sz w:val="22"/>
                <w:szCs w:val="22"/>
                <w:lang w:val="ro-RO"/>
              </w:rPr>
              <w:t>proiect</w:t>
            </w:r>
          </w:p>
        </w:tc>
      </w:tr>
    </w:tbl>
    <w:p w:rsidR="001D5B2F" w:rsidRDefault="001D5B2F" w:rsidP="001D5B2F">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1D5B2F" w:rsidTr="00FC3298">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1D5B2F" w:rsidRDefault="001D5B2F" w:rsidP="00FC3298">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1D5B2F" w:rsidRDefault="001D5B2F" w:rsidP="00FC3298">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1D5B2F" w:rsidRDefault="001D5B2F" w:rsidP="00FC3298">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1D5B2F" w:rsidRDefault="001D5B2F" w:rsidP="00FC3298">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1D5B2F" w:rsidRDefault="001D5B2F" w:rsidP="00FC3298">
            <w:pPr>
              <w:ind w:left="-108" w:right="-108"/>
              <w:jc w:val="center"/>
              <w:rPr>
                <w:sz w:val="22"/>
                <w:szCs w:val="22"/>
                <w:lang w:val="en-US"/>
              </w:rPr>
            </w:pPr>
            <w:r>
              <w:rPr>
                <w:sz w:val="22"/>
                <w:szCs w:val="22"/>
                <w:lang w:val="en-US"/>
              </w:rPr>
              <w:t>5</w:t>
            </w:r>
          </w:p>
        </w:tc>
      </w:tr>
      <w:tr w:rsidR="001D5B2F" w:rsidRPr="0097392D"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 Retele exterioare de canalizare C1</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RPr="0097392D"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1.1.  Lucrari terasamente</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TsC02B1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9,760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42,846</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TsC02D1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auto teren catg.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0,090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0,429</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TsA20B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31,300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64,478</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TsA02E</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27,000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35,640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TsF05B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 xml:space="preserve">Sprijiniri de maluri, cu dulapi metalici  asezati orizontal, la sapaturi executate in spatii limitate, avind latimea de  pina la 1,50  m intre maluri adincimea sapaturii </w:t>
            </w:r>
            <w:r>
              <w:rPr>
                <w:sz w:val="24"/>
                <w:szCs w:val="24"/>
                <w:lang w:val="en-US"/>
              </w:rPr>
              <w:lastRenderedPageBreak/>
              <w:t>pina la  4 m, interspatii  intre dulapi 0,21...0,60 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1 372,000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Dulgher</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493,920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2811236827395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Sprait metalic telescopic 0,08 MN (8 tf) L=0,60-1,50 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2,470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2811236310108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Dulap metalic 50x200x3000 m pt.sprijinirea sapaturilor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4,116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2010102917685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Dulap fag lung tivita cls C gr=50mm lung=2,50m S8689</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1,372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2873145887001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Cuie cu cap con. Tip A 1 4,0 x 100  S2111</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20,443</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TsD01B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231,000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71,610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Compactarea cu maiul de mina a umpluturilor executate in sapaturi orizontale sau inclinate la 1/4, inclusiv udarea fiecarui strat de pamint in parte, avind 10 cm grosime pamint coeziv</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231,000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173,250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23,100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TsD02A1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8,030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8,753</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TsD05A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8,030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70,825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83,432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TsI50A3</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3 km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14,400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1,094</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TsC51B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0,090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0,032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0,036</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 xml:space="preserve"> Lucrari terasamente</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r w:rsidR="001D5B2F" w:rsidRPr="0097392D"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1.2. Tevi</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IC44D</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200 mm Teava corugata d.200 L=200 mm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48,000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45,600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27221033100001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Teava corugata d.200 L=200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48,000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30,816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1421202206000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0,0-7,0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0,173</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Apa potabila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0,043</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2652102100713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Var pasta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0,014</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SB09G</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Piesa de legatura din material plastic pentru canalizare, imbinata cu garnitura de cauciuc, avind diametrul de 160 mm. Mufa PVC d.160</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4,000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1,440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2523156721037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Mufa PVC d.160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2451437345967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Solutie unguenta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0,240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Hirtie absorbanta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0,092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AcA08A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Montarea in pamint, in exteriorul cladirilor, a tevilor din PVC, de 9 m lungime, etansate cu garnituri de cauciuc, avind diametrul de 125-160 mm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lastRenderedPageBreak/>
              <w:t>m</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431,900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129,570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2521216700500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Teava PVC SN4 d,160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451,422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2513736601700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Garnituri inelare din cauciuc pentru PVC mufate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49,917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2952270003306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Electropompa de apa 4-6 kw</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0,432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SF04B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Efectuarea probei de etanseitate si functionare a instalatiei de canalizare executata din tuburi de fonta, pentru scurgere, teava de policlorura de vinil, neplastifiata, tip usor sau din material plastic, fonta ductila teava avind diametrul de peste 100 mm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 m</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43,190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3,455</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Tevi</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r w:rsidR="001D5B2F" w:rsidRPr="0097392D"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1.3. Demolarea si restabilirea drumurilor</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RPr="0097392D"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1.3.1. Demolarea si restabilirea drumului din beton asfaltic b=1,2 m S=126,00 m2</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DC04B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Taierea cu masina cu discuri diamantate a rosturilor de contractie si dilatatie in betonul de uzura la drumuri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210,000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Betonist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60,900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2681116002000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Disc armat cu segm. diamant crest. larg. d=400 mm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0,735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8,400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2952270004204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Masina de taiat rosturi in beton  cu discuri abrazive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61,740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DI109</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Decaparea mecanizata a imbracamintei din beton asfaltic</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12,600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20,160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0,241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Ciocan pneumatic 4.0-5.9 m3/min</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9,765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12340002506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Compresor 5-6 m3/min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9,765</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DI118</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Decaparea mecanizata a imbracamintei din piatra sparta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18,900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2,703</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0,452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Scarificator mecanic remorcat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0,261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Tractor pe senile 80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0,261</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TsI50A10</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10 km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54,000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9,828</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TsC54B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9,450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9,356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10,867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Apa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0,945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1,984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3,969</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TsC54B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Strat de fundatie din piatra sparta (din decapari 50% , numai salariu si mecanisme)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9,450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9,356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1,984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3,969</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DI107</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0,076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Bitum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0,078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0,023</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DB19C</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Imbracaminte de beton asfaltic cu agregat mare, executata la cald, in grosime de 6,0 cm, cu asternere manuala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126,000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Asfaltator</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20,160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111100010001310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Mixtura asfaltica preparata la cald cu agregate mari</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17,766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0,378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2710603420375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Otel patrat lam.cald lt = 50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2,016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2,092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DB16D</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Imbracaminte de beton asfaltic cu agregate marunte, executata la cald, in grosime de 4,0 cm, cu asternere manuala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126,000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Asfaltator</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15,120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111100010001311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Mixtura asfaltica preparata la cald cu agregate marunte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11,844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0,378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2710603420379</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Otel patrat lam.cald lt = 30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1,386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1,436</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Demolarea si restabilirea drumului din beton asfaltic b=1,2 m S=126,00 m2</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r w:rsidR="001D5B2F" w:rsidRPr="0097392D"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1.3.2. Demolarea si restabilirea drumului din piatra sparta b=1,2 m S=392,28 m2</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DI118</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Decaparea mecanizata a imbracamintei din piatra sparta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58,842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8,414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1,406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Scarificator mecanic remorcat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0,812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Tractor pe senile 80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0,812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TsC54B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29,421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29,127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33,834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Apa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2,942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6,178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12,357</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TsC54B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Strat de fundatie din piatra sparta. Din decapari 50%,numai salariu si mecanisme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29,421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29,127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6,178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12,357</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Demolarea si restabilirea drumului din piatra sparta b=1,2 m S=392,28 m2</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r w:rsidR="001D5B2F"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r>
              <w:rPr>
                <w:sz w:val="24"/>
                <w:szCs w:val="24"/>
                <w:lang w:val="en-US"/>
              </w:rPr>
              <w:t xml:space="preserve"> </w:t>
            </w: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Demolarea si restabilirea drumurilor</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r w:rsidR="001D5B2F" w:rsidRPr="0097392D"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1.4. Constructia caminelor de canalizare</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TsC02B1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2,990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13,126</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TsC02D1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auto teren catg.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0,400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1,908</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TsA20C</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tare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12,600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40,698</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TsD01A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Imprastierea cu lopata a pamintului afinat, in straturi uniforme, de 10-30 cm grosime, printr-o aruncare de pina la 3 m din gramezi, inclusiv sfarimarea bulgarilor, pamintul provenind din teren usor</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90,000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16,200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TsD05A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0,900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7,938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9,351</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TsD02A1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2,090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2,278</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TsD05A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2,090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18,434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21,715</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TsI50A3</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3 km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64,000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4,864</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TsC51B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0,400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0,144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14111222017521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Piatra sparta 10-20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0,160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Executarea caminelor de vizitare din elemente de beton armat prefabricat, pentru canalizare, circulare (inelare) cu diametrul 1,0 m, in teren fara apa subterana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17,740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172,255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73,798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2663102100957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Beton de ciment  clasa B15/M200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7,324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2010102915572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Cofraje din scindura 40 mm grosime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m2</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2,322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2664102101196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Mortar -ciment M 50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1,376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2,858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26511221004022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Ciment M-400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14,291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3410520001373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Automacara 5 tf</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33,529</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Placi prefabricate pentru camine de vizitare CTD-10</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26,000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26611264331010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CTD-10 (0,18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26,000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Inel prefabricat pentru camine de vizitare CT-10-6</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35,000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266112643300122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CT-10-6 (0,16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35,000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Inel prefabricat pentru camine de vizitare CT-10-9</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266112643310113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CT-10-9 (0,24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12,000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Placi prefabricate pentru camine de vizitare CTP1-10-2</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26,000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266112643310144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CTP1-10-2 (0,10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26,000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Inel de reazem CTO-1</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34,000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266112643309115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CTO-1 (0,02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34,000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Inel prefabricat pentru camine de vizitare CT-7-3</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26,000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266112643309136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CT-7-3 (0,05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26,000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Capac cu rama din fonta tip C-250</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26,000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28752742000017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Capac cu rama din fonta tip C-250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26,000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lastRenderedPageBreak/>
              <w:t>45</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CA03A3</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Beton turnat in fundatii, socluri, ziduri de sprijin, pereti sub cota zero, preparat manual si turnarea cu mijloace clasice beton simplu clasa C 5/4 (Bc 5/B 75) (neajunsul de beton pentru rigole)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2,030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Betonist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14,819</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0,812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387,365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1,620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1421102200290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Pietris ciuruit  spalat de mal 7-30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1,494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0,556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2952270003100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Vibrator de adincime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1,218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0,508</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Pret de piata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Trepte Otel-PE,pentru camine de vizitare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132,000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123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Trepte Otel-PE,pentru camine de vizitare,350x230mm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132,000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pret de piata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Consumul de metale pentru consolidarea caminelor de vizitare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267,280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1234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H-elemente (conform specificatiei)</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267,280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48</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IzD04A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0,267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7141020013400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1,020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2430116103218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Vopsea de ulei orice culoare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1,388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White spirit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0,096</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IzF04A k=2</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(Hidroizolarea interioara si exterioara a caminelor de vizitare)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187,000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14,960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2320322600036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Bitum pt. hidroizolatii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635,800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2653102100880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127,160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2052152959010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Lemne de foc de rasinoase (deseuri)</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0,224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2052152958990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Lemn de foc de foioase tari L=1m livrabil in dep S 2340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422,620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0,374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4,862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CA02B3</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Beton simplu turnat in egalizari, pante, sape la inaltimi pina la 35 m inclusiv, prepararea manuala si turnarea cu mijloace clasice beton clasa C 10/8 (Bc 10/B 150). Pereu</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2,860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Betonist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22,022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1,859</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831,917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2,213</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1421102200290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Pietris ciuruit  spalat de mal 7-30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1,979</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0,838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0,715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2952270003000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Vibrator de suprafata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1,144</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Constructia caminelor de canalizare</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r w:rsidR="001D5B2F"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r>
              <w:rPr>
                <w:sz w:val="24"/>
                <w:szCs w:val="24"/>
                <w:lang w:val="en-US"/>
              </w:rPr>
              <w:t xml:space="preserve"> </w:t>
            </w: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Retele exterioare de canalizare C1</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bl>
    <w:p w:rsidR="001D5B2F" w:rsidRDefault="001D5B2F" w:rsidP="001D5B2F">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Fondul social</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Transportarea materialelor</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Depozitarea materialelor</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Beneficiu</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Tr="00FC3298">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rsidR="001D5B2F" w:rsidRDefault="001D5B2F" w:rsidP="00FC3298">
            <w:pPr>
              <w:rPr>
                <w:sz w:val="24"/>
                <w:szCs w:val="24"/>
                <w:lang w:val="en-US"/>
              </w:rPr>
            </w:pPr>
          </w:p>
        </w:tc>
        <w:tc>
          <w:tcPr>
            <w:tcW w:w="4678" w:type="dxa"/>
            <w:tcBorders>
              <w:top w:val="nil"/>
              <w:left w:val="nil"/>
              <w:bottom w:val="nil"/>
              <w:right w:val="nil"/>
            </w:tcBorders>
            <w:vAlign w:val="bottom"/>
          </w:tcPr>
          <w:p w:rsidR="001D5B2F" w:rsidRDefault="001D5B2F" w:rsidP="00FC3298">
            <w:pPr>
              <w:rPr>
                <w:b/>
                <w:bCs/>
                <w:sz w:val="24"/>
                <w:szCs w:val="24"/>
                <w:lang w:val="en-US"/>
              </w:rPr>
            </w:pPr>
            <w:r>
              <w:rPr>
                <w:b/>
                <w:bCs/>
                <w:sz w:val="24"/>
                <w:szCs w:val="24"/>
                <w:lang w:val="en-US"/>
              </w:rPr>
              <w:t>Total deviz:</w:t>
            </w:r>
          </w:p>
          <w:p w:rsidR="001D5B2F" w:rsidRPr="001C46B9" w:rsidRDefault="001D5B2F" w:rsidP="00FC3298">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1D5B2F" w:rsidRDefault="001D5B2F" w:rsidP="00FC3298">
            <w:pPr>
              <w:rPr>
                <w:sz w:val="24"/>
                <w:szCs w:val="24"/>
                <w:lang w:val="en-US"/>
              </w:rPr>
            </w:pPr>
          </w:p>
        </w:tc>
        <w:tc>
          <w:tcPr>
            <w:tcW w:w="1134" w:type="dxa"/>
            <w:tcBorders>
              <w:top w:val="nil"/>
              <w:left w:val="nil"/>
              <w:bottom w:val="nil"/>
              <w:right w:val="nil"/>
            </w:tcBorders>
            <w:vAlign w:val="bottom"/>
          </w:tcPr>
          <w:p w:rsidR="001D5B2F" w:rsidRDefault="001D5B2F" w:rsidP="00FC3298">
            <w:pPr>
              <w:rPr>
                <w:sz w:val="24"/>
                <w:szCs w:val="24"/>
                <w:lang w:val="en-US"/>
              </w:rPr>
            </w:pPr>
          </w:p>
        </w:tc>
        <w:tc>
          <w:tcPr>
            <w:tcW w:w="1417" w:type="dxa"/>
            <w:gridSpan w:val="2"/>
            <w:tcBorders>
              <w:top w:val="nil"/>
              <w:left w:val="nil"/>
              <w:bottom w:val="nil"/>
              <w:right w:val="nil"/>
            </w:tcBorders>
            <w:vAlign w:val="bottom"/>
          </w:tcPr>
          <w:p w:rsidR="001D5B2F" w:rsidRDefault="001D5B2F" w:rsidP="00FC3298">
            <w:pPr>
              <w:rPr>
                <w:sz w:val="24"/>
                <w:szCs w:val="24"/>
                <w:lang w:val="en-US"/>
              </w:rPr>
            </w:pPr>
          </w:p>
        </w:tc>
        <w:tc>
          <w:tcPr>
            <w:tcW w:w="1420" w:type="dxa"/>
            <w:tcBorders>
              <w:top w:val="nil"/>
              <w:left w:val="nil"/>
              <w:bottom w:val="nil"/>
              <w:right w:val="nil"/>
            </w:tcBorders>
            <w:vAlign w:val="bottom"/>
          </w:tcPr>
          <w:p w:rsidR="001D5B2F" w:rsidRDefault="001D5B2F" w:rsidP="00FC3298">
            <w:pPr>
              <w:rPr>
                <w:b/>
                <w:bCs/>
                <w:sz w:val="24"/>
                <w:szCs w:val="24"/>
                <w:lang w:val="en-US"/>
              </w:rPr>
            </w:pPr>
          </w:p>
        </w:tc>
      </w:tr>
    </w:tbl>
    <w:p w:rsidR="001D5B2F" w:rsidRDefault="001D5B2F" w:rsidP="001D5B2F">
      <w:pPr>
        <w:rPr>
          <w:sz w:val="24"/>
          <w:szCs w:val="24"/>
          <w:lang w:val="en-US"/>
        </w:rPr>
      </w:pPr>
    </w:p>
    <w:p w:rsidR="001D5B2F" w:rsidRDefault="001D5B2F" w:rsidP="001D5B2F">
      <w:pPr>
        <w:rPr>
          <w:sz w:val="24"/>
          <w:szCs w:val="24"/>
          <w:lang w:val="en-US"/>
        </w:rPr>
      </w:pPr>
    </w:p>
    <w:p w:rsidR="001D5B2F" w:rsidRPr="00C23301" w:rsidRDefault="001D5B2F" w:rsidP="001D5B2F">
      <w:pPr>
        <w:rPr>
          <w:sz w:val="28"/>
          <w:szCs w:val="28"/>
        </w:rPr>
      </w:pPr>
    </w:p>
    <w:p w:rsidR="001D5B2F" w:rsidRDefault="001D5B2F" w:rsidP="001D5B2F">
      <w:pPr>
        <w:tabs>
          <w:tab w:val="left" w:pos="4786"/>
          <w:tab w:val="left" w:pos="10206"/>
        </w:tabs>
        <w:jc w:val="center"/>
        <w:rPr>
          <w:sz w:val="16"/>
          <w:szCs w:val="16"/>
          <w:lang w:val="en-US"/>
        </w:rPr>
      </w:pPr>
      <w:r>
        <w:rPr>
          <w:sz w:val="16"/>
          <w:szCs w:val="16"/>
          <w:lang w:val="en-US"/>
        </w:rPr>
        <w:t>a</w:t>
      </w:r>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1D5B2F" w:rsidTr="00FC3298">
        <w:tc>
          <w:tcPr>
            <w:tcW w:w="4786" w:type="dxa"/>
            <w:tcBorders>
              <w:top w:val="nil"/>
              <w:left w:val="nil"/>
              <w:bottom w:val="single" w:sz="6" w:space="0" w:color="auto"/>
              <w:right w:val="nil"/>
            </w:tcBorders>
          </w:tcPr>
          <w:p w:rsidR="001D5B2F" w:rsidRDefault="001D5B2F" w:rsidP="00FC3298">
            <w:pPr>
              <w:rPr>
                <w:b/>
                <w:bCs/>
                <w:sz w:val="32"/>
                <w:szCs w:val="32"/>
                <w:lang w:val="en-US"/>
              </w:rPr>
            </w:pPr>
            <w:r>
              <w:rPr>
                <w:b/>
                <w:bCs/>
                <w:sz w:val="32"/>
                <w:szCs w:val="32"/>
                <w:lang w:val="en-US"/>
              </w:rPr>
              <w:t xml:space="preserve">Retele de canalizare, mun.Chisinau, sat.Ghidighici, </w:t>
            </w:r>
            <w:r w:rsidRPr="00346B52">
              <w:rPr>
                <w:b/>
                <w:bCs/>
                <w:color w:val="0070C0"/>
                <w:sz w:val="32"/>
                <w:szCs w:val="32"/>
                <w:lang w:val="en-US"/>
              </w:rPr>
              <w:t>str.Stefan cel Mare</w:t>
            </w:r>
            <w:r>
              <w:rPr>
                <w:b/>
                <w:bCs/>
                <w:sz w:val="32"/>
                <w:szCs w:val="32"/>
                <w:lang w:val="en-US"/>
              </w:rPr>
              <w:t xml:space="preserve"> , str.Comuna din Paris , str-la D.Cantemir , </w:t>
            </w:r>
            <w:r w:rsidRPr="00346B52">
              <w:rPr>
                <w:b/>
                <w:bCs/>
                <w:color w:val="0070C0"/>
                <w:sz w:val="32"/>
                <w:szCs w:val="32"/>
                <w:lang w:val="en-US"/>
              </w:rPr>
              <w:t>str.B. Glavan</w:t>
            </w:r>
            <w:r>
              <w:rPr>
                <w:b/>
                <w:bCs/>
                <w:sz w:val="32"/>
                <w:szCs w:val="32"/>
                <w:lang w:val="en-US"/>
              </w:rPr>
              <w:t xml:space="preserve"> , str. I.Creanga , str. Iu.Gagarin , str. 9 Mai , str. A.Puskin</w:t>
            </w:r>
          </w:p>
        </w:tc>
        <w:tc>
          <w:tcPr>
            <w:tcW w:w="5245" w:type="dxa"/>
            <w:tcBorders>
              <w:top w:val="nil"/>
              <w:left w:val="nil"/>
              <w:bottom w:val="nil"/>
              <w:right w:val="nil"/>
            </w:tcBorders>
          </w:tcPr>
          <w:p w:rsidR="001D5B2F" w:rsidRDefault="001D5B2F" w:rsidP="00FC3298">
            <w:pPr>
              <w:jc w:val="center"/>
              <w:rPr>
                <w:sz w:val="22"/>
                <w:szCs w:val="22"/>
                <w:lang w:val="en-US"/>
              </w:rPr>
            </w:pPr>
            <w:r>
              <w:rPr>
                <w:sz w:val="22"/>
                <w:szCs w:val="22"/>
                <w:lang w:val="en-US"/>
              </w:rPr>
              <w:t>Formular Nr.1B</w:t>
            </w:r>
          </w:p>
        </w:tc>
      </w:tr>
      <w:tr w:rsidR="001D5B2F" w:rsidTr="00FC3298">
        <w:tc>
          <w:tcPr>
            <w:tcW w:w="4786" w:type="dxa"/>
            <w:tcBorders>
              <w:top w:val="nil"/>
              <w:left w:val="nil"/>
              <w:bottom w:val="nil"/>
              <w:right w:val="nil"/>
            </w:tcBorders>
          </w:tcPr>
          <w:p w:rsidR="001D5B2F" w:rsidRDefault="001D5B2F" w:rsidP="00FC3298">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1D5B2F" w:rsidRPr="00884147" w:rsidRDefault="001D5B2F" w:rsidP="00FC3298">
            <w:pPr>
              <w:jc w:val="center"/>
              <w:rPr>
                <w:sz w:val="22"/>
                <w:szCs w:val="22"/>
                <w:lang w:val="en-US"/>
              </w:rPr>
            </w:pPr>
            <w:r>
              <w:rPr>
                <w:sz w:val="16"/>
                <w:szCs w:val="16"/>
                <w:lang w:val="en-US"/>
              </w:rPr>
              <w:t>WinCmeta</w:t>
            </w:r>
          </w:p>
        </w:tc>
      </w:tr>
    </w:tbl>
    <w:p w:rsidR="001D5B2F" w:rsidRDefault="001D5B2F" w:rsidP="001D5B2F">
      <w:pPr>
        <w:rPr>
          <w:sz w:val="22"/>
          <w:szCs w:val="22"/>
          <w:lang w:val="en-US"/>
        </w:rPr>
      </w:pPr>
    </w:p>
    <w:p w:rsidR="001D5B2F" w:rsidRDefault="001D5B2F" w:rsidP="001D5B2F">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2-1-3</w:t>
      </w:r>
    </w:p>
    <w:p w:rsidR="001D5B2F" w:rsidRDefault="001D5B2F" w:rsidP="001D5B2F">
      <w:pPr>
        <w:jc w:val="center"/>
        <w:rPr>
          <w:b/>
          <w:bCs/>
          <w:sz w:val="28"/>
          <w:szCs w:val="28"/>
          <w:lang w:val="ro-RO"/>
        </w:rPr>
      </w:pPr>
      <w:r>
        <w:rPr>
          <w:b/>
          <w:bCs/>
          <w:sz w:val="28"/>
          <w:szCs w:val="28"/>
          <w:lang w:val="en-US"/>
        </w:rPr>
        <w:t>Retele exterioare de canalizare strada Boris Glavan, conform coalei 13 din Proiectul nr.75/2-21-CE</w:t>
      </w:r>
    </w:p>
    <w:p w:rsidR="001D5B2F" w:rsidRDefault="001D5B2F" w:rsidP="001D5B2F">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1D5B2F" w:rsidRPr="00884147" w:rsidTr="00FC3298">
        <w:trPr>
          <w:cantSplit/>
          <w:trHeight w:val="1246"/>
        </w:trPr>
        <w:tc>
          <w:tcPr>
            <w:tcW w:w="709" w:type="dxa"/>
            <w:tcBorders>
              <w:top w:val="single" w:sz="4" w:space="0" w:color="auto"/>
              <w:bottom w:val="single" w:sz="4" w:space="0" w:color="auto"/>
            </w:tcBorders>
            <w:shd w:val="pct5" w:color="auto" w:fill="auto"/>
          </w:tcPr>
          <w:p w:rsidR="001D5B2F" w:rsidRDefault="001D5B2F" w:rsidP="00FC3298">
            <w:pPr>
              <w:ind w:right="-108"/>
              <w:jc w:val="center"/>
              <w:rPr>
                <w:sz w:val="22"/>
                <w:szCs w:val="22"/>
                <w:lang w:val="en-US"/>
              </w:rPr>
            </w:pPr>
            <w:r>
              <w:rPr>
                <w:sz w:val="22"/>
                <w:szCs w:val="22"/>
                <w:lang w:val="en-US"/>
              </w:rPr>
              <w:t>№</w:t>
            </w:r>
          </w:p>
          <w:p w:rsidR="001D5B2F" w:rsidRDefault="001D5B2F" w:rsidP="00FC3298">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1D5B2F" w:rsidRDefault="001D5B2F" w:rsidP="00FC3298">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1D5B2F" w:rsidRDefault="001D5B2F" w:rsidP="00FC3298">
            <w:pPr>
              <w:jc w:val="center"/>
              <w:rPr>
                <w:sz w:val="22"/>
                <w:szCs w:val="22"/>
                <w:lang w:val="ro-RO"/>
              </w:rPr>
            </w:pPr>
          </w:p>
          <w:p w:rsidR="001D5B2F" w:rsidRDefault="001D5B2F" w:rsidP="00FC3298">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1D5B2F" w:rsidRDefault="001D5B2F" w:rsidP="00FC3298">
            <w:pPr>
              <w:ind w:left="-108" w:right="-108"/>
              <w:jc w:val="center"/>
              <w:rPr>
                <w:sz w:val="22"/>
                <w:szCs w:val="22"/>
                <w:lang w:val="ro-RO"/>
              </w:rPr>
            </w:pPr>
          </w:p>
          <w:p w:rsidR="001D5B2F" w:rsidRDefault="001D5B2F" w:rsidP="00FC3298">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1D5B2F" w:rsidRDefault="001D5B2F" w:rsidP="00FC3298">
            <w:pPr>
              <w:ind w:left="-108" w:right="-108"/>
              <w:jc w:val="center"/>
              <w:rPr>
                <w:sz w:val="22"/>
                <w:szCs w:val="22"/>
                <w:lang w:val="ro-RO"/>
              </w:rPr>
            </w:pPr>
            <w:r>
              <w:rPr>
                <w:sz w:val="22"/>
                <w:szCs w:val="22"/>
                <w:lang w:val="ro-RO"/>
              </w:rPr>
              <w:t xml:space="preserve">Cantitate conform datelor din </w:t>
            </w:r>
          </w:p>
          <w:p w:rsidR="001D5B2F" w:rsidRDefault="001D5B2F" w:rsidP="00FC3298">
            <w:pPr>
              <w:ind w:left="-108" w:right="-108"/>
              <w:jc w:val="center"/>
              <w:rPr>
                <w:sz w:val="22"/>
                <w:szCs w:val="22"/>
                <w:lang w:val="en-US"/>
              </w:rPr>
            </w:pPr>
            <w:r>
              <w:rPr>
                <w:sz w:val="22"/>
                <w:szCs w:val="22"/>
                <w:lang w:val="ro-RO"/>
              </w:rPr>
              <w:t>proiect</w:t>
            </w:r>
          </w:p>
        </w:tc>
      </w:tr>
    </w:tbl>
    <w:p w:rsidR="001D5B2F" w:rsidRDefault="001D5B2F" w:rsidP="001D5B2F">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1D5B2F" w:rsidTr="00FC3298">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1D5B2F" w:rsidRDefault="001D5B2F" w:rsidP="00FC3298">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1D5B2F" w:rsidRDefault="001D5B2F" w:rsidP="00FC3298">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1D5B2F" w:rsidRDefault="001D5B2F" w:rsidP="00FC3298">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1D5B2F" w:rsidRDefault="001D5B2F" w:rsidP="00FC3298">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1D5B2F" w:rsidRDefault="001D5B2F" w:rsidP="00FC3298">
            <w:pPr>
              <w:ind w:left="-108" w:right="-108"/>
              <w:jc w:val="center"/>
              <w:rPr>
                <w:sz w:val="22"/>
                <w:szCs w:val="22"/>
                <w:lang w:val="en-US"/>
              </w:rPr>
            </w:pPr>
            <w:r>
              <w:rPr>
                <w:sz w:val="22"/>
                <w:szCs w:val="22"/>
                <w:lang w:val="en-US"/>
              </w:rPr>
              <w:t>5</w:t>
            </w:r>
          </w:p>
        </w:tc>
      </w:tr>
      <w:tr w:rsidR="001D5B2F" w:rsidRPr="0097392D"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 Retele exterioare de canalizare C1</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RPr="0097392D"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1.1.  Lucrari terasamente</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TsC02B1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3,030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13,302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TsC02D1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auto teren catg.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0,030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0,143</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TsA20B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9,700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19,982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TsA02E</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9,000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11,880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TsD01B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72,000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22,320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Compactarea cu maiul de mina a umpluturilor executate in sapaturi orizontale sau inclinate la 1/4, inclusiv udarea fiecarui strat de pamint in parte, avind 10 cm grosime pamint coeziv</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72,000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54,000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7,200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TsD02A1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2,500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2,725</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lastRenderedPageBreak/>
              <w:t>8</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TsD05A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2,500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22,050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25,975</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TsI50A3</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3 km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4,800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0,365</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TsC51B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0,030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0,011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0,012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 xml:space="preserve"> Lucrari terasamente</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r w:rsidR="001D5B2F" w:rsidRPr="0097392D"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1.2. Tevi</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IC44D</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200 mm Teava corugata d.200 L=200 mm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14,000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13,300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27221033100001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Teava corugata d.200 L=200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14,000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8,988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1421202206000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0,0-7,0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0,050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Apa potabila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0,013</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2652102100713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Var pasta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0,004</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SB09G</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Piesa de legatura din material plastic pentru canalizare, imbinata cu garnitura de cauciuc, avind diametrul de 160 mm. Mufa PVC d.160</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0,720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2523156721037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Mufa PVC d.160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2451437345967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Solutie unguenta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0,120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2112307325046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Hirtie absorbanta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0,046</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AcA08A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Montarea in pamint, in exteriorul cladirilor, a tevilor din PVC, de 9 m lungime, etansate cu garnituri de cauciuc, avind diametrul de 125-160 mm. Teava PVC SN4 d,160</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136,400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40,920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2521216700500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Teava PVC SN4 d,160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142,565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2513736601700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Garnituri inelare din cauciuc pentru PVC mufate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15,764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2952270003306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Electropompa de apa 4-6 kw</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0,136</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SA08J</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Teava din policlorura de vinil neplastifiata, tip greu, imbinata prin lipire la constructii industriale, avind diametrul de 110 mm. Coloana PVC d.160 L=1,45 m in Cex.8</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1,450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2,320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25212167005407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Teava din PVC d.160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1,523</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25231567124301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Cot din PVC d.160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1,001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2523156714800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Ramificatie PVC d.160x160 / 90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1,001</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SA37H</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Bratara pentru fixarea conductelor de alimentare cu apa si gaze, din otel sau PVC montata prin incastrare, conductele avind diametrul de 3" K=2</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0,980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2875274204040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Bratara pt. tevi de instalatii d.6"</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2121117308308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Carton ondulat, tip 2, in suluri de 1 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0,012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2651122100440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Ciment portland cu adaosuri PA 35 saci S1500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0,620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Apa potabila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SF04B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Efectuarea probei de etanseitate si functionare a instalatiei de canalizare executata din tuburi de fonta, pentru scurgere, teava de policlorura de vinil, neplastifiata, tip usor sau din material plastic, fonta ductila teava avind diametrul de peste 100 mm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lastRenderedPageBreak/>
              <w:t>10 m</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13,640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1,091</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Tevi</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r w:rsidR="001D5B2F" w:rsidRPr="0097392D"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1.3. Demolarea si restabilirea drumului din piatra sparta b=1,2 m S=163,68 m2</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DI118</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Decaparea mecanizata a imbracamintei din piatra sparta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24,552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3,511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0,587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Scarificator mecanic remorcat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0,339</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Tractor pe senile 80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0,339</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TsC54B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12,276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12,153</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14,117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Apa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1,228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2,578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5,156</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TsC54B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Strat de fundatie din piatra sparta. Din decapari 50%,numai salariu si mecanisme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12,276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12,153</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2,578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5,156</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Demolarea si restabilirea drumului din piatra sparta b=1,2 m S=163,68 m2</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r w:rsidR="001D5B2F" w:rsidRPr="0097392D" w:rsidTr="00FC3298">
        <w:tc>
          <w:tcPr>
            <w:tcW w:w="709" w:type="dxa"/>
            <w:tcBorders>
              <w:top w:val="nil"/>
              <w:left w:val="single" w:sz="6" w:space="0" w:color="auto"/>
              <w:bottom w:val="nil"/>
              <w:right w:val="nil"/>
            </w:tcBorders>
          </w:tcPr>
          <w:p w:rsidR="001D5B2F" w:rsidRDefault="001D5B2F" w:rsidP="00FC3298">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single" w:sz="6" w:space="0" w:color="auto"/>
            </w:tcBorders>
          </w:tcPr>
          <w:p w:rsidR="001D5B2F" w:rsidRPr="007F2714" w:rsidRDefault="001D5B2F" w:rsidP="00FC3298">
            <w:pPr>
              <w:rPr>
                <w:b/>
                <w:bCs/>
                <w:sz w:val="22"/>
                <w:szCs w:val="22"/>
                <w:lang w:val="en-US"/>
              </w:rPr>
            </w:pPr>
            <w:r w:rsidRPr="0097392D">
              <w:rPr>
                <w:b/>
                <w:bCs/>
                <w:sz w:val="22"/>
                <w:szCs w:val="22"/>
                <w:lang w:val="en-US"/>
              </w:rPr>
              <w:t>1.4. Constructia caminelor de canalizare</w:t>
            </w:r>
          </w:p>
          <w:p w:rsidR="001D5B2F" w:rsidRPr="0097392D" w:rsidRDefault="001D5B2F" w:rsidP="00FC3298">
            <w:pPr>
              <w:rPr>
                <w:sz w:val="24"/>
                <w:szCs w:val="24"/>
                <w:lang w:val="en-US"/>
              </w:rPr>
            </w:pPr>
          </w:p>
        </w:tc>
        <w:tc>
          <w:tcPr>
            <w:tcW w:w="993" w:type="dxa"/>
            <w:gridSpan w:val="2"/>
            <w:tcBorders>
              <w:top w:val="nil"/>
              <w:left w:val="single" w:sz="6" w:space="0" w:color="auto"/>
              <w:bottom w:val="nil"/>
              <w:right w:val="nil"/>
            </w:tcBorders>
          </w:tcPr>
          <w:p w:rsidR="001D5B2F" w:rsidRPr="0097392D" w:rsidRDefault="001D5B2F" w:rsidP="00FC3298">
            <w:pPr>
              <w:rPr>
                <w:b/>
                <w:bCs/>
                <w:sz w:val="22"/>
                <w:szCs w:val="22"/>
                <w:lang w:val="en-US"/>
              </w:rPr>
            </w:pPr>
          </w:p>
        </w:tc>
        <w:tc>
          <w:tcPr>
            <w:tcW w:w="1559" w:type="dxa"/>
            <w:gridSpan w:val="2"/>
            <w:tcBorders>
              <w:top w:val="nil"/>
              <w:left w:val="single" w:sz="6" w:space="0" w:color="auto"/>
              <w:bottom w:val="nil"/>
              <w:right w:val="nil"/>
            </w:tcBorders>
          </w:tcPr>
          <w:p w:rsidR="001D5B2F" w:rsidRPr="0097392D" w:rsidRDefault="001D5B2F" w:rsidP="00FC3298">
            <w:pPr>
              <w:rPr>
                <w:sz w:val="24"/>
                <w:szCs w:val="24"/>
                <w:lang w:val="en-US"/>
              </w:rPr>
            </w:pPr>
          </w:p>
        </w:tc>
        <w:tc>
          <w:tcPr>
            <w:tcW w:w="283" w:type="dxa"/>
            <w:tcBorders>
              <w:top w:val="nil"/>
              <w:left w:val="single" w:sz="6" w:space="0" w:color="auto"/>
              <w:bottom w:val="nil"/>
              <w:right w:val="nil"/>
            </w:tcBorders>
          </w:tcPr>
          <w:p w:rsidR="001D5B2F" w:rsidRPr="0097392D"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lastRenderedPageBreak/>
              <w:t>20</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TsC02B1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0,800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3,512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TsC02D1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auto teren catg.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0,110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0,525</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TsA20C</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tare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3,400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10,982</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TsD01A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Imprastierea cu lopata a pamintului afinat, in straturi uniforme, de 10-30 cm grosime, printr-o aruncare de pina la 3 m din gramezi, inclusiv sfarimarea bulgarilor, pamintul provenind din teren usor</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24,000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4,320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TsD05A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0,240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2,117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2,494</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TsD02A1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0,560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0,610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TsD05A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0,560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4,939</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5,818</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TsI50A3</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3 km</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17,600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1,338</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TsC51B</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0,110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0,040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14111222017521</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Piatra sparta 10-20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0,044</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Executarea caminelor de vizitare din elemente de beton armat prefabricat, pentru canalizare, circulare (inelare) cu diametrul 1,0 m, in teren fara apa subterana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4,570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44,375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19,011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2663102100957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Beton de ciment  clasa B15/M200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1,887</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2010102915572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Cofraje din scindura 40 mm grosime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m2</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0,598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2664102101196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Mortar -ciment M 50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0,354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0,736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26511221004022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Ciment M-400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3,682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3410520001373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Automacara 5 tf</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8,637</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Placi prefabricate pentru camine de vizitare CTD-10</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7,000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26611264331010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CTD-10 (0,18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lastRenderedPageBreak/>
              <w:t>31</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Inel prefabricat pentru camine de vizitare CT-10-6</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10,000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266112643300122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CT-10-6 (0,16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10,000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Inel prefabricat pentru camine de vizitare CT-10-9</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2,000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266112643310113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CT-10-9 (0,24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Placi prefabricate pentru camine de vizitare CTP1-10-2</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7,000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266112643310144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CTP1-10-2 (0,10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Inel de reazem CTO-1</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9,000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266112643309115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CTO-1 (0,02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9,000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Inel prefabricat pentru camine de vizitare CT-7-3</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7,000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266112643309136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CT-7-3 (0,05 m3)</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AcE13A1</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Capac cu rama din fonta tip C-250</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7,000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28752742000017</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Capac cu rama din fonta tip C-250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CA03A3</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Beton turnat in fundatii, socluri, ziduri de sprijin, pereti sub cota zero, preparat manual si turnarea cu mijloace clasice beton simplu clasa C 5/4 (Bc 5/B 75) (neajunsul de beton pentru rigole)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0,640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Betonist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4,672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0,256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122,125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0,511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1421102200290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Pietris ciuruit  spalat de mal 7-30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0,471</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0,175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2952270003100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Vibrator de adincime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0,384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0,160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lastRenderedPageBreak/>
              <w:t>38</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pret de piata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Trepte Otel-PE,pentru camine de vizitare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33,000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123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Trepte Otel-PE,pentru camine de vizitare,350x230mm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buc</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33,000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pret de piata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Consumul de metale pentru consolidarea caminelor de vizitare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71,960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1234</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H-elemente (conform specificatiei)</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71,960</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IzD04A</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0,072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7141020013400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0,275</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2430116103218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Vopsea de ulei orice culoare</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0,374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White spirit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0,026</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IzF04A k=2</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(Hidroizolarea interioara si exterioara a caminelor de vizitare)</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46,800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3,744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2320322600036</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Bitum pt. hidroizolatii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159,120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2653102100880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31,824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2052152959010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Lemne de foc de rasinoase (deseuri)</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0,056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2052152958990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Lemn de foc de foioase tari L=1m livrabil in dep S 2340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105,768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0,094</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1,217</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rsidR="001D5B2F" w:rsidRDefault="001D5B2F" w:rsidP="00FC3298">
            <w:pPr>
              <w:rPr>
                <w:sz w:val="24"/>
                <w:szCs w:val="24"/>
                <w:lang w:val="en-US"/>
              </w:rPr>
            </w:pPr>
            <w:r>
              <w:rPr>
                <w:sz w:val="24"/>
                <w:szCs w:val="24"/>
                <w:lang w:val="en-US"/>
              </w:rPr>
              <w:t>CA02B3</w:t>
            </w:r>
          </w:p>
          <w:p w:rsidR="001D5B2F" w:rsidRDefault="001D5B2F" w:rsidP="00FC3298">
            <w:pPr>
              <w:rPr>
                <w:sz w:val="24"/>
                <w:szCs w:val="24"/>
                <w:lang w:val="en-US"/>
              </w:rPr>
            </w:pPr>
          </w:p>
        </w:tc>
        <w:tc>
          <w:tcPr>
            <w:tcW w:w="4252" w:type="dxa"/>
            <w:gridSpan w:val="3"/>
            <w:tcBorders>
              <w:top w:val="single" w:sz="4" w:space="0" w:color="auto"/>
              <w:bottom w:val="single" w:sz="4" w:space="0" w:color="auto"/>
            </w:tcBorders>
          </w:tcPr>
          <w:p w:rsidR="001D5B2F" w:rsidRPr="0097392D" w:rsidRDefault="001D5B2F" w:rsidP="00FC3298">
            <w:pPr>
              <w:adjustRightInd w:val="0"/>
              <w:rPr>
                <w:rFonts w:ascii="Times New Roman CYR" w:hAnsi="Times New Roman CYR" w:cs="Times New Roman CYR"/>
                <w:sz w:val="16"/>
                <w:szCs w:val="16"/>
                <w:lang w:val="en-US"/>
              </w:rPr>
            </w:pPr>
            <w:r>
              <w:rPr>
                <w:sz w:val="24"/>
                <w:szCs w:val="24"/>
                <w:lang w:val="en-US"/>
              </w:rPr>
              <w:t>Beton simplu turnat in egalizari, pante, sape la inaltimi pina la 35 m inclusiv, prepararea manuala si turnarea cu mijloace clasice beton clasa C 10/8 (Bc 10/B 150). Pereu</w:t>
            </w:r>
            <w:r>
              <w:rPr>
                <w:rFonts w:ascii="Times New Roman CYR" w:hAnsi="Times New Roman CYR" w:cs="Times New Roman CYR"/>
                <w:sz w:val="16"/>
                <w:szCs w:val="16"/>
                <w:lang w:val="en-US"/>
              </w:rPr>
              <w:t xml:space="preserve"> </w:t>
            </w:r>
          </w:p>
          <w:p w:rsidR="001D5B2F" w:rsidRDefault="001D5B2F" w:rsidP="00FC3298">
            <w:pPr>
              <w:rPr>
                <w:sz w:val="24"/>
                <w:szCs w:val="24"/>
                <w:lang w:val="en-US"/>
              </w:rPr>
            </w:pPr>
          </w:p>
        </w:tc>
        <w:tc>
          <w:tcPr>
            <w:tcW w:w="993"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1D5B2F" w:rsidRDefault="001D5B2F" w:rsidP="00FC3298">
            <w:pPr>
              <w:jc w:val="center"/>
              <w:rPr>
                <w:sz w:val="24"/>
                <w:szCs w:val="24"/>
                <w:lang w:val="en-US"/>
              </w:rPr>
            </w:pPr>
            <w:r>
              <w:rPr>
                <w:sz w:val="24"/>
                <w:szCs w:val="24"/>
                <w:lang w:val="en-US"/>
              </w:rPr>
              <w:t>0,770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Betonist</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5,929</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h-om</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0,500</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kg</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223,978</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0,596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1421102200290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Pietris ciuruit  spalat de mal 7-30 mm</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0,533</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m3</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0,226</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0,192</w:t>
            </w:r>
          </w:p>
        </w:tc>
      </w:tr>
      <w:tr w:rsidR="001D5B2F" w:rsidTr="00FC329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D5B2F" w:rsidRDefault="001D5B2F" w:rsidP="00FC3298">
            <w:pPr>
              <w:rPr>
                <w:sz w:val="24"/>
                <w:szCs w:val="24"/>
                <w:lang w:val="en-US"/>
              </w:rPr>
            </w:pPr>
          </w:p>
        </w:tc>
        <w:tc>
          <w:tcPr>
            <w:tcW w:w="1276" w:type="dxa"/>
            <w:gridSpan w:val="2"/>
            <w:tcBorders>
              <w:top w:val="nil"/>
              <w:bottom w:val="single" w:sz="2" w:space="0" w:color="auto"/>
            </w:tcBorders>
            <w:vAlign w:val="center"/>
          </w:tcPr>
          <w:p w:rsidR="001D5B2F" w:rsidRDefault="001D5B2F" w:rsidP="00FC3298">
            <w:pPr>
              <w:jc w:val="center"/>
              <w:rPr>
                <w:sz w:val="16"/>
                <w:szCs w:val="16"/>
                <w:lang w:val="en-US"/>
              </w:rPr>
            </w:pPr>
            <w:r>
              <w:rPr>
                <w:sz w:val="16"/>
                <w:szCs w:val="16"/>
                <w:lang w:val="en-US"/>
              </w:rPr>
              <w:t>2952270003000</w:t>
            </w:r>
          </w:p>
        </w:tc>
        <w:tc>
          <w:tcPr>
            <w:tcW w:w="4252" w:type="dxa"/>
            <w:gridSpan w:val="3"/>
            <w:tcBorders>
              <w:top w:val="nil"/>
              <w:bottom w:val="single" w:sz="2" w:space="0" w:color="auto"/>
            </w:tcBorders>
          </w:tcPr>
          <w:p w:rsidR="001D5B2F" w:rsidRDefault="001D5B2F" w:rsidP="00FC3298">
            <w:pPr>
              <w:rPr>
                <w:sz w:val="24"/>
                <w:szCs w:val="24"/>
                <w:lang w:val="en-US"/>
              </w:rPr>
            </w:pPr>
            <w:r>
              <w:rPr>
                <w:sz w:val="24"/>
                <w:szCs w:val="24"/>
                <w:lang w:val="en-US"/>
              </w:rPr>
              <w:t>Vibrator de suprafata</w:t>
            </w:r>
          </w:p>
        </w:tc>
        <w:tc>
          <w:tcPr>
            <w:tcW w:w="993" w:type="dxa"/>
            <w:gridSpan w:val="2"/>
            <w:tcBorders>
              <w:top w:val="nil"/>
              <w:bottom w:val="single" w:sz="2" w:space="0" w:color="auto"/>
            </w:tcBorders>
          </w:tcPr>
          <w:p w:rsidR="001D5B2F" w:rsidRDefault="001D5B2F" w:rsidP="00FC3298">
            <w:pPr>
              <w:rPr>
                <w:sz w:val="24"/>
                <w:szCs w:val="24"/>
                <w:lang w:val="en-US"/>
              </w:rPr>
            </w:pPr>
            <w:r>
              <w:rPr>
                <w:sz w:val="24"/>
                <w:szCs w:val="24"/>
                <w:lang w:val="en-US"/>
              </w:rPr>
              <w:t>h-ut</w:t>
            </w:r>
          </w:p>
        </w:tc>
        <w:tc>
          <w:tcPr>
            <w:tcW w:w="1559" w:type="dxa"/>
            <w:gridSpan w:val="2"/>
            <w:tcBorders>
              <w:top w:val="nil"/>
              <w:bottom w:val="single" w:sz="2" w:space="0" w:color="auto"/>
            </w:tcBorders>
          </w:tcPr>
          <w:p w:rsidR="001D5B2F" w:rsidRDefault="001D5B2F" w:rsidP="00FC3298">
            <w:pPr>
              <w:rPr>
                <w:sz w:val="24"/>
                <w:szCs w:val="24"/>
                <w:lang w:val="en-US"/>
              </w:rPr>
            </w:pPr>
            <w:r>
              <w:rPr>
                <w:sz w:val="24"/>
                <w:szCs w:val="24"/>
                <w:lang w:val="en-US"/>
              </w:rPr>
              <w:t>0,308</w:t>
            </w:r>
          </w:p>
        </w:tc>
      </w:tr>
      <w:tr w:rsidR="001D5B2F" w:rsidRPr="00EB582C" w:rsidTr="00FC3298">
        <w:trPr>
          <w:trHeight w:val="340"/>
        </w:trPr>
        <w:tc>
          <w:tcPr>
            <w:tcW w:w="709" w:type="dxa"/>
            <w:tcBorders>
              <w:top w:val="nil"/>
              <w:left w:val="single" w:sz="6" w:space="0" w:color="auto"/>
              <w:bottom w:val="nil"/>
              <w:right w:val="nil"/>
            </w:tcBorders>
          </w:tcPr>
          <w:p w:rsidR="001D5B2F" w:rsidRDefault="001D5B2F" w:rsidP="00FC3298">
            <w:pPr>
              <w:rPr>
                <w:sz w:val="24"/>
                <w:szCs w:val="24"/>
                <w:lang w:val="en-US"/>
              </w:rPr>
            </w:pPr>
          </w:p>
        </w:tc>
        <w:tc>
          <w:tcPr>
            <w:tcW w:w="1276" w:type="dxa"/>
            <w:gridSpan w:val="2"/>
            <w:tcBorders>
              <w:top w:val="nil"/>
              <w:left w:val="single" w:sz="6" w:space="0" w:color="auto"/>
              <w:bottom w:val="nil"/>
              <w:right w:val="nil"/>
            </w:tcBorders>
          </w:tcPr>
          <w:p w:rsidR="001D5B2F" w:rsidRDefault="001D5B2F" w:rsidP="00FC3298">
            <w:pPr>
              <w:rPr>
                <w:sz w:val="24"/>
                <w:szCs w:val="24"/>
                <w:lang w:val="en-US"/>
              </w:rPr>
            </w:pPr>
          </w:p>
        </w:tc>
        <w:tc>
          <w:tcPr>
            <w:tcW w:w="4252" w:type="dxa"/>
            <w:gridSpan w:val="3"/>
            <w:tcBorders>
              <w:top w:val="nil"/>
              <w:left w:val="single" w:sz="6" w:space="0" w:color="auto"/>
              <w:bottom w:val="nil"/>
              <w:right w:val="nil"/>
            </w:tcBorders>
          </w:tcPr>
          <w:p w:rsidR="001D5B2F" w:rsidRDefault="001D5B2F" w:rsidP="00FC3298">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1559" w:type="dxa"/>
            <w:gridSpan w:val="2"/>
            <w:tcBorders>
              <w:top w:val="nil"/>
              <w:left w:val="single" w:sz="6" w:space="0" w:color="auto"/>
              <w:bottom w:val="nil"/>
              <w:right w:val="nil"/>
            </w:tcBorders>
          </w:tcPr>
          <w:p w:rsidR="001D5B2F" w:rsidRPr="00EB582C" w:rsidRDefault="001D5B2F" w:rsidP="00FC3298">
            <w:pPr>
              <w:rPr>
                <w:sz w:val="24"/>
                <w:szCs w:val="24"/>
                <w:lang w:val="en-US"/>
              </w:rPr>
            </w:pPr>
          </w:p>
        </w:tc>
        <w:tc>
          <w:tcPr>
            <w:tcW w:w="283" w:type="dxa"/>
            <w:tcBorders>
              <w:top w:val="nil"/>
              <w:left w:val="single" w:sz="6" w:space="0" w:color="auto"/>
              <w:bottom w:val="nil"/>
              <w:right w:val="nil"/>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Constructia caminelor de canalizare</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r w:rsidR="001D5B2F" w:rsidTr="00FC329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1D5B2F" w:rsidRDefault="001D5B2F" w:rsidP="00FC3298">
            <w:pPr>
              <w:rPr>
                <w:sz w:val="8"/>
                <w:szCs w:val="8"/>
                <w:lang w:val="en-US"/>
              </w:rPr>
            </w:pPr>
            <w:r>
              <w:rPr>
                <w:sz w:val="24"/>
                <w:szCs w:val="24"/>
                <w:lang w:val="en-US"/>
              </w:rPr>
              <w:t xml:space="preserve"> </w:t>
            </w:r>
          </w:p>
        </w:tc>
        <w:tc>
          <w:tcPr>
            <w:tcW w:w="1276" w:type="dxa"/>
            <w:gridSpan w:val="2"/>
            <w:tcBorders>
              <w:left w:val="nil"/>
              <w:bottom w:val="nil"/>
              <w:right w:val="nil"/>
            </w:tcBorders>
          </w:tcPr>
          <w:p w:rsidR="001D5B2F" w:rsidRDefault="001D5B2F" w:rsidP="00FC3298">
            <w:pPr>
              <w:rPr>
                <w:sz w:val="8"/>
                <w:szCs w:val="8"/>
                <w:lang w:val="en-US"/>
              </w:rPr>
            </w:pPr>
          </w:p>
        </w:tc>
        <w:tc>
          <w:tcPr>
            <w:tcW w:w="3402" w:type="dxa"/>
            <w:gridSpan w:val="2"/>
            <w:tcBorders>
              <w:left w:val="nil"/>
              <w:bottom w:val="nil"/>
              <w:right w:val="nil"/>
            </w:tcBorders>
          </w:tcPr>
          <w:p w:rsidR="001D5B2F" w:rsidRDefault="001D5B2F" w:rsidP="00FC3298">
            <w:pPr>
              <w:rPr>
                <w:sz w:val="8"/>
                <w:szCs w:val="8"/>
                <w:lang w:val="en-US"/>
              </w:rPr>
            </w:pPr>
          </w:p>
          <w:p w:rsidR="001D5B2F" w:rsidRDefault="001D5B2F" w:rsidP="00FC3298">
            <w:pPr>
              <w:rPr>
                <w:sz w:val="8"/>
                <w:szCs w:val="8"/>
                <w:lang w:val="en-US"/>
              </w:rPr>
            </w:pPr>
          </w:p>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gridSpan w:val="2"/>
            <w:tcBorders>
              <w:left w:val="nil"/>
              <w:bottom w:val="nil"/>
              <w:right w:val="nil"/>
            </w:tcBorders>
          </w:tcPr>
          <w:p w:rsidR="001D5B2F" w:rsidRDefault="001D5B2F" w:rsidP="00FC3298">
            <w:pPr>
              <w:rPr>
                <w:sz w:val="8"/>
                <w:szCs w:val="8"/>
                <w:lang w:val="en-US"/>
              </w:rPr>
            </w:pPr>
          </w:p>
        </w:tc>
        <w:tc>
          <w:tcPr>
            <w:tcW w:w="1134" w:type="dxa"/>
            <w:tcBorders>
              <w:left w:val="nil"/>
              <w:bottom w:val="nil"/>
            </w:tcBorders>
          </w:tcPr>
          <w:p w:rsidR="001D5B2F" w:rsidRDefault="001D5B2F" w:rsidP="00FC3298">
            <w:pPr>
              <w:rPr>
                <w:sz w:val="8"/>
                <w:szCs w:val="8"/>
                <w:lang w:val="en-US"/>
              </w:rPr>
            </w:pPr>
          </w:p>
        </w:tc>
      </w:tr>
      <w:tr w:rsidR="001D5B2F" w:rsidRPr="00EB582C" w:rsidTr="00FC329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1D5B2F" w:rsidRDefault="001D5B2F" w:rsidP="00FC3298">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3402"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3"/>
            <w:tcBorders>
              <w:top w:val="single" w:sz="4" w:space="0" w:color="auto"/>
              <w:left w:val="nil"/>
              <w:bottom w:val="single" w:sz="4" w:space="0" w:color="auto"/>
            </w:tcBorders>
          </w:tcPr>
          <w:p w:rsidR="001D5B2F" w:rsidRPr="00EB582C" w:rsidRDefault="001D5B2F" w:rsidP="00FC3298">
            <w:pPr>
              <w:rPr>
                <w:sz w:val="24"/>
                <w:szCs w:val="24"/>
                <w:lang w:val="en-US"/>
              </w:rPr>
            </w:pPr>
          </w:p>
        </w:tc>
      </w:tr>
      <w:tr w:rsidR="001D5B2F" w:rsidTr="00FC329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709" w:type="dxa"/>
            <w:tcBorders>
              <w:top w:val="single" w:sz="4" w:space="0" w:color="auto"/>
              <w:left w:val="nil"/>
              <w:bottom w:val="single" w:sz="4" w:space="0" w:color="auto"/>
              <w:right w:val="nil"/>
            </w:tcBorders>
          </w:tcPr>
          <w:p w:rsidR="001D5B2F" w:rsidRDefault="001D5B2F" w:rsidP="00FC3298">
            <w:pPr>
              <w:rPr>
                <w:sz w:val="24"/>
                <w:szCs w:val="24"/>
                <w:lang w:val="en-US"/>
              </w:rPr>
            </w:pPr>
          </w:p>
        </w:tc>
        <w:tc>
          <w:tcPr>
            <w:tcW w:w="1276"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p>
        </w:tc>
        <w:tc>
          <w:tcPr>
            <w:tcW w:w="2693" w:type="dxa"/>
            <w:tcBorders>
              <w:top w:val="single" w:sz="4" w:space="0" w:color="auto"/>
              <w:left w:val="nil"/>
              <w:bottom w:val="single" w:sz="4" w:space="0" w:color="auto"/>
              <w:right w:val="nil"/>
            </w:tcBorders>
          </w:tcPr>
          <w:p w:rsidR="001D5B2F" w:rsidRDefault="001D5B2F" w:rsidP="00FC3298">
            <w:pPr>
              <w:rPr>
                <w:sz w:val="8"/>
                <w:szCs w:val="8"/>
                <w:lang w:val="en-US"/>
              </w:rPr>
            </w:pPr>
            <w:r>
              <w:rPr>
                <w:b/>
                <w:bCs/>
                <w:sz w:val="24"/>
                <w:szCs w:val="24"/>
                <w:lang w:val="en-US"/>
              </w:rPr>
              <w:t xml:space="preserve">Total </w:t>
            </w:r>
            <w:r>
              <w:rPr>
                <w:b/>
                <w:bCs/>
                <w:sz w:val="22"/>
                <w:szCs w:val="22"/>
                <w:lang w:val="en-US"/>
              </w:rPr>
              <w:t>Retele exterioare de canalizare C1</w:t>
            </w:r>
          </w:p>
        </w:tc>
        <w:tc>
          <w:tcPr>
            <w:tcW w:w="1134" w:type="dxa"/>
            <w:gridSpan w:val="2"/>
            <w:tcBorders>
              <w:top w:val="single" w:sz="4" w:space="0" w:color="auto"/>
              <w:left w:val="nil"/>
              <w:bottom w:val="single" w:sz="4" w:space="0" w:color="auto"/>
              <w:right w:val="nil"/>
            </w:tcBorders>
          </w:tcPr>
          <w:p w:rsidR="001D5B2F" w:rsidRDefault="001D5B2F" w:rsidP="00FC3298">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D5B2F" w:rsidRDefault="001D5B2F" w:rsidP="00FC3298">
            <w:pPr>
              <w:rPr>
                <w:b/>
                <w:bCs/>
                <w:sz w:val="24"/>
                <w:szCs w:val="24"/>
                <w:lang w:val="en-US"/>
              </w:rPr>
            </w:pPr>
          </w:p>
        </w:tc>
      </w:tr>
    </w:tbl>
    <w:p w:rsidR="001D5B2F" w:rsidRDefault="001D5B2F" w:rsidP="001D5B2F">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Fondul social</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Transportarea materialelor</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Depozitarea materialelor</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Beneficiu</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RPr="00EB582C" w:rsidTr="00FC3298">
        <w:trPr>
          <w:gridAfter w:val="2"/>
          <w:wAfter w:w="1703" w:type="dxa"/>
          <w:cantSplit/>
          <w:trHeight w:val="394"/>
        </w:trPr>
        <w:tc>
          <w:tcPr>
            <w:tcW w:w="709" w:type="dxa"/>
            <w:tcBorders>
              <w:top w:val="single" w:sz="4" w:space="0" w:color="auto"/>
              <w:bottom w:val="single" w:sz="4" w:space="0" w:color="auto"/>
              <w:right w:val="nil"/>
            </w:tcBorders>
          </w:tcPr>
          <w:p w:rsidR="001D5B2F" w:rsidRDefault="001D5B2F" w:rsidP="00FC3298">
            <w:pPr>
              <w:rPr>
                <w:sz w:val="24"/>
                <w:szCs w:val="24"/>
                <w:lang w:val="en-US"/>
              </w:rPr>
            </w:pPr>
          </w:p>
        </w:tc>
        <w:tc>
          <w:tcPr>
            <w:tcW w:w="4678" w:type="dxa"/>
            <w:tcBorders>
              <w:top w:val="single" w:sz="4" w:space="0" w:color="auto"/>
              <w:left w:val="nil"/>
              <w:bottom w:val="single" w:sz="4" w:space="0" w:color="auto"/>
              <w:right w:val="nil"/>
            </w:tcBorders>
          </w:tcPr>
          <w:p w:rsidR="001D5B2F" w:rsidRDefault="001D5B2F" w:rsidP="00FC3298">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1D5B2F" w:rsidRPr="00EB582C" w:rsidRDefault="001D5B2F" w:rsidP="00FC3298">
            <w:pPr>
              <w:rPr>
                <w:sz w:val="24"/>
                <w:szCs w:val="24"/>
                <w:lang w:val="en-US"/>
              </w:rPr>
            </w:pPr>
          </w:p>
        </w:tc>
        <w:tc>
          <w:tcPr>
            <w:tcW w:w="2268" w:type="dxa"/>
            <w:gridSpan w:val="2"/>
            <w:tcBorders>
              <w:top w:val="single" w:sz="4" w:space="0" w:color="auto"/>
              <w:left w:val="nil"/>
              <w:bottom w:val="single" w:sz="4" w:space="0" w:color="auto"/>
            </w:tcBorders>
            <w:vAlign w:val="center"/>
          </w:tcPr>
          <w:p w:rsidR="001D5B2F" w:rsidRPr="00EB582C" w:rsidRDefault="001D5B2F" w:rsidP="00FC3298">
            <w:pPr>
              <w:jc w:val="center"/>
              <w:rPr>
                <w:sz w:val="24"/>
                <w:szCs w:val="24"/>
                <w:lang w:val="en-US"/>
              </w:rPr>
            </w:pPr>
          </w:p>
        </w:tc>
      </w:tr>
      <w:tr w:rsidR="001D5B2F" w:rsidTr="00FC3298">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rsidR="001D5B2F" w:rsidRDefault="001D5B2F" w:rsidP="00FC3298">
            <w:pPr>
              <w:rPr>
                <w:sz w:val="24"/>
                <w:szCs w:val="24"/>
                <w:lang w:val="en-US"/>
              </w:rPr>
            </w:pPr>
          </w:p>
        </w:tc>
        <w:tc>
          <w:tcPr>
            <w:tcW w:w="4678" w:type="dxa"/>
            <w:tcBorders>
              <w:top w:val="nil"/>
              <w:left w:val="nil"/>
              <w:bottom w:val="nil"/>
              <w:right w:val="nil"/>
            </w:tcBorders>
            <w:vAlign w:val="bottom"/>
          </w:tcPr>
          <w:p w:rsidR="001D5B2F" w:rsidRDefault="001D5B2F" w:rsidP="00FC3298">
            <w:pPr>
              <w:rPr>
                <w:b/>
                <w:bCs/>
                <w:sz w:val="24"/>
                <w:szCs w:val="24"/>
                <w:lang w:val="en-US"/>
              </w:rPr>
            </w:pPr>
            <w:r>
              <w:rPr>
                <w:b/>
                <w:bCs/>
                <w:sz w:val="24"/>
                <w:szCs w:val="24"/>
                <w:lang w:val="en-US"/>
              </w:rPr>
              <w:t>Total deviz:</w:t>
            </w:r>
          </w:p>
          <w:p w:rsidR="001D5B2F" w:rsidRPr="001C46B9" w:rsidRDefault="001D5B2F" w:rsidP="00FC3298">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1D5B2F" w:rsidRDefault="001D5B2F" w:rsidP="00FC3298">
            <w:pPr>
              <w:rPr>
                <w:sz w:val="24"/>
                <w:szCs w:val="24"/>
                <w:lang w:val="en-US"/>
              </w:rPr>
            </w:pPr>
          </w:p>
        </w:tc>
        <w:tc>
          <w:tcPr>
            <w:tcW w:w="1134" w:type="dxa"/>
            <w:tcBorders>
              <w:top w:val="nil"/>
              <w:left w:val="nil"/>
              <w:bottom w:val="nil"/>
              <w:right w:val="nil"/>
            </w:tcBorders>
            <w:vAlign w:val="bottom"/>
          </w:tcPr>
          <w:p w:rsidR="001D5B2F" w:rsidRDefault="001D5B2F" w:rsidP="00FC3298">
            <w:pPr>
              <w:rPr>
                <w:sz w:val="24"/>
                <w:szCs w:val="24"/>
                <w:lang w:val="en-US"/>
              </w:rPr>
            </w:pPr>
          </w:p>
        </w:tc>
        <w:tc>
          <w:tcPr>
            <w:tcW w:w="1417" w:type="dxa"/>
            <w:gridSpan w:val="2"/>
            <w:tcBorders>
              <w:top w:val="nil"/>
              <w:left w:val="nil"/>
              <w:bottom w:val="nil"/>
              <w:right w:val="nil"/>
            </w:tcBorders>
            <w:vAlign w:val="bottom"/>
          </w:tcPr>
          <w:p w:rsidR="001D5B2F" w:rsidRDefault="001D5B2F" w:rsidP="00FC3298">
            <w:pPr>
              <w:rPr>
                <w:sz w:val="24"/>
                <w:szCs w:val="24"/>
                <w:lang w:val="en-US"/>
              </w:rPr>
            </w:pPr>
          </w:p>
        </w:tc>
        <w:tc>
          <w:tcPr>
            <w:tcW w:w="1420" w:type="dxa"/>
            <w:tcBorders>
              <w:top w:val="nil"/>
              <w:left w:val="nil"/>
              <w:bottom w:val="nil"/>
              <w:right w:val="nil"/>
            </w:tcBorders>
            <w:vAlign w:val="bottom"/>
          </w:tcPr>
          <w:p w:rsidR="001D5B2F" w:rsidRDefault="001D5B2F" w:rsidP="00FC3298">
            <w:pPr>
              <w:rPr>
                <w:b/>
                <w:bCs/>
                <w:sz w:val="24"/>
                <w:szCs w:val="24"/>
                <w:lang w:val="en-US"/>
              </w:rPr>
            </w:pPr>
          </w:p>
        </w:tc>
      </w:tr>
    </w:tbl>
    <w:p w:rsidR="001D5B2F" w:rsidRDefault="001D5B2F" w:rsidP="001D5B2F">
      <w:pPr>
        <w:rPr>
          <w:sz w:val="24"/>
          <w:szCs w:val="24"/>
          <w:lang w:val="en-US"/>
        </w:rPr>
      </w:pPr>
    </w:p>
    <w:p w:rsidR="001D5B2F" w:rsidRDefault="001D5B2F" w:rsidP="001D5B2F">
      <w:pPr>
        <w:rPr>
          <w:sz w:val="24"/>
          <w:szCs w:val="24"/>
          <w:lang w:val="en-US"/>
        </w:rPr>
      </w:pPr>
    </w:p>
    <w:p w:rsidR="001D5B2F" w:rsidRPr="00B90BF1" w:rsidRDefault="001D5B2F" w:rsidP="001D5B2F">
      <w:pPr>
        <w:rPr>
          <w:sz w:val="28"/>
          <w:szCs w:val="28"/>
        </w:rPr>
      </w:pPr>
    </w:p>
    <w:p w:rsidR="00D371B5" w:rsidRDefault="00D371B5"/>
    <w:sectPr w:rsidR="00D371B5"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CYR">
    <w:altName w:val="Times New Roman"/>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FF6"/>
    <w:rsid w:val="001D5B2F"/>
    <w:rsid w:val="003555F3"/>
    <w:rsid w:val="00BD3FF6"/>
    <w:rsid w:val="00D371B5"/>
    <w:rsid w:val="00E801F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9FCA0"/>
  <w15:chartTrackingRefBased/>
  <w15:docId w15:val="{13253513-CD20-4861-A36E-13F8F821D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5B2F"/>
    <w:pPr>
      <w:autoSpaceDE w:val="0"/>
      <w:autoSpaceDN w:val="0"/>
      <w:spacing w:after="0" w:line="240" w:lineRule="auto"/>
    </w:pPr>
    <w:rPr>
      <w:rFonts w:ascii="Times New Roman" w:eastAsia="Times New Roman" w:hAnsi="Times New Roman" w:cs="Times New Roman"/>
      <w:kern w:val="0"/>
      <w:sz w:val="20"/>
      <w:szCs w:val="20"/>
      <w:lang w:val="ru-RU"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1D5B2F"/>
  </w:style>
  <w:style w:type="paragraph" w:styleId="a4">
    <w:name w:val="Document Map"/>
    <w:basedOn w:val="a"/>
    <w:link w:val="a5"/>
    <w:uiPriority w:val="99"/>
    <w:semiHidden/>
    <w:unhideWhenUsed/>
    <w:rsid w:val="001D5B2F"/>
    <w:rPr>
      <w:rFonts w:ascii="Tahoma" w:hAnsi="Tahoma" w:cs="Tahoma"/>
      <w:sz w:val="16"/>
      <w:szCs w:val="16"/>
    </w:rPr>
  </w:style>
  <w:style w:type="character" w:customStyle="1" w:styleId="a5">
    <w:name w:val="Схема документа Знак"/>
    <w:basedOn w:val="a0"/>
    <w:link w:val="a4"/>
    <w:uiPriority w:val="99"/>
    <w:semiHidden/>
    <w:rsid w:val="001D5B2F"/>
    <w:rPr>
      <w:rFonts w:ascii="Tahoma" w:eastAsia="Times New Roman" w:hAnsi="Tahoma" w:cs="Tahoma"/>
      <w:kern w:val="0"/>
      <w:sz w:val="16"/>
      <w:szCs w:val="16"/>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8048</Words>
  <Characters>46682</Characters>
  <Application>Microsoft Office Word</Application>
  <DocSecurity>0</DocSecurity>
  <Lines>389</Lines>
  <Paragraphs>109</Paragraphs>
  <ScaleCrop>false</ScaleCrop>
  <Company/>
  <LinksUpToDate>false</LinksUpToDate>
  <CharactersWithSpaces>54621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2026-05-19T06:14:00Z</dcterms:created>
  <dcterms:modified xsi:type="dcterms:W3CDTF">2026-05-19T08:21:00Z</dcterms:modified>
</cp:coreProperties>
</file>