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74CBB" w14:textId="77777777" w:rsidR="002D4283" w:rsidRPr="00843C00" w:rsidRDefault="002D4283" w:rsidP="00843C00">
      <w:pPr>
        <w:ind w:left="720"/>
        <w:jc w:val="center"/>
        <w:rPr>
          <w:rFonts w:ascii="Times New Roman" w:hAnsi="Times New Roman"/>
          <w:sz w:val="24"/>
          <w:szCs w:val="24"/>
          <w:lang w:val="pt-BR"/>
        </w:rPr>
      </w:pPr>
      <w:r w:rsidRPr="00843C00">
        <w:rPr>
          <w:rFonts w:ascii="Times New Roman" w:hAnsi="Times New Roman"/>
          <w:b/>
          <w:sz w:val="24"/>
          <w:szCs w:val="24"/>
          <w:lang w:val="pt-BR"/>
        </w:rPr>
        <w:t xml:space="preserve">CAIET DE SARCINI </w:t>
      </w:r>
    </w:p>
    <w:p w14:paraId="358A1470" w14:textId="5DAF237B" w:rsidR="002D4283" w:rsidRPr="00843C00" w:rsidRDefault="00D034DA" w:rsidP="00843C00">
      <w:pPr>
        <w:ind w:left="720" w:right="721"/>
        <w:jc w:val="center"/>
        <w:rPr>
          <w:rFonts w:ascii="Times New Roman" w:hAnsi="Times New Roman"/>
          <w:b/>
          <w:sz w:val="24"/>
          <w:szCs w:val="24"/>
          <w:lang w:val="pt-BR"/>
        </w:rPr>
      </w:pPr>
      <w:bookmarkStart w:id="0" w:name="_Hlk205897515"/>
      <w:r w:rsidRPr="00843C00">
        <w:rPr>
          <w:rFonts w:ascii="Times New Roman" w:hAnsi="Times New Roman"/>
          <w:b/>
          <w:sz w:val="24"/>
          <w:szCs w:val="24"/>
        </w:rPr>
        <w:t xml:space="preserve">privind achiziția </w:t>
      </w:r>
      <w:r w:rsidRPr="00843C00">
        <w:rPr>
          <w:rFonts w:ascii="Times New Roman" w:hAnsi="Times New Roman"/>
          <w:b/>
          <w:bCs/>
          <w:sz w:val="24"/>
          <w:szCs w:val="24"/>
        </w:rPr>
        <w:t>serviciilor de elaborare a dosarului prețurilor de transfer</w:t>
      </w:r>
      <w:r w:rsidRPr="00843C00">
        <w:rPr>
          <w:rFonts w:ascii="Times New Roman" w:hAnsi="Times New Roman"/>
          <w:b/>
          <w:sz w:val="24"/>
          <w:szCs w:val="24"/>
        </w:rPr>
        <w:t xml:space="preserve"> pentru </w:t>
      </w:r>
      <w:r w:rsidRPr="00843C00">
        <w:rPr>
          <w:rFonts w:ascii="Times New Roman" w:hAnsi="Times New Roman"/>
          <w:b/>
          <w:bCs/>
          <w:sz w:val="24"/>
          <w:szCs w:val="24"/>
        </w:rPr>
        <w:t>S.A. „</w:t>
      </w:r>
      <w:r w:rsidR="00A64D64" w:rsidRPr="00843C00">
        <w:rPr>
          <w:rFonts w:ascii="Times New Roman" w:hAnsi="Times New Roman"/>
          <w:b/>
          <w:bCs/>
          <w:sz w:val="24"/>
          <w:szCs w:val="24"/>
        </w:rPr>
        <w:t>ENERGOCOM</w:t>
      </w:r>
      <w:r w:rsidRPr="00843C00">
        <w:rPr>
          <w:rFonts w:ascii="Times New Roman" w:hAnsi="Times New Roman"/>
          <w:b/>
          <w:bCs/>
          <w:sz w:val="24"/>
          <w:szCs w:val="24"/>
        </w:rPr>
        <w:t>” – Sucursala Otopeni</w:t>
      </w:r>
      <w:r w:rsidRPr="00843C00">
        <w:rPr>
          <w:rFonts w:ascii="Times New Roman" w:hAnsi="Times New Roman"/>
          <w:b/>
          <w:sz w:val="24"/>
          <w:szCs w:val="24"/>
        </w:rPr>
        <w:t xml:space="preserve">, aferente perioadelor de gestiune </w:t>
      </w:r>
      <w:r w:rsidRPr="00843C00">
        <w:rPr>
          <w:rFonts w:ascii="Times New Roman" w:hAnsi="Times New Roman"/>
          <w:b/>
          <w:bCs/>
          <w:sz w:val="24"/>
          <w:szCs w:val="24"/>
        </w:rPr>
        <w:t>2022, 2023, 2024 și 2025</w:t>
      </w:r>
    </w:p>
    <w:bookmarkEnd w:id="0"/>
    <w:p w14:paraId="1FEFC2F7" w14:textId="77777777" w:rsidR="00647C50" w:rsidRPr="00843C00" w:rsidRDefault="00647C50" w:rsidP="00843C00">
      <w:pPr>
        <w:pStyle w:val="Bodytext50"/>
        <w:shd w:val="clear" w:color="auto" w:fill="auto"/>
        <w:spacing w:line="240" w:lineRule="auto"/>
        <w:ind w:right="36"/>
        <w:jc w:val="both"/>
        <w:rPr>
          <w:rFonts w:ascii="Times New Roman" w:hAnsi="Times New Roman" w:cs="Times New Roman"/>
          <w:b w:val="0"/>
          <w:sz w:val="24"/>
          <w:szCs w:val="24"/>
          <w:lang w:val="en-US"/>
        </w:rPr>
      </w:pPr>
    </w:p>
    <w:p w14:paraId="74D0348C" w14:textId="3EE6245A" w:rsidR="00647C50" w:rsidRPr="00843C00" w:rsidRDefault="00647C50" w:rsidP="00843C00">
      <w:pPr>
        <w:pStyle w:val="Bodytext50"/>
        <w:numPr>
          <w:ilvl w:val="0"/>
          <w:numId w:val="3"/>
        </w:numPr>
        <w:shd w:val="clear" w:color="auto" w:fill="auto"/>
        <w:spacing w:line="240" w:lineRule="auto"/>
        <w:ind w:right="36"/>
        <w:jc w:val="both"/>
        <w:rPr>
          <w:rFonts w:ascii="Times New Roman" w:hAnsi="Times New Roman" w:cs="Times New Roman"/>
          <w:sz w:val="24"/>
          <w:szCs w:val="24"/>
          <w:lang w:val="pt-BR"/>
        </w:rPr>
      </w:pPr>
      <w:r w:rsidRPr="00843C00">
        <w:rPr>
          <w:rFonts w:ascii="Times New Roman" w:hAnsi="Times New Roman" w:cs="Times New Roman"/>
          <w:sz w:val="24"/>
          <w:szCs w:val="24"/>
          <w:lang w:val="pt-BR"/>
        </w:rPr>
        <w:t>DATE</w:t>
      </w:r>
      <w:r w:rsidR="00265707" w:rsidRPr="00843C00">
        <w:rPr>
          <w:rFonts w:ascii="Times New Roman" w:hAnsi="Times New Roman" w:cs="Times New Roman"/>
          <w:sz w:val="24"/>
          <w:szCs w:val="24"/>
          <w:lang w:val="pt-BR"/>
        </w:rPr>
        <w:t>LE</w:t>
      </w:r>
      <w:r w:rsidRPr="00843C00">
        <w:rPr>
          <w:rFonts w:ascii="Times New Roman" w:hAnsi="Times New Roman" w:cs="Times New Roman"/>
          <w:sz w:val="24"/>
          <w:szCs w:val="24"/>
          <w:lang w:val="pt-BR"/>
        </w:rPr>
        <w:t xml:space="preserve"> ENTITĂȚII CONTRACTANTE</w:t>
      </w:r>
    </w:p>
    <w:tbl>
      <w:tblPr>
        <w:tblpPr w:leftFromText="180" w:rightFromText="180" w:vertAnchor="text" w:horzAnchor="margin" w:tblpXSpec="right" w:tblpY="289"/>
        <w:tblW w:w="0" w:type="auto"/>
        <w:tblLook w:val="04A0" w:firstRow="1" w:lastRow="0" w:firstColumn="1" w:lastColumn="0" w:noHBand="0" w:noVBand="1"/>
      </w:tblPr>
      <w:tblGrid>
        <w:gridCol w:w="4158"/>
        <w:gridCol w:w="5054"/>
      </w:tblGrid>
      <w:tr w:rsidR="00647C50" w:rsidRPr="00843C00" w14:paraId="6C5ED7C7" w14:textId="77777777" w:rsidTr="00075A34">
        <w:tc>
          <w:tcPr>
            <w:tcW w:w="4158" w:type="dxa"/>
          </w:tcPr>
          <w:p w14:paraId="727CE0EF" w14:textId="7A46409F" w:rsidR="00647C50" w:rsidRPr="00843C00" w:rsidRDefault="00647C50" w:rsidP="00843C00">
            <w:pPr>
              <w:pStyle w:val="Frspaiere"/>
              <w:rPr>
                <w:rFonts w:ascii="Times New Roman" w:hAnsi="Times New Roman"/>
                <w:b/>
                <w:bCs/>
                <w:sz w:val="24"/>
                <w:szCs w:val="24"/>
              </w:rPr>
            </w:pPr>
            <w:r w:rsidRPr="00843C00">
              <w:rPr>
                <w:rFonts w:ascii="Times New Roman" w:hAnsi="Times New Roman"/>
                <w:b/>
                <w:bCs/>
                <w:sz w:val="24"/>
                <w:szCs w:val="24"/>
              </w:rPr>
              <w:t xml:space="preserve">Denumirea </w:t>
            </w:r>
            <w:r w:rsidR="00B61C45" w:rsidRPr="00843C00">
              <w:rPr>
                <w:rFonts w:ascii="Times New Roman" w:hAnsi="Times New Roman"/>
                <w:b/>
                <w:bCs/>
                <w:sz w:val="24"/>
                <w:szCs w:val="24"/>
              </w:rPr>
              <w:t>entității contractante:</w:t>
            </w:r>
          </w:p>
        </w:tc>
        <w:tc>
          <w:tcPr>
            <w:tcW w:w="5054" w:type="dxa"/>
          </w:tcPr>
          <w:p w14:paraId="3BCE1740" w14:textId="141FB6FE" w:rsidR="00647C50" w:rsidRPr="00843C00" w:rsidRDefault="00F83102" w:rsidP="00843C00">
            <w:pPr>
              <w:pStyle w:val="Frspaiere"/>
              <w:rPr>
                <w:rFonts w:ascii="Times New Roman" w:hAnsi="Times New Roman"/>
                <w:sz w:val="24"/>
                <w:szCs w:val="24"/>
              </w:rPr>
            </w:pPr>
            <w:r w:rsidRPr="00843C00">
              <w:rPr>
                <w:rFonts w:ascii="Times New Roman" w:hAnsi="Times New Roman"/>
                <w:sz w:val="24"/>
                <w:szCs w:val="24"/>
              </w:rPr>
              <w:t>S.A. „</w:t>
            </w:r>
            <w:r w:rsidR="00A64D64" w:rsidRPr="00843C00">
              <w:rPr>
                <w:rFonts w:ascii="Times New Roman" w:hAnsi="Times New Roman"/>
                <w:sz w:val="24"/>
                <w:szCs w:val="24"/>
              </w:rPr>
              <w:t>ENERGOCOM</w:t>
            </w:r>
            <w:r w:rsidRPr="00843C00">
              <w:rPr>
                <w:rFonts w:ascii="Times New Roman" w:hAnsi="Times New Roman"/>
                <w:sz w:val="24"/>
                <w:szCs w:val="24"/>
              </w:rPr>
              <w:t>”</w:t>
            </w:r>
          </w:p>
        </w:tc>
      </w:tr>
      <w:tr w:rsidR="00647C50" w:rsidRPr="00843C00" w14:paraId="50F4CF6C" w14:textId="77777777" w:rsidTr="00075A34">
        <w:tc>
          <w:tcPr>
            <w:tcW w:w="4158" w:type="dxa"/>
          </w:tcPr>
          <w:p w14:paraId="0D88CBDB" w14:textId="742A129D" w:rsidR="00647C50" w:rsidRPr="00843C00" w:rsidRDefault="00075A34" w:rsidP="00843C00">
            <w:pPr>
              <w:pStyle w:val="Frspaiere"/>
              <w:rPr>
                <w:rFonts w:ascii="Times New Roman" w:hAnsi="Times New Roman"/>
                <w:b/>
                <w:bCs/>
                <w:sz w:val="24"/>
                <w:szCs w:val="24"/>
              </w:rPr>
            </w:pPr>
            <w:r w:rsidRPr="00843C00">
              <w:rPr>
                <w:rFonts w:ascii="Times New Roman" w:hAnsi="Times New Roman"/>
                <w:b/>
                <w:bCs/>
                <w:sz w:val="24"/>
                <w:szCs w:val="24"/>
              </w:rPr>
              <w:t>Adresa juridică</w:t>
            </w:r>
            <w:r w:rsidR="00B61C45" w:rsidRPr="00843C00">
              <w:rPr>
                <w:rFonts w:ascii="Times New Roman" w:hAnsi="Times New Roman"/>
                <w:b/>
                <w:bCs/>
                <w:sz w:val="24"/>
                <w:szCs w:val="24"/>
              </w:rPr>
              <w:t>:</w:t>
            </w:r>
          </w:p>
        </w:tc>
        <w:tc>
          <w:tcPr>
            <w:tcW w:w="5054" w:type="dxa"/>
          </w:tcPr>
          <w:p w14:paraId="54014D06" w14:textId="760ABFF3" w:rsidR="00075A34" w:rsidRPr="00843C00" w:rsidRDefault="00075A34" w:rsidP="00843C00">
            <w:pPr>
              <w:pStyle w:val="Frspaiere"/>
              <w:rPr>
                <w:rFonts w:ascii="Times New Roman" w:hAnsi="Times New Roman"/>
                <w:sz w:val="24"/>
                <w:szCs w:val="24"/>
              </w:rPr>
            </w:pPr>
            <w:r w:rsidRPr="00843C00">
              <w:rPr>
                <w:rFonts w:ascii="Times New Roman" w:hAnsi="Times New Roman"/>
                <w:sz w:val="24"/>
                <w:szCs w:val="24"/>
              </w:rPr>
              <w:t>Republica Moldova</w:t>
            </w:r>
            <w:r w:rsidR="007950A2" w:rsidRPr="00843C00">
              <w:rPr>
                <w:rFonts w:ascii="Times New Roman" w:hAnsi="Times New Roman"/>
                <w:sz w:val="24"/>
                <w:szCs w:val="24"/>
              </w:rPr>
              <w:t xml:space="preserve">, mun. Chișinău, </w:t>
            </w:r>
            <w:r w:rsidR="004C493D" w:rsidRPr="00843C00">
              <w:rPr>
                <w:rFonts w:ascii="Times New Roman" w:hAnsi="Times New Roman"/>
                <w:sz w:val="24"/>
                <w:szCs w:val="24"/>
              </w:rPr>
              <w:t xml:space="preserve"> str. Ion Creangă 6v, MD-2069</w:t>
            </w:r>
          </w:p>
        </w:tc>
      </w:tr>
      <w:tr w:rsidR="00647C50" w:rsidRPr="00843C00" w14:paraId="30C16D54" w14:textId="77777777" w:rsidTr="00075A34">
        <w:tc>
          <w:tcPr>
            <w:tcW w:w="4158" w:type="dxa"/>
          </w:tcPr>
          <w:p w14:paraId="5AC63FD2" w14:textId="4B0F7D2C" w:rsidR="00647C50" w:rsidRPr="00843C00" w:rsidRDefault="00B61C45" w:rsidP="00843C00">
            <w:pPr>
              <w:pStyle w:val="Frspaiere"/>
              <w:rPr>
                <w:rFonts w:ascii="Times New Roman" w:hAnsi="Times New Roman"/>
                <w:b/>
                <w:bCs/>
                <w:sz w:val="24"/>
                <w:szCs w:val="24"/>
              </w:rPr>
            </w:pPr>
            <w:r w:rsidRPr="00843C00">
              <w:rPr>
                <w:rFonts w:ascii="Times New Roman" w:hAnsi="Times New Roman"/>
                <w:b/>
                <w:bCs/>
                <w:sz w:val="24"/>
                <w:szCs w:val="24"/>
              </w:rPr>
              <w:t>Telefon:</w:t>
            </w:r>
          </w:p>
        </w:tc>
        <w:tc>
          <w:tcPr>
            <w:tcW w:w="5054" w:type="dxa"/>
          </w:tcPr>
          <w:p w14:paraId="028B301D" w14:textId="0D1CAB96" w:rsidR="00647C50" w:rsidRPr="00843C00" w:rsidRDefault="00432D0A" w:rsidP="00843C00">
            <w:pPr>
              <w:pStyle w:val="Frspaiere"/>
              <w:rPr>
                <w:rFonts w:ascii="Times New Roman" w:hAnsi="Times New Roman"/>
                <w:sz w:val="24"/>
                <w:szCs w:val="24"/>
              </w:rPr>
            </w:pPr>
            <w:r w:rsidRPr="00843C00">
              <w:rPr>
                <w:rFonts w:ascii="Times New Roman" w:hAnsi="Times New Roman"/>
                <w:sz w:val="24"/>
                <w:szCs w:val="24"/>
                <w:lang w:val="pt-BR"/>
              </w:rPr>
              <w:t>+373 68 001 921</w:t>
            </w:r>
            <w:r w:rsidR="00503F72" w:rsidRPr="00843C00">
              <w:rPr>
                <w:rFonts w:ascii="Times New Roman" w:hAnsi="Times New Roman"/>
                <w:sz w:val="24"/>
                <w:szCs w:val="24"/>
                <w:lang w:val="pt-BR"/>
              </w:rPr>
              <w:t xml:space="preserve"> /</w:t>
            </w:r>
            <w:r w:rsidRPr="00843C00">
              <w:rPr>
                <w:rFonts w:ascii="Times New Roman" w:hAnsi="Times New Roman"/>
                <w:sz w:val="24"/>
                <w:szCs w:val="24"/>
                <w:lang w:val="pt-BR"/>
              </w:rPr>
              <w:t xml:space="preserve"> </w:t>
            </w:r>
            <w:r w:rsidR="0085735D" w:rsidRPr="00843C00">
              <w:rPr>
                <w:rFonts w:ascii="Times New Roman" w:hAnsi="Times New Roman"/>
                <w:sz w:val="24"/>
                <w:szCs w:val="24"/>
                <w:lang w:val="pt-BR"/>
              </w:rPr>
              <w:t>+373 68 300 115</w:t>
            </w:r>
          </w:p>
        </w:tc>
      </w:tr>
      <w:tr w:rsidR="00647C50" w:rsidRPr="00843C00" w14:paraId="3C5BDA42" w14:textId="77777777" w:rsidTr="00075A34">
        <w:tc>
          <w:tcPr>
            <w:tcW w:w="4158" w:type="dxa"/>
          </w:tcPr>
          <w:p w14:paraId="591C4AFD" w14:textId="77777777" w:rsidR="00647C50" w:rsidRPr="00843C00" w:rsidRDefault="00647C50" w:rsidP="00843C00">
            <w:pPr>
              <w:pStyle w:val="Frspaiere"/>
              <w:rPr>
                <w:rFonts w:ascii="Times New Roman" w:hAnsi="Times New Roman"/>
                <w:b/>
                <w:bCs/>
                <w:sz w:val="24"/>
                <w:szCs w:val="24"/>
              </w:rPr>
            </w:pPr>
            <w:r w:rsidRPr="00843C00">
              <w:rPr>
                <w:rFonts w:ascii="Times New Roman" w:hAnsi="Times New Roman"/>
                <w:b/>
                <w:bCs/>
                <w:sz w:val="24"/>
                <w:szCs w:val="24"/>
              </w:rPr>
              <w:t>E-mail</w:t>
            </w:r>
            <w:r w:rsidR="00503F72" w:rsidRPr="00843C00">
              <w:rPr>
                <w:rFonts w:ascii="Times New Roman" w:hAnsi="Times New Roman"/>
                <w:b/>
                <w:bCs/>
                <w:sz w:val="24"/>
                <w:szCs w:val="24"/>
              </w:rPr>
              <w:t>:</w:t>
            </w:r>
          </w:p>
          <w:p w14:paraId="078BEA1E" w14:textId="5D56CF66" w:rsidR="00503F72" w:rsidRPr="00843C00" w:rsidRDefault="006E7122" w:rsidP="00843C00">
            <w:pPr>
              <w:pStyle w:val="Frspaiere"/>
              <w:rPr>
                <w:rFonts w:ascii="Times New Roman" w:hAnsi="Times New Roman"/>
                <w:b/>
                <w:bCs/>
                <w:sz w:val="24"/>
                <w:szCs w:val="24"/>
              </w:rPr>
            </w:pPr>
            <w:r w:rsidRPr="00843C00">
              <w:rPr>
                <w:rFonts w:ascii="Times New Roman" w:hAnsi="Times New Roman"/>
                <w:b/>
                <w:bCs/>
                <w:sz w:val="24"/>
                <w:szCs w:val="24"/>
              </w:rPr>
              <w:t>Website:</w:t>
            </w:r>
          </w:p>
        </w:tc>
        <w:tc>
          <w:tcPr>
            <w:tcW w:w="5054" w:type="dxa"/>
          </w:tcPr>
          <w:p w14:paraId="4C0686FD" w14:textId="6E77D0A7" w:rsidR="008A7AAF" w:rsidRPr="00843C00" w:rsidRDefault="008A7AAF" w:rsidP="00843C00">
            <w:pPr>
              <w:ind w:right="1"/>
              <w:rPr>
                <w:rFonts w:ascii="Times New Roman" w:hAnsi="Times New Roman"/>
                <w:b/>
                <w:sz w:val="24"/>
                <w:szCs w:val="24"/>
              </w:rPr>
            </w:pPr>
            <w:r w:rsidRPr="00843C00">
              <w:rPr>
                <w:rFonts w:ascii="Times New Roman" w:hAnsi="Times New Roman"/>
                <w:sz w:val="24"/>
                <w:szCs w:val="24"/>
              </w:rPr>
              <w:t xml:space="preserve"> </w:t>
            </w:r>
            <w:r w:rsidRPr="00843C00">
              <w:rPr>
                <w:rFonts w:ascii="Times New Roman" w:hAnsi="Times New Roman"/>
                <w:color w:val="0563C1"/>
                <w:sz w:val="24"/>
                <w:szCs w:val="24"/>
                <w:u w:val="single"/>
              </w:rPr>
              <w:t>office@energocom.md</w:t>
            </w:r>
            <w:r w:rsidRPr="00843C00">
              <w:rPr>
                <w:rFonts w:ascii="Times New Roman" w:hAnsi="Times New Roman"/>
                <w:b/>
                <w:sz w:val="24"/>
                <w:szCs w:val="24"/>
              </w:rPr>
              <w:t xml:space="preserve"> </w:t>
            </w:r>
          </w:p>
          <w:p w14:paraId="4A551037" w14:textId="30CEA087" w:rsidR="00647C50" w:rsidRPr="00843C00" w:rsidRDefault="00BD6A3E" w:rsidP="00843C00">
            <w:pPr>
              <w:pStyle w:val="Frspaiere"/>
              <w:rPr>
                <w:rFonts w:ascii="Times New Roman" w:hAnsi="Times New Roman"/>
                <w:sz w:val="24"/>
                <w:szCs w:val="24"/>
              </w:rPr>
            </w:pPr>
            <w:hyperlink r:id="rId5" w:history="1">
              <w:r w:rsidRPr="00843C00">
                <w:rPr>
                  <w:rStyle w:val="Hyperlink"/>
                  <w:rFonts w:ascii="Times New Roman" w:hAnsi="Times New Roman"/>
                  <w:sz w:val="24"/>
                  <w:szCs w:val="24"/>
                </w:rPr>
                <w:t>https://energocom.md/</w:t>
              </w:r>
            </w:hyperlink>
            <w:r w:rsidRPr="00843C00">
              <w:rPr>
                <w:rFonts w:ascii="Times New Roman" w:hAnsi="Times New Roman"/>
                <w:sz w:val="24"/>
                <w:szCs w:val="24"/>
              </w:rPr>
              <w:t xml:space="preserve"> </w:t>
            </w:r>
          </w:p>
        </w:tc>
      </w:tr>
      <w:tr w:rsidR="00647C50" w:rsidRPr="00843C00" w14:paraId="66361E00" w14:textId="77777777" w:rsidTr="00075A34">
        <w:tc>
          <w:tcPr>
            <w:tcW w:w="4158" w:type="dxa"/>
          </w:tcPr>
          <w:p w14:paraId="2AD0EC5F" w14:textId="388B980C" w:rsidR="00647C50" w:rsidRPr="00843C00" w:rsidRDefault="00647C50" w:rsidP="00843C00">
            <w:pPr>
              <w:pStyle w:val="Frspaiere"/>
              <w:rPr>
                <w:rFonts w:ascii="Times New Roman" w:hAnsi="Times New Roman"/>
                <w:b/>
                <w:bCs/>
                <w:sz w:val="24"/>
                <w:szCs w:val="24"/>
              </w:rPr>
            </w:pPr>
            <w:r w:rsidRPr="00843C00">
              <w:rPr>
                <w:rFonts w:ascii="Times New Roman" w:hAnsi="Times New Roman"/>
                <w:b/>
                <w:bCs/>
                <w:sz w:val="24"/>
                <w:szCs w:val="24"/>
              </w:rPr>
              <w:t>Cod unic de înregistrare</w:t>
            </w:r>
            <w:r w:rsidR="006E7122" w:rsidRPr="00843C00">
              <w:rPr>
                <w:rFonts w:ascii="Times New Roman" w:hAnsi="Times New Roman"/>
                <w:b/>
                <w:bCs/>
                <w:sz w:val="24"/>
                <w:szCs w:val="24"/>
              </w:rPr>
              <w:t xml:space="preserve"> (IDNO):</w:t>
            </w:r>
          </w:p>
        </w:tc>
        <w:tc>
          <w:tcPr>
            <w:tcW w:w="5054" w:type="dxa"/>
          </w:tcPr>
          <w:p w14:paraId="2C08BC8C" w14:textId="23DAF260" w:rsidR="00647C50" w:rsidRPr="00843C00" w:rsidRDefault="00282413" w:rsidP="00843C00">
            <w:pPr>
              <w:rPr>
                <w:rFonts w:ascii="Times New Roman" w:eastAsia="Calibri" w:hAnsi="Times New Roman"/>
                <w:sz w:val="24"/>
                <w:szCs w:val="24"/>
              </w:rPr>
            </w:pPr>
            <w:r w:rsidRPr="00843C00">
              <w:rPr>
                <w:rFonts w:ascii="Times New Roman" w:eastAsia="Calibri" w:hAnsi="Times New Roman"/>
                <w:sz w:val="24"/>
                <w:szCs w:val="24"/>
              </w:rPr>
              <w:t>1004600074938</w:t>
            </w:r>
          </w:p>
        </w:tc>
      </w:tr>
      <w:tr w:rsidR="00647C50" w:rsidRPr="00843C00" w14:paraId="73C48409" w14:textId="77777777" w:rsidTr="00075A34">
        <w:tc>
          <w:tcPr>
            <w:tcW w:w="4158" w:type="dxa"/>
          </w:tcPr>
          <w:p w14:paraId="22EEBC8E" w14:textId="48FE25BC" w:rsidR="00647C50" w:rsidRPr="00843C00" w:rsidRDefault="0063427F" w:rsidP="00843C00">
            <w:pPr>
              <w:pStyle w:val="Frspaiere"/>
              <w:rPr>
                <w:rFonts w:ascii="Times New Roman" w:hAnsi="Times New Roman"/>
                <w:b/>
                <w:bCs/>
                <w:sz w:val="24"/>
                <w:szCs w:val="24"/>
              </w:rPr>
            </w:pPr>
            <w:r w:rsidRPr="00843C00">
              <w:rPr>
                <w:rFonts w:ascii="Times New Roman" w:hAnsi="Times New Roman"/>
                <w:b/>
                <w:bCs/>
                <w:sz w:val="24"/>
                <w:szCs w:val="24"/>
              </w:rPr>
              <w:t>Domenii</w:t>
            </w:r>
            <w:r w:rsidR="00647C50" w:rsidRPr="00843C00">
              <w:rPr>
                <w:rFonts w:ascii="Times New Roman" w:hAnsi="Times New Roman"/>
                <w:b/>
                <w:bCs/>
                <w:sz w:val="24"/>
                <w:szCs w:val="24"/>
              </w:rPr>
              <w:t xml:space="preserve"> principal</w:t>
            </w:r>
            <w:r w:rsidRPr="00843C00">
              <w:rPr>
                <w:rFonts w:ascii="Times New Roman" w:hAnsi="Times New Roman"/>
                <w:b/>
                <w:bCs/>
                <w:sz w:val="24"/>
                <w:szCs w:val="24"/>
              </w:rPr>
              <w:t>e</w:t>
            </w:r>
            <w:r w:rsidR="00647C50" w:rsidRPr="00843C00">
              <w:rPr>
                <w:rFonts w:ascii="Times New Roman" w:hAnsi="Times New Roman"/>
                <w:b/>
                <w:bCs/>
                <w:sz w:val="24"/>
                <w:szCs w:val="24"/>
              </w:rPr>
              <w:t xml:space="preserve"> de activitate</w:t>
            </w:r>
            <w:r w:rsidR="001744FF" w:rsidRPr="00843C00">
              <w:rPr>
                <w:rFonts w:ascii="Times New Roman" w:hAnsi="Times New Roman"/>
                <w:b/>
                <w:bCs/>
                <w:sz w:val="24"/>
                <w:szCs w:val="24"/>
              </w:rPr>
              <w:t>:</w:t>
            </w:r>
          </w:p>
        </w:tc>
        <w:tc>
          <w:tcPr>
            <w:tcW w:w="5054" w:type="dxa"/>
          </w:tcPr>
          <w:p w14:paraId="479D5E1B" w14:textId="0BC2A32F" w:rsidR="00647C50" w:rsidRPr="00843C00" w:rsidRDefault="0063427F" w:rsidP="00843C00">
            <w:pPr>
              <w:pStyle w:val="Frspaiere"/>
              <w:numPr>
                <w:ilvl w:val="0"/>
                <w:numId w:val="19"/>
              </w:numPr>
              <w:ind w:left="276"/>
              <w:rPr>
                <w:rFonts w:ascii="Times New Roman" w:hAnsi="Times New Roman"/>
                <w:sz w:val="24"/>
                <w:szCs w:val="24"/>
              </w:rPr>
            </w:pPr>
            <w:r w:rsidRPr="00843C00">
              <w:rPr>
                <w:rFonts w:ascii="Times New Roman" w:hAnsi="Times New Roman"/>
                <w:sz w:val="24"/>
                <w:szCs w:val="24"/>
              </w:rPr>
              <w:t xml:space="preserve">Furnizarea </w:t>
            </w:r>
            <w:r w:rsidR="001F677D" w:rsidRPr="00843C00">
              <w:rPr>
                <w:rFonts w:ascii="Times New Roman" w:hAnsi="Times New Roman"/>
                <w:sz w:val="24"/>
                <w:szCs w:val="24"/>
              </w:rPr>
              <w:t>de gaze naturale;</w:t>
            </w:r>
          </w:p>
          <w:p w14:paraId="7EFF2811" w14:textId="0AE1C02F" w:rsidR="001F677D" w:rsidRPr="00843C00" w:rsidRDefault="001F677D" w:rsidP="00843C00">
            <w:pPr>
              <w:pStyle w:val="Frspaiere"/>
              <w:numPr>
                <w:ilvl w:val="0"/>
                <w:numId w:val="19"/>
              </w:numPr>
              <w:ind w:left="276"/>
              <w:rPr>
                <w:rFonts w:ascii="Times New Roman" w:hAnsi="Times New Roman"/>
                <w:sz w:val="24"/>
                <w:szCs w:val="24"/>
              </w:rPr>
            </w:pPr>
            <w:r w:rsidRPr="00843C00">
              <w:rPr>
                <w:rFonts w:ascii="Times New Roman" w:hAnsi="Times New Roman"/>
                <w:sz w:val="24"/>
                <w:szCs w:val="24"/>
              </w:rPr>
              <w:t>Furnizarea de energie electrică;</w:t>
            </w:r>
          </w:p>
          <w:p w14:paraId="0D80A8C0" w14:textId="27E68C27" w:rsidR="001F677D" w:rsidRPr="00843C00" w:rsidRDefault="0050790F" w:rsidP="00843C00">
            <w:pPr>
              <w:pStyle w:val="Frspaiere"/>
              <w:numPr>
                <w:ilvl w:val="0"/>
                <w:numId w:val="19"/>
              </w:numPr>
              <w:ind w:left="276"/>
              <w:rPr>
                <w:rFonts w:ascii="Times New Roman" w:hAnsi="Times New Roman"/>
                <w:sz w:val="24"/>
                <w:szCs w:val="24"/>
              </w:rPr>
            </w:pPr>
            <w:r w:rsidRPr="00843C00">
              <w:rPr>
                <w:rFonts w:ascii="Times New Roman" w:hAnsi="Times New Roman"/>
                <w:sz w:val="24"/>
                <w:szCs w:val="24"/>
              </w:rPr>
              <w:t>F</w:t>
            </w:r>
            <w:r w:rsidR="0036509B" w:rsidRPr="00843C00">
              <w:rPr>
                <w:rFonts w:ascii="Times New Roman" w:hAnsi="Times New Roman"/>
                <w:sz w:val="24"/>
                <w:szCs w:val="24"/>
              </w:rPr>
              <w:t>urnizor central de energie electrică;</w:t>
            </w:r>
          </w:p>
          <w:p w14:paraId="5A82574C" w14:textId="5012B540" w:rsidR="0036509B" w:rsidRPr="00843C00" w:rsidRDefault="005B076B" w:rsidP="00843C00">
            <w:pPr>
              <w:pStyle w:val="Frspaiere"/>
              <w:numPr>
                <w:ilvl w:val="0"/>
                <w:numId w:val="19"/>
              </w:numPr>
              <w:ind w:left="276"/>
              <w:rPr>
                <w:rFonts w:ascii="Times New Roman" w:hAnsi="Times New Roman"/>
                <w:sz w:val="24"/>
                <w:szCs w:val="24"/>
              </w:rPr>
            </w:pPr>
            <w:r w:rsidRPr="00843C00">
              <w:rPr>
                <w:rFonts w:ascii="Times New Roman" w:hAnsi="Times New Roman"/>
                <w:sz w:val="24"/>
                <w:szCs w:val="24"/>
              </w:rPr>
              <w:t>Creare</w:t>
            </w:r>
            <w:r w:rsidR="008C4633" w:rsidRPr="00843C00">
              <w:rPr>
                <w:rFonts w:ascii="Times New Roman" w:hAnsi="Times New Roman"/>
                <w:sz w:val="24"/>
                <w:szCs w:val="24"/>
              </w:rPr>
              <w:t>a și menținerea stocurilor de securitate de gaze naturale;</w:t>
            </w:r>
          </w:p>
          <w:p w14:paraId="3BC4462A" w14:textId="67F8A014" w:rsidR="008C4633" w:rsidRPr="00843C00" w:rsidRDefault="004037E0" w:rsidP="00843C00">
            <w:pPr>
              <w:pStyle w:val="Frspaiere"/>
              <w:numPr>
                <w:ilvl w:val="0"/>
                <w:numId w:val="19"/>
              </w:numPr>
              <w:ind w:left="276"/>
              <w:rPr>
                <w:rFonts w:ascii="Times New Roman" w:hAnsi="Times New Roman"/>
                <w:sz w:val="24"/>
                <w:szCs w:val="24"/>
              </w:rPr>
            </w:pPr>
            <w:r w:rsidRPr="00843C00">
              <w:rPr>
                <w:rFonts w:ascii="Times New Roman" w:hAnsi="Times New Roman"/>
                <w:sz w:val="24"/>
                <w:szCs w:val="24"/>
              </w:rPr>
              <w:t xml:space="preserve">Furnizor </w:t>
            </w:r>
            <w:r w:rsidR="00070CB3" w:rsidRPr="00843C00">
              <w:rPr>
                <w:rFonts w:ascii="Times New Roman" w:hAnsi="Times New Roman"/>
                <w:sz w:val="24"/>
                <w:szCs w:val="24"/>
              </w:rPr>
              <w:t xml:space="preserve">de ultimă opțiune și </w:t>
            </w:r>
            <w:r w:rsidR="006B7317" w:rsidRPr="00843C00">
              <w:rPr>
                <w:rFonts w:ascii="Times New Roman" w:hAnsi="Times New Roman"/>
                <w:sz w:val="24"/>
                <w:szCs w:val="24"/>
              </w:rPr>
              <w:t>obligați</w:t>
            </w:r>
            <w:r w:rsidR="00C90D8D" w:rsidRPr="00843C00">
              <w:rPr>
                <w:rFonts w:ascii="Times New Roman" w:hAnsi="Times New Roman"/>
                <w:sz w:val="24"/>
                <w:szCs w:val="24"/>
              </w:rPr>
              <w:t>a</w:t>
            </w:r>
            <w:r w:rsidR="006B7317" w:rsidRPr="00843C00">
              <w:rPr>
                <w:rFonts w:ascii="Times New Roman" w:hAnsi="Times New Roman"/>
                <w:sz w:val="24"/>
                <w:szCs w:val="24"/>
              </w:rPr>
              <w:t xml:space="preserve"> de serviciu public.</w:t>
            </w:r>
          </w:p>
        </w:tc>
      </w:tr>
    </w:tbl>
    <w:p w14:paraId="550A31BF" w14:textId="77777777" w:rsidR="00647C50" w:rsidRPr="00843C00" w:rsidRDefault="00647C50" w:rsidP="00843C00">
      <w:pPr>
        <w:tabs>
          <w:tab w:val="left" w:pos="3375"/>
        </w:tabs>
        <w:ind w:firstLine="737"/>
        <w:rPr>
          <w:rFonts w:ascii="Times New Roman" w:hAnsi="Times New Roman"/>
          <w:b/>
          <w:i/>
          <w:sz w:val="24"/>
          <w:szCs w:val="24"/>
          <w:u w:val="single"/>
          <w:lang w:val="ro-MD"/>
        </w:rPr>
      </w:pPr>
    </w:p>
    <w:p w14:paraId="12CD41F3" w14:textId="77777777" w:rsidR="00075A34" w:rsidRPr="00843C00" w:rsidRDefault="00075A34" w:rsidP="00843C00">
      <w:pPr>
        <w:tabs>
          <w:tab w:val="left" w:pos="3375"/>
        </w:tabs>
        <w:rPr>
          <w:rFonts w:ascii="Times New Roman" w:hAnsi="Times New Roman"/>
          <w:sz w:val="24"/>
          <w:szCs w:val="24"/>
        </w:rPr>
      </w:pPr>
    </w:p>
    <w:p w14:paraId="228D8C7D" w14:textId="48EAA3E8" w:rsidR="00E80356" w:rsidRPr="00843C00" w:rsidRDefault="0022024D" w:rsidP="00843C00">
      <w:pPr>
        <w:pStyle w:val="Bodytext50"/>
        <w:numPr>
          <w:ilvl w:val="0"/>
          <w:numId w:val="3"/>
        </w:numPr>
        <w:shd w:val="clear" w:color="auto" w:fill="auto"/>
        <w:spacing w:line="240" w:lineRule="auto"/>
        <w:ind w:right="36"/>
        <w:jc w:val="both"/>
        <w:rPr>
          <w:rFonts w:ascii="Times New Roman" w:hAnsi="Times New Roman" w:cs="Times New Roman"/>
          <w:sz w:val="24"/>
          <w:szCs w:val="24"/>
          <w:lang w:val="pt-BR"/>
        </w:rPr>
      </w:pPr>
      <w:r w:rsidRPr="00843C00">
        <w:rPr>
          <w:rFonts w:ascii="Times New Roman" w:hAnsi="Times New Roman" w:cs="Times New Roman"/>
          <w:sz w:val="24"/>
          <w:szCs w:val="24"/>
          <w:lang w:val="ro-RO"/>
        </w:rPr>
        <w:t>CONTEXT OPERAȚIONAL</w:t>
      </w:r>
    </w:p>
    <w:p w14:paraId="7AC4AECB" w14:textId="77777777" w:rsidR="001657A8" w:rsidRPr="00843C00" w:rsidRDefault="001657A8" w:rsidP="00843C00">
      <w:pPr>
        <w:rPr>
          <w:rFonts w:ascii="Times New Roman" w:hAnsi="Times New Roman"/>
          <w:sz w:val="24"/>
          <w:szCs w:val="24"/>
          <w:lang w:val="ro-MD"/>
        </w:rPr>
      </w:pPr>
    </w:p>
    <w:p w14:paraId="72916CD6" w14:textId="024151CA" w:rsidR="008B21A7" w:rsidRPr="008B21A7" w:rsidRDefault="008B21A7" w:rsidP="00843C00">
      <w:pPr>
        <w:ind w:firstLine="360"/>
        <w:rPr>
          <w:rFonts w:ascii="Times New Roman" w:hAnsi="Times New Roman"/>
          <w:sz w:val="24"/>
          <w:szCs w:val="24"/>
          <w:lang w:val="ro-MD"/>
        </w:rPr>
      </w:pPr>
      <w:r w:rsidRPr="008B21A7">
        <w:rPr>
          <w:rFonts w:ascii="Times New Roman" w:hAnsi="Times New Roman"/>
          <w:sz w:val="24"/>
          <w:szCs w:val="24"/>
          <w:lang w:val="ro-MD"/>
        </w:rPr>
        <w:t>S.A. „</w:t>
      </w:r>
      <w:proofErr w:type="spellStart"/>
      <w:r w:rsidRPr="008B21A7">
        <w:rPr>
          <w:rFonts w:ascii="Times New Roman" w:hAnsi="Times New Roman"/>
          <w:sz w:val="24"/>
          <w:szCs w:val="24"/>
          <w:lang w:val="ro-MD"/>
        </w:rPr>
        <w:t>Energocom</w:t>
      </w:r>
      <w:proofErr w:type="spellEnd"/>
      <w:r w:rsidRPr="008B21A7">
        <w:rPr>
          <w:rFonts w:ascii="Times New Roman" w:hAnsi="Times New Roman"/>
          <w:sz w:val="24"/>
          <w:szCs w:val="24"/>
          <w:lang w:val="ro-MD"/>
        </w:rPr>
        <w:t xml:space="preserve">” este o companie cu capital </w:t>
      </w:r>
      <w:r w:rsidR="00F859B1">
        <w:rPr>
          <w:rFonts w:ascii="Times New Roman" w:hAnsi="Times New Roman"/>
          <w:sz w:val="24"/>
          <w:szCs w:val="24"/>
          <w:lang w:val="ro-MD"/>
        </w:rPr>
        <w:t>inte</w:t>
      </w:r>
      <w:r w:rsidR="00587F21">
        <w:rPr>
          <w:rFonts w:ascii="Times New Roman" w:hAnsi="Times New Roman"/>
          <w:sz w:val="24"/>
          <w:szCs w:val="24"/>
          <w:lang w:val="ro-MD"/>
        </w:rPr>
        <w:t>gral</w:t>
      </w:r>
      <w:r w:rsidRPr="008B21A7">
        <w:rPr>
          <w:rFonts w:ascii="Times New Roman" w:hAnsi="Times New Roman"/>
          <w:sz w:val="24"/>
          <w:szCs w:val="24"/>
          <w:lang w:val="ro-MD"/>
        </w:rPr>
        <w:t xml:space="preserve"> de stat</w:t>
      </w:r>
      <w:r w:rsidR="00587F21">
        <w:rPr>
          <w:rFonts w:ascii="Times New Roman" w:hAnsi="Times New Roman"/>
          <w:sz w:val="24"/>
          <w:szCs w:val="24"/>
          <w:lang w:val="ro-MD"/>
        </w:rPr>
        <w:t xml:space="preserve"> din Republica Moldova</w:t>
      </w:r>
      <w:r w:rsidRPr="008B21A7">
        <w:rPr>
          <w:rFonts w:ascii="Times New Roman" w:hAnsi="Times New Roman"/>
          <w:sz w:val="24"/>
          <w:szCs w:val="24"/>
          <w:lang w:val="ro-MD"/>
        </w:rPr>
        <w:t>, înființată prin reorganizarea Întreprinderii de Stat „</w:t>
      </w:r>
      <w:proofErr w:type="spellStart"/>
      <w:r w:rsidRPr="008B21A7">
        <w:rPr>
          <w:rFonts w:ascii="Times New Roman" w:hAnsi="Times New Roman"/>
          <w:sz w:val="24"/>
          <w:szCs w:val="24"/>
          <w:lang w:val="ro-MD"/>
        </w:rPr>
        <w:t>Energocom</w:t>
      </w:r>
      <w:proofErr w:type="spellEnd"/>
      <w:r w:rsidRPr="008B21A7">
        <w:rPr>
          <w:rFonts w:ascii="Times New Roman" w:hAnsi="Times New Roman"/>
          <w:sz w:val="24"/>
          <w:szCs w:val="24"/>
          <w:lang w:val="ro-MD"/>
        </w:rPr>
        <w:t>”, conform Hotărârii Guvernului nr. 1467</w:t>
      </w:r>
      <w:r w:rsidR="00E77826">
        <w:rPr>
          <w:rFonts w:ascii="Times New Roman" w:hAnsi="Times New Roman"/>
          <w:sz w:val="24"/>
          <w:szCs w:val="24"/>
          <w:lang w:val="ro-MD"/>
        </w:rPr>
        <w:t xml:space="preserve"> din 30 decembrie </w:t>
      </w:r>
      <w:r w:rsidRPr="008B21A7">
        <w:rPr>
          <w:rFonts w:ascii="Times New Roman" w:hAnsi="Times New Roman"/>
          <w:sz w:val="24"/>
          <w:szCs w:val="24"/>
          <w:lang w:val="ro-MD"/>
        </w:rPr>
        <w:t>2004.</w:t>
      </w:r>
    </w:p>
    <w:p w14:paraId="50093897" w14:textId="36791061" w:rsidR="008B21A7" w:rsidRPr="008B21A7" w:rsidRDefault="008B21A7" w:rsidP="00843C00">
      <w:pPr>
        <w:ind w:firstLine="360"/>
        <w:rPr>
          <w:rFonts w:ascii="Times New Roman" w:hAnsi="Times New Roman"/>
          <w:sz w:val="24"/>
          <w:szCs w:val="24"/>
          <w:lang w:val="ro-MD"/>
        </w:rPr>
      </w:pPr>
      <w:r w:rsidRPr="008B21A7">
        <w:rPr>
          <w:rFonts w:ascii="Times New Roman" w:hAnsi="Times New Roman"/>
          <w:sz w:val="24"/>
          <w:szCs w:val="24"/>
          <w:lang w:val="ro-MD"/>
        </w:rPr>
        <w:t>Activitatea principală constă în procurarea și revânzarea energiei electrice și gazelor naturale, atât la tarife reglementate, cât și nereglementate</w:t>
      </w:r>
      <w:r w:rsidR="00DB1AA5" w:rsidRPr="00DB1AA5">
        <w:rPr>
          <w:rFonts w:ascii="Times New Roman" w:hAnsi="Times New Roman"/>
          <w:sz w:val="24"/>
          <w:szCs w:val="24"/>
        </w:rPr>
        <w:t>, în funcție de categoria de consumatori și de cadrul normativ aplicabil</w:t>
      </w:r>
      <w:r w:rsidRPr="008B21A7">
        <w:rPr>
          <w:rFonts w:ascii="Times New Roman" w:hAnsi="Times New Roman"/>
          <w:sz w:val="24"/>
          <w:szCs w:val="24"/>
          <w:lang w:val="ro-MD"/>
        </w:rPr>
        <w:t>.</w:t>
      </w:r>
    </w:p>
    <w:p w14:paraId="0CCCD399" w14:textId="174F7D09" w:rsidR="008B21A7" w:rsidRPr="008B21A7" w:rsidRDefault="008B21A7" w:rsidP="00843C00">
      <w:pPr>
        <w:ind w:firstLine="360"/>
        <w:rPr>
          <w:rFonts w:ascii="Times New Roman" w:hAnsi="Times New Roman"/>
          <w:sz w:val="24"/>
          <w:szCs w:val="24"/>
          <w:lang w:val="ro-MD"/>
        </w:rPr>
      </w:pPr>
      <w:r w:rsidRPr="008B21A7">
        <w:rPr>
          <w:rFonts w:ascii="Times New Roman" w:hAnsi="Times New Roman"/>
          <w:sz w:val="24"/>
          <w:szCs w:val="24"/>
          <w:lang w:val="ro-MD"/>
        </w:rPr>
        <w:t>În contextul crizei energetice din 2021, responsabilitățile companiei au fost extinse prin Hotărârile Guvernului nr. 589/2022 și nr. 668/2022, incluzând achiziția și stocarea gazelor naturale pentru asigurarea securității energetice</w:t>
      </w:r>
      <w:r w:rsidR="00BE4E5D">
        <w:rPr>
          <w:rFonts w:ascii="Times New Roman" w:hAnsi="Times New Roman"/>
          <w:sz w:val="24"/>
          <w:szCs w:val="24"/>
          <w:lang w:val="ro-MD"/>
        </w:rPr>
        <w:t xml:space="preserve"> naționale</w:t>
      </w:r>
      <w:r w:rsidRPr="008B21A7">
        <w:rPr>
          <w:rFonts w:ascii="Times New Roman" w:hAnsi="Times New Roman"/>
          <w:sz w:val="24"/>
          <w:szCs w:val="24"/>
          <w:lang w:val="ro-MD"/>
        </w:rPr>
        <w:t>.</w:t>
      </w:r>
    </w:p>
    <w:p w14:paraId="28DE46C9" w14:textId="77777777" w:rsidR="008B21A7" w:rsidRPr="008B21A7" w:rsidRDefault="008B21A7" w:rsidP="00843C00">
      <w:pPr>
        <w:ind w:firstLine="360"/>
        <w:rPr>
          <w:rFonts w:ascii="Times New Roman" w:hAnsi="Times New Roman"/>
          <w:sz w:val="24"/>
          <w:szCs w:val="24"/>
          <w:lang w:val="ro-MD"/>
        </w:rPr>
      </w:pPr>
      <w:r w:rsidRPr="008B21A7">
        <w:rPr>
          <w:rFonts w:ascii="Times New Roman" w:hAnsi="Times New Roman"/>
          <w:sz w:val="24"/>
          <w:szCs w:val="24"/>
          <w:lang w:val="ro-MD"/>
        </w:rPr>
        <w:t>Din punct de vedere organizatoric, S.A. „</w:t>
      </w:r>
      <w:proofErr w:type="spellStart"/>
      <w:r w:rsidRPr="008B21A7">
        <w:rPr>
          <w:rFonts w:ascii="Times New Roman" w:hAnsi="Times New Roman"/>
          <w:sz w:val="24"/>
          <w:szCs w:val="24"/>
          <w:lang w:val="ro-MD"/>
        </w:rPr>
        <w:t>Energocom</w:t>
      </w:r>
      <w:proofErr w:type="spellEnd"/>
      <w:r w:rsidRPr="008B21A7">
        <w:rPr>
          <w:rFonts w:ascii="Times New Roman" w:hAnsi="Times New Roman"/>
          <w:sz w:val="24"/>
          <w:szCs w:val="24"/>
          <w:lang w:val="ro-MD"/>
        </w:rPr>
        <w:t>” include două sucursale:</w:t>
      </w:r>
    </w:p>
    <w:p w14:paraId="724E5B51" w14:textId="6DB5EAB2" w:rsidR="008B21A7" w:rsidRPr="00843C00" w:rsidRDefault="008B21A7" w:rsidP="00843C00">
      <w:pPr>
        <w:pStyle w:val="Listparagraf"/>
        <w:numPr>
          <w:ilvl w:val="0"/>
          <w:numId w:val="22"/>
        </w:numPr>
        <w:rPr>
          <w:rFonts w:ascii="Times New Roman" w:hAnsi="Times New Roman"/>
          <w:sz w:val="24"/>
          <w:szCs w:val="24"/>
          <w:lang w:val="ro-MD"/>
        </w:rPr>
      </w:pPr>
      <w:r w:rsidRPr="00843C00">
        <w:rPr>
          <w:rFonts w:ascii="Times New Roman" w:hAnsi="Times New Roman"/>
          <w:sz w:val="24"/>
          <w:szCs w:val="24"/>
          <w:lang w:val="ro-MD"/>
        </w:rPr>
        <w:t>în Republica Moldova</w:t>
      </w:r>
      <w:r w:rsidR="004A4E1E" w:rsidRPr="00843C00">
        <w:rPr>
          <w:rFonts w:ascii="Times New Roman" w:hAnsi="Times New Roman"/>
          <w:sz w:val="24"/>
          <w:szCs w:val="24"/>
          <w:lang w:val="ro-MD"/>
        </w:rPr>
        <w:t xml:space="preserve">: ENERGOCOM SA – </w:t>
      </w:r>
      <w:r w:rsidR="00DF21D4" w:rsidRPr="00843C00">
        <w:rPr>
          <w:rFonts w:ascii="Times New Roman" w:hAnsi="Times New Roman"/>
          <w:sz w:val="24"/>
          <w:szCs w:val="24"/>
          <w:lang w:val="ro-MD"/>
        </w:rPr>
        <w:t xml:space="preserve">Sucursala </w:t>
      </w:r>
      <w:r w:rsidR="004A4E1E" w:rsidRPr="00843C00">
        <w:rPr>
          <w:rFonts w:ascii="Times New Roman" w:hAnsi="Times New Roman"/>
          <w:sz w:val="24"/>
          <w:szCs w:val="24"/>
          <w:lang w:val="ro-MD"/>
        </w:rPr>
        <w:t>FURNIZARE</w:t>
      </w:r>
    </w:p>
    <w:p w14:paraId="43122B83" w14:textId="5184ECE3" w:rsidR="008B21A7" w:rsidRPr="00843C00" w:rsidRDefault="008B21A7" w:rsidP="00843C00">
      <w:pPr>
        <w:pStyle w:val="Listparagraf"/>
        <w:numPr>
          <w:ilvl w:val="0"/>
          <w:numId w:val="22"/>
        </w:numPr>
        <w:rPr>
          <w:rFonts w:ascii="Times New Roman" w:hAnsi="Times New Roman"/>
          <w:sz w:val="24"/>
          <w:szCs w:val="24"/>
          <w:lang w:val="ro-MD"/>
        </w:rPr>
      </w:pPr>
      <w:r w:rsidRPr="00843C00">
        <w:rPr>
          <w:rFonts w:ascii="Times New Roman" w:hAnsi="Times New Roman"/>
          <w:sz w:val="24"/>
          <w:szCs w:val="24"/>
          <w:lang w:val="ro-MD"/>
        </w:rPr>
        <w:t xml:space="preserve">în România: ENERGOCOM SA – </w:t>
      </w:r>
      <w:r w:rsidR="00DF21D4" w:rsidRPr="00843C00">
        <w:rPr>
          <w:rFonts w:ascii="Times New Roman" w:hAnsi="Times New Roman"/>
          <w:sz w:val="24"/>
          <w:szCs w:val="24"/>
          <w:lang w:val="ro-MD"/>
        </w:rPr>
        <w:t xml:space="preserve">Sucursala </w:t>
      </w:r>
      <w:r w:rsidRPr="00843C00">
        <w:rPr>
          <w:rFonts w:ascii="Times New Roman" w:hAnsi="Times New Roman"/>
          <w:sz w:val="24"/>
          <w:szCs w:val="24"/>
          <w:lang w:val="ro-MD"/>
        </w:rPr>
        <w:t>OTOPENI</w:t>
      </w:r>
    </w:p>
    <w:p w14:paraId="2B1C0873" w14:textId="5E742A92" w:rsidR="008B21A7" w:rsidRPr="008B21A7" w:rsidRDefault="008B21A7" w:rsidP="00843C00">
      <w:pPr>
        <w:ind w:firstLine="360"/>
        <w:rPr>
          <w:rFonts w:ascii="Times New Roman" w:hAnsi="Times New Roman"/>
          <w:sz w:val="24"/>
          <w:szCs w:val="24"/>
          <w:lang w:val="ro-MD"/>
        </w:rPr>
      </w:pPr>
      <w:r w:rsidRPr="008B21A7">
        <w:rPr>
          <w:rFonts w:ascii="Times New Roman" w:hAnsi="Times New Roman"/>
          <w:sz w:val="24"/>
          <w:szCs w:val="24"/>
          <w:lang w:val="ro-MD"/>
        </w:rPr>
        <w:t xml:space="preserve">În </w:t>
      </w:r>
      <w:r w:rsidR="00911E0A">
        <w:rPr>
          <w:rFonts w:ascii="Times New Roman" w:hAnsi="Times New Roman"/>
          <w:sz w:val="24"/>
          <w:szCs w:val="24"/>
          <w:lang w:val="ro-MD"/>
        </w:rPr>
        <w:t xml:space="preserve">anul </w:t>
      </w:r>
      <w:r w:rsidRPr="008B21A7">
        <w:rPr>
          <w:rFonts w:ascii="Times New Roman" w:hAnsi="Times New Roman"/>
          <w:sz w:val="24"/>
          <w:szCs w:val="24"/>
          <w:lang w:val="ro-MD"/>
        </w:rPr>
        <w:t xml:space="preserve">2023, a fost înființată compania </w:t>
      </w:r>
      <w:r w:rsidR="007305F8">
        <w:rPr>
          <w:rFonts w:ascii="Times New Roman" w:hAnsi="Times New Roman"/>
          <w:sz w:val="24"/>
          <w:szCs w:val="24"/>
          <w:lang w:val="ro-MD"/>
        </w:rPr>
        <w:t>afiliată</w:t>
      </w:r>
      <w:r w:rsidRPr="008B21A7">
        <w:rPr>
          <w:rFonts w:ascii="Times New Roman" w:hAnsi="Times New Roman"/>
          <w:sz w:val="24"/>
          <w:szCs w:val="24"/>
          <w:lang w:val="ro-MD"/>
        </w:rPr>
        <w:t xml:space="preserve"> ENERGOCOM GAS &amp; POWER SRL, cu sediul în județul Ilfov, România, formând împreună </w:t>
      </w:r>
      <w:r w:rsidR="004D3155" w:rsidRPr="00843C00">
        <w:rPr>
          <w:rFonts w:ascii="Times New Roman" w:hAnsi="Times New Roman"/>
          <w:sz w:val="24"/>
          <w:szCs w:val="24"/>
          <w:lang w:val="ro-MD"/>
        </w:rPr>
        <w:t>GRUPUL ENERGOCOM</w:t>
      </w:r>
      <w:r w:rsidRPr="008B21A7">
        <w:rPr>
          <w:rFonts w:ascii="Times New Roman" w:hAnsi="Times New Roman"/>
          <w:sz w:val="24"/>
          <w:szCs w:val="24"/>
          <w:lang w:val="ro-MD"/>
        </w:rPr>
        <w:t>.</w:t>
      </w:r>
    </w:p>
    <w:p w14:paraId="659EAB21" w14:textId="3AF20AB4" w:rsidR="008A734B" w:rsidRPr="00843C00" w:rsidRDefault="008A734B" w:rsidP="00843C00">
      <w:pPr>
        <w:rPr>
          <w:rFonts w:ascii="Times New Roman" w:hAnsi="Times New Roman"/>
          <w:sz w:val="24"/>
          <w:szCs w:val="24"/>
          <w:lang w:val="ro-MD"/>
        </w:rPr>
      </w:pPr>
    </w:p>
    <w:p w14:paraId="18D1EA98" w14:textId="77777777" w:rsidR="008A734B" w:rsidRPr="00843C00" w:rsidRDefault="008A734B" w:rsidP="00843C00">
      <w:pPr>
        <w:rPr>
          <w:rFonts w:ascii="Times New Roman" w:hAnsi="Times New Roman"/>
          <w:sz w:val="24"/>
          <w:szCs w:val="24"/>
        </w:rPr>
      </w:pPr>
    </w:p>
    <w:p w14:paraId="495497D8" w14:textId="658277F3" w:rsidR="008A734B" w:rsidRDefault="0043411A" w:rsidP="00843C00">
      <w:pPr>
        <w:pStyle w:val="Listparagraf"/>
        <w:numPr>
          <w:ilvl w:val="0"/>
          <w:numId w:val="3"/>
        </w:numPr>
        <w:rPr>
          <w:rFonts w:ascii="Times New Roman" w:hAnsi="Times New Roman"/>
          <w:b/>
          <w:bCs/>
          <w:sz w:val="24"/>
          <w:szCs w:val="24"/>
        </w:rPr>
      </w:pPr>
      <w:r w:rsidRPr="00843C00">
        <w:rPr>
          <w:rFonts w:ascii="Times New Roman" w:hAnsi="Times New Roman"/>
          <w:b/>
          <w:bCs/>
          <w:sz w:val="24"/>
          <w:szCs w:val="24"/>
        </w:rPr>
        <w:t xml:space="preserve">OBIECTUL ACHIZIȚIEI </w:t>
      </w:r>
    </w:p>
    <w:p w14:paraId="16243159" w14:textId="77777777" w:rsidR="006D452A" w:rsidRPr="006D452A" w:rsidRDefault="006D452A" w:rsidP="006D452A">
      <w:pPr>
        <w:rPr>
          <w:rFonts w:ascii="Times New Roman" w:hAnsi="Times New Roman"/>
          <w:b/>
          <w:bCs/>
          <w:sz w:val="24"/>
          <w:szCs w:val="24"/>
        </w:rPr>
      </w:pPr>
    </w:p>
    <w:p w14:paraId="37DC3198" w14:textId="2EC34232" w:rsidR="00885022" w:rsidRPr="00885022" w:rsidRDefault="00885022" w:rsidP="00885022">
      <w:pPr>
        <w:pStyle w:val="NormalWeb"/>
        <w:spacing w:before="0" w:beforeAutospacing="0" w:after="0" w:afterAutospacing="0"/>
        <w:jc w:val="both"/>
        <w:rPr>
          <w:b/>
          <w:bCs/>
          <w:i/>
          <w:iCs/>
          <w:shd w:val="clear" w:color="auto" w:fill="FFFFFF"/>
          <w:lang w:val="ro-MD"/>
        </w:rPr>
      </w:pPr>
      <w:r w:rsidRPr="002226B1">
        <w:rPr>
          <w:b/>
          <w:bCs/>
          <w:i/>
          <w:iCs/>
          <w:shd w:val="clear" w:color="auto" w:fill="FFFFFF"/>
          <w:lang w:val="ro-MD"/>
        </w:rPr>
        <w:t>3</w:t>
      </w:r>
      <w:r w:rsidRPr="00885022">
        <w:rPr>
          <w:b/>
          <w:bCs/>
          <w:i/>
          <w:iCs/>
          <w:shd w:val="clear" w:color="auto" w:fill="FFFFFF"/>
          <w:lang w:val="ro-MD"/>
        </w:rPr>
        <w:t>.1. Descriere generală</w:t>
      </w:r>
    </w:p>
    <w:p w14:paraId="15676C43" w14:textId="77777777" w:rsidR="00885022" w:rsidRPr="00885022" w:rsidRDefault="00885022" w:rsidP="00885022">
      <w:pPr>
        <w:pStyle w:val="NormalWeb"/>
        <w:spacing w:before="0" w:beforeAutospacing="0" w:after="0" w:afterAutospacing="0"/>
        <w:ind w:firstLine="426"/>
        <w:jc w:val="both"/>
        <w:rPr>
          <w:shd w:val="clear" w:color="auto" w:fill="FFFFFF"/>
          <w:lang w:val="ro-MD"/>
        </w:rPr>
      </w:pPr>
      <w:r w:rsidRPr="00885022">
        <w:rPr>
          <w:shd w:val="clear" w:color="auto" w:fill="FFFFFF"/>
          <w:lang w:val="ro-MD"/>
        </w:rPr>
        <w:t>Prezenta achiziție are ca obiect prestarea serviciilor de elaborare a dosarului prețurilor de transfer pentru S.A. „</w:t>
      </w:r>
      <w:proofErr w:type="spellStart"/>
      <w:r w:rsidRPr="00885022">
        <w:rPr>
          <w:shd w:val="clear" w:color="auto" w:fill="FFFFFF"/>
          <w:lang w:val="ro-MD"/>
        </w:rPr>
        <w:t>Energocom</w:t>
      </w:r>
      <w:proofErr w:type="spellEnd"/>
      <w:r w:rsidRPr="00885022">
        <w:rPr>
          <w:shd w:val="clear" w:color="auto" w:fill="FFFFFF"/>
          <w:lang w:val="ro-MD"/>
        </w:rPr>
        <w:t>” – Sucursala Otopeni (România), aferent perioadelor de gestiune 2022, 2023, 2024 și 2025.</w:t>
      </w:r>
    </w:p>
    <w:p w14:paraId="3BB10A3A" w14:textId="77777777" w:rsidR="00885022" w:rsidRPr="00885022" w:rsidRDefault="00885022" w:rsidP="00885022">
      <w:pPr>
        <w:pStyle w:val="NormalWeb"/>
        <w:spacing w:before="0" w:beforeAutospacing="0" w:after="0" w:afterAutospacing="0"/>
        <w:ind w:firstLine="426"/>
        <w:jc w:val="both"/>
        <w:rPr>
          <w:shd w:val="clear" w:color="auto" w:fill="FFFFFF"/>
          <w:lang w:val="ro-MD"/>
        </w:rPr>
      </w:pPr>
      <w:r w:rsidRPr="00885022">
        <w:rPr>
          <w:shd w:val="clear" w:color="auto" w:fill="FFFFFF"/>
          <w:lang w:val="ro-MD"/>
        </w:rPr>
        <w:t>Serviciile vor fi prestate în conformitate cu legislația fiscală a României, respectiv:</w:t>
      </w:r>
    </w:p>
    <w:p w14:paraId="11E21C47" w14:textId="77777777" w:rsidR="00885022" w:rsidRPr="00885022" w:rsidRDefault="00885022" w:rsidP="00514DAD">
      <w:pPr>
        <w:pStyle w:val="NormalWeb"/>
        <w:numPr>
          <w:ilvl w:val="0"/>
          <w:numId w:val="35"/>
        </w:numPr>
        <w:spacing w:before="0" w:beforeAutospacing="0" w:after="0" w:afterAutospacing="0"/>
        <w:jc w:val="both"/>
        <w:rPr>
          <w:shd w:val="clear" w:color="auto" w:fill="FFFFFF"/>
          <w:lang w:val="ro-MD"/>
        </w:rPr>
      </w:pPr>
      <w:r w:rsidRPr="00885022">
        <w:rPr>
          <w:shd w:val="clear" w:color="auto" w:fill="FFFFFF"/>
          <w:lang w:val="ro-MD"/>
        </w:rPr>
        <w:t>Legea nr. 227/2015 privind Codul fiscal, cu modificările și completările ulterioare;</w:t>
      </w:r>
    </w:p>
    <w:p w14:paraId="2A639507" w14:textId="77777777" w:rsidR="00885022" w:rsidRPr="00885022" w:rsidRDefault="00885022" w:rsidP="00514DAD">
      <w:pPr>
        <w:pStyle w:val="NormalWeb"/>
        <w:numPr>
          <w:ilvl w:val="0"/>
          <w:numId w:val="35"/>
        </w:numPr>
        <w:spacing w:before="0" w:beforeAutospacing="0" w:after="0" w:afterAutospacing="0"/>
        <w:jc w:val="both"/>
        <w:rPr>
          <w:shd w:val="clear" w:color="auto" w:fill="FFFFFF"/>
          <w:lang w:val="ro-MD"/>
        </w:rPr>
      </w:pPr>
      <w:r w:rsidRPr="00885022">
        <w:rPr>
          <w:shd w:val="clear" w:color="auto" w:fill="FFFFFF"/>
          <w:lang w:val="ro-MD"/>
        </w:rPr>
        <w:t>Legea nr. 207/2015 privind Codul de procedură fiscală;</w:t>
      </w:r>
    </w:p>
    <w:p w14:paraId="49590116" w14:textId="77777777" w:rsidR="00885022" w:rsidRPr="00885022" w:rsidRDefault="00885022" w:rsidP="00514DAD">
      <w:pPr>
        <w:pStyle w:val="NormalWeb"/>
        <w:numPr>
          <w:ilvl w:val="0"/>
          <w:numId w:val="35"/>
        </w:numPr>
        <w:spacing w:before="0" w:beforeAutospacing="0" w:after="0" w:afterAutospacing="0"/>
        <w:jc w:val="both"/>
        <w:rPr>
          <w:shd w:val="clear" w:color="auto" w:fill="FFFFFF"/>
          <w:lang w:val="ro-MD"/>
        </w:rPr>
      </w:pPr>
      <w:r w:rsidRPr="00885022">
        <w:rPr>
          <w:shd w:val="clear" w:color="auto" w:fill="FFFFFF"/>
          <w:lang w:val="ro-MD"/>
        </w:rPr>
        <w:t>Ordinul ANAF nr. 442/2016 privind întocmirea și conținutul dosarului prețurilor de transfer;</w:t>
      </w:r>
    </w:p>
    <w:p w14:paraId="768B9722" w14:textId="77777777" w:rsidR="00885022" w:rsidRPr="00885022" w:rsidRDefault="00885022" w:rsidP="00885022">
      <w:pPr>
        <w:pStyle w:val="NormalWeb"/>
        <w:numPr>
          <w:ilvl w:val="0"/>
          <w:numId w:val="31"/>
        </w:numPr>
        <w:spacing w:before="0" w:beforeAutospacing="0" w:after="0" w:afterAutospacing="0"/>
        <w:jc w:val="both"/>
        <w:rPr>
          <w:shd w:val="clear" w:color="auto" w:fill="FFFFFF"/>
          <w:lang w:val="ro-MD"/>
        </w:rPr>
      </w:pPr>
      <w:r w:rsidRPr="00885022">
        <w:rPr>
          <w:shd w:val="clear" w:color="auto" w:fill="FFFFFF"/>
          <w:lang w:val="ro-MD"/>
        </w:rPr>
        <w:lastRenderedPageBreak/>
        <w:t>Ghidul OECD privind prețurile de transfer pentru întreprinderile multinaționale și administrațiile fiscale (ediția 2022).</w:t>
      </w:r>
    </w:p>
    <w:p w14:paraId="04F51883" w14:textId="77777777" w:rsidR="009D3B9B" w:rsidRPr="009D3B9B" w:rsidRDefault="009D3B9B" w:rsidP="009D3B9B">
      <w:pPr>
        <w:pStyle w:val="NormalWeb"/>
        <w:spacing w:before="0" w:beforeAutospacing="0" w:after="0" w:afterAutospacing="0"/>
        <w:ind w:firstLine="426"/>
        <w:jc w:val="both"/>
        <w:rPr>
          <w:shd w:val="clear" w:color="auto" w:fill="FFFFFF"/>
          <w:lang w:val="ro-MD"/>
        </w:rPr>
      </w:pPr>
      <w:r w:rsidRPr="009D3B9B">
        <w:rPr>
          <w:shd w:val="clear" w:color="auto" w:fill="FFFFFF"/>
          <w:lang w:val="ro-MD"/>
        </w:rPr>
        <w:t>Prestatorul va ține cont de eventualele modificări legislative și metodologice apărute în perioada 2022–2025, inclusiv cele privind:</w:t>
      </w:r>
    </w:p>
    <w:p w14:paraId="49BA1B87" w14:textId="77777777" w:rsidR="009D3B9B" w:rsidRPr="009D3B9B" w:rsidRDefault="009D3B9B" w:rsidP="00F64D68">
      <w:pPr>
        <w:pStyle w:val="NormalWeb"/>
        <w:numPr>
          <w:ilvl w:val="0"/>
          <w:numId w:val="57"/>
        </w:numPr>
        <w:spacing w:before="0" w:beforeAutospacing="0" w:after="0" w:afterAutospacing="0"/>
        <w:jc w:val="both"/>
        <w:rPr>
          <w:shd w:val="clear" w:color="auto" w:fill="FFFFFF"/>
          <w:lang w:val="ro-MD"/>
        </w:rPr>
      </w:pPr>
      <w:r w:rsidRPr="009D3B9B">
        <w:rPr>
          <w:shd w:val="clear" w:color="auto" w:fill="FFFFFF"/>
          <w:lang w:val="ro-MD"/>
        </w:rPr>
        <w:t>Acordurile de preț în avans (APA);</w:t>
      </w:r>
    </w:p>
    <w:p w14:paraId="03BEDDE4" w14:textId="77777777" w:rsidR="009D3B9B" w:rsidRPr="009D3B9B" w:rsidRDefault="009D3B9B" w:rsidP="00F64D68">
      <w:pPr>
        <w:pStyle w:val="NormalWeb"/>
        <w:numPr>
          <w:ilvl w:val="0"/>
          <w:numId w:val="57"/>
        </w:numPr>
        <w:spacing w:before="0" w:beforeAutospacing="0" w:after="0" w:afterAutospacing="0"/>
        <w:jc w:val="both"/>
        <w:rPr>
          <w:shd w:val="clear" w:color="auto" w:fill="FFFFFF"/>
          <w:lang w:val="ro-MD"/>
        </w:rPr>
      </w:pPr>
      <w:r w:rsidRPr="009D3B9B">
        <w:rPr>
          <w:shd w:val="clear" w:color="auto" w:fill="FFFFFF"/>
          <w:lang w:val="ro-MD"/>
        </w:rPr>
        <w:t>Procedura de acord mutual (MAP);</w:t>
      </w:r>
    </w:p>
    <w:p w14:paraId="4C53311E" w14:textId="77777777" w:rsidR="009D3B9B" w:rsidRPr="009D3B9B" w:rsidRDefault="009D3B9B" w:rsidP="00F64D68">
      <w:pPr>
        <w:pStyle w:val="NormalWeb"/>
        <w:numPr>
          <w:ilvl w:val="0"/>
          <w:numId w:val="57"/>
        </w:numPr>
        <w:spacing w:before="0" w:beforeAutospacing="0" w:after="0" w:afterAutospacing="0"/>
        <w:jc w:val="both"/>
        <w:rPr>
          <w:shd w:val="clear" w:color="auto" w:fill="FFFFFF"/>
          <w:lang w:val="ro-MD"/>
        </w:rPr>
      </w:pPr>
      <w:r w:rsidRPr="009D3B9B">
        <w:rPr>
          <w:shd w:val="clear" w:color="auto" w:fill="FFFFFF"/>
          <w:lang w:val="ro-MD"/>
        </w:rPr>
        <w:t>Directiva UE privind armonizarea prețurilor de transfer (dacă va fi adoptată);</w:t>
      </w:r>
    </w:p>
    <w:p w14:paraId="2E903C11" w14:textId="77777777" w:rsidR="009D3B9B" w:rsidRPr="009D3B9B" w:rsidRDefault="009D3B9B" w:rsidP="00F64D68">
      <w:pPr>
        <w:pStyle w:val="NormalWeb"/>
        <w:numPr>
          <w:ilvl w:val="0"/>
          <w:numId w:val="57"/>
        </w:numPr>
        <w:spacing w:before="0" w:beforeAutospacing="0" w:after="0" w:afterAutospacing="0"/>
        <w:jc w:val="both"/>
        <w:rPr>
          <w:shd w:val="clear" w:color="auto" w:fill="FFFFFF"/>
          <w:lang w:val="ro-MD"/>
        </w:rPr>
      </w:pPr>
      <w:r w:rsidRPr="009D3B9B">
        <w:rPr>
          <w:shd w:val="clear" w:color="auto" w:fill="FFFFFF"/>
          <w:lang w:val="ro-MD"/>
        </w:rPr>
        <w:t>Recomandările BEPS și DAC6 privind substanța economică și transparența fiscală. Dosarul va fi adaptat corespunzător pentru a reflecta aceste evoluții, în scopul menținerii conformității fiscale și reducerii riscurilor de ajustare.</w:t>
      </w:r>
    </w:p>
    <w:p w14:paraId="079AE2C4" w14:textId="77777777" w:rsidR="002226B1" w:rsidRDefault="002226B1" w:rsidP="00885022">
      <w:pPr>
        <w:pStyle w:val="NormalWeb"/>
        <w:spacing w:before="0" w:beforeAutospacing="0" w:after="0" w:afterAutospacing="0"/>
        <w:jc w:val="both"/>
        <w:rPr>
          <w:shd w:val="clear" w:color="auto" w:fill="FFFFFF"/>
          <w:lang w:val="ro-MD"/>
        </w:rPr>
      </w:pPr>
    </w:p>
    <w:p w14:paraId="6431F400" w14:textId="29234EC7" w:rsidR="00885022" w:rsidRPr="00885022" w:rsidRDefault="002226B1" w:rsidP="00885022">
      <w:pPr>
        <w:pStyle w:val="NormalWeb"/>
        <w:spacing w:before="0" w:beforeAutospacing="0" w:after="0" w:afterAutospacing="0"/>
        <w:jc w:val="both"/>
        <w:rPr>
          <w:b/>
          <w:bCs/>
          <w:i/>
          <w:iCs/>
          <w:shd w:val="clear" w:color="auto" w:fill="FFFFFF"/>
          <w:lang w:val="ro-MD"/>
        </w:rPr>
      </w:pPr>
      <w:r w:rsidRPr="002226B1">
        <w:rPr>
          <w:b/>
          <w:bCs/>
          <w:i/>
          <w:iCs/>
          <w:shd w:val="clear" w:color="auto" w:fill="FFFFFF"/>
          <w:lang w:val="ro-MD"/>
        </w:rPr>
        <w:t>3</w:t>
      </w:r>
      <w:r w:rsidR="00885022" w:rsidRPr="00885022">
        <w:rPr>
          <w:b/>
          <w:bCs/>
          <w:i/>
          <w:iCs/>
          <w:shd w:val="clear" w:color="auto" w:fill="FFFFFF"/>
          <w:lang w:val="ro-MD"/>
        </w:rPr>
        <w:t>.2. Scopul achiziției</w:t>
      </w:r>
    </w:p>
    <w:p w14:paraId="6B6A9F8E" w14:textId="77777777" w:rsidR="00885022" w:rsidRPr="00885022" w:rsidRDefault="00885022" w:rsidP="0053239C">
      <w:pPr>
        <w:pStyle w:val="NormalWeb"/>
        <w:spacing w:before="0" w:beforeAutospacing="0" w:after="0" w:afterAutospacing="0"/>
        <w:ind w:firstLine="426"/>
        <w:jc w:val="both"/>
        <w:rPr>
          <w:shd w:val="clear" w:color="auto" w:fill="FFFFFF"/>
          <w:lang w:val="ro-MD"/>
        </w:rPr>
      </w:pPr>
      <w:r w:rsidRPr="00885022">
        <w:rPr>
          <w:shd w:val="clear" w:color="auto" w:fill="FFFFFF"/>
          <w:lang w:val="ro-MD"/>
        </w:rPr>
        <w:t>Scopul principal al achiziției constă în:</w:t>
      </w:r>
    </w:p>
    <w:p w14:paraId="7477F894" w14:textId="77777777" w:rsidR="00885022" w:rsidRPr="00885022" w:rsidRDefault="00885022" w:rsidP="00514DAD">
      <w:pPr>
        <w:pStyle w:val="NormalWeb"/>
        <w:numPr>
          <w:ilvl w:val="0"/>
          <w:numId w:val="36"/>
        </w:numPr>
        <w:spacing w:before="0" w:beforeAutospacing="0" w:after="0" w:afterAutospacing="0"/>
        <w:jc w:val="both"/>
        <w:rPr>
          <w:shd w:val="clear" w:color="auto" w:fill="FFFFFF"/>
          <w:lang w:val="ro-MD"/>
        </w:rPr>
      </w:pPr>
      <w:r w:rsidRPr="00885022">
        <w:rPr>
          <w:shd w:val="clear" w:color="auto" w:fill="FFFFFF"/>
          <w:lang w:val="ro-MD"/>
        </w:rPr>
        <w:t>asigurarea conformității fiscale a Sucursalei Otopeni cu cerințele autorităților fiscale române privind documentarea tranzacțiilor intra-grup;</w:t>
      </w:r>
    </w:p>
    <w:p w14:paraId="3988387B" w14:textId="77777777" w:rsidR="00885022" w:rsidRPr="00885022" w:rsidRDefault="00885022" w:rsidP="00514DAD">
      <w:pPr>
        <w:pStyle w:val="NormalWeb"/>
        <w:numPr>
          <w:ilvl w:val="0"/>
          <w:numId w:val="36"/>
        </w:numPr>
        <w:spacing w:before="0" w:beforeAutospacing="0" w:after="0" w:afterAutospacing="0"/>
        <w:jc w:val="both"/>
        <w:rPr>
          <w:shd w:val="clear" w:color="auto" w:fill="FFFFFF"/>
          <w:lang w:val="ro-MD"/>
        </w:rPr>
      </w:pPr>
      <w:r w:rsidRPr="00885022">
        <w:rPr>
          <w:shd w:val="clear" w:color="auto" w:fill="FFFFFF"/>
          <w:lang w:val="ro-MD"/>
        </w:rPr>
        <w:t>diminuarea riscului de ajustare fiscală și de sancțiuni în cadrul unui eventual control ANAF;</w:t>
      </w:r>
    </w:p>
    <w:p w14:paraId="39EBA41F" w14:textId="77777777" w:rsidR="00885022" w:rsidRPr="00885022" w:rsidRDefault="00885022" w:rsidP="00514DAD">
      <w:pPr>
        <w:pStyle w:val="NormalWeb"/>
        <w:numPr>
          <w:ilvl w:val="0"/>
          <w:numId w:val="36"/>
        </w:numPr>
        <w:spacing w:before="0" w:beforeAutospacing="0" w:after="0" w:afterAutospacing="0"/>
        <w:jc w:val="both"/>
        <w:rPr>
          <w:shd w:val="clear" w:color="auto" w:fill="FFFFFF"/>
          <w:lang w:val="ro-MD"/>
        </w:rPr>
      </w:pPr>
      <w:r w:rsidRPr="00885022">
        <w:rPr>
          <w:shd w:val="clear" w:color="auto" w:fill="FFFFFF"/>
          <w:lang w:val="ro-MD"/>
        </w:rPr>
        <w:t>implementarea celor mai bune practici internaționale în domeniul prețurilor de transfer, în contextul apartenenței S.A. „</w:t>
      </w:r>
      <w:proofErr w:type="spellStart"/>
      <w:r w:rsidRPr="00885022">
        <w:rPr>
          <w:shd w:val="clear" w:color="auto" w:fill="FFFFFF"/>
          <w:lang w:val="ro-MD"/>
        </w:rPr>
        <w:t>Energocom</w:t>
      </w:r>
      <w:proofErr w:type="spellEnd"/>
      <w:r w:rsidRPr="00885022">
        <w:rPr>
          <w:shd w:val="clear" w:color="auto" w:fill="FFFFFF"/>
          <w:lang w:val="ro-MD"/>
        </w:rPr>
        <w:t xml:space="preserve">” la Grupul </w:t>
      </w:r>
      <w:proofErr w:type="spellStart"/>
      <w:r w:rsidRPr="00885022">
        <w:rPr>
          <w:shd w:val="clear" w:color="auto" w:fill="FFFFFF"/>
          <w:lang w:val="ro-MD"/>
        </w:rPr>
        <w:t>Energocom</w:t>
      </w:r>
      <w:proofErr w:type="spellEnd"/>
      <w:r w:rsidRPr="00885022">
        <w:rPr>
          <w:shd w:val="clear" w:color="auto" w:fill="FFFFFF"/>
          <w:lang w:val="ro-MD"/>
        </w:rPr>
        <w:t>, care operează pe teritoriul Republicii Moldova și României;</w:t>
      </w:r>
    </w:p>
    <w:p w14:paraId="20040025" w14:textId="77777777" w:rsidR="00885022" w:rsidRPr="00885022" w:rsidRDefault="00885022" w:rsidP="00514DAD">
      <w:pPr>
        <w:pStyle w:val="NormalWeb"/>
        <w:numPr>
          <w:ilvl w:val="0"/>
          <w:numId w:val="36"/>
        </w:numPr>
        <w:spacing w:before="0" w:beforeAutospacing="0" w:after="0" w:afterAutospacing="0"/>
        <w:jc w:val="both"/>
        <w:rPr>
          <w:shd w:val="clear" w:color="auto" w:fill="FFFFFF"/>
          <w:lang w:val="ro-MD"/>
        </w:rPr>
      </w:pPr>
      <w:r w:rsidRPr="00885022">
        <w:rPr>
          <w:shd w:val="clear" w:color="auto" w:fill="FFFFFF"/>
          <w:lang w:val="ro-MD"/>
        </w:rPr>
        <w:t>consolidarea guvernanței fiscale și financiare a entității contractante printr-un dosar complet, actual și verificabil.</w:t>
      </w:r>
    </w:p>
    <w:p w14:paraId="6C8F06E0" w14:textId="77777777" w:rsidR="0053239C" w:rsidRDefault="0053239C" w:rsidP="00885022">
      <w:pPr>
        <w:pStyle w:val="NormalWeb"/>
        <w:spacing w:before="0" w:beforeAutospacing="0" w:after="0" w:afterAutospacing="0"/>
        <w:jc w:val="both"/>
        <w:rPr>
          <w:shd w:val="clear" w:color="auto" w:fill="FFFFFF"/>
          <w:lang w:val="ro-MD"/>
        </w:rPr>
      </w:pPr>
    </w:p>
    <w:p w14:paraId="54865ED6" w14:textId="5F4B7331" w:rsidR="00885022" w:rsidRPr="00885022" w:rsidRDefault="0053239C" w:rsidP="00885022">
      <w:pPr>
        <w:pStyle w:val="NormalWeb"/>
        <w:spacing w:before="0" w:beforeAutospacing="0" w:after="0" w:afterAutospacing="0"/>
        <w:jc w:val="both"/>
        <w:rPr>
          <w:b/>
          <w:bCs/>
          <w:i/>
          <w:iCs/>
          <w:shd w:val="clear" w:color="auto" w:fill="FFFFFF"/>
          <w:lang w:val="ro-MD"/>
        </w:rPr>
      </w:pPr>
      <w:r w:rsidRPr="0053239C">
        <w:rPr>
          <w:b/>
          <w:bCs/>
          <w:i/>
          <w:iCs/>
          <w:shd w:val="clear" w:color="auto" w:fill="FFFFFF"/>
          <w:lang w:val="ro-MD"/>
        </w:rPr>
        <w:t>3</w:t>
      </w:r>
      <w:r w:rsidR="00885022" w:rsidRPr="00885022">
        <w:rPr>
          <w:b/>
          <w:bCs/>
          <w:i/>
          <w:iCs/>
          <w:shd w:val="clear" w:color="auto" w:fill="FFFFFF"/>
          <w:lang w:val="ro-MD"/>
        </w:rPr>
        <w:t>.3. Obiectivul concret al serviciilor</w:t>
      </w:r>
    </w:p>
    <w:p w14:paraId="41F117F3" w14:textId="77777777" w:rsidR="00885022" w:rsidRPr="00885022" w:rsidRDefault="00885022" w:rsidP="0053239C">
      <w:pPr>
        <w:pStyle w:val="NormalWeb"/>
        <w:spacing w:before="0" w:beforeAutospacing="0" w:after="0" w:afterAutospacing="0"/>
        <w:ind w:firstLine="426"/>
        <w:jc w:val="both"/>
        <w:rPr>
          <w:shd w:val="clear" w:color="auto" w:fill="FFFFFF"/>
          <w:lang w:val="ro-MD"/>
        </w:rPr>
      </w:pPr>
      <w:r w:rsidRPr="00885022">
        <w:rPr>
          <w:shd w:val="clear" w:color="auto" w:fill="FFFFFF"/>
          <w:lang w:val="ro-MD"/>
        </w:rPr>
        <w:t xml:space="preserve">Prestatorul va elabora documentația prețurilor de transfer (TP </w:t>
      </w:r>
      <w:proofErr w:type="spellStart"/>
      <w:r w:rsidRPr="00885022">
        <w:rPr>
          <w:shd w:val="clear" w:color="auto" w:fill="FFFFFF"/>
          <w:lang w:val="ro-MD"/>
        </w:rPr>
        <w:t>Documentation</w:t>
      </w:r>
      <w:proofErr w:type="spellEnd"/>
      <w:r w:rsidRPr="00885022">
        <w:rPr>
          <w:shd w:val="clear" w:color="auto" w:fill="FFFFFF"/>
          <w:lang w:val="ro-MD"/>
        </w:rPr>
        <w:t>) aferentă tranzacțiilor intra-grup derulate de S.A. „</w:t>
      </w:r>
      <w:proofErr w:type="spellStart"/>
      <w:r w:rsidRPr="00885022">
        <w:rPr>
          <w:shd w:val="clear" w:color="auto" w:fill="FFFFFF"/>
          <w:lang w:val="ro-MD"/>
        </w:rPr>
        <w:t>Energocom</w:t>
      </w:r>
      <w:proofErr w:type="spellEnd"/>
      <w:r w:rsidRPr="00885022">
        <w:rPr>
          <w:shd w:val="clear" w:color="auto" w:fill="FFFFFF"/>
          <w:lang w:val="ro-MD"/>
        </w:rPr>
        <w:t>” – Sucursala Otopeni, incluzând cel puțin următoarele componente:</w:t>
      </w:r>
    </w:p>
    <w:p w14:paraId="5930A7CF" w14:textId="77777777" w:rsidR="00885022" w:rsidRPr="00885022" w:rsidRDefault="00885022" w:rsidP="00885022">
      <w:pPr>
        <w:pStyle w:val="NormalWeb"/>
        <w:spacing w:before="0" w:beforeAutospacing="0" w:after="0" w:afterAutospacing="0"/>
        <w:jc w:val="both"/>
        <w:rPr>
          <w:shd w:val="clear" w:color="auto" w:fill="FFFFFF"/>
          <w:lang w:val="ro-MD"/>
        </w:rPr>
      </w:pPr>
      <w:r w:rsidRPr="00885022">
        <w:rPr>
          <w:shd w:val="clear" w:color="auto" w:fill="FFFFFF"/>
          <w:lang w:val="ro-MD"/>
        </w:rPr>
        <w:t>a) Dosarul de prețuri de transfer conform Ordinului ANAF nr. 442/2016, structurat în:</w:t>
      </w:r>
    </w:p>
    <w:p w14:paraId="3AA28492" w14:textId="77777777" w:rsidR="00885022" w:rsidRPr="00885022" w:rsidRDefault="00885022" w:rsidP="006A5D1F">
      <w:pPr>
        <w:pStyle w:val="NormalWeb"/>
        <w:numPr>
          <w:ilvl w:val="0"/>
          <w:numId w:val="37"/>
        </w:numPr>
        <w:spacing w:before="0" w:beforeAutospacing="0" w:after="0" w:afterAutospacing="0"/>
        <w:jc w:val="both"/>
        <w:rPr>
          <w:shd w:val="clear" w:color="auto" w:fill="FFFFFF"/>
          <w:lang w:val="ro-MD"/>
        </w:rPr>
      </w:pPr>
      <w:r w:rsidRPr="00885022">
        <w:rPr>
          <w:shd w:val="clear" w:color="auto" w:fill="FFFFFF"/>
          <w:lang w:val="ro-MD"/>
        </w:rPr>
        <w:t xml:space="preserve">Fișierul principal (Master File) – care reflectă informațiile la nivelul Grupului </w:t>
      </w:r>
      <w:proofErr w:type="spellStart"/>
      <w:r w:rsidRPr="00885022">
        <w:rPr>
          <w:shd w:val="clear" w:color="auto" w:fill="FFFFFF"/>
          <w:lang w:val="ro-MD"/>
        </w:rPr>
        <w:t>Energocom</w:t>
      </w:r>
      <w:proofErr w:type="spellEnd"/>
      <w:r w:rsidRPr="00885022">
        <w:rPr>
          <w:shd w:val="clear" w:color="auto" w:fill="FFFFFF"/>
          <w:lang w:val="ro-MD"/>
        </w:rPr>
        <w:t>, inclusiv structura corporativă, lanțul valoric, activele intangibile, finanțarea internă și politica generală de prețuri de transfer;</w:t>
      </w:r>
    </w:p>
    <w:p w14:paraId="07C49CC0" w14:textId="77777777" w:rsidR="00885022" w:rsidRPr="00885022" w:rsidRDefault="00885022" w:rsidP="006A5D1F">
      <w:pPr>
        <w:pStyle w:val="NormalWeb"/>
        <w:numPr>
          <w:ilvl w:val="0"/>
          <w:numId w:val="37"/>
        </w:numPr>
        <w:spacing w:before="0" w:beforeAutospacing="0" w:after="0" w:afterAutospacing="0"/>
        <w:jc w:val="both"/>
        <w:rPr>
          <w:shd w:val="clear" w:color="auto" w:fill="FFFFFF"/>
          <w:lang w:val="ro-MD"/>
        </w:rPr>
      </w:pPr>
      <w:r w:rsidRPr="00885022">
        <w:rPr>
          <w:shd w:val="clear" w:color="auto" w:fill="FFFFFF"/>
          <w:lang w:val="ro-MD"/>
        </w:rPr>
        <w:t xml:space="preserve">Fișierul local (Local File) – care detaliază tranzacțiile controlate ale Sucursalei Otopeni cu entitățile afiliate (inclusiv S.A. </w:t>
      </w:r>
      <w:proofErr w:type="spellStart"/>
      <w:r w:rsidRPr="00885022">
        <w:rPr>
          <w:shd w:val="clear" w:color="auto" w:fill="FFFFFF"/>
          <w:lang w:val="ro-MD"/>
        </w:rPr>
        <w:t>Energocom</w:t>
      </w:r>
      <w:proofErr w:type="spellEnd"/>
      <w:r w:rsidRPr="00885022">
        <w:rPr>
          <w:shd w:val="clear" w:color="auto" w:fill="FFFFFF"/>
          <w:lang w:val="ro-MD"/>
        </w:rPr>
        <w:t xml:space="preserve"> și </w:t>
      </w:r>
      <w:proofErr w:type="spellStart"/>
      <w:r w:rsidRPr="00885022">
        <w:rPr>
          <w:shd w:val="clear" w:color="auto" w:fill="FFFFFF"/>
          <w:lang w:val="ro-MD"/>
        </w:rPr>
        <w:t>Energocom</w:t>
      </w:r>
      <w:proofErr w:type="spellEnd"/>
      <w:r w:rsidRPr="00885022">
        <w:rPr>
          <w:shd w:val="clear" w:color="auto" w:fill="FFFFFF"/>
          <w:lang w:val="ro-MD"/>
        </w:rPr>
        <w:t xml:space="preserve"> Gas &amp; Power SRL), analiza funcțională (funcții, active, riscuri) și analiza de comparabilitate (</w:t>
      </w:r>
      <w:proofErr w:type="spellStart"/>
      <w:r w:rsidRPr="00885022">
        <w:rPr>
          <w:shd w:val="clear" w:color="auto" w:fill="FFFFFF"/>
          <w:lang w:val="ro-MD"/>
        </w:rPr>
        <w:t>benchmarking</w:t>
      </w:r>
      <w:proofErr w:type="spellEnd"/>
      <w:r w:rsidRPr="00885022">
        <w:rPr>
          <w:shd w:val="clear" w:color="auto" w:fill="FFFFFF"/>
          <w:lang w:val="ro-MD"/>
        </w:rPr>
        <w:t>).</w:t>
      </w:r>
    </w:p>
    <w:p w14:paraId="1CBE1EB6" w14:textId="79D7AC9A" w:rsidR="00885022" w:rsidRPr="00885022" w:rsidRDefault="00885022" w:rsidP="00885022">
      <w:pPr>
        <w:pStyle w:val="NormalWeb"/>
        <w:spacing w:before="0" w:beforeAutospacing="0" w:after="0" w:afterAutospacing="0"/>
        <w:jc w:val="both"/>
        <w:rPr>
          <w:shd w:val="clear" w:color="auto" w:fill="FFFFFF"/>
          <w:lang w:val="ro-MD"/>
        </w:rPr>
      </w:pPr>
      <w:r w:rsidRPr="00885022">
        <w:rPr>
          <w:shd w:val="clear" w:color="auto" w:fill="FFFFFF"/>
          <w:lang w:val="ro-MD"/>
        </w:rPr>
        <w:t>b) Analize economice și de comparabilitate (</w:t>
      </w:r>
      <w:proofErr w:type="spellStart"/>
      <w:r w:rsidRPr="00885022">
        <w:rPr>
          <w:shd w:val="clear" w:color="auto" w:fill="FFFFFF"/>
          <w:lang w:val="ro-MD"/>
        </w:rPr>
        <w:t>benchmarking</w:t>
      </w:r>
      <w:proofErr w:type="spellEnd"/>
      <w:r w:rsidRPr="00885022">
        <w:rPr>
          <w:shd w:val="clear" w:color="auto" w:fill="FFFFFF"/>
          <w:lang w:val="ro-MD"/>
        </w:rPr>
        <w:t xml:space="preserve"> </w:t>
      </w:r>
      <w:proofErr w:type="spellStart"/>
      <w:r w:rsidRPr="00885022">
        <w:rPr>
          <w:shd w:val="clear" w:color="auto" w:fill="FFFFFF"/>
          <w:lang w:val="ro-MD"/>
        </w:rPr>
        <w:t>studies</w:t>
      </w:r>
      <w:proofErr w:type="spellEnd"/>
      <w:r w:rsidRPr="00885022">
        <w:rPr>
          <w:shd w:val="clear" w:color="auto" w:fill="FFFFFF"/>
          <w:lang w:val="ro-MD"/>
        </w:rPr>
        <w:t xml:space="preserve">), realizate pe baza bazelor de date recunoscute la nivel european (ex. </w:t>
      </w:r>
      <w:r w:rsidR="003207FB" w:rsidRPr="003207FB">
        <w:rPr>
          <w:shd w:val="clear" w:color="auto" w:fill="FFFFFF"/>
          <w:lang w:val="ro-MD"/>
        </w:rPr>
        <w:t xml:space="preserve">TP </w:t>
      </w:r>
      <w:proofErr w:type="spellStart"/>
      <w:r w:rsidR="003207FB" w:rsidRPr="003207FB">
        <w:rPr>
          <w:shd w:val="clear" w:color="auto" w:fill="FFFFFF"/>
          <w:lang w:val="ro-MD"/>
        </w:rPr>
        <w:t>Catalyst</w:t>
      </w:r>
      <w:proofErr w:type="spellEnd"/>
      <w:r w:rsidR="003207FB" w:rsidRPr="003207FB">
        <w:rPr>
          <w:shd w:val="clear" w:color="auto" w:fill="FFFFFF"/>
          <w:lang w:val="ro-MD"/>
        </w:rPr>
        <w:t xml:space="preserve">, </w:t>
      </w:r>
      <w:proofErr w:type="spellStart"/>
      <w:r w:rsidR="003207FB" w:rsidRPr="003207FB">
        <w:rPr>
          <w:shd w:val="clear" w:color="auto" w:fill="FFFFFF"/>
          <w:lang w:val="ro-MD"/>
        </w:rPr>
        <w:t>Orbis</w:t>
      </w:r>
      <w:proofErr w:type="spellEnd"/>
      <w:r w:rsidR="003207FB" w:rsidRPr="003207FB">
        <w:rPr>
          <w:shd w:val="clear" w:color="auto" w:fill="FFFFFF"/>
          <w:lang w:val="ro-MD"/>
        </w:rPr>
        <w:t xml:space="preserve">, </w:t>
      </w:r>
      <w:proofErr w:type="spellStart"/>
      <w:r w:rsidR="003207FB" w:rsidRPr="003207FB">
        <w:rPr>
          <w:shd w:val="clear" w:color="auto" w:fill="FFFFFF"/>
          <w:lang w:val="ro-MD"/>
        </w:rPr>
        <w:t>LoanConnector</w:t>
      </w:r>
      <w:proofErr w:type="spellEnd"/>
      <w:r w:rsidR="003207FB" w:rsidRPr="003207FB">
        <w:rPr>
          <w:shd w:val="clear" w:color="auto" w:fill="FFFFFF"/>
          <w:lang w:val="ro-MD"/>
        </w:rPr>
        <w:t xml:space="preserve">, </w:t>
      </w:r>
      <w:proofErr w:type="spellStart"/>
      <w:r w:rsidR="003207FB" w:rsidRPr="003207FB">
        <w:rPr>
          <w:shd w:val="clear" w:color="auto" w:fill="FFFFFF"/>
          <w:lang w:val="ro-MD"/>
        </w:rPr>
        <w:t>Royalty</w:t>
      </w:r>
      <w:proofErr w:type="spellEnd"/>
      <w:r w:rsidR="003207FB" w:rsidRPr="003207FB">
        <w:rPr>
          <w:shd w:val="clear" w:color="auto" w:fill="FFFFFF"/>
          <w:lang w:val="ro-MD"/>
        </w:rPr>
        <w:br/>
      </w:r>
      <w:proofErr w:type="spellStart"/>
      <w:r w:rsidR="003207FB" w:rsidRPr="003207FB">
        <w:rPr>
          <w:shd w:val="clear" w:color="auto" w:fill="FFFFFF"/>
          <w:lang w:val="ro-MD"/>
        </w:rPr>
        <w:t>database</w:t>
      </w:r>
      <w:proofErr w:type="spellEnd"/>
      <w:r w:rsidRPr="00885022">
        <w:rPr>
          <w:shd w:val="clear" w:color="auto" w:fill="FFFFFF"/>
          <w:lang w:val="ro-MD"/>
        </w:rPr>
        <w:t xml:space="preserve">, Amadeus, Capital IQ, </w:t>
      </w:r>
      <w:proofErr w:type="spellStart"/>
      <w:r w:rsidRPr="00885022">
        <w:rPr>
          <w:shd w:val="clear" w:color="auto" w:fill="FFFFFF"/>
          <w:lang w:val="ro-MD"/>
        </w:rPr>
        <w:t>Bureau</w:t>
      </w:r>
      <w:proofErr w:type="spellEnd"/>
      <w:r w:rsidRPr="00885022">
        <w:rPr>
          <w:shd w:val="clear" w:color="auto" w:fill="FFFFFF"/>
          <w:lang w:val="ro-MD"/>
        </w:rPr>
        <w:t xml:space="preserve"> van </w:t>
      </w:r>
      <w:proofErr w:type="spellStart"/>
      <w:r w:rsidRPr="00885022">
        <w:rPr>
          <w:shd w:val="clear" w:color="auto" w:fill="FFFFFF"/>
          <w:lang w:val="ro-MD"/>
        </w:rPr>
        <w:t>Dijk</w:t>
      </w:r>
      <w:proofErr w:type="spellEnd"/>
      <w:r w:rsidRPr="00885022">
        <w:rPr>
          <w:shd w:val="clear" w:color="auto" w:fill="FFFFFF"/>
          <w:lang w:val="ro-MD"/>
        </w:rPr>
        <w:t xml:space="preserve"> etc.), cu documentarea filtrelor și indicatorilor statistici utilizați (interval </w:t>
      </w:r>
      <w:proofErr w:type="spellStart"/>
      <w:r w:rsidRPr="00885022">
        <w:rPr>
          <w:shd w:val="clear" w:color="auto" w:fill="FFFFFF"/>
          <w:lang w:val="ro-MD"/>
        </w:rPr>
        <w:t>intercuartil</w:t>
      </w:r>
      <w:proofErr w:type="spellEnd"/>
      <w:r w:rsidRPr="00885022">
        <w:rPr>
          <w:shd w:val="clear" w:color="auto" w:fill="FFFFFF"/>
          <w:lang w:val="ro-MD"/>
        </w:rPr>
        <w:t>, mediană, ajustări funcționale).</w:t>
      </w:r>
    </w:p>
    <w:p w14:paraId="44ACDEFE" w14:textId="7EED7AF6" w:rsidR="00885022" w:rsidRPr="00885022" w:rsidRDefault="00885022" w:rsidP="00885022">
      <w:pPr>
        <w:pStyle w:val="NormalWeb"/>
        <w:spacing w:before="0" w:beforeAutospacing="0" w:after="0" w:afterAutospacing="0"/>
        <w:jc w:val="both"/>
        <w:rPr>
          <w:shd w:val="clear" w:color="auto" w:fill="FFFFFF"/>
          <w:lang w:val="ro-MD"/>
        </w:rPr>
      </w:pPr>
      <w:r w:rsidRPr="00885022">
        <w:rPr>
          <w:shd w:val="clear" w:color="auto" w:fill="FFFFFF"/>
          <w:lang w:val="ro-MD"/>
        </w:rPr>
        <w:t>c) Raport de sinteză și recomandări privind politica de prețuri de transfer a S.A. „</w:t>
      </w:r>
      <w:proofErr w:type="spellStart"/>
      <w:r w:rsidRPr="00885022">
        <w:rPr>
          <w:shd w:val="clear" w:color="auto" w:fill="FFFFFF"/>
          <w:lang w:val="ro-MD"/>
        </w:rPr>
        <w:t>Energocom</w:t>
      </w:r>
      <w:proofErr w:type="spellEnd"/>
      <w:r w:rsidRPr="00885022">
        <w:rPr>
          <w:shd w:val="clear" w:color="auto" w:fill="FFFFFF"/>
          <w:lang w:val="ro-MD"/>
        </w:rPr>
        <w:t>” pentru perioadele analizate, inclusiv sugestii de ajustare a politicii interne de facturare între entitățile grupului, în scopul alinierii la principiul valorii de piață (</w:t>
      </w:r>
      <w:proofErr w:type="spellStart"/>
      <w:r w:rsidRPr="00885022">
        <w:rPr>
          <w:i/>
          <w:iCs/>
          <w:shd w:val="clear" w:color="auto" w:fill="FFFFFF"/>
          <w:lang w:val="ro-MD"/>
        </w:rPr>
        <w:t>arm’s</w:t>
      </w:r>
      <w:proofErr w:type="spellEnd"/>
      <w:r w:rsidRPr="00885022">
        <w:rPr>
          <w:i/>
          <w:iCs/>
          <w:shd w:val="clear" w:color="auto" w:fill="FFFFFF"/>
          <w:lang w:val="ro-MD"/>
        </w:rPr>
        <w:t xml:space="preserve"> </w:t>
      </w:r>
      <w:proofErr w:type="spellStart"/>
      <w:r w:rsidRPr="00885022">
        <w:rPr>
          <w:i/>
          <w:iCs/>
          <w:shd w:val="clear" w:color="auto" w:fill="FFFFFF"/>
          <w:lang w:val="ro-MD"/>
        </w:rPr>
        <w:t>length</w:t>
      </w:r>
      <w:proofErr w:type="spellEnd"/>
      <w:r w:rsidRPr="00885022">
        <w:rPr>
          <w:i/>
          <w:iCs/>
          <w:shd w:val="clear" w:color="auto" w:fill="FFFFFF"/>
          <w:lang w:val="ro-MD"/>
        </w:rPr>
        <w:t xml:space="preserve"> </w:t>
      </w:r>
      <w:proofErr w:type="spellStart"/>
      <w:r w:rsidRPr="00885022">
        <w:rPr>
          <w:i/>
          <w:iCs/>
          <w:shd w:val="clear" w:color="auto" w:fill="FFFFFF"/>
          <w:lang w:val="ro-MD"/>
        </w:rPr>
        <w:t>principle</w:t>
      </w:r>
      <w:proofErr w:type="spellEnd"/>
      <w:r w:rsidRPr="00885022">
        <w:rPr>
          <w:shd w:val="clear" w:color="auto" w:fill="FFFFFF"/>
          <w:lang w:val="ro-MD"/>
        </w:rPr>
        <w:t>).</w:t>
      </w:r>
      <w:r w:rsidR="00065A9D">
        <w:rPr>
          <w:shd w:val="clear" w:color="auto" w:fill="FFFFFF"/>
          <w:lang w:val="ro-MD"/>
        </w:rPr>
        <w:t xml:space="preserve">  </w:t>
      </w:r>
      <w:r w:rsidR="00C5075D" w:rsidRPr="00C5075D">
        <w:rPr>
          <w:shd w:val="clear" w:color="auto" w:fill="FFFFFF"/>
          <w:lang w:val="ro-RO"/>
        </w:rPr>
        <w:t>Raportul de sinteză va include, suplimentar, o analiză a modelului de afaceri al Sucursalei Otopeni și justificarea economică a tranzacțiilor intra-grup, în conformitate cu principiul substanței economice și al valorii de piață. Această analiză va evidenția corelarea dintre funcțiile îndeplinite, riscurile asumate și activele utilizate, în scopul susținerii poziției fiscale în fața autorităților.</w:t>
      </w:r>
    </w:p>
    <w:p w14:paraId="36F39CED" w14:textId="1197109E" w:rsidR="00885022" w:rsidRPr="00885022" w:rsidRDefault="00885022" w:rsidP="00885022">
      <w:pPr>
        <w:pStyle w:val="NormalWeb"/>
        <w:spacing w:before="0" w:beforeAutospacing="0" w:after="0" w:afterAutospacing="0"/>
        <w:jc w:val="both"/>
        <w:rPr>
          <w:shd w:val="clear" w:color="auto" w:fill="FFFFFF"/>
          <w:lang w:val="ro-MD"/>
        </w:rPr>
      </w:pPr>
      <w:r w:rsidRPr="00885022">
        <w:rPr>
          <w:shd w:val="clear" w:color="auto" w:fill="FFFFFF"/>
          <w:lang w:val="ro-MD"/>
        </w:rPr>
        <w:t>d) Asistență profesională în perioada ulterioară livrării dosarului, în eventualitatea unei solicitări de clarificare sau inspecții fiscale ANAF, pe o perioadă minimă de 12 luni.</w:t>
      </w:r>
      <w:r w:rsidR="00A57927">
        <w:rPr>
          <w:shd w:val="clear" w:color="auto" w:fill="FFFFFF"/>
          <w:lang w:val="ro-MD"/>
        </w:rPr>
        <w:t xml:space="preserve">  </w:t>
      </w:r>
      <w:r w:rsidR="00A57927" w:rsidRPr="00A57927">
        <w:rPr>
          <w:shd w:val="clear" w:color="auto" w:fill="FFFFFF"/>
          <w:lang w:val="ro-RO"/>
        </w:rPr>
        <w:t xml:space="preserve">Prestatorul va include în livrabile o evaluare a riscurilor fiscale și vamale asociate tranzacțiilor intra-grup, cu identificarea zonelor potențiale de neconformitate și recomandări de </w:t>
      </w:r>
      <w:proofErr w:type="spellStart"/>
      <w:r w:rsidR="00A57927" w:rsidRPr="00A57927">
        <w:rPr>
          <w:shd w:val="clear" w:color="auto" w:fill="FFFFFF"/>
          <w:lang w:val="ro-RO"/>
        </w:rPr>
        <w:t>mitigare</w:t>
      </w:r>
      <w:proofErr w:type="spellEnd"/>
      <w:r w:rsidR="00A57927" w:rsidRPr="00A57927">
        <w:rPr>
          <w:shd w:val="clear" w:color="auto" w:fill="FFFFFF"/>
          <w:lang w:val="ro-RO"/>
        </w:rPr>
        <w:t>. Această evaluare va ține cont de interacțiunea dintre reglementările fiscale și cele vamale, în special în cazul tranzacțiilor transfrontaliere cu bunuri sau servicii.</w:t>
      </w:r>
    </w:p>
    <w:p w14:paraId="3687649A" w14:textId="77777777" w:rsidR="006A5D1F" w:rsidRDefault="006A5D1F" w:rsidP="00885022">
      <w:pPr>
        <w:pStyle w:val="NormalWeb"/>
        <w:spacing w:before="0" w:beforeAutospacing="0" w:after="0" w:afterAutospacing="0"/>
        <w:jc w:val="both"/>
        <w:rPr>
          <w:shd w:val="clear" w:color="auto" w:fill="FFFFFF"/>
          <w:lang w:val="ro-MD"/>
        </w:rPr>
      </w:pPr>
    </w:p>
    <w:p w14:paraId="3AD80418" w14:textId="2E2E4631" w:rsidR="00885022" w:rsidRPr="00885022" w:rsidRDefault="006A5D1F" w:rsidP="00885022">
      <w:pPr>
        <w:pStyle w:val="NormalWeb"/>
        <w:spacing w:before="0" w:beforeAutospacing="0" w:after="0" w:afterAutospacing="0"/>
        <w:jc w:val="both"/>
        <w:rPr>
          <w:b/>
          <w:bCs/>
          <w:i/>
          <w:iCs/>
          <w:shd w:val="clear" w:color="auto" w:fill="FFFFFF"/>
          <w:lang w:val="ro-MD"/>
        </w:rPr>
      </w:pPr>
      <w:r w:rsidRPr="006A5D1F">
        <w:rPr>
          <w:b/>
          <w:bCs/>
          <w:i/>
          <w:iCs/>
          <w:shd w:val="clear" w:color="auto" w:fill="FFFFFF"/>
          <w:lang w:val="ro-MD"/>
        </w:rPr>
        <w:lastRenderedPageBreak/>
        <w:t>3</w:t>
      </w:r>
      <w:r w:rsidR="00885022" w:rsidRPr="00885022">
        <w:rPr>
          <w:b/>
          <w:bCs/>
          <w:i/>
          <w:iCs/>
          <w:shd w:val="clear" w:color="auto" w:fill="FFFFFF"/>
          <w:lang w:val="ro-MD"/>
        </w:rPr>
        <w:t>.4. Rezultatele finale preconizate</w:t>
      </w:r>
    </w:p>
    <w:p w14:paraId="0C21D7F3" w14:textId="50E33085" w:rsidR="00885022" w:rsidRPr="00885022" w:rsidRDefault="00885022" w:rsidP="00BB1620">
      <w:pPr>
        <w:pStyle w:val="NormalWeb"/>
        <w:numPr>
          <w:ilvl w:val="0"/>
          <w:numId w:val="38"/>
        </w:numPr>
        <w:spacing w:before="0" w:beforeAutospacing="0" w:after="0" w:afterAutospacing="0"/>
        <w:jc w:val="both"/>
        <w:rPr>
          <w:shd w:val="clear" w:color="auto" w:fill="FFFFFF"/>
          <w:lang w:val="ro-MD"/>
        </w:rPr>
      </w:pPr>
      <w:r w:rsidRPr="00885022">
        <w:rPr>
          <w:shd w:val="clear" w:color="auto" w:fill="FFFFFF"/>
          <w:lang w:val="ro-MD"/>
        </w:rPr>
        <w:t>Dosare complete de prețuri de transfer pentru perioadele 2022–2025, întocmite conform Ordinului ANAF 442/2016</w:t>
      </w:r>
      <w:r w:rsidR="00752C9E">
        <w:rPr>
          <w:shd w:val="clear" w:color="auto" w:fill="FFFFFF"/>
          <w:lang w:val="ro-MD"/>
        </w:rPr>
        <w:t>,</w:t>
      </w:r>
      <w:r w:rsidRPr="00885022">
        <w:rPr>
          <w:shd w:val="clear" w:color="auto" w:fill="FFFFFF"/>
          <w:lang w:val="ro-MD"/>
        </w:rPr>
        <w:t xml:space="preserve"> </w:t>
      </w:r>
      <w:r w:rsidR="00752C9E" w:rsidRPr="00752C9E">
        <w:rPr>
          <w:shd w:val="clear" w:color="auto" w:fill="FFFFFF"/>
          <w:lang w:val="ro-RO"/>
        </w:rPr>
        <w:t xml:space="preserve">precum și cu cele </w:t>
      </w:r>
      <w:r w:rsidR="00743168" w:rsidRPr="00BB1620">
        <w:rPr>
          <w:shd w:val="clear" w:color="auto" w:fill="FFFFFF"/>
          <w:lang w:val="ro-RO"/>
        </w:rPr>
        <w:t>prevăzute</w:t>
      </w:r>
      <w:r w:rsidR="00743168" w:rsidRPr="00752C9E">
        <w:rPr>
          <w:shd w:val="clear" w:color="auto" w:fill="FFFFFF"/>
          <w:lang w:val="ro-RO"/>
        </w:rPr>
        <w:t xml:space="preserve"> </w:t>
      </w:r>
      <w:r w:rsidR="00743168">
        <w:rPr>
          <w:shd w:val="clear" w:color="auto" w:fill="FFFFFF"/>
          <w:lang w:val="ro-RO"/>
        </w:rPr>
        <w:t>d</w:t>
      </w:r>
      <w:r w:rsidR="00752C9E" w:rsidRPr="00752C9E">
        <w:rPr>
          <w:shd w:val="clear" w:color="auto" w:fill="FFFFFF"/>
          <w:lang w:val="ro-RO"/>
        </w:rPr>
        <w:t>e</w:t>
      </w:r>
      <w:r w:rsidR="00BB1620">
        <w:rPr>
          <w:shd w:val="clear" w:color="auto" w:fill="FFFFFF"/>
          <w:lang w:val="ro-MD"/>
        </w:rPr>
        <w:t xml:space="preserve"> </w:t>
      </w:r>
      <w:r w:rsidR="00752C9E" w:rsidRPr="00BB1620">
        <w:rPr>
          <w:shd w:val="clear" w:color="auto" w:fill="FFFFFF"/>
          <w:lang w:val="ro-RO"/>
        </w:rPr>
        <w:t>art. 11 din Codul Fiscal</w:t>
      </w:r>
      <w:r w:rsidR="00AE1BAE">
        <w:rPr>
          <w:shd w:val="clear" w:color="auto" w:fill="FFFFFF"/>
          <w:lang w:val="ro-RO"/>
        </w:rPr>
        <w:t xml:space="preserve">, </w:t>
      </w:r>
      <w:r w:rsidR="00752C9E" w:rsidRPr="00BB1620">
        <w:rPr>
          <w:shd w:val="clear" w:color="auto" w:fill="FFFFFF"/>
          <w:lang w:val="ro-RO"/>
        </w:rPr>
        <w:t>Ghidul OECD și Codul de Conduită al UE referitor</w:t>
      </w:r>
      <w:r w:rsidR="00BB1620">
        <w:rPr>
          <w:shd w:val="clear" w:color="auto" w:fill="FFFFFF"/>
          <w:lang w:val="ro-RO"/>
        </w:rPr>
        <w:t xml:space="preserve"> </w:t>
      </w:r>
      <w:r w:rsidR="00752C9E" w:rsidRPr="00BB1620">
        <w:rPr>
          <w:shd w:val="clear" w:color="auto" w:fill="FFFFFF"/>
          <w:lang w:val="ro-RO"/>
        </w:rPr>
        <w:t>la documentația prețurilor de transfer și toate prevederile ulterioare</w:t>
      </w:r>
      <w:r w:rsidRPr="00885022">
        <w:rPr>
          <w:shd w:val="clear" w:color="auto" w:fill="FFFFFF"/>
          <w:lang w:val="ro-MD"/>
        </w:rPr>
        <w:t>;</w:t>
      </w:r>
    </w:p>
    <w:p w14:paraId="096646D8" w14:textId="77777777" w:rsidR="00885022" w:rsidRPr="00885022" w:rsidRDefault="00885022" w:rsidP="006A5D1F">
      <w:pPr>
        <w:pStyle w:val="NormalWeb"/>
        <w:numPr>
          <w:ilvl w:val="0"/>
          <w:numId w:val="38"/>
        </w:numPr>
        <w:spacing w:before="0" w:beforeAutospacing="0" w:after="0" w:afterAutospacing="0"/>
        <w:jc w:val="both"/>
        <w:rPr>
          <w:shd w:val="clear" w:color="auto" w:fill="FFFFFF"/>
          <w:lang w:val="ro-MD"/>
        </w:rPr>
      </w:pPr>
      <w:r w:rsidRPr="00885022">
        <w:rPr>
          <w:shd w:val="clear" w:color="auto" w:fill="FFFFFF"/>
          <w:lang w:val="ro-MD"/>
        </w:rPr>
        <w:t>Documentație capabilă să susțină poziția fiscală a Sucursalei Otopeni în fața autorităților fiscale române;</w:t>
      </w:r>
    </w:p>
    <w:p w14:paraId="33B87D79" w14:textId="77777777" w:rsidR="00885022" w:rsidRPr="00885022" w:rsidRDefault="00885022" w:rsidP="006A5D1F">
      <w:pPr>
        <w:pStyle w:val="NormalWeb"/>
        <w:numPr>
          <w:ilvl w:val="0"/>
          <w:numId w:val="38"/>
        </w:numPr>
        <w:spacing w:before="0" w:beforeAutospacing="0" w:after="0" w:afterAutospacing="0"/>
        <w:jc w:val="both"/>
        <w:rPr>
          <w:shd w:val="clear" w:color="auto" w:fill="FFFFFF"/>
          <w:lang w:val="ro-MD"/>
        </w:rPr>
      </w:pPr>
      <w:r w:rsidRPr="00885022">
        <w:rPr>
          <w:shd w:val="clear" w:color="auto" w:fill="FFFFFF"/>
          <w:lang w:val="ro-MD"/>
        </w:rPr>
        <w:t xml:space="preserve">Rapoarte analitice care vor putea fi utilizate ca bază pentru politica internă de prețuri de transfer la nivelul întregului Grup </w:t>
      </w:r>
      <w:proofErr w:type="spellStart"/>
      <w:r w:rsidRPr="00885022">
        <w:rPr>
          <w:shd w:val="clear" w:color="auto" w:fill="FFFFFF"/>
          <w:lang w:val="ro-MD"/>
        </w:rPr>
        <w:t>Energocom</w:t>
      </w:r>
      <w:proofErr w:type="spellEnd"/>
      <w:r w:rsidRPr="00885022">
        <w:rPr>
          <w:shd w:val="clear" w:color="auto" w:fill="FFFFFF"/>
          <w:lang w:val="ro-MD"/>
        </w:rPr>
        <w:t>;</w:t>
      </w:r>
    </w:p>
    <w:p w14:paraId="47B25CDA" w14:textId="3278F442" w:rsidR="00885022" w:rsidRPr="00885022" w:rsidRDefault="00885022" w:rsidP="006A5D1F">
      <w:pPr>
        <w:pStyle w:val="NormalWeb"/>
        <w:numPr>
          <w:ilvl w:val="0"/>
          <w:numId w:val="38"/>
        </w:numPr>
        <w:spacing w:before="0" w:beforeAutospacing="0" w:after="0" w:afterAutospacing="0"/>
        <w:jc w:val="both"/>
        <w:rPr>
          <w:shd w:val="clear" w:color="auto" w:fill="FFFFFF"/>
          <w:lang w:val="ro-MD"/>
        </w:rPr>
      </w:pPr>
      <w:r w:rsidRPr="00885022">
        <w:rPr>
          <w:shd w:val="clear" w:color="auto" w:fill="FFFFFF"/>
          <w:lang w:val="ro-MD"/>
        </w:rPr>
        <w:t>Transfer de cunoștințe către personalul financiar al S.A. „</w:t>
      </w:r>
      <w:proofErr w:type="spellStart"/>
      <w:r w:rsidRPr="00885022">
        <w:rPr>
          <w:shd w:val="clear" w:color="auto" w:fill="FFFFFF"/>
          <w:lang w:val="ro-MD"/>
        </w:rPr>
        <w:t>Energocom</w:t>
      </w:r>
      <w:proofErr w:type="spellEnd"/>
      <w:r w:rsidRPr="00885022">
        <w:rPr>
          <w:shd w:val="clear" w:color="auto" w:fill="FFFFFF"/>
          <w:lang w:val="ro-MD"/>
        </w:rPr>
        <w:t>”, pentru menținerea conformității viitoare</w:t>
      </w:r>
      <w:r w:rsidR="003F406D">
        <w:rPr>
          <w:shd w:val="clear" w:color="auto" w:fill="FFFFFF"/>
          <w:lang w:val="ro-MD"/>
        </w:rPr>
        <w:t xml:space="preserve">, </w:t>
      </w:r>
      <w:r w:rsidR="003F406D" w:rsidRPr="003F406D">
        <w:rPr>
          <w:shd w:val="clear" w:color="auto" w:fill="FFFFFF"/>
          <w:lang w:val="ro-RO"/>
        </w:rPr>
        <w:t>inclusiv prin organizarea unei sesiuni de instruire (online sau fizică), în care să fie prezentate metodologia utilizată, interpretarea rezultatelor și recomandările privind actualizarea periodică a dosarului TP</w:t>
      </w:r>
      <w:r w:rsidRPr="00885022">
        <w:rPr>
          <w:shd w:val="clear" w:color="auto" w:fill="FFFFFF"/>
          <w:lang w:val="ro-MD"/>
        </w:rPr>
        <w:t>.</w:t>
      </w:r>
    </w:p>
    <w:p w14:paraId="048C4747" w14:textId="77777777" w:rsidR="006A5D1F" w:rsidRDefault="006A5D1F" w:rsidP="00885022">
      <w:pPr>
        <w:pStyle w:val="NormalWeb"/>
        <w:spacing w:before="0" w:beforeAutospacing="0" w:after="0" w:afterAutospacing="0"/>
        <w:jc w:val="both"/>
        <w:rPr>
          <w:shd w:val="clear" w:color="auto" w:fill="FFFFFF"/>
          <w:lang w:val="ro-MD"/>
        </w:rPr>
      </w:pPr>
    </w:p>
    <w:p w14:paraId="20A1057E" w14:textId="0241A2D1" w:rsidR="00885022" w:rsidRPr="00885022" w:rsidRDefault="006A5D1F" w:rsidP="00885022">
      <w:pPr>
        <w:pStyle w:val="NormalWeb"/>
        <w:spacing w:before="0" w:beforeAutospacing="0" w:after="0" w:afterAutospacing="0"/>
        <w:jc w:val="both"/>
        <w:rPr>
          <w:b/>
          <w:bCs/>
          <w:i/>
          <w:iCs/>
          <w:shd w:val="clear" w:color="auto" w:fill="FFFFFF"/>
          <w:lang w:val="ro-MD"/>
        </w:rPr>
      </w:pPr>
      <w:r w:rsidRPr="006A5D1F">
        <w:rPr>
          <w:b/>
          <w:bCs/>
          <w:i/>
          <w:iCs/>
          <w:shd w:val="clear" w:color="auto" w:fill="FFFFFF"/>
          <w:lang w:val="ro-MD"/>
        </w:rPr>
        <w:t>3</w:t>
      </w:r>
      <w:r w:rsidR="00885022" w:rsidRPr="00885022">
        <w:rPr>
          <w:b/>
          <w:bCs/>
          <w:i/>
          <w:iCs/>
          <w:shd w:val="clear" w:color="auto" w:fill="FFFFFF"/>
          <w:lang w:val="ro-MD"/>
        </w:rPr>
        <w:t>.5. Locul prestării serviciilor</w:t>
      </w:r>
    </w:p>
    <w:p w14:paraId="5C5C74A2" w14:textId="77777777" w:rsidR="00885022" w:rsidRDefault="00885022" w:rsidP="0057620F">
      <w:pPr>
        <w:pStyle w:val="NormalWeb"/>
        <w:spacing w:before="0" w:beforeAutospacing="0" w:after="0" w:afterAutospacing="0"/>
        <w:ind w:firstLine="426"/>
        <w:jc w:val="both"/>
        <w:rPr>
          <w:shd w:val="clear" w:color="auto" w:fill="FFFFFF"/>
          <w:lang w:val="ro-MD"/>
        </w:rPr>
      </w:pPr>
      <w:r w:rsidRPr="00885022">
        <w:rPr>
          <w:shd w:val="clear" w:color="auto" w:fill="FFFFFF"/>
          <w:lang w:val="ro-MD"/>
        </w:rPr>
        <w:t>Serviciile se vor presta în România, la nivelul Sucursalei Otopeni a S.A. „</w:t>
      </w:r>
      <w:proofErr w:type="spellStart"/>
      <w:r w:rsidRPr="00885022">
        <w:rPr>
          <w:shd w:val="clear" w:color="auto" w:fill="FFFFFF"/>
          <w:lang w:val="ro-MD"/>
        </w:rPr>
        <w:t>Energocom</w:t>
      </w:r>
      <w:proofErr w:type="spellEnd"/>
      <w:r w:rsidRPr="00885022">
        <w:rPr>
          <w:shd w:val="clear" w:color="auto" w:fill="FFFFFF"/>
          <w:lang w:val="ro-MD"/>
        </w:rPr>
        <w:t>”, cu posibilitatea derulării parțiale a activităților la distanță. Comunicarea și predarea livrabilelor se vor face în limba română.</w:t>
      </w:r>
    </w:p>
    <w:p w14:paraId="681274FA" w14:textId="77777777" w:rsidR="00AF44B2" w:rsidRPr="00885022" w:rsidRDefault="00AF44B2" w:rsidP="0057620F">
      <w:pPr>
        <w:pStyle w:val="NormalWeb"/>
        <w:spacing w:before="0" w:beforeAutospacing="0" w:after="0" w:afterAutospacing="0"/>
        <w:ind w:firstLine="426"/>
        <w:jc w:val="both"/>
        <w:rPr>
          <w:shd w:val="clear" w:color="auto" w:fill="FFFFFF"/>
          <w:lang w:val="ro-MD"/>
        </w:rPr>
      </w:pPr>
    </w:p>
    <w:p w14:paraId="682D9715" w14:textId="74D41B57" w:rsidR="002110B9" w:rsidRDefault="00592EA1" w:rsidP="00843C00">
      <w:pPr>
        <w:pStyle w:val="Titlu1"/>
        <w:numPr>
          <w:ilvl w:val="0"/>
          <w:numId w:val="3"/>
        </w:numPr>
        <w:spacing w:before="0" w:after="0"/>
        <w:rPr>
          <w:rFonts w:ascii="Times New Roman" w:hAnsi="Times New Roman" w:cs="Times New Roman"/>
          <w:b/>
          <w:bCs/>
          <w:color w:val="auto"/>
          <w:sz w:val="24"/>
          <w:szCs w:val="24"/>
          <w:lang w:val="pt-BR"/>
        </w:rPr>
      </w:pPr>
      <w:r w:rsidRPr="00592EA1">
        <w:rPr>
          <w:rFonts w:ascii="Times New Roman" w:hAnsi="Times New Roman" w:cs="Times New Roman"/>
          <w:b/>
          <w:bCs/>
          <w:color w:val="auto"/>
          <w:sz w:val="24"/>
          <w:szCs w:val="24"/>
        </w:rPr>
        <w:t>CERINȚE TEHNICE ȘI CONDIȚII DE LIVRARE</w:t>
      </w:r>
    </w:p>
    <w:p w14:paraId="47763AEA" w14:textId="77777777" w:rsidR="00A61939" w:rsidRPr="00772565" w:rsidRDefault="00A61939" w:rsidP="00A61939"/>
    <w:p w14:paraId="42A73721" w14:textId="77777777" w:rsidR="002C3CC6" w:rsidRPr="002C3CC6" w:rsidRDefault="002C3CC6" w:rsidP="00633442">
      <w:pPr>
        <w:ind w:right="1" w:firstLine="426"/>
        <w:rPr>
          <w:rFonts w:ascii="Times New Roman" w:hAnsi="Times New Roman"/>
          <w:sz w:val="24"/>
          <w:szCs w:val="24"/>
          <w:lang w:val="ro-MD"/>
        </w:rPr>
      </w:pPr>
      <w:r w:rsidRPr="002C3CC6">
        <w:rPr>
          <w:rFonts w:ascii="Times New Roman" w:hAnsi="Times New Roman"/>
          <w:sz w:val="24"/>
          <w:szCs w:val="24"/>
          <w:lang w:val="ro-MD"/>
        </w:rPr>
        <w:t>Prestatorul urmează să elaboreze dosarul prețurilor de transfer pentru S.A. „</w:t>
      </w:r>
      <w:proofErr w:type="spellStart"/>
      <w:r w:rsidRPr="002C3CC6">
        <w:rPr>
          <w:rFonts w:ascii="Times New Roman" w:hAnsi="Times New Roman"/>
          <w:sz w:val="24"/>
          <w:szCs w:val="24"/>
          <w:lang w:val="ro-MD"/>
        </w:rPr>
        <w:t>Energocom</w:t>
      </w:r>
      <w:proofErr w:type="spellEnd"/>
      <w:r w:rsidRPr="002C3CC6">
        <w:rPr>
          <w:rFonts w:ascii="Times New Roman" w:hAnsi="Times New Roman"/>
          <w:sz w:val="24"/>
          <w:szCs w:val="24"/>
          <w:lang w:val="ro-MD"/>
        </w:rPr>
        <w:t>” – Sucursala Otopeni (România), aferent perioadelor de gestiune 2022–2025, în conformitate cu Ordinul ANAF nr. 442/2016 și cu cerințele legislației fiscale din România.</w:t>
      </w:r>
    </w:p>
    <w:p w14:paraId="0D0882E7" w14:textId="77777777" w:rsidR="005C5D40" w:rsidRDefault="005C5D40" w:rsidP="00633442">
      <w:pPr>
        <w:ind w:right="1" w:firstLine="426"/>
        <w:rPr>
          <w:rFonts w:ascii="Times New Roman" w:hAnsi="Times New Roman"/>
          <w:b/>
          <w:bCs/>
          <w:i/>
          <w:iCs/>
          <w:sz w:val="24"/>
          <w:szCs w:val="24"/>
          <w:lang w:val="ro-MD"/>
        </w:rPr>
      </w:pPr>
    </w:p>
    <w:p w14:paraId="23FAD30B" w14:textId="3E7E4421" w:rsidR="002C3CC6" w:rsidRPr="002C3CC6" w:rsidRDefault="002C3CC6" w:rsidP="00633442">
      <w:pPr>
        <w:ind w:right="1" w:firstLine="426"/>
        <w:rPr>
          <w:rFonts w:ascii="Times New Roman" w:hAnsi="Times New Roman"/>
          <w:b/>
          <w:bCs/>
          <w:i/>
          <w:iCs/>
          <w:sz w:val="24"/>
          <w:szCs w:val="24"/>
          <w:lang w:val="ro-MD"/>
        </w:rPr>
      </w:pPr>
      <w:r w:rsidRPr="002C3CC6">
        <w:rPr>
          <w:rFonts w:ascii="Times New Roman" w:hAnsi="Times New Roman"/>
          <w:b/>
          <w:bCs/>
          <w:i/>
          <w:iCs/>
          <w:sz w:val="24"/>
          <w:szCs w:val="24"/>
          <w:lang w:val="ro-MD"/>
        </w:rPr>
        <w:t>Serviciile vor include cel puțin următoarele activități:</w:t>
      </w:r>
    </w:p>
    <w:p w14:paraId="687F0F9B"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Asigurarea conformității cu cerințele legale privind documentarea tranzacțiilor intra-grup și reducerea riscurilor fiscale prin întocmirea unui dosar complet al prețurilor de transfer;</w:t>
      </w:r>
    </w:p>
    <w:p w14:paraId="6D869981"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Identificarea și analiza tranzacțiilor controlate între entitățile grupului;</w:t>
      </w:r>
    </w:p>
    <w:p w14:paraId="5FBBCECA"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Colectarea și examinarea datelor financiare și comerciale relevante;</w:t>
      </w:r>
    </w:p>
    <w:p w14:paraId="42F90EFF"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Selectarea metodei adecvate de prețuri de transfer și justificarea aplicării acesteia;</w:t>
      </w:r>
    </w:p>
    <w:p w14:paraId="67C130E3" w14:textId="77777777" w:rsid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Efectuarea studiilor de comparabilitate prin utilizarea unei baze de date recunoscute la nivel european, corespunzător tipului de tranzacție analizate;</w:t>
      </w:r>
    </w:p>
    <w:p w14:paraId="7E2DC0DA" w14:textId="00052AB2" w:rsidR="0016140D" w:rsidRPr="002C3CC6" w:rsidRDefault="0016140D" w:rsidP="00633442">
      <w:pPr>
        <w:numPr>
          <w:ilvl w:val="0"/>
          <w:numId w:val="29"/>
        </w:numPr>
        <w:ind w:right="1"/>
        <w:rPr>
          <w:rFonts w:ascii="Times New Roman" w:hAnsi="Times New Roman"/>
          <w:sz w:val="24"/>
          <w:szCs w:val="24"/>
          <w:lang w:val="ro-MD"/>
        </w:rPr>
      </w:pPr>
      <w:r>
        <w:rPr>
          <w:rFonts w:ascii="Times New Roman" w:hAnsi="Times New Roman"/>
          <w:sz w:val="24"/>
          <w:szCs w:val="24"/>
        </w:rPr>
        <w:t>U</w:t>
      </w:r>
      <w:r w:rsidRPr="0016140D">
        <w:rPr>
          <w:rFonts w:ascii="Times New Roman" w:hAnsi="Times New Roman"/>
          <w:sz w:val="24"/>
          <w:szCs w:val="24"/>
        </w:rPr>
        <w:t>tiliza</w:t>
      </w:r>
      <w:r>
        <w:rPr>
          <w:rFonts w:ascii="Times New Roman" w:hAnsi="Times New Roman"/>
          <w:sz w:val="24"/>
          <w:szCs w:val="24"/>
        </w:rPr>
        <w:t>rea</w:t>
      </w:r>
      <w:r w:rsidRPr="0016140D">
        <w:rPr>
          <w:rFonts w:ascii="Times New Roman" w:hAnsi="Times New Roman"/>
          <w:sz w:val="24"/>
          <w:szCs w:val="24"/>
        </w:rPr>
        <w:t xml:space="preserve"> analize</w:t>
      </w:r>
      <w:r>
        <w:rPr>
          <w:rFonts w:ascii="Times New Roman" w:hAnsi="Times New Roman"/>
          <w:sz w:val="24"/>
          <w:szCs w:val="24"/>
        </w:rPr>
        <w:t>i</w:t>
      </w:r>
      <w:r w:rsidRPr="0016140D">
        <w:rPr>
          <w:rFonts w:ascii="Times New Roman" w:hAnsi="Times New Roman"/>
          <w:sz w:val="24"/>
          <w:szCs w:val="24"/>
        </w:rPr>
        <w:t xml:space="preserve"> de comparabilitate actualizate anual sau ori de câte ori apar modificări semnificative în condițiile economice sau în structura grupului. </w:t>
      </w:r>
      <w:proofErr w:type="spellStart"/>
      <w:r w:rsidRPr="0016140D">
        <w:rPr>
          <w:rFonts w:ascii="Times New Roman" w:hAnsi="Times New Roman"/>
          <w:sz w:val="24"/>
          <w:szCs w:val="24"/>
        </w:rPr>
        <w:t>Benchmark</w:t>
      </w:r>
      <w:proofErr w:type="spellEnd"/>
      <w:r w:rsidRPr="0016140D">
        <w:rPr>
          <w:rFonts w:ascii="Times New Roman" w:hAnsi="Times New Roman"/>
          <w:sz w:val="24"/>
          <w:szCs w:val="24"/>
        </w:rPr>
        <w:t>-urile utilizate trebuie să reflecte realitatea pieței la momentul întocmirii dosarului, pentru a asigura validitatea intervalelor de comparabilitate.</w:t>
      </w:r>
    </w:p>
    <w:p w14:paraId="797D7603"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Revizuirea tranzacțiilor intra-grup pentru identificarea zonelor potențiale de risc fiscal;</w:t>
      </w:r>
    </w:p>
    <w:p w14:paraId="5D255377"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Realizarea analizei comparative de piață și documentarea politicii de prețuri de transfer;</w:t>
      </w:r>
    </w:p>
    <w:p w14:paraId="7BFFD82A"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Oferirea de asistență în stabilirea politicilor interne de prețuri de transfer;</w:t>
      </w:r>
    </w:p>
    <w:p w14:paraId="2114BE98"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Asistență, la cerere, în procesul de obținere a unui acord de stabilire a prețurilor în avans (APA);</w:t>
      </w:r>
    </w:p>
    <w:p w14:paraId="33E08019"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Asistență profesională pe durata controalelor fiscale privind prețurile de transfer;</w:t>
      </w:r>
    </w:p>
    <w:p w14:paraId="469EFF5F"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Întocmirea dosarului final conform Ordinului ANAF nr. 442/2016, în format editabil (Word, Excel, PDF) și tipărit;</w:t>
      </w:r>
    </w:p>
    <w:p w14:paraId="5CB7B381"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Actualizarea sau completarea dosarului la solicitarea Beneficiarului, în termen de maximum 30 zile calendaristice de la cerere.</w:t>
      </w:r>
    </w:p>
    <w:p w14:paraId="57E9C6D8" w14:textId="77777777" w:rsidR="005C5D40" w:rsidRDefault="005C5D40" w:rsidP="00633442">
      <w:pPr>
        <w:ind w:right="1" w:firstLine="426"/>
        <w:rPr>
          <w:rFonts w:ascii="Times New Roman" w:hAnsi="Times New Roman"/>
          <w:b/>
          <w:bCs/>
          <w:i/>
          <w:iCs/>
          <w:sz w:val="24"/>
          <w:szCs w:val="24"/>
          <w:lang w:val="ro-MD"/>
        </w:rPr>
      </w:pPr>
    </w:p>
    <w:p w14:paraId="0E6E4D75" w14:textId="3CF9D83F" w:rsidR="002C3CC6" w:rsidRPr="002C3CC6" w:rsidRDefault="002C3CC6" w:rsidP="00633442">
      <w:pPr>
        <w:ind w:right="1" w:firstLine="426"/>
        <w:rPr>
          <w:rFonts w:ascii="Times New Roman" w:hAnsi="Times New Roman"/>
          <w:b/>
          <w:bCs/>
          <w:i/>
          <w:iCs/>
          <w:sz w:val="24"/>
          <w:szCs w:val="24"/>
          <w:lang w:val="ro-MD"/>
        </w:rPr>
      </w:pPr>
      <w:r w:rsidRPr="002C3CC6">
        <w:rPr>
          <w:rFonts w:ascii="Times New Roman" w:hAnsi="Times New Roman"/>
          <w:b/>
          <w:bCs/>
          <w:i/>
          <w:iCs/>
          <w:sz w:val="24"/>
          <w:szCs w:val="24"/>
          <w:lang w:val="ro-MD"/>
        </w:rPr>
        <w:t>Livrabile:</w:t>
      </w:r>
    </w:p>
    <w:p w14:paraId="389E4311"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Dosar complet de prețuri de transfer pentru fiecare perioadă fiscală analizată;</w:t>
      </w:r>
    </w:p>
    <w:p w14:paraId="2A7FBA8B"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Raport de sinteză privind concluziile și recomandările;</w:t>
      </w:r>
    </w:p>
    <w:p w14:paraId="01243866" w14:textId="77777777" w:rsidR="002C3CC6" w:rsidRPr="002C3CC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t>Asistență post-livrare și suport pentru clarificări în termen de 12 luni.</w:t>
      </w:r>
    </w:p>
    <w:p w14:paraId="4CF0D3ED" w14:textId="77777777" w:rsidR="00820576" w:rsidRDefault="002C3CC6" w:rsidP="00633442">
      <w:pPr>
        <w:numPr>
          <w:ilvl w:val="0"/>
          <w:numId w:val="29"/>
        </w:numPr>
        <w:ind w:right="1"/>
        <w:rPr>
          <w:rFonts w:ascii="Times New Roman" w:hAnsi="Times New Roman"/>
          <w:sz w:val="24"/>
          <w:szCs w:val="24"/>
          <w:lang w:val="ro-MD"/>
        </w:rPr>
      </w:pPr>
      <w:r w:rsidRPr="002C3CC6">
        <w:rPr>
          <w:rFonts w:ascii="Times New Roman" w:hAnsi="Times New Roman"/>
          <w:sz w:val="24"/>
          <w:szCs w:val="24"/>
          <w:lang w:val="ro-MD"/>
        </w:rPr>
        <w:lastRenderedPageBreak/>
        <w:t>Locul prestării: România – Sucursala Otopeni a S.A. „</w:t>
      </w:r>
      <w:proofErr w:type="spellStart"/>
      <w:r w:rsidRPr="002C3CC6">
        <w:rPr>
          <w:rFonts w:ascii="Times New Roman" w:hAnsi="Times New Roman"/>
          <w:sz w:val="24"/>
          <w:szCs w:val="24"/>
          <w:lang w:val="ro-MD"/>
        </w:rPr>
        <w:t>Energocom</w:t>
      </w:r>
      <w:proofErr w:type="spellEnd"/>
      <w:r w:rsidRPr="002C3CC6">
        <w:rPr>
          <w:rFonts w:ascii="Times New Roman" w:hAnsi="Times New Roman"/>
          <w:sz w:val="24"/>
          <w:szCs w:val="24"/>
          <w:lang w:val="ro-MD"/>
        </w:rPr>
        <w:t>”.</w:t>
      </w:r>
    </w:p>
    <w:p w14:paraId="42C21775" w14:textId="1A289B06" w:rsidR="00DA035E" w:rsidRPr="002C3CC6" w:rsidRDefault="002C3CC6" w:rsidP="005F794E">
      <w:pPr>
        <w:ind w:right="1" w:firstLine="426"/>
        <w:rPr>
          <w:rFonts w:ascii="Times New Roman" w:hAnsi="Times New Roman"/>
          <w:sz w:val="24"/>
          <w:szCs w:val="24"/>
          <w:lang w:val="ro-MD"/>
        </w:rPr>
      </w:pPr>
      <w:r w:rsidRPr="002C3CC6">
        <w:rPr>
          <w:rFonts w:ascii="Times New Roman" w:hAnsi="Times New Roman"/>
          <w:sz w:val="24"/>
          <w:szCs w:val="24"/>
          <w:lang w:val="ro-MD"/>
        </w:rPr>
        <w:t>Serviciile pot fi prestate parțial la distanță, cu transmiterea electronică și/sau fizică a livrabilelor.</w:t>
      </w:r>
    </w:p>
    <w:p w14:paraId="0B9D2D53" w14:textId="3B282543" w:rsidR="00F238FA" w:rsidRPr="00E27520" w:rsidRDefault="00DB1DAB" w:rsidP="00843C00">
      <w:pPr>
        <w:pStyle w:val="Titlu1"/>
        <w:spacing w:before="0" w:after="0"/>
        <w:ind w:left="284"/>
        <w:rPr>
          <w:rFonts w:ascii="Times New Roman" w:hAnsi="Times New Roman" w:cs="Times New Roman"/>
          <w:b/>
          <w:bCs/>
          <w:color w:val="auto"/>
          <w:sz w:val="24"/>
          <w:szCs w:val="24"/>
          <w:lang w:val="pt-BR"/>
        </w:rPr>
      </w:pPr>
      <w:r w:rsidRPr="00E27520">
        <w:rPr>
          <w:rFonts w:ascii="Times New Roman" w:hAnsi="Times New Roman" w:cs="Times New Roman"/>
          <w:b/>
          <w:bCs/>
          <w:color w:val="auto"/>
          <w:sz w:val="24"/>
          <w:szCs w:val="24"/>
          <w:lang w:val="ro-MD"/>
        </w:rPr>
        <w:br/>
      </w:r>
      <w:r w:rsidR="00C66B3C" w:rsidRPr="00E27520">
        <w:rPr>
          <w:rFonts w:ascii="Times New Roman" w:hAnsi="Times New Roman" w:cs="Times New Roman"/>
          <w:b/>
          <w:bCs/>
          <w:color w:val="auto"/>
          <w:sz w:val="24"/>
          <w:szCs w:val="24"/>
          <w:lang w:val="pt-BR"/>
        </w:rPr>
        <w:t xml:space="preserve">5. </w:t>
      </w:r>
      <w:r w:rsidR="00E27520" w:rsidRPr="00E27520">
        <w:rPr>
          <w:rFonts w:ascii="Times New Roman" w:hAnsi="Times New Roman" w:cs="Times New Roman"/>
          <w:b/>
          <w:bCs/>
          <w:color w:val="auto"/>
          <w:sz w:val="24"/>
          <w:szCs w:val="24"/>
        </w:rPr>
        <w:t>CRITERII DE ATRIBUIRE</w:t>
      </w:r>
      <w:r w:rsidR="004701D4">
        <w:rPr>
          <w:rFonts w:ascii="Times New Roman" w:hAnsi="Times New Roman" w:cs="Times New Roman"/>
          <w:b/>
          <w:bCs/>
          <w:color w:val="auto"/>
          <w:sz w:val="24"/>
          <w:szCs w:val="24"/>
        </w:rPr>
        <w:t xml:space="preserve"> ȘI DE ELIGIBILITATE</w:t>
      </w:r>
    </w:p>
    <w:p w14:paraId="6B1F9264" w14:textId="77777777" w:rsidR="00F238FA" w:rsidRDefault="00F238FA" w:rsidP="00843C00">
      <w:pPr>
        <w:pStyle w:val="Titlu1"/>
        <w:spacing w:before="0" w:after="0"/>
        <w:ind w:left="284"/>
        <w:rPr>
          <w:rFonts w:ascii="Times New Roman" w:hAnsi="Times New Roman" w:cs="Times New Roman"/>
          <w:b/>
          <w:bCs/>
          <w:color w:val="auto"/>
          <w:sz w:val="24"/>
          <w:szCs w:val="24"/>
          <w:lang w:val="pt-BR"/>
        </w:rPr>
      </w:pPr>
    </w:p>
    <w:p w14:paraId="622DBB73" w14:textId="77777777" w:rsidR="008874BE" w:rsidRPr="008874BE" w:rsidRDefault="008874BE" w:rsidP="008874BE">
      <w:pPr>
        <w:ind w:firstLine="426"/>
        <w:rPr>
          <w:rFonts w:ascii="Times New Roman" w:hAnsi="Times New Roman"/>
          <w:sz w:val="24"/>
          <w:szCs w:val="24"/>
          <w:lang w:val="ro-MD"/>
        </w:rPr>
      </w:pPr>
      <w:r w:rsidRPr="008874BE">
        <w:rPr>
          <w:rFonts w:ascii="Times New Roman" w:hAnsi="Times New Roman"/>
          <w:sz w:val="24"/>
          <w:szCs w:val="24"/>
          <w:lang w:val="ro-MD"/>
        </w:rPr>
        <w:t>Achiziția se va atribui în baza criteriului „cel mai bun raport calitate–preț”, în conformitate cu prevederile Legii nr. 131/2015 privind achizițiile publice.</w:t>
      </w:r>
    </w:p>
    <w:p w14:paraId="0F7D1BD9" w14:textId="67380614" w:rsidR="008874BE" w:rsidRPr="008874BE" w:rsidRDefault="008874BE" w:rsidP="008874BE">
      <w:pPr>
        <w:ind w:firstLine="426"/>
        <w:rPr>
          <w:rFonts w:ascii="Times New Roman" w:hAnsi="Times New Roman"/>
          <w:sz w:val="24"/>
          <w:szCs w:val="24"/>
          <w:lang w:val="ro-MD"/>
        </w:rPr>
      </w:pPr>
      <w:r w:rsidRPr="008874BE">
        <w:rPr>
          <w:rFonts w:ascii="Times New Roman" w:hAnsi="Times New Roman"/>
          <w:sz w:val="24"/>
          <w:szCs w:val="24"/>
          <w:lang w:val="ro-MD"/>
        </w:rPr>
        <w:t>Stabilirea ofertei câștigătoare se va realiza prin clasificarea ofertelor admisibile în ordinea descrescătoare a punctajului final obținut, calculat în funcție de factorii de evaluare stabiliți mai jos</w:t>
      </w:r>
      <w:r w:rsidR="00090A15">
        <w:rPr>
          <w:rFonts w:ascii="Times New Roman" w:hAnsi="Times New Roman"/>
          <w:sz w:val="24"/>
          <w:szCs w:val="24"/>
          <w:lang w:val="ro-MD"/>
        </w:rPr>
        <w:t>:</w:t>
      </w:r>
    </w:p>
    <w:p w14:paraId="113F1093" w14:textId="77777777" w:rsidR="00C055D4" w:rsidRPr="00C055D4" w:rsidRDefault="00C055D4" w:rsidP="00C055D4">
      <w:pPr>
        <w:pStyle w:val="NormalWeb"/>
        <w:numPr>
          <w:ilvl w:val="0"/>
          <w:numId w:val="41"/>
        </w:numPr>
        <w:spacing w:before="0" w:beforeAutospacing="0" w:after="0" w:afterAutospacing="0"/>
        <w:rPr>
          <w:lang w:val="ro-RO"/>
        </w:rPr>
      </w:pPr>
      <w:r w:rsidRPr="00C055D4">
        <w:rPr>
          <w:lang w:val="ro-RO"/>
        </w:rPr>
        <w:t>Experiența relevantă în domeniul elaborării dosarelor de prețuri de transfer (30%)</w:t>
      </w:r>
    </w:p>
    <w:p w14:paraId="3B6B7F1D" w14:textId="36A9C9B5" w:rsidR="00C055D4" w:rsidRPr="00C055D4" w:rsidRDefault="00C055D4" w:rsidP="00C055D4">
      <w:pPr>
        <w:pStyle w:val="NormalWeb"/>
        <w:numPr>
          <w:ilvl w:val="0"/>
          <w:numId w:val="41"/>
        </w:numPr>
        <w:spacing w:before="0" w:beforeAutospacing="0" w:after="0" w:afterAutospacing="0"/>
        <w:rPr>
          <w:lang w:val="ro-RO"/>
        </w:rPr>
      </w:pPr>
      <w:r w:rsidRPr="00C055D4">
        <w:rPr>
          <w:lang w:val="ro-RO"/>
        </w:rPr>
        <w:t>Calificări profesionale – capacitatea tehnică, calificările și disponibilitatea echipei (</w:t>
      </w:r>
      <w:r w:rsidR="00943D55">
        <w:rPr>
          <w:lang w:val="ro-RO"/>
        </w:rPr>
        <w:t>1</w:t>
      </w:r>
      <w:r w:rsidRPr="00C055D4">
        <w:rPr>
          <w:lang w:val="ro-RO"/>
        </w:rPr>
        <w:t>0%)</w:t>
      </w:r>
    </w:p>
    <w:p w14:paraId="25F85FB7" w14:textId="2089FEF7" w:rsidR="00C055D4" w:rsidRPr="00C055D4" w:rsidRDefault="00C055D4" w:rsidP="00C055D4">
      <w:pPr>
        <w:pStyle w:val="NormalWeb"/>
        <w:numPr>
          <w:ilvl w:val="0"/>
          <w:numId w:val="41"/>
        </w:numPr>
        <w:spacing w:before="0" w:beforeAutospacing="0" w:after="0" w:afterAutospacing="0"/>
        <w:rPr>
          <w:lang w:val="ro-RO"/>
        </w:rPr>
      </w:pPr>
      <w:r w:rsidRPr="00C055D4">
        <w:rPr>
          <w:lang w:val="ro-RO"/>
        </w:rPr>
        <w:t>Metodologie și abordare – claritatea, structura și eficiența propunerii tehnice (2</w:t>
      </w:r>
      <w:r w:rsidR="00943D55">
        <w:rPr>
          <w:lang w:val="ro-RO"/>
        </w:rPr>
        <w:t>0</w:t>
      </w:r>
      <w:r w:rsidRPr="00C055D4">
        <w:rPr>
          <w:lang w:val="ro-RO"/>
        </w:rPr>
        <w:t>%)</w:t>
      </w:r>
    </w:p>
    <w:p w14:paraId="66D7C4D8" w14:textId="2DCD76ED" w:rsidR="008874BE" w:rsidRPr="00C055D4" w:rsidRDefault="00C055D4" w:rsidP="00C055D4">
      <w:pPr>
        <w:pStyle w:val="Listparagraf"/>
        <w:numPr>
          <w:ilvl w:val="0"/>
          <w:numId w:val="41"/>
        </w:numPr>
        <w:rPr>
          <w:rFonts w:ascii="Times New Roman" w:hAnsi="Times New Roman"/>
          <w:sz w:val="24"/>
          <w:szCs w:val="24"/>
          <w:lang w:val="ro-MD"/>
        </w:rPr>
      </w:pPr>
      <w:r w:rsidRPr="00C055D4">
        <w:rPr>
          <w:rFonts w:ascii="Times New Roman" w:hAnsi="Times New Roman"/>
          <w:sz w:val="24"/>
          <w:szCs w:val="24"/>
        </w:rPr>
        <w:t>Prețul ofertat – valoarea totală (EUR) fără TVA (</w:t>
      </w:r>
      <w:r w:rsidR="00943D55">
        <w:rPr>
          <w:rFonts w:ascii="Times New Roman" w:hAnsi="Times New Roman"/>
          <w:sz w:val="24"/>
          <w:szCs w:val="24"/>
        </w:rPr>
        <w:t>40</w:t>
      </w:r>
      <w:r w:rsidRPr="00C055D4">
        <w:rPr>
          <w:rFonts w:ascii="Times New Roman" w:hAnsi="Times New Roman"/>
          <w:sz w:val="24"/>
          <w:szCs w:val="24"/>
        </w:rPr>
        <w:t>%)</w:t>
      </w:r>
    </w:p>
    <w:p w14:paraId="6A7E9033" w14:textId="77777777" w:rsidR="00090A15" w:rsidRPr="00090A15" w:rsidRDefault="00090A15" w:rsidP="00090A15">
      <w:pPr>
        <w:ind w:firstLine="426"/>
        <w:rPr>
          <w:rFonts w:ascii="Times New Roman" w:hAnsi="Times New Roman"/>
          <w:sz w:val="24"/>
          <w:szCs w:val="24"/>
          <w:lang w:val="ro-MD"/>
        </w:rPr>
      </w:pPr>
      <w:r w:rsidRPr="00090A15">
        <w:rPr>
          <w:rFonts w:ascii="Times New Roman" w:hAnsi="Times New Roman"/>
          <w:sz w:val="24"/>
          <w:szCs w:val="24"/>
          <w:lang w:val="ro-MD"/>
        </w:rPr>
        <w:t>Pentru a fi considerat admisibil, ofertantul trebuie să îndeplinească cumulativ următoarele cerințe minime:</w:t>
      </w:r>
    </w:p>
    <w:p w14:paraId="146EEB71" w14:textId="77777777" w:rsidR="00090A15" w:rsidRPr="00090A15" w:rsidRDefault="00090A15" w:rsidP="00090A15">
      <w:pPr>
        <w:numPr>
          <w:ilvl w:val="0"/>
          <w:numId w:val="43"/>
        </w:numPr>
        <w:rPr>
          <w:rFonts w:ascii="Times New Roman" w:hAnsi="Times New Roman"/>
          <w:sz w:val="24"/>
          <w:szCs w:val="24"/>
          <w:lang w:val="ro-MD"/>
        </w:rPr>
      </w:pPr>
      <w:r w:rsidRPr="00090A15">
        <w:rPr>
          <w:rFonts w:ascii="Times New Roman" w:hAnsi="Times New Roman"/>
          <w:sz w:val="24"/>
          <w:szCs w:val="24"/>
          <w:lang w:val="ro-MD"/>
        </w:rPr>
        <w:t>Experiență profesională de minimum 5 ani în domeniul elaborării dosarelor prețurilor de transfer;</w:t>
      </w:r>
    </w:p>
    <w:p w14:paraId="7E4B0BA3" w14:textId="77777777" w:rsidR="00090A15" w:rsidRPr="00090A15" w:rsidRDefault="00090A15" w:rsidP="00090A15">
      <w:pPr>
        <w:numPr>
          <w:ilvl w:val="0"/>
          <w:numId w:val="43"/>
        </w:numPr>
        <w:rPr>
          <w:rFonts w:ascii="Times New Roman" w:hAnsi="Times New Roman"/>
          <w:sz w:val="24"/>
          <w:szCs w:val="24"/>
          <w:lang w:val="ro-MD"/>
        </w:rPr>
      </w:pPr>
      <w:r w:rsidRPr="00090A15">
        <w:rPr>
          <w:rFonts w:ascii="Times New Roman" w:hAnsi="Times New Roman"/>
          <w:sz w:val="24"/>
          <w:szCs w:val="24"/>
          <w:lang w:val="ro-MD"/>
        </w:rPr>
        <w:t xml:space="preserve">Realizarea a cel puțin 150 proiecte similare în ultimii 3 ani (minimum 50 pe an), relevante pentru consultanță fiscală sau transfer </w:t>
      </w:r>
      <w:proofErr w:type="spellStart"/>
      <w:r w:rsidRPr="00090A15">
        <w:rPr>
          <w:rFonts w:ascii="Times New Roman" w:hAnsi="Times New Roman"/>
          <w:sz w:val="24"/>
          <w:szCs w:val="24"/>
          <w:lang w:val="ro-MD"/>
        </w:rPr>
        <w:t>pricing</w:t>
      </w:r>
      <w:proofErr w:type="spellEnd"/>
      <w:r w:rsidRPr="00090A15">
        <w:rPr>
          <w:rFonts w:ascii="Times New Roman" w:hAnsi="Times New Roman"/>
          <w:sz w:val="24"/>
          <w:szCs w:val="24"/>
          <w:lang w:val="ro-MD"/>
        </w:rPr>
        <w:t>;</w:t>
      </w:r>
    </w:p>
    <w:p w14:paraId="200A7842" w14:textId="77777777" w:rsidR="00090A15" w:rsidRPr="00090A15" w:rsidRDefault="00090A15" w:rsidP="00090A15">
      <w:pPr>
        <w:numPr>
          <w:ilvl w:val="0"/>
          <w:numId w:val="43"/>
        </w:numPr>
        <w:rPr>
          <w:rFonts w:ascii="Times New Roman" w:hAnsi="Times New Roman"/>
          <w:sz w:val="24"/>
          <w:szCs w:val="24"/>
          <w:lang w:val="ro-MD"/>
        </w:rPr>
      </w:pPr>
      <w:r w:rsidRPr="00090A15">
        <w:rPr>
          <w:rFonts w:ascii="Times New Roman" w:hAnsi="Times New Roman"/>
          <w:sz w:val="24"/>
          <w:szCs w:val="24"/>
          <w:lang w:val="ro-MD"/>
        </w:rPr>
        <w:t>Experiență dovedită în domeniul energiei și gazelor naturale sau în tranzacții între entități energetice;</w:t>
      </w:r>
    </w:p>
    <w:p w14:paraId="4CB4422F" w14:textId="47170A1F" w:rsidR="00090A15" w:rsidRPr="00090A15" w:rsidRDefault="00090A15" w:rsidP="00090A15">
      <w:pPr>
        <w:numPr>
          <w:ilvl w:val="0"/>
          <w:numId w:val="43"/>
        </w:numPr>
        <w:rPr>
          <w:rFonts w:ascii="Times New Roman" w:hAnsi="Times New Roman"/>
          <w:sz w:val="24"/>
          <w:szCs w:val="24"/>
          <w:lang w:val="ro-MD"/>
        </w:rPr>
      </w:pPr>
      <w:r w:rsidRPr="00090A15">
        <w:rPr>
          <w:rFonts w:ascii="Times New Roman" w:hAnsi="Times New Roman"/>
          <w:sz w:val="24"/>
          <w:szCs w:val="24"/>
          <w:lang w:val="ro-MD"/>
        </w:rPr>
        <w:t xml:space="preserve">Acces la baze de date internaționale recunoscute la nivel european (ex. Amadeus, </w:t>
      </w:r>
      <w:proofErr w:type="spellStart"/>
      <w:r w:rsidRPr="00090A15">
        <w:rPr>
          <w:rFonts w:ascii="Times New Roman" w:hAnsi="Times New Roman"/>
          <w:sz w:val="24"/>
          <w:szCs w:val="24"/>
          <w:lang w:val="ro-MD"/>
        </w:rPr>
        <w:t>Orbis</w:t>
      </w:r>
      <w:proofErr w:type="spellEnd"/>
      <w:r w:rsidRPr="00090A15">
        <w:rPr>
          <w:rFonts w:ascii="Times New Roman" w:hAnsi="Times New Roman"/>
          <w:sz w:val="24"/>
          <w:szCs w:val="24"/>
          <w:lang w:val="ro-MD"/>
        </w:rPr>
        <w:t xml:space="preserve">, TP </w:t>
      </w:r>
      <w:proofErr w:type="spellStart"/>
      <w:r w:rsidRPr="00090A15">
        <w:rPr>
          <w:rFonts w:ascii="Times New Roman" w:hAnsi="Times New Roman"/>
          <w:sz w:val="24"/>
          <w:szCs w:val="24"/>
          <w:lang w:val="ro-MD"/>
        </w:rPr>
        <w:t>Catalyst</w:t>
      </w:r>
      <w:proofErr w:type="spellEnd"/>
      <w:r w:rsidRPr="00090A15">
        <w:rPr>
          <w:rFonts w:ascii="Times New Roman" w:hAnsi="Times New Roman"/>
          <w:sz w:val="24"/>
          <w:szCs w:val="24"/>
          <w:lang w:val="ro-MD"/>
        </w:rPr>
        <w:t xml:space="preserve">, </w:t>
      </w:r>
      <w:proofErr w:type="spellStart"/>
      <w:r w:rsidR="000B116D">
        <w:rPr>
          <w:rFonts w:ascii="Times New Roman" w:hAnsi="Times New Roman"/>
          <w:sz w:val="24"/>
          <w:szCs w:val="24"/>
          <w:lang w:val="ro-MD"/>
        </w:rPr>
        <w:t>LoanConnector</w:t>
      </w:r>
      <w:proofErr w:type="spellEnd"/>
      <w:r w:rsidR="000B116D">
        <w:rPr>
          <w:rFonts w:ascii="Times New Roman" w:hAnsi="Times New Roman"/>
          <w:sz w:val="24"/>
          <w:szCs w:val="24"/>
          <w:lang w:val="ro-MD"/>
        </w:rPr>
        <w:t xml:space="preserve">, </w:t>
      </w:r>
      <w:proofErr w:type="spellStart"/>
      <w:r w:rsidRPr="00090A15">
        <w:rPr>
          <w:rFonts w:ascii="Times New Roman" w:hAnsi="Times New Roman"/>
          <w:sz w:val="24"/>
          <w:szCs w:val="24"/>
          <w:lang w:val="ro-MD"/>
        </w:rPr>
        <w:t>Royalty</w:t>
      </w:r>
      <w:proofErr w:type="spellEnd"/>
      <w:r w:rsidR="00997C05">
        <w:rPr>
          <w:rFonts w:ascii="Times New Roman" w:hAnsi="Times New Roman"/>
          <w:sz w:val="24"/>
          <w:szCs w:val="24"/>
          <w:lang w:val="ro-MD"/>
        </w:rPr>
        <w:t xml:space="preserve"> </w:t>
      </w:r>
      <w:proofErr w:type="spellStart"/>
      <w:r w:rsidR="00997C05">
        <w:rPr>
          <w:rFonts w:ascii="Times New Roman" w:hAnsi="Times New Roman"/>
          <w:sz w:val="24"/>
          <w:szCs w:val="24"/>
          <w:lang w:val="ro-MD"/>
        </w:rPr>
        <w:t>database</w:t>
      </w:r>
      <w:proofErr w:type="spellEnd"/>
      <w:r w:rsidRPr="00090A15">
        <w:rPr>
          <w:rFonts w:ascii="Times New Roman" w:hAnsi="Times New Roman"/>
          <w:sz w:val="24"/>
          <w:szCs w:val="24"/>
          <w:lang w:val="ro-MD"/>
        </w:rPr>
        <w:t xml:space="preserve"> sau echivalente), pentru efectuarea analizelor de comparabilitate;</w:t>
      </w:r>
    </w:p>
    <w:p w14:paraId="5C85AC80" w14:textId="7454B742" w:rsidR="00090A15" w:rsidRDefault="00090A15" w:rsidP="00090A15">
      <w:pPr>
        <w:numPr>
          <w:ilvl w:val="0"/>
          <w:numId w:val="43"/>
        </w:numPr>
        <w:rPr>
          <w:rFonts w:ascii="Times New Roman" w:hAnsi="Times New Roman"/>
          <w:sz w:val="24"/>
          <w:szCs w:val="24"/>
          <w:lang w:val="ro-MD"/>
        </w:rPr>
      </w:pPr>
      <w:r w:rsidRPr="00090A15">
        <w:rPr>
          <w:rFonts w:ascii="Times New Roman" w:hAnsi="Times New Roman"/>
          <w:sz w:val="24"/>
          <w:szCs w:val="24"/>
          <w:lang w:val="ro-MD"/>
        </w:rPr>
        <w:t>Situație financiară stabilă, demonstrată prin rapoartele financiare ale ultimilor 3 ani</w:t>
      </w:r>
      <w:r w:rsidR="00632FC9">
        <w:rPr>
          <w:rFonts w:ascii="Times New Roman" w:hAnsi="Times New Roman"/>
          <w:sz w:val="24"/>
          <w:szCs w:val="24"/>
          <w:lang w:val="ro-MD"/>
        </w:rPr>
        <w:t>.</w:t>
      </w:r>
    </w:p>
    <w:p w14:paraId="44C652CB" w14:textId="37536376" w:rsidR="00A03760" w:rsidRDefault="00A03760" w:rsidP="00A03760">
      <w:pPr>
        <w:ind w:firstLine="426"/>
        <w:rPr>
          <w:rFonts w:ascii="Times New Roman" w:hAnsi="Times New Roman"/>
          <w:sz w:val="24"/>
          <w:szCs w:val="24"/>
        </w:rPr>
      </w:pPr>
      <w:r w:rsidRPr="00A03760">
        <w:rPr>
          <w:rFonts w:ascii="Times New Roman" w:hAnsi="Times New Roman"/>
          <w:sz w:val="24"/>
          <w:szCs w:val="24"/>
        </w:rPr>
        <w:t>Contractul se va atribui ofertantului care obține cel mai mare punctaj final conform factorilor de evaluare și îndeplinește toate cerințele de eligibilitate, capacitate tehnică și conformitate juridică.</w:t>
      </w:r>
    </w:p>
    <w:p w14:paraId="45CEFF5A" w14:textId="77777777" w:rsidR="00A03760" w:rsidRPr="00632FC9" w:rsidRDefault="00A03760" w:rsidP="007F6C58">
      <w:pPr>
        <w:rPr>
          <w:rFonts w:ascii="Times New Roman" w:hAnsi="Times New Roman"/>
          <w:sz w:val="24"/>
          <w:szCs w:val="24"/>
          <w:lang w:val="ro-MD"/>
        </w:rPr>
      </w:pPr>
    </w:p>
    <w:p w14:paraId="4C5F8CD5" w14:textId="1F2462B9" w:rsidR="00C66B3C" w:rsidRDefault="00E56590" w:rsidP="00E56590">
      <w:pPr>
        <w:pStyle w:val="Titlu1"/>
        <w:spacing w:before="0" w:after="0"/>
        <w:ind w:left="284"/>
        <w:rPr>
          <w:rFonts w:ascii="Times New Roman" w:hAnsi="Times New Roman" w:cs="Times New Roman"/>
          <w:b/>
          <w:bCs/>
          <w:color w:val="auto"/>
          <w:sz w:val="24"/>
          <w:szCs w:val="24"/>
          <w:lang w:val="pt-BR"/>
        </w:rPr>
      </w:pPr>
      <w:r w:rsidRPr="00E56590">
        <w:rPr>
          <w:rFonts w:ascii="Times New Roman" w:hAnsi="Times New Roman" w:cs="Times New Roman"/>
          <w:b/>
          <w:bCs/>
          <w:color w:val="auto"/>
          <w:sz w:val="24"/>
          <w:szCs w:val="24"/>
          <w:lang w:val="pt-BR"/>
        </w:rPr>
        <w:t>6.</w:t>
      </w:r>
      <w:r>
        <w:rPr>
          <w:rFonts w:ascii="Times New Roman" w:hAnsi="Times New Roman" w:cs="Times New Roman"/>
          <w:b/>
          <w:bCs/>
          <w:color w:val="auto"/>
          <w:sz w:val="24"/>
          <w:szCs w:val="24"/>
          <w:lang w:val="pt-BR"/>
        </w:rPr>
        <w:t xml:space="preserve"> </w:t>
      </w:r>
      <w:r w:rsidR="00EF5EA7" w:rsidRPr="007A0473">
        <w:rPr>
          <w:rFonts w:ascii="Times New Roman" w:hAnsi="Times New Roman" w:cs="Times New Roman"/>
          <w:b/>
          <w:bCs/>
          <w:color w:val="auto"/>
          <w:sz w:val="24"/>
          <w:szCs w:val="24"/>
        </w:rPr>
        <w:t>TERMENUL ŞI CONDIŢIILE DE PRESTARE A SERVICIILOR</w:t>
      </w:r>
      <w:r w:rsidR="00DD74E6" w:rsidRPr="00843C00">
        <w:rPr>
          <w:rFonts w:ascii="Times New Roman" w:hAnsi="Times New Roman" w:cs="Times New Roman"/>
          <w:b/>
          <w:bCs/>
          <w:color w:val="auto"/>
          <w:sz w:val="24"/>
          <w:szCs w:val="24"/>
          <w:lang w:val="pt-BR"/>
        </w:rPr>
        <w:t xml:space="preserve"> </w:t>
      </w:r>
    </w:p>
    <w:p w14:paraId="1148420D" w14:textId="77777777" w:rsidR="00DD74E6" w:rsidRPr="009D3711" w:rsidRDefault="00DD74E6" w:rsidP="00DD74E6">
      <w:pPr>
        <w:rPr>
          <w:rFonts w:ascii="Times New Roman" w:hAnsi="Times New Roman"/>
          <w:sz w:val="24"/>
          <w:szCs w:val="24"/>
          <w:lang w:val="pt-BR"/>
        </w:rPr>
      </w:pPr>
    </w:p>
    <w:p w14:paraId="367EB434" w14:textId="4A64E59D" w:rsidR="002A4C57" w:rsidRDefault="00C8778F" w:rsidP="002A4C57">
      <w:pPr>
        <w:rPr>
          <w:rFonts w:ascii="Times New Roman" w:hAnsi="Times New Roman"/>
          <w:b/>
          <w:bCs/>
          <w:i/>
          <w:iCs/>
          <w:sz w:val="24"/>
          <w:szCs w:val="24"/>
          <w:lang w:val="ro-MD"/>
        </w:rPr>
      </w:pPr>
      <w:r w:rsidRPr="00C8778F">
        <w:rPr>
          <w:rFonts w:ascii="Times New Roman" w:hAnsi="Times New Roman"/>
          <w:b/>
          <w:bCs/>
          <w:i/>
          <w:iCs/>
          <w:sz w:val="24"/>
          <w:szCs w:val="24"/>
          <w:lang w:val="ro-MD"/>
        </w:rPr>
        <w:t>6</w:t>
      </w:r>
      <w:r w:rsidR="002A4C57" w:rsidRPr="002A4C57">
        <w:rPr>
          <w:rFonts w:ascii="Times New Roman" w:hAnsi="Times New Roman"/>
          <w:b/>
          <w:bCs/>
          <w:i/>
          <w:iCs/>
          <w:sz w:val="24"/>
          <w:szCs w:val="24"/>
          <w:lang w:val="ro-MD"/>
        </w:rPr>
        <w:t>.1. Durata contractului</w:t>
      </w:r>
    </w:p>
    <w:p w14:paraId="32C60B72" w14:textId="77777777" w:rsidR="008F32FF" w:rsidRDefault="002A4C57" w:rsidP="00C8778F">
      <w:pPr>
        <w:ind w:firstLine="426"/>
        <w:rPr>
          <w:rFonts w:ascii="Times New Roman" w:hAnsi="Times New Roman"/>
          <w:sz w:val="24"/>
          <w:szCs w:val="24"/>
          <w:lang w:val="ro-MD"/>
        </w:rPr>
      </w:pPr>
      <w:r w:rsidRPr="002A4C57">
        <w:rPr>
          <w:rFonts w:ascii="Times New Roman" w:hAnsi="Times New Roman"/>
          <w:sz w:val="24"/>
          <w:szCs w:val="24"/>
          <w:lang w:val="ro-MD"/>
        </w:rPr>
        <w:t>Contractul se va derula pe perioada corespunzătoare întocmirii dosarelor prețurilor de transfer pentru exercițiile financiare 2022, 2023, 2024 și 2025.</w:t>
      </w:r>
    </w:p>
    <w:p w14:paraId="0E250C44" w14:textId="77777777" w:rsidR="00594011" w:rsidRPr="00594011" w:rsidRDefault="00594011" w:rsidP="00594011">
      <w:pPr>
        <w:ind w:firstLine="426"/>
        <w:rPr>
          <w:rFonts w:ascii="Times New Roman" w:hAnsi="Times New Roman"/>
          <w:sz w:val="24"/>
          <w:szCs w:val="24"/>
          <w:lang w:val="ro-MD"/>
        </w:rPr>
      </w:pPr>
      <w:r w:rsidRPr="00594011">
        <w:rPr>
          <w:rFonts w:ascii="Times New Roman" w:hAnsi="Times New Roman"/>
          <w:sz w:val="24"/>
          <w:szCs w:val="24"/>
          <w:lang w:val="ro-MD"/>
        </w:rPr>
        <w:t xml:space="preserve">Entitatea Contractantă își rezervă dreptul de a accepta sau respinge orice ofertă și/sau de a anula întreaga procedură de atribuire. Entitatea Contractantă își rezervă dreptul de a lansa un nou anunț de participare.  </w:t>
      </w:r>
    </w:p>
    <w:p w14:paraId="35D3F792" w14:textId="179BA8BC" w:rsidR="002A4C57" w:rsidRPr="002A4C57" w:rsidRDefault="002A4C57" w:rsidP="00C8778F">
      <w:pPr>
        <w:ind w:firstLine="426"/>
        <w:rPr>
          <w:rFonts w:ascii="Times New Roman" w:hAnsi="Times New Roman"/>
          <w:sz w:val="24"/>
          <w:szCs w:val="24"/>
          <w:lang w:val="ro-MD"/>
        </w:rPr>
      </w:pPr>
    </w:p>
    <w:p w14:paraId="2949BDBD" w14:textId="5CEB49D8" w:rsidR="002A4C57" w:rsidRPr="002A4C57" w:rsidRDefault="002F771C" w:rsidP="002A4C57">
      <w:pPr>
        <w:rPr>
          <w:rFonts w:ascii="Times New Roman" w:hAnsi="Times New Roman"/>
          <w:b/>
          <w:bCs/>
          <w:i/>
          <w:iCs/>
          <w:sz w:val="24"/>
          <w:szCs w:val="24"/>
          <w:lang w:val="ro-MD"/>
        </w:rPr>
      </w:pPr>
      <w:r w:rsidRPr="002F771C">
        <w:rPr>
          <w:rFonts w:ascii="Times New Roman" w:hAnsi="Times New Roman"/>
          <w:b/>
          <w:bCs/>
          <w:i/>
          <w:iCs/>
          <w:sz w:val="24"/>
          <w:szCs w:val="24"/>
          <w:lang w:val="ro-MD"/>
        </w:rPr>
        <w:t>6</w:t>
      </w:r>
      <w:r w:rsidR="002A4C57" w:rsidRPr="002A4C57">
        <w:rPr>
          <w:rFonts w:ascii="Times New Roman" w:hAnsi="Times New Roman"/>
          <w:b/>
          <w:bCs/>
          <w:i/>
          <w:iCs/>
          <w:sz w:val="24"/>
          <w:szCs w:val="24"/>
          <w:lang w:val="ro-MD"/>
        </w:rPr>
        <w:t>.2. Valoarea contractului și condițiile de plată</w:t>
      </w:r>
    </w:p>
    <w:p w14:paraId="0D00C0D3" w14:textId="77777777" w:rsidR="002A4C57" w:rsidRPr="002A4C57" w:rsidRDefault="002A4C57" w:rsidP="002F771C">
      <w:pPr>
        <w:ind w:firstLine="426"/>
        <w:rPr>
          <w:rFonts w:ascii="Times New Roman" w:hAnsi="Times New Roman"/>
          <w:sz w:val="24"/>
          <w:szCs w:val="24"/>
          <w:lang w:val="ro-MD"/>
        </w:rPr>
      </w:pPr>
      <w:r w:rsidRPr="002A4C57">
        <w:rPr>
          <w:rFonts w:ascii="Times New Roman" w:hAnsi="Times New Roman"/>
          <w:sz w:val="24"/>
          <w:szCs w:val="24"/>
          <w:lang w:val="ro-MD"/>
        </w:rPr>
        <w:t>Valoarea totală a contractului va fi cea stabilită prin oferta financiară câștigătoare.</w:t>
      </w:r>
    </w:p>
    <w:p w14:paraId="70F204DD" w14:textId="25D472D1" w:rsidR="002A4C57" w:rsidRPr="002A4C57" w:rsidRDefault="002A4C57" w:rsidP="002F771C">
      <w:pPr>
        <w:ind w:firstLine="426"/>
        <w:rPr>
          <w:rFonts w:ascii="Times New Roman" w:hAnsi="Times New Roman"/>
          <w:sz w:val="24"/>
          <w:szCs w:val="24"/>
          <w:lang w:val="ro-MD"/>
        </w:rPr>
      </w:pPr>
      <w:r w:rsidRPr="002A4C57">
        <w:rPr>
          <w:rFonts w:ascii="Times New Roman" w:hAnsi="Times New Roman"/>
          <w:sz w:val="24"/>
          <w:szCs w:val="24"/>
          <w:lang w:val="ro-MD"/>
        </w:rPr>
        <w:t>Plata se va efectua în</w:t>
      </w:r>
      <w:r w:rsidR="00264D8A" w:rsidRPr="00264D8A">
        <w:rPr>
          <w:rFonts w:ascii="Times New Roman" w:hAnsi="Times New Roman"/>
          <w:sz w:val="24"/>
          <w:szCs w:val="24"/>
        </w:rPr>
        <w:t xml:space="preserve"> RON, valoarea acestora fiind calculată pe baza cursului RON/EURO</w:t>
      </w:r>
      <w:r w:rsidR="00264D8A" w:rsidRPr="00264D8A">
        <w:rPr>
          <w:rFonts w:ascii="Times New Roman" w:hAnsi="Times New Roman"/>
          <w:sz w:val="24"/>
          <w:szCs w:val="24"/>
        </w:rPr>
        <w:br/>
        <w:t>stabilit de Banca Națională a României în ziua facturării</w:t>
      </w:r>
      <w:r w:rsidRPr="002A4C57">
        <w:rPr>
          <w:rFonts w:ascii="Times New Roman" w:hAnsi="Times New Roman"/>
          <w:sz w:val="24"/>
          <w:szCs w:val="24"/>
          <w:lang w:val="ro-MD"/>
        </w:rPr>
        <w:t>, prin transfer bancar, în contul indicat de prestator, după cum urmează:</w:t>
      </w:r>
    </w:p>
    <w:p w14:paraId="0FB1848E" w14:textId="53E74A5A" w:rsidR="002A4C57" w:rsidRPr="002A4C57" w:rsidRDefault="00977775" w:rsidP="00A65782">
      <w:pPr>
        <w:numPr>
          <w:ilvl w:val="0"/>
          <w:numId w:val="51"/>
        </w:numPr>
        <w:rPr>
          <w:rFonts w:ascii="Times New Roman" w:hAnsi="Times New Roman"/>
          <w:sz w:val="24"/>
          <w:szCs w:val="24"/>
          <w:lang w:val="ro-MD"/>
        </w:rPr>
      </w:pPr>
      <w:r>
        <w:rPr>
          <w:rFonts w:ascii="Times New Roman" w:hAnsi="Times New Roman"/>
          <w:sz w:val="24"/>
          <w:szCs w:val="24"/>
          <w:lang w:val="ro-MD"/>
        </w:rPr>
        <w:t>3</w:t>
      </w:r>
      <w:r w:rsidR="002A4C57" w:rsidRPr="002A4C57">
        <w:rPr>
          <w:rFonts w:ascii="Times New Roman" w:hAnsi="Times New Roman"/>
          <w:sz w:val="24"/>
          <w:szCs w:val="24"/>
          <w:lang w:val="ro-MD"/>
        </w:rPr>
        <w:t>0% – la semnarea contractului;</w:t>
      </w:r>
    </w:p>
    <w:p w14:paraId="2836EF37" w14:textId="16FB133C" w:rsidR="002A4C57" w:rsidRPr="002A4C57" w:rsidRDefault="008C0415" w:rsidP="00A65782">
      <w:pPr>
        <w:numPr>
          <w:ilvl w:val="0"/>
          <w:numId w:val="51"/>
        </w:numPr>
        <w:rPr>
          <w:rFonts w:ascii="Times New Roman" w:hAnsi="Times New Roman"/>
          <w:sz w:val="24"/>
          <w:szCs w:val="24"/>
          <w:lang w:val="ro-MD"/>
        </w:rPr>
      </w:pPr>
      <w:r>
        <w:rPr>
          <w:rFonts w:ascii="Times New Roman" w:hAnsi="Times New Roman"/>
          <w:sz w:val="24"/>
          <w:szCs w:val="24"/>
          <w:lang w:val="ro-MD"/>
        </w:rPr>
        <w:t>4</w:t>
      </w:r>
      <w:r w:rsidR="002A4C57" w:rsidRPr="002A4C57">
        <w:rPr>
          <w:rFonts w:ascii="Times New Roman" w:hAnsi="Times New Roman"/>
          <w:sz w:val="24"/>
          <w:szCs w:val="24"/>
          <w:lang w:val="ro-MD"/>
        </w:rPr>
        <w:t>0% – la pr</w:t>
      </w:r>
      <w:r w:rsidR="00BC3246">
        <w:rPr>
          <w:rFonts w:ascii="Times New Roman" w:hAnsi="Times New Roman"/>
          <w:sz w:val="24"/>
          <w:szCs w:val="24"/>
          <w:lang w:val="ro-MD"/>
        </w:rPr>
        <w:t>imirea</w:t>
      </w:r>
      <w:r w:rsidR="002A4C57" w:rsidRPr="002A4C57">
        <w:rPr>
          <w:rFonts w:ascii="Times New Roman" w:hAnsi="Times New Roman"/>
          <w:sz w:val="24"/>
          <w:szCs w:val="24"/>
          <w:lang w:val="ro-MD"/>
        </w:rPr>
        <w:t xml:space="preserve"> </w:t>
      </w:r>
      <w:r w:rsidR="000B6796">
        <w:rPr>
          <w:rFonts w:ascii="Times New Roman" w:hAnsi="Times New Roman"/>
          <w:sz w:val="24"/>
          <w:szCs w:val="24"/>
          <w:lang w:val="ro-MD"/>
        </w:rPr>
        <w:t xml:space="preserve">versiunii </w:t>
      </w:r>
      <w:proofErr w:type="spellStart"/>
      <w:r w:rsidR="000B6796">
        <w:rPr>
          <w:rFonts w:ascii="Times New Roman" w:hAnsi="Times New Roman"/>
          <w:sz w:val="24"/>
          <w:szCs w:val="24"/>
          <w:lang w:val="ro-MD"/>
        </w:rPr>
        <w:t>draft</w:t>
      </w:r>
      <w:proofErr w:type="spellEnd"/>
      <w:r w:rsidR="000B6796">
        <w:rPr>
          <w:rFonts w:ascii="Times New Roman" w:hAnsi="Times New Roman"/>
          <w:sz w:val="24"/>
          <w:szCs w:val="24"/>
          <w:lang w:val="ro-MD"/>
        </w:rPr>
        <w:t xml:space="preserve"> a dosarului de prețuri de transfer</w:t>
      </w:r>
      <w:r w:rsidR="002A4C57" w:rsidRPr="002A4C57">
        <w:rPr>
          <w:rFonts w:ascii="Times New Roman" w:hAnsi="Times New Roman"/>
          <w:sz w:val="24"/>
          <w:szCs w:val="24"/>
          <w:lang w:val="ro-MD"/>
        </w:rPr>
        <w:t>;</w:t>
      </w:r>
    </w:p>
    <w:p w14:paraId="5E83CA39" w14:textId="477969BF" w:rsidR="002A4C57" w:rsidRPr="002A4C57" w:rsidRDefault="002A4C57" w:rsidP="00A65782">
      <w:pPr>
        <w:numPr>
          <w:ilvl w:val="0"/>
          <w:numId w:val="51"/>
        </w:numPr>
        <w:rPr>
          <w:rFonts w:ascii="Times New Roman" w:hAnsi="Times New Roman"/>
          <w:sz w:val="24"/>
          <w:szCs w:val="24"/>
          <w:lang w:val="ro-MD"/>
        </w:rPr>
      </w:pPr>
      <w:r w:rsidRPr="002A4C57">
        <w:rPr>
          <w:rFonts w:ascii="Times New Roman" w:hAnsi="Times New Roman"/>
          <w:sz w:val="24"/>
          <w:szCs w:val="24"/>
          <w:lang w:val="ro-MD"/>
        </w:rPr>
        <w:t>30% – la pr</w:t>
      </w:r>
      <w:r w:rsidR="00BC3246">
        <w:rPr>
          <w:rFonts w:ascii="Times New Roman" w:hAnsi="Times New Roman"/>
          <w:sz w:val="24"/>
          <w:szCs w:val="24"/>
          <w:lang w:val="ro-MD"/>
        </w:rPr>
        <w:t>imi</w:t>
      </w:r>
      <w:r w:rsidRPr="002A4C57">
        <w:rPr>
          <w:rFonts w:ascii="Times New Roman" w:hAnsi="Times New Roman"/>
          <w:sz w:val="24"/>
          <w:szCs w:val="24"/>
          <w:lang w:val="ro-MD"/>
        </w:rPr>
        <w:t xml:space="preserve">rea </w:t>
      </w:r>
      <w:r w:rsidR="000B6796">
        <w:rPr>
          <w:rFonts w:ascii="Times New Roman" w:hAnsi="Times New Roman"/>
          <w:sz w:val="24"/>
          <w:szCs w:val="24"/>
          <w:lang w:val="ro-MD"/>
        </w:rPr>
        <w:t>versiunii finale a dosarului de prețuri de transfer</w:t>
      </w:r>
      <w:r w:rsidRPr="002A4C57">
        <w:rPr>
          <w:rFonts w:ascii="Times New Roman" w:hAnsi="Times New Roman"/>
          <w:sz w:val="24"/>
          <w:szCs w:val="24"/>
          <w:lang w:val="ro-MD"/>
        </w:rPr>
        <w:t>.</w:t>
      </w:r>
    </w:p>
    <w:p w14:paraId="00F1E439" w14:textId="4DD81F40" w:rsidR="002A4C57" w:rsidRPr="002A4C57" w:rsidRDefault="002A4C57" w:rsidP="00955B0F">
      <w:pPr>
        <w:ind w:firstLine="426"/>
        <w:rPr>
          <w:rFonts w:ascii="Times New Roman" w:hAnsi="Times New Roman"/>
          <w:sz w:val="24"/>
          <w:szCs w:val="24"/>
          <w:lang w:val="ro-MD"/>
        </w:rPr>
      </w:pPr>
      <w:r w:rsidRPr="002A4C57">
        <w:rPr>
          <w:rFonts w:ascii="Times New Roman" w:hAnsi="Times New Roman"/>
          <w:sz w:val="24"/>
          <w:szCs w:val="24"/>
          <w:lang w:val="ro-MD"/>
        </w:rPr>
        <w:t>Plățile se efectuează în termen de 1</w:t>
      </w:r>
      <w:r w:rsidR="00186EDB">
        <w:rPr>
          <w:rFonts w:ascii="Times New Roman" w:hAnsi="Times New Roman"/>
          <w:sz w:val="24"/>
          <w:szCs w:val="24"/>
          <w:lang w:val="ro-MD"/>
        </w:rPr>
        <w:t>4</w:t>
      </w:r>
      <w:r w:rsidRPr="002A4C57">
        <w:rPr>
          <w:rFonts w:ascii="Times New Roman" w:hAnsi="Times New Roman"/>
          <w:sz w:val="24"/>
          <w:szCs w:val="24"/>
          <w:lang w:val="ro-MD"/>
        </w:rPr>
        <w:t xml:space="preserve"> zile de la recepționarea facturii și a procesului-verbal de recepție, cu condiția acceptării livrabilelor de către Beneficiar.</w:t>
      </w:r>
    </w:p>
    <w:p w14:paraId="5ACD0751" w14:textId="0D436748" w:rsidR="002A4C57" w:rsidRPr="002A4C57" w:rsidRDefault="002A4C57" w:rsidP="002A4C57">
      <w:pPr>
        <w:rPr>
          <w:rFonts w:ascii="Times New Roman" w:hAnsi="Times New Roman"/>
          <w:sz w:val="24"/>
          <w:szCs w:val="24"/>
          <w:lang w:val="ro-MD"/>
        </w:rPr>
      </w:pPr>
    </w:p>
    <w:p w14:paraId="069E9981" w14:textId="60A71BCC" w:rsidR="002A4C57" w:rsidRPr="002A4C57" w:rsidRDefault="007C1CC5" w:rsidP="002A4C57">
      <w:pPr>
        <w:rPr>
          <w:rFonts w:ascii="Times New Roman" w:hAnsi="Times New Roman"/>
          <w:b/>
          <w:bCs/>
          <w:i/>
          <w:iCs/>
          <w:sz w:val="24"/>
          <w:szCs w:val="24"/>
          <w:lang w:val="ro-MD"/>
        </w:rPr>
      </w:pPr>
      <w:r w:rsidRPr="009579E7">
        <w:rPr>
          <w:rFonts w:ascii="Times New Roman" w:hAnsi="Times New Roman"/>
          <w:b/>
          <w:bCs/>
          <w:i/>
          <w:iCs/>
          <w:sz w:val="24"/>
          <w:szCs w:val="24"/>
          <w:lang w:val="ro-MD"/>
        </w:rPr>
        <w:t>6</w:t>
      </w:r>
      <w:r w:rsidR="002A4C57" w:rsidRPr="002A4C57">
        <w:rPr>
          <w:rFonts w:ascii="Times New Roman" w:hAnsi="Times New Roman"/>
          <w:b/>
          <w:bCs/>
          <w:i/>
          <w:iCs/>
          <w:sz w:val="24"/>
          <w:szCs w:val="24"/>
          <w:lang w:val="ro-MD"/>
        </w:rPr>
        <w:t>.3. Obligațiile părților</w:t>
      </w:r>
    </w:p>
    <w:p w14:paraId="1880EAD8" w14:textId="77777777" w:rsidR="0056522D" w:rsidRDefault="0056522D" w:rsidP="002A4C57">
      <w:pPr>
        <w:rPr>
          <w:rFonts w:ascii="Times New Roman" w:hAnsi="Times New Roman"/>
          <w:b/>
          <w:bCs/>
          <w:i/>
          <w:iCs/>
          <w:sz w:val="24"/>
          <w:szCs w:val="24"/>
          <w:lang w:val="ro-MD"/>
        </w:rPr>
      </w:pPr>
    </w:p>
    <w:p w14:paraId="0D739819" w14:textId="4603BD45" w:rsidR="002A4C57" w:rsidRPr="002A4C57" w:rsidRDefault="002A4C57" w:rsidP="002A4C57">
      <w:pPr>
        <w:rPr>
          <w:rFonts w:ascii="Times New Roman" w:hAnsi="Times New Roman"/>
          <w:b/>
          <w:bCs/>
          <w:i/>
          <w:iCs/>
          <w:sz w:val="24"/>
          <w:szCs w:val="24"/>
          <w:lang w:val="ro-MD"/>
        </w:rPr>
      </w:pPr>
      <w:r w:rsidRPr="002A4C57">
        <w:rPr>
          <w:rFonts w:ascii="Times New Roman" w:hAnsi="Times New Roman"/>
          <w:b/>
          <w:bCs/>
          <w:i/>
          <w:iCs/>
          <w:sz w:val="24"/>
          <w:szCs w:val="24"/>
          <w:lang w:val="ro-MD"/>
        </w:rPr>
        <w:t>Prestatorul se obligă:</w:t>
      </w:r>
    </w:p>
    <w:p w14:paraId="269EAD55" w14:textId="77777777" w:rsidR="002A4C57" w:rsidRPr="002A4C57" w:rsidRDefault="002A4C57" w:rsidP="007C1CC5">
      <w:pPr>
        <w:numPr>
          <w:ilvl w:val="0"/>
          <w:numId w:val="52"/>
        </w:numPr>
        <w:rPr>
          <w:rFonts w:ascii="Times New Roman" w:hAnsi="Times New Roman"/>
          <w:sz w:val="24"/>
          <w:szCs w:val="24"/>
          <w:lang w:val="ro-MD"/>
        </w:rPr>
      </w:pPr>
      <w:r w:rsidRPr="002A4C57">
        <w:rPr>
          <w:rFonts w:ascii="Times New Roman" w:hAnsi="Times New Roman"/>
          <w:sz w:val="24"/>
          <w:szCs w:val="24"/>
          <w:lang w:val="ro-MD"/>
        </w:rPr>
        <w:t>să presteze serviciile în conformitate cu cerințele tehnice și termenele stabilite în prezentul caiet de sarcini;</w:t>
      </w:r>
    </w:p>
    <w:p w14:paraId="306C5CD6" w14:textId="77777777" w:rsidR="002A4C57" w:rsidRPr="002A4C57" w:rsidRDefault="002A4C57" w:rsidP="007C1CC5">
      <w:pPr>
        <w:numPr>
          <w:ilvl w:val="0"/>
          <w:numId w:val="52"/>
        </w:numPr>
        <w:rPr>
          <w:rFonts w:ascii="Times New Roman" w:hAnsi="Times New Roman"/>
          <w:sz w:val="24"/>
          <w:szCs w:val="24"/>
          <w:lang w:val="ro-MD"/>
        </w:rPr>
      </w:pPr>
      <w:r w:rsidRPr="002A4C57">
        <w:rPr>
          <w:rFonts w:ascii="Times New Roman" w:hAnsi="Times New Roman"/>
          <w:sz w:val="24"/>
          <w:szCs w:val="24"/>
          <w:lang w:val="ro-MD"/>
        </w:rPr>
        <w:t>să asigure calitatea, acuratețea și conformitatea legală a documentației elaborate;</w:t>
      </w:r>
    </w:p>
    <w:p w14:paraId="4832581B" w14:textId="77777777" w:rsidR="002A4C57" w:rsidRPr="002A4C57" w:rsidRDefault="002A4C57" w:rsidP="007C1CC5">
      <w:pPr>
        <w:numPr>
          <w:ilvl w:val="0"/>
          <w:numId w:val="52"/>
        </w:numPr>
        <w:rPr>
          <w:rFonts w:ascii="Times New Roman" w:hAnsi="Times New Roman"/>
          <w:sz w:val="24"/>
          <w:szCs w:val="24"/>
          <w:lang w:val="ro-MD"/>
        </w:rPr>
      </w:pPr>
      <w:r w:rsidRPr="002A4C57">
        <w:rPr>
          <w:rFonts w:ascii="Times New Roman" w:hAnsi="Times New Roman"/>
          <w:sz w:val="24"/>
          <w:szCs w:val="24"/>
          <w:lang w:val="ro-MD"/>
        </w:rPr>
        <w:t>să păstreze confidențialitatea tuturor informațiilor furnizate de Beneficiar;</w:t>
      </w:r>
    </w:p>
    <w:p w14:paraId="4E6ADFE5" w14:textId="77777777" w:rsidR="002A4C57" w:rsidRPr="002A4C57" w:rsidRDefault="002A4C57" w:rsidP="007C1CC5">
      <w:pPr>
        <w:numPr>
          <w:ilvl w:val="0"/>
          <w:numId w:val="52"/>
        </w:numPr>
        <w:rPr>
          <w:rFonts w:ascii="Times New Roman" w:hAnsi="Times New Roman"/>
          <w:sz w:val="24"/>
          <w:szCs w:val="24"/>
          <w:lang w:val="ro-MD"/>
        </w:rPr>
      </w:pPr>
      <w:r w:rsidRPr="002A4C57">
        <w:rPr>
          <w:rFonts w:ascii="Times New Roman" w:hAnsi="Times New Roman"/>
          <w:sz w:val="24"/>
          <w:szCs w:val="24"/>
          <w:lang w:val="ro-MD"/>
        </w:rPr>
        <w:t>să remedieze, fără costuri suplimentare, eventualele neconformități constatate de Beneficiar în termen de 10 zile calendaristice de la notificare.</w:t>
      </w:r>
    </w:p>
    <w:p w14:paraId="4837941B" w14:textId="77777777" w:rsidR="00B7020D" w:rsidRDefault="00B7020D" w:rsidP="00B7020D">
      <w:pPr>
        <w:rPr>
          <w:rFonts w:ascii="Times New Roman" w:hAnsi="Times New Roman"/>
          <w:sz w:val="24"/>
          <w:szCs w:val="24"/>
          <w:lang w:val="ro-MD"/>
        </w:rPr>
      </w:pPr>
    </w:p>
    <w:p w14:paraId="751C3718" w14:textId="507233BC" w:rsidR="002A4C57" w:rsidRPr="00B7020D" w:rsidRDefault="002A4C57" w:rsidP="00B7020D">
      <w:pPr>
        <w:rPr>
          <w:rFonts w:ascii="Times New Roman" w:hAnsi="Times New Roman"/>
          <w:b/>
          <w:bCs/>
          <w:i/>
          <w:iCs/>
          <w:sz w:val="24"/>
          <w:szCs w:val="24"/>
          <w:lang w:val="ro-MD"/>
        </w:rPr>
      </w:pPr>
      <w:r w:rsidRPr="00B7020D">
        <w:rPr>
          <w:rFonts w:ascii="Times New Roman" w:hAnsi="Times New Roman"/>
          <w:b/>
          <w:bCs/>
          <w:i/>
          <w:iCs/>
          <w:sz w:val="24"/>
          <w:szCs w:val="24"/>
          <w:lang w:val="ro-MD"/>
        </w:rPr>
        <w:t>Beneficiarul se obligă:</w:t>
      </w:r>
    </w:p>
    <w:p w14:paraId="567A8AEE" w14:textId="77777777" w:rsidR="002A4C57" w:rsidRPr="002A4C57" w:rsidRDefault="002A4C57" w:rsidP="007C1CC5">
      <w:pPr>
        <w:numPr>
          <w:ilvl w:val="0"/>
          <w:numId w:val="52"/>
        </w:numPr>
        <w:rPr>
          <w:rFonts w:ascii="Times New Roman" w:hAnsi="Times New Roman"/>
          <w:sz w:val="24"/>
          <w:szCs w:val="24"/>
          <w:lang w:val="ro-MD"/>
        </w:rPr>
      </w:pPr>
      <w:r w:rsidRPr="002A4C57">
        <w:rPr>
          <w:rFonts w:ascii="Times New Roman" w:hAnsi="Times New Roman"/>
          <w:sz w:val="24"/>
          <w:szCs w:val="24"/>
          <w:lang w:val="ro-MD"/>
        </w:rPr>
        <w:t>să pună la dispoziția Prestatorului toate datele și informațiile necesare pentru executarea contractului;</w:t>
      </w:r>
    </w:p>
    <w:p w14:paraId="3630A600" w14:textId="77777777" w:rsidR="002A4C57" w:rsidRPr="002A4C57" w:rsidRDefault="002A4C57" w:rsidP="007C1CC5">
      <w:pPr>
        <w:numPr>
          <w:ilvl w:val="0"/>
          <w:numId w:val="52"/>
        </w:numPr>
        <w:rPr>
          <w:rFonts w:ascii="Times New Roman" w:hAnsi="Times New Roman"/>
          <w:sz w:val="24"/>
          <w:szCs w:val="24"/>
          <w:lang w:val="ro-MD"/>
        </w:rPr>
      </w:pPr>
      <w:r w:rsidRPr="002A4C57">
        <w:rPr>
          <w:rFonts w:ascii="Times New Roman" w:hAnsi="Times New Roman"/>
          <w:sz w:val="24"/>
          <w:szCs w:val="24"/>
          <w:lang w:val="ro-MD"/>
        </w:rPr>
        <w:t>să asigure recepția livrabilelor și să efectueze plățile conform graficului;</w:t>
      </w:r>
    </w:p>
    <w:p w14:paraId="035D2A2A" w14:textId="77777777" w:rsidR="002A4C57" w:rsidRPr="002A4C57" w:rsidRDefault="002A4C57" w:rsidP="007C1CC5">
      <w:pPr>
        <w:numPr>
          <w:ilvl w:val="0"/>
          <w:numId w:val="52"/>
        </w:numPr>
        <w:rPr>
          <w:rFonts w:ascii="Times New Roman" w:hAnsi="Times New Roman"/>
          <w:sz w:val="24"/>
          <w:szCs w:val="24"/>
          <w:lang w:val="ro-MD"/>
        </w:rPr>
      </w:pPr>
      <w:r w:rsidRPr="002A4C57">
        <w:rPr>
          <w:rFonts w:ascii="Times New Roman" w:hAnsi="Times New Roman"/>
          <w:sz w:val="24"/>
          <w:szCs w:val="24"/>
          <w:lang w:val="ro-MD"/>
        </w:rPr>
        <w:t>să colaboreze activ în vederea validării etapelor intermediare și finale.</w:t>
      </w:r>
    </w:p>
    <w:p w14:paraId="282750C5" w14:textId="3ACE0931" w:rsidR="002A4C57" w:rsidRPr="002A4C57" w:rsidRDefault="002A4C57" w:rsidP="002A4C57">
      <w:pPr>
        <w:rPr>
          <w:rFonts w:ascii="Times New Roman" w:hAnsi="Times New Roman"/>
          <w:sz w:val="24"/>
          <w:szCs w:val="24"/>
          <w:lang w:val="ro-MD"/>
        </w:rPr>
      </w:pPr>
    </w:p>
    <w:p w14:paraId="0752624C" w14:textId="61997A79" w:rsidR="002A4C57" w:rsidRPr="002A4C57" w:rsidRDefault="001C544F" w:rsidP="002A4C57">
      <w:pPr>
        <w:rPr>
          <w:rFonts w:ascii="Times New Roman" w:hAnsi="Times New Roman"/>
          <w:b/>
          <w:bCs/>
          <w:i/>
          <w:iCs/>
          <w:sz w:val="24"/>
          <w:szCs w:val="24"/>
          <w:lang w:val="ro-MD"/>
        </w:rPr>
      </w:pPr>
      <w:r>
        <w:rPr>
          <w:rFonts w:ascii="Times New Roman" w:hAnsi="Times New Roman"/>
          <w:b/>
          <w:bCs/>
          <w:i/>
          <w:iCs/>
          <w:sz w:val="24"/>
          <w:szCs w:val="24"/>
          <w:lang w:val="ro-MD"/>
        </w:rPr>
        <w:t>6</w:t>
      </w:r>
      <w:r w:rsidR="002A4C57" w:rsidRPr="002A4C57">
        <w:rPr>
          <w:rFonts w:ascii="Times New Roman" w:hAnsi="Times New Roman"/>
          <w:b/>
          <w:bCs/>
          <w:i/>
          <w:iCs/>
          <w:sz w:val="24"/>
          <w:szCs w:val="24"/>
          <w:lang w:val="ro-MD"/>
        </w:rPr>
        <w:t>.4. Recepția serviciilor</w:t>
      </w:r>
    </w:p>
    <w:p w14:paraId="7E91B115" w14:textId="77777777" w:rsidR="002A4C57" w:rsidRPr="002A4C57" w:rsidRDefault="002A4C57" w:rsidP="002E1AB6">
      <w:pPr>
        <w:ind w:firstLine="426"/>
        <w:rPr>
          <w:rFonts w:ascii="Times New Roman" w:hAnsi="Times New Roman"/>
          <w:sz w:val="24"/>
          <w:szCs w:val="24"/>
          <w:lang w:val="ro-MD"/>
        </w:rPr>
      </w:pPr>
      <w:r w:rsidRPr="002A4C57">
        <w:rPr>
          <w:rFonts w:ascii="Times New Roman" w:hAnsi="Times New Roman"/>
          <w:sz w:val="24"/>
          <w:szCs w:val="24"/>
          <w:lang w:val="ro-MD"/>
        </w:rPr>
        <w:t>Recepția serviciilor se va realiza pe baza:</w:t>
      </w:r>
    </w:p>
    <w:p w14:paraId="36436AAA" w14:textId="77777777" w:rsidR="002A4C57" w:rsidRPr="002A4C57" w:rsidRDefault="002A4C57" w:rsidP="007873B5">
      <w:pPr>
        <w:numPr>
          <w:ilvl w:val="0"/>
          <w:numId w:val="53"/>
        </w:numPr>
        <w:rPr>
          <w:rFonts w:ascii="Times New Roman" w:hAnsi="Times New Roman"/>
          <w:sz w:val="24"/>
          <w:szCs w:val="24"/>
          <w:lang w:val="ro-MD"/>
        </w:rPr>
      </w:pPr>
      <w:r w:rsidRPr="002A4C57">
        <w:rPr>
          <w:rFonts w:ascii="Times New Roman" w:hAnsi="Times New Roman"/>
          <w:sz w:val="24"/>
          <w:szCs w:val="24"/>
          <w:lang w:val="ro-MD"/>
        </w:rPr>
        <w:t>Proceselor-verbale de recepție parțială și finală, semnate de ambele părți;</w:t>
      </w:r>
    </w:p>
    <w:p w14:paraId="535FD54C" w14:textId="77777777" w:rsidR="002A4C57" w:rsidRPr="002A4C57" w:rsidRDefault="002A4C57" w:rsidP="007873B5">
      <w:pPr>
        <w:numPr>
          <w:ilvl w:val="0"/>
          <w:numId w:val="53"/>
        </w:numPr>
        <w:rPr>
          <w:rFonts w:ascii="Times New Roman" w:hAnsi="Times New Roman"/>
          <w:sz w:val="24"/>
          <w:szCs w:val="24"/>
          <w:lang w:val="ro-MD"/>
        </w:rPr>
      </w:pPr>
      <w:r w:rsidRPr="002A4C57">
        <w:rPr>
          <w:rFonts w:ascii="Times New Roman" w:hAnsi="Times New Roman"/>
          <w:sz w:val="24"/>
          <w:szCs w:val="24"/>
          <w:lang w:val="ro-MD"/>
        </w:rPr>
        <w:t>Raportului de sinteză și documentației complete, transmise în format electronic și tipărit.</w:t>
      </w:r>
    </w:p>
    <w:p w14:paraId="1E86A0C6" w14:textId="77777777" w:rsidR="002A4C57" w:rsidRPr="007873B5" w:rsidRDefault="002A4C57" w:rsidP="007873B5">
      <w:pPr>
        <w:pStyle w:val="Listparagraf"/>
        <w:numPr>
          <w:ilvl w:val="0"/>
          <w:numId w:val="53"/>
        </w:numPr>
        <w:rPr>
          <w:rFonts w:ascii="Times New Roman" w:hAnsi="Times New Roman"/>
          <w:sz w:val="24"/>
          <w:szCs w:val="24"/>
          <w:lang w:val="ro-MD"/>
        </w:rPr>
      </w:pPr>
      <w:r w:rsidRPr="007873B5">
        <w:rPr>
          <w:rFonts w:ascii="Times New Roman" w:hAnsi="Times New Roman"/>
          <w:sz w:val="24"/>
          <w:szCs w:val="24"/>
          <w:lang w:val="ro-MD"/>
        </w:rPr>
        <w:t>Recepția se consideră finalizată doar după confirmarea conformității documentației de către Beneficiar.</w:t>
      </w:r>
    </w:p>
    <w:p w14:paraId="2DD28F71" w14:textId="4622A984" w:rsidR="002A4C57" w:rsidRPr="002A4C57" w:rsidRDefault="002A4C57" w:rsidP="002A4C57">
      <w:pPr>
        <w:rPr>
          <w:rFonts w:ascii="Times New Roman" w:hAnsi="Times New Roman"/>
          <w:sz w:val="24"/>
          <w:szCs w:val="24"/>
          <w:lang w:val="ro-MD"/>
        </w:rPr>
      </w:pPr>
    </w:p>
    <w:p w14:paraId="01D5AEC8" w14:textId="5EF0F2D4" w:rsidR="002A4C57" w:rsidRPr="002A4C57" w:rsidRDefault="00FC5BA1" w:rsidP="002A4C57">
      <w:pPr>
        <w:rPr>
          <w:rFonts w:ascii="Times New Roman" w:hAnsi="Times New Roman"/>
          <w:b/>
          <w:bCs/>
          <w:i/>
          <w:iCs/>
          <w:sz w:val="24"/>
          <w:szCs w:val="24"/>
          <w:lang w:val="ro-MD"/>
        </w:rPr>
      </w:pPr>
      <w:r w:rsidRPr="00FC5BA1">
        <w:rPr>
          <w:rFonts w:ascii="Times New Roman" w:hAnsi="Times New Roman"/>
          <w:b/>
          <w:bCs/>
          <w:i/>
          <w:iCs/>
          <w:sz w:val="24"/>
          <w:szCs w:val="24"/>
          <w:lang w:val="ro-MD"/>
        </w:rPr>
        <w:t>6</w:t>
      </w:r>
      <w:r w:rsidR="002A4C57" w:rsidRPr="002A4C57">
        <w:rPr>
          <w:rFonts w:ascii="Times New Roman" w:hAnsi="Times New Roman"/>
          <w:b/>
          <w:bCs/>
          <w:i/>
          <w:iCs/>
          <w:sz w:val="24"/>
          <w:szCs w:val="24"/>
          <w:lang w:val="ro-MD"/>
        </w:rPr>
        <w:t>.5. Garanția de bună execuție</w:t>
      </w:r>
    </w:p>
    <w:p w14:paraId="7D9EE221" w14:textId="77777777" w:rsidR="002A4C57" w:rsidRPr="002A4C57" w:rsidRDefault="002A4C57" w:rsidP="002E1AB6">
      <w:pPr>
        <w:ind w:firstLine="426"/>
        <w:rPr>
          <w:rFonts w:ascii="Times New Roman" w:hAnsi="Times New Roman"/>
          <w:sz w:val="24"/>
          <w:szCs w:val="24"/>
          <w:lang w:val="ro-MD"/>
        </w:rPr>
      </w:pPr>
      <w:r w:rsidRPr="002A4C57">
        <w:rPr>
          <w:rFonts w:ascii="Times New Roman" w:hAnsi="Times New Roman"/>
          <w:sz w:val="24"/>
          <w:szCs w:val="24"/>
          <w:lang w:val="ro-MD"/>
        </w:rPr>
        <w:t>Prestatorul va constitui o garanție de bună execuție în cuantum de 5% din valoarea totală a contractului, sub formă de:</w:t>
      </w:r>
    </w:p>
    <w:p w14:paraId="53560406" w14:textId="77777777" w:rsidR="002A4C57" w:rsidRPr="002A4C57" w:rsidRDefault="002A4C57" w:rsidP="00FC5BA1">
      <w:pPr>
        <w:numPr>
          <w:ilvl w:val="0"/>
          <w:numId w:val="54"/>
        </w:numPr>
        <w:rPr>
          <w:rFonts w:ascii="Times New Roman" w:hAnsi="Times New Roman"/>
          <w:sz w:val="24"/>
          <w:szCs w:val="24"/>
          <w:lang w:val="ro-MD"/>
        </w:rPr>
      </w:pPr>
      <w:r w:rsidRPr="002A4C57">
        <w:rPr>
          <w:rFonts w:ascii="Times New Roman" w:hAnsi="Times New Roman"/>
          <w:sz w:val="24"/>
          <w:szCs w:val="24"/>
          <w:lang w:val="ro-MD"/>
        </w:rPr>
        <w:t>scrisoare de garanție bancară, sau</w:t>
      </w:r>
    </w:p>
    <w:p w14:paraId="25E54AA6" w14:textId="6763AFEF" w:rsidR="002A4C57" w:rsidRPr="002A4C57" w:rsidRDefault="00FC5BA1" w:rsidP="00FC5BA1">
      <w:pPr>
        <w:numPr>
          <w:ilvl w:val="0"/>
          <w:numId w:val="54"/>
        </w:numPr>
        <w:rPr>
          <w:rFonts w:ascii="Times New Roman" w:hAnsi="Times New Roman"/>
          <w:sz w:val="24"/>
          <w:szCs w:val="24"/>
          <w:lang w:val="ro-MD"/>
        </w:rPr>
      </w:pPr>
      <w:r w:rsidRPr="00FC5BA1">
        <w:rPr>
          <w:rFonts w:ascii="Times New Roman" w:hAnsi="Times New Roman"/>
          <w:sz w:val="24"/>
          <w:szCs w:val="24"/>
          <w:lang w:val="ro-MD"/>
        </w:rPr>
        <w:t>transfer bancar în contul autorității contractante</w:t>
      </w:r>
      <w:r w:rsidR="002A4C57" w:rsidRPr="002A4C57">
        <w:rPr>
          <w:rFonts w:ascii="Times New Roman" w:hAnsi="Times New Roman"/>
          <w:sz w:val="24"/>
          <w:szCs w:val="24"/>
          <w:lang w:val="ro-MD"/>
        </w:rPr>
        <w:t>.</w:t>
      </w:r>
    </w:p>
    <w:p w14:paraId="686D8E6E" w14:textId="77777777" w:rsidR="002A4C57" w:rsidRPr="002A4C57" w:rsidRDefault="002A4C57" w:rsidP="002E1AB6">
      <w:pPr>
        <w:ind w:firstLine="426"/>
        <w:rPr>
          <w:rFonts w:ascii="Times New Roman" w:hAnsi="Times New Roman"/>
          <w:sz w:val="24"/>
          <w:szCs w:val="24"/>
          <w:lang w:val="ro-MD"/>
        </w:rPr>
      </w:pPr>
      <w:r w:rsidRPr="002A4C57">
        <w:rPr>
          <w:rFonts w:ascii="Times New Roman" w:hAnsi="Times New Roman"/>
          <w:sz w:val="24"/>
          <w:szCs w:val="24"/>
          <w:lang w:val="ro-MD"/>
        </w:rPr>
        <w:t>Garanția va fi eliberată după aprobarea finală a tuturor livrabilelor și semnarea procesului-verbal de recepție finală.</w:t>
      </w:r>
    </w:p>
    <w:p w14:paraId="4DFE00C8" w14:textId="0C4ECD32" w:rsidR="002A4C57" w:rsidRPr="002A4C57" w:rsidRDefault="002A4C57" w:rsidP="002A4C57">
      <w:pPr>
        <w:rPr>
          <w:rFonts w:ascii="Times New Roman" w:hAnsi="Times New Roman"/>
          <w:sz w:val="24"/>
          <w:szCs w:val="24"/>
          <w:lang w:val="ro-MD"/>
        </w:rPr>
      </w:pPr>
    </w:p>
    <w:p w14:paraId="2470C4EF" w14:textId="370836A5" w:rsidR="002A4C57" w:rsidRPr="002A4C57" w:rsidRDefault="00061D7C" w:rsidP="002A4C57">
      <w:pPr>
        <w:rPr>
          <w:rFonts w:ascii="Times New Roman" w:hAnsi="Times New Roman"/>
          <w:b/>
          <w:bCs/>
          <w:i/>
          <w:iCs/>
          <w:sz w:val="24"/>
          <w:szCs w:val="24"/>
          <w:lang w:val="ro-MD"/>
        </w:rPr>
      </w:pPr>
      <w:r w:rsidRPr="00087AA6">
        <w:rPr>
          <w:rFonts w:ascii="Times New Roman" w:hAnsi="Times New Roman"/>
          <w:b/>
          <w:bCs/>
          <w:i/>
          <w:iCs/>
          <w:sz w:val="24"/>
          <w:szCs w:val="24"/>
          <w:lang w:val="ro-MD"/>
        </w:rPr>
        <w:t>6</w:t>
      </w:r>
      <w:r w:rsidR="002A4C57" w:rsidRPr="002A4C57">
        <w:rPr>
          <w:rFonts w:ascii="Times New Roman" w:hAnsi="Times New Roman"/>
          <w:b/>
          <w:bCs/>
          <w:i/>
          <w:iCs/>
          <w:sz w:val="24"/>
          <w:szCs w:val="24"/>
          <w:lang w:val="ro-MD"/>
        </w:rPr>
        <w:t>.6. Confidențialitate și protecția datelor</w:t>
      </w:r>
    </w:p>
    <w:p w14:paraId="0BDDE915" w14:textId="77777777" w:rsidR="00087AA6" w:rsidRDefault="002A4C57" w:rsidP="00087AA6">
      <w:pPr>
        <w:ind w:firstLine="426"/>
        <w:rPr>
          <w:rFonts w:ascii="Times New Roman" w:hAnsi="Times New Roman"/>
          <w:sz w:val="24"/>
          <w:szCs w:val="24"/>
          <w:lang w:val="ro-MD"/>
        </w:rPr>
      </w:pPr>
      <w:r w:rsidRPr="002A4C57">
        <w:rPr>
          <w:rFonts w:ascii="Times New Roman" w:hAnsi="Times New Roman"/>
          <w:sz w:val="24"/>
          <w:szCs w:val="24"/>
          <w:lang w:val="ro-MD"/>
        </w:rPr>
        <w:t>Prestatorul se obligă să respecte prevederile Regulamentului (UE) 2016/679 (GDPR) și să asigure confidențialitatea informațiilor primite de la Beneficiar.</w:t>
      </w:r>
    </w:p>
    <w:p w14:paraId="153FDB38" w14:textId="5B437496" w:rsidR="002A4C57" w:rsidRPr="002A4C57" w:rsidRDefault="002A4C57" w:rsidP="00087AA6">
      <w:pPr>
        <w:ind w:firstLine="426"/>
        <w:rPr>
          <w:rFonts w:ascii="Times New Roman" w:hAnsi="Times New Roman"/>
          <w:sz w:val="24"/>
          <w:szCs w:val="24"/>
          <w:lang w:val="ro-MD"/>
        </w:rPr>
      </w:pPr>
      <w:r w:rsidRPr="002A4C57">
        <w:rPr>
          <w:rFonts w:ascii="Times New Roman" w:hAnsi="Times New Roman"/>
          <w:sz w:val="24"/>
          <w:szCs w:val="24"/>
          <w:lang w:val="ro-MD"/>
        </w:rPr>
        <w:t>Transmiterea datelor între părți se va realiza prin canale securizate, iar documentația electronică va fi stocată pe servere localizate în Spațiul Economic European (SEE).</w:t>
      </w:r>
    </w:p>
    <w:p w14:paraId="4DC9B761" w14:textId="4CB30EE2" w:rsidR="002A4C57" w:rsidRPr="002A4C57" w:rsidRDefault="002A4C57" w:rsidP="002A4C57">
      <w:pPr>
        <w:rPr>
          <w:rFonts w:ascii="Times New Roman" w:hAnsi="Times New Roman"/>
          <w:sz w:val="24"/>
          <w:szCs w:val="24"/>
          <w:lang w:val="ro-MD"/>
        </w:rPr>
      </w:pPr>
    </w:p>
    <w:p w14:paraId="5A3ED075" w14:textId="124622B0" w:rsidR="002A4C57" w:rsidRPr="002A4C57" w:rsidRDefault="00504156" w:rsidP="002A4C57">
      <w:pPr>
        <w:rPr>
          <w:rFonts w:ascii="Times New Roman" w:hAnsi="Times New Roman"/>
          <w:b/>
          <w:bCs/>
          <w:i/>
          <w:iCs/>
          <w:sz w:val="24"/>
          <w:szCs w:val="24"/>
          <w:lang w:val="ro-MD"/>
        </w:rPr>
      </w:pPr>
      <w:r w:rsidRPr="009A09FA">
        <w:rPr>
          <w:rFonts w:ascii="Times New Roman" w:hAnsi="Times New Roman"/>
          <w:b/>
          <w:bCs/>
          <w:i/>
          <w:iCs/>
          <w:sz w:val="24"/>
          <w:szCs w:val="24"/>
          <w:lang w:val="ro-MD"/>
        </w:rPr>
        <w:t>6</w:t>
      </w:r>
      <w:r w:rsidR="002A4C57" w:rsidRPr="002A4C57">
        <w:rPr>
          <w:rFonts w:ascii="Times New Roman" w:hAnsi="Times New Roman"/>
          <w:b/>
          <w:bCs/>
          <w:i/>
          <w:iCs/>
          <w:sz w:val="24"/>
          <w:szCs w:val="24"/>
          <w:lang w:val="ro-MD"/>
        </w:rPr>
        <w:t>.7. Alte dispoziții</w:t>
      </w:r>
    </w:p>
    <w:p w14:paraId="36CFF6D7" w14:textId="77777777" w:rsidR="002A4C57" w:rsidRPr="002A4C57" w:rsidRDefault="002A4C57" w:rsidP="009A09FA">
      <w:pPr>
        <w:numPr>
          <w:ilvl w:val="0"/>
          <w:numId w:val="55"/>
        </w:numPr>
        <w:rPr>
          <w:rFonts w:ascii="Times New Roman" w:hAnsi="Times New Roman"/>
          <w:sz w:val="24"/>
          <w:szCs w:val="24"/>
          <w:lang w:val="ro-MD"/>
        </w:rPr>
      </w:pPr>
      <w:r w:rsidRPr="002A4C57">
        <w:rPr>
          <w:rFonts w:ascii="Times New Roman" w:hAnsi="Times New Roman"/>
          <w:sz w:val="24"/>
          <w:szCs w:val="24"/>
          <w:lang w:val="ro-MD"/>
        </w:rPr>
        <w:t>Ofertantul își asumă obligația de a respecta integral cerințele caietului de sarcini și ale anunțului de participare;</w:t>
      </w:r>
    </w:p>
    <w:p w14:paraId="633D63E1" w14:textId="14A07716" w:rsidR="002A4C57" w:rsidRPr="002A4C57" w:rsidRDefault="002A4C57" w:rsidP="009A09FA">
      <w:pPr>
        <w:numPr>
          <w:ilvl w:val="0"/>
          <w:numId w:val="55"/>
        </w:numPr>
        <w:rPr>
          <w:rFonts w:ascii="Times New Roman" w:hAnsi="Times New Roman"/>
          <w:sz w:val="24"/>
          <w:szCs w:val="24"/>
          <w:lang w:val="ro-MD"/>
        </w:rPr>
      </w:pPr>
      <w:r w:rsidRPr="002A4C57">
        <w:rPr>
          <w:rFonts w:ascii="Times New Roman" w:hAnsi="Times New Roman"/>
          <w:sz w:val="24"/>
          <w:szCs w:val="24"/>
          <w:lang w:val="ro-MD"/>
        </w:rPr>
        <w:t xml:space="preserve">Contractul </w:t>
      </w:r>
      <w:r w:rsidR="00F33846" w:rsidRPr="007A0473">
        <w:rPr>
          <w:rFonts w:ascii="Times New Roman" w:hAnsi="Times New Roman"/>
          <w:sz w:val="24"/>
          <w:szCs w:val="24"/>
        </w:rPr>
        <w:t>de achiziție a serviciilor va fi încheiat pentru exercițiile financiare 2022</w:t>
      </w:r>
      <w:r w:rsidR="00CD7B41">
        <w:rPr>
          <w:rFonts w:ascii="Times New Roman" w:hAnsi="Times New Roman"/>
          <w:sz w:val="24"/>
          <w:szCs w:val="24"/>
        </w:rPr>
        <w:t xml:space="preserve"> – </w:t>
      </w:r>
      <w:r w:rsidR="00F33846" w:rsidRPr="007A0473">
        <w:rPr>
          <w:rFonts w:ascii="Times New Roman" w:hAnsi="Times New Roman"/>
          <w:sz w:val="24"/>
          <w:szCs w:val="24"/>
        </w:rPr>
        <w:t>2025</w:t>
      </w:r>
      <w:r w:rsidR="00CD7B41">
        <w:rPr>
          <w:rFonts w:ascii="Times New Roman" w:hAnsi="Times New Roman"/>
          <w:sz w:val="24"/>
          <w:szCs w:val="24"/>
        </w:rPr>
        <w:t xml:space="preserve"> și </w:t>
      </w:r>
      <w:r w:rsidRPr="002A4C57">
        <w:rPr>
          <w:rFonts w:ascii="Times New Roman" w:hAnsi="Times New Roman"/>
          <w:sz w:val="24"/>
          <w:szCs w:val="24"/>
          <w:lang w:val="ro-MD"/>
        </w:rPr>
        <w:t>intră în vigoare la data semnării de către ambele părți;</w:t>
      </w:r>
    </w:p>
    <w:p w14:paraId="452D9D68" w14:textId="77777777" w:rsidR="002A4C57" w:rsidRPr="002A4C57" w:rsidRDefault="002A4C57" w:rsidP="009A09FA">
      <w:pPr>
        <w:numPr>
          <w:ilvl w:val="0"/>
          <w:numId w:val="55"/>
        </w:numPr>
        <w:rPr>
          <w:rFonts w:ascii="Times New Roman" w:hAnsi="Times New Roman"/>
          <w:sz w:val="24"/>
          <w:szCs w:val="24"/>
          <w:lang w:val="ro-MD"/>
        </w:rPr>
      </w:pPr>
      <w:r w:rsidRPr="002A4C57">
        <w:rPr>
          <w:rFonts w:ascii="Times New Roman" w:hAnsi="Times New Roman"/>
          <w:sz w:val="24"/>
          <w:szCs w:val="24"/>
          <w:lang w:val="ro-MD"/>
        </w:rPr>
        <w:t>Limba de redactare și comunicare: română;</w:t>
      </w:r>
    </w:p>
    <w:p w14:paraId="103B2DFE" w14:textId="77777777" w:rsidR="003E104E" w:rsidRDefault="002A4C57" w:rsidP="003E104E">
      <w:pPr>
        <w:numPr>
          <w:ilvl w:val="0"/>
          <w:numId w:val="55"/>
        </w:numPr>
        <w:rPr>
          <w:rFonts w:ascii="Times New Roman" w:hAnsi="Times New Roman"/>
          <w:sz w:val="24"/>
          <w:szCs w:val="24"/>
          <w:lang w:val="ro-MD"/>
        </w:rPr>
      </w:pPr>
      <w:r w:rsidRPr="002A4C57">
        <w:rPr>
          <w:rFonts w:ascii="Times New Roman" w:hAnsi="Times New Roman"/>
          <w:sz w:val="24"/>
          <w:szCs w:val="24"/>
          <w:lang w:val="ro-MD"/>
        </w:rPr>
        <w:t>Comunicările oficiale între părți se vor efectua în format electronic, cu confirmare de primire</w:t>
      </w:r>
      <w:r w:rsidR="007365A5">
        <w:rPr>
          <w:rFonts w:ascii="Times New Roman" w:hAnsi="Times New Roman"/>
          <w:sz w:val="24"/>
          <w:szCs w:val="24"/>
          <w:lang w:val="ro-MD"/>
        </w:rPr>
        <w:t>;</w:t>
      </w:r>
    </w:p>
    <w:p w14:paraId="25123EAF" w14:textId="77777777" w:rsidR="000D51D2" w:rsidRPr="000D51D2" w:rsidRDefault="00613EB9" w:rsidP="003E104E">
      <w:pPr>
        <w:numPr>
          <w:ilvl w:val="0"/>
          <w:numId w:val="55"/>
        </w:numPr>
        <w:rPr>
          <w:rFonts w:ascii="Times New Roman" w:hAnsi="Times New Roman"/>
          <w:sz w:val="24"/>
          <w:szCs w:val="24"/>
          <w:lang w:val="ro-MD"/>
        </w:rPr>
      </w:pPr>
      <w:r w:rsidRPr="003E104E">
        <w:rPr>
          <w:rFonts w:ascii="Times New Roman" w:hAnsi="Times New Roman"/>
          <w:sz w:val="24"/>
          <w:szCs w:val="24"/>
        </w:rPr>
        <w:t>Entitatea Contractantă își rezervă dreptul de a accepta sau respinge orice ofertă și/sau de a anula întreaga procedură de atribuire. Entitatea Contractantă își rezervă dreptul de a lansa un nou anunț de participare</w:t>
      </w:r>
      <w:r w:rsidR="000E66F8">
        <w:rPr>
          <w:rFonts w:ascii="Times New Roman" w:hAnsi="Times New Roman"/>
          <w:sz w:val="24"/>
          <w:szCs w:val="24"/>
        </w:rPr>
        <w:t>;</w:t>
      </w:r>
    </w:p>
    <w:p w14:paraId="147D38A9" w14:textId="7DBFDC24" w:rsidR="00613EB9" w:rsidRPr="003E104E" w:rsidRDefault="000D51D2" w:rsidP="003E104E">
      <w:pPr>
        <w:numPr>
          <w:ilvl w:val="0"/>
          <w:numId w:val="55"/>
        </w:numPr>
        <w:rPr>
          <w:rFonts w:ascii="Times New Roman" w:hAnsi="Times New Roman"/>
          <w:sz w:val="24"/>
          <w:szCs w:val="24"/>
          <w:lang w:val="ro-MD"/>
        </w:rPr>
      </w:pPr>
      <w:r w:rsidRPr="000D51D2">
        <w:rPr>
          <w:rFonts w:ascii="Times New Roman" w:hAnsi="Times New Roman"/>
          <w:sz w:val="24"/>
          <w:szCs w:val="24"/>
        </w:rPr>
        <w:t xml:space="preserve">Prestatorul se obligă să adapteze structura și conținutul dosarului de prețuri de transfer în cazul modificării legislației fiscale relevante din România sau a apariției unor noi cerințe de documentare impuse de autoritățile fiscale române sau europene (inclusiv prin implementarea Directivei UE privind armonizarea prețurilor de transfer). Adaptarea se va </w:t>
      </w:r>
      <w:r w:rsidRPr="000D51D2">
        <w:rPr>
          <w:rFonts w:ascii="Times New Roman" w:hAnsi="Times New Roman"/>
          <w:sz w:val="24"/>
          <w:szCs w:val="24"/>
        </w:rPr>
        <w:lastRenderedPageBreak/>
        <w:t>realiza fără costuri suplimentare, în termen de maximum 30 zile de la notificarea modificărilor de către Beneficiar.</w:t>
      </w:r>
      <w:r w:rsidR="00613EB9" w:rsidRPr="003E104E">
        <w:rPr>
          <w:rFonts w:ascii="Times New Roman" w:hAnsi="Times New Roman"/>
          <w:sz w:val="24"/>
          <w:szCs w:val="24"/>
        </w:rPr>
        <w:t xml:space="preserve">  </w:t>
      </w:r>
    </w:p>
    <w:p w14:paraId="22F364B8" w14:textId="77777777" w:rsidR="00613EB9" w:rsidRPr="007A0473" w:rsidRDefault="00613EB9" w:rsidP="00613EB9">
      <w:pPr>
        <w:ind w:left="711"/>
        <w:jc w:val="left"/>
        <w:rPr>
          <w:rFonts w:ascii="Times New Roman" w:hAnsi="Times New Roman"/>
          <w:sz w:val="24"/>
          <w:szCs w:val="24"/>
        </w:rPr>
      </w:pPr>
    </w:p>
    <w:p w14:paraId="6E6BAF99" w14:textId="77777777" w:rsidR="00613EB9" w:rsidRPr="007A0473" w:rsidRDefault="00613EB9" w:rsidP="00613EB9">
      <w:pPr>
        <w:ind w:leftChars="-600" w:left="-1200" w:rightChars="-247" w:right="-494"/>
        <w:rPr>
          <w:rFonts w:ascii="Times New Roman" w:hAnsi="Times New Roman"/>
          <w:sz w:val="24"/>
          <w:szCs w:val="24"/>
        </w:rPr>
      </w:pPr>
    </w:p>
    <w:p w14:paraId="343C68BC" w14:textId="77777777" w:rsidR="00613EB9" w:rsidRPr="007A0473" w:rsidRDefault="00613EB9" w:rsidP="00613EB9">
      <w:pPr>
        <w:ind w:firstLine="284"/>
        <w:rPr>
          <w:rFonts w:ascii="Times New Roman" w:hAnsi="Times New Roman"/>
          <w:sz w:val="24"/>
          <w:szCs w:val="24"/>
          <w14:ligatures w14:val="standardContextual"/>
        </w:rPr>
      </w:pPr>
      <w:r w:rsidRPr="007A0473">
        <w:rPr>
          <w:rFonts w:ascii="Times New Roman" w:hAnsi="Times New Roman"/>
          <w:sz w:val="24"/>
          <w:szCs w:val="24"/>
          <w14:ligatures w14:val="standardContextual"/>
        </w:rPr>
        <w:t xml:space="preserve">Șef Direcția Finanțe și Contabilitate:  ____________________________ </w:t>
      </w:r>
    </w:p>
    <w:p w14:paraId="0C8ABA5C" w14:textId="77777777" w:rsidR="00613EB9" w:rsidRPr="007A0473" w:rsidRDefault="00613EB9" w:rsidP="00613EB9">
      <w:pPr>
        <w:ind w:firstLine="284"/>
        <w:rPr>
          <w:rFonts w:ascii="Times New Roman" w:hAnsi="Times New Roman"/>
          <w:sz w:val="24"/>
          <w:szCs w:val="24"/>
          <w14:ligatures w14:val="standardContextual"/>
        </w:rPr>
      </w:pPr>
    </w:p>
    <w:p w14:paraId="411C0887" w14:textId="77777777" w:rsidR="00613EB9" w:rsidRPr="007A0473" w:rsidRDefault="00613EB9" w:rsidP="00613EB9">
      <w:pPr>
        <w:ind w:firstLine="284"/>
        <w:rPr>
          <w:rFonts w:ascii="Times New Roman" w:hAnsi="Times New Roman"/>
          <w:sz w:val="24"/>
          <w:szCs w:val="24"/>
          <w14:ligatures w14:val="standardContextual"/>
        </w:rPr>
      </w:pPr>
      <w:r w:rsidRPr="007A0473">
        <w:rPr>
          <w:rFonts w:ascii="Times New Roman" w:hAnsi="Times New Roman"/>
          <w:sz w:val="24"/>
          <w:szCs w:val="24"/>
          <w14:ligatures w14:val="standardContextual"/>
        </w:rPr>
        <w:t xml:space="preserve">Conducătorul grupului de lucru:  _______________________________   </w:t>
      </w:r>
    </w:p>
    <w:p w14:paraId="6B800A38" w14:textId="77777777" w:rsidR="00613EB9" w:rsidRPr="0049298C" w:rsidRDefault="00613EB9" w:rsidP="00613EB9">
      <w:pPr>
        <w:ind w:left="711"/>
        <w:jc w:val="left"/>
        <w:rPr>
          <w:sz w:val="24"/>
          <w:szCs w:val="24"/>
        </w:rPr>
      </w:pPr>
    </w:p>
    <w:p w14:paraId="182050D8" w14:textId="4EB59A97" w:rsidR="00FC6174" w:rsidRPr="00843C00" w:rsidRDefault="00FC6174" w:rsidP="00843C00">
      <w:pPr>
        <w:ind w:left="711"/>
        <w:jc w:val="left"/>
        <w:rPr>
          <w:rFonts w:ascii="Times New Roman" w:hAnsi="Times New Roman"/>
          <w:sz w:val="24"/>
          <w:szCs w:val="24"/>
          <w:lang w:val="pt-BR"/>
        </w:rPr>
      </w:pPr>
      <w:r w:rsidRPr="00843C00">
        <w:rPr>
          <w:rFonts w:ascii="Times New Roman" w:hAnsi="Times New Roman"/>
          <w:sz w:val="24"/>
          <w:szCs w:val="24"/>
          <w:lang w:val="pt-BR"/>
        </w:rPr>
        <w:t xml:space="preserve"> </w:t>
      </w:r>
    </w:p>
    <w:p w14:paraId="5CAD7D5E" w14:textId="77777777" w:rsidR="00F12C76" w:rsidRPr="00843C00" w:rsidRDefault="00F12C76" w:rsidP="00843C00">
      <w:pPr>
        <w:ind w:firstLine="709"/>
        <w:rPr>
          <w:rFonts w:ascii="Times New Roman" w:hAnsi="Times New Roman"/>
          <w:sz w:val="24"/>
          <w:szCs w:val="24"/>
        </w:rPr>
      </w:pPr>
    </w:p>
    <w:sectPr w:rsidR="00F12C76" w:rsidRPr="00843C00"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3E2F"/>
    <w:multiLevelType w:val="multilevel"/>
    <w:tmpl w:val="F79A8048"/>
    <w:lvl w:ilvl="0">
      <w:start w:val="5"/>
      <w:numFmt w:val="bullet"/>
      <w:lvlText w:val="-"/>
      <w:lvlJc w:val="left"/>
      <w:pPr>
        <w:tabs>
          <w:tab w:val="num" w:pos="720"/>
        </w:tabs>
        <w:ind w:left="720" w:hanging="360"/>
      </w:pPr>
      <w:rPr>
        <w:rFonts w:ascii="Times New Roman" w:eastAsia="Times New Roman" w:hAnsi="Times New Roman" w:cs="Times New Roman"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D672A"/>
    <w:multiLevelType w:val="hybridMultilevel"/>
    <w:tmpl w:val="58A2D9A6"/>
    <w:lvl w:ilvl="0" w:tplc="3AA64CF8">
      <w:start w:val="1"/>
      <w:numFmt w:val="decimal"/>
      <w:lvlText w:val="%1."/>
      <w:lvlJc w:val="left"/>
      <w:pPr>
        <w:ind w:left="360" w:hanging="360"/>
      </w:pPr>
      <w:rPr>
        <w:rFonts w:hint="default"/>
        <w:b w:val="0"/>
        <w:b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 w15:restartNumberingAfterBreak="0">
    <w:nsid w:val="02CF6D26"/>
    <w:multiLevelType w:val="hybridMultilevel"/>
    <w:tmpl w:val="23526E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9E04A6"/>
    <w:multiLevelType w:val="hybridMultilevel"/>
    <w:tmpl w:val="EE7A65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05775FA3"/>
    <w:multiLevelType w:val="multilevel"/>
    <w:tmpl w:val="8C3419E4"/>
    <w:lvl w:ilvl="0">
      <w:start w:val="5"/>
      <w:numFmt w:val="bullet"/>
      <w:lvlText w:val="-"/>
      <w:lvlJc w:val="left"/>
      <w:pPr>
        <w:tabs>
          <w:tab w:val="num" w:pos="720"/>
        </w:tabs>
        <w:ind w:left="720" w:hanging="360"/>
      </w:pPr>
      <w:rPr>
        <w:rFonts w:ascii="Times New Roman" w:eastAsia="Times New Roman" w:hAnsi="Times New Roman" w:cs="Times New Roman"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B3B63"/>
    <w:multiLevelType w:val="multilevel"/>
    <w:tmpl w:val="9D3C8602"/>
    <w:lvl w:ilvl="0">
      <w:numFmt w:val="bullet"/>
      <w:lvlText w:val="-"/>
      <w:lvlJc w:val="left"/>
      <w:pPr>
        <w:tabs>
          <w:tab w:val="num" w:pos="720"/>
        </w:tabs>
        <w:ind w:left="720" w:hanging="360"/>
      </w:pPr>
      <w:rPr>
        <w:rFonts w:ascii="Georgia" w:eastAsia="Times New Roman" w:hAnsi="Georgia"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3D6E2F"/>
    <w:multiLevelType w:val="multilevel"/>
    <w:tmpl w:val="0DE8D7F0"/>
    <w:lvl w:ilvl="0">
      <w:start w:val="5"/>
      <w:numFmt w:val="bullet"/>
      <w:lvlText w:val="-"/>
      <w:lvlJc w:val="left"/>
      <w:pPr>
        <w:tabs>
          <w:tab w:val="num" w:pos="720"/>
        </w:tabs>
        <w:ind w:left="720" w:hanging="360"/>
      </w:pPr>
      <w:rPr>
        <w:rFonts w:ascii="Times New Roman" w:eastAsia="Times New Roman" w:hAnsi="Times New Roman" w:cs="Times New Roman"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C718D1"/>
    <w:multiLevelType w:val="hybridMultilevel"/>
    <w:tmpl w:val="8BE0AC02"/>
    <w:lvl w:ilvl="0" w:tplc="0409000B">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375" w:hanging="360"/>
      </w:pPr>
      <w:rPr>
        <w:rFonts w:ascii="Courier New" w:hAnsi="Courier New" w:cs="Courier New" w:hint="default"/>
      </w:rPr>
    </w:lvl>
    <w:lvl w:ilvl="2" w:tplc="04090005" w:tentative="1">
      <w:start w:val="1"/>
      <w:numFmt w:val="bullet"/>
      <w:lvlText w:val=""/>
      <w:lvlJc w:val="left"/>
      <w:pPr>
        <w:ind w:left="1095" w:hanging="360"/>
      </w:pPr>
      <w:rPr>
        <w:rFonts w:ascii="Wingdings" w:hAnsi="Wingdings" w:hint="default"/>
      </w:rPr>
    </w:lvl>
    <w:lvl w:ilvl="3" w:tplc="04090001" w:tentative="1">
      <w:start w:val="1"/>
      <w:numFmt w:val="bullet"/>
      <w:lvlText w:val=""/>
      <w:lvlJc w:val="left"/>
      <w:pPr>
        <w:ind w:left="1815" w:hanging="360"/>
      </w:pPr>
      <w:rPr>
        <w:rFonts w:ascii="Symbol" w:hAnsi="Symbol" w:hint="default"/>
      </w:rPr>
    </w:lvl>
    <w:lvl w:ilvl="4" w:tplc="04090003" w:tentative="1">
      <w:start w:val="1"/>
      <w:numFmt w:val="bullet"/>
      <w:lvlText w:val="o"/>
      <w:lvlJc w:val="left"/>
      <w:pPr>
        <w:ind w:left="2535" w:hanging="360"/>
      </w:pPr>
      <w:rPr>
        <w:rFonts w:ascii="Courier New" w:hAnsi="Courier New" w:cs="Courier New" w:hint="default"/>
      </w:rPr>
    </w:lvl>
    <w:lvl w:ilvl="5" w:tplc="04090005" w:tentative="1">
      <w:start w:val="1"/>
      <w:numFmt w:val="bullet"/>
      <w:lvlText w:val=""/>
      <w:lvlJc w:val="left"/>
      <w:pPr>
        <w:ind w:left="3255" w:hanging="360"/>
      </w:pPr>
      <w:rPr>
        <w:rFonts w:ascii="Wingdings" w:hAnsi="Wingdings" w:hint="default"/>
      </w:rPr>
    </w:lvl>
    <w:lvl w:ilvl="6" w:tplc="04090001" w:tentative="1">
      <w:start w:val="1"/>
      <w:numFmt w:val="bullet"/>
      <w:lvlText w:val=""/>
      <w:lvlJc w:val="left"/>
      <w:pPr>
        <w:ind w:left="3975" w:hanging="360"/>
      </w:pPr>
      <w:rPr>
        <w:rFonts w:ascii="Symbol" w:hAnsi="Symbol" w:hint="default"/>
      </w:rPr>
    </w:lvl>
    <w:lvl w:ilvl="7" w:tplc="04090003" w:tentative="1">
      <w:start w:val="1"/>
      <w:numFmt w:val="bullet"/>
      <w:lvlText w:val="o"/>
      <w:lvlJc w:val="left"/>
      <w:pPr>
        <w:ind w:left="4695" w:hanging="360"/>
      </w:pPr>
      <w:rPr>
        <w:rFonts w:ascii="Courier New" w:hAnsi="Courier New" w:cs="Courier New" w:hint="default"/>
      </w:rPr>
    </w:lvl>
    <w:lvl w:ilvl="8" w:tplc="04090005" w:tentative="1">
      <w:start w:val="1"/>
      <w:numFmt w:val="bullet"/>
      <w:lvlText w:val=""/>
      <w:lvlJc w:val="left"/>
      <w:pPr>
        <w:ind w:left="5415" w:hanging="360"/>
      </w:pPr>
      <w:rPr>
        <w:rFonts w:ascii="Wingdings" w:hAnsi="Wingdings" w:hint="default"/>
      </w:rPr>
    </w:lvl>
  </w:abstractNum>
  <w:abstractNum w:abstractNumId="8" w15:restartNumberingAfterBreak="0">
    <w:nsid w:val="0AD256AB"/>
    <w:multiLevelType w:val="multilevel"/>
    <w:tmpl w:val="B1406B28"/>
    <w:lvl w:ilvl="0">
      <w:start w:val="5"/>
      <w:numFmt w:val="bullet"/>
      <w:lvlText w:val="-"/>
      <w:lvlJc w:val="left"/>
      <w:pPr>
        <w:tabs>
          <w:tab w:val="num" w:pos="720"/>
        </w:tabs>
        <w:ind w:left="720" w:hanging="360"/>
      </w:pPr>
      <w:rPr>
        <w:rFonts w:ascii="Times New Roman" w:eastAsia="Times New Roman" w:hAnsi="Times New Roman" w:cs="Times New Roman"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5D1819"/>
    <w:multiLevelType w:val="multilevel"/>
    <w:tmpl w:val="3BBE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9F11B1"/>
    <w:multiLevelType w:val="multilevel"/>
    <w:tmpl w:val="CF80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EF62FB"/>
    <w:multiLevelType w:val="multilevel"/>
    <w:tmpl w:val="F0CE9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3359D2"/>
    <w:multiLevelType w:val="multilevel"/>
    <w:tmpl w:val="010A26D0"/>
    <w:lvl w:ilvl="0">
      <w:numFmt w:val="bullet"/>
      <w:lvlText w:val="-"/>
      <w:lvlJc w:val="left"/>
      <w:pPr>
        <w:tabs>
          <w:tab w:val="num" w:pos="720"/>
        </w:tabs>
        <w:ind w:left="720" w:hanging="360"/>
      </w:pPr>
      <w:rPr>
        <w:rFonts w:ascii="Georgia" w:eastAsia="Times New Roman" w:hAnsi="Georgia"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DC26A9"/>
    <w:multiLevelType w:val="multilevel"/>
    <w:tmpl w:val="C00A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6845F7"/>
    <w:multiLevelType w:val="hybridMultilevel"/>
    <w:tmpl w:val="BC8E3722"/>
    <w:lvl w:ilvl="0" w:tplc="95F09DD2">
      <w:numFmt w:val="bullet"/>
      <w:lvlText w:val="-"/>
      <w:lvlJc w:val="left"/>
      <w:pPr>
        <w:ind w:left="1080" w:hanging="360"/>
      </w:pPr>
      <w:rPr>
        <w:rFonts w:ascii="Georgia" w:eastAsia="Times New Roman" w:hAnsi="Georgia"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15" w15:restartNumberingAfterBreak="0">
    <w:nsid w:val="1C3379A4"/>
    <w:multiLevelType w:val="multilevel"/>
    <w:tmpl w:val="B54819F2"/>
    <w:lvl w:ilvl="0">
      <w:start w:val="5"/>
      <w:numFmt w:val="bullet"/>
      <w:lvlText w:val="-"/>
      <w:lvlJc w:val="left"/>
      <w:pPr>
        <w:tabs>
          <w:tab w:val="num" w:pos="720"/>
        </w:tabs>
        <w:ind w:left="720" w:hanging="360"/>
      </w:pPr>
      <w:rPr>
        <w:rFonts w:ascii="Times New Roman" w:eastAsia="Times New Roman" w:hAnsi="Times New Roman" w:cs="Times New Roman"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5F04B7"/>
    <w:multiLevelType w:val="hybridMultilevel"/>
    <w:tmpl w:val="30E66C7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7" w15:restartNumberingAfterBreak="0">
    <w:nsid w:val="264F59D6"/>
    <w:multiLevelType w:val="multilevel"/>
    <w:tmpl w:val="51907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451638"/>
    <w:multiLevelType w:val="multilevel"/>
    <w:tmpl w:val="2D94D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FD4DD6"/>
    <w:multiLevelType w:val="hybridMultilevel"/>
    <w:tmpl w:val="EF52D704"/>
    <w:lvl w:ilvl="0" w:tplc="95F09DD2">
      <w:numFmt w:val="bullet"/>
      <w:lvlText w:val="-"/>
      <w:lvlJc w:val="left"/>
      <w:pPr>
        <w:ind w:left="720" w:hanging="360"/>
      </w:pPr>
      <w:rPr>
        <w:rFonts w:ascii="Georgia" w:eastAsia="Times New Roman" w:hAnsi="Georg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D5E3CC2"/>
    <w:multiLevelType w:val="hybridMultilevel"/>
    <w:tmpl w:val="430CA6A2"/>
    <w:lvl w:ilvl="0" w:tplc="E3921C62">
      <w:start w:val="5"/>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31025E78"/>
    <w:multiLevelType w:val="multilevel"/>
    <w:tmpl w:val="47482144"/>
    <w:lvl w:ilvl="0">
      <w:start w:val="5"/>
      <w:numFmt w:val="bullet"/>
      <w:lvlText w:val="-"/>
      <w:lvlJc w:val="left"/>
      <w:pPr>
        <w:tabs>
          <w:tab w:val="num" w:pos="720"/>
        </w:tabs>
        <w:ind w:left="720" w:hanging="360"/>
      </w:pPr>
      <w:rPr>
        <w:rFonts w:ascii="Times New Roman" w:eastAsia="Times New Roman" w:hAnsi="Times New Roman" w:cs="Times New Roman"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595DA0"/>
    <w:multiLevelType w:val="multilevel"/>
    <w:tmpl w:val="1D12A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2F56B2"/>
    <w:multiLevelType w:val="hybridMultilevel"/>
    <w:tmpl w:val="EE9C96C2"/>
    <w:lvl w:ilvl="0" w:tplc="95F09DD2">
      <w:numFmt w:val="bullet"/>
      <w:lvlText w:val="-"/>
      <w:lvlJc w:val="left"/>
      <w:pPr>
        <w:ind w:left="778" w:hanging="360"/>
      </w:pPr>
      <w:rPr>
        <w:rFonts w:ascii="Georgia" w:eastAsia="Times New Roman" w:hAnsi="Georgia" w:cs="Times New Roman" w:hint="default"/>
      </w:rPr>
    </w:lvl>
    <w:lvl w:ilvl="1" w:tplc="FFFFFFFF" w:tentative="1">
      <w:start w:val="1"/>
      <w:numFmt w:val="bullet"/>
      <w:lvlText w:val="o"/>
      <w:lvlJc w:val="left"/>
      <w:pPr>
        <w:ind w:left="1498" w:hanging="360"/>
      </w:pPr>
      <w:rPr>
        <w:rFonts w:ascii="Courier New" w:hAnsi="Courier New" w:cs="Courier New" w:hint="default"/>
      </w:rPr>
    </w:lvl>
    <w:lvl w:ilvl="2" w:tplc="FFFFFFFF" w:tentative="1">
      <w:start w:val="1"/>
      <w:numFmt w:val="bullet"/>
      <w:lvlText w:val=""/>
      <w:lvlJc w:val="left"/>
      <w:pPr>
        <w:ind w:left="2218" w:hanging="360"/>
      </w:pPr>
      <w:rPr>
        <w:rFonts w:ascii="Wingdings" w:hAnsi="Wingdings" w:hint="default"/>
      </w:rPr>
    </w:lvl>
    <w:lvl w:ilvl="3" w:tplc="FFFFFFFF" w:tentative="1">
      <w:start w:val="1"/>
      <w:numFmt w:val="bullet"/>
      <w:lvlText w:val=""/>
      <w:lvlJc w:val="left"/>
      <w:pPr>
        <w:ind w:left="2938" w:hanging="360"/>
      </w:pPr>
      <w:rPr>
        <w:rFonts w:ascii="Symbol" w:hAnsi="Symbol" w:hint="default"/>
      </w:rPr>
    </w:lvl>
    <w:lvl w:ilvl="4" w:tplc="FFFFFFFF" w:tentative="1">
      <w:start w:val="1"/>
      <w:numFmt w:val="bullet"/>
      <w:lvlText w:val="o"/>
      <w:lvlJc w:val="left"/>
      <w:pPr>
        <w:ind w:left="3658" w:hanging="360"/>
      </w:pPr>
      <w:rPr>
        <w:rFonts w:ascii="Courier New" w:hAnsi="Courier New" w:cs="Courier New" w:hint="default"/>
      </w:rPr>
    </w:lvl>
    <w:lvl w:ilvl="5" w:tplc="FFFFFFFF" w:tentative="1">
      <w:start w:val="1"/>
      <w:numFmt w:val="bullet"/>
      <w:lvlText w:val=""/>
      <w:lvlJc w:val="left"/>
      <w:pPr>
        <w:ind w:left="4378" w:hanging="360"/>
      </w:pPr>
      <w:rPr>
        <w:rFonts w:ascii="Wingdings" w:hAnsi="Wingdings" w:hint="default"/>
      </w:rPr>
    </w:lvl>
    <w:lvl w:ilvl="6" w:tplc="FFFFFFFF" w:tentative="1">
      <w:start w:val="1"/>
      <w:numFmt w:val="bullet"/>
      <w:lvlText w:val=""/>
      <w:lvlJc w:val="left"/>
      <w:pPr>
        <w:ind w:left="5098" w:hanging="360"/>
      </w:pPr>
      <w:rPr>
        <w:rFonts w:ascii="Symbol" w:hAnsi="Symbol" w:hint="default"/>
      </w:rPr>
    </w:lvl>
    <w:lvl w:ilvl="7" w:tplc="FFFFFFFF" w:tentative="1">
      <w:start w:val="1"/>
      <w:numFmt w:val="bullet"/>
      <w:lvlText w:val="o"/>
      <w:lvlJc w:val="left"/>
      <w:pPr>
        <w:ind w:left="5818" w:hanging="360"/>
      </w:pPr>
      <w:rPr>
        <w:rFonts w:ascii="Courier New" w:hAnsi="Courier New" w:cs="Courier New" w:hint="default"/>
      </w:rPr>
    </w:lvl>
    <w:lvl w:ilvl="8" w:tplc="FFFFFFFF" w:tentative="1">
      <w:start w:val="1"/>
      <w:numFmt w:val="bullet"/>
      <w:lvlText w:val=""/>
      <w:lvlJc w:val="left"/>
      <w:pPr>
        <w:ind w:left="6538" w:hanging="360"/>
      </w:pPr>
      <w:rPr>
        <w:rFonts w:ascii="Wingdings" w:hAnsi="Wingdings" w:hint="default"/>
      </w:rPr>
    </w:lvl>
  </w:abstractNum>
  <w:abstractNum w:abstractNumId="24" w15:restartNumberingAfterBreak="0">
    <w:nsid w:val="41981F22"/>
    <w:multiLevelType w:val="multilevel"/>
    <w:tmpl w:val="C7CA44AC"/>
    <w:lvl w:ilvl="0">
      <w:start w:val="5"/>
      <w:numFmt w:val="bullet"/>
      <w:lvlText w:val="-"/>
      <w:lvlJc w:val="left"/>
      <w:pPr>
        <w:tabs>
          <w:tab w:val="num" w:pos="720"/>
        </w:tabs>
        <w:ind w:left="720" w:hanging="360"/>
      </w:pPr>
      <w:rPr>
        <w:rFonts w:ascii="Times New Roman" w:eastAsia="Times New Roman" w:hAnsi="Times New Roman" w:cs="Times New Roman"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D5376A"/>
    <w:multiLevelType w:val="hybridMultilevel"/>
    <w:tmpl w:val="510A794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6EA522B"/>
    <w:multiLevelType w:val="hybridMultilevel"/>
    <w:tmpl w:val="23526E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886029C"/>
    <w:multiLevelType w:val="multilevel"/>
    <w:tmpl w:val="B8EEF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936BD4"/>
    <w:multiLevelType w:val="hybridMultilevel"/>
    <w:tmpl w:val="029C7580"/>
    <w:lvl w:ilvl="0" w:tplc="0818000B">
      <w:start w:val="1"/>
      <w:numFmt w:val="bullet"/>
      <w:lvlText w:val=""/>
      <w:lvlJc w:val="left"/>
      <w:pPr>
        <w:ind w:left="778" w:hanging="360"/>
      </w:pPr>
      <w:rPr>
        <w:rFonts w:ascii="Wingdings" w:hAnsi="Wingdings"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29" w15:restartNumberingAfterBreak="0">
    <w:nsid w:val="4BFC5838"/>
    <w:multiLevelType w:val="hybridMultilevel"/>
    <w:tmpl w:val="5ADAD3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CCD1FD9"/>
    <w:multiLevelType w:val="multilevel"/>
    <w:tmpl w:val="76BC735C"/>
    <w:lvl w:ilvl="0">
      <w:start w:val="5"/>
      <w:numFmt w:val="bullet"/>
      <w:lvlText w:val="-"/>
      <w:lvlJc w:val="left"/>
      <w:pPr>
        <w:tabs>
          <w:tab w:val="num" w:pos="720"/>
        </w:tabs>
        <w:ind w:left="720" w:hanging="360"/>
      </w:pPr>
      <w:rPr>
        <w:rFonts w:ascii="Times New Roman" w:eastAsia="Times New Roman" w:hAnsi="Times New Roman" w:cs="Times New Roman"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9B051A"/>
    <w:multiLevelType w:val="multilevel"/>
    <w:tmpl w:val="638C66BA"/>
    <w:lvl w:ilvl="0">
      <w:start w:val="5"/>
      <w:numFmt w:val="bullet"/>
      <w:lvlText w:val="-"/>
      <w:lvlJc w:val="left"/>
      <w:pPr>
        <w:tabs>
          <w:tab w:val="num" w:pos="720"/>
        </w:tabs>
        <w:ind w:left="720" w:hanging="360"/>
      </w:pPr>
      <w:rPr>
        <w:rFonts w:ascii="Times New Roman" w:eastAsia="Times New Roman" w:hAnsi="Times New Roman" w:cs="Times New Roman"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8B4683"/>
    <w:multiLevelType w:val="hybridMultilevel"/>
    <w:tmpl w:val="990E2EEE"/>
    <w:lvl w:ilvl="0" w:tplc="95F09DD2">
      <w:numFmt w:val="bullet"/>
      <w:lvlText w:val="-"/>
      <w:lvlJc w:val="left"/>
      <w:pPr>
        <w:ind w:left="1080" w:hanging="360"/>
      </w:pPr>
      <w:rPr>
        <w:rFonts w:ascii="Georgia" w:eastAsia="Times New Roman" w:hAnsi="Georgia"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33" w15:restartNumberingAfterBreak="0">
    <w:nsid w:val="4F9C537B"/>
    <w:multiLevelType w:val="hybridMultilevel"/>
    <w:tmpl w:val="A44CA9E0"/>
    <w:lvl w:ilvl="0" w:tplc="E3921C62">
      <w:start w:val="5"/>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4" w15:restartNumberingAfterBreak="0">
    <w:nsid w:val="5118563E"/>
    <w:multiLevelType w:val="hybridMultilevel"/>
    <w:tmpl w:val="5ADAD32A"/>
    <w:lvl w:ilvl="0" w:tplc="346ECC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2E3229F"/>
    <w:multiLevelType w:val="multilevel"/>
    <w:tmpl w:val="EC7AC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692828"/>
    <w:multiLevelType w:val="multilevel"/>
    <w:tmpl w:val="9198E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A14835"/>
    <w:multiLevelType w:val="hybridMultilevel"/>
    <w:tmpl w:val="CAEAF67E"/>
    <w:lvl w:ilvl="0" w:tplc="0818000B">
      <w:start w:val="1"/>
      <w:numFmt w:val="bullet"/>
      <w:lvlText w:val=""/>
      <w:lvlJc w:val="left"/>
      <w:pPr>
        <w:ind w:left="778" w:hanging="360"/>
      </w:pPr>
      <w:rPr>
        <w:rFonts w:ascii="Wingdings" w:hAnsi="Wingdings" w:hint="default"/>
      </w:rPr>
    </w:lvl>
    <w:lvl w:ilvl="1" w:tplc="FFFFFFFF" w:tentative="1">
      <w:start w:val="1"/>
      <w:numFmt w:val="bullet"/>
      <w:lvlText w:val="o"/>
      <w:lvlJc w:val="left"/>
      <w:pPr>
        <w:ind w:left="1498" w:hanging="360"/>
      </w:pPr>
      <w:rPr>
        <w:rFonts w:ascii="Courier New" w:hAnsi="Courier New" w:cs="Courier New" w:hint="default"/>
      </w:rPr>
    </w:lvl>
    <w:lvl w:ilvl="2" w:tplc="FFFFFFFF" w:tentative="1">
      <w:start w:val="1"/>
      <w:numFmt w:val="bullet"/>
      <w:lvlText w:val=""/>
      <w:lvlJc w:val="left"/>
      <w:pPr>
        <w:ind w:left="2218" w:hanging="360"/>
      </w:pPr>
      <w:rPr>
        <w:rFonts w:ascii="Wingdings" w:hAnsi="Wingdings" w:hint="default"/>
      </w:rPr>
    </w:lvl>
    <w:lvl w:ilvl="3" w:tplc="FFFFFFFF" w:tentative="1">
      <w:start w:val="1"/>
      <w:numFmt w:val="bullet"/>
      <w:lvlText w:val=""/>
      <w:lvlJc w:val="left"/>
      <w:pPr>
        <w:ind w:left="2938" w:hanging="360"/>
      </w:pPr>
      <w:rPr>
        <w:rFonts w:ascii="Symbol" w:hAnsi="Symbol" w:hint="default"/>
      </w:rPr>
    </w:lvl>
    <w:lvl w:ilvl="4" w:tplc="FFFFFFFF" w:tentative="1">
      <w:start w:val="1"/>
      <w:numFmt w:val="bullet"/>
      <w:lvlText w:val="o"/>
      <w:lvlJc w:val="left"/>
      <w:pPr>
        <w:ind w:left="3658" w:hanging="360"/>
      </w:pPr>
      <w:rPr>
        <w:rFonts w:ascii="Courier New" w:hAnsi="Courier New" w:cs="Courier New" w:hint="default"/>
      </w:rPr>
    </w:lvl>
    <w:lvl w:ilvl="5" w:tplc="FFFFFFFF" w:tentative="1">
      <w:start w:val="1"/>
      <w:numFmt w:val="bullet"/>
      <w:lvlText w:val=""/>
      <w:lvlJc w:val="left"/>
      <w:pPr>
        <w:ind w:left="4378" w:hanging="360"/>
      </w:pPr>
      <w:rPr>
        <w:rFonts w:ascii="Wingdings" w:hAnsi="Wingdings" w:hint="default"/>
      </w:rPr>
    </w:lvl>
    <w:lvl w:ilvl="6" w:tplc="FFFFFFFF" w:tentative="1">
      <w:start w:val="1"/>
      <w:numFmt w:val="bullet"/>
      <w:lvlText w:val=""/>
      <w:lvlJc w:val="left"/>
      <w:pPr>
        <w:ind w:left="5098" w:hanging="360"/>
      </w:pPr>
      <w:rPr>
        <w:rFonts w:ascii="Symbol" w:hAnsi="Symbol" w:hint="default"/>
      </w:rPr>
    </w:lvl>
    <w:lvl w:ilvl="7" w:tplc="FFFFFFFF" w:tentative="1">
      <w:start w:val="1"/>
      <w:numFmt w:val="bullet"/>
      <w:lvlText w:val="o"/>
      <w:lvlJc w:val="left"/>
      <w:pPr>
        <w:ind w:left="5818" w:hanging="360"/>
      </w:pPr>
      <w:rPr>
        <w:rFonts w:ascii="Courier New" w:hAnsi="Courier New" w:cs="Courier New" w:hint="default"/>
      </w:rPr>
    </w:lvl>
    <w:lvl w:ilvl="8" w:tplc="FFFFFFFF" w:tentative="1">
      <w:start w:val="1"/>
      <w:numFmt w:val="bullet"/>
      <w:lvlText w:val=""/>
      <w:lvlJc w:val="left"/>
      <w:pPr>
        <w:ind w:left="6538" w:hanging="360"/>
      </w:pPr>
      <w:rPr>
        <w:rFonts w:ascii="Wingdings" w:hAnsi="Wingdings" w:hint="default"/>
      </w:rPr>
    </w:lvl>
  </w:abstractNum>
  <w:abstractNum w:abstractNumId="38" w15:restartNumberingAfterBreak="0">
    <w:nsid w:val="57604FE0"/>
    <w:multiLevelType w:val="multilevel"/>
    <w:tmpl w:val="6A98E7E2"/>
    <w:lvl w:ilvl="0">
      <w:numFmt w:val="bullet"/>
      <w:lvlText w:val="-"/>
      <w:lvlJc w:val="left"/>
      <w:pPr>
        <w:tabs>
          <w:tab w:val="num" w:pos="720"/>
        </w:tabs>
        <w:ind w:left="720" w:hanging="360"/>
      </w:pPr>
      <w:rPr>
        <w:rFonts w:ascii="Georgia" w:eastAsia="Times New Roman" w:hAnsi="Georgia"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EA79F8"/>
    <w:multiLevelType w:val="multilevel"/>
    <w:tmpl w:val="E0140B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9AC66AE"/>
    <w:multiLevelType w:val="multilevel"/>
    <w:tmpl w:val="FBA8ECA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B44802"/>
    <w:multiLevelType w:val="multilevel"/>
    <w:tmpl w:val="50E6F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0747EE"/>
    <w:multiLevelType w:val="hybridMultilevel"/>
    <w:tmpl w:val="94EA3CDA"/>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698C5ED8"/>
    <w:multiLevelType w:val="hybridMultilevel"/>
    <w:tmpl w:val="AEBCDEEA"/>
    <w:lvl w:ilvl="0" w:tplc="E3921C62">
      <w:start w:val="5"/>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4" w15:restartNumberingAfterBreak="0">
    <w:nsid w:val="6B254AC9"/>
    <w:multiLevelType w:val="multilevel"/>
    <w:tmpl w:val="8D0C7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856E99"/>
    <w:multiLevelType w:val="multilevel"/>
    <w:tmpl w:val="4B02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996129"/>
    <w:multiLevelType w:val="multilevel"/>
    <w:tmpl w:val="79E4B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003B8F"/>
    <w:multiLevelType w:val="multilevel"/>
    <w:tmpl w:val="16CC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F75AC4"/>
    <w:multiLevelType w:val="hybridMultilevel"/>
    <w:tmpl w:val="5ADAD3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F130DC3"/>
    <w:multiLevelType w:val="multilevel"/>
    <w:tmpl w:val="4894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F1F3A8F"/>
    <w:multiLevelType w:val="hybridMultilevel"/>
    <w:tmpl w:val="761C73F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1" w15:restartNumberingAfterBreak="0">
    <w:nsid w:val="70052CAA"/>
    <w:multiLevelType w:val="multilevel"/>
    <w:tmpl w:val="3C6A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AE20F9"/>
    <w:multiLevelType w:val="hybridMultilevel"/>
    <w:tmpl w:val="42CCF00A"/>
    <w:lvl w:ilvl="0" w:tplc="91F6F21A">
      <w:start w:val="1"/>
      <w:numFmt w:val="bullet"/>
      <w:lvlText w:val=""/>
      <w:lvlJc w:val="left"/>
      <w:pPr>
        <w:ind w:left="778" w:hanging="360"/>
      </w:pPr>
      <w:rPr>
        <w:rFonts w:ascii="Symbol" w:hAnsi="Symbol" w:hint="default"/>
      </w:rPr>
    </w:lvl>
    <w:lvl w:ilvl="1" w:tplc="FFFFFFFF" w:tentative="1">
      <w:start w:val="1"/>
      <w:numFmt w:val="bullet"/>
      <w:lvlText w:val="o"/>
      <w:lvlJc w:val="left"/>
      <w:pPr>
        <w:ind w:left="1498" w:hanging="360"/>
      </w:pPr>
      <w:rPr>
        <w:rFonts w:ascii="Courier New" w:hAnsi="Courier New" w:cs="Courier New" w:hint="default"/>
      </w:rPr>
    </w:lvl>
    <w:lvl w:ilvl="2" w:tplc="FFFFFFFF" w:tentative="1">
      <w:start w:val="1"/>
      <w:numFmt w:val="bullet"/>
      <w:lvlText w:val=""/>
      <w:lvlJc w:val="left"/>
      <w:pPr>
        <w:ind w:left="2218" w:hanging="360"/>
      </w:pPr>
      <w:rPr>
        <w:rFonts w:ascii="Wingdings" w:hAnsi="Wingdings" w:hint="default"/>
      </w:rPr>
    </w:lvl>
    <w:lvl w:ilvl="3" w:tplc="FFFFFFFF" w:tentative="1">
      <w:start w:val="1"/>
      <w:numFmt w:val="bullet"/>
      <w:lvlText w:val=""/>
      <w:lvlJc w:val="left"/>
      <w:pPr>
        <w:ind w:left="2938" w:hanging="360"/>
      </w:pPr>
      <w:rPr>
        <w:rFonts w:ascii="Symbol" w:hAnsi="Symbol" w:hint="default"/>
      </w:rPr>
    </w:lvl>
    <w:lvl w:ilvl="4" w:tplc="FFFFFFFF" w:tentative="1">
      <w:start w:val="1"/>
      <w:numFmt w:val="bullet"/>
      <w:lvlText w:val="o"/>
      <w:lvlJc w:val="left"/>
      <w:pPr>
        <w:ind w:left="3658" w:hanging="360"/>
      </w:pPr>
      <w:rPr>
        <w:rFonts w:ascii="Courier New" w:hAnsi="Courier New" w:cs="Courier New" w:hint="default"/>
      </w:rPr>
    </w:lvl>
    <w:lvl w:ilvl="5" w:tplc="FFFFFFFF" w:tentative="1">
      <w:start w:val="1"/>
      <w:numFmt w:val="bullet"/>
      <w:lvlText w:val=""/>
      <w:lvlJc w:val="left"/>
      <w:pPr>
        <w:ind w:left="4378" w:hanging="360"/>
      </w:pPr>
      <w:rPr>
        <w:rFonts w:ascii="Wingdings" w:hAnsi="Wingdings" w:hint="default"/>
      </w:rPr>
    </w:lvl>
    <w:lvl w:ilvl="6" w:tplc="FFFFFFFF" w:tentative="1">
      <w:start w:val="1"/>
      <w:numFmt w:val="bullet"/>
      <w:lvlText w:val=""/>
      <w:lvlJc w:val="left"/>
      <w:pPr>
        <w:ind w:left="5098" w:hanging="360"/>
      </w:pPr>
      <w:rPr>
        <w:rFonts w:ascii="Symbol" w:hAnsi="Symbol" w:hint="default"/>
      </w:rPr>
    </w:lvl>
    <w:lvl w:ilvl="7" w:tplc="FFFFFFFF" w:tentative="1">
      <w:start w:val="1"/>
      <w:numFmt w:val="bullet"/>
      <w:lvlText w:val="o"/>
      <w:lvlJc w:val="left"/>
      <w:pPr>
        <w:ind w:left="5818" w:hanging="360"/>
      </w:pPr>
      <w:rPr>
        <w:rFonts w:ascii="Courier New" w:hAnsi="Courier New" w:cs="Courier New" w:hint="default"/>
      </w:rPr>
    </w:lvl>
    <w:lvl w:ilvl="8" w:tplc="FFFFFFFF" w:tentative="1">
      <w:start w:val="1"/>
      <w:numFmt w:val="bullet"/>
      <w:lvlText w:val=""/>
      <w:lvlJc w:val="left"/>
      <w:pPr>
        <w:ind w:left="6538" w:hanging="360"/>
      </w:pPr>
      <w:rPr>
        <w:rFonts w:ascii="Wingdings" w:hAnsi="Wingdings" w:hint="default"/>
      </w:rPr>
    </w:lvl>
  </w:abstractNum>
  <w:abstractNum w:abstractNumId="53" w15:restartNumberingAfterBreak="0">
    <w:nsid w:val="72B13941"/>
    <w:multiLevelType w:val="multilevel"/>
    <w:tmpl w:val="7338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4694011"/>
    <w:multiLevelType w:val="hybridMultilevel"/>
    <w:tmpl w:val="601EED66"/>
    <w:lvl w:ilvl="0" w:tplc="E3921C62">
      <w:start w:val="5"/>
      <w:numFmt w:val="bullet"/>
      <w:lvlText w:val="-"/>
      <w:lvlJc w:val="left"/>
      <w:pPr>
        <w:ind w:left="1081" w:hanging="360"/>
      </w:pPr>
      <w:rPr>
        <w:rFonts w:ascii="Times New Roman" w:eastAsia="Times New Roman" w:hAnsi="Times New Roman" w:cs="Times New Roman" w:hint="default"/>
        <w:color w:val="auto"/>
      </w:rPr>
    </w:lvl>
    <w:lvl w:ilvl="1" w:tplc="08190003" w:tentative="1">
      <w:start w:val="1"/>
      <w:numFmt w:val="bullet"/>
      <w:lvlText w:val="o"/>
      <w:lvlJc w:val="left"/>
      <w:pPr>
        <w:ind w:left="1801" w:hanging="360"/>
      </w:pPr>
      <w:rPr>
        <w:rFonts w:ascii="Courier New" w:hAnsi="Courier New" w:cs="Courier New" w:hint="default"/>
      </w:rPr>
    </w:lvl>
    <w:lvl w:ilvl="2" w:tplc="08190005" w:tentative="1">
      <w:start w:val="1"/>
      <w:numFmt w:val="bullet"/>
      <w:lvlText w:val=""/>
      <w:lvlJc w:val="left"/>
      <w:pPr>
        <w:ind w:left="2521" w:hanging="360"/>
      </w:pPr>
      <w:rPr>
        <w:rFonts w:ascii="Wingdings" w:hAnsi="Wingdings" w:hint="default"/>
      </w:rPr>
    </w:lvl>
    <w:lvl w:ilvl="3" w:tplc="08190001" w:tentative="1">
      <w:start w:val="1"/>
      <w:numFmt w:val="bullet"/>
      <w:lvlText w:val=""/>
      <w:lvlJc w:val="left"/>
      <w:pPr>
        <w:ind w:left="3241" w:hanging="360"/>
      </w:pPr>
      <w:rPr>
        <w:rFonts w:ascii="Symbol" w:hAnsi="Symbol" w:hint="default"/>
      </w:rPr>
    </w:lvl>
    <w:lvl w:ilvl="4" w:tplc="08190003" w:tentative="1">
      <w:start w:val="1"/>
      <w:numFmt w:val="bullet"/>
      <w:lvlText w:val="o"/>
      <w:lvlJc w:val="left"/>
      <w:pPr>
        <w:ind w:left="3961" w:hanging="360"/>
      </w:pPr>
      <w:rPr>
        <w:rFonts w:ascii="Courier New" w:hAnsi="Courier New" w:cs="Courier New" w:hint="default"/>
      </w:rPr>
    </w:lvl>
    <w:lvl w:ilvl="5" w:tplc="08190005" w:tentative="1">
      <w:start w:val="1"/>
      <w:numFmt w:val="bullet"/>
      <w:lvlText w:val=""/>
      <w:lvlJc w:val="left"/>
      <w:pPr>
        <w:ind w:left="4681" w:hanging="360"/>
      </w:pPr>
      <w:rPr>
        <w:rFonts w:ascii="Wingdings" w:hAnsi="Wingdings" w:hint="default"/>
      </w:rPr>
    </w:lvl>
    <w:lvl w:ilvl="6" w:tplc="08190001" w:tentative="1">
      <w:start w:val="1"/>
      <w:numFmt w:val="bullet"/>
      <w:lvlText w:val=""/>
      <w:lvlJc w:val="left"/>
      <w:pPr>
        <w:ind w:left="5401" w:hanging="360"/>
      </w:pPr>
      <w:rPr>
        <w:rFonts w:ascii="Symbol" w:hAnsi="Symbol" w:hint="default"/>
      </w:rPr>
    </w:lvl>
    <w:lvl w:ilvl="7" w:tplc="08190003" w:tentative="1">
      <w:start w:val="1"/>
      <w:numFmt w:val="bullet"/>
      <w:lvlText w:val="o"/>
      <w:lvlJc w:val="left"/>
      <w:pPr>
        <w:ind w:left="6121" w:hanging="360"/>
      </w:pPr>
      <w:rPr>
        <w:rFonts w:ascii="Courier New" w:hAnsi="Courier New" w:cs="Courier New" w:hint="default"/>
      </w:rPr>
    </w:lvl>
    <w:lvl w:ilvl="8" w:tplc="08190005" w:tentative="1">
      <w:start w:val="1"/>
      <w:numFmt w:val="bullet"/>
      <w:lvlText w:val=""/>
      <w:lvlJc w:val="left"/>
      <w:pPr>
        <w:ind w:left="6841" w:hanging="360"/>
      </w:pPr>
      <w:rPr>
        <w:rFonts w:ascii="Wingdings" w:hAnsi="Wingdings" w:hint="default"/>
      </w:rPr>
    </w:lvl>
  </w:abstractNum>
  <w:abstractNum w:abstractNumId="55" w15:restartNumberingAfterBreak="0">
    <w:nsid w:val="79B97F6D"/>
    <w:multiLevelType w:val="multilevel"/>
    <w:tmpl w:val="8A78C6E8"/>
    <w:lvl w:ilvl="0">
      <w:start w:val="5"/>
      <w:numFmt w:val="bullet"/>
      <w:lvlText w:val="-"/>
      <w:lvlJc w:val="left"/>
      <w:pPr>
        <w:tabs>
          <w:tab w:val="num" w:pos="720"/>
        </w:tabs>
        <w:ind w:left="720" w:hanging="360"/>
      </w:pPr>
      <w:rPr>
        <w:rFonts w:ascii="Times New Roman" w:eastAsia="Times New Roman" w:hAnsi="Times New Roman" w:cs="Times New Roman"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0F4DC3"/>
    <w:multiLevelType w:val="multilevel"/>
    <w:tmpl w:val="D42E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3849652">
    <w:abstractNumId w:val="7"/>
  </w:num>
  <w:num w:numId="2" w16cid:durableId="1513494826">
    <w:abstractNumId w:val="25"/>
  </w:num>
  <w:num w:numId="3" w16cid:durableId="1102528334">
    <w:abstractNumId w:val="34"/>
  </w:num>
  <w:num w:numId="4" w16cid:durableId="1091589095">
    <w:abstractNumId w:val="16"/>
  </w:num>
  <w:num w:numId="5" w16cid:durableId="1597398992">
    <w:abstractNumId w:val="1"/>
  </w:num>
  <w:num w:numId="6" w16cid:durableId="1625576032">
    <w:abstractNumId w:val="54"/>
  </w:num>
  <w:num w:numId="7" w16cid:durableId="1710839049">
    <w:abstractNumId w:val="42"/>
  </w:num>
  <w:num w:numId="8" w16cid:durableId="143474056">
    <w:abstractNumId w:val="39"/>
  </w:num>
  <w:num w:numId="9" w16cid:durableId="209267060">
    <w:abstractNumId w:val="44"/>
  </w:num>
  <w:num w:numId="10" w16cid:durableId="882518505">
    <w:abstractNumId w:val="29"/>
  </w:num>
  <w:num w:numId="11" w16cid:durableId="89551064">
    <w:abstractNumId w:val="19"/>
  </w:num>
  <w:num w:numId="12" w16cid:durableId="277639815">
    <w:abstractNumId w:val="3"/>
  </w:num>
  <w:num w:numId="13" w16cid:durableId="1200512076">
    <w:abstractNumId w:val="50"/>
  </w:num>
  <w:num w:numId="14" w16cid:durableId="1214848373">
    <w:abstractNumId w:val="48"/>
  </w:num>
  <w:num w:numId="15" w16cid:durableId="173804019">
    <w:abstractNumId w:val="26"/>
  </w:num>
  <w:num w:numId="16" w16cid:durableId="1564371633">
    <w:abstractNumId w:val="28"/>
  </w:num>
  <w:num w:numId="17" w16cid:durableId="672487477">
    <w:abstractNumId w:val="52"/>
  </w:num>
  <w:num w:numId="18" w16cid:durableId="1418207860">
    <w:abstractNumId w:val="37"/>
  </w:num>
  <w:num w:numId="19" w16cid:durableId="943263503">
    <w:abstractNumId w:val="23"/>
  </w:num>
  <w:num w:numId="20" w16cid:durableId="639655704">
    <w:abstractNumId w:val="2"/>
  </w:num>
  <w:num w:numId="21" w16cid:durableId="384261216">
    <w:abstractNumId w:val="41"/>
  </w:num>
  <w:num w:numId="22" w16cid:durableId="895580028">
    <w:abstractNumId w:val="14"/>
  </w:num>
  <w:num w:numId="23" w16cid:durableId="283733203">
    <w:abstractNumId w:val="22"/>
  </w:num>
  <w:num w:numId="24" w16cid:durableId="1918713018">
    <w:abstractNumId w:val="35"/>
  </w:num>
  <w:num w:numId="25" w16cid:durableId="1759062438">
    <w:abstractNumId w:val="40"/>
  </w:num>
  <w:num w:numId="26" w16cid:durableId="1281303394">
    <w:abstractNumId w:val="18"/>
  </w:num>
  <w:num w:numId="27" w16cid:durableId="296766086">
    <w:abstractNumId w:val="38"/>
  </w:num>
  <w:num w:numId="28" w16cid:durableId="559678059">
    <w:abstractNumId w:val="12"/>
  </w:num>
  <w:num w:numId="29" w16cid:durableId="187260041">
    <w:abstractNumId w:val="5"/>
  </w:num>
  <w:num w:numId="30" w16cid:durableId="1464156065">
    <w:abstractNumId w:val="32"/>
  </w:num>
  <w:num w:numId="31" w16cid:durableId="1931159551">
    <w:abstractNumId w:val="0"/>
  </w:num>
  <w:num w:numId="32" w16cid:durableId="1481772568">
    <w:abstractNumId w:val="13"/>
  </w:num>
  <w:num w:numId="33" w16cid:durableId="50350337">
    <w:abstractNumId w:val="53"/>
  </w:num>
  <w:num w:numId="34" w16cid:durableId="1827815238">
    <w:abstractNumId w:val="45"/>
  </w:num>
  <w:num w:numId="35" w16cid:durableId="1895655464">
    <w:abstractNumId w:val="21"/>
  </w:num>
  <w:num w:numId="36" w16cid:durableId="1370182958">
    <w:abstractNumId w:val="6"/>
  </w:num>
  <w:num w:numId="37" w16cid:durableId="1057820370">
    <w:abstractNumId w:val="55"/>
  </w:num>
  <w:num w:numId="38" w16cid:durableId="1780760994">
    <w:abstractNumId w:val="31"/>
  </w:num>
  <w:num w:numId="39" w16cid:durableId="1086658928">
    <w:abstractNumId w:val="47"/>
  </w:num>
  <w:num w:numId="40" w16cid:durableId="1973095654">
    <w:abstractNumId w:val="10"/>
  </w:num>
  <w:num w:numId="41" w16cid:durableId="1765031682">
    <w:abstractNumId w:val="43"/>
  </w:num>
  <w:num w:numId="42" w16cid:durableId="644551521">
    <w:abstractNumId w:val="49"/>
  </w:num>
  <w:num w:numId="43" w16cid:durableId="475609263">
    <w:abstractNumId w:val="24"/>
  </w:num>
  <w:num w:numId="44" w16cid:durableId="2084330625">
    <w:abstractNumId w:val="56"/>
  </w:num>
  <w:num w:numId="45" w16cid:durableId="1628509154">
    <w:abstractNumId w:val="9"/>
  </w:num>
  <w:num w:numId="46" w16cid:durableId="1157570108">
    <w:abstractNumId w:val="51"/>
  </w:num>
  <w:num w:numId="47" w16cid:durableId="1980501643">
    <w:abstractNumId w:val="11"/>
  </w:num>
  <w:num w:numId="48" w16cid:durableId="780026409">
    <w:abstractNumId w:val="17"/>
  </w:num>
  <w:num w:numId="49" w16cid:durableId="1333070820">
    <w:abstractNumId w:val="46"/>
  </w:num>
  <w:num w:numId="50" w16cid:durableId="1099834078">
    <w:abstractNumId w:val="36"/>
  </w:num>
  <w:num w:numId="51" w16cid:durableId="2110198856">
    <w:abstractNumId w:val="30"/>
  </w:num>
  <w:num w:numId="52" w16cid:durableId="1285036902">
    <w:abstractNumId w:val="33"/>
  </w:num>
  <w:num w:numId="53" w16cid:durableId="539897776">
    <w:abstractNumId w:val="20"/>
  </w:num>
  <w:num w:numId="54" w16cid:durableId="398672838">
    <w:abstractNumId w:val="8"/>
  </w:num>
  <w:num w:numId="55" w16cid:durableId="1371999564">
    <w:abstractNumId w:val="15"/>
  </w:num>
  <w:num w:numId="56" w16cid:durableId="1837648243">
    <w:abstractNumId w:val="27"/>
  </w:num>
  <w:num w:numId="57" w16cid:durableId="10114926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456"/>
    <w:rsid w:val="00000AD2"/>
    <w:rsid w:val="000367BC"/>
    <w:rsid w:val="000467F6"/>
    <w:rsid w:val="00061D7C"/>
    <w:rsid w:val="00065A9D"/>
    <w:rsid w:val="00070CB3"/>
    <w:rsid w:val="00075A34"/>
    <w:rsid w:val="00077745"/>
    <w:rsid w:val="00087AA6"/>
    <w:rsid w:val="00090A15"/>
    <w:rsid w:val="000B116D"/>
    <w:rsid w:val="000B6796"/>
    <w:rsid w:val="000D51D2"/>
    <w:rsid w:val="000E069B"/>
    <w:rsid w:val="000E66F8"/>
    <w:rsid w:val="001001C5"/>
    <w:rsid w:val="0011553C"/>
    <w:rsid w:val="00127425"/>
    <w:rsid w:val="001557B2"/>
    <w:rsid w:val="0016140D"/>
    <w:rsid w:val="001657A8"/>
    <w:rsid w:val="001744FF"/>
    <w:rsid w:val="00186EDB"/>
    <w:rsid w:val="0019663E"/>
    <w:rsid w:val="001A65B5"/>
    <w:rsid w:val="001C274D"/>
    <w:rsid w:val="001C544F"/>
    <w:rsid w:val="001E2DA5"/>
    <w:rsid w:val="001F677D"/>
    <w:rsid w:val="00204288"/>
    <w:rsid w:val="002110B9"/>
    <w:rsid w:val="00211287"/>
    <w:rsid w:val="002147ED"/>
    <w:rsid w:val="00217740"/>
    <w:rsid w:val="0022024D"/>
    <w:rsid w:val="00221A53"/>
    <w:rsid w:val="002226B1"/>
    <w:rsid w:val="002364BB"/>
    <w:rsid w:val="00264D8A"/>
    <w:rsid w:val="00265707"/>
    <w:rsid w:val="00271D50"/>
    <w:rsid w:val="00282413"/>
    <w:rsid w:val="002A4C57"/>
    <w:rsid w:val="002B4B1B"/>
    <w:rsid w:val="002B7827"/>
    <w:rsid w:val="002C3CC6"/>
    <w:rsid w:val="002C7862"/>
    <w:rsid w:val="002D4283"/>
    <w:rsid w:val="002E1AB6"/>
    <w:rsid w:val="002E53F5"/>
    <w:rsid w:val="002F554A"/>
    <w:rsid w:val="002F771C"/>
    <w:rsid w:val="00300718"/>
    <w:rsid w:val="00303581"/>
    <w:rsid w:val="003207FB"/>
    <w:rsid w:val="003326AF"/>
    <w:rsid w:val="0035563F"/>
    <w:rsid w:val="0036509B"/>
    <w:rsid w:val="003770BC"/>
    <w:rsid w:val="003B2FE8"/>
    <w:rsid w:val="003D21EC"/>
    <w:rsid w:val="003E104E"/>
    <w:rsid w:val="003F27AC"/>
    <w:rsid w:val="003F406D"/>
    <w:rsid w:val="004037E0"/>
    <w:rsid w:val="004072E1"/>
    <w:rsid w:val="00416A50"/>
    <w:rsid w:val="00432D0A"/>
    <w:rsid w:val="0043411A"/>
    <w:rsid w:val="00437330"/>
    <w:rsid w:val="004701D4"/>
    <w:rsid w:val="00475D02"/>
    <w:rsid w:val="00476C3C"/>
    <w:rsid w:val="00496E06"/>
    <w:rsid w:val="004A4E1E"/>
    <w:rsid w:val="004C493D"/>
    <w:rsid w:val="004D3155"/>
    <w:rsid w:val="00501231"/>
    <w:rsid w:val="00503F72"/>
    <w:rsid w:val="00504156"/>
    <w:rsid w:val="0050790F"/>
    <w:rsid w:val="00514DAD"/>
    <w:rsid w:val="0053239C"/>
    <w:rsid w:val="00543D8E"/>
    <w:rsid w:val="00544B4D"/>
    <w:rsid w:val="0056522D"/>
    <w:rsid w:val="00574F4F"/>
    <w:rsid w:val="0057620F"/>
    <w:rsid w:val="00580FE4"/>
    <w:rsid w:val="00587F21"/>
    <w:rsid w:val="005907AE"/>
    <w:rsid w:val="00592EA1"/>
    <w:rsid w:val="00594011"/>
    <w:rsid w:val="005B076B"/>
    <w:rsid w:val="005C5D40"/>
    <w:rsid w:val="005D2F3F"/>
    <w:rsid w:val="005F0E9F"/>
    <w:rsid w:val="005F794E"/>
    <w:rsid w:val="006120C7"/>
    <w:rsid w:val="00613EB9"/>
    <w:rsid w:val="00622CE9"/>
    <w:rsid w:val="00632FC9"/>
    <w:rsid w:val="00633442"/>
    <w:rsid w:val="0063427F"/>
    <w:rsid w:val="00644046"/>
    <w:rsid w:val="00644A5F"/>
    <w:rsid w:val="00647C50"/>
    <w:rsid w:val="00671396"/>
    <w:rsid w:val="00675F71"/>
    <w:rsid w:val="0067756C"/>
    <w:rsid w:val="00684106"/>
    <w:rsid w:val="006A5D1F"/>
    <w:rsid w:val="006B7317"/>
    <w:rsid w:val="006C0B77"/>
    <w:rsid w:val="006D0F57"/>
    <w:rsid w:val="006D452A"/>
    <w:rsid w:val="006D4F38"/>
    <w:rsid w:val="006E5D31"/>
    <w:rsid w:val="006E7122"/>
    <w:rsid w:val="006E75A1"/>
    <w:rsid w:val="006E7BE9"/>
    <w:rsid w:val="006F5148"/>
    <w:rsid w:val="007305F8"/>
    <w:rsid w:val="007365A5"/>
    <w:rsid w:val="00736B0F"/>
    <w:rsid w:val="00743168"/>
    <w:rsid w:val="007504AA"/>
    <w:rsid w:val="00752C9E"/>
    <w:rsid w:val="00764282"/>
    <w:rsid w:val="00767606"/>
    <w:rsid w:val="00772565"/>
    <w:rsid w:val="007873B5"/>
    <w:rsid w:val="007950A2"/>
    <w:rsid w:val="00797637"/>
    <w:rsid w:val="00797F47"/>
    <w:rsid w:val="007A0473"/>
    <w:rsid w:val="007B4135"/>
    <w:rsid w:val="007C1CC5"/>
    <w:rsid w:val="007D2C46"/>
    <w:rsid w:val="007D3A14"/>
    <w:rsid w:val="007F3882"/>
    <w:rsid w:val="007F6C58"/>
    <w:rsid w:val="00811456"/>
    <w:rsid w:val="00820576"/>
    <w:rsid w:val="008242FF"/>
    <w:rsid w:val="00843885"/>
    <w:rsid w:val="00843C00"/>
    <w:rsid w:val="0085735D"/>
    <w:rsid w:val="008573BB"/>
    <w:rsid w:val="00870751"/>
    <w:rsid w:val="00883BC1"/>
    <w:rsid w:val="00885022"/>
    <w:rsid w:val="008874BE"/>
    <w:rsid w:val="008A71F2"/>
    <w:rsid w:val="008A734B"/>
    <w:rsid w:val="008A7AAF"/>
    <w:rsid w:val="008B21A7"/>
    <w:rsid w:val="008C0415"/>
    <w:rsid w:val="008C0984"/>
    <w:rsid w:val="008C1EE1"/>
    <w:rsid w:val="008C4633"/>
    <w:rsid w:val="008F32FF"/>
    <w:rsid w:val="00910504"/>
    <w:rsid w:val="00911E0A"/>
    <w:rsid w:val="00922C48"/>
    <w:rsid w:val="00927701"/>
    <w:rsid w:val="00943D55"/>
    <w:rsid w:val="00955B0F"/>
    <w:rsid w:val="009579E7"/>
    <w:rsid w:val="00965FEB"/>
    <w:rsid w:val="00970815"/>
    <w:rsid w:val="00977775"/>
    <w:rsid w:val="00997C05"/>
    <w:rsid w:val="009A09FA"/>
    <w:rsid w:val="009A2502"/>
    <w:rsid w:val="009D3711"/>
    <w:rsid w:val="009D3B9B"/>
    <w:rsid w:val="00A03760"/>
    <w:rsid w:val="00A071AE"/>
    <w:rsid w:val="00A11FE4"/>
    <w:rsid w:val="00A22D56"/>
    <w:rsid w:val="00A57927"/>
    <w:rsid w:val="00A61939"/>
    <w:rsid w:val="00A64D64"/>
    <w:rsid w:val="00A65782"/>
    <w:rsid w:val="00A92ECB"/>
    <w:rsid w:val="00AE1BAE"/>
    <w:rsid w:val="00AE3E08"/>
    <w:rsid w:val="00AF1456"/>
    <w:rsid w:val="00AF44B2"/>
    <w:rsid w:val="00B101DF"/>
    <w:rsid w:val="00B501C3"/>
    <w:rsid w:val="00B51929"/>
    <w:rsid w:val="00B530A5"/>
    <w:rsid w:val="00B61C45"/>
    <w:rsid w:val="00B7020D"/>
    <w:rsid w:val="00B915B7"/>
    <w:rsid w:val="00BA097B"/>
    <w:rsid w:val="00BB1620"/>
    <w:rsid w:val="00BB4AFF"/>
    <w:rsid w:val="00BC11B0"/>
    <w:rsid w:val="00BC3246"/>
    <w:rsid w:val="00BD6A3E"/>
    <w:rsid w:val="00BE4E5D"/>
    <w:rsid w:val="00BF2FAE"/>
    <w:rsid w:val="00C027D0"/>
    <w:rsid w:val="00C055D4"/>
    <w:rsid w:val="00C22404"/>
    <w:rsid w:val="00C5075D"/>
    <w:rsid w:val="00C5123A"/>
    <w:rsid w:val="00C51BC0"/>
    <w:rsid w:val="00C56B25"/>
    <w:rsid w:val="00C66B3C"/>
    <w:rsid w:val="00C8778F"/>
    <w:rsid w:val="00C90D8D"/>
    <w:rsid w:val="00CD7B41"/>
    <w:rsid w:val="00CE726E"/>
    <w:rsid w:val="00D034DA"/>
    <w:rsid w:val="00D337EA"/>
    <w:rsid w:val="00D375FE"/>
    <w:rsid w:val="00D37F83"/>
    <w:rsid w:val="00D660AC"/>
    <w:rsid w:val="00D73349"/>
    <w:rsid w:val="00D84A7A"/>
    <w:rsid w:val="00D85B87"/>
    <w:rsid w:val="00DA035E"/>
    <w:rsid w:val="00DB0393"/>
    <w:rsid w:val="00DB1AA5"/>
    <w:rsid w:val="00DB1DAB"/>
    <w:rsid w:val="00DD2F88"/>
    <w:rsid w:val="00DD74E6"/>
    <w:rsid w:val="00DF21D4"/>
    <w:rsid w:val="00E27520"/>
    <w:rsid w:val="00E32F5F"/>
    <w:rsid w:val="00E33969"/>
    <w:rsid w:val="00E56590"/>
    <w:rsid w:val="00E641FB"/>
    <w:rsid w:val="00E77826"/>
    <w:rsid w:val="00E80356"/>
    <w:rsid w:val="00E8307D"/>
    <w:rsid w:val="00E96958"/>
    <w:rsid w:val="00EA59DF"/>
    <w:rsid w:val="00EB4DDC"/>
    <w:rsid w:val="00EC6737"/>
    <w:rsid w:val="00EE4070"/>
    <w:rsid w:val="00EF5EA7"/>
    <w:rsid w:val="00F06D48"/>
    <w:rsid w:val="00F12C76"/>
    <w:rsid w:val="00F238FA"/>
    <w:rsid w:val="00F31C13"/>
    <w:rsid w:val="00F33846"/>
    <w:rsid w:val="00F4565A"/>
    <w:rsid w:val="00F64D68"/>
    <w:rsid w:val="00F75E8F"/>
    <w:rsid w:val="00F83102"/>
    <w:rsid w:val="00F859B1"/>
    <w:rsid w:val="00FB210D"/>
    <w:rsid w:val="00FB473D"/>
    <w:rsid w:val="00FC2101"/>
    <w:rsid w:val="00FC5BA1"/>
    <w:rsid w:val="00FC6174"/>
    <w:rsid w:val="00FF289C"/>
    <w:rsid w:val="00FF56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1DA29"/>
  <w15:chartTrackingRefBased/>
  <w15:docId w15:val="{7380BB8D-601B-4060-9112-F35D84D99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C50"/>
    <w:pPr>
      <w:spacing w:after="0" w:line="240" w:lineRule="auto"/>
      <w:jc w:val="both"/>
    </w:pPr>
    <w:rPr>
      <w:rFonts w:ascii="Arial" w:eastAsia="Times New Roman" w:hAnsi="Arial" w:cs="Times New Roman"/>
      <w:kern w:val="0"/>
      <w:sz w:val="20"/>
      <w:szCs w:val="20"/>
      <w:lang w:val="ro-RO" w:eastAsia="ro-RO"/>
      <w14:ligatures w14:val="none"/>
    </w:rPr>
  </w:style>
  <w:style w:type="paragraph" w:styleId="Titlu1">
    <w:name w:val="heading 1"/>
    <w:basedOn w:val="Normal"/>
    <w:next w:val="Normal"/>
    <w:link w:val="Titlu1Caracter"/>
    <w:uiPriority w:val="9"/>
    <w:qFormat/>
    <w:rsid w:val="00AF145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AF145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AF1456"/>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Titlu4">
    <w:name w:val="heading 4"/>
    <w:basedOn w:val="Normal"/>
    <w:next w:val="Normal"/>
    <w:link w:val="Titlu4Caracter"/>
    <w:uiPriority w:val="9"/>
    <w:semiHidden/>
    <w:unhideWhenUsed/>
    <w:qFormat/>
    <w:rsid w:val="00AF1456"/>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AF1456"/>
    <w:pPr>
      <w:keepNext/>
      <w:keepLines/>
      <w:spacing w:before="80" w:after="40"/>
      <w:outlineLvl w:val="4"/>
    </w:pPr>
    <w:rPr>
      <w:rFonts w:asciiTheme="minorHAnsi" w:eastAsiaTheme="majorEastAsia" w:hAnsiTheme="minorHAnsi" w:cstheme="majorBidi"/>
      <w:color w:val="2E74B5" w:themeColor="accent1" w:themeShade="BF"/>
    </w:rPr>
  </w:style>
  <w:style w:type="paragraph" w:styleId="Titlu6">
    <w:name w:val="heading 6"/>
    <w:basedOn w:val="Normal"/>
    <w:next w:val="Normal"/>
    <w:link w:val="Titlu6Caracter"/>
    <w:uiPriority w:val="9"/>
    <w:semiHidden/>
    <w:unhideWhenUsed/>
    <w:qFormat/>
    <w:rsid w:val="00AF1456"/>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AF1456"/>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AF1456"/>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AF1456"/>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F1456"/>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AF1456"/>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AF1456"/>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AF1456"/>
    <w:rPr>
      <w:rFonts w:eastAsiaTheme="majorEastAsia" w:cstheme="majorBidi"/>
      <w:i/>
      <w:iCs/>
      <w:color w:val="2E74B5" w:themeColor="accent1" w:themeShade="BF"/>
      <w:sz w:val="28"/>
    </w:rPr>
  </w:style>
  <w:style w:type="character" w:customStyle="1" w:styleId="Titlu5Caracter">
    <w:name w:val="Titlu 5 Caracter"/>
    <w:basedOn w:val="Fontdeparagrafimplicit"/>
    <w:link w:val="Titlu5"/>
    <w:uiPriority w:val="9"/>
    <w:semiHidden/>
    <w:rsid w:val="00AF1456"/>
    <w:rPr>
      <w:rFonts w:eastAsiaTheme="majorEastAsia" w:cstheme="majorBidi"/>
      <w:color w:val="2E74B5" w:themeColor="accent1" w:themeShade="BF"/>
      <w:sz w:val="28"/>
    </w:rPr>
  </w:style>
  <w:style w:type="character" w:customStyle="1" w:styleId="Titlu6Caracter">
    <w:name w:val="Titlu 6 Caracter"/>
    <w:basedOn w:val="Fontdeparagrafimplicit"/>
    <w:link w:val="Titlu6"/>
    <w:uiPriority w:val="9"/>
    <w:semiHidden/>
    <w:rsid w:val="00AF1456"/>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AF1456"/>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AF1456"/>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AF1456"/>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AF1456"/>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F1456"/>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F1456"/>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AF1456"/>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F145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F1456"/>
    <w:rPr>
      <w:rFonts w:ascii="Times New Roman" w:hAnsi="Times New Roman"/>
      <w:i/>
      <w:iCs/>
      <w:color w:val="404040" w:themeColor="text1" w:themeTint="BF"/>
      <w:sz w:val="28"/>
    </w:rPr>
  </w:style>
  <w:style w:type="paragraph" w:styleId="Listparagraf">
    <w:name w:val="List Paragraph"/>
    <w:aliases w:val="Forth level"/>
    <w:basedOn w:val="Normal"/>
    <w:link w:val="ListparagrafCaracter"/>
    <w:uiPriority w:val="34"/>
    <w:qFormat/>
    <w:rsid w:val="00AF1456"/>
    <w:pPr>
      <w:ind w:left="720"/>
      <w:contextualSpacing/>
    </w:pPr>
  </w:style>
  <w:style w:type="character" w:styleId="Accentuareintens">
    <w:name w:val="Intense Emphasis"/>
    <w:basedOn w:val="Fontdeparagrafimplicit"/>
    <w:uiPriority w:val="21"/>
    <w:qFormat/>
    <w:rsid w:val="00AF1456"/>
    <w:rPr>
      <w:i/>
      <w:iCs/>
      <w:color w:val="2E74B5" w:themeColor="accent1" w:themeShade="BF"/>
    </w:rPr>
  </w:style>
  <w:style w:type="paragraph" w:styleId="Citatintens">
    <w:name w:val="Intense Quote"/>
    <w:basedOn w:val="Normal"/>
    <w:next w:val="Normal"/>
    <w:link w:val="CitatintensCaracter"/>
    <w:uiPriority w:val="30"/>
    <w:qFormat/>
    <w:rsid w:val="00AF145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AF1456"/>
    <w:rPr>
      <w:rFonts w:ascii="Times New Roman" w:hAnsi="Times New Roman"/>
      <w:i/>
      <w:iCs/>
      <w:color w:val="2E74B5" w:themeColor="accent1" w:themeShade="BF"/>
      <w:sz w:val="28"/>
    </w:rPr>
  </w:style>
  <w:style w:type="character" w:styleId="Referireintens">
    <w:name w:val="Intense Reference"/>
    <w:basedOn w:val="Fontdeparagrafimplicit"/>
    <w:uiPriority w:val="32"/>
    <w:qFormat/>
    <w:rsid w:val="00AF1456"/>
    <w:rPr>
      <w:b/>
      <w:bCs/>
      <w:smallCaps/>
      <w:color w:val="2E74B5" w:themeColor="accent1" w:themeShade="BF"/>
      <w:spacing w:val="5"/>
    </w:rPr>
  </w:style>
  <w:style w:type="character" w:styleId="Hyperlink">
    <w:name w:val="Hyperlink"/>
    <w:rsid w:val="00647C50"/>
    <w:rPr>
      <w:color w:val="0000FF"/>
      <w:u w:val="single"/>
    </w:rPr>
  </w:style>
  <w:style w:type="character" w:customStyle="1" w:styleId="Bodytext5">
    <w:name w:val="Body text (5)_"/>
    <w:basedOn w:val="Fontdeparagrafimplicit"/>
    <w:link w:val="Bodytext50"/>
    <w:rsid w:val="00647C50"/>
    <w:rPr>
      <w:rFonts w:ascii="Arial" w:eastAsia="Arial" w:hAnsi="Arial" w:cs="Arial"/>
      <w:b/>
      <w:bCs/>
      <w:sz w:val="30"/>
      <w:szCs w:val="30"/>
      <w:shd w:val="clear" w:color="auto" w:fill="FFFFFF"/>
    </w:rPr>
  </w:style>
  <w:style w:type="paragraph" w:customStyle="1" w:styleId="Bodytext50">
    <w:name w:val="Body text (5)"/>
    <w:basedOn w:val="Normal"/>
    <w:link w:val="Bodytext5"/>
    <w:rsid w:val="00647C50"/>
    <w:pPr>
      <w:widowControl w:val="0"/>
      <w:shd w:val="clear" w:color="auto" w:fill="FFFFFF"/>
      <w:spacing w:line="0" w:lineRule="atLeast"/>
      <w:jc w:val="center"/>
    </w:pPr>
    <w:rPr>
      <w:rFonts w:eastAsia="Arial" w:cs="Arial"/>
      <w:b/>
      <w:bCs/>
      <w:kern w:val="2"/>
      <w:sz w:val="30"/>
      <w:szCs w:val="30"/>
      <w:lang w:val="ru-RU" w:eastAsia="en-US"/>
      <w14:ligatures w14:val="standardContextual"/>
    </w:rPr>
  </w:style>
  <w:style w:type="paragraph" w:styleId="Frspaiere">
    <w:name w:val="No Spacing"/>
    <w:uiPriority w:val="1"/>
    <w:qFormat/>
    <w:rsid w:val="00075A34"/>
    <w:pPr>
      <w:spacing w:after="0" w:line="240" w:lineRule="auto"/>
      <w:jc w:val="both"/>
    </w:pPr>
    <w:rPr>
      <w:rFonts w:ascii="Arial" w:eastAsia="Times New Roman" w:hAnsi="Arial" w:cs="Times New Roman"/>
      <w:kern w:val="0"/>
      <w:sz w:val="20"/>
      <w:szCs w:val="20"/>
      <w:lang w:val="ro-RO" w:eastAsia="ro-RO"/>
      <w14:ligatures w14:val="none"/>
    </w:rPr>
  </w:style>
  <w:style w:type="character" w:styleId="MeniuneNerezolvat">
    <w:name w:val="Unresolved Mention"/>
    <w:basedOn w:val="Fontdeparagrafimplicit"/>
    <w:uiPriority w:val="99"/>
    <w:semiHidden/>
    <w:unhideWhenUsed/>
    <w:rsid w:val="00BD6A3E"/>
    <w:rPr>
      <w:color w:val="605E5C"/>
      <w:shd w:val="clear" w:color="auto" w:fill="E1DFDD"/>
    </w:rPr>
  </w:style>
  <w:style w:type="character" w:customStyle="1" w:styleId="ListparagrafCaracter">
    <w:name w:val="Listă paragraf Caracter"/>
    <w:aliases w:val="Forth level Caracter"/>
    <w:link w:val="Listparagraf"/>
    <w:uiPriority w:val="34"/>
    <w:locked/>
    <w:rsid w:val="00221A53"/>
    <w:rPr>
      <w:rFonts w:ascii="Arial" w:eastAsia="Times New Roman" w:hAnsi="Arial" w:cs="Times New Roman"/>
      <w:kern w:val="0"/>
      <w:sz w:val="20"/>
      <w:szCs w:val="20"/>
      <w:lang w:val="ro-RO" w:eastAsia="ro-RO"/>
      <w14:ligatures w14:val="none"/>
    </w:rPr>
  </w:style>
  <w:style w:type="paragraph" w:styleId="NormalWeb">
    <w:name w:val="Normal (Web)"/>
    <w:basedOn w:val="Normal"/>
    <w:uiPriority w:val="99"/>
    <w:unhideWhenUsed/>
    <w:rsid w:val="006E7BE9"/>
    <w:pPr>
      <w:spacing w:before="100" w:beforeAutospacing="1" w:after="100" w:afterAutospacing="1"/>
      <w:jc w:val="left"/>
    </w:pPr>
    <w:rPr>
      <w:rFonts w:ascii="Times New Roman" w:hAnsi="Times New Roman"/>
      <w:sz w:val="24"/>
      <w:szCs w:val="24"/>
      <w:lang w:val="ru-RU" w:eastAsia="ru-RU"/>
    </w:rPr>
  </w:style>
  <w:style w:type="paragraph" w:styleId="Revizuire">
    <w:name w:val="Revision"/>
    <w:hidden/>
    <w:uiPriority w:val="99"/>
    <w:semiHidden/>
    <w:rsid w:val="008A71F2"/>
    <w:pPr>
      <w:spacing w:after="0" w:line="240" w:lineRule="auto"/>
    </w:pPr>
    <w:rPr>
      <w:rFonts w:ascii="Arial" w:eastAsia="Times New Roman" w:hAnsi="Arial" w:cs="Times New Roman"/>
      <w:kern w:val="0"/>
      <w:sz w:val="20"/>
      <w:szCs w:val="20"/>
      <w:lang w:val="ro-RO"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nergocom.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78d2b67-6949-4f82-b105-df473a7fc502}" enabled="0" method="" siteId="{f78d2b67-6949-4f82-b105-df473a7fc502}" removed="1"/>
</clbl:labelList>
</file>

<file path=docProps/app.xml><?xml version="1.0" encoding="utf-8"?>
<Properties xmlns="http://schemas.openxmlformats.org/officeDocument/2006/extended-properties" xmlns:vt="http://schemas.openxmlformats.org/officeDocument/2006/docPropsVTypes">
  <Template>Normal</Template>
  <TotalTime>2122</TotalTime>
  <Pages>6</Pages>
  <Words>2280</Words>
  <Characters>13226</Characters>
  <Application>Microsoft Office Word</Application>
  <DocSecurity>0</DocSecurity>
  <Lines>110</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Delendrea Maria</dc:creator>
  <cp:keywords/>
  <dc:description/>
  <cp:lastModifiedBy>Ivanov Anatoli</cp:lastModifiedBy>
  <cp:revision>119</cp:revision>
  <dcterms:created xsi:type="dcterms:W3CDTF">2025-10-15T15:34:00Z</dcterms:created>
  <dcterms:modified xsi:type="dcterms:W3CDTF">2025-10-22T06:28:00Z</dcterms:modified>
</cp:coreProperties>
</file>