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794"/>
        <w:gridCol w:w="8541"/>
      </w:tblGrid>
      <w:tr w:rsidR="00A71601" w:rsidRPr="003435E3" w14:paraId="1FC20A80" w14:textId="77777777" w:rsidTr="00FE56CB">
        <w:trPr>
          <w:trHeight w:val="57"/>
        </w:trPr>
        <w:tc>
          <w:tcPr>
            <w:tcW w:w="868" w:type="pct"/>
            <w:vAlign w:val="center"/>
          </w:tcPr>
          <w:p w14:paraId="5D019326" w14:textId="77777777" w:rsidR="00A71601" w:rsidRPr="003435E3" w:rsidRDefault="00A71601" w:rsidP="00FE56CB">
            <w:pPr>
              <w:spacing w:after="0" w:line="240" w:lineRule="auto"/>
              <w:rPr>
                <w:rFonts w:eastAsia="Calibri" w:cs="Times New Roman"/>
                <w:szCs w:val="28"/>
                <w:lang w:val="ro-MD"/>
              </w:rPr>
            </w:pPr>
            <w:r w:rsidRPr="003435E3">
              <w:rPr>
                <w:rFonts w:ascii="Times New Roman R" w:eastAsia="Times New Roman" w:hAnsi="Times New Roman R" w:cs="Times New Roman"/>
                <w:noProof/>
                <w:szCs w:val="20"/>
                <w:lang w:val="ro-MD" w:eastAsia="ru-RU"/>
              </w:rPr>
              <w:drawing>
                <wp:anchor distT="0" distB="0" distL="114300" distR="114300" simplePos="0" relativeHeight="251659264" behindDoc="0" locked="0" layoutInCell="1" allowOverlap="1" wp14:anchorId="72198FA9" wp14:editId="59A94B51">
                  <wp:simplePos x="0" y="0"/>
                  <wp:positionH relativeFrom="margin">
                    <wp:posOffset>299085</wp:posOffset>
                  </wp:positionH>
                  <wp:positionV relativeFrom="margin">
                    <wp:posOffset>-354965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6">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5E3">
              <w:rPr>
                <w:rFonts w:eastAsia="Calibri" w:cs="Times New Roman"/>
                <w:szCs w:val="28"/>
                <w:lang w:val="ro-MD"/>
              </w:rPr>
              <w:t xml:space="preserve"> </w:t>
            </w:r>
          </w:p>
        </w:tc>
        <w:tc>
          <w:tcPr>
            <w:tcW w:w="4132" w:type="pct"/>
            <w:vAlign w:val="center"/>
          </w:tcPr>
          <w:tbl>
            <w:tblPr>
              <w:tblW w:w="0" w:type="auto"/>
              <w:jc w:val="right"/>
              <w:tblCellMar>
                <w:left w:w="28" w:type="dxa"/>
                <w:right w:w="28" w:type="dxa"/>
              </w:tblCellMar>
              <w:tblLook w:val="04A0" w:firstRow="1" w:lastRow="0" w:firstColumn="1" w:lastColumn="0" w:noHBand="0" w:noVBand="1"/>
            </w:tblPr>
            <w:tblGrid>
              <w:gridCol w:w="4077"/>
            </w:tblGrid>
            <w:tr w:rsidR="00A71601" w:rsidRPr="003435E3" w14:paraId="1173810B" w14:textId="77777777" w:rsidTr="007F5CBB">
              <w:trPr>
                <w:trHeight w:val="284"/>
                <w:jc w:val="right"/>
              </w:trPr>
              <w:tc>
                <w:tcPr>
                  <w:tcW w:w="4077" w:type="dxa"/>
                </w:tcPr>
                <w:tbl>
                  <w:tblPr>
                    <w:tblW w:w="0" w:type="auto"/>
                    <w:jc w:val="right"/>
                    <w:tblCellMar>
                      <w:left w:w="28" w:type="dxa"/>
                      <w:right w:w="28" w:type="dxa"/>
                    </w:tblCellMar>
                    <w:tblLook w:val="04A0" w:firstRow="1" w:lastRow="0" w:firstColumn="1" w:lastColumn="0" w:noHBand="0" w:noVBand="1"/>
                  </w:tblPr>
                  <w:tblGrid>
                    <w:gridCol w:w="3488"/>
                  </w:tblGrid>
                  <w:tr w:rsidR="00E16B6E" w:rsidRPr="00627DEC" w14:paraId="552DAE13" w14:textId="77777777" w:rsidTr="004C46A5">
                    <w:trPr>
                      <w:trHeight w:val="57"/>
                      <w:jc w:val="right"/>
                    </w:trPr>
                    <w:tc>
                      <w:tcPr>
                        <w:tcW w:w="3488" w:type="dxa"/>
                      </w:tcPr>
                      <w:p w14:paraId="3CF66FD9" w14:textId="61491955" w:rsidR="00E16B6E" w:rsidRPr="00627DEC" w:rsidRDefault="00E16B6E" w:rsidP="00E16B6E">
                        <w:pPr>
                          <w:spacing w:after="0" w:line="240" w:lineRule="auto"/>
                          <w:jc w:val="right"/>
                          <w:rPr>
                            <w:rFonts w:eastAsia="Calibri" w:cs="Times New Roman"/>
                            <w:b/>
                            <w:szCs w:val="24"/>
                            <w:lang w:val="ro-MD"/>
                          </w:rPr>
                        </w:pPr>
                      </w:p>
                    </w:tc>
                  </w:tr>
                  <w:tr w:rsidR="00E16B6E" w:rsidRPr="00627DEC" w14:paraId="15550A3B" w14:textId="77777777" w:rsidTr="004C46A5">
                    <w:trPr>
                      <w:trHeight w:val="57"/>
                      <w:jc w:val="right"/>
                    </w:trPr>
                    <w:tc>
                      <w:tcPr>
                        <w:tcW w:w="3488" w:type="dxa"/>
                      </w:tcPr>
                      <w:p w14:paraId="31012E2C" w14:textId="4C5DC259" w:rsidR="00E16B6E" w:rsidRPr="00627DEC" w:rsidRDefault="00E16B6E" w:rsidP="00E16B6E">
                        <w:pPr>
                          <w:spacing w:after="0" w:line="240" w:lineRule="auto"/>
                          <w:rPr>
                            <w:rFonts w:eastAsia="Calibri" w:cs="Times New Roman"/>
                            <w:szCs w:val="24"/>
                            <w:lang w:val="ro-MD"/>
                          </w:rPr>
                        </w:pPr>
                      </w:p>
                    </w:tc>
                  </w:tr>
                  <w:tr w:rsidR="00E16B6E" w:rsidRPr="00627DEC" w14:paraId="22DF35BB" w14:textId="77777777" w:rsidTr="004C46A5">
                    <w:trPr>
                      <w:trHeight w:val="57"/>
                      <w:jc w:val="right"/>
                    </w:trPr>
                    <w:tc>
                      <w:tcPr>
                        <w:tcW w:w="3488" w:type="dxa"/>
                      </w:tcPr>
                      <w:p w14:paraId="7A762E68" w14:textId="77777777" w:rsidR="00E16B6E" w:rsidRPr="00627DEC" w:rsidRDefault="00E16B6E" w:rsidP="00E16B6E">
                        <w:pPr>
                          <w:spacing w:after="0" w:line="240" w:lineRule="auto"/>
                          <w:rPr>
                            <w:rFonts w:eastAsia="Calibri" w:cs="Times New Roman"/>
                            <w:szCs w:val="24"/>
                            <w:lang w:val="ro-MD"/>
                          </w:rPr>
                        </w:pPr>
                      </w:p>
                    </w:tc>
                  </w:tr>
                </w:tbl>
                <w:p w14:paraId="207707D0" w14:textId="774D64A1" w:rsidR="00A71601" w:rsidRPr="003435E3" w:rsidRDefault="00A71601" w:rsidP="00FE56CB">
                  <w:pPr>
                    <w:spacing w:after="0" w:line="240" w:lineRule="auto"/>
                    <w:jc w:val="right"/>
                    <w:rPr>
                      <w:rFonts w:eastAsia="Calibri" w:cs="Times New Roman"/>
                      <w:b/>
                      <w:szCs w:val="24"/>
                      <w:lang w:val="ro-MD"/>
                    </w:rPr>
                  </w:pPr>
                </w:p>
              </w:tc>
            </w:tr>
            <w:tr w:rsidR="00A71601" w:rsidRPr="00600109" w14:paraId="2B084C0C" w14:textId="77777777" w:rsidTr="00FE56CB">
              <w:trPr>
                <w:trHeight w:val="57"/>
                <w:jc w:val="right"/>
              </w:trPr>
              <w:tc>
                <w:tcPr>
                  <w:tcW w:w="4077" w:type="dxa"/>
                </w:tcPr>
                <w:p w14:paraId="4CA32D29" w14:textId="6F1A5F09" w:rsidR="00A71601" w:rsidRPr="003435E3" w:rsidRDefault="00A71601" w:rsidP="00FE56CB">
                  <w:pPr>
                    <w:spacing w:after="0" w:line="240" w:lineRule="auto"/>
                    <w:rPr>
                      <w:rFonts w:eastAsia="Calibri" w:cs="Times New Roman"/>
                      <w:szCs w:val="24"/>
                      <w:lang w:val="ro-MD"/>
                    </w:rPr>
                  </w:pPr>
                </w:p>
              </w:tc>
            </w:tr>
          </w:tbl>
          <w:p w14:paraId="6B510F3A" w14:textId="77777777" w:rsidR="00A71601" w:rsidRPr="003435E3" w:rsidRDefault="00A71601" w:rsidP="00FE56CB">
            <w:pPr>
              <w:spacing w:before="120" w:after="120" w:line="240" w:lineRule="auto"/>
              <w:jc w:val="center"/>
              <w:rPr>
                <w:rFonts w:eastAsia="Calibri" w:cs="Times New Roman"/>
                <w:szCs w:val="28"/>
                <w:lang w:val="ro-MD"/>
              </w:rPr>
            </w:pPr>
          </w:p>
        </w:tc>
      </w:tr>
    </w:tbl>
    <w:p w14:paraId="0F9B89C9" w14:textId="77777777" w:rsidR="00A71601" w:rsidRPr="003435E3" w:rsidRDefault="00A71601" w:rsidP="003E315F">
      <w:pPr>
        <w:tabs>
          <w:tab w:val="center" w:pos="4819"/>
          <w:tab w:val="left" w:pos="7620"/>
        </w:tabs>
        <w:spacing w:after="120" w:line="240" w:lineRule="auto"/>
        <w:jc w:val="center"/>
        <w:rPr>
          <w:rFonts w:eastAsia="Calibri" w:cs="Times New Roman"/>
          <w:b/>
          <w:caps/>
          <w:sz w:val="32"/>
          <w:lang w:val="ro-MD"/>
        </w:rPr>
      </w:pPr>
    </w:p>
    <w:p w14:paraId="67ECB282" w14:textId="019D6E42" w:rsidR="008A41F7" w:rsidRPr="003435E3" w:rsidRDefault="008A41F7" w:rsidP="003E315F">
      <w:pPr>
        <w:tabs>
          <w:tab w:val="center" w:pos="4819"/>
          <w:tab w:val="left" w:pos="7620"/>
        </w:tabs>
        <w:spacing w:after="120" w:line="240" w:lineRule="auto"/>
        <w:jc w:val="center"/>
        <w:rPr>
          <w:rFonts w:eastAsia="Calibri" w:cs="Times New Roman"/>
          <w:b/>
          <w:caps/>
          <w:sz w:val="32"/>
          <w:lang w:val="ro-MD"/>
        </w:rPr>
      </w:pPr>
      <w:r w:rsidRPr="003435E3">
        <w:rPr>
          <w:rFonts w:eastAsia="Calibri" w:cs="Times New Roman"/>
          <w:b/>
          <w:caps/>
          <w:sz w:val="32"/>
          <w:lang w:val="ro-MD"/>
        </w:rPr>
        <w:t>CAIET DE SARCINI</w:t>
      </w:r>
    </w:p>
    <w:p w14:paraId="752103DB" w14:textId="4F489784" w:rsidR="00D91FE1" w:rsidRPr="003435E3" w:rsidRDefault="008A41F7" w:rsidP="00580DB3">
      <w:pPr>
        <w:spacing w:after="0" w:line="360" w:lineRule="auto"/>
        <w:ind w:hanging="426"/>
        <w:jc w:val="center"/>
        <w:rPr>
          <w:rFonts w:eastAsia="Calibri" w:cs="Times New Roman"/>
          <w:b/>
          <w:bCs/>
          <w:i/>
          <w:sz w:val="20"/>
          <w:szCs w:val="20"/>
          <w:lang w:val="ro-MD"/>
        </w:rPr>
      </w:pPr>
      <w:r w:rsidRPr="003435E3">
        <w:rPr>
          <w:rFonts w:eastAsia="Calibri" w:cs="Times New Roman"/>
          <w:b/>
          <w:bCs/>
          <w:i/>
          <w:sz w:val="20"/>
          <w:szCs w:val="20"/>
          <w:lang w:val="ro-MD"/>
        </w:rPr>
        <w:t xml:space="preserve">  </w:t>
      </w:r>
    </w:p>
    <w:p w14:paraId="79C10248" w14:textId="77777777" w:rsidR="00A67226" w:rsidRPr="003435E3" w:rsidRDefault="00E47529" w:rsidP="00E47529">
      <w:pPr>
        <w:pStyle w:val="Listparagraf"/>
        <w:numPr>
          <w:ilvl w:val="0"/>
          <w:numId w:val="10"/>
        </w:numPr>
        <w:spacing w:after="0" w:line="240" w:lineRule="auto"/>
        <w:ind w:left="426" w:hanging="284"/>
        <w:rPr>
          <w:rFonts w:eastAsia="Calibri" w:cs="Times New Roman"/>
          <w:i/>
          <w:lang w:val="ro-MD"/>
        </w:rPr>
      </w:pPr>
      <w:bookmarkStart w:id="0" w:name="OLE_LINK4"/>
      <w:bookmarkStart w:id="1" w:name="OLE_LINK5"/>
      <w:r w:rsidRPr="003435E3">
        <w:rPr>
          <w:rFonts w:eastAsia="Calibri" w:cs="Times New Roman"/>
          <w:b/>
          <w:spacing w:val="-3"/>
          <w:lang w:val="ro-MD"/>
        </w:rPr>
        <w:t xml:space="preserve">Obiectul caietului de sarcini: </w:t>
      </w:r>
      <w:r w:rsidRPr="003435E3">
        <w:rPr>
          <w:rFonts w:eastAsia="Calibri" w:cs="Times New Roman"/>
          <w:i/>
          <w:lang w:val="ro-MD"/>
        </w:rPr>
        <w:t xml:space="preserve">stabilirea </w:t>
      </w:r>
      <w:r w:rsidR="002C1A09" w:rsidRPr="003435E3">
        <w:rPr>
          <w:rFonts w:eastAsia="Calibri" w:cs="Times New Roman"/>
          <w:i/>
          <w:lang w:val="ro-MD"/>
        </w:rPr>
        <w:t>cerințelor</w:t>
      </w:r>
      <w:r w:rsidRPr="003435E3">
        <w:rPr>
          <w:rFonts w:eastAsia="Calibri" w:cs="Times New Roman"/>
          <w:i/>
          <w:lang w:val="ro-MD"/>
        </w:rPr>
        <w:t xml:space="preserve"> minime pentru </w:t>
      </w:r>
      <w:r w:rsidRPr="003435E3">
        <w:rPr>
          <w:rFonts w:eastAsia="Calibri" w:cs="Times New Roman"/>
          <w:bCs/>
          <w:i/>
          <w:lang w:val="ro-MD"/>
        </w:rPr>
        <w:t>achiziționarea electrozilor.</w:t>
      </w:r>
      <w:r w:rsidRPr="003435E3">
        <w:rPr>
          <w:rFonts w:eastAsia="Calibri" w:cs="Times New Roman"/>
          <w:i/>
          <w:lang w:val="ro-MD"/>
        </w:rPr>
        <w:t xml:space="preserve">   </w:t>
      </w:r>
    </w:p>
    <w:p w14:paraId="2E009870" w14:textId="67E4D475" w:rsidR="00A67226" w:rsidRPr="003435E3" w:rsidRDefault="00A67226" w:rsidP="00A67226">
      <w:pPr>
        <w:pStyle w:val="Frspaiere"/>
        <w:ind w:left="426"/>
        <w:rPr>
          <w:rFonts w:ascii="Times New Roman" w:hAnsi="Times New Roman" w:cs="Times New Roman"/>
          <w:sz w:val="24"/>
          <w:szCs w:val="24"/>
          <w:lang w:val="ro-MD"/>
        </w:rPr>
      </w:pPr>
    </w:p>
    <w:p w14:paraId="7C818B1A" w14:textId="50C34814" w:rsidR="00A67226" w:rsidRPr="003435E3" w:rsidRDefault="00A67226" w:rsidP="00A67226">
      <w:pPr>
        <w:pStyle w:val="Frspaiere"/>
        <w:rPr>
          <w:rFonts w:ascii="Times New Roman" w:hAnsi="Times New Roman" w:cs="Times New Roman"/>
          <w:sz w:val="24"/>
          <w:szCs w:val="24"/>
          <w:lang w:val="ro-MD"/>
        </w:rPr>
      </w:pPr>
      <w:r w:rsidRPr="003435E3">
        <w:rPr>
          <w:rFonts w:ascii="Times New Roman" w:hAnsi="Times New Roman" w:cs="Times New Roman"/>
          <w:sz w:val="24"/>
          <w:szCs w:val="24"/>
          <w:lang w:val="ro-MD"/>
        </w:rPr>
        <w:t xml:space="preserve">       Pentru realizarea mentenanței preventive și corective la echipamentele și instalațiile electrice la obiectele ”TERMOELECTRICA” S.A., cât și realizarea ansamblului tuturor lucrărilor în intervalele de timp predeterminate după graficul de reparații stabilit de întreprindere, este  necesar de procurat materiale consumabile conform tabelului nr.1.</w:t>
      </w:r>
    </w:p>
    <w:p w14:paraId="2DE0E6B1" w14:textId="012168E0" w:rsidR="00E47529" w:rsidRPr="003435E3" w:rsidRDefault="00E47529" w:rsidP="00A67226">
      <w:pPr>
        <w:pStyle w:val="Listparagraf"/>
        <w:spacing w:after="0" w:line="240" w:lineRule="auto"/>
        <w:ind w:left="426"/>
        <w:rPr>
          <w:rFonts w:eastAsia="Calibri" w:cs="Times New Roman"/>
          <w:i/>
          <w:lang w:val="ro-MD"/>
        </w:rPr>
      </w:pPr>
      <w:r w:rsidRPr="003435E3">
        <w:rPr>
          <w:rFonts w:eastAsia="Calibri" w:cs="Times New Roman"/>
          <w:i/>
          <w:lang w:val="ro-MD"/>
        </w:rPr>
        <w:t xml:space="preserve">          </w:t>
      </w:r>
    </w:p>
    <w:p w14:paraId="1F241408" w14:textId="56F270DE" w:rsidR="00E47529" w:rsidRPr="003435E3" w:rsidRDefault="00E47529" w:rsidP="00E47529">
      <w:pPr>
        <w:pStyle w:val="Listparagraf"/>
        <w:spacing w:after="0" w:line="240" w:lineRule="auto"/>
        <w:ind w:left="426"/>
        <w:rPr>
          <w:rFonts w:eastAsia="Calibri" w:cs="Times New Roman"/>
          <w:i/>
          <w:lang w:val="ro-MD"/>
        </w:rPr>
      </w:pPr>
      <w:r w:rsidRPr="003435E3">
        <w:rPr>
          <w:rFonts w:eastAsia="Calibri" w:cs="Times New Roman"/>
          <w:i/>
          <w:lang w:val="ro-MD"/>
        </w:rPr>
        <w:t xml:space="preserve">                                                                                                            </w:t>
      </w:r>
    </w:p>
    <w:tbl>
      <w:tblPr>
        <w:tblW w:w="104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2693"/>
        <w:gridCol w:w="571"/>
        <w:gridCol w:w="854"/>
        <w:gridCol w:w="3111"/>
        <w:gridCol w:w="1376"/>
        <w:gridCol w:w="34"/>
      </w:tblGrid>
      <w:tr w:rsidR="00A67226" w:rsidRPr="005B63C1" w14:paraId="74D397FD" w14:textId="77777777" w:rsidTr="00100D2D">
        <w:trPr>
          <w:trHeight w:val="1053"/>
        </w:trPr>
        <w:tc>
          <w:tcPr>
            <w:tcW w:w="567" w:type="dxa"/>
            <w:shd w:val="clear" w:color="auto" w:fill="8EAADB" w:themeFill="accent1" w:themeFillTint="99"/>
            <w:vAlign w:val="center"/>
          </w:tcPr>
          <w:p w14:paraId="2559986B" w14:textId="77777777" w:rsidR="003A1E49" w:rsidRPr="003435E3" w:rsidRDefault="003A1E49" w:rsidP="00CA5B0B">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Nr. d/o</w:t>
            </w:r>
          </w:p>
        </w:tc>
        <w:tc>
          <w:tcPr>
            <w:tcW w:w="1276" w:type="dxa"/>
            <w:shd w:val="clear" w:color="auto" w:fill="8EAADB" w:themeFill="accent1" w:themeFillTint="99"/>
            <w:vAlign w:val="center"/>
          </w:tcPr>
          <w:p w14:paraId="7939111E" w14:textId="77777777" w:rsidR="003A1E49" w:rsidRPr="003435E3" w:rsidRDefault="003A1E49" w:rsidP="00CA5B0B">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Cod CPV</w:t>
            </w:r>
          </w:p>
        </w:tc>
        <w:tc>
          <w:tcPr>
            <w:tcW w:w="2693" w:type="dxa"/>
            <w:shd w:val="clear" w:color="auto" w:fill="8EAADB" w:themeFill="accent1" w:themeFillTint="99"/>
            <w:vAlign w:val="center"/>
          </w:tcPr>
          <w:p w14:paraId="120CE17C" w14:textId="77777777" w:rsidR="00B26D9C" w:rsidRPr="003435E3" w:rsidRDefault="003A1E49" w:rsidP="00CA5B0B">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Denumirea bunurilor/ serviciilor/</w:t>
            </w:r>
          </w:p>
          <w:p w14:paraId="1D529A58" w14:textId="76E38908" w:rsidR="003A1E49" w:rsidRPr="003435E3" w:rsidRDefault="003A1E49" w:rsidP="00CA5B0B">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lucrărilor</w:t>
            </w:r>
          </w:p>
        </w:tc>
        <w:tc>
          <w:tcPr>
            <w:tcW w:w="571" w:type="dxa"/>
            <w:shd w:val="clear" w:color="auto" w:fill="8EAADB" w:themeFill="accent1" w:themeFillTint="99"/>
            <w:vAlign w:val="center"/>
          </w:tcPr>
          <w:p w14:paraId="04F7F1EC" w14:textId="77777777" w:rsidR="003A1E49" w:rsidRPr="003435E3" w:rsidRDefault="003A1E49" w:rsidP="00CA5B0B">
            <w:pPr>
              <w:pStyle w:val="Frspaiere"/>
              <w:jc w:val="center"/>
              <w:rPr>
                <w:rFonts w:ascii="Times New Roman" w:hAnsi="Times New Roman" w:cs="Times New Roman"/>
                <w:b/>
                <w:bCs/>
                <w:sz w:val="16"/>
                <w:szCs w:val="16"/>
                <w:lang w:val="ro-MD" w:eastAsia="ru-RU"/>
              </w:rPr>
            </w:pPr>
          </w:p>
          <w:p w14:paraId="370896F1" w14:textId="77777777" w:rsidR="003A1E49" w:rsidRPr="003435E3" w:rsidRDefault="003A1E49" w:rsidP="00CA5B0B">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eastAsia="ru-RU"/>
              </w:rPr>
              <w:t>U.m.</w:t>
            </w:r>
          </w:p>
        </w:tc>
        <w:tc>
          <w:tcPr>
            <w:tcW w:w="854" w:type="dxa"/>
            <w:shd w:val="clear" w:color="auto" w:fill="8EAADB" w:themeFill="accent1" w:themeFillTint="99"/>
            <w:vAlign w:val="center"/>
          </w:tcPr>
          <w:p w14:paraId="5F937BD5" w14:textId="77777777" w:rsidR="003A1E49" w:rsidRPr="003435E3" w:rsidRDefault="003A1E49" w:rsidP="00CA5B0B">
            <w:pPr>
              <w:pStyle w:val="Frspaiere"/>
              <w:jc w:val="center"/>
              <w:rPr>
                <w:rFonts w:ascii="Times New Roman" w:hAnsi="Times New Roman" w:cs="Times New Roman"/>
                <w:b/>
                <w:bCs/>
                <w:sz w:val="16"/>
                <w:szCs w:val="16"/>
                <w:lang w:val="ro-MD"/>
              </w:rPr>
            </w:pPr>
            <w:proofErr w:type="spellStart"/>
            <w:r w:rsidRPr="003435E3">
              <w:rPr>
                <w:rFonts w:ascii="Times New Roman" w:hAnsi="Times New Roman" w:cs="Times New Roman"/>
                <w:b/>
                <w:bCs/>
                <w:sz w:val="16"/>
                <w:szCs w:val="16"/>
                <w:lang w:val="ro-MD"/>
              </w:rPr>
              <w:t>Cantit</w:t>
            </w:r>
            <w:proofErr w:type="spellEnd"/>
            <w:r w:rsidRPr="003435E3">
              <w:rPr>
                <w:rFonts w:ascii="Times New Roman" w:hAnsi="Times New Roman" w:cs="Times New Roman"/>
                <w:b/>
                <w:bCs/>
                <w:sz w:val="16"/>
                <w:szCs w:val="16"/>
                <w:lang w:val="ro-MD"/>
              </w:rPr>
              <w:t>.</w:t>
            </w:r>
          </w:p>
        </w:tc>
        <w:tc>
          <w:tcPr>
            <w:tcW w:w="3111" w:type="dxa"/>
            <w:shd w:val="clear" w:color="auto" w:fill="8EAADB" w:themeFill="accent1" w:themeFillTint="99"/>
            <w:vAlign w:val="center"/>
          </w:tcPr>
          <w:p w14:paraId="2B64A2C2" w14:textId="77777777" w:rsidR="00685F4C" w:rsidRPr="003435E3" w:rsidRDefault="003A1E49" w:rsidP="00CA5B0B">
            <w:pPr>
              <w:pStyle w:val="Frspaiere"/>
              <w:jc w:val="center"/>
              <w:rPr>
                <w:rFonts w:ascii="Times New Roman" w:hAnsi="Times New Roman" w:cs="Times New Roman"/>
                <w:b/>
                <w:bCs/>
                <w:sz w:val="16"/>
                <w:szCs w:val="16"/>
                <w:lang w:val="ro-MD" w:eastAsia="ru-RU"/>
              </w:rPr>
            </w:pPr>
            <w:r w:rsidRPr="003435E3">
              <w:rPr>
                <w:rFonts w:ascii="Times New Roman" w:hAnsi="Times New Roman" w:cs="Times New Roman"/>
                <w:b/>
                <w:bCs/>
                <w:sz w:val="16"/>
                <w:szCs w:val="16"/>
                <w:lang w:val="ro-MD" w:eastAsia="ru-RU"/>
              </w:rPr>
              <w:t>Specificarea tehnică deplină solicitată, standarde de referință</w:t>
            </w:r>
            <w:r w:rsidR="00685F4C" w:rsidRPr="003435E3">
              <w:rPr>
                <w:rFonts w:ascii="Times New Roman" w:hAnsi="Times New Roman" w:cs="Times New Roman"/>
                <w:b/>
                <w:bCs/>
                <w:sz w:val="16"/>
                <w:szCs w:val="16"/>
                <w:lang w:val="ro-MD" w:eastAsia="ru-RU"/>
              </w:rPr>
              <w:t>,</w:t>
            </w:r>
          </w:p>
          <w:p w14:paraId="380283E1" w14:textId="28B463C7" w:rsidR="003A1E49" w:rsidRPr="003435E3" w:rsidRDefault="00685F4C" w:rsidP="00CA5B0B">
            <w:pPr>
              <w:pStyle w:val="Frspaiere"/>
              <w:jc w:val="center"/>
              <w:rPr>
                <w:rFonts w:ascii="Times New Roman" w:hAnsi="Times New Roman" w:cs="Times New Roman"/>
                <w:b/>
                <w:bCs/>
                <w:sz w:val="16"/>
                <w:szCs w:val="16"/>
                <w:lang w:val="ro-MD"/>
              </w:rPr>
            </w:pPr>
            <w:r w:rsidRPr="003435E3">
              <w:rPr>
                <w:rFonts w:ascii="Times New Roman" w:eastAsia="Times New Roman" w:hAnsi="Times New Roman" w:cs="Times New Roman"/>
                <w:b/>
                <w:bCs/>
                <w:sz w:val="16"/>
                <w:szCs w:val="16"/>
                <w:lang w:val="ro-MD" w:eastAsia="ru-RU"/>
              </w:rPr>
              <w:t>(GOST/ TU)</w:t>
            </w:r>
          </w:p>
        </w:tc>
        <w:tc>
          <w:tcPr>
            <w:tcW w:w="1410" w:type="dxa"/>
            <w:gridSpan w:val="2"/>
            <w:shd w:val="clear" w:color="auto" w:fill="8EAADB" w:themeFill="accent1" w:themeFillTint="99"/>
            <w:vAlign w:val="center"/>
          </w:tcPr>
          <w:p w14:paraId="538A1EFC" w14:textId="77777777" w:rsidR="003A1E49" w:rsidRPr="003435E3" w:rsidRDefault="003A1E49" w:rsidP="00CA5B0B">
            <w:pPr>
              <w:pStyle w:val="Frspaiere"/>
              <w:jc w:val="center"/>
              <w:rPr>
                <w:rFonts w:ascii="Times New Roman" w:hAnsi="Times New Roman" w:cs="Times New Roman"/>
                <w:b/>
                <w:bCs/>
                <w:sz w:val="16"/>
                <w:szCs w:val="16"/>
                <w:lang w:val="ro-MD"/>
              </w:rPr>
            </w:pPr>
            <w:r w:rsidRPr="003435E3">
              <w:rPr>
                <w:rFonts w:ascii="Times New Roman" w:hAnsi="Times New Roman" w:cs="Times New Roman"/>
                <w:b/>
                <w:bCs/>
                <w:sz w:val="16"/>
                <w:szCs w:val="16"/>
                <w:lang w:val="ro-MD"/>
              </w:rPr>
              <w:t>Valoarea estimată,</w:t>
            </w:r>
            <w:r w:rsidRPr="003435E3">
              <w:rPr>
                <w:rFonts w:ascii="Times New Roman" w:hAnsi="Times New Roman" w:cs="Times New Roman"/>
                <w:b/>
                <w:bCs/>
                <w:sz w:val="16"/>
                <w:szCs w:val="16"/>
                <w:lang w:val="ro-MD"/>
              </w:rPr>
              <w:br/>
              <w:t>fără TVA</w:t>
            </w:r>
            <w:r w:rsidRPr="003435E3">
              <w:rPr>
                <w:rFonts w:ascii="Times New Roman" w:hAnsi="Times New Roman" w:cs="Times New Roman"/>
                <w:b/>
                <w:bCs/>
                <w:i/>
                <w:sz w:val="16"/>
                <w:szCs w:val="16"/>
                <w:lang w:val="ro-MD"/>
              </w:rPr>
              <w:t>(pentru fiecare lot în parte)</w:t>
            </w:r>
          </w:p>
        </w:tc>
      </w:tr>
      <w:tr w:rsidR="002C1A09" w:rsidRPr="0058212F" w14:paraId="1A754527" w14:textId="77777777" w:rsidTr="00100D2D">
        <w:trPr>
          <w:trHeight w:val="588"/>
        </w:trPr>
        <w:tc>
          <w:tcPr>
            <w:tcW w:w="567" w:type="dxa"/>
            <w:vAlign w:val="center"/>
          </w:tcPr>
          <w:p w14:paraId="39DE9BBB" w14:textId="5456C44C" w:rsidR="002C1A09" w:rsidRPr="003435E3" w:rsidRDefault="00100D2D" w:rsidP="00A67226">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w:t>
            </w:r>
          </w:p>
        </w:tc>
        <w:tc>
          <w:tcPr>
            <w:tcW w:w="1276" w:type="dxa"/>
            <w:vAlign w:val="center"/>
          </w:tcPr>
          <w:p w14:paraId="2C092C87" w14:textId="4E76D211" w:rsidR="002C1A09" w:rsidRPr="003435E3" w:rsidRDefault="002C1A09" w:rsidP="00A71601">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76FDF77A" w14:textId="017FA179" w:rsidR="002C1A09" w:rsidRPr="003435E3" w:rsidRDefault="002C1A09" w:rsidP="00A67226">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w:t>
            </w:r>
            <w:r w:rsidR="00100D2D" w:rsidRPr="003435E3">
              <w:rPr>
                <w:rFonts w:ascii="Times New Roman" w:hAnsi="Times New Roman" w:cs="Times New Roman"/>
                <w:sz w:val="16"/>
                <w:szCs w:val="16"/>
                <w:lang w:val="ro-MD" w:eastAsia="ru-RU"/>
              </w:rPr>
              <w:t xml:space="preserve"> </w:t>
            </w:r>
            <w:r w:rsidRPr="003435E3">
              <w:rPr>
                <w:rFonts w:ascii="Times New Roman" w:hAnsi="Times New Roman" w:cs="Times New Roman"/>
                <w:sz w:val="16"/>
                <w:szCs w:val="16"/>
                <w:lang w:val="ro-MD" w:eastAsia="ru-RU"/>
              </w:rPr>
              <w:t>Ø3.0мм</w:t>
            </w:r>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sz w:val="16"/>
                <w:szCs w:val="16"/>
                <w:lang w:val="ro-MD" w:eastAsia="ru-RU"/>
              </w:rPr>
              <w:t xml:space="preserve">УОНИ-13/45 </w:t>
            </w:r>
            <w:r w:rsidR="00751695">
              <w:rPr>
                <w:rFonts w:ascii="Times New Roman" w:hAnsi="Times New Roman" w:cs="Times New Roman"/>
                <w:sz w:val="16"/>
                <w:szCs w:val="16"/>
                <w:lang w:val="ro-MD" w:eastAsia="ru-RU"/>
              </w:rPr>
              <w:t>)</w:t>
            </w:r>
            <w:r w:rsidR="00751695" w:rsidRPr="00751695">
              <w:rPr>
                <w:rFonts w:ascii="Times New Roman" w:hAnsi="Times New Roman" w:cs="Times New Roman"/>
                <w:sz w:val="16"/>
                <w:szCs w:val="16"/>
                <w:lang w:val="ro-MD" w:eastAsia="ru-RU"/>
              </w:rPr>
              <w:t xml:space="preserve">   </w:t>
            </w:r>
          </w:p>
        </w:tc>
        <w:tc>
          <w:tcPr>
            <w:tcW w:w="571" w:type="dxa"/>
            <w:vAlign w:val="center"/>
          </w:tcPr>
          <w:p w14:paraId="080C0B9E" w14:textId="7F22BDCE" w:rsidR="002C1A09" w:rsidRPr="003435E3" w:rsidRDefault="002C1A09" w:rsidP="00A67226">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51266F75" w14:textId="23249A04" w:rsidR="002C1A09" w:rsidRPr="003435E3" w:rsidRDefault="002C1A09" w:rsidP="00A67226">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200</w:t>
            </w:r>
          </w:p>
        </w:tc>
        <w:tc>
          <w:tcPr>
            <w:tcW w:w="3111" w:type="dxa"/>
            <w:vAlign w:val="center"/>
          </w:tcPr>
          <w:p w14:paraId="591514ED"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4B2203D3" w14:textId="77777777" w:rsidR="00084C6E"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3F281474" w14:textId="77777777" w:rsidR="0058212F" w:rsidRDefault="0058212F" w:rsidP="0058212F">
            <w:pPr>
              <w:pStyle w:val="Frspaiere"/>
              <w:spacing w:line="256" w:lineRule="auto"/>
              <w:rPr>
                <w:rFonts w:ascii="Times New Roman" w:hAnsi="Times New Roman" w:cs="Times New Roman"/>
                <w:sz w:val="16"/>
                <w:szCs w:val="16"/>
              </w:rPr>
            </w:pPr>
            <w:r>
              <w:rPr>
                <w:rFonts w:ascii="Times New Roman" w:hAnsi="Times New Roman" w:cs="Times New Roman"/>
                <w:sz w:val="16"/>
                <w:szCs w:val="16"/>
              </w:rPr>
              <w:t>ISO 2560, oțelurilor carbon și slab aliate;</w:t>
            </w:r>
          </w:p>
          <w:p w14:paraId="4A8ECB26" w14:textId="0ADDF55A" w:rsidR="0058212F" w:rsidRPr="003435E3" w:rsidRDefault="0058212F" w:rsidP="0058212F">
            <w:pPr>
              <w:pStyle w:val="Frspaiere"/>
              <w:rPr>
                <w:rFonts w:ascii="Times New Roman" w:hAnsi="Times New Roman" w:cs="Times New Roman"/>
                <w:sz w:val="16"/>
                <w:szCs w:val="16"/>
                <w:lang w:val="ro-MD"/>
              </w:rPr>
            </w:pPr>
            <w:r>
              <w:rPr>
                <w:rFonts w:ascii="Times New Roman" w:hAnsi="Times New Roman" w:cs="Times New Roman"/>
                <w:sz w:val="16"/>
                <w:szCs w:val="16"/>
                <w:lang w:val="en-US"/>
              </w:rPr>
              <w:t>ГОСТ 9466-75; ТУ У 01412839.002-99 // 13/45</w:t>
            </w:r>
          </w:p>
        </w:tc>
        <w:tc>
          <w:tcPr>
            <w:tcW w:w="1410" w:type="dxa"/>
            <w:gridSpan w:val="2"/>
            <w:vAlign w:val="center"/>
          </w:tcPr>
          <w:p w14:paraId="63143D01" w14:textId="55FE8101" w:rsidR="002C1A09"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15000</w:t>
            </w:r>
          </w:p>
        </w:tc>
      </w:tr>
      <w:tr w:rsidR="002C1A09" w:rsidRPr="0058212F" w14:paraId="38D04710" w14:textId="77777777" w:rsidTr="00100D2D">
        <w:trPr>
          <w:trHeight w:val="588"/>
        </w:trPr>
        <w:tc>
          <w:tcPr>
            <w:tcW w:w="567" w:type="dxa"/>
            <w:vAlign w:val="center"/>
          </w:tcPr>
          <w:p w14:paraId="0E629C4A" w14:textId="0E835DD1" w:rsidR="002C1A09" w:rsidRPr="003435E3" w:rsidRDefault="00100D2D" w:rsidP="00A67226">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w:t>
            </w:r>
          </w:p>
        </w:tc>
        <w:tc>
          <w:tcPr>
            <w:tcW w:w="1276" w:type="dxa"/>
            <w:vAlign w:val="center"/>
          </w:tcPr>
          <w:p w14:paraId="78127A54" w14:textId="3F65B99B" w:rsidR="002C1A09" w:rsidRPr="003435E3" w:rsidRDefault="002C1A09" w:rsidP="00A71601">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77EBD23D" w14:textId="62BDBF77" w:rsidR="002C1A09" w:rsidRPr="003435E3" w:rsidRDefault="002C1A09" w:rsidP="00A67226">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Ø4.0мм</w:t>
            </w:r>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sz w:val="16"/>
                <w:szCs w:val="16"/>
                <w:lang w:val="ro-MD" w:eastAsia="ru-RU"/>
              </w:rPr>
              <w:t>УОНИ-13/45</w:t>
            </w:r>
            <w:r w:rsidR="00751695">
              <w:rPr>
                <w:rFonts w:ascii="Times New Roman" w:hAnsi="Times New Roman" w:cs="Times New Roman"/>
                <w:sz w:val="16"/>
                <w:szCs w:val="16"/>
                <w:lang w:val="ro-MD" w:eastAsia="ru-RU"/>
              </w:rPr>
              <w:t>)</w:t>
            </w:r>
          </w:p>
        </w:tc>
        <w:tc>
          <w:tcPr>
            <w:tcW w:w="571" w:type="dxa"/>
            <w:vAlign w:val="center"/>
          </w:tcPr>
          <w:p w14:paraId="2CED5364" w14:textId="67315C86" w:rsidR="002C1A09" w:rsidRPr="003435E3" w:rsidRDefault="002C1A09" w:rsidP="00A67226">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27A4E617" w14:textId="6BB7727E" w:rsidR="002C1A09" w:rsidRPr="003435E3" w:rsidRDefault="002C1A09" w:rsidP="00A67226">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200</w:t>
            </w:r>
          </w:p>
        </w:tc>
        <w:tc>
          <w:tcPr>
            <w:tcW w:w="3111" w:type="dxa"/>
            <w:vAlign w:val="center"/>
          </w:tcPr>
          <w:p w14:paraId="262F4028"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2622B966" w14:textId="77777777" w:rsidR="002C1A09"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6AE62B09" w14:textId="77777777" w:rsidR="0058212F" w:rsidRDefault="0058212F" w:rsidP="0058212F">
            <w:pPr>
              <w:pStyle w:val="Frspaiere"/>
              <w:rPr>
                <w:rFonts w:ascii="Times New Roman" w:hAnsi="Times New Roman" w:cs="Times New Roman"/>
                <w:sz w:val="16"/>
                <w:szCs w:val="16"/>
              </w:rPr>
            </w:pPr>
            <w:r>
              <w:rPr>
                <w:rFonts w:ascii="Times New Roman" w:hAnsi="Times New Roman" w:cs="Times New Roman"/>
                <w:sz w:val="16"/>
                <w:szCs w:val="16"/>
              </w:rPr>
              <w:t>ISO 2560, oțelurilor carbon și slab aliate;</w:t>
            </w:r>
          </w:p>
          <w:p w14:paraId="7C1BD41F" w14:textId="1B0DEC56" w:rsidR="0058212F" w:rsidRPr="003435E3" w:rsidRDefault="0058212F" w:rsidP="0058212F">
            <w:pPr>
              <w:pStyle w:val="Frspaiere"/>
              <w:rPr>
                <w:rFonts w:ascii="Times New Roman" w:hAnsi="Times New Roman" w:cs="Times New Roman"/>
                <w:sz w:val="16"/>
                <w:szCs w:val="16"/>
                <w:lang w:val="ro-MD"/>
              </w:rPr>
            </w:pPr>
            <w:r>
              <w:rPr>
                <w:rFonts w:cs="Times New Roman"/>
                <w:sz w:val="16"/>
                <w:szCs w:val="16"/>
                <w:lang w:val="en-US"/>
              </w:rPr>
              <w:t>ГОСТ 9466-75; ТУ У 01412839.002-99 // 13/45</w:t>
            </w:r>
          </w:p>
        </w:tc>
        <w:tc>
          <w:tcPr>
            <w:tcW w:w="1410" w:type="dxa"/>
            <w:gridSpan w:val="2"/>
            <w:vAlign w:val="center"/>
          </w:tcPr>
          <w:p w14:paraId="52A5AC4F" w14:textId="58C823E8" w:rsidR="002C1A09"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18000</w:t>
            </w:r>
          </w:p>
        </w:tc>
      </w:tr>
      <w:tr w:rsidR="00B706EF" w:rsidRPr="0058212F" w14:paraId="37105B37" w14:textId="77777777" w:rsidTr="00100D2D">
        <w:trPr>
          <w:trHeight w:val="588"/>
        </w:trPr>
        <w:tc>
          <w:tcPr>
            <w:tcW w:w="567" w:type="dxa"/>
            <w:vAlign w:val="center"/>
          </w:tcPr>
          <w:p w14:paraId="280F4CEC" w14:textId="45632593"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w:t>
            </w:r>
          </w:p>
        </w:tc>
        <w:tc>
          <w:tcPr>
            <w:tcW w:w="1276" w:type="dxa"/>
            <w:vAlign w:val="center"/>
          </w:tcPr>
          <w:p w14:paraId="6E06B5AD" w14:textId="3C8E4A92"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127493AE" w14:textId="0DD97CB8"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Ø3.0мм</w:t>
            </w:r>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sz w:val="16"/>
                <w:szCs w:val="16"/>
                <w:lang w:val="ro-MD" w:eastAsia="ru-RU"/>
              </w:rPr>
              <w:t>УОНИ-13/55</w:t>
            </w:r>
            <w:r w:rsidR="00751695">
              <w:rPr>
                <w:rFonts w:ascii="Times New Roman" w:hAnsi="Times New Roman" w:cs="Times New Roman"/>
                <w:sz w:val="16"/>
                <w:szCs w:val="16"/>
                <w:lang w:val="ro-MD" w:eastAsia="ru-RU"/>
              </w:rPr>
              <w:t>)</w:t>
            </w:r>
          </w:p>
        </w:tc>
        <w:tc>
          <w:tcPr>
            <w:tcW w:w="571" w:type="dxa"/>
            <w:vAlign w:val="center"/>
          </w:tcPr>
          <w:p w14:paraId="1D5227FF" w14:textId="7E3C89C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73D5146F" w14:textId="12C8B4C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500</w:t>
            </w:r>
          </w:p>
        </w:tc>
        <w:tc>
          <w:tcPr>
            <w:tcW w:w="3111" w:type="dxa"/>
            <w:vAlign w:val="center"/>
          </w:tcPr>
          <w:p w14:paraId="20CDCDD6"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264B2286"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373B6F07" w14:textId="77777777" w:rsidR="0058212F" w:rsidRDefault="0058212F" w:rsidP="0058212F">
            <w:pPr>
              <w:pStyle w:val="Frspaiere"/>
              <w:rPr>
                <w:rFonts w:ascii="Times New Roman" w:hAnsi="Times New Roman" w:cs="Times New Roman"/>
                <w:sz w:val="16"/>
                <w:szCs w:val="16"/>
              </w:rPr>
            </w:pPr>
            <w:r>
              <w:rPr>
                <w:rFonts w:ascii="Times New Roman" w:hAnsi="Times New Roman" w:cs="Times New Roman"/>
                <w:sz w:val="16"/>
                <w:szCs w:val="16"/>
              </w:rPr>
              <w:t>ISO 2560, oțelurilor carbon și slab aliate;</w:t>
            </w:r>
          </w:p>
          <w:p w14:paraId="507DEC5F" w14:textId="7E1F35C8" w:rsidR="0058212F" w:rsidRPr="003435E3" w:rsidRDefault="0058212F" w:rsidP="0058212F">
            <w:pPr>
              <w:pStyle w:val="Frspaiere"/>
              <w:rPr>
                <w:rFonts w:ascii="Times New Roman" w:hAnsi="Times New Roman" w:cs="Times New Roman"/>
                <w:sz w:val="16"/>
                <w:szCs w:val="16"/>
                <w:lang w:val="ro-MD"/>
              </w:rPr>
            </w:pPr>
            <w:r>
              <w:rPr>
                <w:rFonts w:cs="Times New Roman"/>
                <w:sz w:val="16"/>
                <w:szCs w:val="16"/>
                <w:lang w:val="en-US"/>
              </w:rPr>
              <w:t>ГОСТ 9466-75; ТУ У 01412839.002-99 // 13/55</w:t>
            </w:r>
          </w:p>
        </w:tc>
        <w:tc>
          <w:tcPr>
            <w:tcW w:w="1410" w:type="dxa"/>
            <w:gridSpan w:val="2"/>
            <w:vAlign w:val="center"/>
          </w:tcPr>
          <w:p w14:paraId="09E1D0B5" w14:textId="2FC01963"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26000</w:t>
            </w:r>
          </w:p>
        </w:tc>
      </w:tr>
      <w:tr w:rsidR="00B706EF" w:rsidRPr="0058212F" w14:paraId="74048EE8" w14:textId="77777777" w:rsidTr="00100D2D">
        <w:trPr>
          <w:trHeight w:val="672"/>
        </w:trPr>
        <w:tc>
          <w:tcPr>
            <w:tcW w:w="567" w:type="dxa"/>
            <w:vAlign w:val="center"/>
          </w:tcPr>
          <w:p w14:paraId="242DCFBA" w14:textId="003A47CC"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4</w:t>
            </w:r>
          </w:p>
        </w:tc>
        <w:tc>
          <w:tcPr>
            <w:tcW w:w="1276" w:type="dxa"/>
            <w:vAlign w:val="center"/>
          </w:tcPr>
          <w:p w14:paraId="0C86DD0D" w14:textId="39CFA605"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2CDB0454" w14:textId="4A963592"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Electrozi Ø2,5 </w:t>
            </w:r>
            <w:proofErr w:type="spellStart"/>
            <w:r w:rsidRPr="003435E3">
              <w:rPr>
                <w:rFonts w:ascii="Times New Roman" w:hAnsi="Times New Roman" w:cs="Times New Roman"/>
                <w:sz w:val="16"/>
                <w:szCs w:val="16"/>
                <w:lang w:val="ro-MD" w:eastAsia="ru-RU"/>
              </w:rPr>
              <w:t>мм</w:t>
            </w:r>
            <w:proofErr w:type="spellEnd"/>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sz w:val="16"/>
                <w:szCs w:val="16"/>
                <w:lang w:val="ro-MD" w:eastAsia="ru-RU"/>
              </w:rPr>
              <w:t>ȚU-5</w:t>
            </w:r>
            <w:r w:rsidR="00751695">
              <w:rPr>
                <w:rFonts w:ascii="Times New Roman" w:hAnsi="Times New Roman" w:cs="Times New Roman"/>
                <w:sz w:val="16"/>
                <w:szCs w:val="16"/>
                <w:lang w:val="ro-MD" w:eastAsia="ru-RU"/>
              </w:rPr>
              <w:t>)</w:t>
            </w:r>
          </w:p>
        </w:tc>
        <w:tc>
          <w:tcPr>
            <w:tcW w:w="571" w:type="dxa"/>
            <w:vAlign w:val="center"/>
          </w:tcPr>
          <w:p w14:paraId="6941E4BA" w14:textId="2BA09168"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1FF0A816" w14:textId="15EFED06"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300</w:t>
            </w:r>
          </w:p>
        </w:tc>
        <w:tc>
          <w:tcPr>
            <w:tcW w:w="3111" w:type="dxa"/>
            <w:vAlign w:val="center"/>
          </w:tcPr>
          <w:p w14:paraId="591F473B"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 xml:space="preserve">Tip: Electrozi </w:t>
            </w:r>
            <w:proofErr w:type="spellStart"/>
            <w:r w:rsidRPr="003435E3">
              <w:rPr>
                <w:rFonts w:ascii="Times New Roman" w:hAnsi="Times New Roman" w:cs="Times New Roman"/>
                <w:sz w:val="16"/>
                <w:szCs w:val="16"/>
                <w:lang w:val="ro-MD"/>
              </w:rPr>
              <w:t>rutilici</w:t>
            </w:r>
            <w:proofErr w:type="spellEnd"/>
            <w:r w:rsidRPr="003435E3">
              <w:rPr>
                <w:rFonts w:ascii="Times New Roman" w:hAnsi="Times New Roman" w:cs="Times New Roman"/>
                <w:sz w:val="16"/>
                <w:szCs w:val="16"/>
                <w:lang w:val="ro-MD"/>
              </w:rPr>
              <w:t>.</w:t>
            </w:r>
          </w:p>
          <w:p w14:paraId="3F6934AA"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alternativ (AC) sau curent continuu (DC) cu polaritate directă (DC-).</w:t>
            </w:r>
          </w:p>
          <w:p w14:paraId="602A5DFF" w14:textId="77777777" w:rsidR="0058212F" w:rsidRDefault="0058212F" w:rsidP="0058212F">
            <w:pPr>
              <w:pStyle w:val="Frspaiere"/>
              <w:rPr>
                <w:rFonts w:ascii="Times New Roman" w:hAnsi="Times New Roman" w:cs="Times New Roman"/>
                <w:sz w:val="16"/>
                <w:szCs w:val="16"/>
                <w:lang w:val="ro-MD"/>
              </w:rPr>
            </w:pPr>
            <w:r>
              <w:rPr>
                <w:rFonts w:ascii="Times New Roman" w:hAnsi="Times New Roman" w:cs="Times New Roman"/>
                <w:sz w:val="16"/>
                <w:szCs w:val="16"/>
              </w:rPr>
              <w:t>Pentru oțeluri rezistente la căldură până la temperaturi de 500 grade</w:t>
            </w:r>
            <w:r>
              <w:rPr>
                <w:rFonts w:ascii="Times New Roman" w:hAnsi="Times New Roman" w:cs="Times New Roman"/>
                <w:sz w:val="16"/>
                <w:szCs w:val="16"/>
                <w:lang w:val="ro-MD"/>
              </w:rPr>
              <w:t>,</w:t>
            </w:r>
          </w:p>
          <w:p w14:paraId="6E6D18C6" w14:textId="4CB99556" w:rsidR="0058212F" w:rsidRPr="003435E3" w:rsidRDefault="0058212F" w:rsidP="0058212F">
            <w:pPr>
              <w:pStyle w:val="Frspaiere"/>
              <w:rPr>
                <w:rFonts w:ascii="Times New Roman" w:hAnsi="Times New Roman" w:cs="Times New Roman"/>
                <w:sz w:val="16"/>
                <w:szCs w:val="16"/>
                <w:lang w:val="ro-MD"/>
              </w:rPr>
            </w:pPr>
            <w:r>
              <w:rPr>
                <w:rFonts w:cs="Times New Roman"/>
                <w:sz w:val="16"/>
                <w:szCs w:val="16"/>
                <w:lang w:val="en-US"/>
              </w:rPr>
              <w:t>GOST 2246-70</w:t>
            </w:r>
            <w:r w:rsidR="00A515B9">
              <w:rPr>
                <w:rFonts w:cs="Times New Roman"/>
                <w:sz w:val="16"/>
                <w:szCs w:val="16"/>
                <w:lang w:val="en-US"/>
              </w:rPr>
              <w:t xml:space="preserve"> / </w:t>
            </w:r>
            <w:r w:rsidR="00A515B9" w:rsidRPr="00A515B9">
              <w:rPr>
                <w:rFonts w:cs="Times New Roman"/>
                <w:sz w:val="16"/>
                <w:szCs w:val="16"/>
                <w:lang w:val="en-US"/>
              </w:rPr>
              <w:t>2560-A</w:t>
            </w:r>
            <w:r w:rsidR="00A515B9">
              <w:rPr>
                <w:rFonts w:cs="Times New Roman"/>
                <w:sz w:val="16"/>
                <w:szCs w:val="16"/>
                <w:lang w:val="en-US"/>
              </w:rPr>
              <w:t xml:space="preserve"> / </w:t>
            </w:r>
            <w:r w:rsidR="00A515B9" w:rsidRPr="00A515B9">
              <w:rPr>
                <w:rFonts w:cs="Times New Roman"/>
                <w:sz w:val="16"/>
                <w:szCs w:val="16"/>
                <w:lang w:val="en-US"/>
              </w:rPr>
              <w:t>GOST 9466-75, GOST 9467-7</w:t>
            </w:r>
          </w:p>
        </w:tc>
        <w:tc>
          <w:tcPr>
            <w:tcW w:w="1410" w:type="dxa"/>
            <w:gridSpan w:val="2"/>
            <w:vAlign w:val="center"/>
          </w:tcPr>
          <w:p w14:paraId="6A5C5A64" w14:textId="5F7EF19F"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15000</w:t>
            </w:r>
          </w:p>
        </w:tc>
      </w:tr>
      <w:tr w:rsidR="00B706EF" w:rsidRPr="00600109" w14:paraId="44ABA414" w14:textId="77777777" w:rsidTr="00100D2D">
        <w:trPr>
          <w:trHeight w:val="564"/>
        </w:trPr>
        <w:tc>
          <w:tcPr>
            <w:tcW w:w="567" w:type="dxa"/>
            <w:vAlign w:val="center"/>
          </w:tcPr>
          <w:p w14:paraId="2E117649" w14:textId="56E0FF47"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5</w:t>
            </w:r>
          </w:p>
        </w:tc>
        <w:tc>
          <w:tcPr>
            <w:tcW w:w="1276" w:type="dxa"/>
            <w:vAlign w:val="center"/>
          </w:tcPr>
          <w:p w14:paraId="6EF396F9" w14:textId="6E20E5A1"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11F3C11A" w14:textId="7222FBDD"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Ø3.0мм</w:t>
            </w:r>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sz w:val="16"/>
                <w:szCs w:val="16"/>
                <w:lang w:val="ro-MD" w:eastAsia="ru-RU"/>
              </w:rPr>
              <w:t>УОНИ-13/</w:t>
            </w:r>
            <w:proofErr w:type="spellStart"/>
            <w:r w:rsidR="00751695" w:rsidRPr="00751695">
              <w:rPr>
                <w:rFonts w:ascii="Times New Roman" w:hAnsi="Times New Roman" w:cs="Times New Roman"/>
                <w:sz w:val="16"/>
                <w:szCs w:val="16"/>
                <w:lang w:val="ro-MD" w:eastAsia="ru-RU"/>
              </w:rPr>
              <w:t>нж</w:t>
            </w:r>
            <w:proofErr w:type="spellEnd"/>
            <w:r w:rsidR="00751695">
              <w:rPr>
                <w:rFonts w:ascii="Times New Roman" w:hAnsi="Times New Roman" w:cs="Times New Roman"/>
                <w:sz w:val="16"/>
                <w:szCs w:val="16"/>
                <w:lang w:val="ro-MD" w:eastAsia="ru-RU"/>
              </w:rPr>
              <w:t>)</w:t>
            </w:r>
          </w:p>
        </w:tc>
        <w:tc>
          <w:tcPr>
            <w:tcW w:w="571" w:type="dxa"/>
            <w:vAlign w:val="center"/>
          </w:tcPr>
          <w:p w14:paraId="4F43B2A0" w14:textId="703EEDAE"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73287618" w14:textId="54018F2B"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100</w:t>
            </w:r>
          </w:p>
        </w:tc>
        <w:tc>
          <w:tcPr>
            <w:tcW w:w="3111" w:type="dxa"/>
            <w:vAlign w:val="center"/>
          </w:tcPr>
          <w:p w14:paraId="6BD90A37"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 speciali pentru sudura oțelurilor inoxidabile.</w:t>
            </w:r>
          </w:p>
          <w:p w14:paraId="5B3904E2"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63904D41" w14:textId="7CCB16AE" w:rsidR="0058212F" w:rsidRPr="0058212F"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ISO E 19.9L B20, E 19.9nC B20</w:t>
            </w:r>
            <w:r w:rsidR="00A515B9">
              <w:rPr>
                <w:rFonts w:ascii="Times New Roman" w:hAnsi="Times New Roman" w:cs="Times New Roman"/>
                <w:sz w:val="16"/>
                <w:szCs w:val="16"/>
                <w:lang w:val="ro-MD"/>
              </w:rPr>
              <w:t xml:space="preserve"> / </w:t>
            </w:r>
            <w:r w:rsidR="00A515B9" w:rsidRPr="00A515B9">
              <w:rPr>
                <w:rFonts w:ascii="Times New Roman" w:hAnsi="Times New Roman" w:cs="Times New Roman"/>
                <w:sz w:val="16"/>
                <w:szCs w:val="16"/>
                <w:lang w:val="ro-MD"/>
              </w:rPr>
              <w:t>GOST 10052-7</w:t>
            </w:r>
          </w:p>
          <w:p w14:paraId="72476BFB" w14:textId="208B10E3" w:rsidR="0058212F" w:rsidRPr="003435E3"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Pentru sudarea oțelurilor rezistente la coroziune din clasa </w:t>
            </w:r>
            <w:r w:rsidR="00A515B9" w:rsidRPr="0058212F">
              <w:rPr>
                <w:rFonts w:ascii="Times New Roman" w:hAnsi="Times New Roman" w:cs="Times New Roman"/>
                <w:sz w:val="16"/>
                <w:szCs w:val="16"/>
                <w:lang w:val="ro-MD"/>
              </w:rPr>
              <w:t>autentică</w:t>
            </w:r>
            <w:r w:rsidRPr="0058212F">
              <w:rPr>
                <w:rFonts w:ascii="Times New Roman" w:hAnsi="Times New Roman" w:cs="Times New Roman"/>
                <w:sz w:val="16"/>
                <w:szCs w:val="16"/>
                <w:lang w:val="ro-MD"/>
              </w:rPr>
              <w:t xml:space="preserve">, cum ar fi 08Х18Н10Т, 06Х18Н11, 08Х18Н12Т, 04Х18Н10 etc. Oferă rezistență la MCC în starea inițială și după provocarea temperării la 650 grade, precum și rezistență la căldură până la 658 grade. fără expunere la gaze care </w:t>
            </w:r>
            <w:r w:rsidR="00A515B9" w:rsidRPr="0058212F">
              <w:rPr>
                <w:rFonts w:ascii="Times New Roman" w:hAnsi="Times New Roman" w:cs="Times New Roman"/>
                <w:sz w:val="16"/>
                <w:szCs w:val="16"/>
                <w:lang w:val="ro-MD"/>
              </w:rPr>
              <w:t>conțin</w:t>
            </w:r>
            <w:r w:rsidRPr="0058212F">
              <w:rPr>
                <w:rFonts w:ascii="Times New Roman" w:hAnsi="Times New Roman" w:cs="Times New Roman"/>
                <w:sz w:val="16"/>
                <w:szCs w:val="16"/>
                <w:lang w:val="ro-MD"/>
              </w:rPr>
              <w:t xml:space="preserve"> sulf. Potrivit pentru sudarea oțelurilor cu două straturi cu un strat de placare din oțel de calitate 12Х18Н9Т</w:t>
            </w:r>
          </w:p>
        </w:tc>
        <w:tc>
          <w:tcPr>
            <w:tcW w:w="1410" w:type="dxa"/>
            <w:gridSpan w:val="2"/>
            <w:vAlign w:val="center"/>
          </w:tcPr>
          <w:p w14:paraId="3906605D" w14:textId="452B1433"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12000</w:t>
            </w:r>
          </w:p>
        </w:tc>
      </w:tr>
      <w:tr w:rsidR="00B706EF" w:rsidRPr="00600109" w14:paraId="6D1E7694" w14:textId="77777777" w:rsidTr="00100D2D">
        <w:trPr>
          <w:trHeight w:val="401"/>
        </w:trPr>
        <w:tc>
          <w:tcPr>
            <w:tcW w:w="567" w:type="dxa"/>
            <w:vAlign w:val="center"/>
          </w:tcPr>
          <w:p w14:paraId="680CA200" w14:textId="10AE1A0B"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6</w:t>
            </w:r>
          </w:p>
        </w:tc>
        <w:tc>
          <w:tcPr>
            <w:tcW w:w="1276" w:type="dxa"/>
            <w:vAlign w:val="center"/>
          </w:tcPr>
          <w:p w14:paraId="47AFCA51" w14:textId="7F164D31"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DF169FB" w14:textId="68267085"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Ø4.0мм</w:t>
            </w:r>
            <w:r w:rsidR="00751695">
              <w:rPr>
                <w:rFonts w:ascii="Times New Roman" w:hAnsi="Times New Roman" w:cs="Times New Roman"/>
                <w:sz w:val="16"/>
                <w:szCs w:val="16"/>
                <w:lang w:val="ro-MD" w:eastAsia="ru-RU"/>
              </w:rPr>
              <w:t>(</w:t>
            </w:r>
            <w:r w:rsidR="00751695" w:rsidRPr="00751695">
              <w:rPr>
                <w:rFonts w:ascii="Times New Roman" w:hAnsi="Times New Roman" w:cs="Times New Roman"/>
                <w:sz w:val="16"/>
                <w:szCs w:val="16"/>
                <w:lang w:val="ro-MD" w:eastAsia="ru-RU"/>
              </w:rPr>
              <w:t>УОНИ-13/</w:t>
            </w:r>
            <w:proofErr w:type="spellStart"/>
            <w:r w:rsidR="00751695" w:rsidRPr="00751695">
              <w:rPr>
                <w:rFonts w:ascii="Times New Roman" w:hAnsi="Times New Roman" w:cs="Times New Roman"/>
                <w:sz w:val="16"/>
                <w:szCs w:val="16"/>
                <w:lang w:val="ro-MD" w:eastAsia="ru-RU"/>
              </w:rPr>
              <w:t>нж</w:t>
            </w:r>
            <w:proofErr w:type="spellEnd"/>
            <w:r w:rsidR="00751695" w:rsidRPr="00751695">
              <w:rPr>
                <w:rFonts w:ascii="Times New Roman" w:hAnsi="Times New Roman" w:cs="Times New Roman"/>
                <w:sz w:val="16"/>
                <w:szCs w:val="16"/>
                <w:lang w:val="ro-MD" w:eastAsia="ru-RU"/>
              </w:rPr>
              <w:t xml:space="preserve"> </w:t>
            </w:r>
            <w:r w:rsidR="00751695">
              <w:rPr>
                <w:rFonts w:ascii="Times New Roman" w:hAnsi="Times New Roman" w:cs="Times New Roman"/>
                <w:sz w:val="16"/>
                <w:szCs w:val="16"/>
                <w:lang w:val="ro-MD" w:eastAsia="ru-RU"/>
              </w:rPr>
              <w:t>)</w:t>
            </w:r>
          </w:p>
        </w:tc>
        <w:tc>
          <w:tcPr>
            <w:tcW w:w="571" w:type="dxa"/>
            <w:vAlign w:val="center"/>
          </w:tcPr>
          <w:p w14:paraId="717B92E1" w14:textId="6EA26871"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2CBEB3A1" w14:textId="3B65ABFB"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100</w:t>
            </w:r>
          </w:p>
        </w:tc>
        <w:tc>
          <w:tcPr>
            <w:tcW w:w="3111" w:type="dxa"/>
            <w:vAlign w:val="center"/>
          </w:tcPr>
          <w:p w14:paraId="2D69785F"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 speciali pentru sudura oțelurilor inoxidabile.</w:t>
            </w:r>
          </w:p>
          <w:p w14:paraId="2CDB999D"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476658B4" w14:textId="71FE3622" w:rsidR="0058212F" w:rsidRPr="0058212F"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ISO E 19.9L B20, E 19.9nC B20</w:t>
            </w:r>
            <w:r w:rsidR="00A515B9">
              <w:rPr>
                <w:rFonts w:ascii="Times New Roman" w:hAnsi="Times New Roman" w:cs="Times New Roman"/>
                <w:sz w:val="16"/>
                <w:szCs w:val="16"/>
                <w:lang w:val="ro-MD"/>
              </w:rPr>
              <w:t xml:space="preserve"> / </w:t>
            </w:r>
            <w:r w:rsidR="00A515B9" w:rsidRPr="00A515B9">
              <w:rPr>
                <w:rFonts w:ascii="Times New Roman" w:hAnsi="Times New Roman" w:cs="Times New Roman"/>
                <w:sz w:val="16"/>
                <w:szCs w:val="16"/>
                <w:lang w:val="ro-MD"/>
              </w:rPr>
              <w:t>GOST 10052-7</w:t>
            </w:r>
          </w:p>
          <w:p w14:paraId="2AFE04ED" w14:textId="3C65BCEB" w:rsidR="0058212F" w:rsidRPr="003435E3"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lastRenderedPageBreak/>
              <w:t xml:space="preserve">Pentru sudarea oțelurilor rezistente la coroziune din clasa </w:t>
            </w:r>
            <w:proofErr w:type="spellStart"/>
            <w:r w:rsidRPr="0058212F">
              <w:rPr>
                <w:rFonts w:ascii="Times New Roman" w:hAnsi="Times New Roman" w:cs="Times New Roman"/>
                <w:sz w:val="16"/>
                <w:szCs w:val="16"/>
                <w:lang w:val="ro-MD"/>
              </w:rPr>
              <w:t>austenitică</w:t>
            </w:r>
            <w:proofErr w:type="spellEnd"/>
            <w:r w:rsidRPr="0058212F">
              <w:rPr>
                <w:rFonts w:ascii="Times New Roman" w:hAnsi="Times New Roman" w:cs="Times New Roman"/>
                <w:sz w:val="16"/>
                <w:szCs w:val="16"/>
                <w:lang w:val="ro-MD"/>
              </w:rPr>
              <w:t xml:space="preserve">, cum ar fi 08Х18Н10Т, 06Х18Н11, 08Х18Н12Т, 04Х18Н10 etc. Oferă rezistență la MCC în starea inițială și după provocarea temperării la 650 grade, precum și rezistență la căldură până la 658 grade. fără expunere la gaze care </w:t>
            </w:r>
            <w:proofErr w:type="spellStart"/>
            <w:r w:rsidRPr="0058212F">
              <w:rPr>
                <w:rFonts w:ascii="Times New Roman" w:hAnsi="Times New Roman" w:cs="Times New Roman"/>
                <w:sz w:val="16"/>
                <w:szCs w:val="16"/>
                <w:lang w:val="ro-MD"/>
              </w:rPr>
              <w:t>conţin</w:t>
            </w:r>
            <w:proofErr w:type="spellEnd"/>
            <w:r w:rsidRPr="0058212F">
              <w:rPr>
                <w:rFonts w:ascii="Times New Roman" w:hAnsi="Times New Roman" w:cs="Times New Roman"/>
                <w:sz w:val="16"/>
                <w:szCs w:val="16"/>
                <w:lang w:val="ro-MD"/>
              </w:rPr>
              <w:t xml:space="preserve"> sulf. Potrivit pentru sudarea oțelurilor cu două straturi cu un strat de placare din oțel de calitate 12Х18Н9Т</w:t>
            </w:r>
          </w:p>
        </w:tc>
        <w:tc>
          <w:tcPr>
            <w:tcW w:w="1410" w:type="dxa"/>
            <w:gridSpan w:val="2"/>
            <w:vAlign w:val="center"/>
          </w:tcPr>
          <w:p w14:paraId="6E0FBEFA" w14:textId="587C5DEE"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lastRenderedPageBreak/>
              <w:t>12000</w:t>
            </w:r>
          </w:p>
        </w:tc>
      </w:tr>
      <w:tr w:rsidR="00B706EF" w:rsidRPr="00600109" w14:paraId="0B3AB043" w14:textId="77777777" w:rsidTr="00100D2D">
        <w:trPr>
          <w:trHeight w:val="600"/>
        </w:trPr>
        <w:tc>
          <w:tcPr>
            <w:tcW w:w="567" w:type="dxa"/>
            <w:vAlign w:val="center"/>
          </w:tcPr>
          <w:p w14:paraId="11A95DC2" w14:textId="0229D24B"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7</w:t>
            </w:r>
          </w:p>
        </w:tc>
        <w:tc>
          <w:tcPr>
            <w:tcW w:w="1276" w:type="dxa"/>
            <w:vAlign w:val="center"/>
          </w:tcPr>
          <w:p w14:paraId="297E9F70" w14:textId="159C4CCF"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79B75BDC" w14:textId="6B4A36DE"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Ø3.0мм</w:t>
            </w:r>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bCs/>
                <w:sz w:val="16"/>
                <w:szCs w:val="16"/>
                <w:lang w:val="it-IT" w:eastAsia="ru-RU"/>
              </w:rPr>
              <w:t>AHO-4)</w:t>
            </w:r>
          </w:p>
        </w:tc>
        <w:tc>
          <w:tcPr>
            <w:tcW w:w="571" w:type="dxa"/>
            <w:vAlign w:val="center"/>
          </w:tcPr>
          <w:p w14:paraId="0A4BEE67" w14:textId="6EE1C89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1E05930D" w14:textId="772B174D"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3500</w:t>
            </w:r>
          </w:p>
        </w:tc>
        <w:tc>
          <w:tcPr>
            <w:tcW w:w="3111" w:type="dxa"/>
            <w:vAlign w:val="center"/>
          </w:tcPr>
          <w:p w14:paraId="70613DB6"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 xml:space="preserve">Tip: Electrozi cu înveliș mixt (bazic și </w:t>
            </w:r>
            <w:proofErr w:type="spellStart"/>
            <w:r w:rsidRPr="003435E3">
              <w:rPr>
                <w:rFonts w:ascii="Times New Roman" w:hAnsi="Times New Roman" w:cs="Times New Roman"/>
                <w:sz w:val="16"/>
                <w:szCs w:val="16"/>
                <w:lang w:val="ro-MD"/>
              </w:rPr>
              <w:t>rutilic</w:t>
            </w:r>
            <w:proofErr w:type="spellEnd"/>
            <w:r w:rsidRPr="003435E3">
              <w:rPr>
                <w:rFonts w:ascii="Times New Roman" w:hAnsi="Times New Roman" w:cs="Times New Roman"/>
                <w:sz w:val="16"/>
                <w:szCs w:val="16"/>
                <w:lang w:val="ro-MD"/>
              </w:rPr>
              <w:t>).</w:t>
            </w:r>
          </w:p>
          <w:p w14:paraId="6A47AC14"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alternativ (AC) sau curent continuu (DC) cu polaritate inversă (DC+).</w:t>
            </w:r>
          </w:p>
          <w:p w14:paraId="12E6D311" w14:textId="65C4A209" w:rsidR="0058212F" w:rsidRPr="0058212F"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ГОСТ Э46 / AWS E6013 / ISO E432R25 DIN E4322R25 </w:t>
            </w:r>
            <w:r w:rsidR="00A515B9">
              <w:rPr>
                <w:rFonts w:ascii="Times New Roman" w:hAnsi="Times New Roman" w:cs="Times New Roman"/>
                <w:sz w:val="16"/>
                <w:szCs w:val="16"/>
                <w:lang w:val="ro-MD"/>
              </w:rPr>
              <w:t xml:space="preserve">/ </w:t>
            </w:r>
            <w:r w:rsidR="00A515B9" w:rsidRPr="00A515B9">
              <w:rPr>
                <w:rFonts w:ascii="Times New Roman" w:hAnsi="Times New Roman" w:cs="Times New Roman"/>
                <w:sz w:val="16"/>
                <w:szCs w:val="16"/>
                <w:lang w:val="ro-MD"/>
              </w:rPr>
              <w:t>GOST 9466-75, GOST 9467-75</w:t>
            </w:r>
          </w:p>
          <w:p w14:paraId="56E724F3" w14:textId="3C3BEAD9" w:rsidR="0058212F" w:rsidRPr="003435E3"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Sunt destinați sudării structurilor critice din oțel carbon cu o rezistență temporară de până la 450 MPa în toate pozițiile spațiale ale sudurii cu curent alternativ și curent continuu de polaritate directă și inversă</w:t>
            </w:r>
          </w:p>
        </w:tc>
        <w:tc>
          <w:tcPr>
            <w:tcW w:w="1410" w:type="dxa"/>
            <w:gridSpan w:val="2"/>
            <w:vAlign w:val="center"/>
          </w:tcPr>
          <w:p w14:paraId="7C816633" w14:textId="60DA0215"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13</w:t>
            </w:r>
            <w:r w:rsidR="00187B0B">
              <w:rPr>
                <w:rFonts w:ascii="Times New Roman" w:hAnsi="Times New Roman" w:cs="Times New Roman"/>
                <w:sz w:val="16"/>
                <w:szCs w:val="16"/>
                <w:lang w:val="ro-MD"/>
              </w:rPr>
              <w:t>0</w:t>
            </w:r>
            <w:r>
              <w:rPr>
                <w:rFonts w:ascii="Times New Roman" w:hAnsi="Times New Roman" w:cs="Times New Roman"/>
                <w:sz w:val="16"/>
                <w:szCs w:val="16"/>
                <w:lang w:val="ro-MD"/>
              </w:rPr>
              <w:t>000</w:t>
            </w:r>
          </w:p>
        </w:tc>
      </w:tr>
      <w:tr w:rsidR="00B706EF" w:rsidRPr="00600109" w14:paraId="18529FA7" w14:textId="77777777" w:rsidTr="00100D2D">
        <w:trPr>
          <w:trHeight w:val="234"/>
        </w:trPr>
        <w:tc>
          <w:tcPr>
            <w:tcW w:w="567" w:type="dxa"/>
            <w:vAlign w:val="center"/>
          </w:tcPr>
          <w:p w14:paraId="144DE2AB" w14:textId="197546DD"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8</w:t>
            </w:r>
          </w:p>
        </w:tc>
        <w:tc>
          <w:tcPr>
            <w:tcW w:w="1276" w:type="dxa"/>
            <w:vAlign w:val="center"/>
          </w:tcPr>
          <w:p w14:paraId="0AFD770B" w14:textId="283B6C5B"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8CC87F6" w14:textId="1449A13B"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Ø4.0мm</w:t>
            </w:r>
            <w:r w:rsidR="00751695">
              <w:rPr>
                <w:rFonts w:ascii="Times New Roman" w:hAnsi="Times New Roman" w:cs="Times New Roman"/>
                <w:sz w:val="16"/>
                <w:szCs w:val="16"/>
                <w:lang w:val="ro-MD" w:eastAsia="ru-RU"/>
              </w:rPr>
              <w:t>(</w:t>
            </w:r>
            <w:r w:rsidR="00751695" w:rsidRPr="00751695">
              <w:rPr>
                <w:rFonts w:ascii="Times New Roman" w:hAnsi="Times New Roman" w:cs="Times New Roman"/>
                <w:bCs/>
                <w:sz w:val="16"/>
                <w:szCs w:val="16"/>
                <w:lang w:val="it-IT" w:eastAsia="ru-RU"/>
              </w:rPr>
              <w:t>AHO-4)</w:t>
            </w:r>
          </w:p>
        </w:tc>
        <w:tc>
          <w:tcPr>
            <w:tcW w:w="571" w:type="dxa"/>
            <w:vAlign w:val="center"/>
          </w:tcPr>
          <w:p w14:paraId="1988AD3B" w14:textId="5F08934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2B6A6123" w14:textId="228191EB"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2500</w:t>
            </w:r>
          </w:p>
        </w:tc>
        <w:tc>
          <w:tcPr>
            <w:tcW w:w="3111" w:type="dxa"/>
            <w:vAlign w:val="center"/>
          </w:tcPr>
          <w:p w14:paraId="5B488F5F"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 xml:space="preserve">Tip: Electrozi cu înveliș mixt (bazic și </w:t>
            </w:r>
            <w:proofErr w:type="spellStart"/>
            <w:r w:rsidRPr="003435E3">
              <w:rPr>
                <w:rFonts w:ascii="Times New Roman" w:hAnsi="Times New Roman" w:cs="Times New Roman"/>
                <w:sz w:val="16"/>
                <w:szCs w:val="16"/>
                <w:lang w:val="ro-MD"/>
              </w:rPr>
              <w:t>rutilic</w:t>
            </w:r>
            <w:proofErr w:type="spellEnd"/>
            <w:r w:rsidRPr="003435E3">
              <w:rPr>
                <w:rFonts w:ascii="Times New Roman" w:hAnsi="Times New Roman" w:cs="Times New Roman"/>
                <w:sz w:val="16"/>
                <w:szCs w:val="16"/>
                <w:lang w:val="ro-MD"/>
              </w:rPr>
              <w:t>).</w:t>
            </w:r>
          </w:p>
          <w:p w14:paraId="53261ADF"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alternativ (AC) sau curent continuu (DC) cu polaritate inversă (DC+).</w:t>
            </w:r>
          </w:p>
          <w:p w14:paraId="7DDC6BBF" w14:textId="3B4DEE75" w:rsidR="0058212F" w:rsidRPr="0058212F"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ГОСТ Э46 / AWS E6013 / ISO E432R25 DIN E4322R25 </w:t>
            </w:r>
            <w:r w:rsidR="00A515B9">
              <w:rPr>
                <w:rFonts w:ascii="Times New Roman" w:hAnsi="Times New Roman" w:cs="Times New Roman"/>
                <w:sz w:val="16"/>
                <w:szCs w:val="16"/>
                <w:lang w:val="ro-MD"/>
              </w:rPr>
              <w:t xml:space="preserve">/ </w:t>
            </w:r>
            <w:r w:rsidR="00A515B9" w:rsidRPr="00A515B9">
              <w:rPr>
                <w:rFonts w:ascii="Times New Roman" w:hAnsi="Times New Roman" w:cs="Times New Roman"/>
                <w:sz w:val="16"/>
                <w:szCs w:val="16"/>
                <w:lang w:val="ro-MD"/>
              </w:rPr>
              <w:t>GOST 9466-75, GOST 9467-75</w:t>
            </w:r>
          </w:p>
          <w:p w14:paraId="2B1D581A" w14:textId="0C1E6784" w:rsidR="0058212F" w:rsidRPr="003435E3"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Sunt destinați sudării structurilor critice din oțel carbon cu o rezistență temporară de până la 450 MPa în toate pozițiile spațiale ale sudurii cu curent alternativ și curent continuu de polaritate directă și inversă</w:t>
            </w:r>
          </w:p>
        </w:tc>
        <w:tc>
          <w:tcPr>
            <w:tcW w:w="1410" w:type="dxa"/>
            <w:gridSpan w:val="2"/>
            <w:vAlign w:val="center"/>
          </w:tcPr>
          <w:p w14:paraId="1FC9B5DD" w14:textId="34AE5ACE"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82500</w:t>
            </w:r>
          </w:p>
        </w:tc>
      </w:tr>
      <w:tr w:rsidR="00B706EF" w:rsidRPr="00600109" w14:paraId="698F1512" w14:textId="77777777" w:rsidTr="00100D2D">
        <w:trPr>
          <w:trHeight w:val="578"/>
        </w:trPr>
        <w:tc>
          <w:tcPr>
            <w:tcW w:w="567" w:type="dxa"/>
            <w:vAlign w:val="center"/>
          </w:tcPr>
          <w:p w14:paraId="3EEBAE8C" w14:textId="432C47EE"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9</w:t>
            </w:r>
          </w:p>
        </w:tc>
        <w:tc>
          <w:tcPr>
            <w:tcW w:w="1276" w:type="dxa"/>
            <w:vAlign w:val="center"/>
          </w:tcPr>
          <w:p w14:paraId="729411E4" w14:textId="0AB899A8"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57F3A49" w14:textId="4D1C7966"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Ø2.0мм</w:t>
            </w:r>
            <w:r w:rsidR="00751695">
              <w:rPr>
                <w:rFonts w:ascii="Times New Roman" w:hAnsi="Times New Roman" w:cs="Times New Roman"/>
                <w:sz w:val="16"/>
                <w:szCs w:val="16"/>
                <w:lang w:val="ro-MD" w:eastAsia="ru-RU"/>
              </w:rPr>
              <w:t>(</w:t>
            </w:r>
            <w:r w:rsidR="00751695" w:rsidRPr="00751695">
              <w:rPr>
                <w:rFonts w:ascii="Times New Roman" w:hAnsi="Times New Roman" w:cs="Times New Roman"/>
                <w:sz w:val="16"/>
                <w:szCs w:val="16"/>
                <w:lang w:val="ro-MD" w:eastAsia="ru-RU"/>
              </w:rPr>
              <w:t>E-308L</w:t>
            </w:r>
            <w:r w:rsidR="00751695">
              <w:rPr>
                <w:rFonts w:ascii="Times New Roman" w:hAnsi="Times New Roman" w:cs="Times New Roman"/>
                <w:sz w:val="16"/>
                <w:szCs w:val="16"/>
                <w:lang w:val="ro-MD" w:eastAsia="ru-RU"/>
              </w:rPr>
              <w:t>)</w:t>
            </w:r>
          </w:p>
        </w:tc>
        <w:tc>
          <w:tcPr>
            <w:tcW w:w="571" w:type="dxa"/>
            <w:vAlign w:val="center"/>
          </w:tcPr>
          <w:p w14:paraId="6CEBD011" w14:textId="11205F7F"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2D9A1C4E" w14:textId="39DEDAC6"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50</w:t>
            </w:r>
          </w:p>
        </w:tc>
        <w:tc>
          <w:tcPr>
            <w:tcW w:w="3111" w:type="dxa"/>
            <w:vAlign w:val="center"/>
          </w:tcPr>
          <w:p w14:paraId="796ED5CB"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pentru sudura oțelurilor inoxidabile.</w:t>
            </w:r>
          </w:p>
          <w:p w14:paraId="162FE5FB"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1F446105" w14:textId="1CBA3D41" w:rsidR="0058212F" w:rsidRPr="0058212F"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 xml:space="preserve">10052-75: Э-06Х19Н11Г2М2 / DIN 8556: E 19 9 LR 23 </w:t>
            </w:r>
            <w:r w:rsidR="00A515B9">
              <w:rPr>
                <w:rFonts w:ascii="Times New Roman" w:hAnsi="Times New Roman" w:cs="Times New Roman"/>
                <w:sz w:val="16"/>
                <w:szCs w:val="16"/>
                <w:lang w:val="ro-MD"/>
              </w:rPr>
              <w:t xml:space="preserve">/ </w:t>
            </w:r>
            <w:r w:rsidR="00A515B9" w:rsidRPr="00A515B9">
              <w:rPr>
                <w:rFonts w:ascii="Times New Roman" w:hAnsi="Times New Roman" w:cs="Times New Roman"/>
                <w:sz w:val="16"/>
                <w:szCs w:val="16"/>
                <w:lang w:val="ro-MD"/>
              </w:rPr>
              <w:t>GOST 10052-75</w:t>
            </w:r>
          </w:p>
          <w:p w14:paraId="0C3CA731" w14:textId="554B9F90" w:rsidR="0058212F" w:rsidRPr="003435E3" w:rsidRDefault="0058212F" w:rsidP="0058212F">
            <w:pPr>
              <w:pStyle w:val="Frspaiere"/>
              <w:rPr>
                <w:rFonts w:ascii="Times New Roman" w:hAnsi="Times New Roman" w:cs="Times New Roman"/>
                <w:sz w:val="16"/>
                <w:szCs w:val="16"/>
                <w:lang w:val="ro-MD"/>
              </w:rPr>
            </w:pPr>
            <w:r w:rsidRPr="0058212F">
              <w:rPr>
                <w:rFonts w:ascii="Times New Roman" w:hAnsi="Times New Roman" w:cs="Times New Roman"/>
                <w:sz w:val="16"/>
                <w:szCs w:val="16"/>
                <w:lang w:val="ro-MD"/>
              </w:rPr>
              <w:t>Oțel înalt aliat, rezistent la căldură, inoxidabil, rezistent la coroziune, crom-nichel</w:t>
            </w:r>
            <w:r>
              <w:rPr>
                <w:rFonts w:ascii="Times New Roman" w:hAnsi="Times New Roman" w:cs="Times New Roman"/>
                <w:sz w:val="16"/>
                <w:szCs w:val="16"/>
                <w:lang w:val="ro-MD"/>
              </w:rPr>
              <w:t>.</w:t>
            </w:r>
          </w:p>
        </w:tc>
        <w:tc>
          <w:tcPr>
            <w:tcW w:w="1410" w:type="dxa"/>
            <w:gridSpan w:val="2"/>
            <w:vAlign w:val="center"/>
          </w:tcPr>
          <w:p w14:paraId="0DE6C7E3" w14:textId="358951B5"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17500</w:t>
            </w:r>
          </w:p>
        </w:tc>
      </w:tr>
      <w:tr w:rsidR="00B706EF" w:rsidRPr="00600109" w14:paraId="2C78B49F" w14:textId="77777777" w:rsidTr="00100D2D">
        <w:trPr>
          <w:trHeight w:val="574"/>
        </w:trPr>
        <w:tc>
          <w:tcPr>
            <w:tcW w:w="567" w:type="dxa"/>
            <w:vAlign w:val="center"/>
          </w:tcPr>
          <w:p w14:paraId="1BD80FFB" w14:textId="1790225D"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10</w:t>
            </w:r>
          </w:p>
        </w:tc>
        <w:tc>
          <w:tcPr>
            <w:tcW w:w="1276" w:type="dxa"/>
            <w:vAlign w:val="center"/>
          </w:tcPr>
          <w:p w14:paraId="4AE9E321" w14:textId="66EB7727"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09BB45C1" w14:textId="15247928"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Ø3.0мм</w:t>
            </w:r>
            <w:r w:rsidR="00751695">
              <w:rPr>
                <w:rFonts w:ascii="Times New Roman" w:hAnsi="Times New Roman" w:cs="Times New Roman"/>
                <w:sz w:val="16"/>
                <w:szCs w:val="16"/>
                <w:lang w:val="ro-MD" w:eastAsia="ru-RU"/>
              </w:rPr>
              <w:t>(</w:t>
            </w:r>
            <w:r w:rsidR="00751695" w:rsidRPr="00751695">
              <w:rPr>
                <w:rFonts w:ascii="Times New Roman" w:hAnsi="Times New Roman" w:cs="Times New Roman"/>
                <w:sz w:val="16"/>
                <w:szCs w:val="16"/>
                <w:lang w:val="ro-MD" w:eastAsia="ru-RU"/>
              </w:rPr>
              <w:t>E-308L</w:t>
            </w:r>
            <w:r w:rsidR="00751695">
              <w:rPr>
                <w:rFonts w:ascii="Times New Roman" w:hAnsi="Times New Roman" w:cs="Times New Roman"/>
                <w:sz w:val="16"/>
                <w:szCs w:val="16"/>
                <w:lang w:val="ro-MD" w:eastAsia="ru-RU"/>
              </w:rPr>
              <w:t>)</w:t>
            </w:r>
          </w:p>
        </w:tc>
        <w:tc>
          <w:tcPr>
            <w:tcW w:w="571" w:type="dxa"/>
            <w:vAlign w:val="center"/>
          </w:tcPr>
          <w:p w14:paraId="706FABA4" w14:textId="5B321928"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0718AB11" w14:textId="75DF5DA7"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100</w:t>
            </w:r>
          </w:p>
        </w:tc>
        <w:tc>
          <w:tcPr>
            <w:tcW w:w="3111" w:type="dxa"/>
            <w:vAlign w:val="center"/>
          </w:tcPr>
          <w:p w14:paraId="5E922F00"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pentru sudura oțelurilor inoxidabile.</w:t>
            </w:r>
          </w:p>
          <w:p w14:paraId="7FB5AD66"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2D4CA36F" w14:textId="3DFF757B" w:rsidR="00A515B9" w:rsidRPr="00A515B9" w:rsidRDefault="00A515B9" w:rsidP="00A515B9">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 xml:space="preserve">10052-75: Э-06Х19Н11Г2М2 / DIN 8556: E 19 9 LR 23 </w:t>
            </w:r>
            <w:r>
              <w:rPr>
                <w:rFonts w:ascii="Times New Roman" w:hAnsi="Times New Roman" w:cs="Times New Roman"/>
                <w:sz w:val="16"/>
                <w:szCs w:val="16"/>
                <w:lang w:val="ro-MD"/>
              </w:rPr>
              <w:t xml:space="preserve">/ </w:t>
            </w:r>
            <w:r w:rsidRPr="00A515B9">
              <w:rPr>
                <w:rFonts w:ascii="Times New Roman" w:hAnsi="Times New Roman" w:cs="Times New Roman"/>
                <w:sz w:val="16"/>
                <w:szCs w:val="16"/>
                <w:lang w:val="ro-MD"/>
              </w:rPr>
              <w:t>GOST 10052-75</w:t>
            </w:r>
          </w:p>
          <w:p w14:paraId="586761A6" w14:textId="15AEBB36" w:rsidR="00A515B9" w:rsidRPr="003435E3" w:rsidRDefault="00A515B9" w:rsidP="00A515B9">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Oțel înalt aliat, rezistent la căldură, inoxidabil, rezistent la coroziune, crom-nichel</w:t>
            </w:r>
          </w:p>
        </w:tc>
        <w:tc>
          <w:tcPr>
            <w:tcW w:w="1410" w:type="dxa"/>
            <w:gridSpan w:val="2"/>
            <w:vAlign w:val="center"/>
          </w:tcPr>
          <w:p w14:paraId="1119F92C" w14:textId="699E502F"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28000</w:t>
            </w:r>
          </w:p>
        </w:tc>
      </w:tr>
      <w:tr w:rsidR="00B706EF" w:rsidRPr="00600109" w14:paraId="28083F22" w14:textId="77777777" w:rsidTr="00100D2D">
        <w:trPr>
          <w:trHeight w:val="388"/>
        </w:trPr>
        <w:tc>
          <w:tcPr>
            <w:tcW w:w="567" w:type="dxa"/>
            <w:vAlign w:val="center"/>
          </w:tcPr>
          <w:p w14:paraId="31EE28E7" w14:textId="2DFBB35E"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11</w:t>
            </w:r>
          </w:p>
        </w:tc>
        <w:tc>
          <w:tcPr>
            <w:tcW w:w="1276" w:type="dxa"/>
            <w:vAlign w:val="center"/>
          </w:tcPr>
          <w:p w14:paraId="18A3EEC0" w14:textId="72470B0D"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640B0481" w14:textId="72868E33"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 3мм</w:t>
            </w:r>
            <w:r w:rsidR="00751695">
              <w:rPr>
                <w:rFonts w:ascii="Times New Roman" w:hAnsi="Times New Roman" w:cs="Times New Roman"/>
                <w:sz w:val="16"/>
                <w:szCs w:val="16"/>
                <w:lang w:val="ro-MD" w:eastAsia="ru-RU"/>
              </w:rPr>
              <w:t xml:space="preserve"> (</w:t>
            </w:r>
            <w:r w:rsidR="00751695" w:rsidRPr="00751695">
              <w:rPr>
                <w:rFonts w:ascii="Times New Roman" w:hAnsi="Times New Roman" w:cs="Times New Roman"/>
                <w:sz w:val="16"/>
                <w:szCs w:val="16"/>
                <w:lang w:val="ro-MD" w:eastAsia="ru-RU"/>
              </w:rPr>
              <w:t>TML-3У</w:t>
            </w:r>
            <w:r w:rsidR="00751695">
              <w:rPr>
                <w:rFonts w:ascii="Times New Roman" w:hAnsi="Times New Roman" w:cs="Times New Roman"/>
                <w:sz w:val="16"/>
                <w:szCs w:val="16"/>
                <w:lang w:val="ro-MD" w:eastAsia="ru-RU"/>
              </w:rPr>
              <w:t>)</w:t>
            </w:r>
          </w:p>
        </w:tc>
        <w:tc>
          <w:tcPr>
            <w:tcW w:w="571" w:type="dxa"/>
            <w:vAlign w:val="center"/>
          </w:tcPr>
          <w:p w14:paraId="15B8B104" w14:textId="28713014"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696BAC5C" w14:textId="194E3254"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100</w:t>
            </w:r>
          </w:p>
        </w:tc>
        <w:tc>
          <w:tcPr>
            <w:tcW w:w="3111" w:type="dxa"/>
            <w:vAlign w:val="center"/>
          </w:tcPr>
          <w:p w14:paraId="679BF9A8"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23FE7530"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62C03151" w14:textId="017A39CC" w:rsidR="00A515B9" w:rsidRPr="003435E3" w:rsidRDefault="00A515B9" w:rsidP="00B706EF">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GOST 9466-75, GOST 9467-75</w:t>
            </w:r>
            <w:r>
              <w:rPr>
                <w:rFonts w:ascii="Times New Roman" w:hAnsi="Times New Roman" w:cs="Times New Roman"/>
                <w:sz w:val="16"/>
                <w:szCs w:val="16"/>
                <w:lang w:val="ro-MD"/>
              </w:rPr>
              <w:t xml:space="preserve"> / </w:t>
            </w:r>
            <w:r w:rsidRPr="00A515B9">
              <w:rPr>
                <w:rFonts w:ascii="Times New Roman" w:hAnsi="Times New Roman" w:cs="Times New Roman"/>
                <w:sz w:val="16"/>
                <w:szCs w:val="16"/>
                <w:lang w:val="ro-MD"/>
              </w:rPr>
              <w:t xml:space="preserve">EN ISO 3580–А: E CrMoV1 B22 / Proiectat pentru sudarea manuală cu arc a conductelor de abur din steluri: 12x1MF, 15X1M1F, 12X1MF, 20XMFL, 15x1M1FL, funcționând la temperaturi de până la 570 ° C și elemente de încălzire a suprafețelor de la stele mărcilor: 12x1MF, 12x1MF, 12x2MF, temperatura de funcționare 12x2MF,SR 1, indiferent de 2x2MFB, SR 1 precum </w:t>
            </w:r>
            <w:proofErr w:type="spellStart"/>
            <w:r w:rsidRPr="00A515B9">
              <w:rPr>
                <w:rFonts w:ascii="Times New Roman" w:hAnsi="Times New Roman" w:cs="Times New Roman"/>
                <w:sz w:val="16"/>
                <w:szCs w:val="16"/>
                <w:lang w:val="ro-MD"/>
              </w:rPr>
              <w:t>şi</w:t>
            </w:r>
            <w:proofErr w:type="spellEnd"/>
            <w:r w:rsidRPr="00A515B9">
              <w:rPr>
                <w:rFonts w:ascii="Times New Roman" w:hAnsi="Times New Roman" w:cs="Times New Roman"/>
                <w:sz w:val="16"/>
                <w:szCs w:val="16"/>
                <w:lang w:val="ro-MD"/>
              </w:rPr>
              <w:t xml:space="preserve"> pentru defecte de gol în elemente din </w:t>
            </w:r>
            <w:proofErr w:type="spellStart"/>
            <w:r w:rsidRPr="00A515B9">
              <w:rPr>
                <w:rFonts w:ascii="Times New Roman" w:hAnsi="Times New Roman" w:cs="Times New Roman"/>
                <w:sz w:val="16"/>
                <w:szCs w:val="16"/>
                <w:lang w:val="ro-MD"/>
              </w:rPr>
              <w:t>aceleaşi</w:t>
            </w:r>
            <w:proofErr w:type="spellEnd"/>
            <w:r w:rsidRPr="00A515B9">
              <w:rPr>
                <w:rFonts w:ascii="Times New Roman" w:hAnsi="Times New Roman" w:cs="Times New Roman"/>
                <w:sz w:val="16"/>
                <w:szCs w:val="16"/>
                <w:lang w:val="ro-MD"/>
              </w:rPr>
              <w:t xml:space="preserve"> </w:t>
            </w:r>
            <w:proofErr w:type="spellStart"/>
            <w:r w:rsidRPr="00A515B9">
              <w:rPr>
                <w:rFonts w:ascii="Times New Roman" w:hAnsi="Times New Roman" w:cs="Times New Roman"/>
                <w:sz w:val="16"/>
                <w:szCs w:val="16"/>
                <w:lang w:val="ro-MD"/>
              </w:rPr>
              <w:t>oţeluri</w:t>
            </w:r>
            <w:proofErr w:type="spellEnd"/>
            <w:r w:rsidRPr="00A515B9">
              <w:rPr>
                <w:rFonts w:ascii="Times New Roman" w:hAnsi="Times New Roman" w:cs="Times New Roman"/>
                <w:sz w:val="16"/>
                <w:szCs w:val="16"/>
                <w:lang w:val="ro-MD"/>
              </w:rPr>
              <w:t>.</w:t>
            </w:r>
          </w:p>
        </w:tc>
        <w:tc>
          <w:tcPr>
            <w:tcW w:w="1410" w:type="dxa"/>
            <w:gridSpan w:val="2"/>
            <w:vAlign w:val="center"/>
          </w:tcPr>
          <w:p w14:paraId="0230DFD9" w14:textId="2C13042B"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22000</w:t>
            </w:r>
          </w:p>
        </w:tc>
      </w:tr>
      <w:tr w:rsidR="00B706EF" w:rsidRPr="00600109" w14:paraId="700DB19E" w14:textId="77777777" w:rsidTr="00100D2D">
        <w:trPr>
          <w:trHeight w:val="388"/>
        </w:trPr>
        <w:tc>
          <w:tcPr>
            <w:tcW w:w="567" w:type="dxa"/>
            <w:vAlign w:val="center"/>
          </w:tcPr>
          <w:p w14:paraId="5431729C" w14:textId="6DBABF66"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12</w:t>
            </w:r>
          </w:p>
        </w:tc>
        <w:tc>
          <w:tcPr>
            <w:tcW w:w="1276" w:type="dxa"/>
            <w:vAlign w:val="center"/>
          </w:tcPr>
          <w:p w14:paraId="0806AA6F" w14:textId="2A7FE38A"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02C51D0D" w14:textId="373F3B81"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Electrozi Ø4мм</w:t>
            </w:r>
            <w:r w:rsidR="00751695">
              <w:rPr>
                <w:rFonts w:ascii="Times New Roman" w:hAnsi="Times New Roman" w:cs="Times New Roman"/>
                <w:sz w:val="16"/>
                <w:szCs w:val="16"/>
                <w:lang w:val="ro-MD" w:eastAsia="ru-RU"/>
              </w:rPr>
              <w:t>(</w:t>
            </w:r>
            <w:r w:rsidR="00751695" w:rsidRPr="00751695">
              <w:rPr>
                <w:rFonts w:ascii="Times New Roman" w:hAnsi="Times New Roman" w:cs="Times New Roman"/>
                <w:sz w:val="16"/>
                <w:szCs w:val="16"/>
                <w:lang w:val="ro-MD" w:eastAsia="ru-RU"/>
              </w:rPr>
              <w:t>TML-3У</w:t>
            </w:r>
            <w:r w:rsidR="00751695">
              <w:rPr>
                <w:rFonts w:ascii="Times New Roman" w:hAnsi="Times New Roman" w:cs="Times New Roman"/>
                <w:sz w:val="16"/>
                <w:szCs w:val="16"/>
                <w:lang w:val="ro-MD" w:eastAsia="ru-RU"/>
              </w:rPr>
              <w:t>)</w:t>
            </w:r>
          </w:p>
        </w:tc>
        <w:tc>
          <w:tcPr>
            <w:tcW w:w="571" w:type="dxa"/>
            <w:vAlign w:val="center"/>
          </w:tcPr>
          <w:p w14:paraId="5EF81C17" w14:textId="1873837D"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6F5A8A2D" w14:textId="22881A91"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100</w:t>
            </w:r>
          </w:p>
        </w:tc>
        <w:tc>
          <w:tcPr>
            <w:tcW w:w="3111" w:type="dxa"/>
            <w:vAlign w:val="center"/>
          </w:tcPr>
          <w:p w14:paraId="372E49E7"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bazici.</w:t>
            </w:r>
          </w:p>
          <w:p w14:paraId="1630CB1F"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 Curent continuu (DC) cu polaritate inversă (DC+).</w:t>
            </w:r>
          </w:p>
          <w:p w14:paraId="7F73DFCC" w14:textId="66EDAB30" w:rsidR="00A515B9" w:rsidRPr="003435E3" w:rsidRDefault="00A515B9" w:rsidP="00B706EF">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GOST 9466-75, GOST 9467-75</w:t>
            </w:r>
            <w:r>
              <w:rPr>
                <w:rFonts w:ascii="Times New Roman" w:hAnsi="Times New Roman" w:cs="Times New Roman"/>
                <w:sz w:val="16"/>
                <w:szCs w:val="16"/>
                <w:lang w:val="ro-MD"/>
              </w:rPr>
              <w:t xml:space="preserve"> / </w:t>
            </w:r>
            <w:r w:rsidRPr="00A515B9">
              <w:rPr>
                <w:rFonts w:ascii="Times New Roman" w:hAnsi="Times New Roman" w:cs="Times New Roman"/>
                <w:sz w:val="16"/>
                <w:szCs w:val="16"/>
                <w:lang w:val="ro-MD"/>
              </w:rPr>
              <w:t xml:space="preserve">EN ISO 3580–А: E CrMoV1 B22 / Proiectat pentru sudarea manuală cu arc a conductelor de abur din steluri: 12x1MF, 15X1M1F, 12X1MF, 20XMFL, 15x1M1FL, funcționând la temperaturi de până la 570 ° C și elemente de încălzire a suprafețelor de la stele mărcilor: 12x1MF, 12x1MF, 12x2MF, temperatura de funcționare </w:t>
            </w:r>
            <w:r w:rsidRPr="00A515B9">
              <w:rPr>
                <w:rFonts w:ascii="Times New Roman" w:hAnsi="Times New Roman" w:cs="Times New Roman"/>
                <w:sz w:val="16"/>
                <w:szCs w:val="16"/>
                <w:lang w:val="ro-MD"/>
              </w:rPr>
              <w:lastRenderedPageBreak/>
              <w:t xml:space="preserve">12x2MF,SR 1, indiferent de 2x2MFB, SR 1 precum </w:t>
            </w:r>
            <w:proofErr w:type="spellStart"/>
            <w:r w:rsidRPr="00A515B9">
              <w:rPr>
                <w:rFonts w:ascii="Times New Roman" w:hAnsi="Times New Roman" w:cs="Times New Roman"/>
                <w:sz w:val="16"/>
                <w:szCs w:val="16"/>
                <w:lang w:val="ro-MD"/>
              </w:rPr>
              <w:t>şi</w:t>
            </w:r>
            <w:proofErr w:type="spellEnd"/>
            <w:r w:rsidRPr="00A515B9">
              <w:rPr>
                <w:rFonts w:ascii="Times New Roman" w:hAnsi="Times New Roman" w:cs="Times New Roman"/>
                <w:sz w:val="16"/>
                <w:szCs w:val="16"/>
                <w:lang w:val="ro-MD"/>
              </w:rPr>
              <w:t xml:space="preserve"> pentru defecte de gol în elemente din </w:t>
            </w:r>
            <w:proofErr w:type="spellStart"/>
            <w:r w:rsidRPr="00A515B9">
              <w:rPr>
                <w:rFonts w:ascii="Times New Roman" w:hAnsi="Times New Roman" w:cs="Times New Roman"/>
                <w:sz w:val="16"/>
                <w:szCs w:val="16"/>
                <w:lang w:val="ro-MD"/>
              </w:rPr>
              <w:t>aceleaşi</w:t>
            </w:r>
            <w:proofErr w:type="spellEnd"/>
            <w:r w:rsidRPr="00A515B9">
              <w:rPr>
                <w:rFonts w:ascii="Times New Roman" w:hAnsi="Times New Roman" w:cs="Times New Roman"/>
                <w:sz w:val="16"/>
                <w:szCs w:val="16"/>
                <w:lang w:val="ro-MD"/>
              </w:rPr>
              <w:t xml:space="preserve"> </w:t>
            </w:r>
            <w:proofErr w:type="spellStart"/>
            <w:r w:rsidRPr="00A515B9">
              <w:rPr>
                <w:rFonts w:ascii="Times New Roman" w:hAnsi="Times New Roman" w:cs="Times New Roman"/>
                <w:sz w:val="16"/>
                <w:szCs w:val="16"/>
                <w:lang w:val="ro-MD"/>
              </w:rPr>
              <w:t>oţeluri</w:t>
            </w:r>
            <w:proofErr w:type="spellEnd"/>
            <w:r w:rsidRPr="00A515B9">
              <w:rPr>
                <w:rFonts w:ascii="Times New Roman" w:hAnsi="Times New Roman" w:cs="Times New Roman"/>
                <w:sz w:val="16"/>
                <w:szCs w:val="16"/>
                <w:lang w:val="ro-MD"/>
              </w:rPr>
              <w:t>.</w:t>
            </w:r>
          </w:p>
        </w:tc>
        <w:tc>
          <w:tcPr>
            <w:tcW w:w="1410" w:type="dxa"/>
            <w:gridSpan w:val="2"/>
            <w:vAlign w:val="center"/>
          </w:tcPr>
          <w:p w14:paraId="1B5D9444" w14:textId="5B23B92E"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lastRenderedPageBreak/>
              <w:t>25000</w:t>
            </w:r>
          </w:p>
        </w:tc>
      </w:tr>
      <w:tr w:rsidR="00B706EF" w:rsidRPr="00600109" w14:paraId="45D0EE98" w14:textId="77777777" w:rsidTr="00100D2D">
        <w:trPr>
          <w:trHeight w:val="388"/>
        </w:trPr>
        <w:tc>
          <w:tcPr>
            <w:tcW w:w="567" w:type="dxa"/>
            <w:vAlign w:val="center"/>
          </w:tcPr>
          <w:p w14:paraId="0CA2ABFE" w14:textId="2DD09D6B"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13</w:t>
            </w:r>
          </w:p>
        </w:tc>
        <w:tc>
          <w:tcPr>
            <w:tcW w:w="1276" w:type="dxa"/>
            <w:vAlign w:val="center"/>
          </w:tcPr>
          <w:p w14:paraId="57ACD410" w14:textId="0748FBAE"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1C504AC6" w14:textId="41C193A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rPr>
              <w:t>Electrozi wolfram   Ø 2.0мм</w:t>
            </w:r>
          </w:p>
        </w:tc>
        <w:tc>
          <w:tcPr>
            <w:tcW w:w="571" w:type="dxa"/>
            <w:vAlign w:val="center"/>
          </w:tcPr>
          <w:p w14:paraId="4F51430E" w14:textId="7E5279BA"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7B86419B" w14:textId="7F122245" w:rsidR="00B706EF" w:rsidRPr="003435E3" w:rsidRDefault="001905E0"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eastAsia="ru-RU"/>
              </w:rPr>
              <w:t>3</w:t>
            </w:r>
            <w:r w:rsidR="00B706EF" w:rsidRPr="003435E3">
              <w:rPr>
                <w:rFonts w:ascii="Times New Roman" w:hAnsi="Times New Roman" w:cs="Times New Roman"/>
                <w:sz w:val="16"/>
                <w:szCs w:val="16"/>
                <w:lang w:val="ro-MD" w:eastAsia="ru-RU"/>
              </w:rPr>
              <w:t>0</w:t>
            </w:r>
          </w:p>
        </w:tc>
        <w:tc>
          <w:tcPr>
            <w:tcW w:w="3111" w:type="dxa"/>
            <w:vAlign w:val="center"/>
          </w:tcPr>
          <w:p w14:paraId="6780D70F"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de tungsten folosiți în sudura TIG (Tungsten Inert Gas).</w:t>
            </w:r>
          </w:p>
          <w:p w14:paraId="54C73B41"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w:t>
            </w:r>
          </w:p>
          <w:p w14:paraId="7A392086"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materiale neferoase (ex. aluminiu): Curent alternativ (AC).</w:t>
            </w:r>
          </w:p>
          <w:p w14:paraId="7D71C562"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oțeluri și inox: Curent continuu (DC) cu polaritate directă (DC-)</w:t>
            </w:r>
          </w:p>
          <w:p w14:paraId="741AC0E0" w14:textId="77777777" w:rsidR="001905E0" w:rsidRPr="001905E0" w:rsidRDefault="001905E0" w:rsidP="001905E0">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GOST: GOST 23949-80 (electrozi de tungsten pentru sudare cu arc electric în mediu de gaz inert).</w:t>
            </w:r>
          </w:p>
          <w:p w14:paraId="41663448" w14:textId="77777777" w:rsidR="001905E0" w:rsidRPr="001905E0" w:rsidRDefault="001905E0" w:rsidP="001905E0">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ISO: ISO 6848 (electrozi de tungsten pentru sudare cu arc electric în mediu de gaz inert).</w:t>
            </w:r>
          </w:p>
          <w:p w14:paraId="688FC91F" w14:textId="08F07F02" w:rsidR="001905E0" w:rsidRPr="003435E3" w:rsidRDefault="001905E0" w:rsidP="001905E0">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DIN: DIN EN 26848 (electrozi de tungsten pentru sudare cu arc electric în mediu de gaz inert).</w:t>
            </w:r>
          </w:p>
        </w:tc>
        <w:tc>
          <w:tcPr>
            <w:tcW w:w="1410" w:type="dxa"/>
            <w:gridSpan w:val="2"/>
            <w:vAlign w:val="center"/>
          </w:tcPr>
          <w:p w14:paraId="6F23A72A" w14:textId="7D0E0EB7"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2600</w:t>
            </w:r>
          </w:p>
        </w:tc>
      </w:tr>
      <w:tr w:rsidR="00B706EF" w:rsidRPr="00600109" w14:paraId="0F8A84C3" w14:textId="77777777" w:rsidTr="00100D2D">
        <w:trPr>
          <w:trHeight w:val="388"/>
        </w:trPr>
        <w:tc>
          <w:tcPr>
            <w:tcW w:w="567" w:type="dxa"/>
            <w:vAlign w:val="center"/>
          </w:tcPr>
          <w:p w14:paraId="2927B8BE" w14:textId="5C8AA670"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14</w:t>
            </w:r>
          </w:p>
        </w:tc>
        <w:tc>
          <w:tcPr>
            <w:tcW w:w="1276" w:type="dxa"/>
            <w:vAlign w:val="center"/>
          </w:tcPr>
          <w:p w14:paraId="73E72983" w14:textId="15EBEDD2"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063081ED" w14:textId="1B00EFBC"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rPr>
              <w:t>Electrozi wolfram   Ø 2.5мм</w:t>
            </w:r>
          </w:p>
        </w:tc>
        <w:tc>
          <w:tcPr>
            <w:tcW w:w="571" w:type="dxa"/>
            <w:vAlign w:val="center"/>
          </w:tcPr>
          <w:p w14:paraId="0DF513FA" w14:textId="1515F327"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0E0C1E1D" w14:textId="715F23F7" w:rsidR="00B706EF" w:rsidRPr="003435E3" w:rsidRDefault="001905E0"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eastAsia="ru-RU"/>
              </w:rPr>
              <w:t>3</w:t>
            </w:r>
            <w:r w:rsidR="00B706EF" w:rsidRPr="003435E3">
              <w:rPr>
                <w:rFonts w:ascii="Times New Roman" w:hAnsi="Times New Roman" w:cs="Times New Roman"/>
                <w:sz w:val="16"/>
                <w:szCs w:val="16"/>
                <w:lang w:val="ro-MD" w:eastAsia="ru-RU"/>
              </w:rPr>
              <w:t>0</w:t>
            </w:r>
          </w:p>
        </w:tc>
        <w:tc>
          <w:tcPr>
            <w:tcW w:w="3111" w:type="dxa"/>
          </w:tcPr>
          <w:p w14:paraId="071417FF"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de tungsten folosiți în sudura TIG (Tungsten Inert Gas).</w:t>
            </w:r>
          </w:p>
          <w:p w14:paraId="28E94736"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w:t>
            </w:r>
          </w:p>
          <w:p w14:paraId="185DB797"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materiale neferoase (ex. aluminiu): Curent alternativ (AC).</w:t>
            </w:r>
          </w:p>
          <w:p w14:paraId="361A8CFB"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oțeluri și inox: Curent continuu (DC) cu polaritate directă (DC-)</w:t>
            </w:r>
          </w:p>
          <w:p w14:paraId="339F3AAC" w14:textId="77777777" w:rsidR="00A515B9" w:rsidRPr="001905E0" w:rsidRDefault="00A515B9" w:rsidP="00A515B9">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GOST: GOST 23949-80 (electrozi de tungsten pentru sudare cu arc electric în mediu de gaz inert).</w:t>
            </w:r>
          </w:p>
          <w:p w14:paraId="7E9AA8E1" w14:textId="77777777" w:rsidR="00A515B9" w:rsidRPr="001905E0" w:rsidRDefault="00A515B9" w:rsidP="00A515B9">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ISO: ISO 6848 (electrozi de tungsten pentru sudare cu arc electric în mediu de gaz inert).</w:t>
            </w:r>
          </w:p>
          <w:p w14:paraId="01EBEC2C" w14:textId="0E4DBC1F" w:rsidR="00A515B9" w:rsidRPr="003435E3" w:rsidRDefault="00A515B9" w:rsidP="00A515B9">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DIN: DIN EN 26848 (electrozi de tungsten pentru sudare cu arc electric în mediu de gaz inert).</w:t>
            </w:r>
          </w:p>
        </w:tc>
        <w:tc>
          <w:tcPr>
            <w:tcW w:w="1410" w:type="dxa"/>
            <w:gridSpan w:val="2"/>
            <w:vAlign w:val="center"/>
          </w:tcPr>
          <w:p w14:paraId="52CFF8D9" w14:textId="0B2FE154" w:rsidR="00B706EF" w:rsidRPr="006F5E50" w:rsidRDefault="006F5E50" w:rsidP="00472716">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2500</w:t>
            </w:r>
          </w:p>
        </w:tc>
      </w:tr>
      <w:tr w:rsidR="00B706EF" w:rsidRPr="00600109" w14:paraId="7A592207" w14:textId="77777777" w:rsidTr="00100D2D">
        <w:trPr>
          <w:trHeight w:val="408"/>
        </w:trPr>
        <w:tc>
          <w:tcPr>
            <w:tcW w:w="567" w:type="dxa"/>
            <w:vAlign w:val="center"/>
          </w:tcPr>
          <w:p w14:paraId="71D2BD16" w14:textId="3A471D9F"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15</w:t>
            </w:r>
          </w:p>
        </w:tc>
        <w:tc>
          <w:tcPr>
            <w:tcW w:w="1276" w:type="dxa"/>
            <w:vAlign w:val="center"/>
          </w:tcPr>
          <w:p w14:paraId="3CACD893" w14:textId="170F6031"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4DFD4250" w14:textId="72EAB08E"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Electrozi wolfram   Ø 3.0мм</w:t>
            </w:r>
          </w:p>
        </w:tc>
        <w:tc>
          <w:tcPr>
            <w:tcW w:w="571" w:type="dxa"/>
            <w:vAlign w:val="center"/>
          </w:tcPr>
          <w:p w14:paraId="07E5D8C6" w14:textId="11F5C61C"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17B9D203" w14:textId="42971FC4" w:rsidR="00B706EF" w:rsidRPr="003435E3" w:rsidRDefault="001905E0"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eastAsia="ru-RU"/>
              </w:rPr>
              <w:t>3</w:t>
            </w:r>
            <w:r w:rsidR="00B706EF" w:rsidRPr="003435E3">
              <w:rPr>
                <w:rFonts w:ascii="Times New Roman" w:hAnsi="Times New Roman" w:cs="Times New Roman"/>
                <w:sz w:val="16"/>
                <w:szCs w:val="16"/>
                <w:lang w:val="ro-MD" w:eastAsia="ru-RU"/>
              </w:rPr>
              <w:t>0</w:t>
            </w:r>
          </w:p>
        </w:tc>
        <w:tc>
          <w:tcPr>
            <w:tcW w:w="3111" w:type="dxa"/>
          </w:tcPr>
          <w:p w14:paraId="0FFA02D9"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Tip: Electrozi de tungsten folosiți în sudura TIG (Tungsten Inert Gas).</w:t>
            </w:r>
          </w:p>
          <w:p w14:paraId="054BF4B6"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Curent utilizat:</w:t>
            </w:r>
          </w:p>
          <w:p w14:paraId="4DF78E3B" w14:textId="77777777" w:rsidR="00B706EF" w:rsidRPr="003435E3"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materiale neferoase (ex. aluminiu): Curent alternativ (AC).</w:t>
            </w:r>
          </w:p>
          <w:p w14:paraId="695D15AC" w14:textId="77777777" w:rsidR="00B706EF" w:rsidRDefault="00B706EF" w:rsidP="00B706EF">
            <w:pPr>
              <w:pStyle w:val="Frspaiere"/>
              <w:rPr>
                <w:rFonts w:ascii="Times New Roman" w:hAnsi="Times New Roman" w:cs="Times New Roman"/>
                <w:sz w:val="16"/>
                <w:szCs w:val="16"/>
                <w:lang w:val="ro-MD"/>
              </w:rPr>
            </w:pPr>
            <w:r w:rsidRPr="003435E3">
              <w:rPr>
                <w:rFonts w:ascii="Times New Roman" w:hAnsi="Times New Roman" w:cs="Times New Roman"/>
                <w:sz w:val="16"/>
                <w:szCs w:val="16"/>
                <w:lang w:val="ro-MD"/>
              </w:rPr>
              <w:t>Pentru oțeluri și inox: Curent continuu (DC) cu polaritate directă (DC-)</w:t>
            </w:r>
          </w:p>
          <w:p w14:paraId="331548F8" w14:textId="77777777" w:rsidR="00A515B9" w:rsidRPr="001905E0" w:rsidRDefault="00A515B9" w:rsidP="00A515B9">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GOST: GOST 23949-80 (electrozi de tungsten pentru sudare cu arc electric în mediu de gaz inert).</w:t>
            </w:r>
          </w:p>
          <w:p w14:paraId="529D11A2" w14:textId="77777777" w:rsidR="00A515B9" w:rsidRPr="001905E0" w:rsidRDefault="00A515B9" w:rsidP="00A515B9">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ISO: ISO 6848 (electrozi de tungsten pentru sudare cu arc electric în mediu de gaz inert).</w:t>
            </w:r>
          </w:p>
          <w:p w14:paraId="4EBA8BC4" w14:textId="6EBA4EE3" w:rsidR="00A515B9" w:rsidRPr="003435E3" w:rsidRDefault="00A515B9" w:rsidP="00A515B9">
            <w:pPr>
              <w:pStyle w:val="Frspaiere"/>
              <w:rPr>
                <w:rFonts w:ascii="Times New Roman" w:hAnsi="Times New Roman" w:cs="Times New Roman"/>
                <w:sz w:val="16"/>
                <w:szCs w:val="16"/>
                <w:lang w:val="ro-MD"/>
              </w:rPr>
            </w:pPr>
            <w:r w:rsidRPr="001905E0">
              <w:rPr>
                <w:rFonts w:ascii="Times New Roman" w:hAnsi="Times New Roman" w:cs="Times New Roman"/>
                <w:sz w:val="16"/>
                <w:szCs w:val="16"/>
                <w:lang w:val="ro-MD"/>
              </w:rPr>
              <w:t>DIN: DIN EN 26848 (electrozi de tungsten pentru sudare cu arc electric în mediu de gaz inert).</w:t>
            </w:r>
          </w:p>
        </w:tc>
        <w:tc>
          <w:tcPr>
            <w:tcW w:w="1410" w:type="dxa"/>
            <w:gridSpan w:val="2"/>
            <w:vAlign w:val="center"/>
          </w:tcPr>
          <w:p w14:paraId="6590AD66" w14:textId="4157E958"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2700</w:t>
            </w:r>
          </w:p>
        </w:tc>
      </w:tr>
      <w:tr w:rsidR="00B706EF" w:rsidRPr="00600109" w14:paraId="6B40736E" w14:textId="77777777" w:rsidTr="00100D2D">
        <w:trPr>
          <w:trHeight w:val="388"/>
        </w:trPr>
        <w:tc>
          <w:tcPr>
            <w:tcW w:w="567" w:type="dxa"/>
            <w:vAlign w:val="center"/>
          </w:tcPr>
          <w:p w14:paraId="2DF10EB2" w14:textId="4CE534D1"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16</w:t>
            </w:r>
          </w:p>
        </w:tc>
        <w:tc>
          <w:tcPr>
            <w:tcW w:w="1276" w:type="dxa"/>
            <w:vAlign w:val="center"/>
          </w:tcPr>
          <w:p w14:paraId="13CD867A" w14:textId="43E9F58B"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4EACB88E" w14:textId="6CE793A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Electrod debitare plasmă  </w:t>
            </w:r>
          </w:p>
        </w:tc>
        <w:tc>
          <w:tcPr>
            <w:tcW w:w="571" w:type="dxa"/>
            <w:vAlign w:val="center"/>
          </w:tcPr>
          <w:p w14:paraId="53310F4E" w14:textId="402602F5"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1C24F682" w14:textId="3FEF14E2" w:rsidR="00B706EF" w:rsidRPr="003435E3" w:rsidRDefault="001905E0"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eastAsia="ru-RU"/>
              </w:rPr>
              <w:t>5</w:t>
            </w:r>
            <w:r w:rsidR="00B706EF" w:rsidRPr="003435E3">
              <w:rPr>
                <w:rFonts w:ascii="Times New Roman" w:hAnsi="Times New Roman" w:cs="Times New Roman"/>
                <w:sz w:val="16"/>
                <w:szCs w:val="16"/>
                <w:lang w:val="ro-MD" w:eastAsia="ru-RU"/>
              </w:rPr>
              <w:t>0</w:t>
            </w:r>
          </w:p>
        </w:tc>
        <w:tc>
          <w:tcPr>
            <w:tcW w:w="3111" w:type="dxa"/>
            <w:vAlign w:val="center"/>
          </w:tcPr>
          <w:p w14:paraId="5111A487" w14:textId="6D20E3CB" w:rsidR="00B706EF" w:rsidRPr="003435E3" w:rsidRDefault="00751695" w:rsidP="00751695">
            <w:pPr>
              <w:pStyle w:val="Frspaiere"/>
              <w:rPr>
                <w:rFonts w:ascii="Times New Roman" w:hAnsi="Times New Roman" w:cs="Times New Roman"/>
                <w:sz w:val="16"/>
                <w:szCs w:val="16"/>
                <w:lang w:val="ro-MD"/>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rPr>
              <w:t xml:space="preserve">220971 -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r w:rsidR="00943150">
              <w:rPr>
                <w:rFonts w:ascii="Times New Roman" w:hAnsi="Times New Roman" w:cs="Times New Roman"/>
                <w:sz w:val="16"/>
                <w:szCs w:val="16"/>
                <w:lang w:val="ro-MD" w:eastAsia="ru-RU"/>
              </w:rPr>
              <w:t xml:space="preserve"> </w:t>
            </w:r>
            <w:r>
              <w:rPr>
                <w:rFonts w:ascii="Times New Roman" w:hAnsi="Times New Roman" w:cs="Times New Roman"/>
                <w:sz w:val="16"/>
                <w:szCs w:val="16"/>
                <w:lang w:val="ro-MD" w:eastAsia="ru-RU"/>
              </w:rPr>
              <w:t xml:space="preserve">/ </w:t>
            </w:r>
            <w:r w:rsidR="00943150">
              <w:rPr>
                <w:rFonts w:ascii="Times New Roman" w:hAnsi="Times New Roman" w:cs="Times New Roman"/>
                <w:sz w:val="16"/>
                <w:szCs w:val="16"/>
                <w:lang w:val="ro-MD" w:eastAsia="ru-RU"/>
              </w:rPr>
              <w:t xml:space="preserve"> </w:t>
            </w:r>
            <w:r w:rsidR="00943150" w:rsidRPr="00943150">
              <w:rPr>
                <w:rFonts w:ascii="Times New Roman" w:hAnsi="Times New Roman" w:cs="Times New Roman"/>
                <w:sz w:val="16"/>
                <w:szCs w:val="16"/>
                <w:lang w:val="ro-MD" w:eastAsia="ru-RU"/>
              </w:rPr>
              <w:t>ISO 5172</w:t>
            </w:r>
            <w:r w:rsidR="00943150">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9013</w:t>
            </w:r>
          </w:p>
        </w:tc>
        <w:tc>
          <w:tcPr>
            <w:tcW w:w="1410" w:type="dxa"/>
            <w:gridSpan w:val="2"/>
            <w:vAlign w:val="center"/>
          </w:tcPr>
          <w:p w14:paraId="2CE1BDF0" w14:textId="2E38E182"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35000</w:t>
            </w:r>
          </w:p>
        </w:tc>
      </w:tr>
      <w:tr w:rsidR="00B706EF" w:rsidRPr="00600109" w14:paraId="78E3AE0B" w14:textId="77777777" w:rsidTr="00100D2D">
        <w:trPr>
          <w:trHeight w:val="388"/>
        </w:trPr>
        <w:tc>
          <w:tcPr>
            <w:tcW w:w="567" w:type="dxa"/>
            <w:vAlign w:val="center"/>
          </w:tcPr>
          <w:p w14:paraId="0C1C6493" w14:textId="6D86F1A3"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17</w:t>
            </w:r>
          </w:p>
        </w:tc>
        <w:tc>
          <w:tcPr>
            <w:tcW w:w="1276" w:type="dxa"/>
            <w:vAlign w:val="center"/>
          </w:tcPr>
          <w:p w14:paraId="384B1F4A" w14:textId="017DA2C0"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4FC2317" w14:textId="03F7EB84"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Scut debitare plasmă     125A </w:t>
            </w:r>
          </w:p>
        </w:tc>
        <w:tc>
          <w:tcPr>
            <w:tcW w:w="571" w:type="dxa"/>
            <w:vAlign w:val="center"/>
          </w:tcPr>
          <w:p w14:paraId="47DAEE97" w14:textId="24EBA8B8"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34FFEA67" w14:textId="342A7FC5"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5</w:t>
            </w:r>
          </w:p>
        </w:tc>
        <w:tc>
          <w:tcPr>
            <w:tcW w:w="3111" w:type="dxa"/>
            <w:vAlign w:val="center"/>
          </w:tcPr>
          <w:p w14:paraId="58D03933" w14:textId="234CAE55" w:rsidR="00943150" w:rsidRPr="003435E3" w:rsidRDefault="00751695" w:rsidP="00751695">
            <w:pPr>
              <w:pStyle w:val="Frspaiere"/>
              <w:rPr>
                <w:rFonts w:ascii="Times New Roman" w:hAnsi="Times New Roman" w:cs="Times New Roman"/>
                <w:sz w:val="16"/>
                <w:szCs w:val="16"/>
                <w:lang w:val="ro-MD"/>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eastAsia="ru-RU"/>
              </w:rPr>
              <w:t xml:space="preserve">220976 -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r>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5172</w:t>
            </w:r>
            <w:r w:rsidR="00943150">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9013</w:t>
            </w:r>
          </w:p>
        </w:tc>
        <w:tc>
          <w:tcPr>
            <w:tcW w:w="1410" w:type="dxa"/>
            <w:gridSpan w:val="2"/>
            <w:vAlign w:val="center"/>
          </w:tcPr>
          <w:p w14:paraId="472F33D1" w14:textId="3DF24BCD"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15000</w:t>
            </w:r>
          </w:p>
        </w:tc>
      </w:tr>
      <w:tr w:rsidR="00B706EF" w:rsidRPr="00600109" w14:paraId="6F8CB4BC" w14:textId="77777777" w:rsidTr="00100D2D">
        <w:trPr>
          <w:trHeight w:val="388"/>
        </w:trPr>
        <w:tc>
          <w:tcPr>
            <w:tcW w:w="567" w:type="dxa"/>
            <w:vAlign w:val="center"/>
          </w:tcPr>
          <w:p w14:paraId="7E864738" w14:textId="72DAD72A"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18</w:t>
            </w:r>
          </w:p>
        </w:tc>
        <w:tc>
          <w:tcPr>
            <w:tcW w:w="1276" w:type="dxa"/>
            <w:vAlign w:val="center"/>
          </w:tcPr>
          <w:p w14:paraId="00671D58" w14:textId="3AEA17CA"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0EDD5EF6" w14:textId="4446D4A4"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Scut debitare plasmă     45/65A 125A</w:t>
            </w:r>
          </w:p>
        </w:tc>
        <w:tc>
          <w:tcPr>
            <w:tcW w:w="571" w:type="dxa"/>
            <w:vAlign w:val="center"/>
          </w:tcPr>
          <w:p w14:paraId="5D90BA5D" w14:textId="3872C717"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144A766F" w14:textId="5D747F8F"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5</w:t>
            </w:r>
          </w:p>
        </w:tc>
        <w:tc>
          <w:tcPr>
            <w:tcW w:w="3111" w:type="dxa"/>
            <w:vAlign w:val="center"/>
          </w:tcPr>
          <w:p w14:paraId="07AE348E" w14:textId="2C2CCCF2" w:rsidR="00943150" w:rsidRPr="003435E3" w:rsidRDefault="00751695" w:rsidP="00751695">
            <w:pPr>
              <w:pStyle w:val="Frspaiere"/>
              <w:rPr>
                <w:rFonts w:ascii="Times New Roman" w:hAnsi="Times New Roman" w:cs="Times New Roman"/>
                <w:sz w:val="16"/>
                <w:szCs w:val="16"/>
                <w:lang w:val="ro-MD"/>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eastAsia="ru-RU"/>
              </w:rPr>
              <w:t xml:space="preserve">420168 -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r>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5172</w:t>
            </w:r>
            <w:r w:rsidR="00943150">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9013</w:t>
            </w:r>
          </w:p>
        </w:tc>
        <w:tc>
          <w:tcPr>
            <w:tcW w:w="1410" w:type="dxa"/>
            <w:gridSpan w:val="2"/>
            <w:vAlign w:val="center"/>
          </w:tcPr>
          <w:p w14:paraId="4122CFDA" w14:textId="218E9675"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15000</w:t>
            </w:r>
          </w:p>
        </w:tc>
      </w:tr>
      <w:tr w:rsidR="00B706EF" w:rsidRPr="00600109" w14:paraId="3F7017B6" w14:textId="77777777" w:rsidTr="00100D2D">
        <w:trPr>
          <w:trHeight w:val="388"/>
        </w:trPr>
        <w:tc>
          <w:tcPr>
            <w:tcW w:w="567" w:type="dxa"/>
            <w:vAlign w:val="center"/>
          </w:tcPr>
          <w:p w14:paraId="52B66B83" w14:textId="76210AFD"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19</w:t>
            </w:r>
          </w:p>
        </w:tc>
        <w:tc>
          <w:tcPr>
            <w:tcW w:w="1276" w:type="dxa"/>
            <w:vAlign w:val="center"/>
          </w:tcPr>
          <w:p w14:paraId="3B476764" w14:textId="419F73B4"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D564943" w14:textId="6C586BF2"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Inel de turbionare debitare plasmă  </w:t>
            </w:r>
          </w:p>
        </w:tc>
        <w:tc>
          <w:tcPr>
            <w:tcW w:w="571" w:type="dxa"/>
            <w:vAlign w:val="center"/>
          </w:tcPr>
          <w:p w14:paraId="32455254" w14:textId="435AEF9C"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287422D4" w14:textId="12A70EF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2</w:t>
            </w:r>
          </w:p>
        </w:tc>
        <w:tc>
          <w:tcPr>
            <w:tcW w:w="3111" w:type="dxa"/>
            <w:vAlign w:val="center"/>
          </w:tcPr>
          <w:p w14:paraId="0A68EF58" w14:textId="449F3049" w:rsidR="00943150" w:rsidRPr="003435E3" w:rsidRDefault="00751695" w:rsidP="00751695">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eastAsia="ru-RU"/>
              </w:rPr>
              <w:t xml:space="preserve">220997 -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r>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5172</w:t>
            </w:r>
            <w:r w:rsidR="00943150">
              <w:rPr>
                <w:rFonts w:ascii="Times New Roman" w:hAnsi="Times New Roman" w:cs="Times New Roman"/>
                <w:sz w:val="16"/>
                <w:szCs w:val="16"/>
                <w:lang w:val="ro-MD" w:eastAsia="ru-RU"/>
              </w:rPr>
              <w:t xml:space="preserve"> / </w:t>
            </w:r>
            <w:r w:rsidR="00943150" w:rsidRPr="00943150">
              <w:rPr>
                <w:rFonts w:ascii="Times New Roman" w:hAnsi="Times New Roman" w:cs="Times New Roman"/>
                <w:sz w:val="16"/>
                <w:szCs w:val="16"/>
                <w:lang w:val="ro-MD" w:eastAsia="ru-RU"/>
              </w:rPr>
              <w:t>ISO 9013</w:t>
            </w:r>
          </w:p>
        </w:tc>
        <w:tc>
          <w:tcPr>
            <w:tcW w:w="1410" w:type="dxa"/>
            <w:gridSpan w:val="2"/>
            <w:vAlign w:val="center"/>
          </w:tcPr>
          <w:p w14:paraId="76B2ABA7" w14:textId="38D39578"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5000</w:t>
            </w:r>
          </w:p>
        </w:tc>
      </w:tr>
      <w:tr w:rsidR="00B706EF" w:rsidRPr="00600109" w14:paraId="7455BD17" w14:textId="77777777" w:rsidTr="00100D2D">
        <w:trPr>
          <w:trHeight w:val="388"/>
        </w:trPr>
        <w:tc>
          <w:tcPr>
            <w:tcW w:w="567" w:type="dxa"/>
            <w:vAlign w:val="center"/>
          </w:tcPr>
          <w:p w14:paraId="4A41053A" w14:textId="268D9BA0"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20</w:t>
            </w:r>
          </w:p>
        </w:tc>
        <w:tc>
          <w:tcPr>
            <w:tcW w:w="1276" w:type="dxa"/>
            <w:vAlign w:val="center"/>
          </w:tcPr>
          <w:p w14:paraId="3B7270D1" w14:textId="4BD95DA4"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05EC73C" w14:textId="173210FD"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Duză 125A debitare plasmă  </w:t>
            </w:r>
          </w:p>
        </w:tc>
        <w:tc>
          <w:tcPr>
            <w:tcW w:w="571" w:type="dxa"/>
            <w:vAlign w:val="center"/>
          </w:tcPr>
          <w:p w14:paraId="3F0E2350" w14:textId="1E5DE7AE"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1C6D77BA" w14:textId="049FD30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10</w:t>
            </w:r>
          </w:p>
        </w:tc>
        <w:tc>
          <w:tcPr>
            <w:tcW w:w="3111" w:type="dxa"/>
            <w:vAlign w:val="center"/>
          </w:tcPr>
          <w:p w14:paraId="05C371D8" w14:textId="2A0C3471" w:rsidR="00B706EF" w:rsidRDefault="00751695"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rPr>
              <w:t>220975</w:t>
            </w:r>
            <w:r w:rsidR="00B706EF" w:rsidRPr="003435E3">
              <w:rPr>
                <w:rFonts w:ascii="Times New Roman" w:hAnsi="Times New Roman" w:cs="Times New Roman"/>
                <w:sz w:val="16"/>
                <w:szCs w:val="16"/>
                <w:lang w:val="ro-MD" w:eastAsia="ru-RU"/>
              </w:rPr>
              <w:t xml:space="preserve">-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p>
          <w:p w14:paraId="2E96CEDF" w14:textId="35F33127" w:rsidR="00943150" w:rsidRPr="003435E3" w:rsidRDefault="00943150" w:rsidP="00B706EF">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410" w:type="dxa"/>
            <w:gridSpan w:val="2"/>
            <w:vAlign w:val="center"/>
          </w:tcPr>
          <w:p w14:paraId="6A8B129B" w14:textId="20875B33"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5200</w:t>
            </w:r>
          </w:p>
        </w:tc>
      </w:tr>
      <w:tr w:rsidR="00B706EF" w:rsidRPr="00600109" w14:paraId="628E8AE7" w14:textId="77777777" w:rsidTr="00100D2D">
        <w:trPr>
          <w:trHeight w:val="388"/>
        </w:trPr>
        <w:tc>
          <w:tcPr>
            <w:tcW w:w="567" w:type="dxa"/>
            <w:vAlign w:val="center"/>
          </w:tcPr>
          <w:p w14:paraId="0A5D7398" w14:textId="614654A5"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21</w:t>
            </w:r>
          </w:p>
        </w:tc>
        <w:tc>
          <w:tcPr>
            <w:tcW w:w="1276" w:type="dxa"/>
            <w:vAlign w:val="center"/>
          </w:tcPr>
          <w:p w14:paraId="3E283DF3" w14:textId="2D8D4423"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28DD61CE" w14:textId="76C266F0"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Duză  65A debitare plasmă  </w:t>
            </w:r>
          </w:p>
        </w:tc>
        <w:tc>
          <w:tcPr>
            <w:tcW w:w="571" w:type="dxa"/>
            <w:vAlign w:val="center"/>
          </w:tcPr>
          <w:p w14:paraId="4FFDDD19" w14:textId="0CE57F6E"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5917E9F0" w14:textId="026E53E3"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5</w:t>
            </w:r>
          </w:p>
        </w:tc>
        <w:tc>
          <w:tcPr>
            <w:tcW w:w="3111" w:type="dxa"/>
            <w:vAlign w:val="center"/>
          </w:tcPr>
          <w:p w14:paraId="2CF50650" w14:textId="31449750" w:rsidR="00B706EF" w:rsidRDefault="00751695"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rPr>
              <w:t>420169</w:t>
            </w:r>
            <w:r w:rsidR="00B706EF" w:rsidRPr="003435E3">
              <w:rPr>
                <w:rFonts w:ascii="Times New Roman" w:hAnsi="Times New Roman" w:cs="Times New Roman"/>
                <w:sz w:val="16"/>
                <w:szCs w:val="16"/>
                <w:lang w:val="ro-MD" w:eastAsia="ru-RU"/>
              </w:rPr>
              <w:t xml:space="preserve">-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p>
          <w:p w14:paraId="05767E92" w14:textId="4F000799" w:rsidR="00943150" w:rsidRPr="003435E3" w:rsidRDefault="00943150" w:rsidP="00B706EF">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410" w:type="dxa"/>
            <w:gridSpan w:val="2"/>
            <w:vAlign w:val="center"/>
          </w:tcPr>
          <w:p w14:paraId="2DE26D79" w14:textId="57882FF7"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2000</w:t>
            </w:r>
          </w:p>
        </w:tc>
      </w:tr>
      <w:tr w:rsidR="00B706EF" w:rsidRPr="00600109" w14:paraId="329BD151" w14:textId="77777777" w:rsidTr="00100D2D">
        <w:trPr>
          <w:trHeight w:val="388"/>
        </w:trPr>
        <w:tc>
          <w:tcPr>
            <w:tcW w:w="567" w:type="dxa"/>
            <w:vAlign w:val="center"/>
          </w:tcPr>
          <w:p w14:paraId="4615B144" w14:textId="0931A808"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22</w:t>
            </w:r>
          </w:p>
        </w:tc>
        <w:tc>
          <w:tcPr>
            <w:tcW w:w="1276" w:type="dxa"/>
            <w:vAlign w:val="center"/>
          </w:tcPr>
          <w:p w14:paraId="493E55BE" w14:textId="1F7BC0DE"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776C4445" w14:textId="1AF40BC3"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 xml:space="preserve">Duză  45A debitare plasmă  </w:t>
            </w:r>
          </w:p>
        </w:tc>
        <w:tc>
          <w:tcPr>
            <w:tcW w:w="571" w:type="dxa"/>
            <w:vAlign w:val="center"/>
          </w:tcPr>
          <w:p w14:paraId="0F83FAA3" w14:textId="48FB872C"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buc</w:t>
            </w:r>
          </w:p>
        </w:tc>
        <w:tc>
          <w:tcPr>
            <w:tcW w:w="854" w:type="dxa"/>
            <w:vAlign w:val="center"/>
          </w:tcPr>
          <w:p w14:paraId="55330486" w14:textId="5D94D75F"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5</w:t>
            </w:r>
          </w:p>
        </w:tc>
        <w:tc>
          <w:tcPr>
            <w:tcW w:w="3111" w:type="dxa"/>
            <w:vAlign w:val="center"/>
          </w:tcPr>
          <w:p w14:paraId="0DB6D550" w14:textId="2F6D9DBF" w:rsidR="00B706EF" w:rsidRDefault="00751695" w:rsidP="00B706EF">
            <w:pPr>
              <w:pStyle w:val="Frspaiere"/>
              <w:rPr>
                <w:rFonts w:ascii="Times New Roman" w:hAnsi="Times New Roman" w:cs="Times New Roman"/>
                <w:sz w:val="16"/>
                <w:szCs w:val="16"/>
                <w:lang w:val="ro-MD" w:eastAsia="ru-RU"/>
              </w:rPr>
            </w:pPr>
            <w:r>
              <w:rPr>
                <w:rFonts w:ascii="Times New Roman" w:hAnsi="Times New Roman" w:cs="Times New Roman"/>
                <w:sz w:val="16"/>
                <w:szCs w:val="16"/>
                <w:lang w:val="ro-MD"/>
              </w:rPr>
              <w:t xml:space="preserve">Număr de articol - </w:t>
            </w:r>
            <w:r w:rsidR="00B706EF" w:rsidRPr="003435E3">
              <w:rPr>
                <w:rFonts w:ascii="Times New Roman" w:hAnsi="Times New Roman" w:cs="Times New Roman"/>
                <w:sz w:val="16"/>
                <w:szCs w:val="16"/>
                <w:lang w:val="ro-MD"/>
              </w:rPr>
              <w:t>420158</w:t>
            </w:r>
            <w:r w:rsidR="00B706EF" w:rsidRPr="003435E3">
              <w:rPr>
                <w:rFonts w:ascii="Times New Roman" w:hAnsi="Times New Roman" w:cs="Times New Roman"/>
                <w:sz w:val="16"/>
                <w:szCs w:val="16"/>
                <w:lang w:val="ro-MD" w:eastAsia="ru-RU"/>
              </w:rPr>
              <w:t xml:space="preserve">- </w:t>
            </w:r>
            <w:proofErr w:type="spellStart"/>
            <w:r w:rsidR="00B706EF" w:rsidRPr="003435E3">
              <w:rPr>
                <w:rFonts w:ascii="Times New Roman" w:hAnsi="Times New Roman" w:cs="Times New Roman"/>
                <w:sz w:val="16"/>
                <w:szCs w:val="16"/>
                <w:lang w:val="ro-MD" w:eastAsia="ru-RU"/>
              </w:rPr>
              <w:t>PowerMax</w:t>
            </w:r>
            <w:proofErr w:type="spellEnd"/>
            <w:r w:rsidR="00B706EF" w:rsidRPr="003435E3">
              <w:rPr>
                <w:rFonts w:ascii="Times New Roman" w:hAnsi="Times New Roman" w:cs="Times New Roman"/>
                <w:sz w:val="16"/>
                <w:szCs w:val="16"/>
                <w:lang w:val="ro-MD" w:eastAsia="ru-RU"/>
              </w:rPr>
              <w:t xml:space="preserve"> 125A</w:t>
            </w:r>
          </w:p>
          <w:p w14:paraId="21416332" w14:textId="3A22136A" w:rsidR="00943150" w:rsidRPr="003435E3" w:rsidRDefault="00943150" w:rsidP="00B706EF">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eastAsia="ru-RU"/>
              </w:rPr>
              <w:t>ISO 5172</w:t>
            </w:r>
            <w:r>
              <w:rPr>
                <w:rFonts w:ascii="Times New Roman" w:hAnsi="Times New Roman" w:cs="Times New Roman"/>
                <w:sz w:val="16"/>
                <w:szCs w:val="16"/>
                <w:lang w:val="ro-MD" w:eastAsia="ru-RU"/>
              </w:rPr>
              <w:t xml:space="preserve"> / </w:t>
            </w:r>
            <w:r w:rsidRPr="00943150">
              <w:rPr>
                <w:rFonts w:ascii="Times New Roman" w:hAnsi="Times New Roman" w:cs="Times New Roman"/>
                <w:sz w:val="16"/>
                <w:szCs w:val="16"/>
                <w:lang w:val="ro-MD" w:eastAsia="ru-RU"/>
              </w:rPr>
              <w:t>ISO 9013</w:t>
            </w:r>
          </w:p>
        </w:tc>
        <w:tc>
          <w:tcPr>
            <w:tcW w:w="1410" w:type="dxa"/>
            <w:gridSpan w:val="2"/>
            <w:vAlign w:val="center"/>
          </w:tcPr>
          <w:p w14:paraId="648738D3" w14:textId="76D35EDF" w:rsidR="00B706EF" w:rsidRPr="003435E3"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2000</w:t>
            </w:r>
          </w:p>
        </w:tc>
      </w:tr>
      <w:tr w:rsidR="00B706EF" w:rsidRPr="00600109" w14:paraId="5859124F" w14:textId="77777777" w:rsidTr="00100D2D">
        <w:trPr>
          <w:trHeight w:val="388"/>
        </w:trPr>
        <w:tc>
          <w:tcPr>
            <w:tcW w:w="567" w:type="dxa"/>
            <w:vAlign w:val="center"/>
          </w:tcPr>
          <w:p w14:paraId="36DB74A8" w14:textId="38B8729E"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23</w:t>
            </w:r>
          </w:p>
        </w:tc>
        <w:tc>
          <w:tcPr>
            <w:tcW w:w="1276" w:type="dxa"/>
            <w:vAlign w:val="center"/>
          </w:tcPr>
          <w:p w14:paraId="1C171AC3" w14:textId="6CEA37C4" w:rsidR="00B706EF" w:rsidRPr="003435E3" w:rsidRDefault="00B706EF" w:rsidP="00B706EF">
            <w:pPr>
              <w:pStyle w:val="Frspaiere"/>
              <w:jc w:val="center"/>
              <w:rPr>
                <w:rFonts w:ascii="Times New Roman" w:hAnsi="Times New Roman" w:cs="Times New Roman"/>
                <w:sz w:val="16"/>
                <w:szCs w:val="16"/>
                <w:lang w:val="ro-MD"/>
              </w:rPr>
            </w:pPr>
            <w:r w:rsidRPr="003435E3">
              <w:rPr>
                <w:rFonts w:ascii="Times New Roman" w:hAnsi="Times New Roman" w:cs="Times New Roman"/>
                <w:sz w:val="16"/>
                <w:szCs w:val="16"/>
                <w:lang w:val="ro-MD"/>
              </w:rPr>
              <w:t>31711140-6</w:t>
            </w:r>
          </w:p>
        </w:tc>
        <w:tc>
          <w:tcPr>
            <w:tcW w:w="2693" w:type="dxa"/>
            <w:vAlign w:val="center"/>
          </w:tcPr>
          <w:p w14:paraId="3D6A7A7D" w14:textId="3098FA8C"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Sârmă sudură Ø1.2mm</w:t>
            </w:r>
          </w:p>
        </w:tc>
        <w:tc>
          <w:tcPr>
            <w:tcW w:w="571" w:type="dxa"/>
            <w:vAlign w:val="center"/>
          </w:tcPr>
          <w:p w14:paraId="38E9EA79" w14:textId="7E1A48C1"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kg</w:t>
            </w:r>
          </w:p>
        </w:tc>
        <w:tc>
          <w:tcPr>
            <w:tcW w:w="854" w:type="dxa"/>
            <w:vAlign w:val="center"/>
          </w:tcPr>
          <w:p w14:paraId="00D4EE5D" w14:textId="57DFC0BA" w:rsidR="00B706EF" w:rsidRPr="003435E3" w:rsidRDefault="00B706EF" w:rsidP="00B706EF">
            <w:pPr>
              <w:pStyle w:val="Frspaiere"/>
              <w:rPr>
                <w:rFonts w:ascii="Times New Roman" w:hAnsi="Times New Roman" w:cs="Times New Roman"/>
                <w:sz w:val="16"/>
                <w:szCs w:val="16"/>
                <w:lang w:val="ro-MD" w:eastAsia="ru-RU"/>
              </w:rPr>
            </w:pPr>
            <w:r w:rsidRPr="003435E3">
              <w:rPr>
                <w:rFonts w:ascii="Times New Roman" w:hAnsi="Times New Roman" w:cs="Times New Roman"/>
                <w:sz w:val="16"/>
                <w:szCs w:val="16"/>
                <w:lang w:val="ro-MD" w:eastAsia="ru-RU"/>
              </w:rPr>
              <w:t>200</w:t>
            </w:r>
          </w:p>
        </w:tc>
        <w:tc>
          <w:tcPr>
            <w:tcW w:w="3111" w:type="dxa"/>
            <w:vAlign w:val="center"/>
          </w:tcPr>
          <w:p w14:paraId="39F80840" w14:textId="77777777" w:rsidR="00943150" w:rsidRDefault="00943150" w:rsidP="00A515B9">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rPr>
              <w:t xml:space="preserve">Sârmă solidă pentru oțeluri nealiate </w:t>
            </w:r>
          </w:p>
          <w:p w14:paraId="08ECF528" w14:textId="66ADF0B4" w:rsidR="00943150" w:rsidRDefault="00943150" w:rsidP="00A515B9">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rPr>
              <w:t>(ER70S-6)</w:t>
            </w:r>
          </w:p>
          <w:p w14:paraId="2E5D8B7E" w14:textId="0585AF57" w:rsidR="00943150" w:rsidRDefault="00943150" w:rsidP="00A515B9">
            <w:pPr>
              <w:pStyle w:val="Frspaiere"/>
              <w:rPr>
                <w:rFonts w:ascii="Times New Roman" w:hAnsi="Times New Roman" w:cs="Times New Roman"/>
                <w:sz w:val="16"/>
                <w:szCs w:val="16"/>
                <w:lang w:val="ro-MD"/>
              </w:rPr>
            </w:pPr>
            <w:r w:rsidRPr="00943150">
              <w:rPr>
                <w:rFonts w:ascii="Times New Roman" w:hAnsi="Times New Roman" w:cs="Times New Roman"/>
                <w:sz w:val="16"/>
                <w:szCs w:val="16"/>
                <w:lang w:val="ro-MD"/>
              </w:rPr>
              <w:t>Este utilizată pentru sudura oțelurilor nealiate și slab aliate. Este ideală pentru sudura în medii protejate cu gaz CO2</w:t>
            </w:r>
          </w:p>
          <w:p w14:paraId="263328BA" w14:textId="484F8992" w:rsidR="00A515B9" w:rsidRPr="00A515B9" w:rsidRDefault="00A515B9" w:rsidP="00A515B9">
            <w:pPr>
              <w:pStyle w:val="Frspaiere"/>
              <w:rPr>
                <w:rFonts w:ascii="Times New Roman" w:hAnsi="Times New Roman" w:cs="Times New Roman"/>
                <w:sz w:val="16"/>
                <w:szCs w:val="16"/>
                <w:lang w:val="ro-MD"/>
              </w:rPr>
            </w:pPr>
            <w:r w:rsidRPr="00A515B9">
              <w:rPr>
                <w:rFonts w:ascii="Times New Roman" w:hAnsi="Times New Roman" w:cs="Times New Roman"/>
                <w:sz w:val="16"/>
                <w:szCs w:val="16"/>
                <w:lang w:val="ro-MD"/>
              </w:rPr>
              <w:t>GOST 2246-70:</w:t>
            </w:r>
          </w:p>
          <w:p w14:paraId="13AE2C35" w14:textId="2B3D09E3" w:rsidR="00A515B9" w:rsidRPr="00A515B9" w:rsidRDefault="00A515B9" w:rsidP="00A515B9">
            <w:pPr>
              <w:pStyle w:val="Frspaiere"/>
              <w:rPr>
                <w:rFonts w:ascii="Times New Roman" w:hAnsi="Times New Roman" w:cs="Times New Roman"/>
                <w:sz w:val="16"/>
                <w:szCs w:val="16"/>
                <w:lang w:val="ro-MD"/>
              </w:rPr>
            </w:pPr>
            <w:r>
              <w:rPr>
                <w:rFonts w:ascii="Times New Roman" w:hAnsi="Times New Roman" w:cs="Times New Roman"/>
                <w:sz w:val="16"/>
                <w:szCs w:val="16"/>
                <w:lang w:val="ro-MD"/>
              </w:rPr>
              <w:t>*</w:t>
            </w:r>
            <w:r w:rsidRPr="00A515B9">
              <w:rPr>
                <w:rFonts w:ascii="Times New Roman" w:hAnsi="Times New Roman" w:cs="Times New Roman"/>
                <w:sz w:val="16"/>
                <w:szCs w:val="16"/>
                <w:lang w:val="ro-MD"/>
              </w:rPr>
              <w:t xml:space="preserve"> Sârme din oțel pentru sudura cu arc.</w:t>
            </w:r>
          </w:p>
          <w:p w14:paraId="03C9276D" w14:textId="5DFA4ECD" w:rsidR="00B706EF" w:rsidRPr="003435E3" w:rsidRDefault="00A515B9" w:rsidP="00A515B9">
            <w:pPr>
              <w:pStyle w:val="Frspaiere"/>
              <w:rPr>
                <w:rFonts w:ascii="Times New Roman" w:hAnsi="Times New Roman" w:cs="Times New Roman"/>
                <w:sz w:val="16"/>
                <w:szCs w:val="16"/>
                <w:lang w:val="ro-MD"/>
              </w:rPr>
            </w:pPr>
            <w:r>
              <w:rPr>
                <w:rFonts w:ascii="Times New Roman" w:hAnsi="Times New Roman" w:cs="Times New Roman"/>
                <w:sz w:val="16"/>
                <w:szCs w:val="16"/>
                <w:lang w:val="ro-MD"/>
              </w:rPr>
              <w:t>*</w:t>
            </w:r>
            <w:r w:rsidRPr="00A515B9">
              <w:rPr>
                <w:rFonts w:ascii="Times New Roman" w:hAnsi="Times New Roman" w:cs="Times New Roman"/>
                <w:sz w:val="16"/>
                <w:szCs w:val="16"/>
                <w:lang w:val="ro-MD"/>
              </w:rPr>
              <w:t xml:space="preserve"> Specifică cerințele pentru sârmele de sudură folosite pentru sudarea cu arc a oțelurilor nealiate și aliate.</w:t>
            </w:r>
          </w:p>
        </w:tc>
        <w:tc>
          <w:tcPr>
            <w:tcW w:w="1410" w:type="dxa"/>
            <w:gridSpan w:val="2"/>
            <w:vAlign w:val="center"/>
          </w:tcPr>
          <w:p w14:paraId="56FA3892" w14:textId="64E7F5F1" w:rsidR="00B706EF" w:rsidRPr="006F5E50" w:rsidRDefault="006F5E50" w:rsidP="00600109">
            <w:pPr>
              <w:pStyle w:val="Frspaiere"/>
              <w:jc w:val="center"/>
              <w:rPr>
                <w:rFonts w:ascii="Times New Roman" w:hAnsi="Times New Roman" w:cs="Times New Roman"/>
                <w:sz w:val="16"/>
                <w:szCs w:val="16"/>
                <w:lang w:val="ro-MD"/>
              </w:rPr>
            </w:pPr>
            <w:r>
              <w:rPr>
                <w:rFonts w:ascii="Times New Roman" w:hAnsi="Times New Roman" w:cs="Times New Roman"/>
                <w:sz w:val="16"/>
                <w:szCs w:val="16"/>
                <w:lang w:val="ro-MD"/>
              </w:rPr>
              <w:t>10000</w:t>
            </w:r>
          </w:p>
        </w:tc>
      </w:tr>
      <w:tr w:rsidR="00B706EF" w:rsidRPr="003435E3" w14:paraId="62A03715" w14:textId="77777777" w:rsidTr="00100D2D">
        <w:trPr>
          <w:gridAfter w:val="1"/>
          <w:wAfter w:w="34" w:type="dxa"/>
          <w:trHeight w:val="557"/>
        </w:trPr>
        <w:tc>
          <w:tcPr>
            <w:tcW w:w="9072" w:type="dxa"/>
            <w:gridSpan w:val="6"/>
            <w:vAlign w:val="center"/>
          </w:tcPr>
          <w:p w14:paraId="595413CF" w14:textId="37E1E9D6" w:rsidR="00B706EF" w:rsidRPr="003435E3" w:rsidRDefault="00B706EF" w:rsidP="00B706EF">
            <w:pPr>
              <w:pStyle w:val="Frspaiere"/>
              <w:rPr>
                <w:rFonts w:ascii="Times New Roman" w:hAnsi="Times New Roman" w:cs="Times New Roman"/>
                <w:b/>
                <w:bCs/>
                <w:sz w:val="20"/>
                <w:szCs w:val="20"/>
                <w:lang w:val="ro-MD" w:eastAsia="ru-RU"/>
              </w:rPr>
            </w:pPr>
            <w:r w:rsidRPr="003435E3">
              <w:rPr>
                <w:rFonts w:ascii="Times New Roman" w:hAnsi="Times New Roman" w:cs="Times New Roman"/>
                <w:b/>
                <w:bCs/>
                <w:sz w:val="20"/>
                <w:szCs w:val="20"/>
                <w:lang w:val="ro-MD"/>
              </w:rPr>
              <w:t>Valoarea estimată, fără TVA</w:t>
            </w:r>
          </w:p>
        </w:tc>
        <w:tc>
          <w:tcPr>
            <w:tcW w:w="1376" w:type="dxa"/>
            <w:vAlign w:val="center"/>
          </w:tcPr>
          <w:p w14:paraId="0988DD58" w14:textId="0117ED2D" w:rsidR="00B706EF" w:rsidRPr="003435E3" w:rsidRDefault="006F5E50" w:rsidP="00B706EF">
            <w:pPr>
              <w:pStyle w:val="Frspaiere"/>
              <w:rPr>
                <w:rFonts w:ascii="Times New Roman" w:hAnsi="Times New Roman" w:cs="Times New Roman"/>
                <w:b/>
                <w:bCs/>
                <w:sz w:val="20"/>
                <w:szCs w:val="20"/>
                <w:lang w:val="ro-MD"/>
              </w:rPr>
            </w:pPr>
            <w:r>
              <w:rPr>
                <w:rFonts w:ascii="Times New Roman" w:hAnsi="Times New Roman" w:cs="Times New Roman"/>
                <w:b/>
                <w:bCs/>
                <w:sz w:val="20"/>
                <w:szCs w:val="20"/>
                <w:lang w:val="ro-MD"/>
              </w:rPr>
              <w:t>500</w:t>
            </w:r>
            <w:r w:rsidR="00B706EF" w:rsidRPr="003435E3">
              <w:rPr>
                <w:rFonts w:ascii="Times New Roman" w:hAnsi="Times New Roman" w:cs="Times New Roman"/>
                <w:b/>
                <w:bCs/>
                <w:sz w:val="20"/>
                <w:szCs w:val="20"/>
                <w:lang w:val="ro-MD"/>
              </w:rPr>
              <w:t xml:space="preserve">000,00 </w:t>
            </w:r>
          </w:p>
        </w:tc>
      </w:tr>
    </w:tbl>
    <w:bookmarkEnd w:id="0"/>
    <w:bookmarkEnd w:id="1"/>
    <w:p w14:paraId="62926D5C" w14:textId="761CC95D" w:rsidR="00B467A6" w:rsidRPr="003435E3" w:rsidRDefault="00426C85" w:rsidP="00ED6860">
      <w:pPr>
        <w:spacing w:before="120" w:after="0"/>
        <w:jc w:val="both"/>
        <w:rPr>
          <w:i/>
          <w:sz w:val="16"/>
          <w:szCs w:val="16"/>
          <w:lang w:val="ro-MD"/>
        </w:rPr>
      </w:pPr>
      <w:r w:rsidRPr="003435E3">
        <w:rPr>
          <w:b/>
          <w:color w:val="000000"/>
          <w:spacing w:val="-3"/>
          <w:sz w:val="16"/>
          <w:szCs w:val="16"/>
          <w:u w:val="single"/>
          <w:lang w:val="ro-MD"/>
        </w:rPr>
        <w:t>NOTĂ:</w:t>
      </w:r>
      <w:r w:rsidRPr="003435E3">
        <w:rPr>
          <w:b/>
          <w:color w:val="000000"/>
          <w:spacing w:val="-3"/>
          <w:sz w:val="16"/>
          <w:szCs w:val="16"/>
          <w:lang w:val="ro-MD"/>
        </w:rPr>
        <w:t xml:space="preserve"> </w:t>
      </w:r>
      <w:r w:rsidRPr="003435E3">
        <w:rPr>
          <w:i/>
          <w:sz w:val="16"/>
          <w:szCs w:val="16"/>
          <w:lang w:val="ro-MD"/>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3435E3">
        <w:rPr>
          <w:rFonts w:eastAsia="Times New Roman" w:cs="Times New Roman"/>
          <w:i/>
          <w:sz w:val="16"/>
          <w:szCs w:val="16"/>
          <w:lang w:val="ro-MD" w:eastAsia="ru-RU"/>
        </w:rPr>
        <w:t>ГОСТ</w:t>
      </w:r>
      <w:r w:rsidRPr="003435E3">
        <w:rPr>
          <w:i/>
          <w:sz w:val="16"/>
          <w:szCs w:val="16"/>
          <w:lang w:val="ro-MD"/>
        </w:rPr>
        <w:t xml:space="preserve">) sunt menționate doar cu scopul de a identifica cu </w:t>
      </w:r>
      <w:r w:rsidRPr="003435E3">
        <w:rPr>
          <w:i/>
          <w:sz w:val="16"/>
          <w:szCs w:val="16"/>
          <w:lang w:val="ro-MD"/>
        </w:rPr>
        <w:lastRenderedPageBreak/>
        <w:t xml:space="preserve">ușurința tipurile de produs ca și concept și nu au ca efect favorizarea sau eliminarea anumitor operatori economici sau a anumitor produse. Aceste specificații vor fi considerate ca având mențiunea de «sau echivalent» iar </w:t>
      </w:r>
      <w:r w:rsidRPr="003435E3">
        <w:rPr>
          <w:i/>
          <w:sz w:val="16"/>
          <w:szCs w:val="16"/>
          <w:u w:val="single"/>
          <w:lang w:val="ro-MD"/>
        </w:rPr>
        <w:t>ofertantul are obligația de a demonstra echivalența produselor ofertate cu cele solicitate</w:t>
      </w:r>
      <w:r w:rsidRPr="003435E3">
        <w:rPr>
          <w:i/>
          <w:sz w:val="16"/>
          <w:szCs w:val="16"/>
          <w:lang w:val="ro-MD"/>
        </w:rPr>
        <w:t>.</w:t>
      </w:r>
    </w:p>
    <w:p w14:paraId="2FFF537D" w14:textId="4542BA51" w:rsidR="00CA3488" w:rsidRPr="003435E3" w:rsidRDefault="00B467A6" w:rsidP="00ED6860">
      <w:pPr>
        <w:numPr>
          <w:ilvl w:val="0"/>
          <w:numId w:val="1"/>
        </w:numPr>
        <w:spacing w:after="0" w:line="240" w:lineRule="auto"/>
        <w:ind w:left="0" w:firstLine="0"/>
        <w:jc w:val="both"/>
        <w:rPr>
          <w:rFonts w:cs="Times New Roman"/>
          <w:b/>
          <w:color w:val="000000"/>
          <w:spacing w:val="-3"/>
          <w:lang w:val="ro-MD"/>
        </w:rPr>
      </w:pPr>
      <w:r w:rsidRPr="003435E3">
        <w:rPr>
          <w:rFonts w:cs="Times New Roman"/>
          <w:b/>
          <w:color w:val="000000"/>
          <w:spacing w:val="-3"/>
          <w:lang w:val="ro-MD"/>
        </w:rPr>
        <w:t xml:space="preserve">Adresa unde va fi </w:t>
      </w:r>
      <w:r w:rsidR="00360324" w:rsidRPr="003435E3">
        <w:rPr>
          <w:rFonts w:cs="Times New Roman"/>
          <w:b/>
          <w:color w:val="000000"/>
          <w:spacing w:val="-3"/>
          <w:lang w:val="ro-MD"/>
        </w:rPr>
        <w:t>livrat bunul</w:t>
      </w:r>
      <w:r w:rsidRPr="003435E3">
        <w:rPr>
          <w:rFonts w:cs="Times New Roman"/>
          <w:b/>
          <w:color w:val="000000"/>
          <w:spacing w:val="-3"/>
          <w:lang w:val="ro-MD"/>
        </w:rPr>
        <w:t xml:space="preserve">: </w:t>
      </w:r>
      <w:r w:rsidR="00360324" w:rsidRPr="003435E3">
        <w:rPr>
          <w:rFonts w:cs="Times New Roman"/>
          <w:color w:val="000000"/>
          <w:spacing w:val="-3"/>
          <w:u w:val="single"/>
          <w:lang w:val="ro-MD"/>
        </w:rPr>
        <w:t>Republica Moldova, or. Chișinău, str. Meșterul Manole, 3, Depozitul central</w:t>
      </w:r>
      <w:r w:rsidRPr="003435E3">
        <w:rPr>
          <w:rFonts w:cs="Times New Roman"/>
          <w:color w:val="000000"/>
          <w:spacing w:val="-3"/>
          <w:u w:val="single"/>
          <w:lang w:val="ro-MD"/>
        </w:rPr>
        <w:t>.</w:t>
      </w:r>
    </w:p>
    <w:p w14:paraId="4BDC8851" w14:textId="04FCBC7E" w:rsidR="00426C85" w:rsidRPr="003435E3" w:rsidRDefault="00426C85" w:rsidP="0003407A">
      <w:pPr>
        <w:numPr>
          <w:ilvl w:val="0"/>
          <w:numId w:val="1"/>
        </w:numPr>
        <w:spacing w:before="240" w:after="0" w:line="240" w:lineRule="auto"/>
        <w:ind w:left="0" w:firstLine="0"/>
        <w:rPr>
          <w:rFonts w:cs="Times New Roman"/>
          <w:b/>
          <w:color w:val="000000"/>
          <w:spacing w:val="-3"/>
          <w:lang w:val="ro-MD"/>
        </w:rPr>
      </w:pPr>
      <w:r w:rsidRPr="003435E3">
        <w:rPr>
          <w:rFonts w:cs="Times New Roman"/>
          <w:b/>
          <w:color w:val="000000"/>
          <w:spacing w:val="-3"/>
          <w:lang w:val="ro-MD"/>
        </w:rPr>
        <w:t>Termenul de realizare a achiziției</w:t>
      </w:r>
      <w:r w:rsidR="00CA3488" w:rsidRPr="003435E3">
        <w:rPr>
          <w:rFonts w:cs="Times New Roman"/>
          <w:b/>
          <w:color w:val="000000"/>
          <w:spacing w:val="-3"/>
          <w:lang w:val="ro-MD"/>
        </w:rPr>
        <w:t>:</w:t>
      </w:r>
    </w:p>
    <w:p w14:paraId="4F7C2524" w14:textId="11445663" w:rsidR="00AA79C0" w:rsidRPr="003435E3" w:rsidRDefault="00AA79C0" w:rsidP="00130AA9">
      <w:pPr>
        <w:pStyle w:val="Listparagraf"/>
        <w:numPr>
          <w:ilvl w:val="1"/>
          <w:numId w:val="1"/>
        </w:numPr>
        <w:spacing w:after="0" w:line="240" w:lineRule="auto"/>
        <w:jc w:val="both"/>
        <w:rPr>
          <w:rFonts w:cs="Times New Roman"/>
          <w:szCs w:val="24"/>
          <w:lang w:val="ro-MD"/>
        </w:rPr>
      </w:pPr>
      <w:r w:rsidRPr="003435E3">
        <w:rPr>
          <w:rFonts w:cs="Times New Roman"/>
          <w:szCs w:val="24"/>
          <w:lang w:val="ro-MD"/>
        </w:rPr>
        <w:t xml:space="preserve">Bunurile vor fi livrate Beneficiarului, </w:t>
      </w:r>
      <w:r w:rsidR="00F4081F" w:rsidRPr="003435E3">
        <w:rPr>
          <w:rFonts w:cs="Times New Roman"/>
          <w:szCs w:val="24"/>
          <w:lang w:val="ro-MD"/>
        </w:rPr>
        <w:t xml:space="preserve">la necesitate, </w:t>
      </w:r>
      <w:r w:rsidRPr="003435E3">
        <w:rPr>
          <w:rFonts w:cs="Times New Roman"/>
          <w:szCs w:val="24"/>
          <w:lang w:val="ro-MD"/>
        </w:rPr>
        <w:t xml:space="preserve">conform comenzii, în decurs de </w:t>
      </w:r>
      <w:r w:rsidRPr="003435E3">
        <w:rPr>
          <w:rFonts w:cs="Times New Roman"/>
          <w:b/>
          <w:bCs/>
          <w:szCs w:val="24"/>
          <w:lang w:val="ro-MD"/>
        </w:rPr>
        <w:t xml:space="preserve">30 </w:t>
      </w:r>
      <w:r w:rsidRPr="003435E3">
        <w:rPr>
          <w:rFonts w:cs="Times New Roman"/>
          <w:szCs w:val="24"/>
          <w:lang w:val="ro-MD"/>
        </w:rPr>
        <w:t>zile din data înaintării comenzii de către ”TERMOELECTRICA” S.A.</w:t>
      </w:r>
    </w:p>
    <w:p w14:paraId="442A91FD" w14:textId="6AA5122D" w:rsidR="00AA79C0" w:rsidRPr="003435E3" w:rsidRDefault="00AA79C0" w:rsidP="003E315F">
      <w:pPr>
        <w:numPr>
          <w:ilvl w:val="0"/>
          <w:numId w:val="1"/>
        </w:numPr>
        <w:spacing w:before="240" w:after="0" w:line="240" w:lineRule="auto"/>
        <w:ind w:left="426" w:hanging="426"/>
        <w:jc w:val="both"/>
        <w:rPr>
          <w:rFonts w:eastAsia="Calibri" w:cs="Times New Roman"/>
          <w:b/>
          <w:spacing w:val="-3"/>
          <w:szCs w:val="24"/>
          <w:lang w:val="ro-MD"/>
        </w:rPr>
      </w:pPr>
      <w:r w:rsidRPr="003435E3">
        <w:rPr>
          <w:rFonts w:eastAsia="Calibri" w:cs="Times New Roman"/>
          <w:b/>
          <w:spacing w:val="-3"/>
          <w:szCs w:val="24"/>
          <w:lang w:val="ro-MD"/>
        </w:rPr>
        <w:t>Scopul achiziției</w:t>
      </w:r>
      <w:r w:rsidR="006C6FE1" w:rsidRPr="003435E3">
        <w:rPr>
          <w:rFonts w:eastAsia="Calibri" w:cs="Times New Roman"/>
          <w:b/>
          <w:spacing w:val="-3"/>
          <w:szCs w:val="24"/>
          <w:lang w:val="ro-MD"/>
        </w:rPr>
        <w:t>:</w:t>
      </w:r>
      <w:r w:rsidRPr="003435E3">
        <w:rPr>
          <w:rFonts w:eastAsia="Calibri" w:cs="Times New Roman"/>
          <w:b/>
          <w:spacing w:val="-3"/>
          <w:szCs w:val="24"/>
          <w:lang w:val="ro-MD"/>
        </w:rPr>
        <w:t xml:space="preserve"> </w:t>
      </w:r>
    </w:p>
    <w:p w14:paraId="623EF339" w14:textId="7C6C99DC" w:rsidR="00AA79C0" w:rsidRPr="003435E3" w:rsidRDefault="00F4081F" w:rsidP="00130AA9">
      <w:pPr>
        <w:pStyle w:val="Listparagraf"/>
        <w:numPr>
          <w:ilvl w:val="1"/>
          <w:numId w:val="1"/>
        </w:numPr>
        <w:spacing w:after="0" w:line="240" w:lineRule="auto"/>
        <w:jc w:val="both"/>
        <w:rPr>
          <w:rFonts w:cs="Times New Roman"/>
          <w:szCs w:val="24"/>
          <w:lang w:val="ro-MD"/>
        </w:rPr>
      </w:pPr>
      <w:r w:rsidRPr="003435E3">
        <w:rPr>
          <w:rFonts w:cs="Times New Roman"/>
          <w:szCs w:val="24"/>
          <w:lang w:val="ro-MD"/>
        </w:rPr>
        <w:t>Bunurile</w:t>
      </w:r>
      <w:r w:rsidR="00AA79C0" w:rsidRPr="003435E3">
        <w:rPr>
          <w:rFonts w:cs="Times New Roman"/>
          <w:szCs w:val="24"/>
          <w:lang w:val="ro-MD"/>
        </w:rPr>
        <w:t xml:space="preserve"> sunt destinate pentru efectuarea lucrărilor de reparație conform </w:t>
      </w:r>
      <w:r w:rsidR="001C7E80" w:rsidRPr="003435E3">
        <w:rPr>
          <w:rFonts w:cs="Times New Roman"/>
          <w:szCs w:val="24"/>
          <w:lang w:val="ro-MD"/>
        </w:rPr>
        <w:t>PMI 202</w:t>
      </w:r>
      <w:r w:rsidR="005B63C1">
        <w:rPr>
          <w:rFonts w:cs="Times New Roman"/>
          <w:szCs w:val="24"/>
          <w:lang w:val="ro-MD"/>
        </w:rPr>
        <w:t>6</w:t>
      </w:r>
      <w:r w:rsidR="00AA79C0" w:rsidRPr="003435E3">
        <w:rPr>
          <w:rFonts w:cs="Times New Roman"/>
          <w:szCs w:val="24"/>
          <w:lang w:val="ro-MD"/>
        </w:rPr>
        <w:t>.</w:t>
      </w:r>
    </w:p>
    <w:p w14:paraId="4288E524" w14:textId="53C336F0" w:rsidR="005E6964" w:rsidRPr="003435E3" w:rsidRDefault="004111C7" w:rsidP="0003407A">
      <w:pPr>
        <w:numPr>
          <w:ilvl w:val="0"/>
          <w:numId w:val="1"/>
        </w:numPr>
        <w:spacing w:before="240" w:after="120" w:line="240" w:lineRule="auto"/>
        <w:ind w:hanging="720"/>
        <w:rPr>
          <w:rFonts w:cs="Times New Roman"/>
          <w:b/>
          <w:color w:val="000000"/>
          <w:spacing w:val="-3"/>
          <w:szCs w:val="24"/>
          <w:lang w:val="ro-MD"/>
        </w:rPr>
      </w:pPr>
      <w:r w:rsidRPr="003435E3">
        <w:rPr>
          <w:rFonts w:cs="Times New Roman"/>
          <w:b/>
          <w:color w:val="000000"/>
          <w:spacing w:val="-3"/>
          <w:szCs w:val="24"/>
          <w:lang w:val="ro-MD"/>
        </w:rPr>
        <w:t>Condiții generale</w:t>
      </w:r>
      <w:r w:rsidR="006C6FE1" w:rsidRPr="003435E3">
        <w:rPr>
          <w:rFonts w:cs="Times New Roman"/>
          <w:b/>
          <w:color w:val="000000"/>
          <w:spacing w:val="-3"/>
          <w:szCs w:val="24"/>
          <w:lang w:val="ro-MD"/>
        </w:rPr>
        <w:t>:</w:t>
      </w:r>
    </w:p>
    <w:p w14:paraId="7A6ECCAB" w14:textId="71EFA708" w:rsidR="00CE11E2" w:rsidRPr="003435E3" w:rsidRDefault="00CE11E2" w:rsidP="0003407A">
      <w:pPr>
        <w:pStyle w:val="Listparagraf"/>
        <w:numPr>
          <w:ilvl w:val="1"/>
          <w:numId w:val="1"/>
        </w:numPr>
        <w:tabs>
          <w:tab w:val="left" w:pos="142"/>
        </w:tabs>
        <w:spacing w:after="0" w:line="240" w:lineRule="auto"/>
        <w:ind w:left="567" w:hanging="425"/>
        <w:jc w:val="both"/>
        <w:rPr>
          <w:rFonts w:cs="Times New Roman"/>
          <w:bCs/>
          <w:color w:val="000000"/>
          <w:spacing w:val="-3"/>
          <w:szCs w:val="24"/>
          <w:lang w:val="ro-MD"/>
        </w:rPr>
      </w:pPr>
      <w:r w:rsidRPr="003435E3">
        <w:rPr>
          <w:rFonts w:cs="Times New Roman"/>
          <w:bCs/>
          <w:color w:val="000000"/>
          <w:spacing w:val="-3"/>
          <w:szCs w:val="24"/>
          <w:lang w:val="ro-MD"/>
        </w:rPr>
        <w:t xml:space="preserve">Toate bunurile ofertate, la livrarea către depozitul </w:t>
      </w:r>
      <w:r w:rsidR="00130AA9" w:rsidRPr="003435E3">
        <w:rPr>
          <w:rFonts w:cs="Times New Roman"/>
          <w:bCs/>
          <w:color w:val="000000"/>
          <w:spacing w:val="-3"/>
          <w:szCs w:val="24"/>
          <w:lang w:val="ro-MD"/>
        </w:rPr>
        <w:t>Beneficiarului</w:t>
      </w:r>
      <w:r w:rsidRPr="003435E3">
        <w:rPr>
          <w:rFonts w:cs="Times New Roman"/>
          <w:bCs/>
          <w:color w:val="000000"/>
          <w:spacing w:val="-3"/>
          <w:szCs w:val="24"/>
          <w:lang w:val="ro-MD"/>
        </w:rPr>
        <w:t>, vor fi însoțite de certificat de origine,  eliberate de</w:t>
      </w:r>
      <w:r w:rsidR="00574128" w:rsidRPr="003435E3">
        <w:rPr>
          <w:rFonts w:cs="Times New Roman"/>
          <w:bCs/>
          <w:color w:val="000000"/>
          <w:spacing w:val="-3"/>
          <w:szCs w:val="24"/>
          <w:lang w:val="ro-MD"/>
        </w:rPr>
        <w:t xml:space="preserve"> </w:t>
      </w:r>
      <w:r w:rsidRPr="003435E3">
        <w:rPr>
          <w:rFonts w:cs="Times New Roman"/>
          <w:bCs/>
          <w:color w:val="000000"/>
          <w:spacing w:val="-3"/>
          <w:szCs w:val="24"/>
          <w:lang w:val="ro-MD"/>
        </w:rPr>
        <w:t>uzina producătoare.</w:t>
      </w:r>
    </w:p>
    <w:p w14:paraId="07AEC76B" w14:textId="585C4698" w:rsidR="00CE11E2" w:rsidRPr="003435E3" w:rsidRDefault="00CE11E2" w:rsidP="0003407A">
      <w:pPr>
        <w:pStyle w:val="Listparagraf"/>
        <w:numPr>
          <w:ilvl w:val="1"/>
          <w:numId w:val="1"/>
        </w:numPr>
        <w:tabs>
          <w:tab w:val="left" w:pos="142"/>
        </w:tabs>
        <w:spacing w:after="0" w:line="240" w:lineRule="auto"/>
        <w:ind w:left="567" w:hanging="425"/>
        <w:jc w:val="both"/>
        <w:rPr>
          <w:rFonts w:cs="Times New Roman"/>
          <w:bCs/>
          <w:color w:val="000000"/>
          <w:spacing w:val="-3"/>
          <w:szCs w:val="24"/>
          <w:lang w:val="ro-MD"/>
        </w:rPr>
      </w:pPr>
      <w:r w:rsidRPr="003435E3">
        <w:rPr>
          <w:rFonts w:cs="Times New Roman"/>
          <w:bCs/>
          <w:color w:val="000000"/>
          <w:spacing w:val="-3"/>
          <w:szCs w:val="24"/>
          <w:lang w:val="ro-MD"/>
        </w:rPr>
        <w:t>Textul certificatelor de origine, certificatelor de calitate/pașapoartelor, în original sau în copie, trebuie să fie vizibil pentru citire.</w:t>
      </w:r>
    </w:p>
    <w:p w14:paraId="670D0B4F" w14:textId="512FE8FE" w:rsidR="00085D27" w:rsidRPr="003435E3" w:rsidRDefault="00085D27" w:rsidP="0003407A">
      <w:pPr>
        <w:pStyle w:val="Listparagraf"/>
        <w:numPr>
          <w:ilvl w:val="1"/>
          <w:numId w:val="1"/>
        </w:numPr>
        <w:tabs>
          <w:tab w:val="left" w:pos="142"/>
        </w:tabs>
        <w:spacing w:after="0" w:line="240" w:lineRule="auto"/>
        <w:ind w:left="567" w:hanging="425"/>
        <w:jc w:val="both"/>
        <w:rPr>
          <w:rFonts w:cs="Times New Roman"/>
          <w:bCs/>
          <w:color w:val="000000"/>
          <w:spacing w:val="-3"/>
          <w:szCs w:val="24"/>
          <w:lang w:val="ro-MD"/>
        </w:rPr>
      </w:pPr>
      <w:r w:rsidRPr="003435E3">
        <w:rPr>
          <w:lang w:val="ro-MD"/>
        </w:rPr>
        <w:t>Bunurile ofertate trebuie sa fie noi și neutilizate, produse după anul 202</w:t>
      </w:r>
      <w:r w:rsidR="005B63C1">
        <w:rPr>
          <w:lang w:val="ro-MD"/>
        </w:rPr>
        <w:t>5</w:t>
      </w:r>
      <w:r w:rsidRPr="003435E3">
        <w:rPr>
          <w:lang w:val="ro-MD"/>
        </w:rPr>
        <w:t>.</w:t>
      </w:r>
    </w:p>
    <w:p w14:paraId="1807E8DA" w14:textId="3435016C" w:rsidR="000B0CB6" w:rsidRPr="003435E3" w:rsidRDefault="00CE11E2" w:rsidP="000B0CB6">
      <w:pPr>
        <w:pStyle w:val="Listparagraf"/>
        <w:numPr>
          <w:ilvl w:val="1"/>
          <w:numId w:val="1"/>
        </w:numPr>
        <w:tabs>
          <w:tab w:val="left" w:pos="142"/>
        </w:tabs>
        <w:spacing w:after="0" w:line="240" w:lineRule="auto"/>
        <w:ind w:left="567" w:hanging="425"/>
        <w:jc w:val="both"/>
        <w:rPr>
          <w:rFonts w:cs="Times New Roman"/>
          <w:bCs/>
          <w:color w:val="000000"/>
          <w:spacing w:val="-3"/>
          <w:szCs w:val="24"/>
          <w:lang w:val="ro-MD"/>
        </w:rPr>
      </w:pPr>
      <w:r w:rsidRPr="003435E3">
        <w:rPr>
          <w:rFonts w:cs="Times New Roman"/>
          <w:bCs/>
          <w:color w:val="000000"/>
          <w:spacing w:val="-3"/>
          <w:szCs w:val="24"/>
          <w:lang w:val="ro-MD"/>
        </w:rPr>
        <w:t xml:space="preserve">Toate bunurile </w:t>
      </w:r>
      <w:r w:rsidR="00E90476" w:rsidRPr="003435E3">
        <w:rPr>
          <w:rFonts w:cs="Times New Roman"/>
          <w:bCs/>
          <w:color w:val="000000"/>
          <w:spacing w:val="-3"/>
          <w:szCs w:val="24"/>
          <w:lang w:val="ro-MD"/>
        </w:rPr>
        <w:t xml:space="preserve">livrate conform </w:t>
      </w:r>
      <w:r w:rsidRPr="003435E3">
        <w:rPr>
          <w:rFonts w:cs="Times New Roman"/>
          <w:bCs/>
          <w:color w:val="000000"/>
          <w:spacing w:val="-3"/>
          <w:szCs w:val="24"/>
          <w:lang w:val="ro-MD"/>
        </w:rPr>
        <w:t>prezentului caiet de sarcini vor fi supuse controlului corespunderii calității, efectuat de către Cumpărător.</w:t>
      </w:r>
      <w:r w:rsidR="000B0CB6" w:rsidRPr="003435E3">
        <w:rPr>
          <w:rFonts w:cs="Times New Roman"/>
          <w:bCs/>
          <w:color w:val="000000"/>
          <w:spacing w:val="-3"/>
          <w:szCs w:val="24"/>
          <w:lang w:val="ro-MD"/>
        </w:rPr>
        <w:t xml:space="preserve"> Prezentarea a câte 10 electrozi de fiecare tip cu marcaj </w:t>
      </w:r>
      <w:r w:rsidR="006717AC" w:rsidRPr="003435E3">
        <w:rPr>
          <w:rFonts w:cs="Times New Roman"/>
          <w:bCs/>
          <w:color w:val="000000"/>
          <w:spacing w:val="-3"/>
          <w:szCs w:val="24"/>
          <w:lang w:val="ro-MD"/>
        </w:rPr>
        <w:t>evidențiat</w:t>
      </w:r>
      <w:r w:rsidR="000B0CB6" w:rsidRPr="003435E3">
        <w:rPr>
          <w:rFonts w:cs="Times New Roman"/>
          <w:bCs/>
          <w:color w:val="000000"/>
          <w:spacing w:val="-3"/>
          <w:szCs w:val="24"/>
          <w:lang w:val="ro-MD"/>
        </w:rPr>
        <w:t xml:space="preserve"> pentru teste.</w:t>
      </w:r>
    </w:p>
    <w:p w14:paraId="3A0FE122" w14:textId="02F501E4" w:rsidR="00CE11E2" w:rsidRPr="003435E3" w:rsidRDefault="00CE11E2" w:rsidP="0003407A">
      <w:pPr>
        <w:pStyle w:val="Listparagraf"/>
        <w:numPr>
          <w:ilvl w:val="1"/>
          <w:numId w:val="1"/>
        </w:numPr>
        <w:tabs>
          <w:tab w:val="left" w:pos="142"/>
        </w:tabs>
        <w:spacing w:after="0" w:line="240" w:lineRule="auto"/>
        <w:ind w:left="567" w:hanging="425"/>
        <w:jc w:val="both"/>
        <w:rPr>
          <w:rFonts w:cs="Times New Roman"/>
          <w:bCs/>
          <w:color w:val="000000"/>
          <w:spacing w:val="-3"/>
          <w:szCs w:val="24"/>
          <w:lang w:val="ro-MD"/>
        </w:rPr>
      </w:pPr>
      <w:r w:rsidRPr="003435E3">
        <w:rPr>
          <w:rFonts w:cs="Times New Roman"/>
          <w:bCs/>
          <w:color w:val="000000"/>
          <w:spacing w:val="-3"/>
          <w:szCs w:val="24"/>
          <w:lang w:val="ro-MD"/>
        </w:rPr>
        <w:t xml:space="preserve">Bunurile </w:t>
      </w:r>
      <w:r w:rsidR="00E90476" w:rsidRPr="003435E3">
        <w:rPr>
          <w:rFonts w:cs="Times New Roman"/>
          <w:bCs/>
          <w:color w:val="000000"/>
          <w:spacing w:val="-3"/>
          <w:szCs w:val="24"/>
          <w:lang w:val="ro-MD"/>
        </w:rPr>
        <w:t xml:space="preserve">livrate </w:t>
      </w:r>
      <w:r w:rsidRPr="003435E3">
        <w:rPr>
          <w:rFonts w:cs="Times New Roman"/>
          <w:bCs/>
          <w:color w:val="000000"/>
          <w:spacing w:val="-3"/>
          <w:szCs w:val="24"/>
          <w:lang w:val="ro-MD"/>
        </w:rPr>
        <w:t>ce nu vor corespunde calității și cerințelor normativ-tehnice de fabricare vor fi returnate Vânzătorului fără pierderi materiale și financiare pentru Cumpărător</w:t>
      </w:r>
      <w:r w:rsidR="00E90476" w:rsidRPr="003435E3">
        <w:rPr>
          <w:rFonts w:cs="Times New Roman"/>
          <w:bCs/>
          <w:color w:val="000000"/>
          <w:spacing w:val="-3"/>
          <w:szCs w:val="24"/>
          <w:lang w:val="ro-MD"/>
        </w:rPr>
        <w:t>.</w:t>
      </w:r>
    </w:p>
    <w:p w14:paraId="0C5634B7" w14:textId="77777777" w:rsidR="009154BC" w:rsidRPr="003435E3" w:rsidRDefault="009154BC" w:rsidP="009154BC">
      <w:pPr>
        <w:pStyle w:val="Listparagraf"/>
        <w:tabs>
          <w:tab w:val="left" w:pos="142"/>
        </w:tabs>
        <w:spacing w:after="0" w:line="240" w:lineRule="auto"/>
        <w:ind w:left="567"/>
        <w:jc w:val="both"/>
        <w:rPr>
          <w:rFonts w:cs="Times New Roman"/>
          <w:bCs/>
          <w:color w:val="000000"/>
          <w:spacing w:val="-3"/>
          <w:szCs w:val="24"/>
          <w:lang w:val="ro-MD"/>
        </w:rPr>
      </w:pPr>
    </w:p>
    <w:p w14:paraId="49F6060B" w14:textId="0046A60B" w:rsidR="00EB7418" w:rsidRPr="003435E3" w:rsidRDefault="00100AC0" w:rsidP="0003407A">
      <w:pPr>
        <w:pStyle w:val="Listparagraf"/>
        <w:numPr>
          <w:ilvl w:val="0"/>
          <w:numId w:val="1"/>
        </w:numPr>
        <w:spacing w:after="0" w:line="240" w:lineRule="auto"/>
        <w:ind w:hanging="720"/>
        <w:rPr>
          <w:rFonts w:cs="Times New Roman"/>
          <w:b/>
          <w:color w:val="000000"/>
          <w:spacing w:val="-3"/>
          <w:szCs w:val="24"/>
          <w:lang w:val="ro-MD"/>
        </w:rPr>
      </w:pPr>
      <w:r w:rsidRPr="003435E3">
        <w:rPr>
          <w:rFonts w:eastAsia="Calibri" w:cs="Times New Roman"/>
          <w:b/>
          <w:spacing w:val="-3"/>
          <w:szCs w:val="24"/>
          <w:lang w:val="ro-MD"/>
        </w:rPr>
        <w:t>Cerințe obligatorii de prezentare a ofertelor</w:t>
      </w:r>
      <w:r w:rsidR="00EB7418" w:rsidRPr="003435E3">
        <w:rPr>
          <w:rFonts w:eastAsia="Calibri" w:cs="Times New Roman"/>
          <w:szCs w:val="24"/>
          <w:lang w:val="ro-MD"/>
        </w:rPr>
        <w:t>:</w:t>
      </w:r>
      <w:r w:rsidR="00861FD8" w:rsidRPr="003435E3">
        <w:rPr>
          <w:rFonts w:eastAsia="Calibri" w:cs="Times New Roman"/>
          <w:szCs w:val="24"/>
          <w:lang w:val="ro-MD"/>
        </w:rPr>
        <w:t xml:space="preserve">   </w:t>
      </w:r>
    </w:p>
    <w:p w14:paraId="11C5E167" w14:textId="5106C5EA" w:rsidR="00374394" w:rsidRPr="003435E3" w:rsidRDefault="00A54D3F" w:rsidP="006717AC">
      <w:pPr>
        <w:pStyle w:val="Listparagraf"/>
        <w:spacing w:after="0" w:line="240" w:lineRule="auto"/>
        <w:ind w:left="567" w:hanging="425"/>
        <w:rPr>
          <w:rFonts w:cs="Times New Roman"/>
          <w:bCs/>
          <w:color w:val="000000"/>
          <w:spacing w:val="-3"/>
          <w:szCs w:val="24"/>
          <w:lang w:val="ro-MD"/>
        </w:rPr>
      </w:pPr>
      <w:r w:rsidRPr="003435E3">
        <w:rPr>
          <w:rFonts w:cs="Times New Roman"/>
          <w:bCs/>
          <w:color w:val="000000"/>
          <w:spacing w:val="-3"/>
          <w:szCs w:val="24"/>
          <w:lang w:val="ro-MD"/>
        </w:rPr>
        <w:t xml:space="preserve"> 5.</w:t>
      </w:r>
      <w:r w:rsidR="00861FD8" w:rsidRPr="003435E3">
        <w:rPr>
          <w:rFonts w:cs="Times New Roman"/>
          <w:bCs/>
          <w:color w:val="000000"/>
          <w:spacing w:val="-3"/>
          <w:szCs w:val="24"/>
          <w:lang w:val="ro-MD"/>
        </w:rPr>
        <w:t>1</w:t>
      </w:r>
      <w:r w:rsidR="00374394" w:rsidRPr="003435E3">
        <w:rPr>
          <w:rFonts w:cs="Times New Roman"/>
          <w:bCs/>
          <w:color w:val="000000"/>
          <w:spacing w:val="-3"/>
          <w:szCs w:val="24"/>
          <w:lang w:val="ro-MD"/>
        </w:rPr>
        <w:tab/>
      </w:r>
      <w:r w:rsidRPr="003435E3">
        <w:rPr>
          <w:rFonts w:cs="Times New Roman"/>
          <w:bCs/>
          <w:color w:val="000000"/>
          <w:spacing w:val="-3"/>
          <w:szCs w:val="24"/>
          <w:lang w:val="ro-MD"/>
        </w:rPr>
        <w:t>T</w:t>
      </w:r>
      <w:r w:rsidR="00780456" w:rsidRPr="003435E3">
        <w:rPr>
          <w:rFonts w:cs="Times New Roman"/>
          <w:bCs/>
          <w:color w:val="000000"/>
          <w:spacing w:val="-3"/>
          <w:szCs w:val="24"/>
          <w:lang w:val="ro-MD"/>
        </w:rPr>
        <w:t xml:space="preserve">ermenul de garanție a bunurilor ofertate minim </w:t>
      </w:r>
      <w:r w:rsidR="00C313E8" w:rsidRPr="003435E3">
        <w:rPr>
          <w:rFonts w:cs="Times New Roman"/>
          <w:bCs/>
          <w:color w:val="000000"/>
          <w:spacing w:val="-3"/>
          <w:szCs w:val="24"/>
          <w:lang w:val="ro-MD"/>
        </w:rPr>
        <w:t>2</w:t>
      </w:r>
      <w:r w:rsidR="00780456" w:rsidRPr="003435E3">
        <w:rPr>
          <w:rFonts w:cs="Times New Roman"/>
          <w:bCs/>
          <w:color w:val="000000"/>
          <w:spacing w:val="-3"/>
          <w:szCs w:val="24"/>
          <w:lang w:val="ro-MD"/>
        </w:rPr>
        <w:t xml:space="preserve"> ani </w:t>
      </w:r>
      <w:r w:rsidR="00500ABF" w:rsidRPr="003435E3">
        <w:rPr>
          <w:rFonts w:cs="Times New Roman"/>
          <w:bCs/>
          <w:color w:val="000000"/>
          <w:spacing w:val="-3"/>
          <w:szCs w:val="24"/>
          <w:lang w:val="ro-MD"/>
        </w:rPr>
        <w:t>din data livrării</w:t>
      </w:r>
      <w:r w:rsidR="00861FD8" w:rsidRPr="003435E3">
        <w:rPr>
          <w:rFonts w:cs="Times New Roman"/>
          <w:bCs/>
          <w:color w:val="000000"/>
          <w:spacing w:val="-3"/>
          <w:szCs w:val="24"/>
          <w:lang w:val="ro-MD"/>
        </w:rPr>
        <w:t>.</w:t>
      </w:r>
    </w:p>
    <w:p w14:paraId="6F703196" w14:textId="7CE8DB16" w:rsidR="003B2F3E" w:rsidRPr="003435E3" w:rsidRDefault="003B2F3E" w:rsidP="00861FD8">
      <w:pPr>
        <w:spacing w:after="0" w:line="240" w:lineRule="auto"/>
        <w:rPr>
          <w:rFonts w:cs="Times New Roman"/>
          <w:bCs/>
          <w:color w:val="000000"/>
          <w:spacing w:val="-3"/>
          <w:szCs w:val="24"/>
          <w:lang w:val="ro-MD"/>
        </w:rPr>
      </w:pPr>
    </w:p>
    <w:sectPr w:rsidR="003B2F3E" w:rsidRPr="003435E3" w:rsidSect="00CA5B0B">
      <w:pgSz w:w="11906" w:h="16838"/>
      <w:pgMar w:top="720" w:right="720" w:bottom="113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546B3"/>
    <w:multiLevelType w:val="multilevel"/>
    <w:tmpl w:val="977E2E2C"/>
    <w:lvl w:ilvl="0">
      <w:start w:val="1"/>
      <w:numFmt w:val="decimal"/>
      <w:suff w:val="space"/>
      <w:lvlText w:val="%1."/>
      <w:lvlJc w:val="left"/>
      <w:pPr>
        <w:ind w:left="360" w:hanging="360"/>
      </w:pPr>
      <w:rPr>
        <w:rFonts w:hint="default"/>
        <w:b/>
        <w:sz w:val="24"/>
        <w:szCs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703ABB"/>
    <w:multiLevelType w:val="hybridMultilevel"/>
    <w:tmpl w:val="F9B66B1C"/>
    <w:lvl w:ilvl="0" w:tplc="B0E82486">
      <w:start w:val="1"/>
      <w:numFmt w:val="lowerLetter"/>
      <w:lvlText w:val="%1."/>
      <w:lvlJc w:val="left"/>
      <w:pPr>
        <w:ind w:left="720" w:hanging="360"/>
      </w:pPr>
      <w:rPr>
        <w:rFonts w:ascii="Times New Roman" w:eastAsia="Calibri" w:hAnsi="Times New Roman" w:cs="Times New Roman"/>
        <w:b w:val="0"/>
        <w:color w:val="auto"/>
        <w:sz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9B4AC6"/>
    <w:multiLevelType w:val="hybridMultilevel"/>
    <w:tmpl w:val="CE74D6E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051CF8"/>
    <w:multiLevelType w:val="hybridMultilevel"/>
    <w:tmpl w:val="AB683B4C"/>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5058CC"/>
    <w:multiLevelType w:val="hybridMultilevel"/>
    <w:tmpl w:val="B62A22A6"/>
    <w:lvl w:ilvl="0" w:tplc="BF48DEEE">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6339D2"/>
    <w:multiLevelType w:val="hybridMultilevel"/>
    <w:tmpl w:val="A5043D4C"/>
    <w:lvl w:ilvl="0" w:tplc="588A25B2">
      <w:start w:val="16"/>
      <w:numFmt w:val="bullet"/>
      <w:lvlText w:val="-"/>
      <w:lvlJc w:val="left"/>
      <w:pPr>
        <w:ind w:left="1495" w:hanging="360"/>
      </w:pPr>
      <w:rPr>
        <w:rFonts w:ascii="Times New Roman" w:eastAsiaTheme="minorHAnsi" w:hAnsi="Times New Roman" w:cs="Times New Roman" w:hint="default"/>
        <w:color w:val="auto"/>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3B340C99"/>
    <w:multiLevelType w:val="hybridMultilevel"/>
    <w:tmpl w:val="F578B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0513A3"/>
    <w:multiLevelType w:val="hybridMultilevel"/>
    <w:tmpl w:val="F3E40014"/>
    <w:lvl w:ilvl="0" w:tplc="B5DC49B8">
      <w:start w:val="1"/>
      <w:numFmt w:val="decimal"/>
      <w:lvlText w:val="%1."/>
      <w:lvlJc w:val="righ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BF39BD"/>
    <w:multiLevelType w:val="hybridMultilevel"/>
    <w:tmpl w:val="B14E7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195D9B"/>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55056EE"/>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5A80454"/>
    <w:multiLevelType w:val="multilevel"/>
    <w:tmpl w:val="CFFEC720"/>
    <w:lvl w:ilvl="0">
      <w:start w:val="1"/>
      <w:numFmt w:val="decimal"/>
      <w:suff w:val="space"/>
      <w:lvlText w:val="%1."/>
      <w:lvlJc w:val="left"/>
      <w:pPr>
        <w:ind w:left="720" w:hanging="360"/>
      </w:pPr>
      <w:rPr>
        <w:rFonts w:hint="default"/>
        <w:b/>
        <w:sz w:val="24"/>
      </w:rPr>
    </w:lvl>
    <w:lvl w:ilvl="1">
      <w:start w:val="1"/>
      <w:numFmt w:val="decimal"/>
      <w:isLgl/>
      <w:lvlText w:val="%1.%2."/>
      <w:lvlJc w:val="left"/>
      <w:pPr>
        <w:ind w:left="502" w:hanging="360"/>
      </w:pPr>
      <w:rPr>
        <w:rFonts w:hint="default"/>
        <w:b w:val="0"/>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8A108B0"/>
    <w:multiLevelType w:val="hybridMultilevel"/>
    <w:tmpl w:val="A5D4332A"/>
    <w:lvl w:ilvl="0" w:tplc="18D27CB8">
      <w:start w:val="1"/>
      <w:numFmt w:val="decimal"/>
      <w:lvlText w:val="%1."/>
      <w:lvlJc w:val="right"/>
      <w:pPr>
        <w:ind w:left="605" w:hanging="360"/>
      </w:pPr>
      <w:rPr>
        <w:rFonts w:hint="default"/>
        <w:b w:val="0"/>
        <w:bCs/>
        <w:lang w:val="en-US"/>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16cid:durableId="1843666118">
    <w:abstractNumId w:val="11"/>
  </w:num>
  <w:num w:numId="2" w16cid:durableId="1479497074">
    <w:abstractNumId w:val="5"/>
  </w:num>
  <w:num w:numId="3" w16cid:durableId="7609626">
    <w:abstractNumId w:val="1"/>
  </w:num>
  <w:num w:numId="4" w16cid:durableId="1626350506">
    <w:abstractNumId w:val="7"/>
  </w:num>
  <w:num w:numId="5" w16cid:durableId="1960255446">
    <w:abstractNumId w:val="3"/>
  </w:num>
  <w:num w:numId="6" w16cid:durableId="79645568">
    <w:abstractNumId w:val="12"/>
  </w:num>
  <w:num w:numId="7" w16cid:durableId="432021095">
    <w:abstractNumId w:val="0"/>
  </w:num>
  <w:num w:numId="8" w16cid:durableId="1307127844">
    <w:abstractNumId w:val="8"/>
  </w:num>
  <w:num w:numId="9" w16cid:durableId="1187208243">
    <w:abstractNumId w:val="4"/>
  </w:num>
  <w:num w:numId="10" w16cid:durableId="1279684781">
    <w:abstractNumId w:val="10"/>
  </w:num>
  <w:num w:numId="11" w16cid:durableId="792360885">
    <w:abstractNumId w:val="6"/>
  </w:num>
  <w:num w:numId="12" w16cid:durableId="1699430063">
    <w:abstractNumId w:val="9"/>
  </w:num>
  <w:num w:numId="13" w16cid:durableId="2129621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FE6"/>
    <w:rsid w:val="000011DE"/>
    <w:rsid w:val="00011143"/>
    <w:rsid w:val="00026C30"/>
    <w:rsid w:val="00026FBB"/>
    <w:rsid w:val="00032D32"/>
    <w:rsid w:val="0003407A"/>
    <w:rsid w:val="00037BA0"/>
    <w:rsid w:val="00054371"/>
    <w:rsid w:val="00060908"/>
    <w:rsid w:val="00073ACC"/>
    <w:rsid w:val="00075F44"/>
    <w:rsid w:val="00082DE5"/>
    <w:rsid w:val="00084C6E"/>
    <w:rsid w:val="00084E48"/>
    <w:rsid w:val="00085D27"/>
    <w:rsid w:val="00091204"/>
    <w:rsid w:val="00095849"/>
    <w:rsid w:val="000B0CB6"/>
    <w:rsid w:val="000B6269"/>
    <w:rsid w:val="000C08C1"/>
    <w:rsid w:val="000C4BDE"/>
    <w:rsid w:val="000D2580"/>
    <w:rsid w:val="000D3803"/>
    <w:rsid w:val="000D521B"/>
    <w:rsid w:val="000D7282"/>
    <w:rsid w:val="000D75E4"/>
    <w:rsid w:val="000F3F1B"/>
    <w:rsid w:val="000F4B1B"/>
    <w:rsid w:val="000F7FC5"/>
    <w:rsid w:val="00100AC0"/>
    <w:rsid w:val="00100D2D"/>
    <w:rsid w:val="00111B1B"/>
    <w:rsid w:val="00112BEF"/>
    <w:rsid w:val="00130AA9"/>
    <w:rsid w:val="001346AB"/>
    <w:rsid w:val="00143085"/>
    <w:rsid w:val="001434DE"/>
    <w:rsid w:val="00143FFA"/>
    <w:rsid w:val="00150DFF"/>
    <w:rsid w:val="00161D0A"/>
    <w:rsid w:val="00164D9F"/>
    <w:rsid w:val="00170939"/>
    <w:rsid w:val="00184803"/>
    <w:rsid w:val="00186FDB"/>
    <w:rsid w:val="00187B0B"/>
    <w:rsid w:val="001905E0"/>
    <w:rsid w:val="00191651"/>
    <w:rsid w:val="001B3536"/>
    <w:rsid w:val="001C1729"/>
    <w:rsid w:val="001C30D3"/>
    <w:rsid w:val="001C6F91"/>
    <w:rsid w:val="001C7E80"/>
    <w:rsid w:val="001D01FF"/>
    <w:rsid w:val="001D47B8"/>
    <w:rsid w:val="001D6B7C"/>
    <w:rsid w:val="001E75F8"/>
    <w:rsid w:val="001F28B4"/>
    <w:rsid w:val="002003C0"/>
    <w:rsid w:val="002008B9"/>
    <w:rsid w:val="00210F91"/>
    <w:rsid w:val="002211D1"/>
    <w:rsid w:val="0022576C"/>
    <w:rsid w:val="00250B42"/>
    <w:rsid w:val="002572EA"/>
    <w:rsid w:val="0027469E"/>
    <w:rsid w:val="00280D1B"/>
    <w:rsid w:val="0029230C"/>
    <w:rsid w:val="002A0B19"/>
    <w:rsid w:val="002A3EBD"/>
    <w:rsid w:val="002A7953"/>
    <w:rsid w:val="002A7F65"/>
    <w:rsid w:val="002C1A09"/>
    <w:rsid w:val="002C37E3"/>
    <w:rsid w:val="002D3D53"/>
    <w:rsid w:val="002F0DD7"/>
    <w:rsid w:val="002F31F1"/>
    <w:rsid w:val="002F6649"/>
    <w:rsid w:val="00303E88"/>
    <w:rsid w:val="00316AED"/>
    <w:rsid w:val="00322493"/>
    <w:rsid w:val="003435E3"/>
    <w:rsid w:val="003457FA"/>
    <w:rsid w:val="00356EB1"/>
    <w:rsid w:val="00360324"/>
    <w:rsid w:val="003718FA"/>
    <w:rsid w:val="00374394"/>
    <w:rsid w:val="00377CD7"/>
    <w:rsid w:val="00380829"/>
    <w:rsid w:val="0038181B"/>
    <w:rsid w:val="0039185B"/>
    <w:rsid w:val="003926C0"/>
    <w:rsid w:val="003A02FD"/>
    <w:rsid w:val="003A18EE"/>
    <w:rsid w:val="003A1E49"/>
    <w:rsid w:val="003B272A"/>
    <w:rsid w:val="003B29BE"/>
    <w:rsid w:val="003B2F3E"/>
    <w:rsid w:val="003B77C5"/>
    <w:rsid w:val="003C279A"/>
    <w:rsid w:val="003C2F6F"/>
    <w:rsid w:val="003C7BC2"/>
    <w:rsid w:val="003E315F"/>
    <w:rsid w:val="003E7E6B"/>
    <w:rsid w:val="003F2D07"/>
    <w:rsid w:val="003F765D"/>
    <w:rsid w:val="004065CD"/>
    <w:rsid w:val="004104BF"/>
    <w:rsid w:val="004111C7"/>
    <w:rsid w:val="004229A4"/>
    <w:rsid w:val="00423C78"/>
    <w:rsid w:val="00426C85"/>
    <w:rsid w:val="00431813"/>
    <w:rsid w:val="00431D22"/>
    <w:rsid w:val="004516A9"/>
    <w:rsid w:val="00453310"/>
    <w:rsid w:val="00456B61"/>
    <w:rsid w:val="00464373"/>
    <w:rsid w:val="00467B14"/>
    <w:rsid w:val="004726CC"/>
    <w:rsid w:val="00472716"/>
    <w:rsid w:val="00480912"/>
    <w:rsid w:val="0048695D"/>
    <w:rsid w:val="00497273"/>
    <w:rsid w:val="004B447C"/>
    <w:rsid w:val="004B48C4"/>
    <w:rsid w:val="004B61A1"/>
    <w:rsid w:val="004B7041"/>
    <w:rsid w:val="004B70F0"/>
    <w:rsid w:val="004E3D61"/>
    <w:rsid w:val="004E5B51"/>
    <w:rsid w:val="004F0184"/>
    <w:rsid w:val="004F4353"/>
    <w:rsid w:val="004F47D7"/>
    <w:rsid w:val="00500ABF"/>
    <w:rsid w:val="005078C6"/>
    <w:rsid w:val="005121CA"/>
    <w:rsid w:val="00521821"/>
    <w:rsid w:val="00525611"/>
    <w:rsid w:val="00531474"/>
    <w:rsid w:val="00533A3F"/>
    <w:rsid w:val="00535599"/>
    <w:rsid w:val="00542D1A"/>
    <w:rsid w:val="00556C45"/>
    <w:rsid w:val="0056019C"/>
    <w:rsid w:val="005618A6"/>
    <w:rsid w:val="005639C1"/>
    <w:rsid w:val="00563CBE"/>
    <w:rsid w:val="00572154"/>
    <w:rsid w:val="00574128"/>
    <w:rsid w:val="00580DB3"/>
    <w:rsid w:val="0058212F"/>
    <w:rsid w:val="00585546"/>
    <w:rsid w:val="00592A3B"/>
    <w:rsid w:val="005A6EBF"/>
    <w:rsid w:val="005B63C1"/>
    <w:rsid w:val="005C2A79"/>
    <w:rsid w:val="005D1F70"/>
    <w:rsid w:val="005E6964"/>
    <w:rsid w:val="005F4247"/>
    <w:rsid w:val="005F5976"/>
    <w:rsid w:val="00600109"/>
    <w:rsid w:val="00602D95"/>
    <w:rsid w:val="00606D41"/>
    <w:rsid w:val="00646254"/>
    <w:rsid w:val="006470B7"/>
    <w:rsid w:val="00651091"/>
    <w:rsid w:val="00663A7D"/>
    <w:rsid w:val="006717AC"/>
    <w:rsid w:val="006722B1"/>
    <w:rsid w:val="00685F4C"/>
    <w:rsid w:val="006927D2"/>
    <w:rsid w:val="00693C0E"/>
    <w:rsid w:val="006C6FE1"/>
    <w:rsid w:val="006D595C"/>
    <w:rsid w:val="006E4756"/>
    <w:rsid w:val="006F0628"/>
    <w:rsid w:val="006F1298"/>
    <w:rsid w:val="006F5D52"/>
    <w:rsid w:val="006F5E50"/>
    <w:rsid w:val="00711697"/>
    <w:rsid w:val="00725CBA"/>
    <w:rsid w:val="00740C50"/>
    <w:rsid w:val="0074210F"/>
    <w:rsid w:val="007468EF"/>
    <w:rsid w:val="00746981"/>
    <w:rsid w:val="007476D3"/>
    <w:rsid w:val="00747BE5"/>
    <w:rsid w:val="00751695"/>
    <w:rsid w:val="0076343C"/>
    <w:rsid w:val="00771869"/>
    <w:rsid w:val="00780456"/>
    <w:rsid w:val="007834B9"/>
    <w:rsid w:val="00786FC3"/>
    <w:rsid w:val="007877EA"/>
    <w:rsid w:val="007A4522"/>
    <w:rsid w:val="007B1E38"/>
    <w:rsid w:val="007D5E90"/>
    <w:rsid w:val="007D5F4A"/>
    <w:rsid w:val="007D6435"/>
    <w:rsid w:val="007E3761"/>
    <w:rsid w:val="007E4BFA"/>
    <w:rsid w:val="007E55DF"/>
    <w:rsid w:val="007F5CBB"/>
    <w:rsid w:val="00811523"/>
    <w:rsid w:val="00812627"/>
    <w:rsid w:val="00816577"/>
    <w:rsid w:val="00822C11"/>
    <w:rsid w:val="00831E6C"/>
    <w:rsid w:val="008516E9"/>
    <w:rsid w:val="00861FD8"/>
    <w:rsid w:val="00866A92"/>
    <w:rsid w:val="008716B4"/>
    <w:rsid w:val="00875EA0"/>
    <w:rsid w:val="008762CF"/>
    <w:rsid w:val="00876AA4"/>
    <w:rsid w:val="008772A4"/>
    <w:rsid w:val="00892FAB"/>
    <w:rsid w:val="008A3CC0"/>
    <w:rsid w:val="008A41F7"/>
    <w:rsid w:val="008C60EE"/>
    <w:rsid w:val="008C780A"/>
    <w:rsid w:val="008D412C"/>
    <w:rsid w:val="008D7E32"/>
    <w:rsid w:val="008E2FAD"/>
    <w:rsid w:val="008F3BB9"/>
    <w:rsid w:val="008F4925"/>
    <w:rsid w:val="008F551D"/>
    <w:rsid w:val="009118A9"/>
    <w:rsid w:val="009133A3"/>
    <w:rsid w:val="009154BC"/>
    <w:rsid w:val="00930003"/>
    <w:rsid w:val="00930ACA"/>
    <w:rsid w:val="00930DF5"/>
    <w:rsid w:val="009339CB"/>
    <w:rsid w:val="00943150"/>
    <w:rsid w:val="00943A11"/>
    <w:rsid w:val="00971D3D"/>
    <w:rsid w:val="009816E3"/>
    <w:rsid w:val="00987E43"/>
    <w:rsid w:val="009919D9"/>
    <w:rsid w:val="00992547"/>
    <w:rsid w:val="009928ED"/>
    <w:rsid w:val="0099481F"/>
    <w:rsid w:val="009B7CDC"/>
    <w:rsid w:val="009C4D89"/>
    <w:rsid w:val="009D2AA4"/>
    <w:rsid w:val="009D45FC"/>
    <w:rsid w:val="009E586D"/>
    <w:rsid w:val="009E608C"/>
    <w:rsid w:val="009E6531"/>
    <w:rsid w:val="009F723B"/>
    <w:rsid w:val="00A02CBD"/>
    <w:rsid w:val="00A11B68"/>
    <w:rsid w:val="00A13488"/>
    <w:rsid w:val="00A17504"/>
    <w:rsid w:val="00A22732"/>
    <w:rsid w:val="00A229C4"/>
    <w:rsid w:val="00A25114"/>
    <w:rsid w:val="00A270A6"/>
    <w:rsid w:val="00A37B5A"/>
    <w:rsid w:val="00A515B9"/>
    <w:rsid w:val="00A54D3F"/>
    <w:rsid w:val="00A62878"/>
    <w:rsid w:val="00A67226"/>
    <w:rsid w:val="00A71601"/>
    <w:rsid w:val="00A96DC3"/>
    <w:rsid w:val="00AA5675"/>
    <w:rsid w:val="00AA79C0"/>
    <w:rsid w:val="00AB3A91"/>
    <w:rsid w:val="00AC7656"/>
    <w:rsid w:val="00AD0B0D"/>
    <w:rsid w:val="00AD6FB9"/>
    <w:rsid w:val="00AD7140"/>
    <w:rsid w:val="00AE18D8"/>
    <w:rsid w:val="00AF19DC"/>
    <w:rsid w:val="00AF2E82"/>
    <w:rsid w:val="00B010F2"/>
    <w:rsid w:val="00B05347"/>
    <w:rsid w:val="00B26D9C"/>
    <w:rsid w:val="00B331CB"/>
    <w:rsid w:val="00B35BF5"/>
    <w:rsid w:val="00B40DF2"/>
    <w:rsid w:val="00B447DD"/>
    <w:rsid w:val="00B467A6"/>
    <w:rsid w:val="00B706EF"/>
    <w:rsid w:val="00B910EF"/>
    <w:rsid w:val="00BA31D6"/>
    <w:rsid w:val="00BA7DCF"/>
    <w:rsid w:val="00BB0104"/>
    <w:rsid w:val="00BB077E"/>
    <w:rsid w:val="00BB5A6F"/>
    <w:rsid w:val="00BB64B0"/>
    <w:rsid w:val="00BC01E1"/>
    <w:rsid w:val="00BC53DF"/>
    <w:rsid w:val="00BD1C0B"/>
    <w:rsid w:val="00BD3A78"/>
    <w:rsid w:val="00BD70C9"/>
    <w:rsid w:val="00BD78D8"/>
    <w:rsid w:val="00BE7107"/>
    <w:rsid w:val="00BF670A"/>
    <w:rsid w:val="00C0646A"/>
    <w:rsid w:val="00C06D0B"/>
    <w:rsid w:val="00C11F31"/>
    <w:rsid w:val="00C145F0"/>
    <w:rsid w:val="00C1664D"/>
    <w:rsid w:val="00C2065E"/>
    <w:rsid w:val="00C313E8"/>
    <w:rsid w:val="00C34925"/>
    <w:rsid w:val="00C42289"/>
    <w:rsid w:val="00C73747"/>
    <w:rsid w:val="00C92177"/>
    <w:rsid w:val="00CA0856"/>
    <w:rsid w:val="00CA3488"/>
    <w:rsid w:val="00CA5B0B"/>
    <w:rsid w:val="00CB2F3D"/>
    <w:rsid w:val="00CB3A91"/>
    <w:rsid w:val="00CB636B"/>
    <w:rsid w:val="00CC7A17"/>
    <w:rsid w:val="00CE11E2"/>
    <w:rsid w:val="00CE2100"/>
    <w:rsid w:val="00CE2291"/>
    <w:rsid w:val="00CE433E"/>
    <w:rsid w:val="00CE4451"/>
    <w:rsid w:val="00CE6E1A"/>
    <w:rsid w:val="00CF0FE8"/>
    <w:rsid w:val="00D03EA4"/>
    <w:rsid w:val="00D061D2"/>
    <w:rsid w:val="00D15256"/>
    <w:rsid w:val="00D15435"/>
    <w:rsid w:val="00D23B80"/>
    <w:rsid w:val="00D617FA"/>
    <w:rsid w:val="00D72147"/>
    <w:rsid w:val="00D72FF8"/>
    <w:rsid w:val="00D73CC1"/>
    <w:rsid w:val="00D742B7"/>
    <w:rsid w:val="00D81FE6"/>
    <w:rsid w:val="00D90A6F"/>
    <w:rsid w:val="00D91FE1"/>
    <w:rsid w:val="00DA1C32"/>
    <w:rsid w:val="00DB0B39"/>
    <w:rsid w:val="00DB4C53"/>
    <w:rsid w:val="00DC7066"/>
    <w:rsid w:val="00DD1B2F"/>
    <w:rsid w:val="00DD60D4"/>
    <w:rsid w:val="00DE7FE0"/>
    <w:rsid w:val="00E00E06"/>
    <w:rsid w:val="00E16B6E"/>
    <w:rsid w:val="00E210F8"/>
    <w:rsid w:val="00E30FB6"/>
    <w:rsid w:val="00E37E4B"/>
    <w:rsid w:val="00E42B88"/>
    <w:rsid w:val="00E44B3D"/>
    <w:rsid w:val="00E47529"/>
    <w:rsid w:val="00E62602"/>
    <w:rsid w:val="00E62C76"/>
    <w:rsid w:val="00E6729A"/>
    <w:rsid w:val="00E72B63"/>
    <w:rsid w:val="00E82158"/>
    <w:rsid w:val="00E85628"/>
    <w:rsid w:val="00E86253"/>
    <w:rsid w:val="00E90476"/>
    <w:rsid w:val="00EA4A54"/>
    <w:rsid w:val="00EB7418"/>
    <w:rsid w:val="00EC6495"/>
    <w:rsid w:val="00ED3AF4"/>
    <w:rsid w:val="00ED6860"/>
    <w:rsid w:val="00EE2B18"/>
    <w:rsid w:val="00EF3F0B"/>
    <w:rsid w:val="00EF65F9"/>
    <w:rsid w:val="00F01509"/>
    <w:rsid w:val="00F10DBC"/>
    <w:rsid w:val="00F11CDD"/>
    <w:rsid w:val="00F14C25"/>
    <w:rsid w:val="00F22A0E"/>
    <w:rsid w:val="00F22DF1"/>
    <w:rsid w:val="00F252D3"/>
    <w:rsid w:val="00F27D76"/>
    <w:rsid w:val="00F31739"/>
    <w:rsid w:val="00F32F48"/>
    <w:rsid w:val="00F40196"/>
    <w:rsid w:val="00F4081F"/>
    <w:rsid w:val="00F425C0"/>
    <w:rsid w:val="00F529F4"/>
    <w:rsid w:val="00F628C0"/>
    <w:rsid w:val="00F64DC0"/>
    <w:rsid w:val="00F757C6"/>
    <w:rsid w:val="00F9759A"/>
    <w:rsid w:val="00FA5936"/>
    <w:rsid w:val="00FA7FEE"/>
    <w:rsid w:val="00FB633E"/>
    <w:rsid w:val="00FC466D"/>
    <w:rsid w:val="00FC7C13"/>
    <w:rsid w:val="00FD2D1A"/>
    <w:rsid w:val="00FF5218"/>
    <w:rsid w:val="00FF7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F566"/>
  <w15:chartTrackingRefBased/>
  <w15:docId w15:val="{D33CE53F-10DE-44BB-A89F-1B190E45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1C7"/>
    <w:pPr>
      <w:spacing w:after="200" w:line="276" w:lineRule="auto"/>
    </w:pPr>
    <w:rPr>
      <w:rFonts w:ascii="Times New Roman" w:hAnsi="Times New Roman"/>
      <w:sz w:val="24"/>
    </w:rPr>
  </w:style>
  <w:style w:type="paragraph" w:styleId="Titlu1">
    <w:name w:val="heading 1"/>
    <w:basedOn w:val="Normal"/>
    <w:link w:val="Titlu1Caracter"/>
    <w:uiPriority w:val="9"/>
    <w:qFormat/>
    <w:rsid w:val="009E586D"/>
    <w:pPr>
      <w:spacing w:before="100" w:beforeAutospacing="1" w:after="100" w:afterAutospacing="1" w:line="240" w:lineRule="auto"/>
      <w:outlineLvl w:val="0"/>
    </w:pPr>
    <w:rPr>
      <w:rFonts w:eastAsia="Times New Roman" w:cs="Times New Roman"/>
      <w:b/>
      <w:bCs/>
      <w:kern w:val="36"/>
      <w:sz w:val="48"/>
      <w:szCs w:val="48"/>
      <w:lang w:eastAsia="ru-RU"/>
    </w:rPr>
  </w:style>
  <w:style w:type="paragraph" w:styleId="Titlu2">
    <w:name w:val="heading 2"/>
    <w:basedOn w:val="Normal"/>
    <w:next w:val="Normal"/>
    <w:link w:val="Titlu2Caracter"/>
    <w:uiPriority w:val="9"/>
    <w:semiHidden/>
    <w:unhideWhenUsed/>
    <w:qFormat/>
    <w:rsid w:val="00084C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426C85"/>
    <w:pPr>
      <w:ind w:left="720"/>
      <w:contextualSpacing/>
    </w:pPr>
  </w:style>
  <w:style w:type="paragraph" w:customStyle="1" w:styleId="1">
    <w:name w:val="1."/>
    <w:basedOn w:val="Normal"/>
    <w:link w:val="1Caracter"/>
    <w:qFormat/>
    <w:rsid w:val="00426C85"/>
    <w:pPr>
      <w:spacing w:before="120" w:after="120" w:line="360" w:lineRule="auto"/>
      <w:ind w:left="426" w:hanging="426"/>
    </w:pPr>
    <w:rPr>
      <w:rFonts w:eastAsia="Calibri" w:cs="Times New Roman"/>
      <w:b/>
      <w:spacing w:val="-3"/>
      <w:lang w:val="ro-RO"/>
    </w:rPr>
  </w:style>
  <w:style w:type="character" w:customStyle="1" w:styleId="1Caracter">
    <w:name w:val="1. Caracter"/>
    <w:basedOn w:val="Fontdeparagrafimplicit"/>
    <w:link w:val="1"/>
    <w:rsid w:val="00426C85"/>
    <w:rPr>
      <w:rFonts w:ascii="Times New Roman" w:eastAsia="Calibri" w:hAnsi="Times New Roman" w:cs="Times New Roman"/>
      <w:b/>
      <w:spacing w:val="-3"/>
      <w:sz w:val="24"/>
      <w:lang w:val="ro-RO"/>
    </w:rPr>
  </w:style>
  <w:style w:type="character" w:customStyle="1" w:styleId="ListparagrafCaracter">
    <w:name w:val="Listă paragraf Caracter"/>
    <w:aliases w:val="HotarirePunct1 Caracter"/>
    <w:basedOn w:val="Fontdeparagrafimplicit"/>
    <w:link w:val="Listparagraf"/>
    <w:uiPriority w:val="34"/>
    <w:rsid w:val="00426C85"/>
    <w:rPr>
      <w:rFonts w:ascii="Times New Roman" w:hAnsi="Times New Roman"/>
      <w:sz w:val="24"/>
    </w:rPr>
  </w:style>
  <w:style w:type="table" w:styleId="Tabelgril">
    <w:name w:val="Table Grid"/>
    <w:basedOn w:val="TabelNormal"/>
    <w:rsid w:val="00BC5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9E586D"/>
    <w:rPr>
      <w:rFonts w:ascii="Times New Roman" w:eastAsia="Times New Roman" w:hAnsi="Times New Roman" w:cs="Times New Roman"/>
      <w:b/>
      <w:bCs/>
      <w:kern w:val="36"/>
      <w:sz w:val="48"/>
      <w:szCs w:val="48"/>
      <w:lang w:eastAsia="ru-RU"/>
    </w:rPr>
  </w:style>
  <w:style w:type="character" w:styleId="Hyperlink">
    <w:name w:val="Hyperlink"/>
    <w:basedOn w:val="Fontdeparagrafimplicit"/>
    <w:uiPriority w:val="99"/>
    <w:unhideWhenUsed/>
    <w:rsid w:val="00BD70C9"/>
    <w:rPr>
      <w:color w:val="0563C1" w:themeColor="hyperlink"/>
      <w:u w:val="single"/>
    </w:rPr>
  </w:style>
  <w:style w:type="paragraph" w:styleId="TextnBalon">
    <w:name w:val="Balloon Text"/>
    <w:basedOn w:val="Normal"/>
    <w:link w:val="TextnBalonCaracter"/>
    <w:uiPriority w:val="99"/>
    <w:semiHidden/>
    <w:unhideWhenUsed/>
    <w:rsid w:val="00602D9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02D95"/>
    <w:rPr>
      <w:rFonts w:ascii="Segoe UI" w:hAnsi="Segoe UI" w:cs="Segoe UI"/>
      <w:sz w:val="18"/>
      <w:szCs w:val="18"/>
    </w:rPr>
  </w:style>
  <w:style w:type="character" w:styleId="MeniuneNerezolvat">
    <w:name w:val="Unresolved Mention"/>
    <w:basedOn w:val="Fontdeparagrafimplicit"/>
    <w:uiPriority w:val="99"/>
    <w:semiHidden/>
    <w:unhideWhenUsed/>
    <w:rsid w:val="00085D27"/>
    <w:rPr>
      <w:color w:val="605E5C"/>
      <w:shd w:val="clear" w:color="auto" w:fill="E1DFDD"/>
    </w:rPr>
  </w:style>
  <w:style w:type="paragraph" w:styleId="Frspaiere">
    <w:name w:val="No Spacing"/>
    <w:uiPriority w:val="1"/>
    <w:qFormat/>
    <w:rsid w:val="00831E6C"/>
    <w:pPr>
      <w:spacing w:after="0" w:line="240" w:lineRule="auto"/>
    </w:pPr>
    <w:rPr>
      <w:lang w:val="ro-RO"/>
    </w:rPr>
  </w:style>
  <w:style w:type="character" w:customStyle="1" w:styleId="Titlu2Caracter">
    <w:name w:val="Titlu 2 Caracter"/>
    <w:basedOn w:val="Fontdeparagrafimplicit"/>
    <w:link w:val="Titlu2"/>
    <w:uiPriority w:val="9"/>
    <w:semiHidden/>
    <w:rsid w:val="00084C6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164501">
      <w:bodyDiv w:val="1"/>
      <w:marLeft w:val="0"/>
      <w:marRight w:val="0"/>
      <w:marTop w:val="0"/>
      <w:marBottom w:val="0"/>
      <w:divBdr>
        <w:top w:val="none" w:sz="0" w:space="0" w:color="auto"/>
        <w:left w:val="none" w:sz="0" w:space="0" w:color="auto"/>
        <w:bottom w:val="none" w:sz="0" w:space="0" w:color="auto"/>
        <w:right w:val="none" w:sz="0" w:space="0" w:color="auto"/>
      </w:divBdr>
    </w:div>
    <w:div w:id="237786908">
      <w:bodyDiv w:val="1"/>
      <w:marLeft w:val="0"/>
      <w:marRight w:val="0"/>
      <w:marTop w:val="0"/>
      <w:marBottom w:val="0"/>
      <w:divBdr>
        <w:top w:val="none" w:sz="0" w:space="0" w:color="auto"/>
        <w:left w:val="none" w:sz="0" w:space="0" w:color="auto"/>
        <w:bottom w:val="none" w:sz="0" w:space="0" w:color="auto"/>
        <w:right w:val="none" w:sz="0" w:space="0" w:color="auto"/>
      </w:divBdr>
    </w:div>
    <w:div w:id="271863499">
      <w:bodyDiv w:val="1"/>
      <w:marLeft w:val="0"/>
      <w:marRight w:val="0"/>
      <w:marTop w:val="0"/>
      <w:marBottom w:val="0"/>
      <w:divBdr>
        <w:top w:val="none" w:sz="0" w:space="0" w:color="auto"/>
        <w:left w:val="none" w:sz="0" w:space="0" w:color="auto"/>
        <w:bottom w:val="none" w:sz="0" w:space="0" w:color="auto"/>
        <w:right w:val="none" w:sz="0" w:space="0" w:color="auto"/>
      </w:divBdr>
    </w:div>
    <w:div w:id="286859838">
      <w:bodyDiv w:val="1"/>
      <w:marLeft w:val="0"/>
      <w:marRight w:val="0"/>
      <w:marTop w:val="0"/>
      <w:marBottom w:val="0"/>
      <w:divBdr>
        <w:top w:val="none" w:sz="0" w:space="0" w:color="auto"/>
        <w:left w:val="none" w:sz="0" w:space="0" w:color="auto"/>
        <w:bottom w:val="none" w:sz="0" w:space="0" w:color="auto"/>
        <w:right w:val="none" w:sz="0" w:space="0" w:color="auto"/>
      </w:divBdr>
    </w:div>
    <w:div w:id="405996809">
      <w:bodyDiv w:val="1"/>
      <w:marLeft w:val="0"/>
      <w:marRight w:val="0"/>
      <w:marTop w:val="0"/>
      <w:marBottom w:val="0"/>
      <w:divBdr>
        <w:top w:val="none" w:sz="0" w:space="0" w:color="auto"/>
        <w:left w:val="none" w:sz="0" w:space="0" w:color="auto"/>
        <w:bottom w:val="none" w:sz="0" w:space="0" w:color="auto"/>
        <w:right w:val="none" w:sz="0" w:space="0" w:color="auto"/>
      </w:divBdr>
    </w:div>
    <w:div w:id="434255317">
      <w:bodyDiv w:val="1"/>
      <w:marLeft w:val="0"/>
      <w:marRight w:val="0"/>
      <w:marTop w:val="0"/>
      <w:marBottom w:val="0"/>
      <w:divBdr>
        <w:top w:val="none" w:sz="0" w:space="0" w:color="auto"/>
        <w:left w:val="none" w:sz="0" w:space="0" w:color="auto"/>
        <w:bottom w:val="none" w:sz="0" w:space="0" w:color="auto"/>
        <w:right w:val="none" w:sz="0" w:space="0" w:color="auto"/>
      </w:divBdr>
    </w:div>
    <w:div w:id="493113105">
      <w:bodyDiv w:val="1"/>
      <w:marLeft w:val="0"/>
      <w:marRight w:val="0"/>
      <w:marTop w:val="0"/>
      <w:marBottom w:val="0"/>
      <w:divBdr>
        <w:top w:val="none" w:sz="0" w:space="0" w:color="auto"/>
        <w:left w:val="none" w:sz="0" w:space="0" w:color="auto"/>
        <w:bottom w:val="none" w:sz="0" w:space="0" w:color="auto"/>
        <w:right w:val="none" w:sz="0" w:space="0" w:color="auto"/>
      </w:divBdr>
    </w:div>
    <w:div w:id="552157185">
      <w:bodyDiv w:val="1"/>
      <w:marLeft w:val="0"/>
      <w:marRight w:val="0"/>
      <w:marTop w:val="0"/>
      <w:marBottom w:val="0"/>
      <w:divBdr>
        <w:top w:val="none" w:sz="0" w:space="0" w:color="auto"/>
        <w:left w:val="none" w:sz="0" w:space="0" w:color="auto"/>
        <w:bottom w:val="none" w:sz="0" w:space="0" w:color="auto"/>
        <w:right w:val="none" w:sz="0" w:space="0" w:color="auto"/>
      </w:divBdr>
    </w:div>
    <w:div w:id="554896997">
      <w:bodyDiv w:val="1"/>
      <w:marLeft w:val="0"/>
      <w:marRight w:val="0"/>
      <w:marTop w:val="0"/>
      <w:marBottom w:val="0"/>
      <w:divBdr>
        <w:top w:val="none" w:sz="0" w:space="0" w:color="auto"/>
        <w:left w:val="none" w:sz="0" w:space="0" w:color="auto"/>
        <w:bottom w:val="none" w:sz="0" w:space="0" w:color="auto"/>
        <w:right w:val="none" w:sz="0" w:space="0" w:color="auto"/>
      </w:divBdr>
    </w:div>
    <w:div w:id="564530192">
      <w:bodyDiv w:val="1"/>
      <w:marLeft w:val="0"/>
      <w:marRight w:val="0"/>
      <w:marTop w:val="0"/>
      <w:marBottom w:val="0"/>
      <w:divBdr>
        <w:top w:val="none" w:sz="0" w:space="0" w:color="auto"/>
        <w:left w:val="none" w:sz="0" w:space="0" w:color="auto"/>
        <w:bottom w:val="none" w:sz="0" w:space="0" w:color="auto"/>
        <w:right w:val="none" w:sz="0" w:space="0" w:color="auto"/>
      </w:divBdr>
    </w:div>
    <w:div w:id="586619815">
      <w:bodyDiv w:val="1"/>
      <w:marLeft w:val="0"/>
      <w:marRight w:val="0"/>
      <w:marTop w:val="0"/>
      <w:marBottom w:val="0"/>
      <w:divBdr>
        <w:top w:val="none" w:sz="0" w:space="0" w:color="auto"/>
        <w:left w:val="none" w:sz="0" w:space="0" w:color="auto"/>
        <w:bottom w:val="none" w:sz="0" w:space="0" w:color="auto"/>
        <w:right w:val="none" w:sz="0" w:space="0" w:color="auto"/>
      </w:divBdr>
      <w:divsChild>
        <w:div w:id="980114355">
          <w:marLeft w:val="0"/>
          <w:marRight w:val="0"/>
          <w:marTop w:val="0"/>
          <w:marBottom w:val="0"/>
          <w:divBdr>
            <w:top w:val="none" w:sz="0" w:space="0" w:color="auto"/>
            <w:left w:val="none" w:sz="0" w:space="0" w:color="auto"/>
            <w:bottom w:val="none" w:sz="0" w:space="0" w:color="auto"/>
            <w:right w:val="none" w:sz="0" w:space="0" w:color="auto"/>
          </w:divBdr>
        </w:div>
        <w:div w:id="210307833">
          <w:marLeft w:val="0"/>
          <w:marRight w:val="0"/>
          <w:marTop w:val="0"/>
          <w:marBottom w:val="0"/>
          <w:divBdr>
            <w:top w:val="none" w:sz="0" w:space="0" w:color="auto"/>
            <w:left w:val="none" w:sz="0" w:space="0" w:color="auto"/>
            <w:bottom w:val="none" w:sz="0" w:space="0" w:color="auto"/>
            <w:right w:val="none" w:sz="0" w:space="0" w:color="auto"/>
          </w:divBdr>
        </w:div>
        <w:div w:id="2005739608">
          <w:marLeft w:val="0"/>
          <w:marRight w:val="0"/>
          <w:marTop w:val="0"/>
          <w:marBottom w:val="0"/>
          <w:divBdr>
            <w:top w:val="none" w:sz="0" w:space="0" w:color="auto"/>
            <w:left w:val="none" w:sz="0" w:space="0" w:color="auto"/>
            <w:bottom w:val="none" w:sz="0" w:space="0" w:color="auto"/>
            <w:right w:val="none" w:sz="0" w:space="0" w:color="auto"/>
          </w:divBdr>
        </w:div>
        <w:div w:id="1457025175">
          <w:marLeft w:val="0"/>
          <w:marRight w:val="0"/>
          <w:marTop w:val="0"/>
          <w:marBottom w:val="0"/>
          <w:divBdr>
            <w:top w:val="none" w:sz="0" w:space="0" w:color="auto"/>
            <w:left w:val="none" w:sz="0" w:space="0" w:color="auto"/>
            <w:bottom w:val="none" w:sz="0" w:space="0" w:color="auto"/>
            <w:right w:val="none" w:sz="0" w:space="0" w:color="auto"/>
          </w:divBdr>
        </w:div>
        <w:div w:id="175001342">
          <w:marLeft w:val="0"/>
          <w:marRight w:val="0"/>
          <w:marTop w:val="0"/>
          <w:marBottom w:val="0"/>
          <w:divBdr>
            <w:top w:val="none" w:sz="0" w:space="0" w:color="auto"/>
            <w:left w:val="none" w:sz="0" w:space="0" w:color="auto"/>
            <w:bottom w:val="none" w:sz="0" w:space="0" w:color="auto"/>
            <w:right w:val="none" w:sz="0" w:space="0" w:color="auto"/>
          </w:divBdr>
        </w:div>
        <w:div w:id="2135439686">
          <w:marLeft w:val="0"/>
          <w:marRight w:val="0"/>
          <w:marTop w:val="0"/>
          <w:marBottom w:val="0"/>
          <w:divBdr>
            <w:top w:val="none" w:sz="0" w:space="0" w:color="auto"/>
            <w:left w:val="none" w:sz="0" w:space="0" w:color="auto"/>
            <w:bottom w:val="none" w:sz="0" w:space="0" w:color="auto"/>
            <w:right w:val="none" w:sz="0" w:space="0" w:color="auto"/>
          </w:divBdr>
        </w:div>
      </w:divsChild>
    </w:div>
    <w:div w:id="624197245">
      <w:bodyDiv w:val="1"/>
      <w:marLeft w:val="0"/>
      <w:marRight w:val="0"/>
      <w:marTop w:val="0"/>
      <w:marBottom w:val="0"/>
      <w:divBdr>
        <w:top w:val="none" w:sz="0" w:space="0" w:color="auto"/>
        <w:left w:val="none" w:sz="0" w:space="0" w:color="auto"/>
        <w:bottom w:val="none" w:sz="0" w:space="0" w:color="auto"/>
        <w:right w:val="none" w:sz="0" w:space="0" w:color="auto"/>
      </w:divBdr>
    </w:div>
    <w:div w:id="698236467">
      <w:bodyDiv w:val="1"/>
      <w:marLeft w:val="0"/>
      <w:marRight w:val="0"/>
      <w:marTop w:val="0"/>
      <w:marBottom w:val="0"/>
      <w:divBdr>
        <w:top w:val="none" w:sz="0" w:space="0" w:color="auto"/>
        <w:left w:val="none" w:sz="0" w:space="0" w:color="auto"/>
        <w:bottom w:val="none" w:sz="0" w:space="0" w:color="auto"/>
        <w:right w:val="none" w:sz="0" w:space="0" w:color="auto"/>
      </w:divBdr>
    </w:div>
    <w:div w:id="708796802">
      <w:bodyDiv w:val="1"/>
      <w:marLeft w:val="0"/>
      <w:marRight w:val="0"/>
      <w:marTop w:val="0"/>
      <w:marBottom w:val="0"/>
      <w:divBdr>
        <w:top w:val="none" w:sz="0" w:space="0" w:color="auto"/>
        <w:left w:val="none" w:sz="0" w:space="0" w:color="auto"/>
        <w:bottom w:val="none" w:sz="0" w:space="0" w:color="auto"/>
        <w:right w:val="none" w:sz="0" w:space="0" w:color="auto"/>
      </w:divBdr>
    </w:div>
    <w:div w:id="810948373">
      <w:bodyDiv w:val="1"/>
      <w:marLeft w:val="0"/>
      <w:marRight w:val="0"/>
      <w:marTop w:val="0"/>
      <w:marBottom w:val="0"/>
      <w:divBdr>
        <w:top w:val="none" w:sz="0" w:space="0" w:color="auto"/>
        <w:left w:val="none" w:sz="0" w:space="0" w:color="auto"/>
        <w:bottom w:val="none" w:sz="0" w:space="0" w:color="auto"/>
        <w:right w:val="none" w:sz="0" w:space="0" w:color="auto"/>
      </w:divBdr>
    </w:div>
    <w:div w:id="827480365">
      <w:bodyDiv w:val="1"/>
      <w:marLeft w:val="0"/>
      <w:marRight w:val="0"/>
      <w:marTop w:val="0"/>
      <w:marBottom w:val="0"/>
      <w:divBdr>
        <w:top w:val="none" w:sz="0" w:space="0" w:color="auto"/>
        <w:left w:val="none" w:sz="0" w:space="0" w:color="auto"/>
        <w:bottom w:val="none" w:sz="0" w:space="0" w:color="auto"/>
        <w:right w:val="none" w:sz="0" w:space="0" w:color="auto"/>
      </w:divBdr>
    </w:div>
    <w:div w:id="830485919">
      <w:bodyDiv w:val="1"/>
      <w:marLeft w:val="0"/>
      <w:marRight w:val="0"/>
      <w:marTop w:val="0"/>
      <w:marBottom w:val="0"/>
      <w:divBdr>
        <w:top w:val="none" w:sz="0" w:space="0" w:color="auto"/>
        <w:left w:val="none" w:sz="0" w:space="0" w:color="auto"/>
        <w:bottom w:val="none" w:sz="0" w:space="0" w:color="auto"/>
        <w:right w:val="none" w:sz="0" w:space="0" w:color="auto"/>
      </w:divBdr>
    </w:div>
    <w:div w:id="841892091">
      <w:bodyDiv w:val="1"/>
      <w:marLeft w:val="0"/>
      <w:marRight w:val="0"/>
      <w:marTop w:val="0"/>
      <w:marBottom w:val="0"/>
      <w:divBdr>
        <w:top w:val="none" w:sz="0" w:space="0" w:color="auto"/>
        <w:left w:val="none" w:sz="0" w:space="0" w:color="auto"/>
        <w:bottom w:val="none" w:sz="0" w:space="0" w:color="auto"/>
        <w:right w:val="none" w:sz="0" w:space="0" w:color="auto"/>
      </w:divBdr>
    </w:div>
    <w:div w:id="997155833">
      <w:bodyDiv w:val="1"/>
      <w:marLeft w:val="0"/>
      <w:marRight w:val="0"/>
      <w:marTop w:val="0"/>
      <w:marBottom w:val="0"/>
      <w:divBdr>
        <w:top w:val="none" w:sz="0" w:space="0" w:color="auto"/>
        <w:left w:val="none" w:sz="0" w:space="0" w:color="auto"/>
        <w:bottom w:val="none" w:sz="0" w:space="0" w:color="auto"/>
        <w:right w:val="none" w:sz="0" w:space="0" w:color="auto"/>
      </w:divBdr>
    </w:div>
    <w:div w:id="1055199950">
      <w:bodyDiv w:val="1"/>
      <w:marLeft w:val="0"/>
      <w:marRight w:val="0"/>
      <w:marTop w:val="0"/>
      <w:marBottom w:val="0"/>
      <w:divBdr>
        <w:top w:val="none" w:sz="0" w:space="0" w:color="auto"/>
        <w:left w:val="none" w:sz="0" w:space="0" w:color="auto"/>
        <w:bottom w:val="none" w:sz="0" w:space="0" w:color="auto"/>
        <w:right w:val="none" w:sz="0" w:space="0" w:color="auto"/>
      </w:divBdr>
    </w:div>
    <w:div w:id="1091270277">
      <w:bodyDiv w:val="1"/>
      <w:marLeft w:val="0"/>
      <w:marRight w:val="0"/>
      <w:marTop w:val="0"/>
      <w:marBottom w:val="0"/>
      <w:divBdr>
        <w:top w:val="none" w:sz="0" w:space="0" w:color="auto"/>
        <w:left w:val="none" w:sz="0" w:space="0" w:color="auto"/>
        <w:bottom w:val="none" w:sz="0" w:space="0" w:color="auto"/>
        <w:right w:val="none" w:sz="0" w:space="0" w:color="auto"/>
      </w:divBdr>
    </w:div>
    <w:div w:id="1145194809">
      <w:bodyDiv w:val="1"/>
      <w:marLeft w:val="0"/>
      <w:marRight w:val="0"/>
      <w:marTop w:val="0"/>
      <w:marBottom w:val="0"/>
      <w:divBdr>
        <w:top w:val="none" w:sz="0" w:space="0" w:color="auto"/>
        <w:left w:val="none" w:sz="0" w:space="0" w:color="auto"/>
        <w:bottom w:val="none" w:sz="0" w:space="0" w:color="auto"/>
        <w:right w:val="none" w:sz="0" w:space="0" w:color="auto"/>
      </w:divBdr>
    </w:div>
    <w:div w:id="1153334284">
      <w:bodyDiv w:val="1"/>
      <w:marLeft w:val="0"/>
      <w:marRight w:val="0"/>
      <w:marTop w:val="0"/>
      <w:marBottom w:val="0"/>
      <w:divBdr>
        <w:top w:val="none" w:sz="0" w:space="0" w:color="auto"/>
        <w:left w:val="none" w:sz="0" w:space="0" w:color="auto"/>
        <w:bottom w:val="none" w:sz="0" w:space="0" w:color="auto"/>
        <w:right w:val="none" w:sz="0" w:space="0" w:color="auto"/>
      </w:divBdr>
      <w:divsChild>
        <w:div w:id="808473999">
          <w:marLeft w:val="0"/>
          <w:marRight w:val="0"/>
          <w:marTop w:val="0"/>
          <w:marBottom w:val="0"/>
          <w:divBdr>
            <w:top w:val="none" w:sz="0" w:space="0" w:color="auto"/>
            <w:left w:val="none" w:sz="0" w:space="0" w:color="auto"/>
            <w:bottom w:val="none" w:sz="0" w:space="0" w:color="auto"/>
            <w:right w:val="none" w:sz="0" w:space="0" w:color="auto"/>
          </w:divBdr>
        </w:div>
      </w:divsChild>
    </w:div>
    <w:div w:id="1204252042">
      <w:bodyDiv w:val="1"/>
      <w:marLeft w:val="0"/>
      <w:marRight w:val="0"/>
      <w:marTop w:val="0"/>
      <w:marBottom w:val="0"/>
      <w:divBdr>
        <w:top w:val="none" w:sz="0" w:space="0" w:color="auto"/>
        <w:left w:val="none" w:sz="0" w:space="0" w:color="auto"/>
        <w:bottom w:val="none" w:sz="0" w:space="0" w:color="auto"/>
        <w:right w:val="none" w:sz="0" w:space="0" w:color="auto"/>
      </w:divBdr>
    </w:div>
    <w:div w:id="1577593941">
      <w:bodyDiv w:val="1"/>
      <w:marLeft w:val="0"/>
      <w:marRight w:val="0"/>
      <w:marTop w:val="0"/>
      <w:marBottom w:val="0"/>
      <w:divBdr>
        <w:top w:val="none" w:sz="0" w:space="0" w:color="auto"/>
        <w:left w:val="none" w:sz="0" w:space="0" w:color="auto"/>
        <w:bottom w:val="none" w:sz="0" w:space="0" w:color="auto"/>
        <w:right w:val="none" w:sz="0" w:space="0" w:color="auto"/>
      </w:divBdr>
    </w:div>
    <w:div w:id="1795177369">
      <w:bodyDiv w:val="1"/>
      <w:marLeft w:val="0"/>
      <w:marRight w:val="0"/>
      <w:marTop w:val="0"/>
      <w:marBottom w:val="0"/>
      <w:divBdr>
        <w:top w:val="none" w:sz="0" w:space="0" w:color="auto"/>
        <w:left w:val="none" w:sz="0" w:space="0" w:color="auto"/>
        <w:bottom w:val="none" w:sz="0" w:space="0" w:color="auto"/>
        <w:right w:val="none" w:sz="0" w:space="0" w:color="auto"/>
      </w:divBdr>
    </w:div>
    <w:div w:id="1852983464">
      <w:bodyDiv w:val="1"/>
      <w:marLeft w:val="0"/>
      <w:marRight w:val="0"/>
      <w:marTop w:val="0"/>
      <w:marBottom w:val="0"/>
      <w:divBdr>
        <w:top w:val="none" w:sz="0" w:space="0" w:color="auto"/>
        <w:left w:val="none" w:sz="0" w:space="0" w:color="auto"/>
        <w:bottom w:val="none" w:sz="0" w:space="0" w:color="auto"/>
        <w:right w:val="none" w:sz="0" w:space="0" w:color="auto"/>
      </w:divBdr>
    </w:div>
    <w:div w:id="1905413883">
      <w:bodyDiv w:val="1"/>
      <w:marLeft w:val="0"/>
      <w:marRight w:val="0"/>
      <w:marTop w:val="0"/>
      <w:marBottom w:val="0"/>
      <w:divBdr>
        <w:top w:val="none" w:sz="0" w:space="0" w:color="auto"/>
        <w:left w:val="none" w:sz="0" w:space="0" w:color="auto"/>
        <w:bottom w:val="none" w:sz="0" w:space="0" w:color="auto"/>
        <w:right w:val="none" w:sz="0" w:space="0" w:color="auto"/>
      </w:divBdr>
    </w:div>
    <w:div w:id="1937513592">
      <w:bodyDiv w:val="1"/>
      <w:marLeft w:val="0"/>
      <w:marRight w:val="0"/>
      <w:marTop w:val="0"/>
      <w:marBottom w:val="0"/>
      <w:divBdr>
        <w:top w:val="none" w:sz="0" w:space="0" w:color="auto"/>
        <w:left w:val="none" w:sz="0" w:space="0" w:color="auto"/>
        <w:bottom w:val="none" w:sz="0" w:space="0" w:color="auto"/>
        <w:right w:val="none" w:sz="0" w:space="0" w:color="auto"/>
      </w:divBdr>
    </w:div>
    <w:div w:id="2009869424">
      <w:bodyDiv w:val="1"/>
      <w:marLeft w:val="0"/>
      <w:marRight w:val="0"/>
      <w:marTop w:val="0"/>
      <w:marBottom w:val="0"/>
      <w:divBdr>
        <w:top w:val="none" w:sz="0" w:space="0" w:color="auto"/>
        <w:left w:val="none" w:sz="0" w:space="0" w:color="auto"/>
        <w:bottom w:val="none" w:sz="0" w:space="0" w:color="auto"/>
        <w:right w:val="none" w:sz="0" w:space="0" w:color="auto"/>
      </w:divBdr>
    </w:div>
    <w:div w:id="211427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A03C4-30B4-4396-B893-0BA2447B1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Pages>
  <Words>1595</Words>
  <Characters>9253</Characters>
  <Application>Microsoft Office Word</Application>
  <DocSecurity>0</DocSecurity>
  <Lines>77</Lines>
  <Paragraphs>21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Cozaciun Iurie</dc:creator>
  <cp:keywords/>
  <dc:description/>
  <cp:lastModifiedBy>Olaru Ion</cp:lastModifiedBy>
  <cp:revision>18</cp:revision>
  <cp:lastPrinted>2024-06-06T12:02:00Z</cp:lastPrinted>
  <dcterms:created xsi:type="dcterms:W3CDTF">2024-05-15T07:48:00Z</dcterms:created>
  <dcterms:modified xsi:type="dcterms:W3CDTF">2026-04-24T06:56:00Z</dcterms:modified>
</cp:coreProperties>
</file>