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1CA" w:rsidRDefault="00004190" w:rsidP="000E61CA">
      <w:pPr>
        <w:ind w:right="567"/>
        <w:jc w:val="center"/>
        <w:rPr>
          <w:b/>
          <w:bCs/>
          <w:sz w:val="28"/>
          <w:szCs w:val="28"/>
          <w:lang w:val="en-US"/>
        </w:rPr>
      </w:pPr>
      <w:r>
        <w:rPr>
          <w:b/>
          <w:bCs/>
          <w:sz w:val="28"/>
          <w:szCs w:val="28"/>
          <w:lang w:val="en-US"/>
        </w:rPr>
        <w:t>CAIET DE SARCINI</w:t>
      </w:r>
    </w:p>
    <w:p w:rsidR="00DD18B6" w:rsidRDefault="00DD18B6" w:rsidP="00112E36">
      <w:pPr>
        <w:ind w:right="567"/>
        <w:rPr>
          <w:b/>
          <w:bCs/>
          <w:sz w:val="28"/>
          <w:szCs w:val="28"/>
          <w:lang w:val="en-US"/>
        </w:rPr>
      </w:pPr>
    </w:p>
    <w:p w:rsidR="000E61CA" w:rsidRPr="00112E36" w:rsidRDefault="00112E36" w:rsidP="00112E36">
      <w:pPr>
        <w:ind w:right="567"/>
        <w:jc w:val="center"/>
        <w:rPr>
          <w:b/>
          <w:sz w:val="28"/>
          <w:szCs w:val="28"/>
          <w:lang w:val="ro-RO"/>
        </w:rPr>
      </w:pPr>
      <w:r w:rsidRPr="00112E36">
        <w:rPr>
          <w:b/>
          <w:sz w:val="28"/>
          <w:szCs w:val="28"/>
          <w:lang w:val="ro-RO"/>
        </w:rPr>
        <w:t>Lucrări de reparație a Catedrei de Medicină Legală din incinta Centrului de Medicină Legală din str. Vladimir Korolenco, nr. 8</w:t>
      </w:r>
    </w:p>
    <w:p w:rsidR="00112E36" w:rsidRPr="001F276C" w:rsidRDefault="00112E36" w:rsidP="000E61CA">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E61CA" w:rsidRPr="00004190" w:rsidTr="00667431">
        <w:trPr>
          <w:cantSplit/>
          <w:trHeight w:val="592"/>
        </w:trPr>
        <w:tc>
          <w:tcPr>
            <w:tcW w:w="709" w:type="dxa"/>
            <w:tcBorders>
              <w:top w:val="single" w:sz="6" w:space="0" w:color="auto"/>
              <w:left w:val="single" w:sz="6" w:space="0" w:color="auto"/>
              <w:bottom w:val="nil"/>
              <w:right w:val="nil"/>
            </w:tcBorders>
            <w:shd w:val="pct5" w:color="auto" w:fill="auto"/>
          </w:tcPr>
          <w:p w:rsidR="000E61CA" w:rsidRDefault="000E61CA" w:rsidP="00667431">
            <w:pPr>
              <w:ind w:right="-108"/>
              <w:jc w:val="center"/>
              <w:rPr>
                <w:sz w:val="22"/>
                <w:szCs w:val="22"/>
                <w:lang w:val="en-US"/>
              </w:rPr>
            </w:pPr>
            <w:r w:rsidRPr="00004190">
              <w:rPr>
                <w:sz w:val="22"/>
                <w:szCs w:val="22"/>
                <w:lang w:val="en-US"/>
              </w:rPr>
              <w:t>№</w:t>
            </w:r>
          </w:p>
          <w:p w:rsidR="000E61CA" w:rsidRPr="00004190" w:rsidRDefault="000E61CA" w:rsidP="00667431">
            <w:pPr>
              <w:ind w:right="-108"/>
              <w:jc w:val="center"/>
              <w:rPr>
                <w:sz w:val="22"/>
                <w:szCs w:val="22"/>
                <w:lang w:val="en-US"/>
              </w:rPr>
            </w:pPr>
            <w:r w:rsidRPr="00004190">
              <w:rPr>
                <w:sz w:val="22"/>
                <w:szCs w:val="22"/>
                <w:lang w:val="en-US"/>
              </w:rPr>
              <w:t xml:space="preserve"> </w:t>
            </w:r>
            <w:r>
              <w:rPr>
                <w:sz w:val="22"/>
                <w:szCs w:val="22"/>
                <w:lang w:val="en-US"/>
              </w:rPr>
              <w:t>crt</w:t>
            </w:r>
            <w:r w:rsidRPr="00004190">
              <w:rPr>
                <w:sz w:val="22"/>
                <w:szCs w:val="22"/>
                <w:lang w:val="en-US"/>
              </w:rPr>
              <w:t>.</w:t>
            </w:r>
          </w:p>
        </w:tc>
        <w:tc>
          <w:tcPr>
            <w:tcW w:w="1559" w:type="dxa"/>
            <w:tcBorders>
              <w:top w:val="single" w:sz="6" w:space="0" w:color="auto"/>
              <w:left w:val="single" w:sz="6" w:space="0" w:color="auto"/>
              <w:bottom w:val="nil"/>
              <w:right w:val="nil"/>
            </w:tcBorders>
            <w:shd w:val="pct5" w:color="auto" w:fill="auto"/>
          </w:tcPr>
          <w:p w:rsidR="000E61CA" w:rsidRDefault="000E61CA" w:rsidP="0066743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0E61CA" w:rsidRDefault="000E61CA" w:rsidP="00667431">
            <w:pPr>
              <w:jc w:val="center"/>
              <w:rPr>
                <w:sz w:val="22"/>
                <w:szCs w:val="22"/>
                <w:lang w:val="ro-RO"/>
              </w:rPr>
            </w:pPr>
          </w:p>
          <w:p w:rsidR="000E61CA" w:rsidRDefault="000E61CA" w:rsidP="00667431">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0E61CA" w:rsidRPr="00004190" w:rsidRDefault="000E61CA" w:rsidP="00667431">
            <w:pPr>
              <w:ind w:left="-108" w:right="-108"/>
              <w:jc w:val="center"/>
              <w:rPr>
                <w:sz w:val="22"/>
                <w:szCs w:val="22"/>
                <w:lang w:val="en-US"/>
              </w:rPr>
            </w:pPr>
            <w:r>
              <w:rPr>
                <w:sz w:val="22"/>
                <w:szCs w:val="22"/>
                <w:lang w:val="ro-RO"/>
              </w:rPr>
              <w:t>Unitatea de masura</w:t>
            </w:r>
            <w:r w:rsidRPr="00004190">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E61CA" w:rsidRPr="006D228E" w:rsidRDefault="000E61CA" w:rsidP="00667431">
            <w:pPr>
              <w:jc w:val="center"/>
              <w:rPr>
                <w:sz w:val="22"/>
                <w:szCs w:val="22"/>
                <w:lang w:val="en-US"/>
              </w:rPr>
            </w:pPr>
            <w:r>
              <w:rPr>
                <w:sz w:val="22"/>
                <w:szCs w:val="22"/>
                <w:lang w:val="en-US"/>
              </w:rPr>
              <w:t>Volum</w:t>
            </w:r>
          </w:p>
        </w:tc>
      </w:tr>
    </w:tbl>
    <w:p w:rsidR="000E61CA" w:rsidRDefault="000E61CA" w:rsidP="000E61C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E61CA" w:rsidRPr="00004190" w:rsidTr="0066743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E61CA" w:rsidRPr="00004190" w:rsidRDefault="000E61CA" w:rsidP="00667431">
            <w:pPr>
              <w:ind w:right="-108"/>
              <w:jc w:val="center"/>
              <w:rPr>
                <w:sz w:val="22"/>
                <w:szCs w:val="22"/>
                <w:lang w:val="en-US"/>
              </w:rPr>
            </w:pPr>
            <w:r w:rsidRPr="00004190">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E61CA" w:rsidRPr="00004190" w:rsidRDefault="000E61CA" w:rsidP="00667431">
            <w:pPr>
              <w:ind w:left="-120" w:right="-108"/>
              <w:jc w:val="center"/>
              <w:rPr>
                <w:sz w:val="22"/>
                <w:szCs w:val="22"/>
                <w:lang w:val="en-US"/>
              </w:rPr>
            </w:pPr>
            <w:r w:rsidRPr="00004190">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E61CA" w:rsidRPr="00004190" w:rsidRDefault="000E61CA" w:rsidP="00667431">
            <w:pPr>
              <w:jc w:val="center"/>
              <w:rPr>
                <w:sz w:val="22"/>
                <w:szCs w:val="22"/>
                <w:lang w:val="en-US"/>
              </w:rPr>
            </w:pPr>
            <w:r w:rsidRPr="00004190">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E61CA" w:rsidRPr="00004190" w:rsidRDefault="000E61CA" w:rsidP="00667431">
            <w:pPr>
              <w:ind w:left="-108" w:right="-108"/>
              <w:jc w:val="center"/>
              <w:rPr>
                <w:sz w:val="22"/>
                <w:szCs w:val="22"/>
                <w:lang w:val="en-US"/>
              </w:rPr>
            </w:pPr>
            <w:r w:rsidRPr="00004190">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E61CA" w:rsidRPr="00027881" w:rsidRDefault="000E61CA" w:rsidP="00667431">
            <w:pPr>
              <w:jc w:val="center"/>
              <w:rPr>
                <w:sz w:val="22"/>
                <w:szCs w:val="22"/>
                <w:lang w:val="en-US"/>
              </w:rPr>
            </w:pPr>
            <w:r>
              <w:rPr>
                <w:sz w:val="22"/>
                <w:szCs w:val="22"/>
                <w:lang w:val="en-US"/>
              </w:rPr>
              <w:t>5</w:t>
            </w:r>
          </w:p>
        </w:tc>
      </w:tr>
      <w:tr w:rsidR="000E61CA" w:rsidTr="00667431">
        <w:tc>
          <w:tcPr>
            <w:tcW w:w="709" w:type="dxa"/>
            <w:tcBorders>
              <w:top w:val="nil"/>
              <w:left w:val="single" w:sz="6" w:space="0" w:color="auto"/>
              <w:bottom w:val="nil"/>
              <w:right w:val="nil"/>
            </w:tcBorders>
          </w:tcPr>
          <w:p w:rsidR="000E61CA" w:rsidRPr="00004190" w:rsidRDefault="000E61CA" w:rsidP="00667431">
            <w:pPr>
              <w:jc w:val="center"/>
              <w:rPr>
                <w:lang w:val="en-US"/>
              </w:rPr>
            </w:pPr>
          </w:p>
        </w:tc>
        <w:tc>
          <w:tcPr>
            <w:tcW w:w="1559" w:type="dxa"/>
            <w:tcBorders>
              <w:top w:val="nil"/>
              <w:left w:val="single" w:sz="6" w:space="0" w:color="auto"/>
              <w:bottom w:val="nil"/>
              <w:right w:val="nil"/>
            </w:tcBorders>
          </w:tcPr>
          <w:p w:rsidR="000E61CA" w:rsidRPr="00004190" w:rsidRDefault="000E61CA" w:rsidP="00667431">
            <w:pPr>
              <w:rPr>
                <w:lang w:val="en-US"/>
              </w:rPr>
            </w:pPr>
          </w:p>
        </w:tc>
        <w:tc>
          <w:tcPr>
            <w:tcW w:w="7513" w:type="dxa"/>
            <w:gridSpan w:val="3"/>
            <w:tcBorders>
              <w:top w:val="nil"/>
              <w:left w:val="single" w:sz="6" w:space="0" w:color="auto"/>
              <w:bottom w:val="nil"/>
              <w:right w:val="single" w:sz="6" w:space="0" w:color="auto"/>
            </w:tcBorders>
          </w:tcPr>
          <w:p w:rsidR="000E61CA" w:rsidRPr="00B40365" w:rsidRDefault="000E61CA" w:rsidP="000E61CA">
            <w:r w:rsidRPr="00004190">
              <w:rPr>
                <w:b/>
                <w:bCs/>
                <w:sz w:val="22"/>
                <w:szCs w:val="22"/>
                <w:lang w:val="en-US"/>
              </w:rPr>
              <w:t>1. Lucrari de repar</w:t>
            </w:r>
            <w:r w:rsidRPr="00B40365">
              <w:rPr>
                <w:b/>
                <w:bCs/>
                <w:sz w:val="22"/>
                <w:szCs w:val="22"/>
              </w:rPr>
              <w:t>atie</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 xml:space="preserve">1.1. Pereti </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RpCR32A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Desfacerea tapetelor din hirtie lavabila sau semilavabila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57,60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RpCM33A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Demontarea placajelor din faianta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RpCJ35A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Desfaceri de tencuieli interioare sau exterioare driscuite la pereti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779,00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RpCO56C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Demontari: captuseli din lemn, PLACAJ la pereti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RpCG29A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 xml:space="preserve">Demolarea peretilor de zidarie din caramida </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CF54B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Placarea peretilor cu placi din ghips-carton, grosime 12,5 mm, montati pe structura din profil zincat: pe suprafete plane, Coloane de canalizare, canale deventilare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13,50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СF59B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Placarea suprafetelor cu un strat de PGC gr=12,5mm, cu executarea carcasei metalice simple plane, cu inaltimea pina la 4 m: suprafete inclinate fara izolatie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9,00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CF54B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Placarea peretilor cu placi din ghips-carton, grosime 12,5 mm, montati pe structura din profil zincat: pe suprafete plane, Placare grinda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2,25</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CN53A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Grunduirea suprafetelor interioare a peretilor  cu grund ("Betonogrunt" sau analogic)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779,00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CF02B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130,00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CI06C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Placaj din fainata smaltuita, nesmaltuita, mata  cu placi de aceeasi culoare si format cu dimensiuni de la 200 x 500 mm , calitatea superioara, executate pe suprafete plane la pereti , inclusiv glafurile si muchiile, cu rosturi alternante, in incaperi cu suprafata mai mare de 10 mp, fixate cu adeziv pentu montarea placajelor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CK18B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Montarea cornierului din mase plastice</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CF50B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14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CF17C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CK18C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 xml:space="preserve">Montarea cornierului din aluminiu perforat </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135,00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CF51B k=5</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0E61CA">
            <w:r w:rsidRPr="000E61CA">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B40365">
              <w:rPr>
                <w:sz w:val="24"/>
                <w:szCs w:val="24"/>
              </w:rPr>
              <w:t xml:space="preserve">CF50)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CN53A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 xml:space="preserve">Grunduirea suprafetelor interioare a peretilor cu grund ("Supraton" sau analogic) </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CF57A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Aplicarea manuala a chitului pe baza de ipsos "Eurofin sau analogic" grosime 1,0 mm pe suprafetele  peretilor si tavanelor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CN53A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Grunduirea suprafetelor interioare a peretilor cu grund ("Supraton" sau analogic)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CN06A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Vopsitorii interioare rezistente la spalare si frecare, cu vopsea pe baza de copolimeri vinilici in emulsie apoasa lavabila,  aplicate in 2 straturi pe glet existent, executate manual</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704,00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CH05B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Briu de protejare din laminat cu latimea de 200mm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85,00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1.2. Pardosea</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RpCK42C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Desfacerea pardoselilor reci din placi de  gresie, placi ceramice, etc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126,10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RpCK41C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Desfacerea pardoselilor din covor din PVC pe suport sau fara suport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128,50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RpCK42A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Desfacerea pardoselilor reci din beton sau mortar de ciment</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236,50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RpCE29A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Pelicula din polimeri  (folie de polietilena)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236,50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CN53A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Grunduirea suprafetelor pardoselilor cu grund ("betonogrunt" sau analogic)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IzF31B f</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Hidroizolarea   suprafetelor  din beton cu  amestec "Hidrostop" - 2 straturi: suprafata rugoasa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29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CG01A1 k=2</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Strat suport pentru pardoseli executat din mortar din ciment M 150 de 1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CG47D</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Pardoseli din placi de gresie ceramica mata , antiderapanta, inclusiv stratul suport din adezivi , dimensiuni  placi: 450 x 450 mm , gr.10mm, calitate superioara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Strat suport pentru pardoseli executat din mortar din ciment M 150 de 3 cm grosime cu fata driscuita fin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236,50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32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CG01A1 k=2</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Strat suport pentru pardoseli executat din mortar din ciment M 150 de 1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236,50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CG49A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Executarea acoperirii antibacteriale din vinil omogen (linoleum medical), la pardoseli Linoleum gr.2,0mm, temelie tare, rezist. la foc Bfl-s1, rezist.electrica &lt;2,0kB,rezist.uzura&lt;0,15, inclusiv pervaz galtele, inclusiv sapa autonivelanta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236,50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RpCK11A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Chituirea pardoselilor de parchet</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21,80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RpCK10C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Raschetarea parchetului de stejar sau fag, executata mecanizat, cu discuri abrazive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21,80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CG06A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Plinte din lemn de stejar sau fag, curatate si montate pe dibluri din lemn fixate cu suruburi din alama in incaperi cu suprafete mai mari de 16 mp, plinte orizontale cu inaltimea maxima de 15 cm la pereti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6,20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RpCK11B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Finisarea - prin ceruirea si  lustruire - a plintelor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18,20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RpCK11C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Finisarea - prin ceruirea si  lustruire - cu PALUX sau lac de parchet in trei straturi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22,70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1.3. Tavan</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39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CK29F</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Tavane suspendate din panouri minerale 600x600x12mm,  tip "Tigular", inclusiv sistemul-grila, prelude XL/TL24mm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238,50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1.4. Usi</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RpCO56A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Demontari: timplarie  din lemn</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14,70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Usi confectionate din profiluri din mase plastice cu ancadrament, inclusiv armaturile si accesoriile necesare usilor montate in zidarie de orice natura la constructii cu inaltimea pina la 35 m inclusiv, intr-un canat, cu suprafata tocului pina la 7 mp inclusiv; Usi PVC, profil 4 camere; placate cu sandwich 24 mm, feronerie de rezistenta inalta la cicluri de inchidere-deschidere, inclusiv sistemul de inchidere, (miner, yala, 5 chei)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17,75</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Usi confectionate din profiluri din mase plastice cu ancadrament, inclusiv armaturile si accesoriile necesare usilor montate in zidarie de orice natura la constructii cu inaltimea pina la 35 m inclusiv, intr-un canat, cu suprafata tocului pina la 7 mp inclusiv; Usi PVC cu supralumina, profil 4 camere; placate cu sandwich 24 mm p/u usa si geam termopan Krizet p/u supralumina, feronerie de rezistenta inalta la cicluri de inchidere-deschidere, inclusiv sistemul de inchidere, (miner, yala, 5 chei)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7,40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CK25D</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Usi confectionate din profiluri din mase plastice  inclusiv armaturile si accesoriile </w:t>
            </w:r>
            <w:r w:rsidRPr="000E61CA">
              <w:rPr>
                <w:sz w:val="24"/>
                <w:szCs w:val="24"/>
                <w:lang w:val="en-US"/>
              </w:rPr>
              <w:lastRenderedPageBreak/>
              <w:t xml:space="preserve">necesare usilor montate in zidarie de orice natura la constructii cu inaltimea pina la 35 m inclusiv, in doua canaturi, cu suprafata tocului pina la 7 mp inclusiv, Usi PVC profil 4 camere (70mm);  in doua canate placat cu sanwich 24mm si geam termopan Krizet, armatura otel zincat U min.1,5mm, feronerie de rezistenta inalta la inchidere/deschidere, inclusiv sistemul de inchidere (miner, yala, 5 chei)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5,50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44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CK33A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Dispozitiv automat pentru inchiderea usilor</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CK27C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Glasvanduri din profile din mase plastice profil 4 camere (70mm) la constructii cu inaltimi pina la 35 m din panouri fixe si foi de usi, h&lt;80cm placat cu sandwich, h&gt;80cm geam termopan Krizet.</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6,40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CK26A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Pervazuri montate la ferestre din mase plastice 400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2,50</w:t>
            </w:r>
          </w:p>
        </w:tc>
      </w:tr>
      <w:tr w:rsidR="000E61CA" w:rsidRPr="00112E36"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667431" w:rsidRDefault="000E61CA" w:rsidP="000E61CA">
            <w:pPr>
              <w:rPr>
                <w:lang w:val="en-US"/>
              </w:rPr>
            </w:pPr>
            <w:r w:rsidRPr="00667431">
              <w:rPr>
                <w:b/>
                <w:bCs/>
                <w:sz w:val="22"/>
                <w:szCs w:val="22"/>
                <w:lang w:val="en-US"/>
              </w:rPr>
              <w:t>1.5. Retea de apa si canalizare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RpSA03A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Demontarea tevii din otel zincata existenta in interiorul cladirii, avind diametru de 20mm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RpSC05A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Demontarea unui lavoar de faianta, inclusiv accesoriile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49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RpSC06A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Demontarea unui vas de closet din faianta, complet echipat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RpCU05E1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Default="000E61CA" w:rsidP="000E61CA">
            <w:pPr>
              <w:rPr>
                <w:sz w:val="24"/>
                <w:szCs w:val="24"/>
                <w:lang w:val="en-US"/>
              </w:rPr>
            </w:pPr>
            <w:r w:rsidRPr="000E61CA">
              <w:rPr>
                <w:sz w:val="24"/>
                <w:szCs w:val="24"/>
                <w:lang w:val="en-US"/>
              </w:rPr>
              <w:t>Executarea strapungerilor pentru conducte sau tiranti in pereti din beton simplu de 16 -25 cm grosime, pentru executarea strapungerilor mecanizat</w:t>
            </w:r>
          </w:p>
          <w:p w:rsidR="00DD18B6" w:rsidRPr="000E61CA" w:rsidRDefault="00DD18B6" w:rsidP="000E61CA">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RpCU05G1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Executarea strapungerilor pentru conducte sau tiranti in pereti din zidarie de caramida de 26 -50 cm grosime, pentru executarea strapungerilor mecanizat</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RpCU07C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Matarea golurilor in plansee, cu mortar de ciment, dupa instalatii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SA16A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Teava din material plastic imbinata prin sudura prin polifuziune, in coloane, la cladiri de locuit si social culturale, avind diametrul de 20 mm PPR cu fibra PN25</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SA17D</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Teava din material plastic PPR  imbinata prin sudura prin polifuziune, in conducte de distributie, la cladiri de locuit si social culturale, avind diametrul de 50 mm PN25 cu fibra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SA38B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Bratara pentru fixarea conductelor de alimentare cu apa si gaze, din otel sau PVC montata prin inpuscare, conductele avind diametrul de 20mm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RpIF09A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Izolarea conductelor cu mansoane de izolatie speciala, introduse pe conducte, avind diametrul 20mm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Fitinguri din PPR,  Teu avind diametrul de 20mm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58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Fitinguri din PPR Cot avind diametrul de 20mm la 90 gr.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59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Fitinguri din PPR Cot avind diametrul de 20mm la 45 gr.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Fitinguri din PPR, Mufa avind diametrul de 20mm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Fitinguri din PPR Cot cu fixsaj, avind diametrul de 20x1/2 mm  mama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SD20A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Racord olandez si cot cu racord olandez, PPR, cu diametrul   20x1/2 papa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SC04A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Lavoar din portelan sanitar etc. in complect, avind teava de scurgere din material plastic, montat pe console fixate pe pereti din zidarie de caramida sau b.c.a., pe picior din semiportelan , cu marimea 450x600mm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SD04A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Baterie amestecatoare cu brat basculant stativa pentru lavoar sau spalator, indiferent de modul de inchidere, inclusiv pentru handicapati, avind diametrul de 1/2" p/u bucatarie. Baterii amestecatoare p/u lavoar din bronz, romat (nu se admit aliaje), cu cartus ceramic d40mm scurt, nasul integru cu corpul bateriei, montare cu un singur orificiu, ventil metalic cu tija G 1 1/4, regulator debit M24/1, cu greutatea de la 1200gr.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SD09A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Robinet sub lavuar,  avind diametrul nominal de 15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Fitinguri din PPR, Tub cupru pu conectarea amesticatoarelor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SC07A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Vas pentru closet, complet echipat, din semiportelan, portelan sanitar etc. inclusiv pentru handicapati, asezat pe pardoseala, cu rezervorul de apa montat la inaltime sau semiinaltime, avind sifonul interior tip S, cu marimea 470x330mm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RpSB15A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Montarea Furtunului gofrat pu WC</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69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SD09A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Robinet cu bila,  avind diametrul nominal de 15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SD20B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Conector pu teava multistrat, PPR cu diametrul   20x1/2 tata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SF02C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2,80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SF01A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Efectuarea probei de etansare la presiune a instalatiei de apa calda sau rece executata din conducte de otel, zincate, pentru instalatii, sudate longitudinal, avind diamtrul de 3/8"-2"</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28,00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1.6. Retea electrica</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RpEJ08B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Executarea santurilor cu adincimea de pina la 5 cm in pereti din beton simplu de 5x50 cmp</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320,00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RpEJ09D k=0,5sal</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Matarea santurilor in pereti de pina la 50 cmp</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320,00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75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RpCU05E1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Executarea strapungerilor pentru conducte sau tiranti in pereti din beton simplu de 16 -25 cm grosime, pentru executarea strapungerilor mecanizat</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RpEJ09C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Matarea golurilor in plansee, cu mortar de ciment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35,00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1.7. Ventilare, incalzire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RpCO56C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Demontari: captuseli din lemn, DSP, gr.16mm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RpVA35A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Demontarea canalelor de ventilatie din tabla neagra, zincata sau aliminiu, avind perimetrul sectiunii rectangulare sau circulare de  250 - 700 mm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85,00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79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RpIB11A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RpSA03A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Demontarea tevii din otel zincata existenta in interiorul cladirii, avind diametru de 20mm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RCsB30K</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Forarea gaurilor strapunse in constructii din beton marca pina la 500, utilizind masina cu foreza-carota diamantata cu diametrul  de: 125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CL20A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 xml:space="preserve">Grile de ventilare duble MBM 475*80 (PE) la usi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CL20A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Grile de ventilatie gata confectionate din tabla neagra, cu jaluzele reglabile manual, vopsite si montate in zidarie ( 200x250 )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IB05A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Radiatoare din aluminiu, corpul de radiator avind 6 elemente,  (dim. element 600x80x80)</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RpIC02B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04190">
            <w:pPr>
              <w:rPr>
                <w:lang w:val="en-US"/>
              </w:rPr>
            </w:pPr>
            <w:r w:rsidRPr="000E61CA">
              <w:rPr>
                <w:sz w:val="24"/>
                <w:szCs w:val="24"/>
                <w:lang w:val="en-US"/>
              </w:rPr>
              <w:t>Montarea tevii, negre, pentru instalatii, la incalziri centrale, asamblate prin sudare la legaturile corpurilor si aparatelor de incalzire,  avind diametrul 1"</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IzA08A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Vopsitorii pe conducte, executate manual cu vopsea de ulei, avind diametrul exterior pina la 34 mm inclusiv</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78,00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1.8. Diverse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RpCU09B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Transporturi cu mijloace manuale cu tomberonul la maximum 200 m distanta cu  incarcatura pina la 200 kg</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TrB05B2-4</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Transportul, prin purtare directa, al materialelor incomode, avind peste 25 kg, pe distanta de 40 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89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TRI1AA04C2</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Incarcarea materialelor din grupa A - usoare si marunte prin aruncare - de pe rampa sau teren, in auto categoria 2</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TsI50C5</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Transportarea incarcaturilor cu autobasculanta de 5 t la distanta de 25 km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24,00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2. Lucrari montaj</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E61CA">
            <w:r w:rsidRPr="00B40365">
              <w:rPr>
                <w:b/>
                <w:bCs/>
                <w:sz w:val="22"/>
                <w:szCs w:val="22"/>
              </w:rPr>
              <w:t>2.1. Retea electrica</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RpEG17D</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Demontarea tablourilor electrice: Panou</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RpEB13A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Demontarea conductorilor de aluminiu sau cupru, cu sectiunea pina la 4 mmp</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290,00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RpEF23A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Demontari de corpuri de iluminat orice tip, inclisiv tijele si globurile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94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RpEC16A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Demontat loc de priza ingropat si intrerupatoare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18,00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RpEG03A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04190">
            <w:pPr>
              <w:rPr>
                <w:lang w:val="en-US"/>
              </w:rPr>
            </w:pPr>
            <w:r w:rsidRPr="000E61CA">
              <w:rPr>
                <w:sz w:val="24"/>
                <w:szCs w:val="24"/>
                <w:lang w:val="en-US"/>
              </w:rPr>
              <w:t>Mont</w:t>
            </w:r>
            <w:r w:rsidR="00004190">
              <w:rPr>
                <w:sz w:val="24"/>
                <w:szCs w:val="24"/>
                <w:lang w:val="en-US"/>
              </w:rPr>
              <w:t>.</w:t>
            </w:r>
            <w:r w:rsidRPr="000E61CA">
              <w:rPr>
                <w:sz w:val="24"/>
                <w:szCs w:val="24"/>
                <w:lang w:val="en-US"/>
              </w:rPr>
              <w:t>tablourilor de distributie format panou, gata echipate, greu</w:t>
            </w:r>
            <w:r w:rsidR="00004190">
              <w:rPr>
                <w:sz w:val="24"/>
                <w:szCs w:val="24"/>
                <w:lang w:val="en-US"/>
              </w:rPr>
              <w:t>t</w:t>
            </w:r>
            <w:r w:rsidRPr="000E61CA">
              <w:rPr>
                <w:sz w:val="24"/>
                <w:szCs w:val="24"/>
                <w:lang w:val="en-US"/>
              </w:rPr>
              <w:t>150 kg Panou p/u automate, exter</w:t>
            </w:r>
            <w:r w:rsidR="00004190">
              <w:rPr>
                <w:sz w:val="24"/>
                <w:szCs w:val="24"/>
                <w:lang w:val="en-US"/>
              </w:rPr>
              <w:t>.</w:t>
            </w:r>
            <w:r w:rsidRPr="000E61CA">
              <w:rPr>
                <w:sz w:val="24"/>
                <w:szCs w:val="24"/>
                <w:lang w:val="en-US"/>
              </w:rPr>
              <w:t>IP54 din metal 54 module, jek</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RpEE15A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intrerupatoarelor - intrerupator monopolar pina la 25 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RpEE15B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intrerupatoarelor - intrerupator automat monopolar p/a la 80A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RpEB02A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Montarea conductorilor din cupru , montati pe izolatori-role, avind sectiunea pina la 4 mmp, AT-N05VV-U 3G1,5 RE RING NYM - J</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1 420,00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99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RpEB02A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conductorilor din cupru , montati pe izolatori-role, avind sectiunea pina la 4 mmp, AT-N05VV-U 3G2,5 RE RING NYM - J</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950,00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RpEB02B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conductorilor din aluminiu sau cupru, montati pe izolatori-role, AT-N05VV-U 5G6 RE RING NYM-J</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75,00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RpEB02B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conductorilor din aluminiu sau cupru, montati pe izolatori-role, AT-N05VV-U 5G10 RE RING NYM-J</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RpEF02C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Panel LED, incastrat in tavan, 48W, 4000K, marime: 596x596mm, H=10mm, carcasa aluminiucare sa indeplineasca functia de radiator, iluminare din 4 parti, disfuzie: LGP-acrilat, tensiune: 85-265V, 430Lm, IP20, 120grade, garantie: 60 luni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RpEF02C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corpuri de iluminat , tip LED rotund, aplicat pe tavan, cu iluminare pe perimetru 18W,   culoarea luminii 4000K, luminozitate 1890 LM, protectia IP20, CRI=82, H=40mm, unghi de reflectie- 120 grade, Dext-225mm, Dint-200mm, carcasa din aluminiu care sa indeplineasca functia de radiator pasiv, voltaj-85-265V, Termen de garatie 36 luni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RpEF13C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corpului de iluminat de tip LED cu senzor de miscare cu fixarea pe tavan raza de lucru 360 grade,rotund, carcasa de aluminiu cu functie de radiator pasiv, ci iluminare pe perimetru18W, 4000K, 1890LM, IP20, CRI=82, unghi de reflectie-120 grade, D ext 225mm, H-40mm, voltaj 85-265V, Termen de garantie 36 luni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RpEE03C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prizelor interne 220V, 16A cu impamintare ( Legrand,Scheider, Viko,El-bi,...ABB, sau analogic)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38,00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RpEE03C</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prizelor interne duble 220V, 16A cu impamintare ( Legrand,Scheider, Viko,El-bi,...ABB, sau analogic)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interupatoarelor interne,  1 clapete + indicator led ( Legrand, Scheider, ABB ) sau analogic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108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E61CA">
            <w:pPr>
              <w:rPr>
                <w:lang w:val="en-US"/>
              </w:rPr>
            </w:pPr>
            <w:r w:rsidRPr="000E61CA">
              <w:rPr>
                <w:sz w:val="24"/>
                <w:szCs w:val="24"/>
                <w:lang w:val="en-US"/>
              </w:rPr>
              <w:t>Montarea interupatoarelor interne Dublu  , 2 clapete + indicator led ( Legrand, Scheider, ABB ) sau analogic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109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RpEE01A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Montarea interupatoarelor interne,  1 clapete cap scara ( Legrand, Scheider, ABB ) sau analogic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110</w:t>
            </w:r>
          </w:p>
        </w:tc>
        <w:tc>
          <w:tcPr>
            <w:tcW w:w="1559" w:type="dxa"/>
            <w:tcBorders>
              <w:top w:val="single" w:sz="4" w:space="0" w:color="auto"/>
              <w:bottom w:val="single" w:sz="4" w:space="0" w:color="auto"/>
            </w:tcBorders>
          </w:tcPr>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Rama modulara priza sau intrerupatoare 2 locuri</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9,00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Montarea cutii  cu d.65mm, p-u prize  ( Doze)</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RpEE03B</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Montarea cutii  de ramificare externa pu conectarea firelor 150*110*70mm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32,00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Sina ZERO N PE 125A 2P 2x11</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Sina pu conect.firelor  P C45 63A 3P 1M</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RpEA05B k=0,4sal</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Montarea tubului gofrat  flexibil izolant, usor, cu invelis flexibil din material plactic (IPFY), 750N cu sirma avind diametrul 20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1 800,00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116</w:t>
            </w:r>
          </w:p>
        </w:tc>
        <w:tc>
          <w:tcPr>
            <w:tcW w:w="1559" w:type="dxa"/>
            <w:tcBorders>
              <w:top w:val="single" w:sz="4" w:space="0" w:color="auto"/>
              <w:bottom w:val="single" w:sz="4" w:space="0" w:color="auto"/>
            </w:tcBorders>
          </w:tcPr>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Conector wago 3x0,2-4 mm2, 32A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160,00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117</w:t>
            </w:r>
          </w:p>
        </w:tc>
        <w:tc>
          <w:tcPr>
            <w:tcW w:w="1559" w:type="dxa"/>
            <w:tcBorders>
              <w:top w:val="single" w:sz="4" w:space="0" w:color="auto"/>
              <w:bottom w:val="single" w:sz="4" w:space="0" w:color="auto"/>
            </w:tcBorders>
          </w:tcPr>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Conector wago 5x0,2-4 mm2, 32A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160,00</w:t>
            </w:r>
          </w:p>
        </w:tc>
      </w:tr>
      <w:tr w:rsidR="000E61CA" w:rsidRPr="00112E36"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667431" w:rsidRDefault="000E61CA" w:rsidP="00DD18B6">
            <w:pPr>
              <w:rPr>
                <w:lang w:val="en-US"/>
              </w:rPr>
            </w:pPr>
            <w:r w:rsidRPr="00667431">
              <w:rPr>
                <w:b/>
                <w:bCs/>
                <w:sz w:val="22"/>
                <w:szCs w:val="22"/>
                <w:lang w:val="en-US"/>
              </w:rPr>
              <w:t>2.2. Retea de apa si canalizare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SE57A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Preparator de apa calda menajera, functionind cu agent termic apa calda 70-90 grade C, Boiler cu capacitatea de  80l</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DD18B6">
            <w:r w:rsidRPr="00B40365">
              <w:rPr>
                <w:b/>
                <w:bCs/>
                <w:sz w:val="22"/>
                <w:szCs w:val="22"/>
              </w:rPr>
              <w:t>2.3. Ventilare si conditionare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119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VC18A k=0,7</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 xml:space="preserve">Demontarea agregatului de conditionare a aerului special, modulat, tip ACM -5, pentru amestacare, filtrare, incalzire, umidificare, racire, postincalzire, ventilare, distributie, atenuare a zgomotului, avind un debit  de aer tratat de 3.500 - 12.000 mc/h,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VC18A k=0,5</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04190">
            <w:pPr>
              <w:rPr>
                <w:lang w:val="en-US"/>
              </w:rPr>
            </w:pPr>
            <w:r w:rsidRPr="000E61CA">
              <w:rPr>
                <w:sz w:val="24"/>
                <w:szCs w:val="24"/>
                <w:lang w:val="en-US"/>
              </w:rPr>
              <w:t xml:space="preserve">Montarea agregatului de conditionare a aerului special, modulat, tip ACM -5, pentru amestacare, filtrare, incalzire, umidificare, racire,  ventilare, distributie, atenuare a zgomotului, avind un debit  de aer tratat de 3.500 - 12.000 mc/h, ( conditioner existent)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VC07A k=0,3</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Montarea ventilatoarelor axiale, d-125mm (k=0,3)</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DD18B6">
            <w:r w:rsidRPr="00B40365">
              <w:rPr>
                <w:b/>
                <w:bCs/>
                <w:sz w:val="22"/>
                <w:szCs w:val="22"/>
              </w:rPr>
              <w:t>2.4. Retea Internet</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RpEB13A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Demontarea conductorilor de aluminiu sau cupru, cu sectiunea pina la 4 mmp</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110,00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RpEC16A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 xml:space="preserve">Demontat loc de priza ingropat </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11-04-008-01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Bloc detasabil si flexibil (module, celule,)  masa, kg, pina la: 5,  Bloc WI-FI UniFi Access Point  ( UAP- AC- LR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11-07-001-01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Montare  Patch Cord RJ-45 (0,5m ), cupru</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11-07-001-01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Montare  Patch Cord  fibra optica SC-SC 0,5 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lastRenderedPageBreak/>
              <w:t>127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11-06-002-01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Retele electrice in panouri si pupitre: de dulap si de panou, Cablu UTP CAT 5e 24 AWG, cupru ( 2 cutii cite 305m)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6,10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128</w:t>
            </w:r>
          </w:p>
        </w:tc>
        <w:tc>
          <w:tcPr>
            <w:tcW w:w="1559" w:type="dxa"/>
            <w:tcBorders>
              <w:top w:val="single" w:sz="4" w:space="0" w:color="auto"/>
              <w:bottom w:val="single" w:sz="4" w:space="0" w:color="auto"/>
            </w:tcBorders>
          </w:tcPr>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Cablu UTP CAT 5e 24A WG, cupru</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610,00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129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11-04-008-01</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Bloc detasabil si flexibil (module, celule, "</w:t>
            </w:r>
            <w:r w:rsidRPr="00B40365">
              <w:rPr>
                <w:sz w:val="24"/>
                <w:szCs w:val="24"/>
              </w:rPr>
              <w:t>ТЭЗ</w:t>
            </w:r>
            <w:r w:rsidRPr="000E61CA">
              <w:rPr>
                <w:sz w:val="24"/>
                <w:szCs w:val="24"/>
                <w:lang w:val="en-US"/>
              </w:rPr>
              <w:t>"), masa, kg, pina la: 5,  SFP 1,25G  Module WDM ( pair ) SC</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11-04-005-02</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Montare Switch UniFi 24 PoE-250W ( US-24-250W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RpEE03A</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Montarea prizelor  , montate ingropat sub tencuiala sau aparent pe dibluri din lemn sau plastic, Priza cu module RJ45 interna dubla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667431" w:rsidRDefault="000E61CA" w:rsidP="00DD18B6">
            <w:pPr>
              <w:rPr>
                <w:lang w:val="en-US"/>
              </w:rPr>
            </w:pPr>
            <w:r w:rsidRPr="00667431">
              <w:rPr>
                <w:sz w:val="24"/>
                <w:szCs w:val="24"/>
                <w:lang w:val="en-US"/>
              </w:rPr>
              <w:t>Cutie pentru prize ( doze ), Ethernet</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6,00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133</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RpEA05B k=0,4sal</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Montarea tubului gofrat  flexibil izolant, usor, cu invelis flexibil din material plactic (IPFY), 750N cu sirma avind diametrul 20 mm</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120,00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DD18B6" w:rsidRPr="00DD18B6" w:rsidRDefault="000E61CA" w:rsidP="00004190">
            <w:pPr>
              <w:rPr>
                <w:lang w:val="en-US"/>
              </w:rPr>
            </w:pPr>
            <w:r w:rsidRPr="00B40365">
              <w:rPr>
                <w:b/>
                <w:bCs/>
                <w:sz w:val="22"/>
                <w:szCs w:val="22"/>
              </w:rPr>
              <w:t>3. Utilaj</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DD18B6" w:rsidRPr="00DD18B6" w:rsidRDefault="000E61CA" w:rsidP="00004190">
            <w:pPr>
              <w:rPr>
                <w:lang w:val="en-US"/>
              </w:rPr>
            </w:pPr>
            <w:r w:rsidRPr="00B40365">
              <w:rPr>
                <w:b/>
                <w:bCs/>
                <w:sz w:val="22"/>
                <w:szCs w:val="22"/>
              </w:rPr>
              <w:t>3.1. Retea Electrica</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Panou electric exterior IP54 din metal pentru automate 54 module</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automat 1PB6A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136</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automat 1PB10A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9,00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automat 1PC16A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138</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automat 1PB20A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5,00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139</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automat 3PC32A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140</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Intrerupator BH 4P 80A</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141</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Pretul firmei</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Intrerupator automat diferential AVDT 2PB25A 0,30mA</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12,00</w:t>
            </w:r>
          </w:p>
        </w:tc>
      </w:tr>
      <w:tr w:rsidR="000E61CA" w:rsidRPr="00112E36"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DD18B6" w:rsidRPr="00DD18B6" w:rsidRDefault="000E61CA" w:rsidP="00004190">
            <w:pPr>
              <w:rPr>
                <w:lang w:val="en-US"/>
              </w:rPr>
            </w:pPr>
            <w:r w:rsidRPr="00112E36">
              <w:rPr>
                <w:b/>
                <w:bCs/>
                <w:sz w:val="22"/>
                <w:szCs w:val="22"/>
                <w:lang w:val="en-US"/>
              </w:rPr>
              <w:t>3.2. Retea de apa si canalizare</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142</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B40365" w:rsidRDefault="000E61CA" w:rsidP="00667431">
            <w:pPr>
              <w:rPr>
                <w:sz w:val="24"/>
                <w:szCs w:val="24"/>
              </w:rPr>
            </w:pPr>
            <w:r w:rsidRPr="00B40365">
              <w:rPr>
                <w:sz w:val="24"/>
                <w:szCs w:val="24"/>
              </w:rPr>
              <w:t>Boiler cu capacitatea de 80l</w:t>
            </w:r>
          </w:p>
          <w:p w:rsidR="000E61CA" w:rsidRPr="00B40365" w:rsidRDefault="000E61CA" w:rsidP="00667431"/>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DD18B6" w:rsidRPr="00DD18B6" w:rsidRDefault="000E61CA" w:rsidP="00004190">
            <w:pPr>
              <w:rPr>
                <w:lang w:val="en-US"/>
              </w:rPr>
            </w:pPr>
            <w:r w:rsidRPr="00B40365">
              <w:rPr>
                <w:b/>
                <w:bCs/>
                <w:sz w:val="22"/>
                <w:szCs w:val="22"/>
              </w:rPr>
              <w:t>3.3. Retea Internet</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143</w:t>
            </w:r>
          </w:p>
        </w:tc>
        <w:tc>
          <w:tcPr>
            <w:tcW w:w="1559" w:type="dxa"/>
            <w:tcBorders>
              <w:top w:val="single" w:sz="4" w:space="0" w:color="auto"/>
              <w:bottom w:val="single" w:sz="4" w:space="0" w:color="auto"/>
            </w:tcBorders>
          </w:tcPr>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DD18B6" w:rsidRPr="000E61CA" w:rsidRDefault="000E61CA" w:rsidP="00004190">
            <w:pPr>
              <w:rPr>
                <w:lang w:val="en-US"/>
              </w:rPr>
            </w:pPr>
            <w:r w:rsidRPr="000E61CA">
              <w:rPr>
                <w:sz w:val="24"/>
                <w:szCs w:val="24"/>
                <w:lang w:val="en-US"/>
              </w:rPr>
              <w:t>Bloc  WI-Fi  UniFi Access Point  ( UAP-AC-LR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4,00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144</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Patch Cord  fibra optica SC-SC 0,5 m</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145</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667431">
            <w:pPr>
              <w:rPr>
                <w:sz w:val="24"/>
                <w:szCs w:val="24"/>
                <w:lang w:val="en-US"/>
              </w:rPr>
            </w:pPr>
            <w:r w:rsidRPr="000E61CA">
              <w:rPr>
                <w:sz w:val="24"/>
                <w:szCs w:val="24"/>
                <w:lang w:val="en-US"/>
              </w:rPr>
              <w:t xml:space="preserve">SFP 1,25G Module WDM ( pair ) SC </w:t>
            </w:r>
          </w:p>
          <w:p w:rsidR="000E61CA" w:rsidRPr="000E61CA" w:rsidRDefault="000E61CA" w:rsidP="00667431">
            <w:pPr>
              <w:rPr>
                <w:lang w:val="en-US"/>
              </w:rPr>
            </w:pP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146</w:t>
            </w:r>
          </w:p>
        </w:tc>
        <w:tc>
          <w:tcPr>
            <w:tcW w:w="1559" w:type="dxa"/>
            <w:tcBorders>
              <w:top w:val="single" w:sz="4" w:space="0" w:color="auto"/>
              <w:bottom w:val="single" w:sz="4" w:space="0" w:color="auto"/>
            </w:tcBorders>
          </w:tcPr>
          <w:p w:rsidR="00DD18B6" w:rsidRDefault="00DD18B6" w:rsidP="00DD18B6">
            <w:pPr>
              <w:rPr>
                <w:sz w:val="22"/>
                <w:szCs w:val="22"/>
              </w:rPr>
            </w:pPr>
            <w:r>
              <w:rPr>
                <w:sz w:val="22"/>
                <w:szCs w:val="22"/>
                <w:lang w:val="en-US"/>
              </w:rPr>
              <w:t>Pret furnizor</w:t>
            </w:r>
          </w:p>
          <w:p w:rsidR="000E61CA" w:rsidRDefault="000E61CA" w:rsidP="00667431">
            <w:pPr>
              <w:rPr>
                <w:sz w:val="22"/>
                <w:szCs w:val="22"/>
              </w:rPr>
            </w:pP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DD18B6">
            <w:pPr>
              <w:rPr>
                <w:lang w:val="en-US"/>
              </w:rPr>
            </w:pPr>
            <w:r w:rsidRPr="000E61CA">
              <w:rPr>
                <w:sz w:val="24"/>
                <w:szCs w:val="24"/>
                <w:lang w:val="en-US"/>
              </w:rPr>
              <w:t>Switch UniFi  24 PoE-250W ( US-24-250W )</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1,00</w:t>
            </w:r>
          </w:p>
        </w:tc>
      </w:tr>
      <w:tr w:rsidR="000E61CA" w:rsidTr="00667431">
        <w:tc>
          <w:tcPr>
            <w:tcW w:w="709" w:type="dxa"/>
            <w:tcBorders>
              <w:top w:val="nil"/>
              <w:left w:val="single" w:sz="6" w:space="0" w:color="auto"/>
              <w:bottom w:val="nil"/>
              <w:right w:val="nil"/>
            </w:tcBorders>
          </w:tcPr>
          <w:p w:rsidR="000E61CA" w:rsidRDefault="000E61CA" w:rsidP="00667431">
            <w:pPr>
              <w:jc w:val="center"/>
            </w:pPr>
          </w:p>
        </w:tc>
        <w:tc>
          <w:tcPr>
            <w:tcW w:w="1559" w:type="dxa"/>
            <w:tcBorders>
              <w:top w:val="nil"/>
              <w:left w:val="single" w:sz="6" w:space="0" w:color="auto"/>
              <w:bottom w:val="nil"/>
              <w:right w:val="nil"/>
            </w:tcBorders>
          </w:tcPr>
          <w:p w:rsidR="000E61CA" w:rsidRDefault="000E61CA" w:rsidP="00667431"/>
        </w:tc>
        <w:tc>
          <w:tcPr>
            <w:tcW w:w="7513" w:type="dxa"/>
            <w:gridSpan w:val="3"/>
            <w:tcBorders>
              <w:top w:val="nil"/>
              <w:left w:val="single" w:sz="6" w:space="0" w:color="auto"/>
              <w:bottom w:val="nil"/>
              <w:right w:val="single" w:sz="6" w:space="0" w:color="auto"/>
            </w:tcBorders>
          </w:tcPr>
          <w:p w:rsidR="000E61CA" w:rsidRPr="00B40365" w:rsidRDefault="000E61CA" w:rsidP="00004190">
            <w:r w:rsidRPr="00B40365">
              <w:rPr>
                <w:b/>
                <w:bCs/>
                <w:sz w:val="22"/>
                <w:szCs w:val="22"/>
              </w:rPr>
              <w:t>3.4. Ventilarea</w:t>
            </w:r>
          </w:p>
        </w:tc>
      </w:tr>
      <w:tr w:rsidR="000E61CA" w:rsidTr="006674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61CA" w:rsidRDefault="000E61CA" w:rsidP="00667431">
            <w:pPr>
              <w:rPr>
                <w:sz w:val="22"/>
                <w:szCs w:val="22"/>
              </w:rPr>
            </w:pPr>
            <w:r>
              <w:rPr>
                <w:sz w:val="22"/>
                <w:szCs w:val="22"/>
              </w:rPr>
              <w:t>147</w:t>
            </w:r>
          </w:p>
        </w:tc>
        <w:tc>
          <w:tcPr>
            <w:tcW w:w="1559" w:type="dxa"/>
            <w:tcBorders>
              <w:top w:val="single" w:sz="4" w:space="0" w:color="auto"/>
              <w:bottom w:val="single" w:sz="4" w:space="0" w:color="auto"/>
            </w:tcBorders>
          </w:tcPr>
          <w:p w:rsidR="000E61CA" w:rsidRDefault="000E61CA" w:rsidP="00667431">
            <w:pPr>
              <w:rPr>
                <w:sz w:val="22"/>
                <w:szCs w:val="22"/>
              </w:rPr>
            </w:pPr>
            <w:r>
              <w:rPr>
                <w:sz w:val="22"/>
                <w:szCs w:val="22"/>
                <w:lang w:val="en-US"/>
              </w:rPr>
              <w:t>Pret furnizor</w:t>
            </w:r>
          </w:p>
          <w:p w:rsidR="000E61CA" w:rsidRDefault="000E61CA" w:rsidP="00667431">
            <w:pPr>
              <w:rPr>
                <w:sz w:val="22"/>
                <w:szCs w:val="22"/>
              </w:rPr>
            </w:pPr>
          </w:p>
        </w:tc>
        <w:tc>
          <w:tcPr>
            <w:tcW w:w="4678" w:type="dxa"/>
            <w:tcBorders>
              <w:top w:val="single" w:sz="4" w:space="0" w:color="auto"/>
              <w:bottom w:val="single" w:sz="4" w:space="0" w:color="auto"/>
            </w:tcBorders>
            <w:vAlign w:val="center"/>
          </w:tcPr>
          <w:p w:rsidR="000E61CA" w:rsidRPr="000E61CA" w:rsidRDefault="000E61CA" w:rsidP="00004190">
            <w:pPr>
              <w:rPr>
                <w:lang w:val="en-US"/>
              </w:rPr>
            </w:pPr>
            <w:r w:rsidRPr="000E61CA">
              <w:rPr>
                <w:sz w:val="24"/>
                <w:szCs w:val="24"/>
                <w:lang w:val="en-US"/>
              </w:rPr>
              <w:t>Ventilator casnic de perete d.125mm cu taimer</w:t>
            </w:r>
          </w:p>
        </w:tc>
        <w:tc>
          <w:tcPr>
            <w:tcW w:w="992" w:type="dxa"/>
            <w:tcBorders>
              <w:top w:val="single" w:sz="4" w:space="0" w:color="auto"/>
              <w:bottom w:val="single" w:sz="4" w:space="0" w:color="auto"/>
            </w:tcBorders>
            <w:vAlign w:val="center"/>
          </w:tcPr>
          <w:p w:rsidR="000E61CA" w:rsidRDefault="000E61CA" w:rsidP="00667431">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0E61CA" w:rsidRDefault="000E61CA" w:rsidP="00667431">
            <w:pPr>
              <w:jc w:val="center"/>
              <w:rPr>
                <w:sz w:val="22"/>
                <w:szCs w:val="22"/>
                <w:lang w:val="en-US"/>
              </w:rPr>
            </w:pPr>
            <w:r>
              <w:rPr>
                <w:sz w:val="22"/>
                <w:szCs w:val="22"/>
                <w:lang w:val="en-US"/>
              </w:rPr>
              <w:t>2,00</w:t>
            </w:r>
          </w:p>
        </w:tc>
      </w:tr>
    </w:tbl>
    <w:p w:rsidR="000E61CA" w:rsidRDefault="000E61CA" w:rsidP="000E61CA"/>
    <w:p w:rsidR="00004190" w:rsidRDefault="00004190" w:rsidP="00004190">
      <w:pPr>
        <w:rPr>
          <w:sz w:val="24"/>
          <w:szCs w:val="24"/>
          <w:lang w:val="ro-RO"/>
        </w:rPr>
      </w:pPr>
      <w:r>
        <w:rPr>
          <w:sz w:val="24"/>
          <w:szCs w:val="24"/>
          <w:lang w:val="ro-RO"/>
        </w:rPr>
        <w:t xml:space="preserve">            </w:t>
      </w:r>
    </w:p>
    <w:p w:rsidR="00112E36" w:rsidRPr="00112E36" w:rsidRDefault="00112E36" w:rsidP="00112E36">
      <w:pPr>
        <w:autoSpaceDE/>
        <w:autoSpaceDN/>
        <w:spacing w:before="120" w:after="120"/>
        <w:jc w:val="right"/>
        <w:rPr>
          <w:b/>
          <w:sz w:val="24"/>
          <w:szCs w:val="24"/>
          <w:lang w:val="it-IT"/>
        </w:rPr>
      </w:pPr>
      <w:r>
        <w:rPr>
          <w:b/>
          <w:sz w:val="24"/>
          <w:szCs w:val="24"/>
          <w:lang w:val="it-IT"/>
        </w:rPr>
        <w:t>Președintele</w:t>
      </w:r>
      <w:r w:rsidRPr="00112E36">
        <w:rPr>
          <w:b/>
          <w:sz w:val="24"/>
          <w:szCs w:val="24"/>
          <w:lang w:val="it-IT"/>
        </w:rPr>
        <w:t xml:space="preserve"> grupului de lucru:          </w:t>
      </w:r>
      <w:r w:rsidRPr="00112E36">
        <w:rPr>
          <w:b/>
          <w:sz w:val="24"/>
          <w:szCs w:val="24"/>
          <w:shd w:val="clear" w:color="auto" w:fill="FFFFFF"/>
          <w:lang w:val="it-IT"/>
        </w:rPr>
        <w:t xml:space="preserve">Marcel Abraș </w:t>
      </w:r>
      <w:r w:rsidRPr="00112E36">
        <w:rPr>
          <w:b/>
          <w:sz w:val="24"/>
          <w:szCs w:val="24"/>
          <w:lang w:val="it-IT"/>
        </w:rPr>
        <w:t>______________________</w:t>
      </w:r>
    </w:p>
    <w:p w:rsidR="00667431" w:rsidRPr="00112E36" w:rsidRDefault="00112E36" w:rsidP="00112E36">
      <w:pPr>
        <w:autoSpaceDE/>
        <w:autoSpaceDN/>
        <w:spacing w:before="120" w:after="120"/>
        <w:jc w:val="right"/>
        <w:rPr>
          <w:b/>
          <w:sz w:val="24"/>
          <w:szCs w:val="24"/>
        </w:rPr>
      </w:pPr>
      <w:r w:rsidRPr="00112E36">
        <w:rPr>
          <w:b/>
          <w:sz w:val="24"/>
          <w:szCs w:val="24"/>
          <w:lang w:val="ro-RO"/>
        </w:rPr>
        <w:t xml:space="preserve">                                                                                                       </w:t>
      </w:r>
      <w:r w:rsidRPr="00112E36">
        <w:rPr>
          <w:b/>
          <w:sz w:val="24"/>
          <w:szCs w:val="24"/>
        </w:rPr>
        <w:t>L.Ș.</w:t>
      </w:r>
      <w:bookmarkStart w:id="0" w:name="_GoBack"/>
      <w:bookmarkEnd w:id="0"/>
    </w:p>
    <w:p w:rsidR="00112E36" w:rsidRPr="00004190" w:rsidRDefault="00112E36" w:rsidP="00667431">
      <w:pPr>
        <w:rPr>
          <w:sz w:val="24"/>
          <w:szCs w:val="24"/>
          <w:lang w:val="ro-RO"/>
        </w:rPr>
      </w:pPr>
    </w:p>
    <w:sectPr w:rsidR="00112E36" w:rsidRPr="00004190" w:rsidSect="00112E36">
      <w:pgSz w:w="11907" w:h="16840" w:code="9"/>
      <w:pgMar w:top="567" w:right="567" w:bottom="567" w:left="153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2F"/>
    <w:rsid w:val="00004190"/>
    <w:rsid w:val="000E61CA"/>
    <w:rsid w:val="00112E36"/>
    <w:rsid w:val="002006EA"/>
    <w:rsid w:val="003C23DD"/>
    <w:rsid w:val="00651DDD"/>
    <w:rsid w:val="00667431"/>
    <w:rsid w:val="007F362F"/>
    <w:rsid w:val="00AE2B0D"/>
    <w:rsid w:val="00C9517F"/>
    <w:rsid w:val="00DD1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5C673"/>
  <w15:docId w15:val="{EBCB35C2-B0EA-4A80-9ACC-68932F02B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61C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0E61CA"/>
  </w:style>
  <w:style w:type="paragraph" w:styleId="a4">
    <w:name w:val="Balloon Text"/>
    <w:basedOn w:val="a"/>
    <w:link w:val="a5"/>
    <w:uiPriority w:val="99"/>
    <w:semiHidden/>
    <w:unhideWhenUsed/>
    <w:rsid w:val="00112E36"/>
    <w:rPr>
      <w:rFonts w:ascii="Segoe UI" w:hAnsi="Segoe UI" w:cs="Segoe UI"/>
      <w:sz w:val="18"/>
      <w:szCs w:val="18"/>
    </w:rPr>
  </w:style>
  <w:style w:type="character" w:customStyle="1" w:styleId="a5">
    <w:name w:val="Текст выноски Знак"/>
    <w:basedOn w:val="a0"/>
    <w:link w:val="a4"/>
    <w:uiPriority w:val="99"/>
    <w:semiHidden/>
    <w:rsid w:val="00112E3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3018</Words>
  <Characters>17207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AlaLozanConstructii</dc:creator>
  <cp:keywords/>
  <dc:description/>
  <cp:lastModifiedBy>Mariana</cp:lastModifiedBy>
  <cp:revision>3</cp:revision>
  <cp:lastPrinted>2021-05-17T09:56:00Z</cp:lastPrinted>
  <dcterms:created xsi:type="dcterms:W3CDTF">2021-05-17T09:49:00Z</dcterms:created>
  <dcterms:modified xsi:type="dcterms:W3CDTF">2021-05-17T09:57:00Z</dcterms:modified>
</cp:coreProperties>
</file>