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8902"/>
      </w:tblGrid>
      <w:tr w:rsidR="001C061E" w:rsidRPr="00B93B3E" w14:paraId="19D470B1" w14:textId="77777777">
        <w:trPr>
          <w:trHeight w:val="57"/>
        </w:trPr>
        <w:tc>
          <w:tcPr>
            <w:tcW w:w="868" w:type="pct"/>
            <w:vAlign w:val="center"/>
          </w:tcPr>
          <w:p w14:paraId="56D4EE37" w14:textId="5F4E71C4" w:rsidR="001C061E" w:rsidRPr="00B93B3E" w:rsidRDefault="001C061E" w:rsidP="000006D4">
            <w:pPr>
              <w:pStyle w:val="af0"/>
              <w:rPr>
                <w:rFonts w:eastAsia="Calibri"/>
                <w:sz w:val="24"/>
                <w:szCs w:val="28"/>
                <w:lang w:val="ro-RO"/>
              </w:rPr>
            </w:pPr>
          </w:p>
        </w:tc>
        <w:tc>
          <w:tcPr>
            <w:tcW w:w="4132" w:type="pct"/>
            <w:vAlign w:val="center"/>
          </w:tcPr>
          <w:p w14:paraId="41C396A9" w14:textId="77777777" w:rsidR="001C061E" w:rsidRPr="00B93B3E" w:rsidRDefault="001C061E" w:rsidP="001C061E">
            <w:pPr>
              <w:spacing w:after="0" w:line="360" w:lineRule="auto"/>
              <w:jc w:val="right"/>
              <w:rPr>
                <w:rFonts w:ascii="Times New Roman" w:hAnsi="Times New Roman" w:cs="Times New Roman"/>
                <w:b/>
                <w:color w:val="000000" w:themeColor="text1"/>
                <w:u w:val="single"/>
                <w:lang w:val="ro-RO"/>
              </w:rPr>
            </w:pPr>
          </w:p>
          <w:p w14:paraId="7181C0F5" w14:textId="77777777" w:rsidR="001C061E" w:rsidRPr="00B93B3E" w:rsidRDefault="001C061E" w:rsidP="001C061E">
            <w:pPr>
              <w:spacing w:before="120" w:after="120" w:line="240" w:lineRule="auto"/>
              <w:jc w:val="center"/>
              <w:rPr>
                <w:rFonts w:ascii="Times New Roman" w:eastAsia="Calibri" w:hAnsi="Times New Roman" w:cs="Times New Roman"/>
                <w:color w:val="000000" w:themeColor="text1"/>
                <w:sz w:val="24"/>
                <w:szCs w:val="28"/>
                <w:lang w:val="ro-RO"/>
              </w:rPr>
            </w:pPr>
          </w:p>
        </w:tc>
      </w:tr>
    </w:tbl>
    <w:p w14:paraId="0AE4B1C4" w14:textId="77777777" w:rsidR="00AE292A" w:rsidRDefault="00AE292A" w:rsidP="004B7DED">
      <w:pPr>
        <w:spacing w:after="0" w:line="240" w:lineRule="auto"/>
        <w:rPr>
          <w:rFonts w:ascii="Times New Roman" w:eastAsia="Calibri" w:hAnsi="Times New Roman" w:cs="Times New Roman"/>
          <w:b/>
          <w:iCs/>
          <w:color w:val="000000" w:themeColor="text1"/>
          <w:sz w:val="21"/>
          <w:szCs w:val="21"/>
          <w:lang w:val="ro-RO"/>
        </w:rPr>
      </w:pPr>
    </w:p>
    <w:p w14:paraId="099C5ADF" w14:textId="77777777" w:rsidR="004B7DED" w:rsidRDefault="004B7DED" w:rsidP="00AE292A">
      <w:pPr>
        <w:spacing w:after="0" w:line="240" w:lineRule="auto"/>
        <w:jc w:val="center"/>
        <w:rPr>
          <w:rFonts w:ascii="Times New Roman" w:eastAsia="Calibri" w:hAnsi="Times New Roman" w:cs="Times New Roman"/>
          <w:b/>
          <w:iCs/>
          <w:color w:val="000000" w:themeColor="text1"/>
          <w:sz w:val="21"/>
          <w:szCs w:val="21"/>
          <w:lang w:val="ro-RO"/>
        </w:rPr>
      </w:pPr>
    </w:p>
    <w:p w14:paraId="71727522" w14:textId="77777777" w:rsidR="004B7DED" w:rsidRDefault="004B7DED" w:rsidP="00AE292A">
      <w:pPr>
        <w:spacing w:after="0" w:line="240" w:lineRule="auto"/>
        <w:jc w:val="center"/>
        <w:rPr>
          <w:rFonts w:ascii="Times New Roman" w:eastAsia="Calibri" w:hAnsi="Times New Roman" w:cs="Times New Roman"/>
          <w:b/>
          <w:iCs/>
          <w:color w:val="000000" w:themeColor="text1"/>
          <w:sz w:val="21"/>
          <w:szCs w:val="21"/>
          <w:lang w:val="ro-RO"/>
        </w:rPr>
      </w:pPr>
    </w:p>
    <w:p w14:paraId="7E4CEDCE" w14:textId="4E56C28D" w:rsidR="001C061E" w:rsidRPr="00AE292A" w:rsidRDefault="001C061E" w:rsidP="00AE292A">
      <w:pPr>
        <w:spacing w:after="0" w:line="240" w:lineRule="auto"/>
        <w:jc w:val="center"/>
        <w:rPr>
          <w:rFonts w:ascii="Times New Roman" w:eastAsia="Calibri" w:hAnsi="Times New Roman" w:cs="Times New Roman"/>
          <w:b/>
          <w:iCs/>
          <w:color w:val="000000" w:themeColor="text1"/>
          <w:sz w:val="21"/>
          <w:szCs w:val="21"/>
          <w:lang w:val="ro-RO"/>
        </w:rPr>
      </w:pPr>
      <w:r w:rsidRPr="00AE292A">
        <w:rPr>
          <w:rFonts w:ascii="Times New Roman" w:eastAsia="Calibri" w:hAnsi="Times New Roman" w:cs="Times New Roman"/>
          <w:b/>
          <w:iCs/>
          <w:color w:val="000000" w:themeColor="text1"/>
          <w:sz w:val="21"/>
          <w:szCs w:val="21"/>
          <w:lang w:val="ro-RO"/>
        </w:rPr>
        <w:t>CAIET DE SARCINI</w:t>
      </w:r>
    </w:p>
    <w:p w14:paraId="17754C25" w14:textId="77777777" w:rsidR="001C061E" w:rsidRPr="00AE292A" w:rsidRDefault="001C061E" w:rsidP="001C061E">
      <w:pPr>
        <w:spacing w:after="0" w:line="240" w:lineRule="auto"/>
        <w:jc w:val="center"/>
        <w:rPr>
          <w:rFonts w:ascii="Times New Roman" w:eastAsia="Calibri" w:hAnsi="Times New Roman" w:cs="Times New Roman"/>
          <w:b/>
          <w:i/>
          <w:color w:val="000000" w:themeColor="text1"/>
          <w:sz w:val="21"/>
          <w:szCs w:val="21"/>
          <w:lang w:val="ro-RO"/>
        </w:rPr>
      </w:pPr>
    </w:p>
    <w:p w14:paraId="61A313BA" w14:textId="77777777" w:rsidR="001C061E" w:rsidRPr="00AE292A" w:rsidRDefault="001C061E" w:rsidP="001C061E">
      <w:pPr>
        <w:spacing w:after="0" w:line="240" w:lineRule="auto"/>
        <w:jc w:val="center"/>
        <w:rPr>
          <w:rFonts w:ascii="Times New Roman" w:eastAsia="Calibri" w:hAnsi="Times New Roman" w:cs="Times New Roman"/>
          <w:b/>
          <w:i/>
          <w:color w:val="000000" w:themeColor="text1"/>
          <w:sz w:val="21"/>
          <w:szCs w:val="21"/>
          <w:lang w:val="ro-RO"/>
        </w:rPr>
      </w:pPr>
    </w:p>
    <w:p w14:paraId="4838AD26" w14:textId="0E5D4703" w:rsidR="001C061E" w:rsidRDefault="00B93B3E" w:rsidP="001C061E">
      <w:pPr>
        <w:spacing w:after="0" w:line="240" w:lineRule="auto"/>
        <w:jc w:val="center"/>
        <w:rPr>
          <w:rFonts w:ascii="Times New Roman" w:hAnsi="Times New Roman" w:cs="Times New Roman"/>
          <w:b/>
          <w:bCs/>
          <w:iCs/>
          <w:sz w:val="21"/>
          <w:szCs w:val="21"/>
          <w:lang w:val="ro-RO" w:eastAsia="ro-RO"/>
        </w:rPr>
      </w:pPr>
      <w:r w:rsidRPr="00AE292A">
        <w:rPr>
          <w:rFonts w:ascii="Times New Roman" w:hAnsi="Times New Roman" w:cs="Times New Roman"/>
          <w:b/>
          <w:bCs/>
          <w:iCs/>
          <w:sz w:val="21"/>
          <w:szCs w:val="21"/>
          <w:lang w:val="ro-RO" w:eastAsia="ro-RO"/>
        </w:rPr>
        <w:t xml:space="preserve">pentru </w:t>
      </w:r>
      <w:r w:rsidR="00AA640B" w:rsidRPr="00AE292A">
        <w:rPr>
          <w:rFonts w:ascii="Times New Roman" w:hAnsi="Times New Roman" w:cs="Times New Roman"/>
          <w:b/>
          <w:bCs/>
          <w:iCs/>
          <w:sz w:val="21"/>
          <w:szCs w:val="21"/>
          <w:lang w:val="ro-RO" w:eastAsia="ro-RO"/>
        </w:rPr>
        <w:t>achiziția</w:t>
      </w:r>
      <w:r w:rsidRPr="00AE292A">
        <w:rPr>
          <w:rFonts w:ascii="Times New Roman" w:hAnsi="Times New Roman" w:cs="Times New Roman"/>
          <w:b/>
          <w:bCs/>
          <w:iCs/>
          <w:sz w:val="21"/>
          <w:szCs w:val="21"/>
          <w:lang w:val="ro-RO" w:eastAsia="ro-RO"/>
        </w:rPr>
        <w:t xml:space="preserve"> </w:t>
      </w:r>
      <w:r w:rsidR="00156950" w:rsidRPr="00AE292A">
        <w:rPr>
          <w:rFonts w:ascii="Times New Roman" w:hAnsi="Times New Roman" w:cs="Times New Roman"/>
          <w:b/>
          <w:bCs/>
          <w:iCs/>
          <w:sz w:val="21"/>
          <w:szCs w:val="21"/>
          <w:lang w:val="ro-RO" w:eastAsia="ro-RO"/>
        </w:rPr>
        <w:t>serviciilor de instruire</w:t>
      </w:r>
      <w:r w:rsidR="00E13D20" w:rsidRPr="00AE292A">
        <w:rPr>
          <w:rFonts w:ascii="Times New Roman" w:hAnsi="Times New Roman" w:cs="Times New Roman"/>
          <w:b/>
          <w:bCs/>
          <w:iCs/>
          <w:sz w:val="21"/>
          <w:szCs w:val="21"/>
          <w:lang w:val="ro-RO" w:eastAsia="ro-RO"/>
        </w:rPr>
        <w:t xml:space="preserve">, atestare </w:t>
      </w:r>
      <w:r w:rsidR="00156950" w:rsidRPr="00AE292A">
        <w:rPr>
          <w:rFonts w:ascii="Times New Roman" w:hAnsi="Times New Roman" w:cs="Times New Roman"/>
          <w:b/>
          <w:bCs/>
          <w:iCs/>
          <w:sz w:val="21"/>
          <w:szCs w:val="21"/>
          <w:lang w:val="ro-RO" w:eastAsia="ro-RO"/>
        </w:rPr>
        <w:t xml:space="preserve">și </w:t>
      </w:r>
      <w:r w:rsidR="00174A5C" w:rsidRPr="00AE292A">
        <w:rPr>
          <w:rFonts w:ascii="Times New Roman" w:hAnsi="Times New Roman" w:cs="Times New Roman"/>
          <w:b/>
          <w:bCs/>
          <w:iCs/>
          <w:sz w:val="21"/>
          <w:szCs w:val="21"/>
          <w:lang w:val="ro-RO" w:eastAsia="ro-RO"/>
        </w:rPr>
        <w:t>perfecționare a personalului SA ”TERMOELECTRICA”</w:t>
      </w:r>
    </w:p>
    <w:p w14:paraId="295137A8" w14:textId="77777777" w:rsidR="000C4F8D" w:rsidRPr="00AE292A" w:rsidRDefault="000C4F8D" w:rsidP="001C061E">
      <w:pPr>
        <w:spacing w:after="0" w:line="240" w:lineRule="auto"/>
        <w:jc w:val="center"/>
        <w:rPr>
          <w:rFonts w:ascii="Times New Roman" w:hAnsi="Times New Roman" w:cs="Times New Roman"/>
          <w:b/>
          <w:bCs/>
          <w:iCs/>
          <w:sz w:val="21"/>
          <w:szCs w:val="21"/>
          <w:lang w:val="ro-RO" w:eastAsia="ro-RO"/>
        </w:rPr>
      </w:pPr>
    </w:p>
    <w:p w14:paraId="7D8BD124" w14:textId="15C54D94" w:rsidR="00B07844" w:rsidRPr="00AE292A" w:rsidRDefault="001C061E" w:rsidP="000C4F8D">
      <w:pPr>
        <w:pStyle w:val="ab"/>
        <w:spacing w:after="0" w:line="240" w:lineRule="auto"/>
        <w:ind w:left="1068"/>
        <w:rPr>
          <w:rFonts w:ascii="Times New Roman" w:eastAsia="Calibri" w:hAnsi="Times New Roman" w:cs="Times New Roman"/>
          <w:b/>
          <w:i/>
          <w:color w:val="000000" w:themeColor="text1"/>
          <w:sz w:val="21"/>
          <w:szCs w:val="21"/>
          <w:lang w:val="ro-RO"/>
        </w:rPr>
      </w:pPr>
      <w:r w:rsidRPr="00AE292A">
        <w:rPr>
          <w:rFonts w:ascii="Times New Roman" w:eastAsia="Calibri" w:hAnsi="Times New Roman" w:cs="Times New Roman"/>
          <w:b/>
          <w:iCs/>
          <w:color w:val="000000" w:themeColor="text1"/>
          <w:sz w:val="21"/>
          <w:szCs w:val="21"/>
          <w:lang w:val="ro-RO"/>
        </w:rPr>
        <w:t>Obiectul caietului de sarcini:</w:t>
      </w:r>
      <w:r w:rsidRPr="00AE292A">
        <w:rPr>
          <w:rFonts w:ascii="Times New Roman" w:eastAsia="Calibri" w:hAnsi="Times New Roman" w:cs="Times New Roman"/>
          <w:b/>
          <w:i/>
          <w:color w:val="000000" w:themeColor="text1"/>
          <w:sz w:val="21"/>
          <w:szCs w:val="21"/>
          <w:lang w:val="ro-RO"/>
        </w:rPr>
        <w:t xml:space="preserve"> </w:t>
      </w:r>
      <w:bookmarkStart w:id="0" w:name="_Hlk180497491"/>
      <w:r w:rsidR="00AA640B" w:rsidRPr="00AE292A">
        <w:rPr>
          <w:rFonts w:ascii="Times New Roman" w:eastAsia="Calibri" w:hAnsi="Times New Roman" w:cs="Times New Roman"/>
          <w:b/>
          <w:i/>
          <w:color w:val="000000" w:themeColor="text1"/>
          <w:sz w:val="21"/>
          <w:szCs w:val="21"/>
          <w:lang w:val="ro-RO"/>
        </w:rPr>
        <w:t>Instruirea</w:t>
      </w:r>
      <w:r w:rsidR="009D3643" w:rsidRPr="00AE292A">
        <w:rPr>
          <w:rFonts w:ascii="Times New Roman" w:eastAsia="Calibri" w:hAnsi="Times New Roman" w:cs="Times New Roman"/>
          <w:b/>
          <w:i/>
          <w:color w:val="000000" w:themeColor="text1"/>
          <w:sz w:val="21"/>
          <w:szCs w:val="21"/>
          <w:lang w:val="ro-RO"/>
        </w:rPr>
        <w:t>, atestarea</w:t>
      </w:r>
      <w:r w:rsidR="00AA640B" w:rsidRPr="00AE292A">
        <w:rPr>
          <w:rFonts w:ascii="Times New Roman" w:eastAsia="Calibri" w:hAnsi="Times New Roman" w:cs="Times New Roman"/>
          <w:b/>
          <w:i/>
          <w:color w:val="000000" w:themeColor="text1"/>
          <w:sz w:val="21"/>
          <w:szCs w:val="21"/>
          <w:lang w:val="ro-RO"/>
        </w:rPr>
        <w:t xml:space="preserve"> și </w:t>
      </w:r>
      <w:r w:rsidR="00053370" w:rsidRPr="00AE292A">
        <w:rPr>
          <w:rFonts w:ascii="Times New Roman" w:eastAsia="Calibri" w:hAnsi="Times New Roman" w:cs="Times New Roman"/>
          <w:b/>
          <w:i/>
          <w:color w:val="000000" w:themeColor="text1"/>
          <w:sz w:val="21"/>
          <w:szCs w:val="21"/>
          <w:lang w:val="ro-RO"/>
        </w:rPr>
        <w:t>perfecționarea</w:t>
      </w:r>
      <w:r w:rsidR="00AA640B" w:rsidRPr="00AE292A">
        <w:rPr>
          <w:rFonts w:ascii="Times New Roman" w:eastAsia="Calibri" w:hAnsi="Times New Roman" w:cs="Times New Roman"/>
          <w:b/>
          <w:i/>
          <w:color w:val="000000" w:themeColor="text1"/>
          <w:sz w:val="21"/>
          <w:szCs w:val="21"/>
          <w:lang w:val="ro-RO"/>
        </w:rPr>
        <w:t xml:space="preserve"> </w:t>
      </w:r>
      <w:r w:rsidR="00AD127A" w:rsidRPr="00AE292A">
        <w:rPr>
          <w:rFonts w:ascii="Times New Roman" w:eastAsia="Calibri" w:hAnsi="Times New Roman" w:cs="Times New Roman"/>
          <w:b/>
          <w:i/>
          <w:color w:val="000000" w:themeColor="text1"/>
          <w:sz w:val="21"/>
          <w:szCs w:val="21"/>
          <w:lang w:val="ro-RO"/>
        </w:rPr>
        <w:t>salari</w:t>
      </w:r>
      <w:r w:rsidR="00AA640B" w:rsidRPr="00AE292A">
        <w:rPr>
          <w:rFonts w:ascii="Times New Roman" w:eastAsia="Calibri" w:hAnsi="Times New Roman" w:cs="Times New Roman"/>
          <w:b/>
          <w:i/>
          <w:color w:val="000000" w:themeColor="text1"/>
          <w:sz w:val="21"/>
          <w:szCs w:val="21"/>
          <w:lang w:val="ro-RO"/>
        </w:rPr>
        <w:t xml:space="preserve">aților </w:t>
      </w:r>
      <w:r w:rsidR="003068AF" w:rsidRPr="00AE292A">
        <w:rPr>
          <w:rFonts w:ascii="Times New Roman" w:eastAsia="Calibri" w:hAnsi="Times New Roman" w:cs="Times New Roman"/>
          <w:b/>
          <w:i/>
          <w:color w:val="000000" w:themeColor="text1"/>
          <w:sz w:val="21"/>
          <w:szCs w:val="21"/>
          <w:lang w:val="ro-RO"/>
        </w:rPr>
        <w:t xml:space="preserve">SA “Termoelectrica” </w:t>
      </w:r>
      <w:r w:rsidR="00D96DEE" w:rsidRPr="00AE292A">
        <w:rPr>
          <w:rFonts w:ascii="Times New Roman" w:eastAsia="Calibri" w:hAnsi="Times New Roman" w:cs="Times New Roman"/>
          <w:b/>
          <w:i/>
          <w:color w:val="000000" w:themeColor="text1"/>
          <w:sz w:val="21"/>
          <w:szCs w:val="21"/>
          <w:lang w:val="ro-RO"/>
        </w:rPr>
        <w:t>în</w:t>
      </w:r>
      <w:r w:rsidRPr="00AE292A">
        <w:rPr>
          <w:rFonts w:ascii="Times New Roman" w:eastAsia="Calibri" w:hAnsi="Times New Roman" w:cs="Times New Roman"/>
          <w:b/>
          <w:i/>
          <w:color w:val="000000" w:themeColor="text1"/>
          <w:sz w:val="21"/>
          <w:szCs w:val="21"/>
          <w:lang w:val="ro-RO"/>
        </w:rPr>
        <w:t xml:space="preserve"> anul 202</w:t>
      </w:r>
      <w:r w:rsidR="002B6742" w:rsidRPr="00AE292A">
        <w:rPr>
          <w:rFonts w:ascii="Times New Roman" w:eastAsia="Calibri" w:hAnsi="Times New Roman" w:cs="Times New Roman"/>
          <w:b/>
          <w:i/>
          <w:color w:val="000000" w:themeColor="text1"/>
          <w:sz w:val="21"/>
          <w:szCs w:val="21"/>
          <w:lang w:val="ro-RO"/>
        </w:rPr>
        <w:t>6</w:t>
      </w:r>
    </w:p>
    <w:bookmarkEnd w:id="0"/>
    <w:p w14:paraId="2F646808" w14:textId="77777777" w:rsidR="00CB1255" w:rsidRPr="000C4F8D" w:rsidRDefault="00CB1255" w:rsidP="005244D6">
      <w:pPr>
        <w:autoSpaceDE w:val="0"/>
        <w:autoSpaceDN w:val="0"/>
        <w:adjustRightInd w:val="0"/>
        <w:spacing w:after="0" w:line="240" w:lineRule="auto"/>
        <w:ind w:firstLine="708"/>
        <w:jc w:val="both"/>
        <w:rPr>
          <w:rFonts w:ascii="Times New Roman" w:hAnsi="Times New Roman" w:cs="Times New Roman"/>
          <w:sz w:val="21"/>
          <w:szCs w:val="21"/>
          <w:lang w:val="fr-FR"/>
        </w:rPr>
      </w:pPr>
    </w:p>
    <w:p w14:paraId="1E8170F3" w14:textId="77777777" w:rsidR="00C15AD8" w:rsidRPr="000C4F8D" w:rsidRDefault="00C15AD8" w:rsidP="005244D6">
      <w:pPr>
        <w:autoSpaceDE w:val="0"/>
        <w:autoSpaceDN w:val="0"/>
        <w:adjustRightInd w:val="0"/>
        <w:spacing w:after="0" w:line="240" w:lineRule="auto"/>
        <w:ind w:firstLine="708"/>
        <w:jc w:val="both"/>
        <w:rPr>
          <w:rFonts w:ascii="Times New Roman" w:hAnsi="Times New Roman" w:cs="Times New Roman"/>
          <w:sz w:val="21"/>
          <w:szCs w:val="21"/>
          <w:lang w:val="fr-FR"/>
        </w:rPr>
      </w:pPr>
    </w:p>
    <w:p w14:paraId="15017350" w14:textId="613A8EB4" w:rsidR="00B07844" w:rsidRPr="000C4F8D" w:rsidRDefault="00F00249" w:rsidP="005244D6">
      <w:pPr>
        <w:autoSpaceDE w:val="0"/>
        <w:autoSpaceDN w:val="0"/>
        <w:adjustRightInd w:val="0"/>
        <w:spacing w:after="0" w:line="240" w:lineRule="auto"/>
        <w:ind w:firstLine="708"/>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În calitate de Achizitor ,,TERMOELECTRICA,, S.A. își propune s</w:t>
      </w:r>
      <w:r w:rsidR="00A27AEB" w:rsidRPr="000C4F8D">
        <w:rPr>
          <w:rFonts w:ascii="Times New Roman" w:hAnsi="Times New Roman" w:cs="Times New Roman"/>
          <w:sz w:val="21"/>
          <w:szCs w:val="21"/>
          <w:lang w:val="fr-FR"/>
        </w:rPr>
        <w:t>ă</w:t>
      </w:r>
      <w:r w:rsidRPr="000C4F8D">
        <w:rPr>
          <w:rFonts w:ascii="Times New Roman" w:hAnsi="Times New Roman" w:cs="Times New Roman"/>
          <w:sz w:val="21"/>
          <w:szCs w:val="21"/>
          <w:lang w:val="fr-FR"/>
        </w:rPr>
        <w:t xml:space="preserve"> achiziționeze servicii de formare profesională pentru instruirea si certificarea salariaților întreprinderii.</w:t>
      </w:r>
    </w:p>
    <w:p w14:paraId="1A070638" w14:textId="77777777" w:rsidR="00AE292A" w:rsidRPr="000C4F8D" w:rsidRDefault="00AE292A" w:rsidP="005244D6">
      <w:pPr>
        <w:autoSpaceDE w:val="0"/>
        <w:autoSpaceDN w:val="0"/>
        <w:adjustRightInd w:val="0"/>
        <w:spacing w:after="0" w:line="240" w:lineRule="auto"/>
        <w:ind w:firstLine="708"/>
        <w:jc w:val="both"/>
        <w:rPr>
          <w:rFonts w:ascii="Times New Roman" w:hAnsi="Times New Roman" w:cs="Times New Roman"/>
          <w:sz w:val="21"/>
          <w:szCs w:val="21"/>
          <w:lang w:val="fr-FR"/>
        </w:rPr>
      </w:pPr>
    </w:p>
    <w:tbl>
      <w:tblPr>
        <w:tblW w:w="10915"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504"/>
        <w:gridCol w:w="57"/>
        <w:gridCol w:w="1421"/>
        <w:gridCol w:w="49"/>
        <w:gridCol w:w="1372"/>
        <w:gridCol w:w="1132"/>
        <w:gridCol w:w="18"/>
        <w:gridCol w:w="832"/>
        <w:gridCol w:w="3194"/>
        <w:gridCol w:w="65"/>
        <w:gridCol w:w="1218"/>
        <w:gridCol w:w="58"/>
        <w:gridCol w:w="995"/>
      </w:tblGrid>
      <w:tr w:rsidR="00A56EA8" w:rsidRPr="00AE292A" w14:paraId="61E96BAD" w14:textId="77777777" w:rsidTr="00B74B00">
        <w:trPr>
          <w:cantSplit/>
          <w:trHeight w:val="1001"/>
        </w:trPr>
        <w:tc>
          <w:tcPr>
            <w:tcW w:w="561" w:type="dxa"/>
            <w:gridSpan w:val="2"/>
            <w:tcBorders>
              <w:bottom w:val="nil"/>
            </w:tcBorders>
            <w:vAlign w:val="center"/>
          </w:tcPr>
          <w:p w14:paraId="78090F72"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Nr.</w:t>
            </w:r>
          </w:p>
          <w:p w14:paraId="0EA26E18"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d/o</w:t>
            </w:r>
          </w:p>
        </w:tc>
        <w:tc>
          <w:tcPr>
            <w:tcW w:w="1421" w:type="dxa"/>
            <w:tcBorders>
              <w:bottom w:val="nil"/>
            </w:tcBorders>
            <w:vAlign w:val="center"/>
          </w:tcPr>
          <w:p w14:paraId="086654EE"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Cod. CPV</w:t>
            </w:r>
          </w:p>
        </w:tc>
        <w:tc>
          <w:tcPr>
            <w:tcW w:w="1421" w:type="dxa"/>
            <w:gridSpan w:val="2"/>
            <w:tcBorders>
              <w:bottom w:val="nil"/>
            </w:tcBorders>
            <w:vAlign w:val="center"/>
          </w:tcPr>
          <w:p w14:paraId="58D4E981"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Denumirea bunurilor</w:t>
            </w:r>
          </w:p>
        </w:tc>
        <w:tc>
          <w:tcPr>
            <w:tcW w:w="1132" w:type="dxa"/>
            <w:tcBorders>
              <w:bottom w:val="nil"/>
              <w:right w:val="nil"/>
            </w:tcBorders>
            <w:vAlign w:val="center"/>
          </w:tcPr>
          <w:p w14:paraId="7B0ED8CB"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U.M.</w:t>
            </w:r>
          </w:p>
        </w:tc>
        <w:tc>
          <w:tcPr>
            <w:tcW w:w="850" w:type="dxa"/>
            <w:gridSpan w:val="2"/>
            <w:tcBorders>
              <w:top w:val="single" w:sz="4" w:space="0" w:color="auto"/>
              <w:left w:val="single" w:sz="4" w:space="0" w:color="auto"/>
              <w:bottom w:val="nil"/>
              <w:right w:val="single" w:sz="4" w:space="0" w:color="auto"/>
            </w:tcBorders>
            <w:vAlign w:val="center"/>
          </w:tcPr>
          <w:p w14:paraId="039FE946" w14:textId="77777777" w:rsidR="00A56EA8" w:rsidRPr="00AE292A" w:rsidRDefault="00A56EA8" w:rsidP="00B74B00">
            <w:pPr>
              <w:pStyle w:val="af"/>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Canti-tatea</w:t>
            </w:r>
          </w:p>
        </w:tc>
        <w:tc>
          <w:tcPr>
            <w:tcW w:w="3259" w:type="dxa"/>
            <w:gridSpan w:val="2"/>
            <w:tcBorders>
              <w:top w:val="single" w:sz="4" w:space="0" w:color="auto"/>
              <w:left w:val="single" w:sz="4" w:space="0" w:color="auto"/>
              <w:bottom w:val="nil"/>
              <w:right w:val="single" w:sz="4" w:space="0" w:color="auto"/>
            </w:tcBorders>
          </w:tcPr>
          <w:p w14:paraId="28C4C9EB" w14:textId="77777777" w:rsidR="00A56EA8" w:rsidRPr="00AE292A" w:rsidRDefault="00A56EA8" w:rsidP="00B74B00">
            <w:pPr>
              <w:jc w:val="center"/>
              <w:rPr>
                <w:rFonts w:ascii="Times New Roman" w:hAnsi="Times New Roman" w:cs="Times New Roman"/>
                <w:b/>
                <w:bCs/>
                <w:i/>
                <w:iCs/>
                <w:sz w:val="21"/>
                <w:szCs w:val="21"/>
                <w:lang w:val="ro-RO"/>
              </w:rPr>
            </w:pPr>
          </w:p>
          <w:p w14:paraId="20830BA6" w14:textId="77777777" w:rsidR="00A56EA8" w:rsidRPr="00AE292A" w:rsidRDefault="00A56EA8" w:rsidP="00B74B00">
            <w:pPr>
              <w:jc w:val="center"/>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Standarde de referință</w:t>
            </w:r>
          </w:p>
        </w:tc>
        <w:tc>
          <w:tcPr>
            <w:tcW w:w="1276" w:type="dxa"/>
            <w:gridSpan w:val="2"/>
            <w:tcBorders>
              <w:top w:val="single" w:sz="4" w:space="0" w:color="auto"/>
              <w:left w:val="single" w:sz="4" w:space="0" w:color="auto"/>
              <w:bottom w:val="nil"/>
            </w:tcBorders>
          </w:tcPr>
          <w:p w14:paraId="5E629986" w14:textId="77777777" w:rsidR="00A56EA8" w:rsidRPr="00AE292A" w:rsidRDefault="00A56EA8" w:rsidP="00B74B00">
            <w:pPr>
              <w:pStyle w:val="af"/>
              <w:rPr>
                <w:rFonts w:ascii="Times New Roman" w:hAnsi="Times New Roman" w:cs="Times New Roman"/>
                <w:b/>
                <w:bCs/>
                <w:i/>
                <w:iCs/>
                <w:sz w:val="21"/>
                <w:szCs w:val="21"/>
                <w:lang w:val="ro-RO"/>
              </w:rPr>
            </w:pPr>
          </w:p>
          <w:p w14:paraId="07A888B1"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Perioada</w:t>
            </w:r>
          </w:p>
          <w:p w14:paraId="6790AE10" w14:textId="77777777" w:rsidR="00A56EA8" w:rsidRPr="00AE292A" w:rsidRDefault="00A56EA8" w:rsidP="00B74B00">
            <w:pPr>
              <w:pStyle w:val="af"/>
              <w:rPr>
                <w:rFonts w:ascii="Times New Roman" w:hAnsi="Times New Roman" w:cs="Times New Roman"/>
                <w:b/>
                <w:bCs/>
                <w:i/>
                <w:iCs/>
                <w:sz w:val="21"/>
                <w:szCs w:val="21"/>
                <w:lang w:val="ro-RO"/>
              </w:rPr>
            </w:pPr>
            <w:r w:rsidRPr="00AE292A">
              <w:rPr>
                <w:rFonts w:ascii="Times New Roman" w:hAnsi="Times New Roman" w:cs="Times New Roman"/>
                <w:b/>
                <w:bCs/>
                <w:i/>
                <w:iCs/>
                <w:sz w:val="21"/>
                <w:szCs w:val="21"/>
                <w:lang w:val="ro-RO"/>
              </w:rPr>
              <w:t>desfășurării</w:t>
            </w:r>
          </w:p>
        </w:tc>
        <w:tc>
          <w:tcPr>
            <w:tcW w:w="995" w:type="dxa"/>
            <w:tcBorders>
              <w:top w:val="single" w:sz="4" w:space="0" w:color="auto"/>
              <w:left w:val="single" w:sz="4" w:space="0" w:color="auto"/>
              <w:bottom w:val="nil"/>
            </w:tcBorders>
            <w:vAlign w:val="center"/>
          </w:tcPr>
          <w:p w14:paraId="34728BC2" w14:textId="77777777" w:rsidR="00A56EA8" w:rsidRDefault="00A56EA8" w:rsidP="00B74B00">
            <w:pPr>
              <w:rPr>
                <w:rFonts w:ascii="Times New Roman" w:hAnsi="Times New Roman" w:cs="Times New Roman"/>
                <w:b/>
                <w:bCs/>
                <w:i/>
                <w:iCs/>
                <w:sz w:val="18"/>
                <w:szCs w:val="18"/>
                <w:lang w:val="ro-RO"/>
              </w:rPr>
            </w:pPr>
          </w:p>
          <w:p w14:paraId="29685331" w14:textId="77777777" w:rsidR="00A56EA8" w:rsidRPr="00C15AD8" w:rsidRDefault="00A56EA8" w:rsidP="00B74B00">
            <w:pPr>
              <w:rPr>
                <w:rFonts w:ascii="Times New Roman" w:hAnsi="Times New Roman" w:cs="Times New Roman"/>
                <w:b/>
                <w:bCs/>
                <w:i/>
                <w:iCs/>
                <w:sz w:val="18"/>
                <w:szCs w:val="18"/>
                <w:lang w:val="ro-RO"/>
              </w:rPr>
            </w:pPr>
            <w:r w:rsidRPr="00C15AD8">
              <w:rPr>
                <w:rFonts w:ascii="Times New Roman" w:hAnsi="Times New Roman" w:cs="Times New Roman"/>
                <w:b/>
                <w:bCs/>
                <w:i/>
                <w:iCs/>
                <w:sz w:val="18"/>
                <w:szCs w:val="18"/>
                <w:lang w:val="ro-RO"/>
              </w:rPr>
              <w:t>Valoarea estimativă</w:t>
            </w:r>
          </w:p>
          <w:p w14:paraId="224C3DBE" w14:textId="77777777" w:rsidR="00A56EA8" w:rsidRPr="00AE292A" w:rsidRDefault="00A56EA8" w:rsidP="00B74B00">
            <w:pPr>
              <w:pStyle w:val="af"/>
              <w:jc w:val="center"/>
              <w:rPr>
                <w:rFonts w:ascii="Times New Roman" w:hAnsi="Times New Roman" w:cs="Times New Roman"/>
                <w:b/>
                <w:bCs/>
                <w:i/>
                <w:iCs/>
                <w:sz w:val="21"/>
                <w:szCs w:val="21"/>
                <w:lang w:val="ro-RO"/>
              </w:rPr>
            </w:pPr>
          </w:p>
        </w:tc>
      </w:tr>
      <w:tr w:rsidR="00A56EA8" w:rsidRPr="00AE292A" w14:paraId="46129E0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2D4BAE4" w14:textId="77777777" w:rsidR="00A56EA8" w:rsidRPr="00AE292A" w:rsidRDefault="00A56EA8" w:rsidP="00B74B00">
            <w:pPr>
              <w:spacing w:after="0" w:line="240" w:lineRule="auto"/>
              <w:ind w:right="-57"/>
              <w:rPr>
                <w:rFonts w:ascii="Times New Roman" w:eastAsia="Calibri" w:hAnsi="Times New Roman" w:cs="Times New Roman"/>
                <w:b/>
                <w:sz w:val="21"/>
                <w:szCs w:val="21"/>
                <w:lang w:val="ro-MD"/>
              </w:rPr>
            </w:pPr>
            <w:r w:rsidRPr="00AE292A">
              <w:rPr>
                <w:rFonts w:ascii="Times New Roman" w:eastAsia="Calibri" w:hAnsi="Times New Roman" w:cs="Times New Roman"/>
                <w:b/>
                <w:sz w:val="21"/>
                <w:szCs w:val="21"/>
                <w:lang w:val="ro-RO"/>
              </w:rPr>
              <w:t>Lotul nr. 1 – 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r>
      <w:tr w:rsidR="00A56EA8" w:rsidRPr="00AE292A" w14:paraId="23AB1EA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344A31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1.1.</w:t>
            </w:r>
          </w:p>
        </w:tc>
        <w:tc>
          <w:tcPr>
            <w:tcW w:w="1421" w:type="dxa"/>
            <w:vMerge w:val="restart"/>
            <w:tcBorders>
              <w:top w:val="single" w:sz="4" w:space="0" w:color="auto"/>
              <w:left w:val="single" w:sz="4" w:space="0" w:color="auto"/>
              <w:right w:val="single" w:sz="4" w:space="0" w:color="auto"/>
            </w:tcBorders>
            <w:textDirection w:val="btLr"/>
            <w:vAlign w:val="center"/>
          </w:tcPr>
          <w:p w14:paraId="0B32A16D"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06778D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0C928F7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96A22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0</w:t>
            </w:r>
          </w:p>
        </w:tc>
        <w:tc>
          <w:tcPr>
            <w:tcW w:w="3259" w:type="dxa"/>
            <w:gridSpan w:val="2"/>
            <w:tcBorders>
              <w:top w:val="single" w:sz="4" w:space="0" w:color="auto"/>
              <w:left w:val="single" w:sz="4" w:space="0" w:color="auto"/>
              <w:bottom w:val="single" w:sz="4" w:space="0" w:color="auto"/>
              <w:right w:val="single" w:sz="4" w:space="0" w:color="auto"/>
            </w:tcBorders>
          </w:tcPr>
          <w:p w14:paraId="46D73E15"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exploatarea inofensivă a recipientelor sub presiune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4A7580F9"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Noiembrie</w:t>
            </w:r>
          </w:p>
        </w:tc>
        <w:tc>
          <w:tcPr>
            <w:tcW w:w="995" w:type="dxa"/>
            <w:tcBorders>
              <w:top w:val="single" w:sz="4" w:space="0" w:color="auto"/>
              <w:left w:val="single" w:sz="4" w:space="0" w:color="auto"/>
              <w:bottom w:val="single" w:sz="4" w:space="0" w:color="auto"/>
              <w:right w:val="single" w:sz="4" w:space="0" w:color="auto"/>
            </w:tcBorders>
          </w:tcPr>
          <w:p w14:paraId="18E1A607"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2150</w:t>
            </w:r>
          </w:p>
        </w:tc>
      </w:tr>
      <w:tr w:rsidR="00A56EA8" w:rsidRPr="00AE292A" w14:paraId="779E36F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6C3CAC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1.2.</w:t>
            </w:r>
          </w:p>
        </w:tc>
        <w:tc>
          <w:tcPr>
            <w:tcW w:w="1421" w:type="dxa"/>
            <w:vMerge/>
            <w:tcBorders>
              <w:left w:val="single" w:sz="4" w:space="0" w:color="auto"/>
              <w:right w:val="single" w:sz="4" w:space="0" w:color="auto"/>
            </w:tcBorders>
          </w:tcPr>
          <w:p w14:paraId="50471387"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51C4F6C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0C3C6792"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45E0AC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26CF693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Instruirea și atestarea personalului tehnic-ingineresc privind ,,Reguli de construire și exploatarea inofensivă cazanelor de abur și apă fierbinte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7E04AB1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Aprilie</w:t>
            </w:r>
          </w:p>
        </w:tc>
        <w:tc>
          <w:tcPr>
            <w:tcW w:w="995" w:type="dxa"/>
            <w:tcBorders>
              <w:top w:val="single" w:sz="4" w:space="0" w:color="auto"/>
              <w:left w:val="single" w:sz="4" w:space="0" w:color="auto"/>
              <w:bottom w:val="single" w:sz="4" w:space="0" w:color="auto"/>
              <w:right w:val="single" w:sz="4" w:space="0" w:color="auto"/>
            </w:tcBorders>
          </w:tcPr>
          <w:p w14:paraId="1425579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w:t>
            </w:r>
            <w:r>
              <w:rPr>
                <w:rFonts w:ascii="Times New Roman" w:eastAsia="Calibri" w:hAnsi="Times New Roman" w:cs="Times New Roman"/>
                <w:b/>
                <w:sz w:val="21"/>
                <w:szCs w:val="21"/>
                <w:lang w:val="ro-RO"/>
              </w:rPr>
              <w:t>7945</w:t>
            </w:r>
          </w:p>
        </w:tc>
      </w:tr>
      <w:tr w:rsidR="00A56EA8" w:rsidRPr="00AE292A" w14:paraId="10B2594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BAF65E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1.3.</w:t>
            </w:r>
          </w:p>
        </w:tc>
        <w:tc>
          <w:tcPr>
            <w:tcW w:w="1421" w:type="dxa"/>
            <w:vMerge/>
            <w:tcBorders>
              <w:left w:val="single" w:sz="4" w:space="0" w:color="auto"/>
              <w:right w:val="single" w:sz="4" w:space="0" w:color="auto"/>
            </w:tcBorders>
          </w:tcPr>
          <w:p w14:paraId="62E5A73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1F4D91D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DE0FEA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3B956DA9"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22</w:t>
            </w:r>
          </w:p>
        </w:tc>
        <w:tc>
          <w:tcPr>
            <w:tcW w:w="3259" w:type="dxa"/>
            <w:gridSpan w:val="2"/>
            <w:tcBorders>
              <w:top w:val="single" w:sz="4" w:space="0" w:color="auto"/>
              <w:left w:val="single" w:sz="4" w:space="0" w:color="auto"/>
              <w:bottom w:val="single" w:sz="4" w:space="0" w:color="auto"/>
              <w:right w:val="single" w:sz="4" w:space="0" w:color="auto"/>
            </w:tcBorders>
          </w:tcPr>
          <w:p w14:paraId="6E9CB9F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Instruirea și atestarea personalului tehnic-ingineresc privind ,,Cerințe de securitate industrială la construcția, montarea, punerea în funcție, utilizarea, repararea și verificarea tehnică a macaralelor</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D9652A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Septembrie </w:t>
            </w:r>
          </w:p>
        </w:tc>
        <w:tc>
          <w:tcPr>
            <w:tcW w:w="995" w:type="dxa"/>
            <w:tcBorders>
              <w:top w:val="single" w:sz="4" w:space="0" w:color="auto"/>
              <w:left w:val="single" w:sz="4" w:space="0" w:color="auto"/>
              <w:bottom w:val="single" w:sz="4" w:space="0" w:color="auto"/>
              <w:right w:val="single" w:sz="4" w:space="0" w:color="auto"/>
            </w:tcBorders>
          </w:tcPr>
          <w:p w14:paraId="5AEEA810"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26730</w:t>
            </w:r>
          </w:p>
        </w:tc>
      </w:tr>
      <w:tr w:rsidR="00A56EA8" w:rsidRPr="00AE292A" w14:paraId="595EE91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51724F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w:t>
            </w:r>
          </w:p>
        </w:tc>
        <w:tc>
          <w:tcPr>
            <w:tcW w:w="1421" w:type="dxa"/>
            <w:vMerge/>
            <w:tcBorders>
              <w:left w:val="single" w:sz="4" w:space="0" w:color="auto"/>
              <w:right w:val="single" w:sz="4" w:space="0" w:color="auto"/>
            </w:tcBorders>
          </w:tcPr>
          <w:p w14:paraId="03F14E4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5B55B98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02BAB2C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F6859A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61</w:t>
            </w:r>
          </w:p>
        </w:tc>
        <w:tc>
          <w:tcPr>
            <w:tcW w:w="3259" w:type="dxa"/>
            <w:gridSpan w:val="2"/>
            <w:tcBorders>
              <w:top w:val="single" w:sz="4" w:space="0" w:color="auto"/>
              <w:left w:val="single" w:sz="4" w:space="0" w:color="auto"/>
              <w:bottom w:val="single" w:sz="4" w:space="0" w:color="auto"/>
              <w:right w:val="single" w:sz="4" w:space="0" w:color="auto"/>
            </w:tcBorders>
          </w:tcPr>
          <w:p w14:paraId="71431BD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 xml:space="preserve">Instruirea și atestarea personalului tehnic-ingineresc privind ,,Cerințe minime de securitate privind exploatarea sistemelor de distribuție a gazelor combustibile naturale. </w:t>
            </w:r>
            <w:r w:rsidRPr="00AE292A">
              <w:rPr>
                <w:rFonts w:ascii="Times New Roman" w:hAnsi="Times New Roman" w:cs="Times New Roman"/>
                <w:bCs/>
                <w:sz w:val="21"/>
                <w:szCs w:val="21"/>
                <w:shd w:val="clear" w:color="auto" w:fill="FFFFFF"/>
                <w:lang w:val="en-US"/>
              </w:rPr>
              <w:t>Exploatarea instalațiilor tehnice și a sistemelor de distribuție gaze a CET, admis la efectuarea lucrărilor periculoase cu gaze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36906B0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Februarie</w:t>
            </w:r>
          </w:p>
        </w:tc>
        <w:tc>
          <w:tcPr>
            <w:tcW w:w="995" w:type="dxa"/>
            <w:tcBorders>
              <w:top w:val="single" w:sz="4" w:space="0" w:color="auto"/>
              <w:left w:val="single" w:sz="4" w:space="0" w:color="auto"/>
              <w:bottom w:val="single" w:sz="4" w:space="0" w:color="auto"/>
              <w:right w:val="single" w:sz="4" w:space="0" w:color="auto"/>
            </w:tcBorders>
          </w:tcPr>
          <w:p w14:paraId="5D672763"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74115</w:t>
            </w:r>
          </w:p>
        </w:tc>
      </w:tr>
      <w:tr w:rsidR="00A56EA8" w:rsidRPr="00AE292A" w14:paraId="43B10A11"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21E9C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1.5.</w:t>
            </w:r>
          </w:p>
        </w:tc>
        <w:tc>
          <w:tcPr>
            <w:tcW w:w="1421" w:type="dxa"/>
            <w:vMerge/>
            <w:tcBorders>
              <w:left w:val="single" w:sz="4" w:space="0" w:color="auto"/>
              <w:bottom w:val="single" w:sz="4" w:space="0" w:color="auto"/>
              <w:right w:val="single" w:sz="4" w:space="0" w:color="auto"/>
            </w:tcBorders>
          </w:tcPr>
          <w:p w14:paraId="15136FB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25B248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38E82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D2BB8D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215F23D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0C4F8D">
              <w:rPr>
                <w:rFonts w:ascii="Times New Roman" w:hAnsi="Times New Roman" w:cs="Times New Roman"/>
                <w:bCs/>
                <w:sz w:val="21"/>
                <w:szCs w:val="21"/>
                <w:shd w:val="clear" w:color="auto" w:fill="FFFFFF"/>
                <w:lang w:val="ro-RO"/>
              </w:rPr>
              <w:t>Instruirea și atestarea personalului tehnic-ingineresc privind ,,Reguli de construire și exploatare inofensivă a conductelor de abur și apă fierbinte</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9EFB69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Noiembrie </w:t>
            </w:r>
          </w:p>
        </w:tc>
        <w:tc>
          <w:tcPr>
            <w:tcW w:w="995" w:type="dxa"/>
            <w:tcBorders>
              <w:top w:val="single" w:sz="4" w:space="0" w:color="auto"/>
              <w:left w:val="single" w:sz="4" w:space="0" w:color="auto"/>
              <w:bottom w:val="single" w:sz="4" w:space="0" w:color="auto"/>
              <w:right w:val="single" w:sz="4" w:space="0" w:color="auto"/>
            </w:tcBorders>
          </w:tcPr>
          <w:p w14:paraId="5C3DA35D"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7290</w:t>
            </w:r>
          </w:p>
        </w:tc>
      </w:tr>
      <w:tr w:rsidR="00A56EA8" w:rsidRPr="00AE292A" w14:paraId="140E1DF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9DBFB8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1.6.</w:t>
            </w:r>
          </w:p>
        </w:tc>
        <w:tc>
          <w:tcPr>
            <w:tcW w:w="1421" w:type="dxa"/>
            <w:tcBorders>
              <w:top w:val="single" w:sz="4" w:space="0" w:color="auto"/>
              <w:left w:val="single" w:sz="4" w:space="0" w:color="auto"/>
              <w:bottom w:val="single" w:sz="4" w:space="0" w:color="auto"/>
              <w:right w:val="single" w:sz="4" w:space="0" w:color="auto"/>
            </w:tcBorders>
          </w:tcPr>
          <w:p w14:paraId="074C48B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148EB85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24311B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20A613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0340FB8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 inofensivă a instalațiilor de ridicat (turlelor)</w:t>
            </w:r>
            <w:r w:rsidRPr="00AE292A">
              <w:rPr>
                <w:rFonts w:ascii="Times New Roman" w:hAnsi="Times New Roman" w:cs="Times New Roman"/>
                <w:iCs/>
                <w:sz w:val="21"/>
                <w:szCs w:val="21"/>
                <w:lang w:val="ro-RO"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6EFE8E3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Septembrie</w:t>
            </w:r>
          </w:p>
        </w:tc>
        <w:tc>
          <w:tcPr>
            <w:tcW w:w="995" w:type="dxa"/>
            <w:tcBorders>
              <w:top w:val="single" w:sz="4" w:space="0" w:color="auto"/>
              <w:left w:val="single" w:sz="4" w:space="0" w:color="auto"/>
              <w:bottom w:val="single" w:sz="4" w:space="0" w:color="auto"/>
              <w:right w:val="single" w:sz="4" w:space="0" w:color="auto"/>
            </w:tcBorders>
          </w:tcPr>
          <w:p w14:paraId="36A2867C"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5795</w:t>
            </w:r>
          </w:p>
        </w:tc>
      </w:tr>
      <w:tr w:rsidR="00A56EA8" w:rsidRPr="00AE292A" w14:paraId="3E44265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C9F405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04739C9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24A86F2"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6027E00F" w14:textId="77777777" w:rsidR="00A56EA8" w:rsidRPr="00AE292A" w:rsidRDefault="00A56EA8" w:rsidP="00B74B00">
            <w:pPr>
              <w:spacing w:after="0" w:line="240" w:lineRule="auto"/>
              <w:ind w:left="-57" w:right="-57"/>
              <w:rPr>
                <w:rFonts w:ascii="Times New Roman" w:hAnsi="Times New Roman" w:cs="Times New Roman"/>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74CB79B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35</w:t>
            </w:r>
          </w:p>
        </w:tc>
        <w:tc>
          <w:tcPr>
            <w:tcW w:w="3259" w:type="dxa"/>
            <w:gridSpan w:val="2"/>
            <w:tcBorders>
              <w:top w:val="single" w:sz="4" w:space="0" w:color="auto"/>
              <w:left w:val="single" w:sz="4" w:space="0" w:color="auto"/>
              <w:bottom w:val="single" w:sz="4" w:space="0" w:color="auto"/>
              <w:right w:val="single" w:sz="4" w:space="0" w:color="auto"/>
            </w:tcBorders>
          </w:tcPr>
          <w:p w14:paraId="3D0A1CC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7FEE552"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8B04B44"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1671357A"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77F27F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442C816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A6D040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33FDEC0" w14:textId="77777777" w:rsidR="00A56EA8" w:rsidRPr="00AE292A" w:rsidRDefault="00A56EA8" w:rsidP="00B74B00">
            <w:pPr>
              <w:spacing w:after="0" w:line="240" w:lineRule="auto"/>
              <w:ind w:left="-57" w:right="-57"/>
              <w:rPr>
                <w:rFonts w:ascii="Times New Roman" w:hAnsi="Times New Roman" w:cs="Times New Roman"/>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045148B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3D603E19"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303B0AD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41BB810"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64025</w:t>
            </w:r>
          </w:p>
        </w:tc>
      </w:tr>
      <w:tr w:rsidR="00A56EA8" w:rsidRPr="00AE292A" w14:paraId="4D280A7A"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01D3FD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2 – Instruirea muncitorilor (Anexa nr. 2)</w:t>
            </w:r>
          </w:p>
        </w:tc>
      </w:tr>
      <w:tr w:rsidR="00A56EA8" w:rsidRPr="00AE292A" w14:paraId="7448C03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26DA9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lastRenderedPageBreak/>
              <w:t>2.1.</w:t>
            </w:r>
          </w:p>
        </w:tc>
        <w:tc>
          <w:tcPr>
            <w:tcW w:w="1421" w:type="dxa"/>
            <w:vMerge w:val="restart"/>
            <w:tcBorders>
              <w:top w:val="single" w:sz="4" w:space="0" w:color="auto"/>
              <w:left w:val="single" w:sz="4" w:space="0" w:color="auto"/>
              <w:right w:val="single" w:sz="4" w:space="0" w:color="auto"/>
            </w:tcBorders>
            <w:textDirection w:val="btLr"/>
            <w:vAlign w:val="center"/>
          </w:tcPr>
          <w:p w14:paraId="319BA3E6"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AEB836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781BC50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C627E8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499BD02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legătorilor de sarcină</w:t>
            </w:r>
          </w:p>
        </w:tc>
        <w:tc>
          <w:tcPr>
            <w:tcW w:w="1276" w:type="dxa"/>
            <w:gridSpan w:val="2"/>
            <w:tcBorders>
              <w:top w:val="single" w:sz="4" w:space="0" w:color="auto"/>
              <w:left w:val="single" w:sz="4" w:space="0" w:color="auto"/>
              <w:bottom w:val="single" w:sz="4" w:space="0" w:color="auto"/>
              <w:right w:val="single" w:sz="4" w:space="0" w:color="auto"/>
            </w:tcBorders>
          </w:tcPr>
          <w:p w14:paraId="798CAE2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2502B78F"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w:t>
            </w:r>
            <w:r>
              <w:rPr>
                <w:rFonts w:ascii="Times New Roman" w:eastAsia="Calibri" w:hAnsi="Times New Roman" w:cs="Times New Roman"/>
                <w:b/>
                <w:sz w:val="21"/>
                <w:szCs w:val="21"/>
                <w:lang w:val="ro-RO"/>
              </w:rPr>
              <w:t>1454</w:t>
            </w:r>
            <w:r w:rsidRPr="00AE292A">
              <w:rPr>
                <w:rFonts w:ascii="Times New Roman" w:eastAsia="Calibri" w:hAnsi="Times New Roman" w:cs="Times New Roman"/>
                <w:b/>
                <w:sz w:val="21"/>
                <w:szCs w:val="21"/>
                <w:lang w:val="ro-RO"/>
              </w:rPr>
              <w:t>0</w:t>
            </w:r>
          </w:p>
        </w:tc>
      </w:tr>
      <w:tr w:rsidR="00A56EA8" w:rsidRPr="00AE292A" w14:paraId="6716BEF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603D57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2.2.</w:t>
            </w:r>
          </w:p>
        </w:tc>
        <w:tc>
          <w:tcPr>
            <w:tcW w:w="1421" w:type="dxa"/>
            <w:vMerge/>
            <w:tcBorders>
              <w:left w:val="single" w:sz="4" w:space="0" w:color="auto"/>
              <w:right w:val="single" w:sz="4" w:space="0" w:color="auto"/>
            </w:tcBorders>
          </w:tcPr>
          <w:p w14:paraId="7C208F3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082232A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2FE013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5817EF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27</w:t>
            </w:r>
          </w:p>
        </w:tc>
        <w:tc>
          <w:tcPr>
            <w:tcW w:w="3259" w:type="dxa"/>
            <w:gridSpan w:val="2"/>
            <w:tcBorders>
              <w:top w:val="single" w:sz="4" w:space="0" w:color="auto"/>
              <w:left w:val="single" w:sz="4" w:space="0" w:color="auto"/>
              <w:bottom w:val="single" w:sz="4" w:space="0" w:color="auto"/>
              <w:right w:val="single" w:sz="4" w:space="0" w:color="auto"/>
            </w:tcBorders>
          </w:tcPr>
          <w:p w14:paraId="53EF7C8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muncitorilor nacelei instalațiilor de ridicat (turlelor)</w:t>
            </w:r>
          </w:p>
        </w:tc>
        <w:tc>
          <w:tcPr>
            <w:tcW w:w="1276" w:type="dxa"/>
            <w:gridSpan w:val="2"/>
            <w:tcBorders>
              <w:top w:val="single" w:sz="4" w:space="0" w:color="auto"/>
              <w:left w:val="single" w:sz="4" w:space="0" w:color="auto"/>
              <w:bottom w:val="single" w:sz="4" w:space="0" w:color="auto"/>
              <w:right w:val="single" w:sz="4" w:space="0" w:color="auto"/>
            </w:tcBorders>
          </w:tcPr>
          <w:p w14:paraId="2588270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734CDF13"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56025</w:t>
            </w:r>
          </w:p>
        </w:tc>
      </w:tr>
      <w:tr w:rsidR="00A56EA8" w:rsidRPr="00AE292A" w14:paraId="4D466CD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EA89BE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2.3.</w:t>
            </w:r>
          </w:p>
        </w:tc>
        <w:tc>
          <w:tcPr>
            <w:tcW w:w="1421" w:type="dxa"/>
            <w:vMerge/>
            <w:tcBorders>
              <w:left w:val="single" w:sz="4" w:space="0" w:color="auto"/>
              <w:right w:val="single" w:sz="4" w:space="0" w:color="auto"/>
            </w:tcBorders>
          </w:tcPr>
          <w:p w14:paraId="5573255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3D6C952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09A3FB5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2EE65E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12</w:t>
            </w:r>
          </w:p>
        </w:tc>
        <w:tc>
          <w:tcPr>
            <w:tcW w:w="3259" w:type="dxa"/>
            <w:gridSpan w:val="2"/>
            <w:tcBorders>
              <w:top w:val="single" w:sz="4" w:space="0" w:color="auto"/>
              <w:left w:val="single" w:sz="4" w:space="0" w:color="auto"/>
              <w:bottom w:val="single" w:sz="4" w:space="0" w:color="auto"/>
              <w:right w:val="single" w:sz="4" w:space="0" w:color="auto"/>
            </w:tcBorders>
          </w:tcPr>
          <w:p w14:paraId="3EC8A10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mașiniștilor la cazane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31D5FC9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7947A9B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54780</w:t>
            </w:r>
          </w:p>
        </w:tc>
      </w:tr>
      <w:tr w:rsidR="00A56EA8" w:rsidRPr="00AE292A" w14:paraId="41AB6D0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1C9E66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2.4.</w:t>
            </w:r>
          </w:p>
        </w:tc>
        <w:tc>
          <w:tcPr>
            <w:tcW w:w="1421" w:type="dxa"/>
            <w:vMerge/>
            <w:tcBorders>
              <w:left w:val="single" w:sz="4" w:space="0" w:color="auto"/>
              <w:right w:val="single" w:sz="4" w:space="0" w:color="auto"/>
            </w:tcBorders>
          </w:tcPr>
          <w:p w14:paraId="5998815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4AA5C4F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5482D91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3ACFA75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4B52A55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Instruirea muncitorilor la deservirea recipientelor sub presiune</w:t>
            </w:r>
          </w:p>
        </w:tc>
        <w:tc>
          <w:tcPr>
            <w:tcW w:w="1276" w:type="dxa"/>
            <w:gridSpan w:val="2"/>
            <w:tcBorders>
              <w:top w:val="single" w:sz="4" w:space="0" w:color="auto"/>
              <w:left w:val="single" w:sz="4" w:space="0" w:color="auto"/>
              <w:bottom w:val="single" w:sz="4" w:space="0" w:color="auto"/>
              <w:right w:val="single" w:sz="4" w:space="0" w:color="auto"/>
            </w:tcBorders>
          </w:tcPr>
          <w:p w14:paraId="3C9DEF6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1F6BC8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24900</w:t>
            </w:r>
          </w:p>
        </w:tc>
      </w:tr>
      <w:tr w:rsidR="00A56EA8" w:rsidRPr="00AE292A" w14:paraId="56A0380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8823AD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2.5.</w:t>
            </w:r>
          </w:p>
        </w:tc>
        <w:tc>
          <w:tcPr>
            <w:tcW w:w="1421" w:type="dxa"/>
            <w:vMerge/>
            <w:tcBorders>
              <w:left w:val="single" w:sz="4" w:space="0" w:color="auto"/>
              <w:bottom w:val="single" w:sz="4" w:space="0" w:color="auto"/>
              <w:right w:val="single" w:sz="4" w:space="0" w:color="auto"/>
            </w:tcBorders>
          </w:tcPr>
          <w:p w14:paraId="67177A9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0AC770D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0419EF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107CF514"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24D2B757"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Instruirea muncitorilor la deservirea conductelor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42D04B7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BECCDCE"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24900</w:t>
            </w:r>
          </w:p>
        </w:tc>
      </w:tr>
      <w:tr w:rsidR="00A56EA8" w:rsidRPr="00AE292A" w14:paraId="458C065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B92E08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CBC6F6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540AFD37"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4A0FA4D"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6EAF35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74</w:t>
            </w:r>
          </w:p>
        </w:tc>
        <w:tc>
          <w:tcPr>
            <w:tcW w:w="3259" w:type="dxa"/>
            <w:gridSpan w:val="2"/>
            <w:tcBorders>
              <w:top w:val="single" w:sz="4" w:space="0" w:color="auto"/>
              <w:left w:val="single" w:sz="4" w:space="0" w:color="auto"/>
              <w:bottom w:val="single" w:sz="4" w:space="0" w:color="auto"/>
              <w:right w:val="single" w:sz="4" w:space="0" w:color="auto"/>
            </w:tcBorders>
          </w:tcPr>
          <w:p w14:paraId="52993F4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5C1D0E3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1B706C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66606F5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7DC0FB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4053F71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039E5E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78356E29"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4D011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2D36B0A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623629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689FA9F"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2</w:t>
            </w:r>
            <w:r>
              <w:rPr>
                <w:rFonts w:ascii="Times New Roman" w:eastAsia="Calibri" w:hAnsi="Times New Roman" w:cs="Times New Roman"/>
                <w:b/>
                <w:sz w:val="21"/>
                <w:szCs w:val="21"/>
                <w:lang w:val="ro-RO"/>
              </w:rPr>
              <w:t>75145</w:t>
            </w:r>
          </w:p>
        </w:tc>
      </w:tr>
      <w:tr w:rsidR="00A56EA8" w:rsidRPr="00AE292A" w14:paraId="3203AC84"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9C44A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3 – Perfecționarea profesională a dispecerului rețea electrică de distribuție (Anexa nr. 3)</w:t>
            </w:r>
          </w:p>
        </w:tc>
      </w:tr>
      <w:tr w:rsidR="00A56EA8" w:rsidRPr="00AE292A" w14:paraId="4A2FE4C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1FE0D9B"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3.1.</w:t>
            </w:r>
          </w:p>
        </w:tc>
        <w:tc>
          <w:tcPr>
            <w:tcW w:w="1421" w:type="dxa"/>
            <w:tcBorders>
              <w:top w:val="single" w:sz="4" w:space="0" w:color="auto"/>
              <w:left w:val="single" w:sz="4" w:space="0" w:color="auto"/>
              <w:bottom w:val="single" w:sz="4" w:space="0" w:color="auto"/>
              <w:right w:val="single" w:sz="4" w:space="0" w:color="auto"/>
            </w:tcBorders>
          </w:tcPr>
          <w:p w14:paraId="1A5CE2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786477E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4157BCC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DF196B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18302A2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ACDBFB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2405CAC"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23100</w:t>
            </w:r>
          </w:p>
        </w:tc>
      </w:tr>
      <w:tr w:rsidR="00A56EA8" w:rsidRPr="00AE292A" w14:paraId="28A7501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A67E21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E5A1AC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1C1E62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56A790A1"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564533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24DA5ACD"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7DA25E4"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6EC773E"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290F2C1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5B7DED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9ECB43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38C9D70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324BF55A"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2710393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346EC8D2"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191AE6B9"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812172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23100</w:t>
            </w:r>
          </w:p>
        </w:tc>
      </w:tr>
      <w:tr w:rsidR="00A56EA8" w:rsidRPr="00AE292A" w14:paraId="31E3E61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61BC1B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4–Perfecționarea profesională a electromontorului la exploatarea rețelelor electrice de distribuție (Anexa nr. 4)</w:t>
            </w:r>
          </w:p>
        </w:tc>
      </w:tr>
      <w:tr w:rsidR="00A56EA8" w:rsidRPr="00AE292A" w14:paraId="7E614D4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EFE10C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4.1.</w:t>
            </w:r>
          </w:p>
        </w:tc>
        <w:tc>
          <w:tcPr>
            <w:tcW w:w="1421" w:type="dxa"/>
            <w:tcBorders>
              <w:top w:val="single" w:sz="4" w:space="0" w:color="auto"/>
              <w:left w:val="single" w:sz="4" w:space="0" w:color="auto"/>
              <w:bottom w:val="single" w:sz="4" w:space="0" w:color="auto"/>
              <w:right w:val="single" w:sz="4" w:space="0" w:color="auto"/>
            </w:tcBorders>
          </w:tcPr>
          <w:p w14:paraId="43D6DD7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4FAEE0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498A6D8A" w14:textId="77777777" w:rsidR="00A56EA8" w:rsidRPr="00AE292A" w:rsidRDefault="00A56EA8" w:rsidP="00B74B00">
            <w:pPr>
              <w:pStyle w:val="af"/>
              <w:rPr>
                <w:rFonts w:ascii="Times New Roman" w:eastAsia="Calibri" w:hAnsi="Times New Roman" w:cs="Times New Roman"/>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E992FA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35C628C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Perfecționarea profesională a electromontorului la exploatarea rețelelor electrice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E1757F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3095D035"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14080</w:t>
            </w:r>
          </w:p>
        </w:tc>
      </w:tr>
      <w:tr w:rsidR="00A56EA8" w:rsidRPr="00AE292A" w14:paraId="10FF31E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5DF912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CD1AEF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3332DD9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16B3D0C" w14:textId="77777777" w:rsidR="00A56EA8" w:rsidRPr="00AE292A" w:rsidRDefault="00A56EA8" w:rsidP="00B74B00">
            <w:pPr>
              <w:pStyle w:val="af"/>
              <w:rPr>
                <w:rFonts w:ascii="Times New Roman" w:eastAsia="Calibri" w:hAnsi="Times New Roman" w:cs="Times New Roman"/>
                <w:b/>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A11DDB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2A74501D"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B3221B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5D43E6EE"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p>
        </w:tc>
      </w:tr>
      <w:tr w:rsidR="00A56EA8" w:rsidRPr="00AE292A" w14:paraId="42B692B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2AEF1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F22523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2B7F4AD"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3632406E" w14:textId="77777777" w:rsidR="00A56EA8" w:rsidRPr="00AE292A" w:rsidRDefault="00A56EA8" w:rsidP="00B74B00">
            <w:pPr>
              <w:pStyle w:val="af"/>
              <w:rPr>
                <w:rFonts w:ascii="Times New Roman" w:eastAsia="Calibri"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0DE7C8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325CF6BA"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33721EA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C0FBC4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14080</w:t>
            </w:r>
          </w:p>
        </w:tc>
      </w:tr>
      <w:tr w:rsidR="00A56EA8" w:rsidRPr="00AE292A" w14:paraId="04764538"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71271C5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4B7DED">
              <w:rPr>
                <w:rFonts w:ascii="Times New Roman" w:eastAsia="Calibri" w:hAnsi="Times New Roman" w:cs="Times New Roman"/>
                <w:b/>
                <w:sz w:val="21"/>
                <w:szCs w:val="21"/>
                <w:lang w:val="ro-RO"/>
              </w:rPr>
              <w:t xml:space="preserve">Lotul nr. 5  –  Perfecționarea profesională a </w:t>
            </w:r>
            <w:r>
              <w:rPr>
                <w:rFonts w:ascii="Times New Roman" w:eastAsia="Calibri" w:hAnsi="Times New Roman" w:cs="Times New Roman"/>
                <w:b/>
                <w:sz w:val="21"/>
                <w:szCs w:val="21"/>
                <w:lang w:val="ro-RO"/>
              </w:rPr>
              <w:t xml:space="preserve">personalului PRA cu tematica ,,Deservirea dispozitivelor, protecției prin relee și automatizări,, </w:t>
            </w:r>
            <w:r w:rsidRPr="004B7DED">
              <w:rPr>
                <w:rFonts w:ascii="Times New Roman" w:eastAsia="Calibri" w:hAnsi="Times New Roman" w:cs="Times New Roman"/>
                <w:b/>
                <w:sz w:val="21"/>
                <w:szCs w:val="21"/>
                <w:lang w:val="ro-RO"/>
              </w:rPr>
              <w:t>(Anexa nr. 5)</w:t>
            </w:r>
          </w:p>
        </w:tc>
      </w:tr>
      <w:tr w:rsidR="00A56EA8" w:rsidRPr="00AE292A" w14:paraId="207DC83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84A172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5.1.</w:t>
            </w:r>
          </w:p>
        </w:tc>
        <w:tc>
          <w:tcPr>
            <w:tcW w:w="1421" w:type="dxa"/>
            <w:tcBorders>
              <w:top w:val="single" w:sz="4" w:space="0" w:color="auto"/>
              <w:left w:val="single" w:sz="4" w:space="0" w:color="auto"/>
              <w:bottom w:val="single" w:sz="4" w:space="0" w:color="auto"/>
              <w:right w:val="single" w:sz="4" w:space="0" w:color="auto"/>
            </w:tcBorders>
          </w:tcPr>
          <w:p w14:paraId="5D66707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DF6059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24027DA" w14:textId="77777777" w:rsidR="00A56EA8" w:rsidRPr="00AE292A" w:rsidRDefault="00A56EA8" w:rsidP="00B74B00">
            <w:pPr>
              <w:pStyle w:val="af"/>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245951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1274498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Deservirea dispozitivelor, protecției prin relee și automatizări</w:t>
            </w:r>
          </w:p>
        </w:tc>
        <w:tc>
          <w:tcPr>
            <w:tcW w:w="1276" w:type="dxa"/>
            <w:gridSpan w:val="2"/>
            <w:tcBorders>
              <w:top w:val="single" w:sz="4" w:space="0" w:color="auto"/>
              <w:left w:val="single" w:sz="4" w:space="0" w:color="auto"/>
              <w:bottom w:val="single" w:sz="4" w:space="0" w:color="auto"/>
              <w:right w:val="single" w:sz="4" w:space="0" w:color="auto"/>
            </w:tcBorders>
          </w:tcPr>
          <w:p w14:paraId="1234804E"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32AEAC9"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Pr>
                <w:rFonts w:ascii="Times New Roman" w:eastAsia="Calibri" w:hAnsi="Times New Roman" w:cs="Times New Roman"/>
                <w:bCs/>
                <w:sz w:val="21"/>
                <w:szCs w:val="21"/>
                <w:lang w:val="ro-RO"/>
              </w:rPr>
              <w:t>14520</w:t>
            </w:r>
          </w:p>
        </w:tc>
      </w:tr>
      <w:tr w:rsidR="00A56EA8" w:rsidRPr="00AE292A" w14:paraId="367F663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76730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F27688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5E1B12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7E54E74C"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A3A442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485625AC"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BF0219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64532C3"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p w14:paraId="17B93052"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r>
      <w:tr w:rsidR="00A56EA8" w:rsidRPr="00AE292A" w14:paraId="180ED19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816788"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0F6DA98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D0E0AD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1EC3CA88"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583D7BD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49C4453D"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09A10B1B"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233CB6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1452</w:t>
            </w:r>
            <w:r w:rsidRPr="00AE292A">
              <w:rPr>
                <w:rFonts w:ascii="Times New Roman" w:eastAsia="Calibri" w:hAnsi="Times New Roman" w:cs="Times New Roman"/>
                <w:b/>
                <w:sz w:val="21"/>
                <w:szCs w:val="21"/>
                <w:lang w:val="ro-RO"/>
              </w:rPr>
              <w:t>0</w:t>
            </w:r>
          </w:p>
        </w:tc>
      </w:tr>
      <w:tr w:rsidR="00A56EA8" w:rsidRPr="004B7DED" w14:paraId="512EE58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B8A3C10" w14:textId="77777777" w:rsidR="00A56EA8" w:rsidRPr="004B7DED" w:rsidRDefault="00A56EA8" w:rsidP="00B74B00">
            <w:pPr>
              <w:spacing w:after="0" w:line="240" w:lineRule="auto"/>
              <w:ind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Lotul nr. 6 – Pregătirea profesională a lacatușilor la exploatarea utilajului de gaze și a lăcătușilor-electricieni la repararea și întreținerea automaticii și a mijloacelor de măsură de la centralele electrice (gaz) (Anexa nr. 6)</w:t>
            </w:r>
          </w:p>
        </w:tc>
      </w:tr>
      <w:tr w:rsidR="00A56EA8" w:rsidRPr="00AE292A" w14:paraId="7B04899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F27B92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6.1.</w:t>
            </w:r>
          </w:p>
        </w:tc>
        <w:tc>
          <w:tcPr>
            <w:tcW w:w="1421" w:type="dxa"/>
            <w:vMerge w:val="restart"/>
            <w:tcBorders>
              <w:top w:val="single" w:sz="4" w:space="0" w:color="auto"/>
              <w:left w:val="single" w:sz="4" w:space="0" w:color="auto"/>
              <w:right w:val="single" w:sz="4" w:space="0" w:color="auto"/>
            </w:tcBorders>
            <w:textDirection w:val="btLr"/>
            <w:vAlign w:val="center"/>
          </w:tcPr>
          <w:p w14:paraId="01F773A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D1C76A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1800CC39" w14:textId="77777777" w:rsidR="00A56EA8" w:rsidRPr="00AE292A" w:rsidRDefault="00A56EA8" w:rsidP="00B74B00">
            <w:pPr>
              <w:pStyle w:val="af"/>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1A7723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Cs/>
                <w:sz w:val="21"/>
                <w:szCs w:val="21"/>
                <w:lang w:val="ro-RO"/>
              </w:rPr>
              <w:t>2</w:t>
            </w:r>
          </w:p>
        </w:tc>
        <w:tc>
          <w:tcPr>
            <w:tcW w:w="3259" w:type="dxa"/>
            <w:gridSpan w:val="2"/>
            <w:tcBorders>
              <w:top w:val="single" w:sz="4" w:space="0" w:color="auto"/>
              <w:left w:val="single" w:sz="4" w:space="0" w:color="auto"/>
              <w:bottom w:val="single" w:sz="4" w:space="0" w:color="auto"/>
              <w:right w:val="single" w:sz="4" w:space="0" w:color="auto"/>
            </w:tcBorders>
          </w:tcPr>
          <w:p w14:paraId="3FD5E942"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Pregătirea profesională a lăcătușilor la exploatarea și repararea utilajului de gaze</w:t>
            </w:r>
          </w:p>
        </w:tc>
        <w:tc>
          <w:tcPr>
            <w:tcW w:w="1276" w:type="dxa"/>
            <w:gridSpan w:val="2"/>
            <w:tcBorders>
              <w:top w:val="single" w:sz="4" w:space="0" w:color="auto"/>
              <w:left w:val="single" w:sz="4" w:space="0" w:color="auto"/>
              <w:bottom w:val="single" w:sz="4" w:space="0" w:color="auto"/>
              <w:right w:val="single" w:sz="4" w:space="0" w:color="auto"/>
            </w:tcBorders>
          </w:tcPr>
          <w:p w14:paraId="0C626478"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35B4FAC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Pr>
                <w:rFonts w:ascii="Times New Roman" w:eastAsia="Calibri" w:hAnsi="Times New Roman" w:cs="Times New Roman"/>
                <w:bCs/>
                <w:sz w:val="21"/>
                <w:szCs w:val="21"/>
                <w:lang w:val="ro-RO"/>
              </w:rPr>
              <w:t>1170</w:t>
            </w:r>
            <w:r w:rsidRPr="00AE292A">
              <w:rPr>
                <w:rFonts w:ascii="Times New Roman" w:eastAsia="Calibri" w:hAnsi="Times New Roman" w:cs="Times New Roman"/>
                <w:bCs/>
                <w:sz w:val="21"/>
                <w:szCs w:val="21"/>
                <w:lang w:val="ro-RO"/>
              </w:rPr>
              <w:t>0</w:t>
            </w:r>
          </w:p>
        </w:tc>
      </w:tr>
      <w:tr w:rsidR="00A56EA8" w:rsidRPr="00AE292A" w14:paraId="786C258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81E562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6.2.</w:t>
            </w:r>
          </w:p>
        </w:tc>
        <w:tc>
          <w:tcPr>
            <w:tcW w:w="1421" w:type="dxa"/>
            <w:vMerge/>
            <w:tcBorders>
              <w:left w:val="single" w:sz="4" w:space="0" w:color="auto"/>
              <w:bottom w:val="single" w:sz="4" w:space="0" w:color="auto"/>
              <w:right w:val="single" w:sz="4" w:space="0" w:color="auto"/>
            </w:tcBorders>
          </w:tcPr>
          <w:p w14:paraId="3EDB9498"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08E06C4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24A5B5B5" w14:textId="77777777" w:rsidR="00A56EA8" w:rsidRPr="00AE292A" w:rsidRDefault="00A56EA8" w:rsidP="00B74B00">
            <w:pPr>
              <w:pStyle w:val="af"/>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438AE2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0D7E005D"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Pregătirea profesională a l</w:t>
            </w:r>
            <w:r w:rsidRPr="000C4F8D">
              <w:rPr>
                <w:rFonts w:ascii="Times New Roman" w:hAnsi="Times New Roman" w:cs="Times New Roman"/>
                <w:bCs/>
                <w:sz w:val="21"/>
                <w:szCs w:val="21"/>
                <w:shd w:val="clear" w:color="auto" w:fill="FFFFFF"/>
                <w:lang w:val="fr-FR"/>
              </w:rPr>
              <w:t>ăcătuşilor-electricieni la repararea  și întreținerea automaticii şi a mijloacelor de măsură de la centralele electrice (gaz)</w:t>
            </w:r>
          </w:p>
        </w:tc>
        <w:tc>
          <w:tcPr>
            <w:tcW w:w="1276" w:type="dxa"/>
            <w:gridSpan w:val="2"/>
            <w:tcBorders>
              <w:top w:val="single" w:sz="4" w:space="0" w:color="auto"/>
              <w:left w:val="single" w:sz="4" w:space="0" w:color="auto"/>
              <w:bottom w:val="single" w:sz="4" w:space="0" w:color="auto"/>
              <w:right w:val="single" w:sz="4" w:space="0" w:color="auto"/>
            </w:tcBorders>
          </w:tcPr>
          <w:p w14:paraId="35E09C5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4DB9EE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5850</w:t>
            </w:r>
          </w:p>
        </w:tc>
      </w:tr>
      <w:tr w:rsidR="00A56EA8" w:rsidRPr="00AE292A" w14:paraId="477D8BF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7E8F14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E7C277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2C0242A4"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6DC35BBA"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AA2D9B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54873817"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27FB8D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58E44024"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70848FE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66EF88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A41AB5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457D17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580BDBC2"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59FA824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7A64F81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0E8DA44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AE50F30"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17</w:t>
            </w:r>
            <w:r>
              <w:rPr>
                <w:rFonts w:ascii="Times New Roman" w:eastAsia="Calibri" w:hAnsi="Times New Roman" w:cs="Times New Roman"/>
                <w:b/>
                <w:sz w:val="21"/>
                <w:szCs w:val="21"/>
                <w:lang w:val="ro-RO"/>
              </w:rPr>
              <w:t>55</w:t>
            </w:r>
            <w:r w:rsidRPr="00AE292A">
              <w:rPr>
                <w:rFonts w:ascii="Times New Roman" w:eastAsia="Calibri" w:hAnsi="Times New Roman" w:cs="Times New Roman"/>
                <w:b/>
                <w:sz w:val="21"/>
                <w:szCs w:val="21"/>
                <w:lang w:val="ro-RO"/>
              </w:rPr>
              <w:t>0</w:t>
            </w:r>
          </w:p>
        </w:tc>
      </w:tr>
      <w:tr w:rsidR="00A56EA8" w:rsidRPr="00AE292A" w14:paraId="53B811BE"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2890BD3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Lotul nr. 7 – Instruirea primară și atestarea periodică a personalului tehnic-ingineresc privind regulile de exploatare inofensivă a obiectelor cu pericol de deflagrație, ascensoarelor, obiectelor ce depozitează baze și acizi (Anexa nr. 7)</w:t>
            </w:r>
          </w:p>
        </w:tc>
      </w:tr>
      <w:tr w:rsidR="00A56EA8" w:rsidRPr="00AE292A" w14:paraId="1920CCA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78D7E4A"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7.1.</w:t>
            </w:r>
          </w:p>
        </w:tc>
        <w:tc>
          <w:tcPr>
            <w:tcW w:w="1421" w:type="dxa"/>
            <w:vMerge w:val="restart"/>
            <w:tcBorders>
              <w:top w:val="single" w:sz="4" w:space="0" w:color="auto"/>
              <w:left w:val="single" w:sz="4" w:space="0" w:color="auto"/>
              <w:right w:val="single" w:sz="4" w:space="0" w:color="auto"/>
            </w:tcBorders>
            <w:textDirection w:val="btLr"/>
            <w:vAlign w:val="center"/>
          </w:tcPr>
          <w:p w14:paraId="6A32B5AC"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6706AB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1B9CEA9"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039F26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8</w:t>
            </w:r>
          </w:p>
        </w:tc>
        <w:tc>
          <w:tcPr>
            <w:tcW w:w="3259" w:type="dxa"/>
            <w:gridSpan w:val="2"/>
            <w:tcBorders>
              <w:top w:val="single" w:sz="4" w:space="0" w:color="auto"/>
              <w:left w:val="single" w:sz="4" w:space="0" w:color="auto"/>
              <w:bottom w:val="single" w:sz="4" w:space="0" w:color="auto"/>
              <w:right w:val="single" w:sz="4" w:space="0" w:color="auto"/>
            </w:tcBorders>
          </w:tcPr>
          <w:p w14:paraId="6A14239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Atestarea periodică a </w:t>
            </w:r>
            <w:r w:rsidRPr="000C4F8D">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21A55196"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Martie</w:t>
            </w:r>
          </w:p>
        </w:tc>
        <w:tc>
          <w:tcPr>
            <w:tcW w:w="995" w:type="dxa"/>
            <w:tcBorders>
              <w:top w:val="single" w:sz="4" w:space="0" w:color="auto"/>
              <w:left w:val="single" w:sz="4" w:space="0" w:color="auto"/>
              <w:bottom w:val="single" w:sz="4" w:space="0" w:color="auto"/>
              <w:right w:val="single" w:sz="4" w:space="0" w:color="auto"/>
            </w:tcBorders>
          </w:tcPr>
          <w:p w14:paraId="5E37AE2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8048</w:t>
            </w:r>
          </w:p>
        </w:tc>
      </w:tr>
      <w:tr w:rsidR="00A56EA8" w:rsidRPr="00AE292A" w14:paraId="48244F9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A58359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lastRenderedPageBreak/>
              <w:t>7.2.</w:t>
            </w:r>
          </w:p>
        </w:tc>
        <w:tc>
          <w:tcPr>
            <w:tcW w:w="1421" w:type="dxa"/>
            <w:vMerge/>
            <w:tcBorders>
              <w:left w:val="single" w:sz="4" w:space="0" w:color="auto"/>
              <w:right w:val="single" w:sz="4" w:space="0" w:color="auto"/>
            </w:tcBorders>
          </w:tcPr>
          <w:p w14:paraId="450D365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26EAF9A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F7774A6"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4C2D201"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00FF5811"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 xml:space="preserve">Instruirea primară a </w:t>
            </w:r>
            <w:r w:rsidRPr="000C4F8D">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5EE246A3"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9BCB97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20400</w:t>
            </w:r>
          </w:p>
        </w:tc>
      </w:tr>
      <w:tr w:rsidR="00A56EA8" w:rsidRPr="00AE292A" w14:paraId="14688FA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40E3EA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7.</w:t>
            </w:r>
            <w:r>
              <w:rPr>
                <w:rFonts w:ascii="Times New Roman" w:eastAsia="Calibri" w:hAnsi="Times New Roman" w:cs="Times New Roman"/>
                <w:b/>
                <w:sz w:val="21"/>
                <w:szCs w:val="21"/>
                <w:lang w:val="ro-RO"/>
              </w:rPr>
              <w:t>3</w:t>
            </w:r>
            <w:r w:rsidRPr="00AE292A">
              <w:rPr>
                <w:rFonts w:ascii="Times New Roman" w:eastAsia="Calibri" w:hAnsi="Times New Roman" w:cs="Times New Roman"/>
                <w:b/>
                <w:sz w:val="21"/>
                <w:szCs w:val="21"/>
                <w:lang w:val="ro-RO"/>
              </w:rPr>
              <w:t>.</w:t>
            </w:r>
          </w:p>
        </w:tc>
        <w:tc>
          <w:tcPr>
            <w:tcW w:w="1421" w:type="dxa"/>
            <w:vMerge/>
            <w:tcBorders>
              <w:left w:val="single" w:sz="4" w:space="0" w:color="auto"/>
              <w:right w:val="single" w:sz="4" w:space="0" w:color="auto"/>
            </w:tcBorders>
          </w:tcPr>
          <w:p w14:paraId="21857A1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18AA52ED"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593BFDE7"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885C69"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234E0BA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ascensoarelor</w:t>
            </w:r>
          </w:p>
        </w:tc>
        <w:tc>
          <w:tcPr>
            <w:tcW w:w="1276" w:type="dxa"/>
            <w:gridSpan w:val="2"/>
            <w:tcBorders>
              <w:top w:val="single" w:sz="4" w:space="0" w:color="auto"/>
              <w:left w:val="single" w:sz="4" w:space="0" w:color="auto"/>
              <w:bottom w:val="single" w:sz="4" w:space="0" w:color="auto"/>
              <w:right w:val="single" w:sz="4" w:space="0" w:color="auto"/>
            </w:tcBorders>
          </w:tcPr>
          <w:p w14:paraId="0421C18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E0A83A2"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3400</w:t>
            </w:r>
          </w:p>
        </w:tc>
      </w:tr>
      <w:tr w:rsidR="00A56EA8" w:rsidRPr="00AE292A" w14:paraId="0678E21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A5CD80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7.</w:t>
            </w:r>
            <w:r>
              <w:rPr>
                <w:rFonts w:ascii="Times New Roman" w:eastAsia="Calibri" w:hAnsi="Times New Roman" w:cs="Times New Roman"/>
                <w:b/>
                <w:sz w:val="21"/>
                <w:szCs w:val="21"/>
                <w:lang w:val="ro-RO"/>
              </w:rPr>
              <w:t>4</w:t>
            </w:r>
            <w:r w:rsidRPr="00AE292A">
              <w:rPr>
                <w:rFonts w:ascii="Times New Roman" w:eastAsia="Calibri" w:hAnsi="Times New Roman" w:cs="Times New Roman"/>
                <w:b/>
                <w:sz w:val="21"/>
                <w:szCs w:val="21"/>
                <w:lang w:val="ro-RO"/>
              </w:rPr>
              <w:t>.</w:t>
            </w:r>
          </w:p>
        </w:tc>
        <w:tc>
          <w:tcPr>
            <w:tcW w:w="1421" w:type="dxa"/>
            <w:vMerge/>
            <w:tcBorders>
              <w:left w:val="single" w:sz="4" w:space="0" w:color="auto"/>
              <w:bottom w:val="single" w:sz="4" w:space="0" w:color="auto"/>
              <w:right w:val="single" w:sz="4" w:space="0" w:color="auto"/>
            </w:tcBorders>
          </w:tcPr>
          <w:p w14:paraId="26D8923C"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421" w:type="dxa"/>
            <w:gridSpan w:val="2"/>
            <w:tcBorders>
              <w:top w:val="single" w:sz="4" w:space="0" w:color="auto"/>
              <w:left w:val="single" w:sz="4" w:space="0" w:color="auto"/>
              <w:bottom w:val="single" w:sz="4" w:space="0" w:color="auto"/>
              <w:right w:val="single" w:sz="4" w:space="0" w:color="auto"/>
            </w:tcBorders>
          </w:tcPr>
          <w:p w14:paraId="5D6ECDC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ED93E28"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F326FD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4</w:t>
            </w:r>
          </w:p>
        </w:tc>
        <w:tc>
          <w:tcPr>
            <w:tcW w:w="3259" w:type="dxa"/>
            <w:gridSpan w:val="2"/>
            <w:tcBorders>
              <w:top w:val="single" w:sz="4" w:space="0" w:color="auto"/>
              <w:left w:val="single" w:sz="4" w:space="0" w:color="auto"/>
              <w:bottom w:val="single" w:sz="4" w:space="0" w:color="auto"/>
              <w:right w:val="single" w:sz="4" w:space="0" w:color="auto"/>
            </w:tcBorders>
          </w:tcPr>
          <w:p w14:paraId="7CF8F60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1276" w:type="dxa"/>
            <w:gridSpan w:val="2"/>
            <w:tcBorders>
              <w:top w:val="single" w:sz="4" w:space="0" w:color="auto"/>
              <w:left w:val="single" w:sz="4" w:space="0" w:color="auto"/>
              <w:bottom w:val="single" w:sz="4" w:space="0" w:color="auto"/>
              <w:right w:val="single" w:sz="4" w:space="0" w:color="auto"/>
            </w:tcBorders>
          </w:tcPr>
          <w:p w14:paraId="7604290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18A82AA6"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13600</w:t>
            </w:r>
          </w:p>
        </w:tc>
      </w:tr>
      <w:tr w:rsidR="00A56EA8" w:rsidRPr="00AE292A" w14:paraId="1C74754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685961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DDCE4F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0E4909C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308477F"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0FAB9BD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19</w:t>
            </w:r>
          </w:p>
        </w:tc>
        <w:tc>
          <w:tcPr>
            <w:tcW w:w="3259" w:type="dxa"/>
            <w:gridSpan w:val="2"/>
            <w:tcBorders>
              <w:top w:val="single" w:sz="4" w:space="0" w:color="auto"/>
              <w:left w:val="single" w:sz="4" w:space="0" w:color="auto"/>
              <w:bottom w:val="single" w:sz="4" w:space="0" w:color="auto"/>
              <w:right w:val="single" w:sz="4" w:space="0" w:color="auto"/>
            </w:tcBorders>
          </w:tcPr>
          <w:p w14:paraId="4585821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DDD3634"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A752E0D"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1B00E39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AC4D6E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C74294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F60D48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0C5EDF3" w14:textId="77777777" w:rsidR="00A56EA8" w:rsidRPr="00AE292A" w:rsidRDefault="00A56EA8" w:rsidP="00B74B00">
            <w:pPr>
              <w:pStyle w:val="af"/>
              <w:rPr>
                <w:rFonts w:ascii="Times New Roman"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0446520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18C5ACB7"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27F979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3E81F2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45448</w:t>
            </w:r>
          </w:p>
        </w:tc>
      </w:tr>
      <w:tr w:rsidR="00A56EA8" w:rsidRPr="00AE292A" w14:paraId="62F16950"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C2783A1"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8 – Atestarea personalului tehnic-ingineresc la tematica ,,Reglarea și punerea în funcție a instalațiilor de gaze ale centralelor electrotermice și termice (Anexa nr. 8)</w:t>
            </w:r>
          </w:p>
        </w:tc>
      </w:tr>
      <w:tr w:rsidR="00A56EA8" w:rsidRPr="00AE292A" w14:paraId="7FC20EB6"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62621A3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
                <w:sz w:val="21"/>
                <w:szCs w:val="21"/>
                <w:lang w:val="en-US"/>
              </w:rPr>
              <w:t>8.1</w:t>
            </w: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95CA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A5368">
              <w:rPr>
                <w:rFonts w:eastAsia="Calibri"/>
                <w:b/>
                <w:bCs/>
                <w:sz w:val="21"/>
                <w:szCs w:val="21"/>
              </w:rPr>
              <w:t>79600000-0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557B65F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Cs/>
                <w:sz w:val="21"/>
                <w:szCs w:val="21"/>
                <w:lang w:val="ro-RO"/>
              </w:rPr>
              <w:t>Personal tehnic-ingineresc</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3813B"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Cs/>
                <w:sz w:val="21"/>
                <w:szCs w:val="21"/>
                <w:lang w:val="ro-RO"/>
              </w:rPr>
              <w:t>persoane</w:t>
            </w: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73819FB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Cs/>
                <w:sz w:val="21"/>
                <w:szCs w:val="21"/>
                <w:lang w:val="ro-RO"/>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4ED9A6F8"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E75070"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en-US"/>
              </w:rPr>
              <w:t>Martie</w:t>
            </w: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059215"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en-US"/>
              </w:rPr>
            </w:pPr>
            <w:r w:rsidRPr="00AE292A">
              <w:rPr>
                <w:rFonts w:ascii="Times New Roman" w:eastAsia="Calibri" w:hAnsi="Times New Roman" w:cs="Times New Roman"/>
                <w:b/>
                <w:sz w:val="21"/>
                <w:szCs w:val="21"/>
                <w:lang w:val="en-US"/>
              </w:rPr>
              <w:t>3018</w:t>
            </w:r>
          </w:p>
        </w:tc>
      </w:tr>
      <w:tr w:rsidR="00A56EA8" w:rsidRPr="00AE292A" w14:paraId="652343C4"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52BB49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F4887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4123192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8835A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567EE44A"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5D08D3B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AEA50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FD5142"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r>
      <w:tr w:rsidR="00A56EA8" w:rsidRPr="00AE292A" w14:paraId="135A4F0B"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14EB9A8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94359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29D7AD3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1C803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2A6F1C57"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9EFA18"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D1EF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C8F48C"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3018</w:t>
            </w:r>
          </w:p>
        </w:tc>
      </w:tr>
      <w:tr w:rsidR="00A56EA8" w:rsidRPr="00A56EA8" w14:paraId="5E987D35"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A97049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9 – Instruirea muncitorilor la deservirea obiectelor cu pericol de deflagrație (secții de producere a hidrogenului) (Anexa nr. 9)</w:t>
            </w:r>
          </w:p>
        </w:tc>
      </w:tr>
      <w:tr w:rsidR="00A56EA8" w:rsidRPr="00AE292A" w14:paraId="6ED79956" w14:textId="77777777" w:rsidTr="00B74B00">
        <w:trPr>
          <w:cantSplit/>
          <w:trHeight w:val="605"/>
        </w:trPr>
        <w:tc>
          <w:tcPr>
            <w:tcW w:w="561" w:type="dxa"/>
            <w:gridSpan w:val="2"/>
            <w:tcBorders>
              <w:top w:val="single" w:sz="4" w:space="0" w:color="auto"/>
              <w:left w:val="single" w:sz="4" w:space="0" w:color="auto"/>
              <w:bottom w:val="single" w:sz="4" w:space="0" w:color="auto"/>
              <w:right w:val="single" w:sz="4" w:space="0" w:color="auto"/>
            </w:tcBorders>
          </w:tcPr>
          <w:p w14:paraId="1B083E5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9.1.</w:t>
            </w:r>
          </w:p>
        </w:tc>
        <w:tc>
          <w:tcPr>
            <w:tcW w:w="1421" w:type="dxa"/>
            <w:tcBorders>
              <w:top w:val="single" w:sz="4" w:space="0" w:color="auto"/>
              <w:left w:val="single" w:sz="4" w:space="0" w:color="auto"/>
              <w:bottom w:val="single" w:sz="4" w:space="0" w:color="auto"/>
              <w:right w:val="single" w:sz="4" w:space="0" w:color="auto"/>
            </w:tcBorders>
          </w:tcPr>
          <w:p w14:paraId="264D1CAD"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7751D6B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19A7EBDA"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A0FBFE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29427D4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76CCDDA3"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În conlucrare cu </w:t>
            </w:r>
            <w:r w:rsidRPr="00AE292A">
              <w:rPr>
                <w:rFonts w:ascii="Times New Roman" w:eastAsia="Calibri" w:hAnsi="Times New Roman" w:cs="Times New Roman"/>
                <w:bCs/>
                <w:sz w:val="21"/>
                <w:szCs w:val="21"/>
                <w:lang w:val="ro-RO"/>
              </w:rPr>
              <w:t>centrul de instruire</w:t>
            </w:r>
          </w:p>
        </w:tc>
        <w:tc>
          <w:tcPr>
            <w:tcW w:w="995" w:type="dxa"/>
            <w:tcBorders>
              <w:top w:val="single" w:sz="4" w:space="0" w:color="auto"/>
              <w:left w:val="single" w:sz="4" w:space="0" w:color="auto"/>
              <w:bottom w:val="single" w:sz="4" w:space="0" w:color="auto"/>
              <w:right w:val="single" w:sz="4" w:space="0" w:color="auto"/>
            </w:tcBorders>
          </w:tcPr>
          <w:p w14:paraId="2C5FB60B" w14:textId="77777777" w:rsidR="00A56EA8" w:rsidRPr="00AE292A" w:rsidRDefault="00A56EA8" w:rsidP="00B74B00">
            <w:pPr>
              <w:spacing w:after="0" w:line="240" w:lineRule="auto"/>
              <w:ind w:left="-57"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3400</w:t>
            </w:r>
          </w:p>
        </w:tc>
      </w:tr>
      <w:tr w:rsidR="00A56EA8" w:rsidRPr="00AE292A" w14:paraId="3EB42D40"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6022742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24CFA69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D37745B"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63779E0C" w14:textId="77777777" w:rsidR="00A56EA8" w:rsidRPr="00AE292A" w:rsidRDefault="00A56EA8" w:rsidP="00B74B00">
            <w:pPr>
              <w:pStyle w:val="af"/>
              <w:rPr>
                <w:rFonts w:ascii="Times New Roman" w:eastAsia="Calibri"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EF72E23" w14:textId="77777777" w:rsidR="00A56EA8" w:rsidRPr="00AE292A" w:rsidRDefault="00A56EA8" w:rsidP="00B74B00">
            <w:pPr>
              <w:spacing w:after="0" w:line="240" w:lineRule="auto"/>
              <w:ind w:left="-57"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6BB1F79D"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575287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A9E1C66"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r>
      <w:tr w:rsidR="00A56EA8" w:rsidRPr="00AE292A" w14:paraId="03163109"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2138D2E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C00D6C5"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73C0307"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44D1DFB" w14:textId="77777777" w:rsidR="00A56EA8" w:rsidRPr="00AE292A" w:rsidRDefault="00A56EA8" w:rsidP="00B74B00">
            <w:pPr>
              <w:pStyle w:val="af"/>
              <w:rPr>
                <w:rFonts w:ascii="Times New Roman" w:eastAsia="Calibri" w:hAnsi="Times New Roman" w:cs="Times New Roman"/>
                <w:b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D83D205"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651CC741"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1C1506B8"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6DAF8F37" w14:textId="77777777" w:rsidR="00A56EA8" w:rsidRPr="00AE292A" w:rsidRDefault="00A56EA8" w:rsidP="00B74B00">
            <w:pPr>
              <w:spacing w:after="0" w:line="240" w:lineRule="auto"/>
              <w:ind w:left="-57"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3400</w:t>
            </w:r>
          </w:p>
        </w:tc>
      </w:tr>
      <w:tr w:rsidR="00A56EA8" w:rsidRPr="00AE292A" w14:paraId="6517E9DE"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563EA15"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 xml:space="preserve">Lotul nr. 10 – </w:t>
            </w:r>
            <w:bookmarkStart w:id="1" w:name="_Hlk180482955"/>
            <w:r w:rsidRPr="00AE292A">
              <w:rPr>
                <w:rFonts w:ascii="Times New Roman" w:eastAsia="Calibri" w:hAnsi="Times New Roman" w:cs="Times New Roman"/>
                <w:b/>
                <w:sz w:val="21"/>
                <w:szCs w:val="21"/>
                <w:lang w:val="ro-RO"/>
              </w:rPr>
              <w:t xml:space="preserve">Instruirea specialiștilor </w:t>
            </w:r>
            <w:r w:rsidRPr="00AE292A">
              <w:rPr>
                <w:rFonts w:ascii="Times New Roman" w:hAnsi="Times New Roman" w:cs="Times New Roman"/>
                <w:b/>
                <w:iCs/>
                <w:sz w:val="21"/>
                <w:szCs w:val="21"/>
                <w:lang w:val="ro-RO"/>
              </w:rPr>
              <w:t>în domeniul securității și sănătății în muncă (Nivelul 2)</w:t>
            </w:r>
            <w:bookmarkEnd w:id="1"/>
            <w:r w:rsidRPr="00AE292A">
              <w:rPr>
                <w:rFonts w:ascii="Times New Roman" w:hAnsi="Times New Roman" w:cs="Times New Roman"/>
                <w:b/>
                <w:iCs/>
                <w:sz w:val="21"/>
                <w:szCs w:val="21"/>
                <w:lang w:val="ro-RO"/>
              </w:rPr>
              <w:t xml:space="preserve"> (Anexa nr. 10)</w:t>
            </w:r>
          </w:p>
        </w:tc>
      </w:tr>
      <w:tr w:rsidR="00A56EA8" w:rsidRPr="00AE292A" w14:paraId="369FC8F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173C9F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10.1.</w:t>
            </w:r>
          </w:p>
        </w:tc>
        <w:tc>
          <w:tcPr>
            <w:tcW w:w="1421" w:type="dxa"/>
            <w:tcBorders>
              <w:top w:val="single" w:sz="4" w:space="0" w:color="auto"/>
              <w:left w:val="single" w:sz="4" w:space="0" w:color="auto"/>
              <w:bottom w:val="single" w:sz="4" w:space="0" w:color="auto"/>
              <w:right w:val="single" w:sz="4" w:space="0" w:color="auto"/>
            </w:tcBorders>
          </w:tcPr>
          <w:p w14:paraId="32191CD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8736E5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tc>
        <w:tc>
          <w:tcPr>
            <w:tcW w:w="1132" w:type="dxa"/>
            <w:tcBorders>
              <w:top w:val="single" w:sz="4" w:space="0" w:color="auto"/>
              <w:left w:val="single" w:sz="4" w:space="0" w:color="auto"/>
              <w:bottom w:val="single" w:sz="4" w:space="0" w:color="auto"/>
              <w:right w:val="single" w:sz="4" w:space="0" w:color="auto"/>
            </w:tcBorders>
          </w:tcPr>
          <w:p w14:paraId="4F5C04F3" w14:textId="77777777" w:rsidR="00A56EA8" w:rsidRPr="00AE292A" w:rsidRDefault="00A56EA8" w:rsidP="00B74B00">
            <w:pPr>
              <w:pStyle w:val="af"/>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836AADB"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04455F7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1276" w:type="dxa"/>
            <w:gridSpan w:val="2"/>
            <w:tcBorders>
              <w:top w:val="single" w:sz="4" w:space="0" w:color="auto"/>
              <w:left w:val="single" w:sz="4" w:space="0" w:color="auto"/>
              <w:bottom w:val="single" w:sz="4" w:space="0" w:color="auto"/>
              <w:right w:val="single" w:sz="4" w:space="0" w:color="auto"/>
            </w:tcBorders>
          </w:tcPr>
          <w:p w14:paraId="746C0BC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Septembrie</w:t>
            </w:r>
          </w:p>
        </w:tc>
        <w:tc>
          <w:tcPr>
            <w:tcW w:w="995" w:type="dxa"/>
            <w:tcBorders>
              <w:top w:val="single" w:sz="4" w:space="0" w:color="auto"/>
              <w:left w:val="single" w:sz="4" w:space="0" w:color="auto"/>
              <w:bottom w:val="single" w:sz="4" w:space="0" w:color="auto"/>
              <w:right w:val="single" w:sz="4" w:space="0" w:color="auto"/>
            </w:tcBorders>
          </w:tcPr>
          <w:p w14:paraId="700CD04B" w14:textId="77777777" w:rsidR="00A56EA8" w:rsidRPr="00AE292A" w:rsidRDefault="00A56EA8" w:rsidP="00B74B00">
            <w:pPr>
              <w:spacing w:after="0" w:line="240" w:lineRule="auto"/>
              <w:ind w:right="-57"/>
              <w:jc w:val="center"/>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1100</w:t>
            </w:r>
          </w:p>
        </w:tc>
      </w:tr>
      <w:tr w:rsidR="00A56EA8" w:rsidRPr="00AE292A" w14:paraId="722BE71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AED0E49"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349D19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21FAB493"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9EE24A6"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000C574"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1</w:t>
            </w:r>
          </w:p>
        </w:tc>
        <w:tc>
          <w:tcPr>
            <w:tcW w:w="3259" w:type="dxa"/>
            <w:gridSpan w:val="2"/>
            <w:tcBorders>
              <w:top w:val="single" w:sz="4" w:space="0" w:color="auto"/>
              <w:left w:val="single" w:sz="4" w:space="0" w:color="auto"/>
              <w:bottom w:val="single" w:sz="4" w:space="0" w:color="auto"/>
              <w:right w:val="single" w:sz="4" w:space="0" w:color="auto"/>
            </w:tcBorders>
          </w:tcPr>
          <w:p w14:paraId="28A3C21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D5ABD9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D28D2C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3D9085CA"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94DA81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3372817"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609E61B"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4CD54ED"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43FEE01"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739A510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0223BAB6"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FBE9616"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1100</w:t>
            </w:r>
          </w:p>
        </w:tc>
      </w:tr>
      <w:tr w:rsidR="00A56EA8" w:rsidRPr="00AE292A" w14:paraId="216B0A41"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6C695EE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11 – Măsurări electrice. Verificarea metrologică a mijloacelor electrice de măsurare (Anexa nr. 11)</w:t>
            </w:r>
          </w:p>
        </w:tc>
      </w:tr>
      <w:tr w:rsidR="00A56EA8" w:rsidRPr="00AE292A" w14:paraId="7C9862C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27531F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11.1.</w:t>
            </w:r>
          </w:p>
        </w:tc>
        <w:tc>
          <w:tcPr>
            <w:tcW w:w="1421" w:type="dxa"/>
            <w:tcBorders>
              <w:top w:val="single" w:sz="4" w:space="0" w:color="auto"/>
              <w:left w:val="single" w:sz="4" w:space="0" w:color="auto"/>
              <w:bottom w:val="single" w:sz="4" w:space="0" w:color="auto"/>
              <w:right w:val="single" w:sz="4" w:space="0" w:color="auto"/>
            </w:tcBorders>
          </w:tcPr>
          <w:p w14:paraId="050A75C0"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7D53EFE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p w14:paraId="1826A69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1DD1C181"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hAnsi="Times New Roman" w:cs="Times New Roman"/>
                <w:bCs/>
                <w:iCs/>
                <w:sz w:val="21"/>
                <w:szCs w:val="21"/>
                <w:lang w:val="ro-RO"/>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12F932C1"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7D1CD52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1276" w:type="dxa"/>
            <w:gridSpan w:val="2"/>
            <w:tcBorders>
              <w:top w:val="single" w:sz="4" w:space="0" w:color="auto"/>
              <w:left w:val="single" w:sz="4" w:space="0" w:color="auto"/>
              <w:bottom w:val="single" w:sz="4" w:space="0" w:color="auto"/>
              <w:right w:val="single" w:sz="4" w:space="0" w:color="auto"/>
            </w:tcBorders>
          </w:tcPr>
          <w:p w14:paraId="5629239C"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 xml:space="preserve">În conlucrare cu </w:t>
            </w:r>
            <w:r w:rsidRPr="00AE292A">
              <w:rPr>
                <w:rFonts w:ascii="Times New Roman" w:eastAsia="Calibri" w:hAnsi="Times New Roman" w:cs="Times New Roman"/>
                <w:bCs/>
                <w:sz w:val="21"/>
                <w:szCs w:val="21"/>
                <w:lang w:val="ro-RO"/>
              </w:rPr>
              <w:t>centrul de instruire</w:t>
            </w:r>
          </w:p>
        </w:tc>
        <w:tc>
          <w:tcPr>
            <w:tcW w:w="995" w:type="dxa"/>
            <w:tcBorders>
              <w:top w:val="single" w:sz="4" w:space="0" w:color="auto"/>
              <w:left w:val="single" w:sz="4" w:space="0" w:color="auto"/>
              <w:bottom w:val="single" w:sz="4" w:space="0" w:color="auto"/>
              <w:right w:val="single" w:sz="4" w:space="0" w:color="auto"/>
            </w:tcBorders>
          </w:tcPr>
          <w:p w14:paraId="0348029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Cs/>
                <w:sz w:val="21"/>
                <w:szCs w:val="21"/>
                <w:lang w:val="ro-RO"/>
              </w:rPr>
              <w:t>51120</w:t>
            </w:r>
          </w:p>
        </w:tc>
      </w:tr>
      <w:tr w:rsidR="00A56EA8" w:rsidRPr="00AE292A" w14:paraId="2797F18E"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D1232C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3E33D06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64CE7826"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5FE43241"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5068C965"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5F03031A" w14:textId="77777777" w:rsidR="00A56EA8" w:rsidRPr="007623D1" w:rsidRDefault="00A56EA8" w:rsidP="00B74B00">
            <w:pPr>
              <w:spacing w:after="0" w:line="240" w:lineRule="auto"/>
              <w:ind w:right="-57"/>
              <w:rPr>
                <w:rFonts w:ascii="Times New Roman" w:hAnsi="Times New Roman" w:cs="Times New Roman"/>
                <w:b/>
                <w:sz w:val="21"/>
                <w:szCs w:val="21"/>
                <w:lang w:val="ro-RO"/>
              </w:rPr>
            </w:pPr>
            <w:r w:rsidRPr="007623D1">
              <w:rPr>
                <w:rFonts w:ascii="Times New Roman" w:hAnsi="Times New Roman" w:cs="Times New Roman"/>
                <w:b/>
                <w:sz w:val="21"/>
                <w:szCs w:val="21"/>
                <w:lang w:val="ro-RO"/>
              </w:rPr>
              <w:t>3</w:t>
            </w:r>
          </w:p>
        </w:tc>
        <w:tc>
          <w:tcPr>
            <w:tcW w:w="3259" w:type="dxa"/>
            <w:gridSpan w:val="2"/>
            <w:tcBorders>
              <w:top w:val="single" w:sz="4" w:space="0" w:color="auto"/>
              <w:left w:val="single" w:sz="4" w:space="0" w:color="auto"/>
              <w:bottom w:val="single" w:sz="4" w:space="0" w:color="auto"/>
              <w:right w:val="single" w:sz="4" w:space="0" w:color="auto"/>
            </w:tcBorders>
          </w:tcPr>
          <w:p w14:paraId="119AED5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F90D85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72C91783"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7EF9624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B1A9CE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1701BB8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38842F0B"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420D7C48"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A65B458"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4AC453C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8CFFCB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E200F58"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51120</w:t>
            </w:r>
          </w:p>
        </w:tc>
      </w:tr>
      <w:tr w:rsidR="00A56EA8" w:rsidRPr="00AE292A" w14:paraId="64EEF11B"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03C50A7"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12 – Diriginte cu executarea lucrărilor specializate și instalațiilor eferente construcțiilor, domeniul: Instalații și rețele de încălzire (Anexa nr. 12)</w:t>
            </w:r>
          </w:p>
        </w:tc>
      </w:tr>
      <w:tr w:rsidR="00A56EA8" w:rsidRPr="00AE292A" w14:paraId="1D8B57F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DA47BD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en-US"/>
              </w:rPr>
            </w:pPr>
            <w:r w:rsidRPr="00AE292A">
              <w:rPr>
                <w:rFonts w:ascii="Times New Roman" w:eastAsia="Calibri" w:hAnsi="Times New Roman" w:cs="Times New Roman"/>
                <w:b/>
                <w:sz w:val="21"/>
                <w:szCs w:val="21"/>
                <w:lang w:val="ro-RO"/>
              </w:rPr>
              <w:t>12.1.</w:t>
            </w:r>
          </w:p>
        </w:tc>
        <w:tc>
          <w:tcPr>
            <w:tcW w:w="1421" w:type="dxa"/>
            <w:tcBorders>
              <w:top w:val="single" w:sz="4" w:space="0" w:color="auto"/>
              <w:left w:val="single" w:sz="4" w:space="0" w:color="auto"/>
              <w:bottom w:val="single" w:sz="4" w:space="0" w:color="auto"/>
              <w:right w:val="single" w:sz="4" w:space="0" w:color="auto"/>
            </w:tcBorders>
          </w:tcPr>
          <w:p w14:paraId="6A30AC11"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845FFC2"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tc>
        <w:tc>
          <w:tcPr>
            <w:tcW w:w="1132" w:type="dxa"/>
            <w:tcBorders>
              <w:top w:val="single" w:sz="4" w:space="0" w:color="auto"/>
              <w:left w:val="single" w:sz="4" w:space="0" w:color="auto"/>
              <w:bottom w:val="single" w:sz="4" w:space="0" w:color="auto"/>
              <w:right w:val="single" w:sz="4" w:space="0" w:color="auto"/>
            </w:tcBorders>
          </w:tcPr>
          <w:p w14:paraId="6071B1C8"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hAnsi="Times New Roman" w:cs="Times New Roman"/>
                <w:bCs/>
                <w:iCs/>
                <w:sz w:val="21"/>
                <w:szCs w:val="21"/>
                <w:lang w:val="ro-RO"/>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04BE2C9D"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5</w:t>
            </w:r>
          </w:p>
        </w:tc>
        <w:tc>
          <w:tcPr>
            <w:tcW w:w="3259" w:type="dxa"/>
            <w:gridSpan w:val="2"/>
            <w:tcBorders>
              <w:top w:val="single" w:sz="4" w:space="0" w:color="auto"/>
              <w:left w:val="single" w:sz="4" w:space="0" w:color="auto"/>
              <w:bottom w:val="single" w:sz="4" w:space="0" w:color="auto"/>
              <w:right w:val="single" w:sz="4" w:space="0" w:color="auto"/>
            </w:tcBorders>
          </w:tcPr>
          <w:p w14:paraId="0EC2262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1276" w:type="dxa"/>
            <w:gridSpan w:val="2"/>
            <w:tcBorders>
              <w:top w:val="single" w:sz="4" w:space="0" w:color="auto"/>
              <w:left w:val="single" w:sz="4" w:space="0" w:color="auto"/>
              <w:bottom w:val="single" w:sz="4" w:space="0" w:color="auto"/>
              <w:right w:val="single" w:sz="4" w:space="0" w:color="auto"/>
            </w:tcBorders>
          </w:tcPr>
          <w:p w14:paraId="493F6D74"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 xml:space="preserve">În conlucrare cu </w:t>
            </w:r>
            <w:r w:rsidRPr="00AE292A">
              <w:rPr>
                <w:rFonts w:ascii="Times New Roman" w:eastAsia="Calibri" w:hAnsi="Times New Roman" w:cs="Times New Roman"/>
                <w:bCs/>
                <w:sz w:val="21"/>
                <w:szCs w:val="21"/>
                <w:lang w:val="ro-RO"/>
              </w:rPr>
              <w:t>centrul de instruire</w:t>
            </w:r>
          </w:p>
        </w:tc>
        <w:tc>
          <w:tcPr>
            <w:tcW w:w="995" w:type="dxa"/>
            <w:tcBorders>
              <w:top w:val="single" w:sz="4" w:space="0" w:color="auto"/>
              <w:left w:val="single" w:sz="4" w:space="0" w:color="auto"/>
              <w:bottom w:val="single" w:sz="4" w:space="0" w:color="auto"/>
              <w:right w:val="single" w:sz="4" w:space="0" w:color="auto"/>
            </w:tcBorders>
          </w:tcPr>
          <w:p w14:paraId="2156E49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12000</w:t>
            </w:r>
          </w:p>
        </w:tc>
      </w:tr>
      <w:tr w:rsidR="00A56EA8" w:rsidRPr="00AE292A" w14:paraId="62129EB1"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5BA1E36"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025A6AD"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4F78295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4FD7D1E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59CE4E3"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0F059B01"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5</w:t>
            </w:r>
          </w:p>
        </w:tc>
        <w:tc>
          <w:tcPr>
            <w:tcW w:w="3259" w:type="dxa"/>
            <w:gridSpan w:val="2"/>
            <w:tcBorders>
              <w:top w:val="single" w:sz="4" w:space="0" w:color="auto"/>
              <w:left w:val="single" w:sz="4" w:space="0" w:color="auto"/>
              <w:bottom w:val="single" w:sz="4" w:space="0" w:color="auto"/>
              <w:right w:val="single" w:sz="4" w:space="0" w:color="auto"/>
            </w:tcBorders>
          </w:tcPr>
          <w:p w14:paraId="6518343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6C987E1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312B3811"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79DAA0F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F5EE72E"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76D7CBB7"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4FAF1CFF"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BF843AC"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E48D994"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5BCFD02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E71CD73"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7EE387B8"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12000</w:t>
            </w:r>
          </w:p>
        </w:tc>
      </w:tr>
      <w:tr w:rsidR="00A56EA8" w:rsidRPr="00AE292A" w14:paraId="5CDD61D9"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35E1F23"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Lotul nr. 13 – Responsabil tehnic la construcțiile specializate și instalații aferente construcțiilor (Anexa nr. 13)</w:t>
            </w:r>
          </w:p>
        </w:tc>
      </w:tr>
      <w:tr w:rsidR="00A56EA8" w:rsidRPr="00AE292A" w14:paraId="5E8FDAD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3FF9D6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13.1.</w:t>
            </w:r>
          </w:p>
        </w:tc>
        <w:tc>
          <w:tcPr>
            <w:tcW w:w="1421" w:type="dxa"/>
            <w:tcBorders>
              <w:top w:val="single" w:sz="4" w:space="0" w:color="auto"/>
              <w:left w:val="single" w:sz="4" w:space="0" w:color="auto"/>
              <w:bottom w:val="single" w:sz="4" w:space="0" w:color="auto"/>
              <w:right w:val="single" w:sz="4" w:space="0" w:color="auto"/>
            </w:tcBorders>
          </w:tcPr>
          <w:p w14:paraId="7046042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491B4668"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Specialiști</w:t>
            </w:r>
          </w:p>
        </w:tc>
        <w:tc>
          <w:tcPr>
            <w:tcW w:w="1132" w:type="dxa"/>
            <w:tcBorders>
              <w:top w:val="single" w:sz="4" w:space="0" w:color="auto"/>
              <w:left w:val="single" w:sz="4" w:space="0" w:color="auto"/>
              <w:bottom w:val="single" w:sz="4" w:space="0" w:color="auto"/>
              <w:right w:val="single" w:sz="4" w:space="0" w:color="auto"/>
            </w:tcBorders>
          </w:tcPr>
          <w:p w14:paraId="3668DAA0"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hAnsi="Times New Roman" w:cs="Times New Roman"/>
                <w:bCs/>
                <w:iCs/>
                <w:sz w:val="21"/>
                <w:szCs w:val="21"/>
                <w:lang w:val="ro-RO"/>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6F97F39B"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3369661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Responsabil tehnic la construcțiile specializate și instalații aferente construcțiilor</w:t>
            </w:r>
          </w:p>
        </w:tc>
        <w:tc>
          <w:tcPr>
            <w:tcW w:w="1276" w:type="dxa"/>
            <w:gridSpan w:val="2"/>
            <w:tcBorders>
              <w:top w:val="single" w:sz="4" w:space="0" w:color="auto"/>
              <w:left w:val="single" w:sz="4" w:space="0" w:color="auto"/>
              <w:bottom w:val="single" w:sz="4" w:space="0" w:color="auto"/>
              <w:right w:val="single" w:sz="4" w:space="0" w:color="auto"/>
            </w:tcBorders>
          </w:tcPr>
          <w:p w14:paraId="6D7E3FAB"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Aprilie</w:t>
            </w:r>
          </w:p>
        </w:tc>
        <w:tc>
          <w:tcPr>
            <w:tcW w:w="995" w:type="dxa"/>
            <w:tcBorders>
              <w:top w:val="single" w:sz="4" w:space="0" w:color="auto"/>
              <w:left w:val="single" w:sz="4" w:space="0" w:color="auto"/>
              <w:bottom w:val="single" w:sz="4" w:space="0" w:color="auto"/>
              <w:right w:val="single" w:sz="4" w:space="0" w:color="auto"/>
            </w:tcBorders>
          </w:tcPr>
          <w:p w14:paraId="1F5D6F9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14400</w:t>
            </w:r>
          </w:p>
        </w:tc>
      </w:tr>
      <w:tr w:rsidR="00A56EA8" w:rsidRPr="00AE292A" w14:paraId="1A9E7CE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FCB26CC"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3F9C3EE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6825A869"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07BAC074"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2275E2BB"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1F87E971"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3C134ECC"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BC2AB2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62D8045"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1FD313BA"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D2A9FB4"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773DAAE8"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3D2836A"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E083A2D"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6CAC7A74"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2FE2B77E"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7A6204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B315D3F"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14400</w:t>
            </w:r>
          </w:p>
        </w:tc>
      </w:tr>
      <w:tr w:rsidR="00A56EA8" w:rsidRPr="00A56EA8" w14:paraId="01E55BEB"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8983D"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lastRenderedPageBreak/>
              <w:t>Lotul nr. 14 – Atestarea electrogazosudorilor (Anexa nr. 14)</w:t>
            </w:r>
          </w:p>
        </w:tc>
      </w:tr>
      <w:tr w:rsidR="00A56EA8" w:rsidRPr="00AE292A" w14:paraId="17CB307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703EE4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Pr>
                <w:rFonts w:ascii="Times New Roman" w:eastAsia="Calibri" w:hAnsi="Times New Roman" w:cs="Times New Roman"/>
                <w:b/>
                <w:sz w:val="21"/>
                <w:szCs w:val="21"/>
                <w:lang w:val="ro-RO"/>
              </w:rPr>
              <w:t>14.1.</w:t>
            </w:r>
          </w:p>
        </w:tc>
        <w:tc>
          <w:tcPr>
            <w:tcW w:w="1421" w:type="dxa"/>
            <w:tcBorders>
              <w:top w:val="single" w:sz="4" w:space="0" w:color="auto"/>
              <w:left w:val="single" w:sz="4" w:space="0" w:color="auto"/>
              <w:bottom w:val="single" w:sz="4" w:space="0" w:color="auto"/>
              <w:right w:val="single" w:sz="4" w:space="0" w:color="auto"/>
            </w:tcBorders>
          </w:tcPr>
          <w:p w14:paraId="4CDA1F6C"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6F45117"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Muncitori</w:t>
            </w:r>
          </w:p>
        </w:tc>
        <w:tc>
          <w:tcPr>
            <w:tcW w:w="1132" w:type="dxa"/>
            <w:tcBorders>
              <w:top w:val="single" w:sz="4" w:space="0" w:color="auto"/>
              <w:left w:val="single" w:sz="4" w:space="0" w:color="auto"/>
              <w:bottom w:val="single" w:sz="4" w:space="0" w:color="auto"/>
              <w:right w:val="single" w:sz="4" w:space="0" w:color="auto"/>
            </w:tcBorders>
          </w:tcPr>
          <w:p w14:paraId="45D7DDE9" w14:textId="77777777" w:rsidR="00A56EA8" w:rsidRPr="00AE292A" w:rsidRDefault="00A56EA8" w:rsidP="00B74B00">
            <w:pPr>
              <w:pStyle w:val="af"/>
              <w:rPr>
                <w:rFonts w:ascii="Times New Roman" w:hAnsi="Times New Roman" w:cs="Times New Roman"/>
                <w:bCs/>
                <w:iCs/>
                <w:sz w:val="21"/>
                <w:szCs w:val="21"/>
                <w:lang w:val="ro-RO"/>
              </w:rPr>
            </w:pPr>
            <w:r w:rsidRPr="00AE292A">
              <w:rPr>
                <w:rFonts w:ascii="Times New Roman" w:eastAsia="Calibri" w:hAnsi="Times New Roman" w:cs="Times New Roman"/>
                <w:bCs/>
                <w:sz w:val="21"/>
                <w:szCs w:val="21"/>
                <w:lang w:val="ro-RO"/>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5690578" w14:textId="77777777" w:rsidR="00A56EA8" w:rsidRPr="00AE292A" w:rsidRDefault="00A56EA8" w:rsidP="00B74B00">
            <w:pPr>
              <w:spacing w:after="0" w:line="240" w:lineRule="auto"/>
              <w:ind w:right="-57"/>
              <w:rPr>
                <w:rFonts w:ascii="Times New Roman" w:hAnsi="Times New Roman" w:cs="Times New Roman"/>
                <w:bCs/>
                <w:sz w:val="21"/>
                <w:szCs w:val="21"/>
                <w:lang w:val="ro-RO"/>
              </w:rPr>
            </w:pPr>
            <w:r w:rsidRPr="00AE292A">
              <w:rPr>
                <w:rFonts w:ascii="Times New Roman" w:eastAsia="Calibri" w:hAnsi="Times New Roman" w:cs="Times New Roman"/>
                <w:bCs/>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29038D8F"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hAnsi="Times New Roman" w:cs="Times New Roman"/>
                <w:bCs/>
                <w:sz w:val="21"/>
                <w:szCs w:val="21"/>
                <w:lang w:val="ro-RO"/>
              </w:rPr>
              <w:t>Atestarea periodică a electrogazosudorilor (sudură cu arc electric a cazanelor de aburi și apă fierbinte, recipientelor cu presiunea până la16 MPa și conducte de aburi și apă fierbinte cu presiunea până la 25 MPa din oțel de carbon în toate pozițiile)</w:t>
            </w:r>
          </w:p>
        </w:tc>
        <w:tc>
          <w:tcPr>
            <w:tcW w:w="1276" w:type="dxa"/>
            <w:gridSpan w:val="2"/>
            <w:tcBorders>
              <w:top w:val="single" w:sz="4" w:space="0" w:color="auto"/>
              <w:left w:val="single" w:sz="4" w:space="0" w:color="auto"/>
              <w:bottom w:val="single" w:sz="4" w:space="0" w:color="auto"/>
              <w:right w:val="single" w:sz="4" w:space="0" w:color="auto"/>
            </w:tcBorders>
          </w:tcPr>
          <w:p w14:paraId="085A6CF0"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r w:rsidRPr="00AE292A">
              <w:rPr>
                <w:rFonts w:ascii="Times New Roman" w:eastAsia="Calibri" w:hAnsi="Times New Roman" w:cs="Times New Roman"/>
                <w:bCs/>
                <w:sz w:val="21"/>
                <w:szCs w:val="21"/>
                <w:lang w:val="ro-RO"/>
              </w:rPr>
              <w:t xml:space="preserve">Mai </w:t>
            </w:r>
          </w:p>
        </w:tc>
        <w:tc>
          <w:tcPr>
            <w:tcW w:w="995" w:type="dxa"/>
            <w:tcBorders>
              <w:top w:val="single" w:sz="4" w:space="0" w:color="auto"/>
              <w:left w:val="single" w:sz="4" w:space="0" w:color="auto"/>
              <w:bottom w:val="single" w:sz="4" w:space="0" w:color="auto"/>
              <w:right w:val="single" w:sz="4" w:space="0" w:color="auto"/>
            </w:tcBorders>
          </w:tcPr>
          <w:p w14:paraId="1011D954"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15000</w:t>
            </w:r>
          </w:p>
        </w:tc>
      </w:tr>
      <w:tr w:rsidR="00A56EA8" w:rsidRPr="00AE292A" w14:paraId="0AC03E2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90E89C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6DC9C8D3"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 xml:space="preserve">Total </w:t>
            </w:r>
          </w:p>
          <w:p w14:paraId="712A45C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7DC4D31D"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02E3F34E"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DF99CDF" w14:textId="77777777" w:rsidR="00A56EA8" w:rsidRPr="00AE292A" w:rsidRDefault="00A56EA8" w:rsidP="00B74B00">
            <w:pPr>
              <w:spacing w:after="0" w:line="240" w:lineRule="auto"/>
              <w:ind w:right="-57"/>
              <w:rPr>
                <w:rFonts w:ascii="Times New Roman" w:hAnsi="Times New Roman" w:cs="Times New Roman"/>
                <w:b/>
                <w:sz w:val="21"/>
                <w:szCs w:val="21"/>
                <w:lang w:val="ro-RO"/>
              </w:rPr>
            </w:pPr>
            <w:r w:rsidRPr="00AE292A">
              <w:rPr>
                <w:rFonts w:ascii="Times New Roman" w:hAnsi="Times New Roman" w:cs="Times New Roman"/>
                <w:b/>
                <w:sz w:val="21"/>
                <w:szCs w:val="21"/>
                <w:lang w:val="ro-RO"/>
              </w:rPr>
              <w:t>6</w:t>
            </w:r>
          </w:p>
        </w:tc>
        <w:tc>
          <w:tcPr>
            <w:tcW w:w="3259" w:type="dxa"/>
            <w:gridSpan w:val="2"/>
            <w:tcBorders>
              <w:top w:val="single" w:sz="4" w:space="0" w:color="auto"/>
              <w:left w:val="single" w:sz="4" w:space="0" w:color="auto"/>
              <w:bottom w:val="single" w:sz="4" w:space="0" w:color="auto"/>
              <w:right w:val="single" w:sz="4" w:space="0" w:color="auto"/>
            </w:tcBorders>
          </w:tcPr>
          <w:p w14:paraId="6C04174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3FE6199"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00F32432"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4CCC982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C1D0330"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1421" w:type="dxa"/>
            <w:tcBorders>
              <w:top w:val="single" w:sz="4" w:space="0" w:color="auto"/>
              <w:left w:val="single" w:sz="4" w:space="0" w:color="auto"/>
              <w:bottom w:val="single" w:sz="4" w:space="0" w:color="auto"/>
              <w:right w:val="single" w:sz="4" w:space="0" w:color="auto"/>
            </w:tcBorders>
          </w:tcPr>
          <w:p w14:paraId="500FFD13"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06C9FAE" w14:textId="77777777" w:rsidR="00A56EA8" w:rsidRPr="00AE292A" w:rsidRDefault="00A56EA8" w:rsidP="00B74B00">
            <w:pPr>
              <w:spacing w:after="0" w:line="240" w:lineRule="auto"/>
              <w:ind w:right="-57"/>
              <w:rPr>
                <w:rFonts w:ascii="Times New Roman" w:eastAsia="Calibri" w:hAnsi="Times New Roman" w:cs="Times New Roman"/>
                <w:bCs/>
                <w:sz w:val="21"/>
                <w:szCs w:val="21"/>
                <w:lang w:val="ro-RO"/>
              </w:rPr>
            </w:pPr>
          </w:p>
        </w:tc>
        <w:tc>
          <w:tcPr>
            <w:tcW w:w="1132" w:type="dxa"/>
            <w:tcBorders>
              <w:top w:val="single" w:sz="4" w:space="0" w:color="auto"/>
              <w:left w:val="single" w:sz="4" w:space="0" w:color="auto"/>
              <w:bottom w:val="single" w:sz="4" w:space="0" w:color="auto"/>
              <w:right w:val="single" w:sz="4" w:space="0" w:color="auto"/>
            </w:tcBorders>
          </w:tcPr>
          <w:p w14:paraId="323682DF"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70476260" w14:textId="77777777" w:rsidR="00A56EA8" w:rsidRPr="00AE292A" w:rsidRDefault="00A56EA8" w:rsidP="00B74B00">
            <w:pPr>
              <w:spacing w:after="0" w:line="240" w:lineRule="auto"/>
              <w:ind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7D95F402"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7CBEE9B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4319B8A0"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15000</w:t>
            </w:r>
          </w:p>
        </w:tc>
      </w:tr>
      <w:tr w:rsidR="00A56EA8" w:rsidRPr="00AE292A" w14:paraId="2528B9AD"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FF7168B"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ro-RO"/>
              </w:rPr>
            </w:pPr>
          </w:p>
        </w:tc>
      </w:tr>
      <w:tr w:rsidR="00A56EA8" w:rsidRPr="00AE292A" w14:paraId="6FCA0D21"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667D9E5"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2842" w:type="dxa"/>
            <w:gridSpan w:val="3"/>
            <w:tcBorders>
              <w:top w:val="single" w:sz="4" w:space="0" w:color="auto"/>
              <w:left w:val="single" w:sz="4" w:space="0" w:color="auto"/>
              <w:bottom w:val="single" w:sz="4" w:space="0" w:color="auto"/>
              <w:right w:val="single" w:sz="4" w:space="0" w:color="auto"/>
            </w:tcBorders>
          </w:tcPr>
          <w:p w14:paraId="791EFAE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r w:rsidRPr="00AE292A">
              <w:rPr>
                <w:rFonts w:ascii="Times New Roman" w:eastAsia="Calibri" w:hAnsi="Times New Roman" w:cs="Times New Roman"/>
                <w:b/>
                <w:sz w:val="21"/>
                <w:szCs w:val="21"/>
                <w:lang w:val="ro-RO"/>
              </w:rPr>
              <w:t>Totalul de persoane pe toate loturile</w:t>
            </w:r>
          </w:p>
        </w:tc>
        <w:tc>
          <w:tcPr>
            <w:tcW w:w="1132" w:type="dxa"/>
            <w:tcBorders>
              <w:top w:val="single" w:sz="4" w:space="0" w:color="auto"/>
              <w:left w:val="single" w:sz="4" w:space="0" w:color="auto"/>
              <w:bottom w:val="single" w:sz="4" w:space="0" w:color="auto"/>
              <w:right w:val="single" w:sz="4" w:space="0" w:color="auto"/>
            </w:tcBorders>
          </w:tcPr>
          <w:p w14:paraId="348D8D60"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5755ABE" w14:textId="77777777" w:rsidR="00A56EA8" w:rsidRPr="00AE292A" w:rsidRDefault="00A56EA8" w:rsidP="00B74B00">
            <w:pPr>
              <w:spacing w:after="0" w:line="240" w:lineRule="auto"/>
              <w:ind w:left="-57" w:right="-57"/>
              <w:rPr>
                <w:rFonts w:ascii="Times New Roman" w:hAnsi="Times New Roman" w:cs="Times New Roman"/>
                <w:b/>
                <w:sz w:val="21"/>
                <w:szCs w:val="21"/>
                <w:lang w:val="en-US"/>
              </w:rPr>
            </w:pPr>
            <w:r>
              <w:rPr>
                <w:rFonts w:ascii="Times New Roman" w:hAnsi="Times New Roman" w:cs="Times New Roman"/>
                <w:b/>
                <w:sz w:val="21"/>
                <w:szCs w:val="21"/>
                <w:lang w:val="en-US"/>
              </w:rPr>
              <w:t>263</w:t>
            </w:r>
          </w:p>
        </w:tc>
        <w:tc>
          <w:tcPr>
            <w:tcW w:w="3259" w:type="dxa"/>
            <w:gridSpan w:val="2"/>
            <w:tcBorders>
              <w:top w:val="single" w:sz="4" w:space="0" w:color="auto"/>
              <w:left w:val="single" w:sz="4" w:space="0" w:color="auto"/>
              <w:bottom w:val="single" w:sz="4" w:space="0" w:color="auto"/>
              <w:right w:val="single" w:sz="4" w:space="0" w:color="auto"/>
            </w:tcBorders>
          </w:tcPr>
          <w:p w14:paraId="7226EDB5"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5A7A2BEB"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1BF3B742"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r>
      <w:tr w:rsidR="00A56EA8" w:rsidRPr="00AE292A" w14:paraId="6B5743E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566A6FF" w14:textId="77777777" w:rsidR="00A56EA8" w:rsidRPr="00AE292A" w:rsidRDefault="00A56EA8" w:rsidP="00B74B00">
            <w:pPr>
              <w:spacing w:after="0" w:line="240" w:lineRule="auto"/>
              <w:ind w:left="-57" w:right="-57"/>
              <w:rPr>
                <w:rFonts w:ascii="Times New Roman" w:eastAsia="Calibri" w:hAnsi="Times New Roman" w:cs="Times New Roman"/>
                <w:b/>
                <w:sz w:val="21"/>
                <w:szCs w:val="21"/>
                <w:lang w:val="ro-RO"/>
              </w:rPr>
            </w:pPr>
          </w:p>
        </w:tc>
        <w:tc>
          <w:tcPr>
            <w:tcW w:w="2842" w:type="dxa"/>
            <w:gridSpan w:val="3"/>
            <w:tcBorders>
              <w:top w:val="single" w:sz="4" w:space="0" w:color="auto"/>
              <w:left w:val="single" w:sz="4" w:space="0" w:color="auto"/>
              <w:bottom w:val="single" w:sz="4" w:space="0" w:color="auto"/>
              <w:right w:val="single" w:sz="4" w:space="0" w:color="auto"/>
            </w:tcBorders>
          </w:tcPr>
          <w:p w14:paraId="3E214FCA" w14:textId="77777777" w:rsidR="00A56EA8" w:rsidRPr="00AE292A" w:rsidRDefault="00A56EA8" w:rsidP="00B74B00">
            <w:pPr>
              <w:spacing w:after="0" w:line="240" w:lineRule="auto"/>
              <w:ind w:left="-57" w:right="-57"/>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Suma totală pentru toate loturile</w:t>
            </w:r>
          </w:p>
        </w:tc>
        <w:tc>
          <w:tcPr>
            <w:tcW w:w="1132" w:type="dxa"/>
            <w:tcBorders>
              <w:top w:val="single" w:sz="4" w:space="0" w:color="auto"/>
              <w:left w:val="single" w:sz="4" w:space="0" w:color="auto"/>
              <w:bottom w:val="single" w:sz="4" w:space="0" w:color="auto"/>
              <w:right w:val="single" w:sz="4" w:space="0" w:color="auto"/>
            </w:tcBorders>
          </w:tcPr>
          <w:p w14:paraId="1EFED958" w14:textId="77777777" w:rsidR="00A56EA8" w:rsidRPr="00AE292A" w:rsidRDefault="00A56EA8" w:rsidP="00B74B00">
            <w:pPr>
              <w:pStyle w:val="af"/>
              <w:rPr>
                <w:rFonts w:ascii="Times New Roman" w:hAnsi="Times New Roman" w:cs="Times New Roman"/>
                <w:bCs/>
                <w:iCs/>
                <w:sz w:val="21"/>
                <w:szCs w:val="21"/>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31E4BA18" w14:textId="77777777" w:rsidR="00A56EA8" w:rsidRPr="00AE292A" w:rsidRDefault="00A56EA8" w:rsidP="00B74B00">
            <w:pPr>
              <w:spacing w:after="0" w:line="240" w:lineRule="auto"/>
              <w:ind w:left="-57" w:right="-57"/>
              <w:rPr>
                <w:rFonts w:ascii="Times New Roman" w:hAnsi="Times New Roman" w:cs="Times New Roman"/>
                <w:bCs/>
                <w:sz w:val="21"/>
                <w:szCs w:val="21"/>
                <w:lang w:val="ro-RO"/>
              </w:rPr>
            </w:pPr>
          </w:p>
        </w:tc>
        <w:tc>
          <w:tcPr>
            <w:tcW w:w="3259" w:type="dxa"/>
            <w:gridSpan w:val="2"/>
            <w:tcBorders>
              <w:top w:val="single" w:sz="4" w:space="0" w:color="auto"/>
              <w:left w:val="single" w:sz="4" w:space="0" w:color="auto"/>
              <w:bottom w:val="single" w:sz="4" w:space="0" w:color="auto"/>
              <w:right w:val="single" w:sz="4" w:space="0" w:color="auto"/>
            </w:tcBorders>
          </w:tcPr>
          <w:p w14:paraId="2EC3FC3E"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2FB0A1FA" w14:textId="77777777" w:rsidR="00A56EA8" w:rsidRPr="00AE292A" w:rsidRDefault="00A56EA8" w:rsidP="00B74B00">
            <w:pPr>
              <w:spacing w:after="0" w:line="240" w:lineRule="auto"/>
              <w:ind w:right="-57"/>
              <w:rPr>
                <w:rFonts w:ascii="Times New Roman" w:eastAsia="Calibri" w:hAnsi="Times New Roman" w:cs="Times New Roman"/>
                <w:b/>
                <w:sz w:val="21"/>
                <w:szCs w:val="21"/>
                <w:lang w:val="ro-RO"/>
              </w:rPr>
            </w:pPr>
          </w:p>
        </w:tc>
        <w:tc>
          <w:tcPr>
            <w:tcW w:w="995" w:type="dxa"/>
            <w:tcBorders>
              <w:top w:val="single" w:sz="4" w:space="0" w:color="auto"/>
              <w:left w:val="single" w:sz="4" w:space="0" w:color="auto"/>
              <w:bottom w:val="single" w:sz="4" w:space="0" w:color="auto"/>
              <w:right w:val="single" w:sz="4" w:space="0" w:color="auto"/>
            </w:tcBorders>
          </w:tcPr>
          <w:p w14:paraId="2642CA4A" w14:textId="77777777" w:rsidR="00A56EA8" w:rsidRPr="00AE292A" w:rsidRDefault="00A56EA8" w:rsidP="00B74B00">
            <w:pPr>
              <w:spacing w:after="0" w:line="240" w:lineRule="auto"/>
              <w:ind w:right="-57"/>
              <w:jc w:val="center"/>
              <w:rPr>
                <w:rFonts w:ascii="Times New Roman" w:eastAsia="Calibri" w:hAnsi="Times New Roman" w:cs="Times New Roman"/>
                <w:b/>
                <w:sz w:val="21"/>
                <w:szCs w:val="21"/>
                <w:lang w:val="en-US"/>
              </w:rPr>
            </w:pPr>
            <w:r>
              <w:rPr>
                <w:rFonts w:ascii="Times New Roman" w:eastAsia="Calibri" w:hAnsi="Times New Roman" w:cs="Times New Roman"/>
                <w:b/>
                <w:sz w:val="21"/>
                <w:szCs w:val="21"/>
                <w:lang w:val="en-US"/>
              </w:rPr>
              <w:t>653906</w:t>
            </w:r>
          </w:p>
        </w:tc>
      </w:tr>
    </w:tbl>
    <w:p w14:paraId="61036471" w14:textId="77777777" w:rsidR="00F00249" w:rsidRPr="000C4F8D" w:rsidRDefault="00F00249" w:rsidP="00F00249">
      <w:pPr>
        <w:autoSpaceDE w:val="0"/>
        <w:autoSpaceDN w:val="0"/>
        <w:adjustRightInd w:val="0"/>
        <w:spacing w:after="0" w:line="240" w:lineRule="auto"/>
        <w:jc w:val="both"/>
        <w:rPr>
          <w:rFonts w:ascii="Times New Roman" w:hAnsi="Times New Roman" w:cs="Times New Roman"/>
          <w:sz w:val="21"/>
          <w:szCs w:val="21"/>
          <w:lang w:val="fr-FR"/>
        </w:rPr>
      </w:pPr>
    </w:p>
    <w:p w14:paraId="276BD48F" w14:textId="77777777" w:rsidR="00D04948" w:rsidRPr="00AE292A" w:rsidRDefault="00D04948" w:rsidP="0098350F">
      <w:pPr>
        <w:spacing w:after="0" w:line="240" w:lineRule="auto"/>
        <w:jc w:val="both"/>
        <w:rPr>
          <w:rFonts w:ascii="Times New Roman" w:eastAsia="Calibri" w:hAnsi="Times New Roman" w:cs="Times New Roman"/>
          <w:b/>
          <w:color w:val="000000" w:themeColor="text1"/>
          <w:spacing w:val="-3"/>
          <w:sz w:val="21"/>
          <w:szCs w:val="21"/>
          <w:lang w:val="ro-RO"/>
        </w:rPr>
      </w:pPr>
    </w:p>
    <w:p w14:paraId="487314C3" w14:textId="77777777" w:rsidR="00D04948" w:rsidRPr="00AE292A" w:rsidRDefault="00D04948" w:rsidP="0098350F">
      <w:pPr>
        <w:spacing w:after="0" w:line="240" w:lineRule="auto"/>
        <w:jc w:val="both"/>
        <w:rPr>
          <w:rFonts w:ascii="Times New Roman" w:eastAsia="Calibri" w:hAnsi="Times New Roman" w:cs="Times New Roman"/>
          <w:b/>
          <w:color w:val="000000" w:themeColor="text1"/>
          <w:spacing w:val="-3"/>
          <w:sz w:val="21"/>
          <w:szCs w:val="21"/>
          <w:lang w:val="ro-RO"/>
        </w:rPr>
      </w:pPr>
    </w:p>
    <w:p w14:paraId="409292E0" w14:textId="6C6767FF" w:rsidR="00F00249" w:rsidRPr="00AE292A" w:rsidRDefault="00F00249" w:rsidP="00FE48F3">
      <w:pPr>
        <w:pStyle w:val="ab"/>
        <w:numPr>
          <w:ilvl w:val="0"/>
          <w:numId w:val="16"/>
        </w:numPr>
        <w:spacing w:after="0" w:line="240" w:lineRule="auto"/>
        <w:ind w:left="709" w:hanging="142"/>
        <w:jc w:val="both"/>
        <w:rPr>
          <w:rFonts w:ascii="Times New Roman" w:hAnsi="Times New Roman" w:cs="Times New Roman"/>
          <w:b/>
          <w:bCs/>
          <w:color w:val="000000" w:themeColor="text1"/>
          <w:sz w:val="21"/>
          <w:szCs w:val="21"/>
          <w:lang w:val="ro-RO" w:eastAsia="ro-RO"/>
        </w:rPr>
      </w:pPr>
      <w:r w:rsidRPr="00AE292A">
        <w:rPr>
          <w:rFonts w:ascii="Times New Roman" w:eastAsia="Calibri" w:hAnsi="Times New Roman" w:cs="Times New Roman"/>
          <w:bCs/>
          <w:color w:val="000000" w:themeColor="text1"/>
          <w:spacing w:val="-3"/>
          <w:sz w:val="21"/>
          <w:szCs w:val="21"/>
          <w:lang w:val="ro-RO"/>
        </w:rPr>
        <w:t>Termenul de realizare a achiziţiei</w:t>
      </w:r>
      <w:r w:rsidR="00292BD8" w:rsidRPr="00AE292A">
        <w:rPr>
          <w:rFonts w:ascii="Times New Roman" w:eastAsia="Calibri" w:hAnsi="Times New Roman" w:cs="Times New Roman"/>
          <w:bCs/>
          <w:iCs/>
          <w:color w:val="000000" w:themeColor="text1"/>
          <w:spacing w:val="-3"/>
          <w:sz w:val="21"/>
          <w:szCs w:val="21"/>
          <w:lang w:val="ro-RO"/>
        </w:rPr>
        <w:t>:</w:t>
      </w:r>
      <w:r w:rsidRPr="00AE292A">
        <w:rPr>
          <w:rFonts w:ascii="Times New Roman" w:eastAsia="Calibri" w:hAnsi="Times New Roman" w:cs="Times New Roman"/>
          <w:b/>
          <w:iCs/>
          <w:color w:val="000000" w:themeColor="text1"/>
          <w:spacing w:val="-3"/>
          <w:sz w:val="21"/>
          <w:szCs w:val="21"/>
          <w:lang w:val="ro-RO"/>
        </w:rPr>
        <w:t xml:space="preserve"> </w:t>
      </w:r>
      <w:r w:rsidRPr="00AE292A">
        <w:rPr>
          <w:rFonts w:ascii="Times New Roman" w:hAnsi="Times New Roman" w:cs="Times New Roman"/>
          <w:color w:val="000000" w:themeColor="text1"/>
          <w:sz w:val="21"/>
          <w:szCs w:val="21"/>
          <w:lang w:val="ro-RO" w:eastAsia="ro-RO"/>
        </w:rPr>
        <w:t xml:space="preserve">       </w:t>
      </w:r>
      <w:r w:rsidR="00252208">
        <w:rPr>
          <w:rFonts w:ascii="Times New Roman" w:hAnsi="Times New Roman" w:cs="Times New Roman"/>
          <w:b/>
          <w:bCs/>
          <w:color w:val="000000" w:themeColor="text1"/>
          <w:sz w:val="21"/>
          <w:szCs w:val="21"/>
          <w:lang w:val="ro-RO" w:eastAsia="ro-RO"/>
        </w:rPr>
        <w:t>februarie</w:t>
      </w:r>
      <w:r w:rsidRPr="00AE292A">
        <w:rPr>
          <w:rFonts w:ascii="Times New Roman" w:hAnsi="Times New Roman" w:cs="Times New Roman"/>
          <w:b/>
          <w:bCs/>
          <w:color w:val="000000" w:themeColor="text1"/>
          <w:sz w:val="21"/>
          <w:szCs w:val="21"/>
          <w:lang w:val="ro-RO" w:eastAsia="ro-RO"/>
        </w:rPr>
        <w:t xml:space="preserve"> – decembrie 202</w:t>
      </w:r>
      <w:r w:rsidR="002B6742" w:rsidRPr="00AE292A">
        <w:rPr>
          <w:rFonts w:ascii="Times New Roman" w:hAnsi="Times New Roman" w:cs="Times New Roman"/>
          <w:b/>
          <w:bCs/>
          <w:color w:val="000000" w:themeColor="text1"/>
          <w:sz w:val="21"/>
          <w:szCs w:val="21"/>
          <w:lang w:val="ro-RO" w:eastAsia="ro-RO"/>
        </w:rPr>
        <w:t>6</w:t>
      </w:r>
    </w:p>
    <w:p w14:paraId="5757A826" w14:textId="77777777" w:rsidR="001C061E" w:rsidRPr="00AE292A" w:rsidRDefault="001C061E" w:rsidP="0098350F">
      <w:pPr>
        <w:spacing w:after="0" w:line="240" w:lineRule="auto"/>
        <w:jc w:val="both"/>
        <w:rPr>
          <w:rFonts w:ascii="Times New Roman" w:eastAsia="Calibri" w:hAnsi="Times New Roman" w:cs="Times New Roman"/>
          <w:i/>
          <w:color w:val="000000" w:themeColor="text1"/>
          <w:sz w:val="21"/>
          <w:szCs w:val="21"/>
          <w:lang w:val="ro-RO"/>
        </w:rPr>
      </w:pPr>
    </w:p>
    <w:p w14:paraId="79B094A1" w14:textId="77777777" w:rsidR="007F361D" w:rsidRPr="00AE292A" w:rsidRDefault="007F361D" w:rsidP="0098350F">
      <w:pPr>
        <w:spacing w:after="0" w:line="240" w:lineRule="auto"/>
        <w:jc w:val="both"/>
        <w:rPr>
          <w:rFonts w:ascii="Times New Roman" w:eastAsia="Calibri" w:hAnsi="Times New Roman" w:cs="Times New Roman"/>
          <w:i/>
          <w:color w:val="000000" w:themeColor="text1"/>
          <w:sz w:val="21"/>
          <w:szCs w:val="21"/>
          <w:lang w:val="ro-RO"/>
        </w:rPr>
      </w:pPr>
    </w:p>
    <w:p w14:paraId="59BE7CA3" w14:textId="2AF78F96" w:rsidR="00D96DEE" w:rsidRPr="000C4F8D" w:rsidRDefault="00D96DEE" w:rsidP="004E1D96">
      <w:pPr>
        <w:pStyle w:val="ab"/>
        <w:numPr>
          <w:ilvl w:val="0"/>
          <w:numId w:val="16"/>
        </w:numPr>
        <w:autoSpaceDE w:val="0"/>
        <w:autoSpaceDN w:val="0"/>
        <w:adjustRightInd w:val="0"/>
        <w:spacing w:after="0" w:line="240" w:lineRule="auto"/>
        <w:ind w:left="0" w:firstLine="567"/>
        <w:jc w:val="both"/>
        <w:rPr>
          <w:rFonts w:ascii="Times New Roman" w:hAnsi="Times New Roman" w:cs="Times New Roman"/>
          <w:sz w:val="21"/>
          <w:szCs w:val="21"/>
          <w:lang w:val="ro-RO"/>
        </w:rPr>
      </w:pPr>
      <w:r w:rsidRPr="000C4F8D">
        <w:rPr>
          <w:rFonts w:ascii="Times New Roman" w:hAnsi="Times New Roman" w:cs="Times New Roman"/>
          <w:b/>
          <w:bCs/>
          <w:i/>
          <w:iCs/>
          <w:sz w:val="21"/>
          <w:szCs w:val="21"/>
          <w:lang w:val="ro-RO"/>
        </w:rPr>
        <w:t xml:space="preserve">Scopul </w:t>
      </w:r>
      <w:r w:rsidR="00147250" w:rsidRPr="000C4F8D">
        <w:rPr>
          <w:rFonts w:ascii="Times New Roman" w:hAnsi="Times New Roman" w:cs="Times New Roman"/>
          <w:b/>
          <w:bCs/>
          <w:i/>
          <w:iCs/>
          <w:sz w:val="21"/>
          <w:szCs w:val="21"/>
          <w:lang w:val="ro-RO"/>
        </w:rPr>
        <w:t>c</w:t>
      </w:r>
      <w:r w:rsidR="002B6742" w:rsidRPr="000C4F8D">
        <w:rPr>
          <w:rFonts w:ascii="Times New Roman" w:hAnsi="Times New Roman" w:cs="Times New Roman"/>
          <w:b/>
          <w:bCs/>
          <w:i/>
          <w:iCs/>
          <w:sz w:val="21"/>
          <w:szCs w:val="21"/>
          <w:lang w:val="ro-RO"/>
        </w:rPr>
        <w:t>aietului de sarcini</w:t>
      </w:r>
      <w:r w:rsidRPr="000C4F8D">
        <w:rPr>
          <w:rFonts w:ascii="Times New Roman" w:hAnsi="Times New Roman" w:cs="Times New Roman"/>
          <w:b/>
          <w:bCs/>
          <w:i/>
          <w:iCs/>
          <w:sz w:val="21"/>
          <w:szCs w:val="21"/>
          <w:lang w:val="ro-RO"/>
        </w:rPr>
        <w:t xml:space="preserve"> </w:t>
      </w:r>
      <w:r w:rsidRPr="000C4F8D">
        <w:rPr>
          <w:rFonts w:ascii="Times New Roman" w:hAnsi="Times New Roman" w:cs="Times New Roman"/>
          <w:sz w:val="21"/>
          <w:szCs w:val="21"/>
          <w:lang w:val="ro-RO"/>
        </w:rPr>
        <w:t xml:space="preserve">este </w:t>
      </w:r>
      <w:r w:rsidR="002B6742" w:rsidRPr="000C4F8D">
        <w:rPr>
          <w:rFonts w:ascii="Times New Roman" w:hAnsi="Times New Roman" w:cs="Times New Roman"/>
          <w:sz w:val="21"/>
          <w:szCs w:val="21"/>
          <w:lang w:val="ro-RO"/>
        </w:rPr>
        <w:t xml:space="preserve">planificarea </w:t>
      </w:r>
      <w:r w:rsidRPr="000C4F8D">
        <w:rPr>
          <w:rFonts w:ascii="Times New Roman" w:hAnsi="Times New Roman" w:cs="Times New Roman"/>
          <w:sz w:val="21"/>
          <w:szCs w:val="21"/>
          <w:lang w:val="ro-RO"/>
        </w:rPr>
        <w:t>instruir</w:t>
      </w:r>
      <w:r w:rsidR="002B6742" w:rsidRPr="000C4F8D">
        <w:rPr>
          <w:rFonts w:ascii="Times New Roman" w:hAnsi="Times New Roman" w:cs="Times New Roman"/>
          <w:sz w:val="21"/>
          <w:szCs w:val="21"/>
          <w:lang w:val="ro-RO"/>
        </w:rPr>
        <w:t>ii</w:t>
      </w:r>
      <w:r w:rsidRPr="000C4F8D">
        <w:rPr>
          <w:rFonts w:ascii="Times New Roman" w:hAnsi="Times New Roman" w:cs="Times New Roman"/>
          <w:sz w:val="21"/>
          <w:szCs w:val="21"/>
          <w:lang w:val="ro-RO"/>
        </w:rPr>
        <w:t>, perfecțion</w:t>
      </w:r>
      <w:r w:rsidR="002B6742" w:rsidRPr="000C4F8D">
        <w:rPr>
          <w:rFonts w:ascii="Times New Roman" w:hAnsi="Times New Roman" w:cs="Times New Roman"/>
          <w:sz w:val="21"/>
          <w:szCs w:val="21"/>
          <w:lang w:val="ro-RO"/>
        </w:rPr>
        <w:t>ării</w:t>
      </w:r>
      <w:r w:rsidRPr="000C4F8D">
        <w:rPr>
          <w:rFonts w:ascii="Times New Roman" w:hAnsi="Times New Roman" w:cs="Times New Roman"/>
          <w:sz w:val="21"/>
          <w:szCs w:val="21"/>
          <w:lang w:val="ro-RO"/>
        </w:rPr>
        <w:t xml:space="preserve"> și atest</w:t>
      </w:r>
      <w:r w:rsidR="002B6742" w:rsidRPr="000C4F8D">
        <w:rPr>
          <w:rFonts w:ascii="Times New Roman" w:hAnsi="Times New Roman" w:cs="Times New Roman"/>
          <w:sz w:val="21"/>
          <w:szCs w:val="21"/>
          <w:lang w:val="ro-RO"/>
        </w:rPr>
        <w:t>ării</w:t>
      </w:r>
      <w:r w:rsidRPr="000C4F8D">
        <w:rPr>
          <w:rFonts w:ascii="Times New Roman" w:hAnsi="Times New Roman" w:cs="Times New Roman"/>
          <w:sz w:val="21"/>
          <w:szCs w:val="21"/>
          <w:lang w:val="ro-RO"/>
        </w:rPr>
        <w:t xml:space="preserve"> salariaților a căror activitate necesită, în mod obligatoriu, obținerea unor certificate de admitere la lucru și dezvoltarea abilităților specialiștilor în vederea îmbunătățirii eficacității activității întreprinderii.</w:t>
      </w:r>
    </w:p>
    <w:p w14:paraId="7BC05E24" w14:textId="03F5DBD6" w:rsidR="00D96DEE" w:rsidRPr="00AE292A" w:rsidRDefault="00D96DEE" w:rsidP="0098350F">
      <w:pPr>
        <w:pStyle w:val="ab"/>
        <w:numPr>
          <w:ilvl w:val="0"/>
          <w:numId w:val="16"/>
        </w:numPr>
        <w:autoSpaceDE w:val="0"/>
        <w:autoSpaceDN w:val="0"/>
        <w:adjustRightInd w:val="0"/>
        <w:spacing w:after="0" w:line="240" w:lineRule="auto"/>
        <w:jc w:val="both"/>
        <w:rPr>
          <w:rFonts w:ascii="Times New Roman" w:hAnsi="Times New Roman" w:cs="Times New Roman"/>
          <w:sz w:val="21"/>
          <w:szCs w:val="21"/>
          <w:lang w:val="en-US"/>
        </w:rPr>
      </w:pPr>
      <w:r w:rsidRPr="000C4F8D">
        <w:rPr>
          <w:rFonts w:ascii="Times New Roman" w:hAnsi="Times New Roman" w:cs="Times New Roman"/>
          <w:b/>
          <w:bCs/>
          <w:sz w:val="21"/>
          <w:szCs w:val="21"/>
          <w:lang w:val="ro-RO"/>
        </w:rPr>
        <w:t xml:space="preserve"> </w:t>
      </w:r>
      <w:r w:rsidR="000425A9" w:rsidRPr="00AE292A">
        <w:rPr>
          <w:rFonts w:ascii="Times New Roman" w:hAnsi="Times New Roman" w:cs="Times New Roman"/>
          <w:b/>
          <w:bCs/>
          <w:sz w:val="21"/>
          <w:szCs w:val="21"/>
          <w:lang w:val="en-US"/>
        </w:rPr>
        <w:t>Baza legală</w:t>
      </w:r>
    </w:p>
    <w:p w14:paraId="1DE87E9F" w14:textId="77777777" w:rsidR="00D96DEE" w:rsidRPr="00AE292A" w:rsidRDefault="00D96DEE" w:rsidP="0098350F">
      <w:pPr>
        <w:autoSpaceDE w:val="0"/>
        <w:autoSpaceDN w:val="0"/>
        <w:adjustRightInd w:val="0"/>
        <w:spacing w:after="0" w:line="240" w:lineRule="auto"/>
        <w:jc w:val="both"/>
        <w:rPr>
          <w:rFonts w:ascii="Times New Roman" w:hAnsi="Times New Roman" w:cs="Times New Roman"/>
          <w:sz w:val="21"/>
          <w:szCs w:val="21"/>
          <w:lang w:val="en-US"/>
        </w:rPr>
      </w:pPr>
      <w:r w:rsidRPr="00AE292A">
        <w:rPr>
          <w:rFonts w:ascii="Times New Roman" w:hAnsi="Times New Roman" w:cs="Times New Roman"/>
          <w:sz w:val="21"/>
          <w:szCs w:val="21"/>
          <w:lang w:val="en-US"/>
        </w:rPr>
        <w:t>Programele de formare se vor realiza conform legislației în vigoare:</w:t>
      </w:r>
    </w:p>
    <w:p w14:paraId="7B4E50D5" w14:textId="77777777" w:rsidR="00D96DEE" w:rsidRPr="00AE292A" w:rsidRDefault="00D96DEE" w:rsidP="0098350F">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en-US"/>
        </w:rPr>
        <w:t>Codul muncii al Republicii Moldova;</w:t>
      </w:r>
    </w:p>
    <w:p w14:paraId="725BC0B0" w14:textId="77777777" w:rsidR="00BE0B4F" w:rsidRPr="00AE292A" w:rsidRDefault="00D96DEE" w:rsidP="0098350F">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en-US"/>
        </w:rPr>
        <w:t>Codul educației al Republicii Moldova;</w:t>
      </w:r>
    </w:p>
    <w:p w14:paraId="1B7A91C9" w14:textId="77777777" w:rsidR="00795473" w:rsidRPr="00AE292A" w:rsidRDefault="00BE0B4F" w:rsidP="0098350F">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ro-RO"/>
        </w:rPr>
        <w:t>Legea nr. 151 din 09.06.2022</w:t>
      </w:r>
      <w:r w:rsidR="00795473" w:rsidRPr="00AE292A">
        <w:rPr>
          <w:rFonts w:ascii="Times New Roman" w:hAnsi="Times New Roman" w:cs="Times New Roman"/>
          <w:sz w:val="21"/>
          <w:szCs w:val="21"/>
          <w:lang w:val="ro-RO"/>
        </w:rPr>
        <w:t xml:space="preserve"> privind funcționarea în condiții de siguranță a obiectivelor industriale și a instalațiilor tehnice potențial periculoase;</w:t>
      </w:r>
    </w:p>
    <w:p w14:paraId="3154F495" w14:textId="2DAEB03E" w:rsidR="0098350F" w:rsidRPr="00AE292A" w:rsidRDefault="00795473" w:rsidP="00280184">
      <w:pPr>
        <w:numPr>
          <w:ilvl w:val="0"/>
          <w:numId w:val="14"/>
        </w:numPr>
        <w:autoSpaceDE w:val="0"/>
        <w:autoSpaceDN w:val="0"/>
        <w:adjustRightInd w:val="0"/>
        <w:spacing w:after="0" w:line="240" w:lineRule="auto"/>
        <w:contextualSpacing/>
        <w:jc w:val="both"/>
        <w:rPr>
          <w:rFonts w:ascii="Times New Roman" w:hAnsi="Times New Roman" w:cs="Times New Roman"/>
          <w:sz w:val="21"/>
          <w:szCs w:val="21"/>
          <w:lang w:val="en-US"/>
        </w:rPr>
      </w:pPr>
      <w:r w:rsidRPr="00AE292A">
        <w:rPr>
          <w:rFonts w:ascii="Times New Roman" w:hAnsi="Times New Roman" w:cs="Times New Roman"/>
          <w:sz w:val="21"/>
          <w:szCs w:val="21"/>
          <w:lang w:val="ro-RO"/>
        </w:rPr>
        <w:t xml:space="preserve">Legea 186 din 10.07.2008 securității și sănătății în muncă. </w:t>
      </w:r>
    </w:p>
    <w:p w14:paraId="6132BA3A" w14:textId="5BF78237" w:rsidR="00292BD8" w:rsidRPr="000C4F8D" w:rsidRDefault="000425A9" w:rsidP="008C5C4B">
      <w:pPr>
        <w:autoSpaceDE w:val="0"/>
        <w:autoSpaceDN w:val="0"/>
        <w:adjustRightInd w:val="0"/>
        <w:spacing w:after="0" w:line="240" w:lineRule="auto"/>
        <w:ind w:left="142" w:firstLine="360"/>
        <w:jc w:val="both"/>
        <w:rPr>
          <w:rFonts w:ascii="Times New Roman" w:hAnsi="Times New Roman" w:cs="Times New Roman"/>
          <w:b/>
          <w:bCs/>
          <w:sz w:val="21"/>
          <w:szCs w:val="21"/>
          <w:lang w:val="fr-FR"/>
        </w:rPr>
      </w:pPr>
      <w:r w:rsidRPr="000C4F8D">
        <w:rPr>
          <w:rFonts w:ascii="Times New Roman" w:hAnsi="Times New Roman" w:cs="Times New Roman"/>
          <w:b/>
          <w:bCs/>
          <w:sz w:val="21"/>
          <w:szCs w:val="21"/>
          <w:lang w:val="fr-FR"/>
        </w:rPr>
        <w:t>5</w:t>
      </w:r>
      <w:r w:rsidR="00D96DEE" w:rsidRPr="000C4F8D">
        <w:rPr>
          <w:rFonts w:ascii="Times New Roman" w:hAnsi="Times New Roman" w:cs="Times New Roman"/>
          <w:b/>
          <w:bCs/>
          <w:sz w:val="21"/>
          <w:szCs w:val="21"/>
          <w:lang w:val="fr-FR"/>
        </w:rPr>
        <w:t xml:space="preserve">. </w:t>
      </w:r>
      <w:r w:rsidR="00B453E7" w:rsidRPr="000C4F8D">
        <w:rPr>
          <w:rFonts w:ascii="Times New Roman" w:hAnsi="Times New Roman" w:cs="Times New Roman"/>
          <w:b/>
          <w:bCs/>
          <w:sz w:val="21"/>
          <w:szCs w:val="21"/>
          <w:lang w:val="fr-FR"/>
        </w:rPr>
        <w:t>Informații generale</w:t>
      </w:r>
    </w:p>
    <w:p w14:paraId="2F07E8F0" w14:textId="229F4C45" w:rsidR="00D96DEE" w:rsidRPr="000C4F8D" w:rsidRDefault="000425A9" w:rsidP="008C5C4B">
      <w:pPr>
        <w:autoSpaceDE w:val="0"/>
        <w:autoSpaceDN w:val="0"/>
        <w:adjustRightInd w:val="0"/>
        <w:spacing w:after="0" w:line="240" w:lineRule="auto"/>
        <w:ind w:left="142" w:firstLine="360"/>
        <w:jc w:val="both"/>
        <w:rPr>
          <w:rFonts w:ascii="Times New Roman" w:hAnsi="Times New Roman" w:cs="Times New Roman"/>
          <w:b/>
          <w:bCs/>
          <w:sz w:val="21"/>
          <w:szCs w:val="21"/>
          <w:lang w:val="fr-FR"/>
        </w:rPr>
      </w:pPr>
      <w:r w:rsidRPr="000C4F8D">
        <w:rPr>
          <w:rFonts w:ascii="Times New Roman" w:hAnsi="Times New Roman" w:cs="Times New Roman"/>
          <w:b/>
          <w:bCs/>
          <w:sz w:val="21"/>
          <w:szCs w:val="21"/>
          <w:lang w:val="fr-FR"/>
        </w:rPr>
        <w:t>5</w:t>
      </w:r>
      <w:r w:rsidR="00D96DEE" w:rsidRPr="000C4F8D">
        <w:rPr>
          <w:rFonts w:ascii="Times New Roman" w:hAnsi="Times New Roman" w:cs="Times New Roman"/>
          <w:b/>
          <w:bCs/>
          <w:sz w:val="21"/>
          <w:szCs w:val="21"/>
          <w:lang w:val="fr-FR"/>
        </w:rPr>
        <w:t>.1. Obligațiile prestatorului</w:t>
      </w:r>
    </w:p>
    <w:p w14:paraId="5D801521"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a) Prestatorul de formare selectat va stabili împreună cu reprezentanții Achizitorului calendarul exact al desfășurării cursurilor de instruire;</w:t>
      </w:r>
    </w:p>
    <w:p w14:paraId="3ACDDC0E"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b) Prestatorul va asigura cel puțin numărul minim de formatori/lectori pentru desfășurarea pregătirii teoretice și practice;</w:t>
      </w:r>
    </w:p>
    <w:p w14:paraId="73AECF39"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c) Prestatorul va asigura și va urmări cu strictețe ca oricare dintre aceștia să cunoască foarte bine și să înțeleagă cerințele, scopul și obiectivele contractului și legislației în vigoare;</w:t>
      </w:r>
    </w:p>
    <w:p w14:paraId="7617220B"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xml:space="preserve">d) Prestatorul de formare se va adapta modificărilor intervenite la graficul inițial de desfășurare a programelor de formare. Modificările vor putea viza perioada de desfășurare și vor fi comunicate cu cel puțin 3 zile înainte de data începerii programului de formare. </w:t>
      </w:r>
    </w:p>
    <w:p w14:paraId="46D59045" w14:textId="5F2DAE10"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e) Prestatorul va menține legatura cu Achizitorul pe toata durata desfășurării contractului, se va asigura de respectarea programei descrise în oferta tehnică, va asigura activitățile de evaluare a competențelor obținute de către cursanți în urma participării la cursuri (</w:t>
      </w:r>
      <w:r w:rsidR="006D4507" w:rsidRPr="000C4F8D">
        <w:rPr>
          <w:rFonts w:ascii="Times New Roman" w:hAnsi="Times New Roman" w:cs="Times New Roman"/>
          <w:sz w:val="21"/>
          <w:szCs w:val="21"/>
          <w:lang w:val="fr-FR"/>
        </w:rPr>
        <w:t>după</w:t>
      </w:r>
      <w:r w:rsidRPr="000C4F8D">
        <w:rPr>
          <w:rFonts w:ascii="Times New Roman" w:hAnsi="Times New Roman" w:cs="Times New Roman"/>
          <w:sz w:val="21"/>
          <w:szCs w:val="21"/>
          <w:lang w:val="fr-FR"/>
        </w:rPr>
        <w:t xml:space="preserve"> susținer</w:t>
      </w:r>
      <w:r w:rsidR="006D4507" w:rsidRPr="000C4F8D">
        <w:rPr>
          <w:rFonts w:ascii="Times New Roman" w:hAnsi="Times New Roman" w:cs="Times New Roman"/>
          <w:sz w:val="21"/>
          <w:szCs w:val="21"/>
          <w:lang w:val="fr-FR"/>
        </w:rPr>
        <w:t>ea</w:t>
      </w:r>
      <w:r w:rsidRPr="000C4F8D">
        <w:rPr>
          <w:rFonts w:ascii="Times New Roman" w:hAnsi="Times New Roman" w:cs="Times New Roman"/>
          <w:sz w:val="21"/>
          <w:szCs w:val="21"/>
          <w:lang w:val="fr-FR"/>
        </w:rPr>
        <w:t xml:space="preserve"> examenului va elibera certificatele de participare la cursul respectiv de instruire</w:t>
      </w:r>
      <w:r w:rsidR="006D4507" w:rsidRPr="000C4F8D">
        <w:rPr>
          <w:rFonts w:ascii="Times New Roman" w:hAnsi="Times New Roman" w:cs="Times New Roman"/>
          <w:sz w:val="21"/>
          <w:szCs w:val="21"/>
          <w:lang w:val="fr-FR"/>
        </w:rPr>
        <w:t>)</w:t>
      </w:r>
      <w:r w:rsidRPr="000C4F8D">
        <w:rPr>
          <w:rFonts w:ascii="Times New Roman" w:hAnsi="Times New Roman" w:cs="Times New Roman"/>
          <w:sz w:val="21"/>
          <w:szCs w:val="21"/>
          <w:lang w:val="fr-FR"/>
        </w:rPr>
        <w:t>.</w:t>
      </w:r>
    </w:p>
    <w:p w14:paraId="1E7A81C8"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f) Prestatorul va desemna 1 expert coordonator care va menține legatura cu Achizitorul pe toata durata contractului de servicii. Acesta/aceștia va/vor avea următoarele sarcini:</w:t>
      </w:r>
    </w:p>
    <w:p w14:paraId="5CD191F9"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mențină legatura și să informeze reprezentanții Achizitorului cu privire la orice aspect legat de desfășurarea cursurilor mai sus menționate;</w:t>
      </w:r>
    </w:p>
    <w:p w14:paraId="6ED9DFC3"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coordoneze activitățile de formare astfel încât acestea să se desfășoare în condiții optime;</w:t>
      </w:r>
    </w:p>
    <w:p w14:paraId="376A21AB"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coordoneze formatorii astfel încât activitățile de formare realizate de aceștia să vizeze temele si activitățile de formare cuprinse în oferta tehnică;</w:t>
      </w:r>
    </w:p>
    <w:p w14:paraId="28F816DF" w14:textId="355D1C70"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să coordoneze activitățile de evaluare și cele de certificare a competențelor dobândite de către participanții la programele de formare</w:t>
      </w:r>
      <w:r w:rsidR="009D3643" w:rsidRPr="000C4F8D">
        <w:rPr>
          <w:rFonts w:ascii="Times New Roman" w:hAnsi="Times New Roman" w:cs="Times New Roman"/>
          <w:sz w:val="21"/>
          <w:szCs w:val="21"/>
          <w:lang w:val="fr-FR"/>
        </w:rPr>
        <w:t>;</w:t>
      </w:r>
    </w:p>
    <w:p w14:paraId="6247C7C2" w14:textId="70DCBA5D"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g) Prestatorul trebuie să fie acreditat/certificat sau să dețină licență;</w:t>
      </w:r>
    </w:p>
    <w:p w14:paraId="605A05E2" w14:textId="6D9D6679"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xml:space="preserve">h) Prestatorul trebuie să dețină săli de clasă, laboratoare dotate cu toate cele necesare pentru desfășurarea instruirii </w:t>
      </w:r>
      <w:r w:rsidR="00990225" w:rsidRPr="000C4F8D">
        <w:rPr>
          <w:rFonts w:ascii="Times New Roman" w:hAnsi="Times New Roman" w:cs="Times New Roman"/>
          <w:sz w:val="21"/>
          <w:szCs w:val="21"/>
          <w:lang w:val="fr-FR"/>
        </w:rPr>
        <w:t xml:space="preserve">și </w:t>
      </w:r>
      <w:r w:rsidRPr="000C4F8D">
        <w:rPr>
          <w:rFonts w:ascii="Times New Roman" w:hAnsi="Times New Roman" w:cs="Times New Roman"/>
          <w:sz w:val="21"/>
          <w:szCs w:val="21"/>
          <w:lang w:val="fr-FR"/>
        </w:rPr>
        <w:t>pentru organizarea orelor practice;</w:t>
      </w:r>
    </w:p>
    <w:p w14:paraId="3976C17A" w14:textId="4A711230"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i) Lectorii trebuie să dețină calificarea necesară, prezentarea documentului confirmativ este obligatorie;</w:t>
      </w:r>
    </w:p>
    <w:p w14:paraId="18460FF9" w14:textId="2D6CAD11" w:rsidR="009D3643" w:rsidRPr="000C4F8D" w:rsidRDefault="009D3643"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j) Prestatorul trebuie să prezinte programele de pregătire pentru fiecare categorie de calificare.</w:t>
      </w:r>
    </w:p>
    <w:p w14:paraId="5092227B" w14:textId="2D38DC48" w:rsidR="00D96DEE" w:rsidRPr="00AE292A" w:rsidRDefault="000425A9" w:rsidP="0098350F">
      <w:pPr>
        <w:autoSpaceDE w:val="0"/>
        <w:autoSpaceDN w:val="0"/>
        <w:adjustRightInd w:val="0"/>
        <w:spacing w:after="0" w:line="240" w:lineRule="auto"/>
        <w:ind w:firstLine="708"/>
        <w:jc w:val="both"/>
        <w:rPr>
          <w:rFonts w:ascii="Times New Roman" w:hAnsi="Times New Roman" w:cs="Times New Roman"/>
          <w:sz w:val="21"/>
          <w:szCs w:val="21"/>
          <w:lang w:val="en-US"/>
        </w:rPr>
      </w:pPr>
      <w:r w:rsidRPr="00AE292A">
        <w:rPr>
          <w:rFonts w:ascii="Times New Roman" w:hAnsi="Times New Roman" w:cs="Times New Roman"/>
          <w:b/>
          <w:bCs/>
          <w:sz w:val="21"/>
          <w:szCs w:val="21"/>
          <w:lang w:val="en-US"/>
        </w:rPr>
        <w:t>5</w:t>
      </w:r>
      <w:r w:rsidR="00D96DEE" w:rsidRPr="00AE292A">
        <w:rPr>
          <w:rFonts w:ascii="Times New Roman" w:hAnsi="Times New Roman" w:cs="Times New Roman"/>
          <w:b/>
          <w:bCs/>
          <w:sz w:val="21"/>
          <w:szCs w:val="21"/>
          <w:lang w:val="en-US"/>
        </w:rPr>
        <w:t xml:space="preserve">.2. Obligațiile Achizitorului </w:t>
      </w:r>
      <w:r w:rsidR="00D96DEE" w:rsidRPr="00AE292A">
        <w:rPr>
          <w:rFonts w:ascii="Times New Roman" w:hAnsi="Times New Roman" w:cs="Times New Roman"/>
          <w:sz w:val="21"/>
          <w:szCs w:val="21"/>
          <w:lang w:val="en-US"/>
        </w:rPr>
        <w:t>în legatură cu organizarea programelor de formare sunt:</w:t>
      </w:r>
    </w:p>
    <w:p w14:paraId="1141AEBD" w14:textId="77777777"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a) Achizitorul este responsabil de selecția și distribuirea participanților la cursurile de formare;</w:t>
      </w:r>
    </w:p>
    <w:p w14:paraId="6E298243" w14:textId="7B297164"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b) Achizitorul va asigura prezența participanților la cursurile de formare.</w:t>
      </w:r>
    </w:p>
    <w:p w14:paraId="49772945" w14:textId="149060DF" w:rsidR="00D96DEE" w:rsidRPr="000C4F8D" w:rsidRDefault="000425A9" w:rsidP="0098350F">
      <w:pPr>
        <w:autoSpaceDE w:val="0"/>
        <w:autoSpaceDN w:val="0"/>
        <w:adjustRightInd w:val="0"/>
        <w:spacing w:after="0" w:line="240" w:lineRule="auto"/>
        <w:ind w:firstLine="708"/>
        <w:jc w:val="both"/>
        <w:rPr>
          <w:rFonts w:ascii="Times New Roman" w:hAnsi="Times New Roman" w:cs="Times New Roman"/>
          <w:b/>
          <w:bCs/>
          <w:sz w:val="21"/>
          <w:szCs w:val="21"/>
          <w:lang w:val="fr-FR"/>
        </w:rPr>
      </w:pPr>
      <w:r w:rsidRPr="000C4F8D">
        <w:rPr>
          <w:rFonts w:ascii="Times New Roman" w:hAnsi="Times New Roman" w:cs="Times New Roman"/>
          <w:b/>
          <w:bCs/>
          <w:sz w:val="21"/>
          <w:szCs w:val="21"/>
          <w:lang w:val="fr-FR"/>
        </w:rPr>
        <w:lastRenderedPageBreak/>
        <w:t>5</w:t>
      </w:r>
      <w:r w:rsidR="00D96DEE" w:rsidRPr="000C4F8D">
        <w:rPr>
          <w:rFonts w:ascii="Times New Roman" w:hAnsi="Times New Roman" w:cs="Times New Roman"/>
          <w:b/>
          <w:bCs/>
          <w:sz w:val="21"/>
          <w:szCs w:val="21"/>
          <w:lang w:val="fr-FR"/>
        </w:rPr>
        <w:t>.3. Metode de formare utilizate</w:t>
      </w:r>
    </w:p>
    <w:p w14:paraId="20AD4CAF" w14:textId="1E4D11C9" w:rsidR="00D96DEE" w:rsidRPr="000C4F8D" w:rsidRDefault="00D96DEE" w:rsidP="0098350F">
      <w:pPr>
        <w:autoSpaceDE w:val="0"/>
        <w:autoSpaceDN w:val="0"/>
        <w:adjustRightInd w:val="0"/>
        <w:spacing w:after="0" w:line="240" w:lineRule="auto"/>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Instruirea personalului întreprinderii se va realiza sub forma de</w:t>
      </w:r>
      <w:r w:rsidR="008D3FF1" w:rsidRPr="000C4F8D">
        <w:rPr>
          <w:rFonts w:ascii="Times New Roman" w:hAnsi="Times New Roman" w:cs="Times New Roman"/>
          <w:sz w:val="21"/>
          <w:szCs w:val="21"/>
          <w:lang w:val="fr-FR"/>
        </w:rPr>
        <w:t xml:space="preserve"> </w:t>
      </w:r>
      <w:r w:rsidRPr="00AE292A">
        <w:rPr>
          <w:rFonts w:ascii="Times New Roman" w:hAnsi="Times New Roman" w:cs="Times New Roman"/>
          <w:sz w:val="21"/>
          <w:szCs w:val="21"/>
          <w:lang w:val="ro-RO"/>
        </w:rPr>
        <w:t>cursuri teoretice și practice</w:t>
      </w:r>
      <w:r w:rsidR="007623D1">
        <w:rPr>
          <w:rFonts w:ascii="Times New Roman" w:hAnsi="Times New Roman" w:cs="Times New Roman"/>
          <w:sz w:val="21"/>
          <w:szCs w:val="21"/>
          <w:lang w:val="ro-RO"/>
        </w:rPr>
        <w:t>.</w:t>
      </w:r>
    </w:p>
    <w:p w14:paraId="6DDE54E8" w14:textId="3310AABC" w:rsidR="00D96DEE" w:rsidRPr="000C4F8D" w:rsidRDefault="000425A9" w:rsidP="0098350F">
      <w:pPr>
        <w:autoSpaceDE w:val="0"/>
        <w:autoSpaceDN w:val="0"/>
        <w:adjustRightInd w:val="0"/>
        <w:spacing w:after="0" w:line="240" w:lineRule="auto"/>
        <w:ind w:firstLine="567"/>
        <w:jc w:val="both"/>
        <w:rPr>
          <w:rFonts w:ascii="Times New Roman" w:hAnsi="Times New Roman" w:cs="Times New Roman"/>
          <w:sz w:val="21"/>
          <w:szCs w:val="21"/>
          <w:lang w:val="fr-FR"/>
        </w:rPr>
      </w:pPr>
      <w:r w:rsidRPr="000C4F8D">
        <w:rPr>
          <w:rFonts w:ascii="Times New Roman" w:hAnsi="Times New Roman" w:cs="Times New Roman"/>
          <w:b/>
          <w:bCs/>
          <w:sz w:val="21"/>
          <w:szCs w:val="21"/>
          <w:lang w:val="fr-FR"/>
        </w:rPr>
        <w:t>5</w:t>
      </w:r>
      <w:r w:rsidR="00D96DEE" w:rsidRPr="000C4F8D">
        <w:rPr>
          <w:rFonts w:ascii="Times New Roman" w:hAnsi="Times New Roman" w:cs="Times New Roman"/>
          <w:b/>
          <w:bCs/>
          <w:sz w:val="21"/>
          <w:szCs w:val="21"/>
          <w:lang w:val="fr-FR"/>
        </w:rPr>
        <w:t>.4. Modalitatea de plată</w:t>
      </w:r>
    </w:p>
    <w:p w14:paraId="77F3D948" w14:textId="54A11F6B" w:rsidR="00D96DEE" w:rsidRPr="000C4F8D" w:rsidRDefault="00D96DEE" w:rsidP="0098350F">
      <w:pPr>
        <w:autoSpaceDE w:val="0"/>
        <w:autoSpaceDN w:val="0"/>
        <w:adjustRightInd w:val="0"/>
        <w:spacing w:after="0" w:line="240" w:lineRule="auto"/>
        <w:ind w:firstLine="567"/>
        <w:jc w:val="both"/>
        <w:rPr>
          <w:rFonts w:ascii="Times New Roman" w:hAnsi="Times New Roman" w:cs="Times New Roman"/>
          <w:sz w:val="21"/>
          <w:szCs w:val="21"/>
          <w:lang w:val="fr-FR"/>
        </w:rPr>
      </w:pPr>
      <w:r w:rsidRPr="000C4F8D">
        <w:rPr>
          <w:rFonts w:ascii="Times New Roman" w:hAnsi="Times New Roman" w:cs="Times New Roman"/>
          <w:sz w:val="21"/>
          <w:szCs w:val="21"/>
          <w:lang w:val="fr-FR"/>
        </w:rPr>
        <w:t xml:space="preserve">Plata aferentă livrării programului de formare se va face la finalul tuturor modulelor de instruire, după semnarea procesului verbal de recepție finală, în baza facturii fiscale emise de Prestator și acceptate de către Achizitor. </w:t>
      </w:r>
    </w:p>
    <w:p w14:paraId="18BB6EDB" w14:textId="699890D6" w:rsidR="00D96DEE" w:rsidRPr="00AE292A" w:rsidRDefault="00D96DEE" w:rsidP="0098350F">
      <w:pPr>
        <w:spacing w:after="0" w:line="240" w:lineRule="auto"/>
        <w:jc w:val="both"/>
        <w:rPr>
          <w:rFonts w:ascii="Times New Roman" w:hAnsi="Times New Roman" w:cs="Times New Roman"/>
          <w:color w:val="000000" w:themeColor="text1"/>
          <w:sz w:val="21"/>
          <w:szCs w:val="21"/>
          <w:lang w:val="ro-RO" w:eastAsia="ro-RO"/>
        </w:rPr>
      </w:pPr>
    </w:p>
    <w:p w14:paraId="30982844" w14:textId="34D81213" w:rsidR="00AE292A" w:rsidRPr="00AE292A" w:rsidRDefault="00AE292A" w:rsidP="00AE292A">
      <w:pPr>
        <w:spacing w:after="0" w:line="240" w:lineRule="auto"/>
        <w:ind w:left="568"/>
        <w:jc w:val="both"/>
        <w:rPr>
          <w:rFonts w:ascii="Times New Roman" w:hAnsi="Times New Roman" w:cs="Times New Roman"/>
          <w:noProof/>
          <w:sz w:val="21"/>
          <w:szCs w:val="21"/>
          <w:lang w:val="ro-RO"/>
        </w:rPr>
      </w:pPr>
      <w:r>
        <w:rPr>
          <w:rFonts w:ascii="Times New Roman" w:eastAsia="SimSun" w:hAnsi="Times New Roman" w:cs="Times New Roman"/>
          <w:b/>
          <w:bCs/>
          <w:iCs/>
          <w:color w:val="000000" w:themeColor="text1"/>
          <w:sz w:val="21"/>
          <w:szCs w:val="21"/>
          <w:lang w:val="ro-RO" w:eastAsia="zh-CN"/>
        </w:rPr>
        <w:t xml:space="preserve">6. </w:t>
      </w:r>
      <w:r w:rsidR="001C061E" w:rsidRPr="00AE292A">
        <w:rPr>
          <w:rFonts w:ascii="Times New Roman" w:eastAsia="SimSun" w:hAnsi="Times New Roman" w:cs="Times New Roman"/>
          <w:b/>
          <w:bCs/>
          <w:iCs/>
          <w:color w:val="000000" w:themeColor="text1"/>
          <w:sz w:val="21"/>
          <w:szCs w:val="21"/>
          <w:lang w:val="ro-RO" w:eastAsia="zh-CN"/>
        </w:rPr>
        <w:t>Criteriu de evaluare a ofertelor va fi:</w:t>
      </w:r>
      <w:r w:rsidR="001C061E" w:rsidRPr="00AE292A">
        <w:rPr>
          <w:rFonts w:ascii="Times New Roman" w:eastAsia="SimSun" w:hAnsi="Times New Roman" w:cs="Times New Roman"/>
          <w:iCs/>
          <w:color w:val="000000" w:themeColor="text1"/>
          <w:sz w:val="21"/>
          <w:szCs w:val="21"/>
          <w:lang w:val="ro-RO" w:eastAsia="zh-CN"/>
        </w:rPr>
        <w:t xml:space="preserve"> cel mai mic preț </w:t>
      </w:r>
      <w:r w:rsidR="001A0B49" w:rsidRPr="00AE292A">
        <w:rPr>
          <w:rFonts w:ascii="Times New Roman" w:eastAsia="SimSun" w:hAnsi="Times New Roman" w:cs="Times New Roman"/>
          <w:iCs/>
          <w:color w:val="000000" w:themeColor="text1"/>
          <w:sz w:val="21"/>
          <w:szCs w:val="21"/>
          <w:lang w:val="ro-RO" w:eastAsia="zh-CN"/>
        </w:rPr>
        <w:t xml:space="preserve">pentru </w:t>
      </w:r>
      <w:r w:rsidR="001C061E" w:rsidRPr="00AE292A">
        <w:rPr>
          <w:rFonts w:ascii="Times New Roman" w:eastAsia="SimSun" w:hAnsi="Times New Roman" w:cs="Times New Roman"/>
          <w:iCs/>
          <w:color w:val="000000" w:themeColor="text1"/>
          <w:sz w:val="21"/>
          <w:szCs w:val="21"/>
          <w:lang w:val="ro-RO" w:eastAsia="zh-CN"/>
        </w:rPr>
        <w:t>sum</w:t>
      </w:r>
      <w:r w:rsidR="007623D1">
        <w:rPr>
          <w:rFonts w:ascii="Times New Roman" w:eastAsia="SimSun" w:hAnsi="Times New Roman" w:cs="Times New Roman"/>
          <w:iCs/>
          <w:color w:val="000000" w:themeColor="text1"/>
          <w:sz w:val="21"/>
          <w:szCs w:val="21"/>
          <w:lang w:val="ro-RO" w:eastAsia="zh-CN"/>
        </w:rPr>
        <w:t>a</w:t>
      </w:r>
      <w:r w:rsidR="001C061E" w:rsidRPr="00AE292A">
        <w:rPr>
          <w:rFonts w:ascii="Times New Roman" w:eastAsia="SimSun" w:hAnsi="Times New Roman" w:cs="Times New Roman"/>
          <w:iCs/>
          <w:color w:val="000000" w:themeColor="text1"/>
          <w:sz w:val="21"/>
          <w:szCs w:val="21"/>
          <w:lang w:val="ro-RO" w:eastAsia="zh-CN"/>
        </w:rPr>
        <w:t xml:space="preserve"> totală </w:t>
      </w:r>
      <w:r w:rsidR="001A0B49" w:rsidRPr="00AE292A">
        <w:rPr>
          <w:rFonts w:ascii="Times New Roman" w:eastAsia="SimSun" w:hAnsi="Times New Roman" w:cs="Times New Roman"/>
          <w:iCs/>
          <w:color w:val="000000" w:themeColor="text1"/>
          <w:sz w:val="21"/>
          <w:szCs w:val="21"/>
          <w:lang w:val="ro-RO" w:eastAsia="zh-CN"/>
        </w:rPr>
        <w:t>pe</w:t>
      </w:r>
      <w:r w:rsidR="00351383" w:rsidRPr="00AE292A">
        <w:rPr>
          <w:rFonts w:ascii="Times New Roman" w:eastAsia="SimSun" w:hAnsi="Times New Roman" w:cs="Times New Roman"/>
          <w:iCs/>
          <w:color w:val="000000" w:themeColor="text1"/>
          <w:sz w:val="21"/>
          <w:szCs w:val="21"/>
          <w:lang w:val="ro-RO" w:eastAsia="zh-CN"/>
        </w:rPr>
        <w:t>r</w:t>
      </w:r>
      <w:r w:rsidR="001A0B49" w:rsidRPr="00AE292A">
        <w:rPr>
          <w:rFonts w:ascii="Times New Roman" w:eastAsia="SimSun" w:hAnsi="Times New Roman" w:cs="Times New Roman"/>
          <w:iCs/>
          <w:color w:val="000000" w:themeColor="text1"/>
          <w:sz w:val="21"/>
          <w:szCs w:val="21"/>
          <w:lang w:val="ro-RO" w:eastAsia="zh-CN"/>
        </w:rPr>
        <w:t xml:space="preserve"> lot</w:t>
      </w:r>
      <w:r w:rsidR="001C061E" w:rsidRPr="00AE292A">
        <w:rPr>
          <w:rFonts w:ascii="Times New Roman" w:eastAsia="SimSun" w:hAnsi="Times New Roman" w:cs="Times New Roman"/>
          <w:iCs/>
          <w:color w:val="000000" w:themeColor="text1"/>
          <w:sz w:val="21"/>
          <w:szCs w:val="21"/>
          <w:lang w:val="ro-RO" w:eastAsia="zh-CN"/>
        </w:rPr>
        <w:t xml:space="preserve"> cu corespunderea cerințelor solicitate.</w:t>
      </w:r>
      <w:r w:rsidR="00280184" w:rsidRPr="00AE292A">
        <w:rPr>
          <w:rFonts w:ascii="Times New Roman" w:hAnsi="Times New Roman" w:cs="Times New Roman"/>
          <w:noProof/>
          <w:sz w:val="21"/>
          <w:szCs w:val="21"/>
          <w:lang w:val="ro-RO"/>
        </w:rPr>
        <w:t xml:space="preserve">       </w:t>
      </w:r>
    </w:p>
    <w:p w14:paraId="1A5A5013" w14:textId="1A866332" w:rsidR="00280184" w:rsidRPr="00AE292A" w:rsidRDefault="00280184" w:rsidP="00AE292A">
      <w:pPr>
        <w:pStyle w:val="ab"/>
        <w:spacing w:after="0" w:line="240" w:lineRule="auto"/>
        <w:ind w:left="928"/>
        <w:jc w:val="both"/>
        <w:rPr>
          <w:rFonts w:ascii="Times New Roman" w:eastAsia="SimSun" w:hAnsi="Times New Roman" w:cs="Times New Roman"/>
          <w:iCs/>
          <w:color w:val="000000" w:themeColor="text1"/>
          <w:sz w:val="21"/>
          <w:szCs w:val="21"/>
          <w:lang w:val="ro-RO" w:eastAsia="zh-CN"/>
        </w:rPr>
      </w:pPr>
      <w:r w:rsidRPr="00AE292A">
        <w:rPr>
          <w:rFonts w:ascii="Times New Roman" w:hAnsi="Times New Roman" w:cs="Times New Roman"/>
          <w:noProof/>
          <w:sz w:val="21"/>
          <w:szCs w:val="21"/>
          <w:lang w:val="ro-RO"/>
        </w:rPr>
        <w:t xml:space="preserve">                                                                                  </w:t>
      </w:r>
    </w:p>
    <w:p w14:paraId="7F0436FB" w14:textId="079CCB8A" w:rsidR="00280184" w:rsidRPr="00AB327A" w:rsidRDefault="00280184" w:rsidP="00AE292A">
      <w:pPr>
        <w:pStyle w:val="af"/>
        <w:rPr>
          <w:rFonts w:ascii="Times New Roman" w:hAnsi="Times New Roman" w:cs="Times New Roman"/>
          <w:noProof/>
          <w:sz w:val="18"/>
          <w:szCs w:val="18"/>
          <w:lang w:val="ro-RO"/>
        </w:rPr>
      </w:pPr>
    </w:p>
    <w:sectPr w:rsidR="00280184" w:rsidRPr="00AB327A" w:rsidSect="00CB1255">
      <w:pgSz w:w="11906" w:h="16838"/>
      <w:pgMar w:top="709"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349" w:hanging="360"/>
      </w:pPr>
      <w:rPr>
        <w:rFonts w:ascii="Times New Roman" w:eastAsia="Times New Roman" w:hAnsi="Times New Roman" w:cs="Times New Roman" w:hint="default"/>
        <w:b w:val="0"/>
      </w:rPr>
    </w:lvl>
    <w:lvl w:ilvl="1" w:tplc="04190003" w:tentative="1">
      <w:start w:val="1"/>
      <w:numFmt w:val="bullet"/>
      <w:lvlText w:val="o"/>
      <w:lvlJc w:val="left"/>
      <w:pPr>
        <w:ind w:left="1069" w:hanging="360"/>
      </w:pPr>
      <w:rPr>
        <w:rFonts w:ascii="Courier New" w:hAnsi="Courier New" w:cs="Courier New" w:hint="default"/>
      </w:rPr>
    </w:lvl>
    <w:lvl w:ilvl="2" w:tplc="04190005" w:tentative="1">
      <w:start w:val="1"/>
      <w:numFmt w:val="bullet"/>
      <w:lvlText w:val=""/>
      <w:lvlJc w:val="left"/>
      <w:pPr>
        <w:ind w:left="1789" w:hanging="360"/>
      </w:pPr>
      <w:rPr>
        <w:rFonts w:ascii="Wingdings" w:hAnsi="Wingdings" w:hint="default"/>
      </w:rPr>
    </w:lvl>
    <w:lvl w:ilvl="3" w:tplc="04190001">
      <w:start w:val="1"/>
      <w:numFmt w:val="bullet"/>
      <w:lvlText w:val=""/>
      <w:lvlJc w:val="left"/>
      <w:pPr>
        <w:ind w:left="2509" w:hanging="360"/>
      </w:pPr>
      <w:rPr>
        <w:rFonts w:ascii="Symbol" w:hAnsi="Symbol" w:hint="default"/>
      </w:rPr>
    </w:lvl>
    <w:lvl w:ilvl="4" w:tplc="04190003" w:tentative="1">
      <w:start w:val="1"/>
      <w:numFmt w:val="bullet"/>
      <w:lvlText w:val="o"/>
      <w:lvlJc w:val="left"/>
      <w:pPr>
        <w:ind w:left="3229" w:hanging="360"/>
      </w:pPr>
      <w:rPr>
        <w:rFonts w:ascii="Courier New" w:hAnsi="Courier New" w:cs="Courier New" w:hint="default"/>
      </w:rPr>
    </w:lvl>
    <w:lvl w:ilvl="5" w:tplc="04190005" w:tentative="1">
      <w:start w:val="1"/>
      <w:numFmt w:val="bullet"/>
      <w:lvlText w:val=""/>
      <w:lvlJc w:val="left"/>
      <w:pPr>
        <w:ind w:left="3949" w:hanging="360"/>
      </w:pPr>
      <w:rPr>
        <w:rFonts w:ascii="Wingdings" w:hAnsi="Wingdings" w:hint="default"/>
      </w:rPr>
    </w:lvl>
    <w:lvl w:ilvl="6" w:tplc="04190001" w:tentative="1">
      <w:start w:val="1"/>
      <w:numFmt w:val="bullet"/>
      <w:lvlText w:val=""/>
      <w:lvlJc w:val="left"/>
      <w:pPr>
        <w:ind w:left="4669" w:hanging="360"/>
      </w:pPr>
      <w:rPr>
        <w:rFonts w:ascii="Symbol" w:hAnsi="Symbol" w:hint="default"/>
      </w:rPr>
    </w:lvl>
    <w:lvl w:ilvl="7" w:tplc="04190003" w:tentative="1">
      <w:start w:val="1"/>
      <w:numFmt w:val="bullet"/>
      <w:lvlText w:val="o"/>
      <w:lvlJc w:val="left"/>
      <w:pPr>
        <w:ind w:left="5389" w:hanging="360"/>
      </w:pPr>
      <w:rPr>
        <w:rFonts w:ascii="Courier New" w:hAnsi="Courier New" w:cs="Courier New" w:hint="default"/>
      </w:rPr>
    </w:lvl>
    <w:lvl w:ilvl="8" w:tplc="04190005" w:tentative="1">
      <w:start w:val="1"/>
      <w:numFmt w:val="bullet"/>
      <w:lvlText w:val=""/>
      <w:lvlJc w:val="left"/>
      <w:pPr>
        <w:ind w:left="6109" w:hanging="360"/>
      </w:pPr>
      <w:rPr>
        <w:rFonts w:ascii="Wingdings" w:hAnsi="Wingdings" w:hint="default"/>
      </w:rPr>
    </w:lvl>
  </w:abstractNum>
  <w:abstractNum w:abstractNumId="1" w15:restartNumberingAfterBreak="0">
    <w:nsid w:val="0552404B"/>
    <w:multiLevelType w:val="hybridMultilevel"/>
    <w:tmpl w:val="2A1E2430"/>
    <w:lvl w:ilvl="0" w:tplc="838296D0">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E074436"/>
    <w:multiLevelType w:val="hybridMultilevel"/>
    <w:tmpl w:val="3D58D188"/>
    <w:lvl w:ilvl="0" w:tplc="1FC4268C">
      <w:start w:val="1"/>
      <w:numFmt w:val="bullet"/>
      <w:lvlText w:val="-"/>
      <w:lvlJc w:val="left"/>
      <w:pPr>
        <w:ind w:left="644" w:hanging="360"/>
      </w:pPr>
      <w:rPr>
        <w:rFonts w:ascii="Times New Roman" w:eastAsia="Calibri" w:hAnsi="Times New Roman" w:cs="Times New Roman" w:hint="default"/>
        <w:b/>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43084A05"/>
    <w:multiLevelType w:val="hybridMultilevel"/>
    <w:tmpl w:val="CC78B528"/>
    <w:lvl w:ilvl="0" w:tplc="42F4DF22">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7392AF7"/>
    <w:multiLevelType w:val="hybridMultilevel"/>
    <w:tmpl w:val="65002C9E"/>
    <w:lvl w:ilvl="0" w:tplc="CDF6D9F2">
      <w:start w:val="2"/>
      <w:numFmt w:val="decimal"/>
      <w:lvlText w:val="%1."/>
      <w:lvlJc w:val="left"/>
      <w:pPr>
        <w:ind w:left="720" w:hanging="360"/>
      </w:pPr>
      <w:rPr>
        <w:rFonts w:hint="default"/>
        <w:b/>
        <w:bCs/>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E6448A"/>
    <w:multiLevelType w:val="hybridMultilevel"/>
    <w:tmpl w:val="EC24D9F6"/>
    <w:lvl w:ilvl="0" w:tplc="56C4F26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6842738"/>
    <w:multiLevelType w:val="hybridMultilevel"/>
    <w:tmpl w:val="CA967120"/>
    <w:lvl w:ilvl="0" w:tplc="37BCB562">
      <w:start w:val="1"/>
      <w:numFmt w:val="decimal"/>
      <w:lvlText w:val="%1."/>
      <w:lvlJc w:val="left"/>
      <w:pPr>
        <w:ind w:left="644" w:hanging="360"/>
      </w:pPr>
      <w:rPr>
        <w:b/>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A9E6EB5"/>
    <w:multiLevelType w:val="hybridMultilevel"/>
    <w:tmpl w:val="A84E2D5A"/>
    <w:lvl w:ilvl="0" w:tplc="361AF7BC">
      <w:start w:val="2"/>
      <w:numFmt w:val="decimal"/>
      <w:lvlText w:val="%1."/>
      <w:lvlJc w:val="left"/>
      <w:pPr>
        <w:ind w:left="928" w:hanging="360"/>
      </w:pPr>
      <w:rPr>
        <w:rFonts w:hint="default"/>
        <w:b/>
        <w:bCs/>
        <w:lang w:val="ro-R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700674D5"/>
    <w:multiLevelType w:val="hybridMultilevel"/>
    <w:tmpl w:val="F6C0ED94"/>
    <w:lvl w:ilvl="0" w:tplc="9BA49014">
      <w:start w:val="6"/>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CA75905"/>
    <w:multiLevelType w:val="hybridMultilevel"/>
    <w:tmpl w:val="38905E9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7234300">
    <w:abstractNumId w:val="15"/>
  </w:num>
  <w:num w:numId="2" w16cid:durableId="571309447">
    <w:abstractNumId w:val="2"/>
  </w:num>
  <w:num w:numId="3" w16cid:durableId="1411806389">
    <w:abstractNumId w:val="5"/>
  </w:num>
  <w:num w:numId="4" w16cid:durableId="295647298">
    <w:abstractNumId w:val="4"/>
  </w:num>
  <w:num w:numId="5" w16cid:durableId="952397148">
    <w:abstractNumId w:val="9"/>
  </w:num>
  <w:num w:numId="6" w16cid:durableId="2094159762">
    <w:abstractNumId w:val="11"/>
  </w:num>
  <w:num w:numId="7" w16cid:durableId="478152315">
    <w:abstractNumId w:val="13"/>
  </w:num>
  <w:num w:numId="8" w16cid:durableId="1273126185">
    <w:abstractNumId w:val="3"/>
  </w:num>
  <w:num w:numId="9" w16cid:durableId="252784135">
    <w:abstractNumId w:val="7"/>
  </w:num>
  <w:num w:numId="10" w16cid:durableId="1479612165">
    <w:abstractNumId w:val="1"/>
  </w:num>
  <w:num w:numId="11" w16cid:durableId="10827942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640802">
    <w:abstractNumId w:val="0"/>
  </w:num>
  <w:num w:numId="13" w16cid:durableId="2094541901">
    <w:abstractNumId w:val="10"/>
  </w:num>
  <w:num w:numId="14" w16cid:durableId="1585604530">
    <w:abstractNumId w:val="8"/>
  </w:num>
  <w:num w:numId="15" w16cid:durableId="1944147983">
    <w:abstractNumId w:val="16"/>
  </w:num>
  <w:num w:numId="16" w16cid:durableId="2109278154">
    <w:abstractNumId w:val="12"/>
  </w:num>
  <w:num w:numId="17" w16cid:durableId="480660639">
    <w:abstractNumId w:val="14"/>
  </w:num>
  <w:num w:numId="18" w16cid:durableId="1829245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CA"/>
    <w:rsid w:val="000006D4"/>
    <w:rsid w:val="00005BA0"/>
    <w:rsid w:val="0001223D"/>
    <w:rsid w:val="00013A96"/>
    <w:rsid w:val="00022B85"/>
    <w:rsid w:val="0003679E"/>
    <w:rsid w:val="000406E4"/>
    <w:rsid w:val="000425A9"/>
    <w:rsid w:val="00042BC2"/>
    <w:rsid w:val="000452A5"/>
    <w:rsid w:val="000479D9"/>
    <w:rsid w:val="00052F03"/>
    <w:rsid w:val="00053370"/>
    <w:rsid w:val="00094373"/>
    <w:rsid w:val="000B3B4B"/>
    <w:rsid w:val="000C1882"/>
    <w:rsid w:val="000C4F8D"/>
    <w:rsid w:val="000D06ED"/>
    <w:rsid w:val="000E2600"/>
    <w:rsid w:val="000F2B2B"/>
    <w:rsid w:val="00106572"/>
    <w:rsid w:val="001107F7"/>
    <w:rsid w:val="00116CEA"/>
    <w:rsid w:val="00130D3C"/>
    <w:rsid w:val="00131A62"/>
    <w:rsid w:val="001440C6"/>
    <w:rsid w:val="00145822"/>
    <w:rsid w:val="00147250"/>
    <w:rsid w:val="00153D2F"/>
    <w:rsid w:val="00156950"/>
    <w:rsid w:val="00174A5C"/>
    <w:rsid w:val="001A0B49"/>
    <w:rsid w:val="001A2366"/>
    <w:rsid w:val="001B205F"/>
    <w:rsid w:val="001B6616"/>
    <w:rsid w:val="001C061E"/>
    <w:rsid w:val="001C476D"/>
    <w:rsid w:val="001C7C94"/>
    <w:rsid w:val="001D2B25"/>
    <w:rsid w:val="001D5934"/>
    <w:rsid w:val="001D60D9"/>
    <w:rsid w:val="001D66B6"/>
    <w:rsid w:val="001D6E12"/>
    <w:rsid w:val="001E7E6D"/>
    <w:rsid w:val="0021030E"/>
    <w:rsid w:val="00210CE6"/>
    <w:rsid w:val="00222074"/>
    <w:rsid w:val="00234811"/>
    <w:rsid w:val="00237790"/>
    <w:rsid w:val="00250625"/>
    <w:rsid w:val="00252208"/>
    <w:rsid w:val="002675C4"/>
    <w:rsid w:val="00275915"/>
    <w:rsid w:val="00280184"/>
    <w:rsid w:val="00282AF2"/>
    <w:rsid w:val="00283041"/>
    <w:rsid w:val="00284F60"/>
    <w:rsid w:val="00292BD8"/>
    <w:rsid w:val="00293973"/>
    <w:rsid w:val="002940B9"/>
    <w:rsid w:val="002A2BA4"/>
    <w:rsid w:val="002A3539"/>
    <w:rsid w:val="002B5823"/>
    <w:rsid w:val="002B60FC"/>
    <w:rsid w:val="002B6742"/>
    <w:rsid w:val="002C1A67"/>
    <w:rsid w:val="002C5D4F"/>
    <w:rsid w:val="002D2DF8"/>
    <w:rsid w:val="002D3C72"/>
    <w:rsid w:val="002D4233"/>
    <w:rsid w:val="002D6178"/>
    <w:rsid w:val="002E541F"/>
    <w:rsid w:val="002E6961"/>
    <w:rsid w:val="002F0FDE"/>
    <w:rsid w:val="00300C9C"/>
    <w:rsid w:val="00303308"/>
    <w:rsid w:val="0030415F"/>
    <w:rsid w:val="00304C97"/>
    <w:rsid w:val="003068AF"/>
    <w:rsid w:val="00311D90"/>
    <w:rsid w:val="003154D4"/>
    <w:rsid w:val="00351383"/>
    <w:rsid w:val="003517F8"/>
    <w:rsid w:val="00352996"/>
    <w:rsid w:val="00353648"/>
    <w:rsid w:val="00363A6E"/>
    <w:rsid w:val="00367C14"/>
    <w:rsid w:val="00386B8F"/>
    <w:rsid w:val="003A2B61"/>
    <w:rsid w:val="003C67CA"/>
    <w:rsid w:val="003D2A99"/>
    <w:rsid w:val="003D7931"/>
    <w:rsid w:val="003E0D5A"/>
    <w:rsid w:val="003E57E3"/>
    <w:rsid w:val="003F3546"/>
    <w:rsid w:val="00400D6C"/>
    <w:rsid w:val="00412426"/>
    <w:rsid w:val="00430EF1"/>
    <w:rsid w:val="004436C9"/>
    <w:rsid w:val="004444E4"/>
    <w:rsid w:val="00447E26"/>
    <w:rsid w:val="00451DE5"/>
    <w:rsid w:val="004546AF"/>
    <w:rsid w:val="00461469"/>
    <w:rsid w:val="0048258C"/>
    <w:rsid w:val="00486402"/>
    <w:rsid w:val="0049377E"/>
    <w:rsid w:val="00493A9B"/>
    <w:rsid w:val="00493C81"/>
    <w:rsid w:val="004A07B3"/>
    <w:rsid w:val="004B07DD"/>
    <w:rsid w:val="004B7DED"/>
    <w:rsid w:val="004C0853"/>
    <w:rsid w:val="004D50F4"/>
    <w:rsid w:val="004E1D96"/>
    <w:rsid w:val="004E5ACC"/>
    <w:rsid w:val="004F2BCD"/>
    <w:rsid w:val="004F4252"/>
    <w:rsid w:val="00512243"/>
    <w:rsid w:val="00517BB1"/>
    <w:rsid w:val="005244D6"/>
    <w:rsid w:val="005279EB"/>
    <w:rsid w:val="005365F4"/>
    <w:rsid w:val="005425CF"/>
    <w:rsid w:val="00546BAB"/>
    <w:rsid w:val="00560CE7"/>
    <w:rsid w:val="00564225"/>
    <w:rsid w:val="005646F6"/>
    <w:rsid w:val="00571FCE"/>
    <w:rsid w:val="00577B6C"/>
    <w:rsid w:val="00590D36"/>
    <w:rsid w:val="00592654"/>
    <w:rsid w:val="005A3EED"/>
    <w:rsid w:val="005B4547"/>
    <w:rsid w:val="005B4CE8"/>
    <w:rsid w:val="005B7BAE"/>
    <w:rsid w:val="005D69EF"/>
    <w:rsid w:val="005E35A0"/>
    <w:rsid w:val="005F0F8D"/>
    <w:rsid w:val="005F23C9"/>
    <w:rsid w:val="0060017C"/>
    <w:rsid w:val="00632D1E"/>
    <w:rsid w:val="00665C4C"/>
    <w:rsid w:val="00672A90"/>
    <w:rsid w:val="00674F20"/>
    <w:rsid w:val="006777DE"/>
    <w:rsid w:val="0069403F"/>
    <w:rsid w:val="00695CA7"/>
    <w:rsid w:val="00696F28"/>
    <w:rsid w:val="006A6AF9"/>
    <w:rsid w:val="006B544E"/>
    <w:rsid w:val="006D025C"/>
    <w:rsid w:val="006D0E08"/>
    <w:rsid w:val="006D3E47"/>
    <w:rsid w:val="006D4507"/>
    <w:rsid w:val="006D5B54"/>
    <w:rsid w:val="006E05B9"/>
    <w:rsid w:val="006E3686"/>
    <w:rsid w:val="00705047"/>
    <w:rsid w:val="007079B8"/>
    <w:rsid w:val="00713C7C"/>
    <w:rsid w:val="00726D66"/>
    <w:rsid w:val="007433A1"/>
    <w:rsid w:val="00751CD5"/>
    <w:rsid w:val="00752E22"/>
    <w:rsid w:val="00755FE5"/>
    <w:rsid w:val="007623D1"/>
    <w:rsid w:val="00777A7A"/>
    <w:rsid w:val="0078155F"/>
    <w:rsid w:val="00782E56"/>
    <w:rsid w:val="007902FB"/>
    <w:rsid w:val="00795473"/>
    <w:rsid w:val="007A5903"/>
    <w:rsid w:val="007A700F"/>
    <w:rsid w:val="007B0F62"/>
    <w:rsid w:val="007C056F"/>
    <w:rsid w:val="007D2F5B"/>
    <w:rsid w:val="007E2176"/>
    <w:rsid w:val="007F361D"/>
    <w:rsid w:val="00801D0F"/>
    <w:rsid w:val="00802A78"/>
    <w:rsid w:val="00804CC7"/>
    <w:rsid w:val="0081041B"/>
    <w:rsid w:val="008123AB"/>
    <w:rsid w:val="0083209C"/>
    <w:rsid w:val="008328BD"/>
    <w:rsid w:val="0083398A"/>
    <w:rsid w:val="008611B0"/>
    <w:rsid w:val="00864F6C"/>
    <w:rsid w:val="00877A6E"/>
    <w:rsid w:val="00882D34"/>
    <w:rsid w:val="0088300F"/>
    <w:rsid w:val="008837C0"/>
    <w:rsid w:val="008947CD"/>
    <w:rsid w:val="008A6972"/>
    <w:rsid w:val="008C5C4B"/>
    <w:rsid w:val="008D2816"/>
    <w:rsid w:val="008D3FF1"/>
    <w:rsid w:val="008E35F9"/>
    <w:rsid w:val="008E6A76"/>
    <w:rsid w:val="008F29BC"/>
    <w:rsid w:val="00904A42"/>
    <w:rsid w:val="00912C25"/>
    <w:rsid w:val="009212F0"/>
    <w:rsid w:val="00922937"/>
    <w:rsid w:val="009320DC"/>
    <w:rsid w:val="009540FE"/>
    <w:rsid w:val="0097196E"/>
    <w:rsid w:val="00973CF3"/>
    <w:rsid w:val="0097770C"/>
    <w:rsid w:val="0098350F"/>
    <w:rsid w:val="009867D9"/>
    <w:rsid w:val="00990225"/>
    <w:rsid w:val="009A37F4"/>
    <w:rsid w:val="009A61DC"/>
    <w:rsid w:val="009B6AB0"/>
    <w:rsid w:val="009C1B7C"/>
    <w:rsid w:val="009D1A51"/>
    <w:rsid w:val="009D3643"/>
    <w:rsid w:val="009D58C7"/>
    <w:rsid w:val="009D7B8A"/>
    <w:rsid w:val="009E7F94"/>
    <w:rsid w:val="009F3580"/>
    <w:rsid w:val="009F4C1A"/>
    <w:rsid w:val="00A03F12"/>
    <w:rsid w:val="00A124C5"/>
    <w:rsid w:val="00A126A5"/>
    <w:rsid w:val="00A15AF8"/>
    <w:rsid w:val="00A23AD4"/>
    <w:rsid w:val="00A24D7B"/>
    <w:rsid w:val="00A27AEB"/>
    <w:rsid w:val="00A320F7"/>
    <w:rsid w:val="00A40B1E"/>
    <w:rsid w:val="00A4352D"/>
    <w:rsid w:val="00A56144"/>
    <w:rsid w:val="00A56EA8"/>
    <w:rsid w:val="00A62CE8"/>
    <w:rsid w:val="00A65AA7"/>
    <w:rsid w:val="00A67A6E"/>
    <w:rsid w:val="00A862A7"/>
    <w:rsid w:val="00AA331C"/>
    <w:rsid w:val="00AA3AD7"/>
    <w:rsid w:val="00AA640B"/>
    <w:rsid w:val="00AB1C56"/>
    <w:rsid w:val="00AB327A"/>
    <w:rsid w:val="00AB7C01"/>
    <w:rsid w:val="00AC7BD6"/>
    <w:rsid w:val="00AD127A"/>
    <w:rsid w:val="00AD39E9"/>
    <w:rsid w:val="00AD7BF1"/>
    <w:rsid w:val="00AE292A"/>
    <w:rsid w:val="00AE3A0D"/>
    <w:rsid w:val="00AE5A07"/>
    <w:rsid w:val="00AF0933"/>
    <w:rsid w:val="00B07844"/>
    <w:rsid w:val="00B1787C"/>
    <w:rsid w:val="00B23D47"/>
    <w:rsid w:val="00B23FDF"/>
    <w:rsid w:val="00B33560"/>
    <w:rsid w:val="00B453E7"/>
    <w:rsid w:val="00B61C4E"/>
    <w:rsid w:val="00B6532C"/>
    <w:rsid w:val="00B6611F"/>
    <w:rsid w:val="00B84B69"/>
    <w:rsid w:val="00B93B3E"/>
    <w:rsid w:val="00BA1BC4"/>
    <w:rsid w:val="00BB1A56"/>
    <w:rsid w:val="00BB733F"/>
    <w:rsid w:val="00BC3D37"/>
    <w:rsid w:val="00BD3BB6"/>
    <w:rsid w:val="00BE0B4F"/>
    <w:rsid w:val="00BE7F6E"/>
    <w:rsid w:val="00BF234D"/>
    <w:rsid w:val="00C04F4D"/>
    <w:rsid w:val="00C14DD6"/>
    <w:rsid w:val="00C15AD8"/>
    <w:rsid w:val="00C20CAE"/>
    <w:rsid w:val="00C30EBB"/>
    <w:rsid w:val="00C33636"/>
    <w:rsid w:val="00C41F55"/>
    <w:rsid w:val="00C466D2"/>
    <w:rsid w:val="00C50209"/>
    <w:rsid w:val="00C613A2"/>
    <w:rsid w:val="00C802D7"/>
    <w:rsid w:val="00C9346A"/>
    <w:rsid w:val="00CA211C"/>
    <w:rsid w:val="00CA539B"/>
    <w:rsid w:val="00CB1255"/>
    <w:rsid w:val="00CB7795"/>
    <w:rsid w:val="00CC0376"/>
    <w:rsid w:val="00CC662A"/>
    <w:rsid w:val="00CC7DFA"/>
    <w:rsid w:val="00CD3453"/>
    <w:rsid w:val="00CD42FC"/>
    <w:rsid w:val="00CD5CA6"/>
    <w:rsid w:val="00CE790E"/>
    <w:rsid w:val="00D04948"/>
    <w:rsid w:val="00D1437F"/>
    <w:rsid w:val="00D15B34"/>
    <w:rsid w:val="00D21D14"/>
    <w:rsid w:val="00D35AA4"/>
    <w:rsid w:val="00D37643"/>
    <w:rsid w:val="00D411DF"/>
    <w:rsid w:val="00D4284D"/>
    <w:rsid w:val="00D46303"/>
    <w:rsid w:val="00D46F59"/>
    <w:rsid w:val="00D605D9"/>
    <w:rsid w:val="00D608BA"/>
    <w:rsid w:val="00D62DE4"/>
    <w:rsid w:val="00D70025"/>
    <w:rsid w:val="00D70958"/>
    <w:rsid w:val="00D939CA"/>
    <w:rsid w:val="00D96DEE"/>
    <w:rsid w:val="00DA5292"/>
    <w:rsid w:val="00DD6F83"/>
    <w:rsid w:val="00DE20DB"/>
    <w:rsid w:val="00DE2281"/>
    <w:rsid w:val="00DF2DDD"/>
    <w:rsid w:val="00DF319E"/>
    <w:rsid w:val="00E116B7"/>
    <w:rsid w:val="00E13D20"/>
    <w:rsid w:val="00E1442B"/>
    <w:rsid w:val="00E16CAC"/>
    <w:rsid w:val="00E1723C"/>
    <w:rsid w:val="00E27994"/>
    <w:rsid w:val="00E32169"/>
    <w:rsid w:val="00E52BB3"/>
    <w:rsid w:val="00E613F3"/>
    <w:rsid w:val="00E65F21"/>
    <w:rsid w:val="00E7056B"/>
    <w:rsid w:val="00E75C1F"/>
    <w:rsid w:val="00E77E4C"/>
    <w:rsid w:val="00E8350A"/>
    <w:rsid w:val="00E859F6"/>
    <w:rsid w:val="00E93497"/>
    <w:rsid w:val="00E94E00"/>
    <w:rsid w:val="00EA12AA"/>
    <w:rsid w:val="00EA19D1"/>
    <w:rsid w:val="00EB1A4A"/>
    <w:rsid w:val="00EC0CAB"/>
    <w:rsid w:val="00ED1868"/>
    <w:rsid w:val="00ED4722"/>
    <w:rsid w:val="00ED6246"/>
    <w:rsid w:val="00EE7850"/>
    <w:rsid w:val="00EF1633"/>
    <w:rsid w:val="00EF7F99"/>
    <w:rsid w:val="00F00249"/>
    <w:rsid w:val="00F11D18"/>
    <w:rsid w:val="00F14B7B"/>
    <w:rsid w:val="00F179FE"/>
    <w:rsid w:val="00F212D4"/>
    <w:rsid w:val="00F2759E"/>
    <w:rsid w:val="00F41BD7"/>
    <w:rsid w:val="00F514ED"/>
    <w:rsid w:val="00F51575"/>
    <w:rsid w:val="00F83B07"/>
    <w:rsid w:val="00F97D25"/>
    <w:rsid w:val="00FA36D4"/>
    <w:rsid w:val="00FC407B"/>
    <w:rsid w:val="00FD2416"/>
    <w:rsid w:val="00FE48F3"/>
    <w:rsid w:val="00FF03A6"/>
    <w:rsid w:val="00FF269A"/>
    <w:rsid w:val="00FF3ABB"/>
    <w:rsid w:val="00FF65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BE500"/>
  <w15:chartTrackingRefBased/>
  <w15:docId w15:val="{4E7B47F4-029F-48D3-98E2-B54C7C342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C061E"/>
  </w:style>
  <w:style w:type="paragraph" w:styleId="a3">
    <w:name w:val="footnote text"/>
    <w:basedOn w:val="a"/>
    <w:link w:val="a4"/>
    <w:uiPriority w:val="99"/>
    <w:unhideWhenUsed/>
    <w:rsid w:val="001C061E"/>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1C061E"/>
    <w:rPr>
      <w:rFonts w:ascii="Times New Roman" w:eastAsia="Calibri" w:hAnsi="Times New Roman" w:cs="Times New Roman"/>
      <w:sz w:val="20"/>
      <w:szCs w:val="20"/>
    </w:rPr>
  </w:style>
  <w:style w:type="paragraph" w:styleId="a5">
    <w:name w:val="footer"/>
    <w:basedOn w:val="a"/>
    <w:link w:val="a6"/>
    <w:uiPriority w:val="99"/>
    <w:unhideWhenUsed/>
    <w:rsid w:val="001C06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C061E"/>
  </w:style>
  <w:style w:type="character" w:customStyle="1" w:styleId="a7">
    <w:name w:val="Текст выноски Знак"/>
    <w:basedOn w:val="a0"/>
    <w:link w:val="a8"/>
    <w:uiPriority w:val="99"/>
    <w:semiHidden/>
    <w:rsid w:val="001C061E"/>
    <w:rPr>
      <w:rFonts w:ascii="Tahoma" w:hAnsi="Tahoma" w:cs="Tahoma"/>
      <w:sz w:val="16"/>
      <w:szCs w:val="16"/>
    </w:rPr>
  </w:style>
  <w:style w:type="paragraph" w:styleId="a8">
    <w:name w:val="Balloon Text"/>
    <w:basedOn w:val="a"/>
    <w:link w:val="a7"/>
    <w:uiPriority w:val="99"/>
    <w:semiHidden/>
    <w:unhideWhenUsed/>
    <w:rsid w:val="001C061E"/>
    <w:pPr>
      <w:spacing w:after="0" w:line="240" w:lineRule="auto"/>
    </w:pPr>
    <w:rPr>
      <w:rFonts w:ascii="Tahoma" w:hAnsi="Tahoma" w:cs="Tahoma"/>
      <w:sz w:val="16"/>
      <w:szCs w:val="16"/>
    </w:rPr>
  </w:style>
  <w:style w:type="character" w:customStyle="1" w:styleId="10">
    <w:name w:val="Текст выноски Знак1"/>
    <w:basedOn w:val="a0"/>
    <w:uiPriority w:val="99"/>
    <w:semiHidden/>
    <w:rsid w:val="001C061E"/>
    <w:rPr>
      <w:rFonts w:ascii="Segoe UI" w:hAnsi="Segoe UI" w:cs="Segoe UI"/>
      <w:sz w:val="18"/>
      <w:szCs w:val="18"/>
    </w:rPr>
  </w:style>
  <w:style w:type="paragraph" w:styleId="a9">
    <w:name w:val="header"/>
    <w:basedOn w:val="a"/>
    <w:link w:val="aa"/>
    <w:uiPriority w:val="99"/>
    <w:unhideWhenUsed/>
    <w:rsid w:val="001C061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C061E"/>
  </w:style>
  <w:style w:type="paragraph" w:styleId="ab">
    <w:name w:val="List Paragraph"/>
    <w:basedOn w:val="a"/>
    <w:uiPriority w:val="34"/>
    <w:qFormat/>
    <w:rsid w:val="001C061E"/>
    <w:pPr>
      <w:spacing w:after="200" w:line="276" w:lineRule="auto"/>
      <w:ind w:left="720"/>
      <w:contextualSpacing/>
    </w:pPr>
  </w:style>
  <w:style w:type="character" w:styleId="ac">
    <w:name w:val="Hyperlink"/>
    <w:basedOn w:val="a0"/>
    <w:uiPriority w:val="99"/>
    <w:unhideWhenUsed/>
    <w:rsid w:val="001C061E"/>
    <w:rPr>
      <w:color w:val="0563C1" w:themeColor="hyperlink"/>
      <w:u w:val="single"/>
    </w:rPr>
  </w:style>
  <w:style w:type="character" w:styleId="ad">
    <w:name w:val="Unresolved Mention"/>
    <w:basedOn w:val="a0"/>
    <w:uiPriority w:val="99"/>
    <w:semiHidden/>
    <w:unhideWhenUsed/>
    <w:rsid w:val="001C061E"/>
    <w:rPr>
      <w:color w:val="605E5C"/>
      <w:shd w:val="clear" w:color="auto" w:fill="E1DFDD"/>
    </w:rPr>
  </w:style>
  <w:style w:type="character" w:styleId="ae">
    <w:name w:val="Strong"/>
    <w:basedOn w:val="a0"/>
    <w:uiPriority w:val="22"/>
    <w:qFormat/>
    <w:rsid w:val="000B3B4B"/>
    <w:rPr>
      <w:b/>
      <w:bCs/>
    </w:rPr>
  </w:style>
  <w:style w:type="paragraph" w:styleId="af">
    <w:name w:val="No Spacing"/>
    <w:uiPriority w:val="1"/>
    <w:qFormat/>
    <w:rsid w:val="00E7056B"/>
    <w:pPr>
      <w:spacing w:after="0" w:line="240" w:lineRule="auto"/>
    </w:pPr>
  </w:style>
  <w:style w:type="paragraph" w:styleId="af0">
    <w:name w:val="Title"/>
    <w:basedOn w:val="a"/>
    <w:next w:val="a"/>
    <w:link w:val="af1"/>
    <w:uiPriority w:val="10"/>
    <w:qFormat/>
    <w:rsid w:val="000006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1">
    <w:name w:val="Заголовок Знак"/>
    <w:basedOn w:val="a0"/>
    <w:link w:val="af0"/>
    <w:uiPriority w:val="10"/>
    <w:rsid w:val="000006D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3591-E9D3-4B90-AC3A-C8DC9221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2568</TotalTime>
  <Pages>5</Pages>
  <Words>1901</Words>
  <Characters>10836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Simion</dc:creator>
  <cp:keywords/>
  <dc:description/>
  <cp:lastModifiedBy>Olga Radnev</cp:lastModifiedBy>
  <cp:revision>72</cp:revision>
  <cp:lastPrinted>2025-12-18T07:41:00Z</cp:lastPrinted>
  <dcterms:created xsi:type="dcterms:W3CDTF">2023-12-07T11:13:00Z</dcterms:created>
  <dcterms:modified xsi:type="dcterms:W3CDTF">2026-01-27T10:14:00Z</dcterms:modified>
</cp:coreProperties>
</file>