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1385FFBB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achizi</w:t>
      </w:r>
      <w:r w:rsidR="008D7BD2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ionarea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0D4985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</w:t>
      </w:r>
      <w:r w:rsidR="000D4985" w:rsidRPr="000D4985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ccesorii și lichide tehnice pentru mijloacele de transport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>(se indică obiectul achiziţiei)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prin achiziţie</w:t>
      </w:r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1. Denumirea autorităţii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11F945A2" w14:textId="26C3D6A6" w:rsidR="00FD15D1" w:rsidRDefault="00ED58E2" w:rsidP="00166BC7">
      <w:pPr>
        <w:ind w:right="57"/>
        <w:rPr>
          <w:rStyle w:val="Hyperlink"/>
          <w:sz w:val="24"/>
          <w:szCs w:val="24"/>
          <w:lang w:val="ro-MD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şi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hyperlink r:id="rId6" w:history="1">
        <w:r w:rsidR="00BC27B9" w:rsidRPr="00C520D7">
          <w:rPr>
            <w:rStyle w:val="Hyperlink"/>
            <w:sz w:val="24"/>
            <w:szCs w:val="24"/>
            <w:lang w:val="ro-MD"/>
          </w:rPr>
          <w:t>www.anp.gov.md</w:t>
        </w:r>
      </w:hyperlink>
      <w:r w:rsidR="00BC27B9">
        <w:rPr>
          <w:rStyle w:val="Hyperlink"/>
          <w:sz w:val="24"/>
          <w:szCs w:val="24"/>
          <w:lang w:val="ro-MD"/>
        </w:rPr>
        <w:t xml:space="preserve">, </w:t>
      </w:r>
      <w:hyperlink r:id="rId7" w:history="1">
        <w:r w:rsidR="00FD15D1" w:rsidRPr="00C520D7">
          <w:rPr>
            <w:rStyle w:val="Hyperlink"/>
            <w:sz w:val="24"/>
            <w:szCs w:val="24"/>
            <w:lang w:val="ro-MD"/>
          </w:rPr>
          <w:t>p15secretariat@anp.gov.md</w:t>
        </w:r>
      </w:hyperlink>
    </w:p>
    <w:p w14:paraId="40F787B0" w14:textId="09BCCDF0" w:rsidR="00ED58E2" w:rsidRPr="000D4985" w:rsidRDefault="00ED58E2" w:rsidP="00166BC7">
      <w:pPr>
        <w:ind w:right="5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obţine accesul la documentaţia de atribuire: </w:t>
      </w:r>
      <w:r w:rsidRPr="000D4985">
        <w:rPr>
          <w:b/>
          <w:sz w:val="24"/>
          <w:szCs w:val="24"/>
          <w:lang w:val="ro-MD" w:eastAsia="ru-RU"/>
        </w:rPr>
        <w:t>documentaţia de atribuire este anexată în cadrul procedurii în SIA RSAP</w:t>
      </w:r>
      <w:r w:rsidR="00FD15D1">
        <w:rPr>
          <w:b/>
          <w:sz w:val="24"/>
          <w:szCs w:val="24"/>
          <w:lang w:val="ro-MD" w:eastAsia="ru-RU"/>
        </w:rPr>
        <w:t xml:space="preserve"> </w:t>
      </w:r>
      <w:r w:rsidR="00FD15D1" w:rsidRPr="00FD15D1">
        <w:rPr>
          <w:b/>
          <w:i/>
          <w:iCs/>
          <w:sz w:val="24"/>
          <w:szCs w:val="24"/>
          <w:lang w:val="ro-MD" w:eastAsia="ru-RU"/>
        </w:rPr>
        <w:t>achiziții.md</w:t>
      </w:r>
      <w:r w:rsidRPr="000D4985">
        <w:rPr>
          <w:b/>
          <w:sz w:val="24"/>
          <w:szCs w:val="24"/>
          <w:lang w:val="ro-MD" w:eastAsia="ru-RU"/>
        </w:rPr>
        <w:t>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0D4985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0D4985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632" w:type="dxa"/>
        <w:tblInd w:w="-289" w:type="dxa"/>
        <w:tblLook w:val="04A0" w:firstRow="1" w:lastRow="0" w:firstColumn="1" w:lastColumn="0" w:noHBand="0" w:noVBand="1"/>
      </w:tblPr>
      <w:tblGrid>
        <w:gridCol w:w="538"/>
        <w:gridCol w:w="1309"/>
        <w:gridCol w:w="1095"/>
        <w:gridCol w:w="869"/>
        <w:gridCol w:w="5639"/>
        <w:gridCol w:w="1182"/>
      </w:tblGrid>
      <w:tr w:rsidR="000D4985" w:rsidRPr="008D7BD2" w14:paraId="1F264082" w14:textId="77777777" w:rsidTr="00A20921">
        <w:tc>
          <w:tcPr>
            <w:tcW w:w="538" w:type="dxa"/>
          </w:tcPr>
          <w:p w14:paraId="2A7D85DD" w14:textId="77777777" w:rsidR="000D4985" w:rsidRPr="000D4985" w:rsidRDefault="000D4985" w:rsidP="000D4985">
            <w:pPr>
              <w:shd w:val="clear" w:color="auto" w:fill="FFFFFF" w:themeFill="background1"/>
              <w:tabs>
                <w:tab w:val="right" w:pos="426"/>
              </w:tabs>
              <w:ind w:right="-284" w:hanging="392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2C85302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d/o</w:t>
            </w:r>
          </w:p>
        </w:tc>
        <w:tc>
          <w:tcPr>
            <w:tcW w:w="1309" w:type="dxa"/>
          </w:tcPr>
          <w:p w14:paraId="0C95ED5E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Denumire</w:t>
            </w:r>
          </w:p>
          <w:p w14:paraId="6EBFD968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bunuri</w:t>
            </w:r>
          </w:p>
          <w:p w14:paraId="510455B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solicitate</w:t>
            </w:r>
          </w:p>
        </w:tc>
        <w:tc>
          <w:tcPr>
            <w:tcW w:w="1095" w:type="dxa"/>
          </w:tcPr>
          <w:p w14:paraId="2E58BC0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Unitatea</w:t>
            </w:r>
          </w:p>
          <w:p w14:paraId="1D31FFA8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de</w:t>
            </w:r>
          </w:p>
          <w:p w14:paraId="2229A2D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măsură</w:t>
            </w:r>
          </w:p>
        </w:tc>
        <w:tc>
          <w:tcPr>
            <w:tcW w:w="869" w:type="dxa"/>
          </w:tcPr>
          <w:p w14:paraId="32586DD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Cantit</w:t>
            </w:r>
            <w:proofErr w:type="spellEnd"/>
          </w:p>
          <w:p w14:paraId="057AAE3F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atea</w:t>
            </w:r>
            <w:proofErr w:type="spellEnd"/>
          </w:p>
        </w:tc>
        <w:tc>
          <w:tcPr>
            <w:tcW w:w="5639" w:type="dxa"/>
          </w:tcPr>
          <w:p w14:paraId="4E7B51E5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Specificația tehnică detaliată</w:t>
            </w:r>
          </w:p>
        </w:tc>
        <w:tc>
          <w:tcPr>
            <w:tcW w:w="1182" w:type="dxa"/>
          </w:tcPr>
          <w:p w14:paraId="6C01A212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Suma estimativă</w:t>
            </w:r>
          </w:p>
          <w:p w14:paraId="15B36B40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(lei, fără TVA)</w:t>
            </w:r>
          </w:p>
        </w:tc>
      </w:tr>
      <w:tr w:rsidR="000D4985" w:rsidRPr="000D4985" w14:paraId="2EFD60AD" w14:textId="77777777" w:rsidTr="00091BCF">
        <w:tc>
          <w:tcPr>
            <w:tcW w:w="10632" w:type="dxa"/>
            <w:gridSpan w:val="6"/>
          </w:tcPr>
          <w:p w14:paraId="19856EEE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1 – Anvelope de vară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34300000-0 </w:t>
            </w:r>
          </w:p>
        </w:tc>
      </w:tr>
      <w:tr w:rsidR="000D4985" w:rsidRPr="000D4985" w14:paraId="18E4894F" w14:textId="77777777" w:rsidTr="00A20921">
        <w:trPr>
          <w:trHeight w:val="3321"/>
        </w:trPr>
        <w:tc>
          <w:tcPr>
            <w:tcW w:w="538" w:type="dxa"/>
          </w:tcPr>
          <w:p w14:paraId="497299E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4C85F5B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Anvelope de vara</w:t>
            </w:r>
          </w:p>
        </w:tc>
        <w:tc>
          <w:tcPr>
            <w:tcW w:w="1095" w:type="dxa"/>
          </w:tcPr>
          <w:p w14:paraId="4A30A1C2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4</w:t>
            </w:r>
          </w:p>
        </w:tc>
        <w:tc>
          <w:tcPr>
            <w:tcW w:w="869" w:type="dxa"/>
          </w:tcPr>
          <w:p w14:paraId="46BA6A5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buc.</w:t>
            </w:r>
          </w:p>
        </w:tc>
        <w:tc>
          <w:tcPr>
            <w:tcW w:w="5639" w:type="dxa"/>
          </w:tcPr>
          <w:p w14:paraId="788F584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Anvelope </w:t>
            </w:r>
          </w:p>
          <w:p w14:paraId="2E3AD4F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Sezon: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Vara</w:t>
            </w:r>
          </w:p>
          <w:p w14:paraId="2207F519" w14:textId="6ECFC272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Tip anvelop</w:t>
            </w:r>
            <w:r w:rsidR="00FD15D1">
              <w:rPr>
                <w:rFonts w:eastAsiaTheme="minorHAnsi"/>
                <w:sz w:val="24"/>
                <w:szCs w:val="24"/>
                <w:lang w:val="it-IT"/>
              </w:rPr>
              <w:t>ă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: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autoturism</w:t>
            </w:r>
          </w:p>
          <w:p w14:paraId="265287D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Dimensiuni: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>185/65 R15</w:t>
            </w:r>
          </w:p>
          <w:p w14:paraId="47330393" w14:textId="7A9C6C21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Index </w:t>
            </w:r>
            <w:r w:rsidR="00FD15D1">
              <w:rPr>
                <w:rFonts w:eastAsiaTheme="minorHAnsi"/>
                <w:sz w:val="24"/>
                <w:szCs w:val="24"/>
                <w:lang w:val="it-IT"/>
              </w:rPr>
              <w:t>î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nc</w:t>
            </w:r>
            <w:r w:rsidR="00FD15D1">
              <w:rPr>
                <w:rFonts w:eastAsiaTheme="minorHAnsi"/>
                <w:sz w:val="24"/>
                <w:szCs w:val="24"/>
                <w:lang w:val="it-IT"/>
              </w:rPr>
              <w:t>ă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rcare: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88</w:t>
            </w:r>
          </w:p>
          <w:p w14:paraId="0B1CF38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Gradul de aderență pe carosabil umed: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B</w:t>
            </w:r>
          </w:p>
          <w:p w14:paraId="70B71C5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Eficiența consumului de carburant: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C-D</w:t>
            </w:r>
          </w:p>
          <w:p w14:paraId="3BC72C7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Index viteza: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H</w:t>
            </w:r>
          </w:p>
          <w:p w14:paraId="6300C82F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Anul producerii: 2025-2026</w:t>
            </w:r>
          </w:p>
          <w:p w14:paraId="300CAAD0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Echivalent: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Kumho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HS52</w:t>
            </w:r>
          </w:p>
          <w:p w14:paraId="7101AB13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i/>
                <w:iCs/>
                <w:sz w:val="24"/>
                <w:szCs w:val="24"/>
              </w:rPr>
            </w:pPr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Nu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vor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fi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acceptate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ofertele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anvelope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reșapate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.</w:t>
            </w:r>
          </w:p>
          <w:p w14:paraId="680CFCF9" w14:textId="33637ADD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i/>
                <w:iCs/>
                <w:sz w:val="24"/>
                <w:szCs w:val="24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</w:rPr>
              <w:t>Garanție</w:t>
            </w:r>
            <w:proofErr w:type="spellEnd"/>
            <w:r w:rsidRPr="000D4985">
              <w:rPr>
                <w:rFonts w:eastAsiaTheme="minorHAnsi"/>
                <w:sz w:val="24"/>
                <w:szCs w:val="24"/>
              </w:rPr>
              <w:t xml:space="preserve">: min.12 </w:t>
            </w:r>
            <w:proofErr w:type="spellStart"/>
            <w:r w:rsidRPr="000D4985">
              <w:rPr>
                <w:rFonts w:eastAsiaTheme="minorHAnsi"/>
                <w:sz w:val="24"/>
                <w:szCs w:val="24"/>
              </w:rPr>
              <w:t>luni</w:t>
            </w:r>
            <w:proofErr w:type="spellEnd"/>
            <w:r w:rsidR="00FD15D1">
              <w:rPr>
                <w:rFonts w:eastAsiaTheme="minorHAnsi"/>
                <w:sz w:val="24"/>
                <w:szCs w:val="24"/>
              </w:rPr>
              <w:t>.</w:t>
            </w:r>
          </w:p>
          <w:p w14:paraId="5551CD13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i/>
                <w:iCs/>
                <w:sz w:val="16"/>
                <w:szCs w:val="16"/>
              </w:rPr>
            </w:pPr>
          </w:p>
        </w:tc>
        <w:tc>
          <w:tcPr>
            <w:tcW w:w="1182" w:type="dxa"/>
          </w:tcPr>
          <w:p w14:paraId="3E352BF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3163,33</w:t>
            </w:r>
          </w:p>
        </w:tc>
      </w:tr>
      <w:tr w:rsidR="000D4985" w:rsidRPr="008D7BD2" w14:paraId="16E276EC" w14:textId="77777777" w:rsidTr="00091BCF">
        <w:trPr>
          <w:trHeight w:val="307"/>
        </w:trPr>
        <w:tc>
          <w:tcPr>
            <w:tcW w:w="10632" w:type="dxa"/>
            <w:gridSpan w:val="6"/>
          </w:tcPr>
          <w:p w14:paraId="127468BB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2 – Ștergătoare de parbriz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34300000-0 </w:t>
            </w:r>
          </w:p>
        </w:tc>
      </w:tr>
      <w:tr w:rsidR="000D4985" w:rsidRPr="000D4985" w14:paraId="45CCC31D" w14:textId="77777777" w:rsidTr="00A20921">
        <w:trPr>
          <w:trHeight w:val="2590"/>
        </w:trPr>
        <w:tc>
          <w:tcPr>
            <w:tcW w:w="538" w:type="dxa"/>
          </w:tcPr>
          <w:p w14:paraId="08F8FCED" w14:textId="10FEE8C6" w:rsidR="000D4985" w:rsidRPr="000D4985" w:rsidRDefault="00FA5E3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530BC49F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Ștergătoare de parbriz</w:t>
            </w:r>
          </w:p>
        </w:tc>
        <w:tc>
          <w:tcPr>
            <w:tcW w:w="1095" w:type="dxa"/>
          </w:tcPr>
          <w:p w14:paraId="0582EE4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</w:t>
            </w:r>
          </w:p>
        </w:tc>
        <w:tc>
          <w:tcPr>
            <w:tcW w:w="869" w:type="dxa"/>
          </w:tcPr>
          <w:p w14:paraId="0AFB6CC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set</w:t>
            </w:r>
          </w:p>
        </w:tc>
        <w:tc>
          <w:tcPr>
            <w:tcW w:w="5639" w:type="dxa"/>
          </w:tcPr>
          <w:p w14:paraId="6A88484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Lungime: 600 mm / 400 mm </w:t>
            </w:r>
          </w:p>
          <w:p w14:paraId="094AE5E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Set (2 bucăți)</w:t>
            </w:r>
          </w:p>
          <w:p w14:paraId="1961A0C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Compatibilitate direcție: pentru vehicule cu volan pe stânga (LHD)</w:t>
            </w:r>
          </w:p>
          <w:p w14:paraId="516213C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Compatibilitate auto (exemple):</w:t>
            </w:r>
          </w:p>
          <w:p w14:paraId="3A9D0A63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sz w:val="22"/>
                <w:szCs w:val="22"/>
                <w:lang w:val="ro-MD"/>
              </w:rPr>
              <w:t xml:space="preserve">Dacia Logan mcv, </w:t>
            </w:r>
            <w:r w:rsidRPr="000D4985">
              <w:rPr>
                <w:rFonts w:eastAsiaTheme="minorHAnsi"/>
                <w:sz w:val="22"/>
                <w:szCs w:val="22"/>
                <w:lang w:val="ro-RO" w:eastAsia="ru-RU"/>
              </w:rPr>
              <w:t>a.f. 2018</w:t>
            </w:r>
            <w:r w:rsidRPr="000D4985">
              <w:rPr>
                <w:rFonts w:eastAsiaTheme="minorHAnsi"/>
                <w:sz w:val="22"/>
                <w:szCs w:val="22"/>
                <w:lang w:val="ro-MD"/>
              </w:rPr>
              <w:t xml:space="preserve"> </w:t>
            </w:r>
          </w:p>
          <w:p w14:paraId="35A45D0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2"/>
                <w:szCs w:val="22"/>
                <w:lang w:val="ro-RO" w:eastAsia="ru-RU"/>
              </w:rPr>
              <w:t xml:space="preserve">VIN: </w:t>
            </w:r>
            <w:r w:rsidRPr="000D4985">
              <w:rPr>
                <w:rFonts w:eastAsiaTheme="minorHAnsi"/>
                <w:sz w:val="22"/>
                <w:szCs w:val="22"/>
                <w:lang w:val="ro-MD"/>
              </w:rPr>
              <w:t>UU1K5220462194594</w:t>
            </w:r>
          </w:p>
          <w:p w14:paraId="7D924A1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Echivalent: </w:t>
            </w:r>
            <w:r w:rsidRPr="000D4985">
              <w:rPr>
                <w:rFonts w:eastAsiaTheme="minorHAnsi"/>
                <w:sz w:val="24"/>
                <w:szCs w:val="24"/>
              </w:rPr>
              <w:t>DENSO DF-437 </w:t>
            </w:r>
          </w:p>
        </w:tc>
        <w:tc>
          <w:tcPr>
            <w:tcW w:w="1182" w:type="dxa"/>
          </w:tcPr>
          <w:p w14:paraId="7031E93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416,67</w:t>
            </w:r>
          </w:p>
        </w:tc>
      </w:tr>
      <w:tr w:rsidR="000D4985" w:rsidRPr="000D4985" w14:paraId="74C77671" w14:textId="77777777" w:rsidTr="00091BCF">
        <w:tc>
          <w:tcPr>
            <w:tcW w:w="10632" w:type="dxa"/>
            <w:gridSpan w:val="6"/>
          </w:tcPr>
          <w:p w14:paraId="5B660B2C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lastRenderedPageBreak/>
              <w:t xml:space="preserve">Lotul 3 – Lichide tehnice și lubrifianți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 09200000-1</w:t>
            </w:r>
          </w:p>
        </w:tc>
      </w:tr>
      <w:tr w:rsidR="000D4985" w:rsidRPr="000D4985" w14:paraId="0B54B410" w14:textId="77777777" w:rsidTr="00A20921">
        <w:trPr>
          <w:trHeight w:val="1595"/>
        </w:trPr>
        <w:tc>
          <w:tcPr>
            <w:tcW w:w="538" w:type="dxa"/>
          </w:tcPr>
          <w:p w14:paraId="2317B6A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5FC5EF6A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Soluție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curătare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parbriz</w:t>
            </w:r>
          </w:p>
        </w:tc>
        <w:tc>
          <w:tcPr>
            <w:tcW w:w="1095" w:type="dxa"/>
          </w:tcPr>
          <w:p w14:paraId="477EA6C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20</w:t>
            </w:r>
          </w:p>
        </w:tc>
        <w:tc>
          <w:tcPr>
            <w:tcW w:w="869" w:type="dxa"/>
          </w:tcPr>
          <w:p w14:paraId="60D1D28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6C86468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Lichid de parbriz pentru iarnă — conține aditivi antigel care previn înghețarea lichidului la temperaturi scăzute cu punct de îngheț până la 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-20°C și mai jos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>. Asigură o curățare rapidă fără a lăsa urme.</w:t>
            </w:r>
          </w:p>
          <w:p w14:paraId="764C9FC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5L</w:t>
            </w:r>
          </w:p>
        </w:tc>
        <w:tc>
          <w:tcPr>
            <w:tcW w:w="1182" w:type="dxa"/>
            <w:vMerge w:val="restart"/>
          </w:tcPr>
          <w:p w14:paraId="749B77E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1361,67</w:t>
            </w:r>
          </w:p>
        </w:tc>
      </w:tr>
      <w:tr w:rsidR="000D4985" w:rsidRPr="000D4985" w14:paraId="6FC6EA77" w14:textId="77777777" w:rsidTr="00A20921">
        <w:trPr>
          <w:trHeight w:val="726"/>
        </w:trPr>
        <w:tc>
          <w:tcPr>
            <w:tcW w:w="538" w:type="dxa"/>
          </w:tcPr>
          <w:p w14:paraId="4B8C921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2.</w:t>
            </w:r>
          </w:p>
        </w:tc>
        <w:tc>
          <w:tcPr>
            <w:tcW w:w="1309" w:type="dxa"/>
          </w:tcPr>
          <w:p w14:paraId="6ACE6D9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Lichid de frână</w:t>
            </w:r>
          </w:p>
        </w:tc>
        <w:tc>
          <w:tcPr>
            <w:tcW w:w="1095" w:type="dxa"/>
          </w:tcPr>
          <w:p w14:paraId="0C4F8B95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62AA967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455C1E9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Lichid de frână -DOT4</w:t>
            </w:r>
          </w:p>
          <w:p w14:paraId="7A0D5C6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0,9L</w:t>
            </w:r>
          </w:p>
        </w:tc>
        <w:tc>
          <w:tcPr>
            <w:tcW w:w="1182" w:type="dxa"/>
            <w:vMerge/>
          </w:tcPr>
          <w:p w14:paraId="6D9E5F9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8D7BD2" w14:paraId="09587F97" w14:textId="77777777" w:rsidTr="00A20921">
        <w:trPr>
          <w:trHeight w:val="843"/>
        </w:trPr>
        <w:tc>
          <w:tcPr>
            <w:tcW w:w="538" w:type="dxa"/>
          </w:tcPr>
          <w:p w14:paraId="3D1DCEB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3.</w:t>
            </w:r>
          </w:p>
        </w:tc>
        <w:tc>
          <w:tcPr>
            <w:tcW w:w="1309" w:type="dxa"/>
          </w:tcPr>
          <w:p w14:paraId="3B911E13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2T pentru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motocoasă</w:t>
            </w:r>
            <w:proofErr w:type="spellEnd"/>
          </w:p>
        </w:tc>
        <w:tc>
          <w:tcPr>
            <w:tcW w:w="1095" w:type="dxa"/>
          </w:tcPr>
          <w:p w14:paraId="493B8A9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2 </w:t>
            </w:r>
          </w:p>
        </w:tc>
        <w:tc>
          <w:tcPr>
            <w:tcW w:w="869" w:type="dxa"/>
          </w:tcPr>
          <w:p w14:paraId="0C403B2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172992B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2T pentru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motocoasă</w:t>
            </w:r>
            <w:proofErr w:type="spellEnd"/>
          </w:p>
          <w:p w14:paraId="30EE70F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0,5L</w:t>
            </w:r>
          </w:p>
        </w:tc>
        <w:tc>
          <w:tcPr>
            <w:tcW w:w="1182" w:type="dxa"/>
            <w:vMerge/>
          </w:tcPr>
          <w:p w14:paraId="46717313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8D7BD2" w14:paraId="36C3A926" w14:textId="77777777" w:rsidTr="00A20921">
        <w:trPr>
          <w:trHeight w:val="678"/>
        </w:trPr>
        <w:tc>
          <w:tcPr>
            <w:tcW w:w="538" w:type="dxa"/>
          </w:tcPr>
          <w:p w14:paraId="2323759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4.</w:t>
            </w:r>
          </w:p>
        </w:tc>
        <w:tc>
          <w:tcPr>
            <w:tcW w:w="1309" w:type="dxa"/>
          </w:tcPr>
          <w:p w14:paraId="2263AC8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Ulei transmisie</w:t>
            </w:r>
          </w:p>
        </w:tc>
        <w:tc>
          <w:tcPr>
            <w:tcW w:w="1095" w:type="dxa"/>
          </w:tcPr>
          <w:p w14:paraId="64DE7C20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464CC399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09F8949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transmisie 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SAE 80W-90</w:t>
            </w:r>
          </w:p>
          <w:p w14:paraId="2069D7D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1L</w:t>
            </w:r>
          </w:p>
        </w:tc>
        <w:tc>
          <w:tcPr>
            <w:tcW w:w="1182" w:type="dxa"/>
            <w:vMerge/>
          </w:tcPr>
          <w:p w14:paraId="178A7BFF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0D4985" w14:paraId="674AFD50" w14:textId="77777777" w:rsidTr="00A20921">
        <w:trPr>
          <w:trHeight w:val="701"/>
        </w:trPr>
        <w:tc>
          <w:tcPr>
            <w:tcW w:w="538" w:type="dxa"/>
          </w:tcPr>
          <w:p w14:paraId="0B3CE38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5.</w:t>
            </w:r>
          </w:p>
        </w:tc>
        <w:tc>
          <w:tcPr>
            <w:tcW w:w="1309" w:type="dxa"/>
          </w:tcPr>
          <w:p w14:paraId="39F1B23F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Ulei de motor</w:t>
            </w:r>
          </w:p>
        </w:tc>
        <w:tc>
          <w:tcPr>
            <w:tcW w:w="1095" w:type="dxa"/>
          </w:tcPr>
          <w:p w14:paraId="084FEC90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7D33035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2913EED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Ulei de motor 10W-40</w:t>
            </w:r>
          </w:p>
          <w:p w14:paraId="7CBE2D2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1L</w:t>
            </w:r>
          </w:p>
          <w:p w14:paraId="26D63D5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10"/>
                <w:szCs w:val="10"/>
                <w:lang w:val="ro-MD"/>
              </w:rPr>
            </w:pPr>
          </w:p>
        </w:tc>
        <w:tc>
          <w:tcPr>
            <w:tcW w:w="1182" w:type="dxa"/>
            <w:vMerge/>
          </w:tcPr>
          <w:p w14:paraId="03FBA08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A20921" w:rsidRPr="008D7BD2" w14:paraId="2CF1A17D" w14:textId="77777777" w:rsidTr="00A20921">
        <w:tc>
          <w:tcPr>
            <w:tcW w:w="538" w:type="dxa"/>
          </w:tcPr>
          <w:p w14:paraId="42E4D9D4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6.</w:t>
            </w:r>
          </w:p>
        </w:tc>
        <w:tc>
          <w:tcPr>
            <w:tcW w:w="1309" w:type="dxa"/>
          </w:tcPr>
          <w:p w14:paraId="608565D7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pentru compresor </w:t>
            </w:r>
          </w:p>
        </w:tc>
        <w:tc>
          <w:tcPr>
            <w:tcW w:w="1095" w:type="dxa"/>
          </w:tcPr>
          <w:p w14:paraId="78A0E269" w14:textId="2BB45F59" w:rsidR="00A20921" w:rsidRPr="000D4985" w:rsidRDefault="00A20921" w:rsidP="00A2092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4F1AD945" w14:textId="41BAA9CE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540E011C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compresor SAE 40 </w:t>
            </w:r>
          </w:p>
          <w:p w14:paraId="384D6F3B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min.0,6 L</w:t>
            </w:r>
          </w:p>
          <w:p w14:paraId="0DB0FF08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10"/>
                <w:szCs w:val="10"/>
                <w:lang w:val="ro-MD"/>
              </w:rPr>
            </w:pPr>
          </w:p>
        </w:tc>
        <w:tc>
          <w:tcPr>
            <w:tcW w:w="1182" w:type="dxa"/>
            <w:vMerge/>
          </w:tcPr>
          <w:p w14:paraId="5A348C27" w14:textId="77777777" w:rsidR="00A20921" w:rsidRPr="000D4985" w:rsidRDefault="00A20921" w:rsidP="00A2092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0D4985" w14:paraId="72561204" w14:textId="77777777" w:rsidTr="00091BCF">
        <w:tc>
          <w:tcPr>
            <w:tcW w:w="10632" w:type="dxa"/>
            <w:gridSpan w:val="6"/>
          </w:tcPr>
          <w:p w14:paraId="4CCD12C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4 – Set scule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44510000-8</w:t>
            </w:r>
          </w:p>
        </w:tc>
      </w:tr>
      <w:tr w:rsidR="000D4985" w:rsidRPr="000D4985" w14:paraId="3C90C183" w14:textId="77777777" w:rsidTr="00A20921">
        <w:tc>
          <w:tcPr>
            <w:tcW w:w="538" w:type="dxa"/>
          </w:tcPr>
          <w:p w14:paraId="6AFE065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2E46C84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</w:rPr>
              <w:t xml:space="preserve">Set </w:t>
            </w:r>
            <w:proofErr w:type="spellStart"/>
            <w:r w:rsidRPr="000D4985">
              <w:rPr>
                <w:rFonts w:eastAsiaTheme="minorHAnsi"/>
                <w:sz w:val="24"/>
                <w:szCs w:val="24"/>
              </w:rPr>
              <w:t>scule</w:t>
            </w:r>
            <w:proofErr w:type="spellEnd"/>
          </w:p>
        </w:tc>
        <w:tc>
          <w:tcPr>
            <w:tcW w:w="1095" w:type="dxa"/>
          </w:tcPr>
          <w:p w14:paraId="6C7DD89A" w14:textId="552D5F55" w:rsidR="000D4985" w:rsidRPr="000D4985" w:rsidRDefault="005D2561" w:rsidP="005D256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>
              <w:rPr>
                <w:rFonts w:eastAsiaTheme="minorHAnsi"/>
                <w:sz w:val="24"/>
                <w:szCs w:val="24"/>
                <w:lang w:val="ro-MD"/>
              </w:rPr>
              <w:t>1</w:t>
            </w:r>
          </w:p>
        </w:tc>
        <w:tc>
          <w:tcPr>
            <w:tcW w:w="869" w:type="dxa"/>
          </w:tcPr>
          <w:p w14:paraId="32EB8E79" w14:textId="338D777A" w:rsidR="000D4985" w:rsidRPr="000D4985" w:rsidRDefault="005D2561" w:rsidP="005D256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>
              <w:rPr>
                <w:rFonts w:eastAsiaTheme="minorHAnsi"/>
                <w:sz w:val="24"/>
                <w:szCs w:val="24"/>
                <w:lang w:val="ro-MD"/>
              </w:rPr>
              <w:t>set</w:t>
            </w:r>
          </w:p>
        </w:tc>
        <w:tc>
          <w:tcPr>
            <w:tcW w:w="5639" w:type="dxa"/>
          </w:tcPr>
          <w:p w14:paraId="11C57B9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Materiale: Fabricat din oțel crom-vanadiu </w:t>
            </w:r>
          </w:p>
          <w:p w14:paraId="6024370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(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CrV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50BV3) și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CrMo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440 – rezistență ridicată la uzură și solicitări mecanice</w:t>
            </w:r>
          </w:p>
          <w:p w14:paraId="68613268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Biți din oțel S2 dur – rezistență sporită la torsiune</w:t>
            </w:r>
          </w:p>
          <w:p w14:paraId="73D7B89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Finisaj anticoroziv (protecție împotriva ruginii)</w:t>
            </w:r>
          </w:p>
          <w:p w14:paraId="35D0650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Valiză rigidă din plastic pentru depozitare și transport sigur</w:t>
            </w:r>
          </w:p>
          <w:p w14:paraId="16C062A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Număr total piese: 216</w:t>
            </w:r>
          </w:p>
          <w:p w14:paraId="6D94B75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Sisteme de antrenare: 1/4", 3/8", 1/2"</w:t>
            </w:r>
          </w:p>
          <w:p w14:paraId="7D498FC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Tip set: universal (auto + lucrări generale)</w:t>
            </w:r>
          </w:p>
          <w:p w14:paraId="0A1E31D8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tubulare:</w:t>
            </w:r>
          </w:p>
          <w:p w14:paraId="436AEFE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1/2": 10 – 32 mm (scurte și lungi)</w:t>
            </w:r>
          </w:p>
          <w:p w14:paraId="78815E5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3/8": 10 – 19 mm</w:t>
            </w:r>
          </w:p>
          <w:p w14:paraId="160DBE2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1/4": 4 – 14 mm</w:t>
            </w:r>
          </w:p>
          <w:p w14:paraId="2845743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adânci pentru acces în zone dificile</w:t>
            </w:r>
          </w:p>
          <w:p w14:paraId="0B88B18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pentru bujii: 16 mm, 18 mm, 21 mm</w:t>
            </w:r>
          </w:p>
          <w:p w14:paraId="160F8DC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speciale</w:t>
            </w:r>
          </w:p>
          <w:p w14:paraId="6DBF60F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E-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Torx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>: E4 – E24</w:t>
            </w:r>
          </w:p>
          <w:p w14:paraId="61F8A53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Torx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(TX): T8 – T60</w:t>
            </w:r>
          </w:p>
          <w:p w14:paraId="1AE84BE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Capete hexagonale și alte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profile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speciale</w:t>
            </w:r>
          </w:p>
          <w:p w14:paraId="5CB5044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Clichete și antrenare</w:t>
            </w:r>
          </w:p>
          <w:p w14:paraId="27731C4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 clichete (1/4", 3/8", 1/2")</w:t>
            </w:r>
          </w:p>
          <w:p w14:paraId="0611620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Mecanism fin: 72 dinți (precizie și lucru în spații înguste)</w:t>
            </w:r>
          </w:p>
          <w:p w14:paraId="63EA9F4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Mânere ergonomice pentru confort în utilizare</w:t>
            </w:r>
          </w:p>
          <w:p w14:paraId="3AEC4BF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Accesorii</w:t>
            </w:r>
          </w:p>
          <w:p w14:paraId="162C1EC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Prelungitoare (diverse dimensiuni)</w:t>
            </w:r>
          </w:p>
          <w:p w14:paraId="35A5610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lastRenderedPageBreak/>
              <w:t>Articulații cardanice (universale)</w:t>
            </w:r>
          </w:p>
          <w:p w14:paraId="248928B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Adaptoare pentru biți</w:t>
            </w:r>
          </w:p>
          <w:p w14:paraId="3CEC752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Mânere tip T și antrenor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culisant</w:t>
            </w:r>
            <w:proofErr w:type="spellEnd"/>
          </w:p>
          <w:p w14:paraId="5658717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Șurubelniță pentru biți</w:t>
            </w:r>
          </w:p>
          <w:p w14:paraId="1A053FC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3.5 Biți (șurubelniță)</w:t>
            </w:r>
          </w:p>
          <w:p w14:paraId="566C06C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Phillips (PH)</w:t>
            </w:r>
          </w:p>
          <w:p w14:paraId="094C486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Pozidriv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(PZ)</w:t>
            </w:r>
          </w:p>
          <w:p w14:paraId="4E82379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SL (drept)</w:t>
            </w:r>
          </w:p>
          <w:p w14:paraId="749A663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Hex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(Allen)</w:t>
            </w:r>
          </w:p>
          <w:p w14:paraId="6250B3E2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Torx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(inclusiv securizat)</w:t>
            </w:r>
          </w:p>
          <w:p w14:paraId="4D11C5D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3.6 Chei</w:t>
            </w:r>
          </w:p>
          <w:p w14:paraId="3DDF695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Chei combinate: 8 – 22 mm</w:t>
            </w:r>
          </w:p>
          <w:p w14:paraId="3ED8730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Chei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imbus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(Allen): set complet</w:t>
            </w:r>
          </w:p>
          <w:p w14:paraId="10C210F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Echivalent: </w:t>
            </w:r>
            <w:r w:rsidRPr="000D4985">
              <w:rPr>
                <w:rFonts w:eastAsiaTheme="minorHAnsi"/>
                <w:sz w:val="24"/>
                <w:szCs w:val="24"/>
                <w:lang w:val="ru-RU"/>
              </w:rPr>
              <w:t xml:space="preserve">YT38841 1/2"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u-RU"/>
              </w:rPr>
              <w:t>Yato</w:t>
            </w:r>
            <w:proofErr w:type="spellEnd"/>
          </w:p>
        </w:tc>
        <w:tc>
          <w:tcPr>
            <w:tcW w:w="1182" w:type="dxa"/>
          </w:tcPr>
          <w:p w14:paraId="00118E6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lastRenderedPageBreak/>
              <w:t>2564,16</w:t>
            </w:r>
          </w:p>
        </w:tc>
      </w:tr>
      <w:tr w:rsidR="000D4985" w:rsidRPr="000D4985" w14:paraId="317368BD" w14:textId="77777777" w:rsidTr="00091BCF">
        <w:tc>
          <w:tcPr>
            <w:tcW w:w="10632" w:type="dxa"/>
            <w:gridSpan w:val="6"/>
          </w:tcPr>
          <w:p w14:paraId="185C8BFF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5 – Oglindă rutieră reglabilă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35100000-5 </w:t>
            </w:r>
          </w:p>
        </w:tc>
      </w:tr>
      <w:tr w:rsidR="000D4985" w:rsidRPr="000D4985" w14:paraId="7554C1F0" w14:textId="77777777" w:rsidTr="00A20921">
        <w:tc>
          <w:tcPr>
            <w:tcW w:w="538" w:type="dxa"/>
          </w:tcPr>
          <w:p w14:paraId="3385EFD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</w:rPr>
            </w:pPr>
            <w:r w:rsidRPr="000D4985">
              <w:rPr>
                <w:rFonts w:eastAsiaTheme="minorHAnsi"/>
                <w:sz w:val="24"/>
                <w:szCs w:val="24"/>
              </w:rPr>
              <w:t>1.</w:t>
            </w:r>
          </w:p>
        </w:tc>
        <w:tc>
          <w:tcPr>
            <w:tcW w:w="1309" w:type="dxa"/>
          </w:tcPr>
          <w:p w14:paraId="344F6C31" w14:textId="77777777" w:rsidR="000D4985" w:rsidRPr="008D7BD2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8D7BD2">
              <w:rPr>
                <w:rFonts w:eastAsiaTheme="minorHAnsi"/>
                <w:sz w:val="24"/>
                <w:szCs w:val="24"/>
                <w:lang w:val="ro-MD"/>
              </w:rPr>
              <w:t>Oglindă rutieră</w:t>
            </w:r>
          </w:p>
        </w:tc>
        <w:tc>
          <w:tcPr>
            <w:tcW w:w="1095" w:type="dxa"/>
          </w:tcPr>
          <w:p w14:paraId="65F66027" w14:textId="15040D1A" w:rsidR="000D4985" w:rsidRPr="000D4985" w:rsidRDefault="005D2561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</w:t>
            </w:r>
          </w:p>
        </w:tc>
        <w:tc>
          <w:tcPr>
            <w:tcW w:w="869" w:type="dxa"/>
          </w:tcPr>
          <w:p w14:paraId="37D39588" w14:textId="170D423B" w:rsidR="000D4985" w:rsidRPr="000D4985" w:rsidRDefault="005D2561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buc</w:t>
            </w:r>
            <w:r>
              <w:rPr>
                <w:rFonts w:eastAsiaTheme="minorHAnsi"/>
                <w:sz w:val="24"/>
                <w:szCs w:val="24"/>
                <w:lang w:val="ro-MD"/>
              </w:rPr>
              <w:t>.</w:t>
            </w:r>
          </w:p>
        </w:tc>
        <w:tc>
          <w:tcPr>
            <w:tcW w:w="5639" w:type="dxa"/>
          </w:tcPr>
          <w:p w14:paraId="4B1C4252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Oglinda rutieră reglabilă de exterior.</w:t>
            </w:r>
          </w:p>
          <w:p w14:paraId="16291B4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Dimensiuni: diametru 80 cm.</w:t>
            </w:r>
          </w:p>
          <w:p w14:paraId="42095F2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Suprafața convexă ce ajută la extinderea câmpului vizual, fiind esențială în zonele cu vizibilitate redusă.</w:t>
            </w:r>
          </w:p>
          <w:p w14:paraId="7C94DAA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Carcasa trebuie să fie din materiale rezistente, la razele UV.</w:t>
            </w:r>
          </w:p>
          <w:p w14:paraId="7595E17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Kitul de montare să includă elemente de fixare.</w:t>
            </w:r>
          </w:p>
          <w:p w14:paraId="11F731C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Garanție: min.24 luni</w:t>
            </w:r>
          </w:p>
        </w:tc>
        <w:tc>
          <w:tcPr>
            <w:tcW w:w="1182" w:type="dxa"/>
          </w:tcPr>
          <w:p w14:paraId="533D64E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1166,67</w:t>
            </w:r>
          </w:p>
        </w:tc>
      </w:tr>
    </w:tbl>
    <w:p w14:paraId="65F3BCD3" w14:textId="77777777" w:rsidR="00FF3C7D" w:rsidRDefault="00FF3C7D" w:rsidP="00166BC7">
      <w:pPr>
        <w:ind w:right="57"/>
        <w:rPr>
          <w:bCs/>
          <w:sz w:val="24"/>
          <w:szCs w:val="24"/>
          <w:lang w:val="ro-MD" w:eastAsia="ru-RU"/>
        </w:rPr>
      </w:pPr>
    </w:p>
    <w:p w14:paraId="3662216B" w14:textId="4BF38D97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9. În cazul în care contractul este împărţit pe loturi, un operator economic poate depune oferta (se va selecta):</w:t>
      </w:r>
      <w:r w:rsidRPr="00BA5A6F">
        <w:rPr>
          <w:sz w:val="24"/>
          <w:szCs w:val="24"/>
          <w:lang w:val="ro-MD" w:eastAsia="ru-RU"/>
        </w:rPr>
        <w:t xml:space="preserve"> pentru mai multe loturi</w:t>
      </w:r>
      <w:r w:rsidR="00FF3C7D">
        <w:rPr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    </m:t>
        </m:r>
      </m:oMath>
    </w:p>
    <w:p w14:paraId="7E158B6A" w14:textId="7EBEE4F6" w:rsidR="00A051DD" w:rsidRPr="00A20921" w:rsidRDefault="00426041" w:rsidP="00A2092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> 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condiţiile</w:t>
      </w:r>
      <w:proofErr w:type="spellEnd"/>
      <w:r w:rsidRPr="00BA5A6F">
        <w:rPr>
          <w:bCs/>
          <w:sz w:val="24"/>
          <w:szCs w:val="24"/>
          <w:lang w:val="ro-MD" w:eastAsia="ru-RU"/>
        </w:rPr>
        <w:t> de livrare/prestare solicitate:</w:t>
      </w:r>
    </w:p>
    <w:p w14:paraId="391564DB" w14:textId="254782BA" w:rsidR="00426041" w:rsidRDefault="00426041" w:rsidP="00426041">
      <w:pPr>
        <w:ind w:firstLine="567"/>
        <w:rPr>
          <w:b/>
          <w:bCs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</w:t>
      </w:r>
      <w:r w:rsidR="00FA5E35">
        <w:rPr>
          <w:b/>
          <w:bCs/>
          <w:i/>
          <w:sz w:val="24"/>
          <w:szCs w:val="24"/>
          <w:lang w:val="ro-MD" w:eastAsia="ru-RU"/>
        </w:rPr>
        <w:t>livrării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: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or.Cricova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str.Luceafărul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, 9, </w:t>
      </w:r>
      <w:r w:rsidR="00A051DD">
        <w:rPr>
          <w:b/>
          <w:bCs/>
          <w:i/>
          <w:sz w:val="24"/>
          <w:szCs w:val="24"/>
          <w:lang w:val="ro-MD" w:eastAsia="ru-RU"/>
        </w:rPr>
        <w:t xml:space="preserve">în termen de 5 zile de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 xml:space="preserve">la solicitarea autorității contractante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după </w:t>
      </w:r>
      <w:r w:rsidR="00A051DD">
        <w:rPr>
          <w:b/>
          <w:bCs/>
          <w:i/>
          <w:sz w:val="24"/>
          <w:szCs w:val="24"/>
          <w:lang w:val="ro-MD" w:eastAsia="ru-RU"/>
        </w:rPr>
        <w:t>înregistrarea contractului la trezoreria de stat</w:t>
      </w:r>
      <w:r w:rsidRPr="00BA5A6F">
        <w:rPr>
          <w:b/>
          <w:bCs/>
          <w:i/>
          <w:sz w:val="24"/>
          <w:szCs w:val="24"/>
          <w:lang w:val="ro-MD" w:eastAsia="ru-RU"/>
        </w:rPr>
        <w:t>, între orele 8.00-1</w:t>
      </w:r>
      <w:r w:rsidR="00F8626B" w:rsidRPr="00BA5A6F">
        <w:rPr>
          <w:b/>
          <w:bCs/>
          <w:i/>
          <w:sz w:val="24"/>
          <w:szCs w:val="24"/>
          <w:lang w:val="ro-MD" w:eastAsia="ru-RU"/>
        </w:rPr>
        <w:t>6</w:t>
      </w:r>
      <w:r w:rsidRPr="00BA5A6F">
        <w:rPr>
          <w:b/>
          <w:bCs/>
          <w:i/>
          <w:sz w:val="24"/>
          <w:szCs w:val="24"/>
          <w:lang w:val="ro-MD" w:eastAsia="ru-RU"/>
        </w:rPr>
        <w:t>.00</w:t>
      </w:r>
      <w:r w:rsidR="00A051DD">
        <w:rPr>
          <w:b/>
          <w:bCs/>
          <w:i/>
          <w:sz w:val="24"/>
          <w:szCs w:val="24"/>
          <w:lang w:val="ro-MD" w:eastAsia="ru-RU"/>
        </w:rPr>
        <w:t>.</w:t>
      </w:r>
    </w:p>
    <w:p w14:paraId="7995FE29" w14:textId="77777777" w:rsidR="00A20921" w:rsidRDefault="00A20921" w:rsidP="00A20921">
      <w:pPr>
        <w:ind w:firstLine="567"/>
        <w:rPr>
          <w:b/>
          <w:bCs/>
          <w:i/>
          <w:sz w:val="24"/>
          <w:szCs w:val="24"/>
          <w:lang w:val="it-IT" w:eastAsia="ru-RU"/>
        </w:rPr>
      </w:pPr>
      <w:r w:rsidRPr="00A051DD">
        <w:rPr>
          <w:b/>
          <w:bCs/>
          <w:i/>
          <w:sz w:val="24"/>
          <w:szCs w:val="24"/>
          <w:lang w:val="it-IT" w:eastAsia="ru-RU"/>
        </w:rPr>
        <w:t xml:space="preserve">Operatorii economici vor asigura livrarea folosind </w:t>
      </w:r>
      <w:r>
        <w:rPr>
          <w:b/>
          <w:bCs/>
          <w:i/>
          <w:sz w:val="24"/>
          <w:szCs w:val="24"/>
          <w:lang w:val="it-IT" w:eastAsia="ru-RU"/>
        </w:rPr>
        <w:t>resursele</w:t>
      </w:r>
      <w:r w:rsidRPr="00A051DD">
        <w:rPr>
          <w:b/>
          <w:bCs/>
          <w:i/>
          <w:sz w:val="24"/>
          <w:szCs w:val="24"/>
          <w:lang w:val="it-IT" w:eastAsia="ru-RU"/>
        </w:rPr>
        <w:t xml:space="preserve"> </w:t>
      </w:r>
      <w:r>
        <w:rPr>
          <w:b/>
          <w:bCs/>
          <w:i/>
          <w:sz w:val="24"/>
          <w:szCs w:val="24"/>
          <w:lang w:val="it-IT" w:eastAsia="ru-RU"/>
        </w:rPr>
        <w:t>proprii.</w:t>
      </w:r>
    </w:p>
    <w:p w14:paraId="04CAFBF4" w14:textId="0D3299F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5327B4C7" w14:textId="77777777" w:rsidR="00FD15D1" w:rsidRPr="00BA5A6F" w:rsidRDefault="00FD15D1" w:rsidP="00426041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BC27B9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BC27B9" w:rsidRDefault="00426041" w:rsidP="00BC27B9">
            <w:pPr>
              <w:ind w:firstLine="0"/>
              <w:jc w:val="center"/>
              <w:rPr>
                <w:b/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Nr.</w:t>
            </w:r>
          </w:p>
          <w:p w14:paraId="37077F57" w14:textId="77777777" w:rsidR="00426041" w:rsidRPr="00BC27B9" w:rsidRDefault="00426041" w:rsidP="00BC27B9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BC27B9" w:rsidRDefault="00426041" w:rsidP="0000424B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4A13B2A1" w14:textId="77777777" w:rsidR="00426041" w:rsidRPr="00BC27B9" w:rsidRDefault="00426041" w:rsidP="0000424B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70B8A24D" w14:textId="77777777" w:rsidR="00426041" w:rsidRPr="00BC27B9" w:rsidRDefault="00426041" w:rsidP="0000424B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Nivelul minim/ obligativitatea</w:t>
            </w:r>
          </w:p>
        </w:tc>
      </w:tr>
      <w:tr w:rsidR="00426041" w:rsidRPr="00BC27B9" w14:paraId="11C037DA" w14:textId="77777777" w:rsidTr="0000424B">
        <w:tc>
          <w:tcPr>
            <w:tcW w:w="361" w:type="pct"/>
          </w:tcPr>
          <w:p w14:paraId="455E6BDB" w14:textId="77777777" w:rsidR="00426041" w:rsidRPr="00BC27B9" w:rsidRDefault="00426041" w:rsidP="00BC27B9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BC27B9" w:rsidRDefault="00426041" w:rsidP="00BA5A6F">
            <w:pPr>
              <w:ind w:firstLine="0"/>
              <w:jc w:val="left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1B3E0318" w:rsidR="00426041" w:rsidRPr="00BC27B9" w:rsidRDefault="00A408B4" w:rsidP="00BA5A6F">
            <w:pPr>
              <w:ind w:firstLine="0"/>
              <w:jc w:val="left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 xml:space="preserve">Completat în conformitate cu </w:t>
            </w: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anexa nr</w:t>
            </w:r>
            <w:r w:rsidR="00BA5A6F" w:rsidRPr="00BC27B9">
              <w:rPr>
                <w:b/>
                <w:bCs/>
                <w:sz w:val="23"/>
                <w:szCs w:val="23"/>
                <w:lang w:val="ro-MD" w:eastAsia="ru-RU"/>
              </w:rPr>
              <w:t>.</w:t>
            </w: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7</w:t>
            </w:r>
            <w:r w:rsidRPr="00BC27B9">
              <w:rPr>
                <w:bCs/>
                <w:sz w:val="23"/>
                <w:szCs w:val="23"/>
                <w:lang w:val="ro-MD" w:eastAsia="ru-RU"/>
              </w:rPr>
              <w:t xml:space="preserve"> din Documentația Standar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d</w:t>
            </w:r>
            <w:r w:rsidRPr="00BC27B9">
              <w:rPr>
                <w:bCs/>
                <w:sz w:val="23"/>
                <w:szCs w:val="23"/>
                <w:lang w:val="ro-MD" w:eastAsia="ru-RU"/>
              </w:rPr>
              <w:t>-confirmat prin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</w:t>
            </w:r>
            <w:r w:rsidRPr="00BC27B9">
              <w:rPr>
                <w:bCs/>
                <w:sz w:val="23"/>
                <w:szCs w:val="23"/>
                <w:lang w:val="ro-MD" w:eastAsia="ru-RU"/>
              </w:rPr>
              <w:t>semnătura electronică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BC27B9" w:rsidRDefault="00A408B4" w:rsidP="00BA5A6F">
            <w:pPr>
              <w:ind w:firstLine="0"/>
              <w:jc w:val="left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>Obligatoriu</w:t>
            </w:r>
          </w:p>
        </w:tc>
      </w:tr>
      <w:tr w:rsidR="00426041" w:rsidRPr="00BC27B9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2</w:t>
            </w:r>
            <w:r w:rsidR="00426041" w:rsidRPr="00BC27B9">
              <w:rPr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BC27B9" w:rsidRDefault="00426041" w:rsidP="00BC27B9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nr.8</w:t>
            </w:r>
            <w:r w:rsidRPr="00BC27B9">
              <w:rPr>
                <w:sz w:val="23"/>
                <w:szCs w:val="23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BC27B9">
              <w:rPr>
                <w:sz w:val="23"/>
                <w:szCs w:val="23"/>
                <w:lang w:val="ro-MD"/>
              </w:rPr>
              <w:t>i</w:t>
            </w:r>
            <w:r w:rsidRPr="00BC27B9">
              <w:rPr>
                <w:sz w:val="23"/>
                <w:szCs w:val="23"/>
                <w:lang w:val="ro-MD"/>
              </w:rPr>
              <w:t>i-confirmată</w:t>
            </w:r>
            <w:r w:rsidR="00BA5A6F" w:rsidRPr="00BC27B9">
              <w:rPr>
                <w:sz w:val="23"/>
                <w:szCs w:val="23"/>
                <w:lang w:val="ro-MD"/>
              </w:rPr>
              <w:t xml:space="preserve"> </w:t>
            </w:r>
            <w:r w:rsidRPr="00BC27B9">
              <w:rPr>
                <w:sz w:val="23"/>
                <w:szCs w:val="23"/>
                <w:lang w:val="ro-MD"/>
              </w:rPr>
              <w:t xml:space="preserve">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426041" w:rsidRPr="00BC27B9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3</w:t>
            </w:r>
            <w:r w:rsidR="00426041" w:rsidRPr="00BC27B9">
              <w:rPr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nr.22</w:t>
            </w:r>
            <w:r w:rsidRPr="00BC27B9">
              <w:rPr>
                <w:sz w:val="23"/>
                <w:szCs w:val="23"/>
                <w:lang w:val="ro-MD"/>
              </w:rPr>
              <w:t xml:space="preserve"> din Documentația standard </w:t>
            </w:r>
            <w:r w:rsidRPr="00BC27B9">
              <w:rPr>
                <w:sz w:val="23"/>
                <w:szCs w:val="23"/>
                <w:lang w:val="ro-MD"/>
              </w:rPr>
              <w:lastRenderedPageBreak/>
              <w:t xml:space="preserve">aprobată prin Ordinul MF nr.115 din 15.09.2021 - 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lastRenderedPageBreak/>
              <w:t>Obligatoriu</w:t>
            </w:r>
          </w:p>
        </w:tc>
      </w:tr>
      <w:tr w:rsidR="00426041" w:rsidRPr="00BC27B9" w14:paraId="4DE72154" w14:textId="77777777" w:rsidTr="0000424B">
        <w:tc>
          <w:tcPr>
            <w:tcW w:w="361" w:type="pct"/>
          </w:tcPr>
          <w:p w14:paraId="4CD89859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35215BC5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nr.23</w:t>
            </w:r>
            <w:r w:rsidRPr="00BC27B9">
              <w:rPr>
                <w:sz w:val="23"/>
                <w:szCs w:val="23"/>
                <w:lang w:val="ro-MD"/>
              </w:rPr>
              <w:t xml:space="preserve"> din Documentația standard aprobată prin Ordinul MF nr.115 din 15.09.2021 </w:t>
            </w:r>
            <w:r w:rsidR="00A408B4" w:rsidRPr="00BC27B9">
              <w:rPr>
                <w:sz w:val="23"/>
                <w:szCs w:val="23"/>
                <w:lang w:val="ro-MD"/>
              </w:rPr>
              <w:t>–</w:t>
            </w:r>
            <w:r w:rsidRPr="00BC27B9">
              <w:rPr>
                <w:sz w:val="23"/>
                <w:szCs w:val="23"/>
                <w:lang w:val="ro-MD"/>
              </w:rPr>
              <w:t xml:space="preserve"> </w:t>
            </w:r>
            <w:r w:rsidR="00FF3C7D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69D28FE5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A408B4" w:rsidRPr="00BC27B9" w14:paraId="1964224C" w14:textId="77777777" w:rsidTr="0000424B">
        <w:tc>
          <w:tcPr>
            <w:tcW w:w="361" w:type="pct"/>
          </w:tcPr>
          <w:p w14:paraId="36F664E3" w14:textId="77777777" w:rsidR="00A408B4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77777777" w:rsidR="00A408B4" w:rsidRPr="00BC27B9" w:rsidRDefault="00A408B4" w:rsidP="0000424B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>Declarația de egibilitate</w:t>
            </w:r>
          </w:p>
        </w:tc>
        <w:tc>
          <w:tcPr>
            <w:tcW w:w="1896" w:type="pct"/>
          </w:tcPr>
          <w:p w14:paraId="1CDCDAAE" w14:textId="7E677AFD" w:rsidR="00A408B4" w:rsidRPr="00BC27B9" w:rsidRDefault="00A408B4" w:rsidP="00BA5A6F">
            <w:pPr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nr.2</w:t>
            </w:r>
            <w:r w:rsidRPr="00BC27B9">
              <w:rPr>
                <w:sz w:val="23"/>
                <w:szCs w:val="23"/>
                <w:lang w:val="ro-MD"/>
              </w:rPr>
              <w:t xml:space="preserve"> din HG nr.870 din 14.12.2022- </w:t>
            </w:r>
            <w:r w:rsidR="00FF3C7D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BC27B9" w:rsidRDefault="00A408B4" w:rsidP="0000424B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Obligatoriu </w:t>
            </w:r>
          </w:p>
        </w:tc>
      </w:tr>
      <w:tr w:rsidR="00426041" w:rsidRPr="00BC27B9" w14:paraId="7B838062" w14:textId="77777777" w:rsidTr="0000424B">
        <w:tc>
          <w:tcPr>
            <w:tcW w:w="361" w:type="pct"/>
          </w:tcPr>
          <w:p w14:paraId="31847DD3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BC27B9" w:rsidRDefault="008F7307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E</w:t>
            </w:r>
            <w:r w:rsidR="00426041" w:rsidRPr="00BC27B9">
              <w:rPr>
                <w:sz w:val="23"/>
                <w:szCs w:val="23"/>
                <w:lang w:val="ro-MD"/>
              </w:rPr>
              <w:t xml:space="preserve">xtras din Registrul de Stat al persoanelor juridice - </w:t>
            </w:r>
            <w:r w:rsidR="00FF3C7D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426041" w:rsidRPr="00BC27B9" w14:paraId="4F9CCF21" w14:textId="77777777" w:rsidTr="0000424B">
        <w:tc>
          <w:tcPr>
            <w:tcW w:w="361" w:type="pct"/>
          </w:tcPr>
          <w:p w14:paraId="7EE13C77" w14:textId="7910499C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7</w:t>
            </w:r>
            <w:r w:rsidR="00BC27B9" w:rsidRPr="00BC27B9">
              <w:rPr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1812" w:type="pct"/>
          </w:tcPr>
          <w:p w14:paraId="21D98DA7" w14:textId="77777777" w:rsidR="00426041" w:rsidRPr="00BC27B9" w:rsidRDefault="00426041" w:rsidP="00BC27B9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Eliberat de banca deținătoare - copie </w:t>
            </w:r>
            <w:r w:rsidR="004E0D83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BC27B9" w:rsidRPr="00BC27B9" w14:paraId="68E5C90E" w14:textId="77777777" w:rsidTr="0000424B">
        <w:tc>
          <w:tcPr>
            <w:tcW w:w="361" w:type="pct"/>
          </w:tcPr>
          <w:p w14:paraId="2F64F252" w14:textId="00E4D7F1" w:rsidR="00BC27B9" w:rsidRPr="00BC27B9" w:rsidRDefault="00BC27B9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8.</w:t>
            </w:r>
          </w:p>
        </w:tc>
        <w:tc>
          <w:tcPr>
            <w:tcW w:w="1812" w:type="pct"/>
          </w:tcPr>
          <w:p w14:paraId="4EB11113" w14:textId="7D7AEA78" w:rsidR="00BC27B9" w:rsidRPr="00BC27B9" w:rsidRDefault="00BC27B9" w:rsidP="00BC27B9">
            <w:pPr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it-IT"/>
              </w:rPr>
              <w:t xml:space="preserve">Certificat ce atestă calitatea/conformitatea </w:t>
            </w:r>
          </w:p>
        </w:tc>
        <w:tc>
          <w:tcPr>
            <w:tcW w:w="1896" w:type="pct"/>
          </w:tcPr>
          <w:p w14:paraId="79E8E535" w14:textId="652BC62B" w:rsidR="00BC27B9" w:rsidRPr="00BC27B9" w:rsidRDefault="00BC27B9" w:rsidP="00BC27B9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it-IT"/>
              </w:rPr>
              <w:t>Eliberat de un organism abilitat de verificare a conformității produselor - copii confirmate prin ștampila și semnătura participantului sau semnate electronic</w:t>
            </w:r>
          </w:p>
        </w:tc>
        <w:tc>
          <w:tcPr>
            <w:tcW w:w="931" w:type="pct"/>
          </w:tcPr>
          <w:p w14:paraId="76AE2440" w14:textId="77777777" w:rsidR="00BC27B9" w:rsidRPr="00BC27B9" w:rsidRDefault="00BC27B9" w:rsidP="00BC27B9">
            <w:pPr>
              <w:ind w:firstLine="0"/>
              <w:rPr>
                <w:sz w:val="23"/>
                <w:szCs w:val="23"/>
                <w:lang w:val="ro-MD"/>
              </w:rPr>
            </w:pPr>
          </w:p>
          <w:p w14:paraId="11B1B126" w14:textId="77777777" w:rsidR="00BC27B9" w:rsidRPr="00BC27B9" w:rsidRDefault="00BC27B9" w:rsidP="00BC27B9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</w:tbl>
    <w:p w14:paraId="525F1E83" w14:textId="77777777" w:rsidR="00426041" w:rsidRPr="00BA5A6F" w:rsidRDefault="00426041" w:rsidP="00426041">
      <w:pPr>
        <w:rPr>
          <w:sz w:val="24"/>
          <w:szCs w:val="24"/>
          <w:lang w:val="ro-MD"/>
        </w:rPr>
      </w:pPr>
    </w:p>
    <w:p w14:paraId="26226E2B" w14:textId="77777777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77777777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>cel mai mic preț și corespunderea cerințelor solicitate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şi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12F80D9C" w14:textId="1EE46920" w:rsidR="00426041" w:rsidRPr="00BA5A6F" w:rsidRDefault="00426041" w:rsidP="00426041">
      <w:pPr>
        <w:rPr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44664B" w:rsidRPr="00BA5A6F">
        <w:rPr>
          <w:bCs/>
          <w:iCs/>
          <w:sz w:val="24"/>
          <w:szCs w:val="24"/>
          <w:lang w:val="ro-MD" w:eastAsia="ru-RU"/>
        </w:rPr>
        <w:t>.</w:t>
      </w:r>
      <w:r w:rsidRPr="00BA5A6F">
        <w:rPr>
          <w:bCs/>
          <w:i/>
          <w:iCs/>
          <w:sz w:val="24"/>
          <w:szCs w:val="24"/>
          <w:u w:val="single"/>
          <w:lang w:val="ro-MD" w:eastAsia="ru-RU"/>
        </w:rPr>
        <w:t xml:space="preserve"> </w:t>
      </w:r>
    </w:p>
    <w:p w14:paraId="512EC8A7" w14:textId="77777777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15E1DC46" w14:textId="21D6C6EA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limba de stat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FD15D1">
      <w:pgSz w:w="12240" w:h="15840"/>
      <w:pgMar w:top="851" w:right="758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9"/>
  </w:num>
  <w:num w:numId="2" w16cid:durableId="156116392">
    <w:abstractNumId w:val="8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D4985"/>
    <w:rsid w:val="00166BC7"/>
    <w:rsid w:val="002536CB"/>
    <w:rsid w:val="002832A0"/>
    <w:rsid w:val="00306164"/>
    <w:rsid w:val="00355208"/>
    <w:rsid w:val="003F3A0D"/>
    <w:rsid w:val="00426041"/>
    <w:rsid w:val="0043159A"/>
    <w:rsid w:val="004315A6"/>
    <w:rsid w:val="0044664B"/>
    <w:rsid w:val="00485D39"/>
    <w:rsid w:val="004910FE"/>
    <w:rsid w:val="004E0D83"/>
    <w:rsid w:val="00581C9E"/>
    <w:rsid w:val="005921EA"/>
    <w:rsid w:val="005D2561"/>
    <w:rsid w:val="005E14A7"/>
    <w:rsid w:val="005E3F7B"/>
    <w:rsid w:val="006116A5"/>
    <w:rsid w:val="006C550B"/>
    <w:rsid w:val="00713F86"/>
    <w:rsid w:val="007B7F85"/>
    <w:rsid w:val="008420F3"/>
    <w:rsid w:val="00866D5B"/>
    <w:rsid w:val="008A59AA"/>
    <w:rsid w:val="008C333A"/>
    <w:rsid w:val="008D7BD2"/>
    <w:rsid w:val="008F7307"/>
    <w:rsid w:val="00A051DD"/>
    <w:rsid w:val="00A20921"/>
    <w:rsid w:val="00A408B4"/>
    <w:rsid w:val="00A843E7"/>
    <w:rsid w:val="00A94EF1"/>
    <w:rsid w:val="00B15322"/>
    <w:rsid w:val="00BA5A6F"/>
    <w:rsid w:val="00BC27B9"/>
    <w:rsid w:val="00C12C33"/>
    <w:rsid w:val="00D258B6"/>
    <w:rsid w:val="00D40EEC"/>
    <w:rsid w:val="00DF60F2"/>
    <w:rsid w:val="00ED58E2"/>
    <w:rsid w:val="00EF6B34"/>
    <w:rsid w:val="00F82C18"/>
    <w:rsid w:val="00F8626B"/>
    <w:rsid w:val="00F86863"/>
    <w:rsid w:val="00FA5E35"/>
    <w:rsid w:val="00FD15D1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paragraph" w:customStyle="1" w:styleId="Frspaiere1">
    <w:name w:val="Fără spațiere1"/>
    <w:uiPriority w:val="1"/>
    <w:qFormat/>
    <w:rsid w:val="00BC27B9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table" w:customStyle="1" w:styleId="1">
    <w:name w:val="Сетка таблицы1"/>
    <w:basedOn w:val="TabelNormal"/>
    <w:next w:val="Tabelgril"/>
    <w:uiPriority w:val="39"/>
    <w:qFormat/>
    <w:rsid w:val="00BC27B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C27B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C2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15secretariat@an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57E22-BFC7-42EE-9B0E-54A3493E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1261</Words>
  <Characters>7189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8</cp:revision>
  <cp:lastPrinted>2026-04-08T06:51:00Z</cp:lastPrinted>
  <dcterms:created xsi:type="dcterms:W3CDTF">2026-01-29T12:24:00Z</dcterms:created>
  <dcterms:modified xsi:type="dcterms:W3CDTF">2026-04-10T09:38:00Z</dcterms:modified>
</cp:coreProperties>
</file>