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6" w:type="dxa"/>
        <w:tblLayout w:type="fixed"/>
        <w:tblLook w:val="00A0" w:firstRow="1" w:lastRow="0" w:firstColumn="1" w:lastColumn="0" w:noHBand="0" w:noVBand="0"/>
      </w:tblPr>
      <w:tblGrid>
        <w:gridCol w:w="9596"/>
      </w:tblGrid>
      <w:tr w:rsidR="00726514" w:rsidRPr="00434897" w:rsidTr="00434897">
        <w:trPr>
          <w:trHeight w:val="14310"/>
        </w:trPr>
        <w:tc>
          <w:tcPr>
            <w:tcW w:w="9596" w:type="dxa"/>
            <w:tcBorders>
              <w:bottom w:val="thinThickMediumGap" w:sz="24" w:space="0" w:color="auto"/>
            </w:tcBorders>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jc w:val="right"/>
              <w:rPr>
                <w:rFonts w:ascii="Times New Roman" w:hAnsi="Times New Roman" w:cs="Times New Roman"/>
                <w:noProof/>
                <w:sz w:val="24"/>
                <w:szCs w:val="24"/>
                <w:lang w:val="ro-RO"/>
              </w:rPr>
            </w:pPr>
            <w:r w:rsidRPr="00434897">
              <w:rPr>
                <w:rFonts w:ascii="Times New Roman" w:hAnsi="Times New Roman" w:cs="Times New Roman"/>
                <w:noProof/>
                <w:sz w:val="24"/>
                <w:szCs w:val="24"/>
              </w:rPr>
              <w:t>УТВЕРЖДЕН</w:t>
            </w:r>
            <w:r w:rsidRPr="00434897">
              <w:rPr>
                <w:rFonts w:ascii="Times New Roman" w:hAnsi="Times New Roman" w:cs="Times New Roman"/>
                <w:noProof/>
                <w:sz w:val="24"/>
                <w:szCs w:val="24"/>
                <w:lang w:val="ro-RO"/>
              </w:rPr>
              <w:t xml:space="preserve">: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 xml:space="preserve">                                                               Приказом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 xml:space="preserve">                                                      № 17</w:t>
            </w:r>
            <w:r w:rsidRPr="00434897">
              <w:rPr>
                <w:rFonts w:ascii="Times New Roman" w:eastAsia="Times New Roman" w:hAnsi="Times New Roman" w:cs="Times New Roman"/>
                <w:sz w:val="24"/>
                <w:szCs w:val="24"/>
                <w:lang w:val="ro-RO" w:eastAsia="ru-RU"/>
              </w:rPr>
              <w:t>6</w:t>
            </w:r>
            <w:r w:rsidRPr="00434897">
              <w:rPr>
                <w:rFonts w:ascii="Times New Roman" w:eastAsia="Times New Roman" w:hAnsi="Times New Roman" w:cs="Times New Roman"/>
                <w:sz w:val="24"/>
                <w:szCs w:val="24"/>
                <w:lang w:eastAsia="ru-RU"/>
              </w:rPr>
              <w:t xml:space="preserve"> от 5 октября </w:t>
            </w:r>
            <w:smartTag w:uri="urn:schemas-microsoft-com:office:smarttags" w:element="metricconverter">
              <w:smartTagPr>
                <w:attr w:name="ProductID" w:val="2018 г"/>
              </w:smartTagPr>
              <w:r w:rsidRPr="00434897">
                <w:rPr>
                  <w:rFonts w:ascii="Times New Roman" w:eastAsia="Times New Roman" w:hAnsi="Times New Roman" w:cs="Times New Roman"/>
                  <w:sz w:val="24"/>
                  <w:szCs w:val="24"/>
                  <w:lang w:eastAsia="ru-RU"/>
                </w:rPr>
                <w:t>2018 г</w:t>
              </w:r>
            </w:smartTag>
            <w:r w:rsidRPr="00434897">
              <w:rPr>
                <w:rFonts w:ascii="Times New Roman" w:eastAsia="Times New Roman" w:hAnsi="Times New Roman" w:cs="Times New Roman"/>
                <w:sz w:val="24"/>
                <w:szCs w:val="24"/>
                <w:lang w:eastAsia="ru-RU"/>
              </w:rPr>
              <w:t xml:space="preserve">.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Министерства Финансов</w:t>
            </w:r>
          </w:p>
          <w:p w:rsidR="00726514" w:rsidRPr="00434897" w:rsidRDefault="00726514" w:rsidP="00434897">
            <w:pPr>
              <w:pStyle w:val="aff"/>
              <w:rPr>
                <w:rFonts w:ascii="Times New Roman" w:hAnsi="Times New Roman" w:cs="Times New Roman"/>
                <w:noProof/>
                <w:sz w:val="24"/>
                <w:szCs w:val="24"/>
                <w:lang w:val="ro-RO"/>
              </w:rPr>
            </w:pPr>
          </w:p>
          <w:p w:rsidR="00726514" w:rsidRPr="00434897" w:rsidRDefault="00726514" w:rsidP="00434897">
            <w:pPr>
              <w:pStyle w:val="aff"/>
              <w:rPr>
                <w:rFonts w:ascii="Times New Roman" w:hAnsi="Times New Roman" w:cs="Times New Roman"/>
                <w:noProof/>
                <w:sz w:val="24"/>
                <w:szCs w:val="24"/>
                <w:lang w:val="ro-RO"/>
              </w:rPr>
            </w:pPr>
          </w:p>
          <w:p w:rsidR="00726514" w:rsidRPr="00434897" w:rsidRDefault="00434897" w:rsidP="00434897">
            <w:pPr>
              <w:pStyle w:val="aff"/>
              <w:jc w:val="center"/>
              <w:rPr>
                <w:rFonts w:ascii="Times New Roman" w:hAnsi="Times New Roman" w:cs="Times New Roman"/>
                <w:noProof/>
                <w:sz w:val="24"/>
                <w:szCs w:val="24"/>
              </w:rPr>
            </w:pPr>
            <w:r>
              <w:rPr>
                <w:rFonts w:ascii="Times New Roman" w:hAnsi="Times New Roman" w:cs="Times New Roman"/>
                <w:noProof/>
                <w:sz w:val="24"/>
                <w:szCs w:val="24"/>
              </w:rPr>
              <w:t>С</w:t>
            </w:r>
            <w:r w:rsidR="00726514" w:rsidRPr="00434897">
              <w:rPr>
                <w:rFonts w:ascii="Times New Roman" w:hAnsi="Times New Roman" w:cs="Times New Roman"/>
                <w:noProof/>
                <w:sz w:val="24"/>
                <w:szCs w:val="24"/>
              </w:rPr>
              <w:t>тандартная документация</w:t>
            </w: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для проведения государственных</w:t>
            </w:r>
            <w:r w:rsidRPr="00434897">
              <w:rPr>
                <w:rFonts w:ascii="Times New Roman" w:hAnsi="Times New Roman" w:cs="Times New Roman"/>
                <w:noProof/>
                <w:sz w:val="24"/>
                <w:szCs w:val="24"/>
                <w:lang w:val="ru-MO"/>
              </w:rPr>
              <w:t xml:space="preserve"> </w:t>
            </w:r>
            <w:r w:rsidRPr="00434897">
              <w:rPr>
                <w:rFonts w:ascii="Times New Roman" w:hAnsi="Times New Roman" w:cs="Times New Roman"/>
                <w:noProof/>
                <w:sz w:val="24"/>
                <w:szCs w:val="24"/>
                <w:lang w:val="ro-RO"/>
              </w:rPr>
              <w:t>закупок работ</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2844FF" w:rsidRPr="002844FF" w:rsidRDefault="00726514" w:rsidP="002844FF">
            <w:pPr>
              <w:tabs>
                <w:tab w:val="right" w:pos="2694"/>
                <w:tab w:val="left" w:pos="2835"/>
              </w:tabs>
              <w:ind w:firstLine="567"/>
              <w:jc w:val="both"/>
              <w:rPr>
                <w:b/>
                <w:color w:val="FF0000"/>
                <w:u w:val="single"/>
              </w:rPr>
            </w:pPr>
            <w:r w:rsidRPr="00434897">
              <w:t xml:space="preserve">Прдемет закупки: </w:t>
            </w:r>
            <w:r w:rsidRPr="00434897">
              <w:tab/>
            </w:r>
            <w:r w:rsidR="002844FF" w:rsidRPr="002844FF">
              <w:rPr>
                <w:b/>
                <w:color w:val="FF0000"/>
                <w:u w:val="single"/>
              </w:rPr>
              <w:t xml:space="preserve">работы по очистке </w:t>
            </w:r>
            <w:r w:rsidR="002844FF" w:rsidRPr="002844FF">
              <w:rPr>
                <w:b/>
                <w:color w:val="FF0000"/>
                <w:u w:val="single"/>
                <w:lang w:val="ru-RU"/>
              </w:rPr>
              <w:t>водоотводных сооружений в</w:t>
            </w:r>
            <w:r w:rsidR="002844FF" w:rsidRPr="002844FF">
              <w:rPr>
                <w:b/>
                <w:color w:val="FF0000"/>
                <w:u w:val="single"/>
              </w:rPr>
              <w:t xml:space="preserve"> </w:t>
            </w:r>
            <w:r w:rsidR="002844FF" w:rsidRPr="002844FF">
              <w:rPr>
                <w:b/>
                <w:color w:val="FF0000"/>
                <w:u w:val="single"/>
                <w:lang w:val="ru-RU"/>
              </w:rPr>
              <w:t>г. Вулканешты</w:t>
            </w:r>
            <w:r w:rsidR="002844FF" w:rsidRPr="002844FF">
              <w:rPr>
                <w:b/>
                <w:color w:val="FF0000"/>
                <w:u w:val="single"/>
              </w:rPr>
              <w:t>.</w:t>
            </w:r>
          </w:p>
          <w:p w:rsidR="00434897" w:rsidRPr="002844FF" w:rsidRDefault="00434897" w:rsidP="00434897">
            <w:pPr>
              <w:pStyle w:val="aff"/>
              <w:jc w:val="center"/>
              <w:rPr>
                <w:rFonts w:ascii="Times New Roman" w:hAnsi="Times New Roman" w:cs="Times New Roman"/>
                <w:noProof/>
                <w:sz w:val="24"/>
                <w:szCs w:val="24"/>
                <w:lang w:val="ro-RO"/>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 xml:space="preserve">Код CPV: </w:t>
            </w:r>
            <w:r w:rsidRPr="00434897">
              <w:rPr>
                <w:rFonts w:ascii="Times New Roman" w:hAnsi="Times New Roman" w:cs="Times New Roman"/>
                <w:noProof/>
                <w:sz w:val="24"/>
                <w:szCs w:val="24"/>
              </w:rPr>
              <w:tab/>
            </w:r>
            <w:r w:rsidRPr="00434897">
              <w:rPr>
                <w:rFonts w:ascii="Times New Roman" w:hAnsi="Times New Roman" w:cs="Times New Roman"/>
                <w:noProof/>
                <w:sz w:val="24"/>
                <w:szCs w:val="24"/>
              </w:rPr>
              <w:tab/>
            </w:r>
            <w:r w:rsidR="002844FF">
              <w:rPr>
                <w:rFonts w:ascii="Times New Roman" w:hAnsi="Times New Roman" w:cs="Times New Roman"/>
                <w:noProof/>
                <w:sz w:val="24"/>
                <w:szCs w:val="24"/>
              </w:rPr>
              <w:t>45100000-8</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rPr>
              <w:tab/>
              <w:t xml:space="preserve">Примэрия </w:t>
            </w:r>
            <w:r w:rsidR="00434897">
              <w:rPr>
                <w:rFonts w:ascii="Times New Roman" w:hAnsi="Times New Roman" w:cs="Times New Roman"/>
                <w:noProof/>
                <w:sz w:val="24"/>
                <w:szCs w:val="24"/>
              </w:rPr>
              <w:t>г. Вулканешты</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Процедура закупки:</w:t>
            </w:r>
            <w:r w:rsidRPr="00434897">
              <w:rPr>
                <w:rFonts w:ascii="Times New Roman" w:hAnsi="Times New Roman" w:cs="Times New Roman"/>
                <w:noProof/>
                <w:sz w:val="24"/>
                <w:szCs w:val="24"/>
              </w:rPr>
              <w:tab/>
            </w:r>
            <w:r w:rsidRPr="00434897">
              <w:rPr>
                <w:rFonts w:ascii="Times New Roman" w:hAnsi="Times New Roman" w:cs="Times New Roman"/>
                <w:noProof/>
                <w:sz w:val="24"/>
                <w:szCs w:val="24"/>
              </w:rPr>
              <w:tab/>
            </w:r>
            <w:r w:rsidR="00434897">
              <w:rPr>
                <w:rFonts w:ascii="Times New Roman" w:hAnsi="Times New Roman" w:cs="Times New Roman"/>
                <w:noProof/>
                <w:sz w:val="24"/>
                <w:szCs w:val="24"/>
              </w:rPr>
              <w:t>Открытые торги</w:t>
            </w:r>
            <w:r w:rsidR="002844FF">
              <w:rPr>
                <w:rFonts w:ascii="Times New Roman" w:hAnsi="Times New Roman" w:cs="Times New Roman"/>
                <w:noProof/>
                <w:sz w:val="24"/>
                <w:szCs w:val="24"/>
              </w:rPr>
              <w:t xml:space="preserve"> (работы)</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sectPr w:rsidR="00726514" w:rsidRPr="00434897" w:rsidSect="00434897">
          <w:footerReference w:type="default" r:id="rId8"/>
          <w:pgSz w:w="11906" w:h="16838" w:code="9"/>
          <w:pgMar w:top="567" w:right="567" w:bottom="567" w:left="1701" w:header="720" w:footer="510" w:gutter="0"/>
          <w:cols w:space="720"/>
          <w:titlePg/>
          <w:docGrid w:linePitch="272"/>
        </w:sectPr>
      </w:pPr>
    </w:p>
    <w:tbl>
      <w:tblPr>
        <w:tblW w:w="9747" w:type="dxa"/>
        <w:tblLayout w:type="fixed"/>
        <w:tblLook w:val="00A0" w:firstRow="1" w:lastRow="0" w:firstColumn="1" w:lastColumn="0" w:noHBand="0" w:noVBand="0"/>
      </w:tblPr>
      <w:tblGrid>
        <w:gridCol w:w="638"/>
        <w:gridCol w:w="1313"/>
        <w:gridCol w:w="2410"/>
        <w:gridCol w:w="992"/>
        <w:gridCol w:w="992"/>
        <w:gridCol w:w="3402"/>
      </w:tblGrid>
      <w:tr w:rsidR="00726514" w:rsidRPr="00434897" w:rsidTr="00434897">
        <w:trPr>
          <w:trHeight w:val="850"/>
        </w:trPr>
        <w:tc>
          <w:tcPr>
            <w:tcW w:w="9747" w:type="dxa"/>
            <w:gridSpan w:val="6"/>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ГЛАВА</w:t>
            </w:r>
            <w:r w:rsidRPr="00434897">
              <w:rPr>
                <w:rFonts w:ascii="Times New Roman" w:hAnsi="Times New Roman" w:cs="Times New Roman"/>
                <w:sz w:val="24"/>
                <w:szCs w:val="24"/>
                <w:lang w:val="ro-RO"/>
              </w:rPr>
              <w:t xml:space="preserve"> I</w:t>
            </w:r>
            <w:r w:rsidRPr="00434897">
              <w:rPr>
                <w:rFonts w:ascii="Times New Roman" w:hAnsi="Times New Roman" w:cs="Times New Roman"/>
                <w:sz w:val="24"/>
                <w:szCs w:val="24"/>
              </w:rPr>
              <w:t xml:space="preserve">. </w:t>
            </w:r>
            <w:bookmarkStart w:id="0" w:name="_Toc392180117"/>
            <w:bookmarkStart w:id="1" w:name="_Toc449539007"/>
            <w:r w:rsidRPr="00434897">
              <w:rPr>
                <w:rFonts w:ascii="Times New Roman" w:hAnsi="Times New Roman" w:cs="Times New Roman"/>
                <w:sz w:val="24"/>
                <w:szCs w:val="24"/>
              </w:rPr>
              <w:t>ИНСТРУКЦИИ ДЛЯ ОФЕРТАНТОВ (ИДО)</w:t>
            </w:r>
            <w:bookmarkEnd w:id="0"/>
            <w:bookmarkEnd w:id="1"/>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pacing w:val="-2"/>
                <w:sz w:val="24"/>
                <w:szCs w:val="24"/>
              </w:rPr>
              <w:t>[Примечание: не будет изменена Закупающим органом]</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ЧАСТЬ</w:t>
            </w:r>
            <w:r w:rsidRPr="00434897">
              <w:rPr>
                <w:rFonts w:ascii="Times New Roman" w:hAnsi="Times New Roman" w:cs="Times New Roman"/>
                <w:bCs/>
                <w:noProof/>
                <w:sz w:val="24"/>
                <w:szCs w:val="24"/>
                <w:lang w:val="ro-RO"/>
              </w:rPr>
              <w:t xml:space="preserve"> 1.</w:t>
            </w:r>
            <w:r w:rsidRPr="00434897">
              <w:rPr>
                <w:rFonts w:ascii="Times New Roman" w:hAnsi="Times New Roman" w:cs="Times New Roman"/>
                <w:bCs/>
                <w:noProof/>
                <w:sz w:val="24"/>
                <w:szCs w:val="24"/>
              </w:rPr>
              <w:t xml:space="preserve"> ОБЩИЕ ПОЛОЖЕНИЯ</w:t>
            </w:r>
          </w:p>
        </w:tc>
      </w:tr>
      <w:tr w:rsidR="00726514" w:rsidRPr="00434897" w:rsidTr="00434897">
        <w:trPr>
          <w:trHeight w:val="697"/>
        </w:trPr>
        <w:tc>
          <w:tcPr>
            <w:tcW w:w="9747" w:type="dxa"/>
            <w:gridSpan w:val="6"/>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Цель процедуры закупки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выдает Документацию по присуждению в целях закупки услуг по проектированию и работ, как указано в Карточке данных о закупках (в дальнейшем, КДЗ) и в техническом задании.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Номер и тип процедуры, применимой для присуждения договора о государственных закупках работ, указаны в </w:t>
            </w:r>
            <w:r w:rsidRPr="00434897">
              <w:rPr>
                <w:rFonts w:ascii="Times New Roman" w:hAnsi="Times New Roman" w:cs="Times New Roman"/>
                <w:noProof/>
                <w:sz w:val="24"/>
                <w:szCs w:val="24"/>
                <w:lang w:val="ru-MO"/>
              </w:rPr>
              <w:t xml:space="preserve">пункте </w:t>
            </w:r>
            <w:r w:rsidRPr="00434897">
              <w:rPr>
                <w:rFonts w:ascii="Times New Roman" w:hAnsi="Times New Roman" w:cs="Times New Roman"/>
                <w:noProof/>
                <w:sz w:val="24"/>
                <w:szCs w:val="24"/>
              </w:rPr>
              <w:t>1.3 из КДЗ</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Предмет договора об услугах по проектированию и работах и код CPV указаны в </w:t>
            </w:r>
            <w:r w:rsidRPr="00434897">
              <w:rPr>
                <w:rFonts w:ascii="Times New Roman" w:hAnsi="Times New Roman" w:cs="Times New Roman"/>
                <w:noProof/>
                <w:sz w:val="24"/>
                <w:szCs w:val="24"/>
                <w:lang w:val="ru-MO"/>
              </w:rPr>
              <w:t>пунктах</w:t>
            </w:r>
            <w:r w:rsidRPr="00434897">
              <w:rPr>
                <w:rFonts w:ascii="Times New Roman" w:hAnsi="Times New Roman" w:cs="Times New Roman"/>
                <w:noProof/>
                <w:sz w:val="24"/>
                <w:szCs w:val="24"/>
              </w:rPr>
              <w:t xml:space="preserve">  1.2 и 1.5 из КДЗ</w:t>
            </w:r>
            <w:r w:rsidRPr="00434897">
              <w:rPr>
                <w:rFonts w:ascii="Times New Roman" w:hAnsi="Times New Roman" w:cs="Times New Roman"/>
                <w:noProof/>
                <w:sz w:val="24"/>
                <w:szCs w:val="24"/>
                <w:lang w:val="ro-RO"/>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Предмет закупки, указанный 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КДЗ, считается неделимым, а договор заключается для отдельного предмета.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Детали относительно графических материалов и письменных частей, посредством которых установлены градостроительные решения, решения по систематизации пространства, архитектурные, конструктивные, технологические и другие технические решения, а также результаты расчетов и аргументирования принятых решений указаны в техническом задании.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Детали относительно объемов работ, технических характеристик и составления конструктивных элементов представлены в техническом задании.</w:t>
            </w:r>
          </w:p>
          <w:p w:rsidR="00726514" w:rsidRPr="00434897" w:rsidRDefault="00726514" w:rsidP="00434897">
            <w:pPr>
              <w:pStyle w:val="aff"/>
              <w:rPr>
                <w:rFonts w:ascii="Times New Roman" w:hAnsi="Times New Roman" w:cs="Times New Roman"/>
                <w:bCs/>
                <w:noProof/>
                <w:sz w:val="24"/>
                <w:szCs w:val="24"/>
                <w:lang w:val="ro-RO"/>
              </w:rPr>
            </w:pPr>
            <w:bookmarkStart w:id="2" w:name="_Toc392180120"/>
            <w:bookmarkStart w:id="3" w:name="_Toc449692013"/>
            <w:r w:rsidRPr="00434897">
              <w:rPr>
                <w:rFonts w:ascii="Times New Roman" w:hAnsi="Times New Roman" w:cs="Times New Roman"/>
                <w:bCs/>
                <w:noProof/>
                <w:sz w:val="24"/>
                <w:szCs w:val="24"/>
                <w:lang w:val="ro-RO"/>
              </w:rPr>
              <w:t xml:space="preserve">Принципы присуждения договора о государственных закупках </w:t>
            </w:r>
            <w:bookmarkEnd w:id="2"/>
            <w:bookmarkEnd w:id="3"/>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2.1. Принципами присуждения договора о государственных закупках работ являются:</w:t>
            </w:r>
          </w:p>
          <w:p w:rsidR="00726514" w:rsidRPr="00434897" w:rsidRDefault="00726514" w:rsidP="00434897">
            <w:pPr>
              <w:pStyle w:val="aff"/>
              <w:rPr>
                <w:rFonts w:ascii="Times New Roman" w:hAnsi="Times New Roman" w:cs="Times New Roman"/>
                <w:bCs/>
                <w:noProof/>
                <w:sz w:val="24"/>
                <w:szCs w:val="24"/>
              </w:rPr>
            </w:pPr>
            <w:bookmarkStart w:id="4" w:name="_Toc392179950"/>
            <w:bookmarkStart w:id="5" w:name="_Toc392180121"/>
            <w:bookmarkStart w:id="6" w:name="_Toc449539011"/>
            <w:r w:rsidRPr="00434897">
              <w:rPr>
                <w:rFonts w:ascii="Times New Roman" w:eastAsia="Times New Roman" w:hAnsi="Times New Roman" w:cs="Times New Roman"/>
                <w:bCs/>
                <w:noProof/>
                <w:sz w:val="24"/>
                <w:szCs w:val="24"/>
              </w:rPr>
              <w:t>свободная конкуренция</w:t>
            </w:r>
            <w:r w:rsidRPr="00434897">
              <w:rPr>
                <w:rFonts w:ascii="Times New Roman" w:hAnsi="Times New Roman" w:cs="Times New Roman"/>
                <w:bCs/>
                <w:noProof/>
                <w:sz w:val="24"/>
                <w:szCs w:val="24"/>
              </w:rPr>
              <w:t>;</w:t>
            </w:r>
            <w:bookmarkEnd w:id="4"/>
            <w:bookmarkEnd w:id="5"/>
            <w:bookmarkEnd w:id="6"/>
          </w:p>
          <w:p w:rsidR="00726514" w:rsidRPr="00434897" w:rsidRDefault="00726514" w:rsidP="00434897">
            <w:pPr>
              <w:pStyle w:val="aff"/>
              <w:rPr>
                <w:rFonts w:ascii="Times New Roman" w:hAnsi="Times New Roman" w:cs="Times New Roman"/>
                <w:bCs/>
                <w:noProof/>
                <w:sz w:val="24"/>
                <w:szCs w:val="24"/>
              </w:rPr>
            </w:pPr>
            <w:bookmarkStart w:id="7" w:name="_Toc392179951"/>
            <w:bookmarkStart w:id="8" w:name="_Toc392180122"/>
            <w:bookmarkStart w:id="9" w:name="_Toc449539012"/>
            <w:r w:rsidRPr="00434897">
              <w:rPr>
                <w:rFonts w:ascii="Times New Roman" w:eastAsia="Times New Roman" w:hAnsi="Times New Roman" w:cs="Times New Roman"/>
                <w:bCs/>
                <w:noProof/>
                <w:sz w:val="24"/>
                <w:szCs w:val="24"/>
              </w:rPr>
              <w:t>эфестивное использование публичных фондов</w:t>
            </w:r>
            <w:r w:rsidRPr="00434897">
              <w:rPr>
                <w:rFonts w:ascii="Times New Roman" w:hAnsi="Times New Roman" w:cs="Times New Roman"/>
                <w:bCs/>
                <w:noProof/>
                <w:sz w:val="24"/>
                <w:szCs w:val="24"/>
              </w:rPr>
              <w:t xml:space="preserve"> и минимизация рисков закупающих органов/единиц;</w:t>
            </w:r>
            <w:bookmarkEnd w:id="7"/>
            <w:bookmarkEnd w:id="8"/>
            <w:bookmarkEnd w:id="9"/>
          </w:p>
          <w:p w:rsidR="00726514" w:rsidRPr="00434897" w:rsidRDefault="00726514" w:rsidP="00434897">
            <w:pPr>
              <w:pStyle w:val="aff"/>
              <w:rPr>
                <w:rFonts w:ascii="Times New Roman" w:hAnsi="Times New Roman" w:cs="Times New Roman"/>
                <w:bCs/>
                <w:noProof/>
                <w:sz w:val="24"/>
                <w:szCs w:val="24"/>
              </w:rPr>
            </w:pPr>
            <w:bookmarkStart w:id="10" w:name="_Toc392179952"/>
            <w:bookmarkStart w:id="11" w:name="_Toc392180123"/>
            <w:bookmarkStart w:id="12" w:name="_Toc449539013"/>
            <w:r w:rsidRPr="00434897">
              <w:rPr>
                <w:rFonts w:ascii="Times New Roman" w:eastAsia="Times New Roman" w:hAnsi="Times New Roman" w:cs="Times New Roman"/>
                <w:bCs/>
                <w:noProof/>
                <w:sz w:val="24"/>
                <w:szCs w:val="24"/>
              </w:rPr>
              <w:t>прозрачность</w:t>
            </w:r>
            <w:r w:rsidRPr="00434897">
              <w:rPr>
                <w:rFonts w:ascii="Times New Roman" w:hAnsi="Times New Roman" w:cs="Times New Roman"/>
                <w:bCs/>
                <w:noProof/>
                <w:sz w:val="24"/>
                <w:szCs w:val="24"/>
              </w:rPr>
              <w:t>;</w:t>
            </w:r>
            <w:bookmarkEnd w:id="10"/>
            <w:bookmarkEnd w:id="11"/>
            <w:bookmarkEnd w:id="12"/>
          </w:p>
          <w:p w:rsidR="00726514" w:rsidRPr="00434897" w:rsidRDefault="00726514" w:rsidP="00434897">
            <w:pPr>
              <w:pStyle w:val="aff"/>
              <w:rPr>
                <w:rFonts w:ascii="Times New Roman" w:hAnsi="Times New Roman" w:cs="Times New Roman"/>
                <w:bCs/>
                <w:noProof/>
                <w:sz w:val="24"/>
                <w:szCs w:val="24"/>
              </w:rPr>
            </w:pPr>
            <w:bookmarkStart w:id="13" w:name="_Toc392179953"/>
            <w:bookmarkStart w:id="14" w:name="_Toc392180124"/>
            <w:bookmarkStart w:id="15" w:name="_Toc449539014"/>
            <w:r w:rsidRPr="00434897">
              <w:rPr>
                <w:rFonts w:ascii="Times New Roman" w:eastAsia="Times New Roman" w:hAnsi="Times New Roman" w:cs="Times New Roman"/>
                <w:bCs/>
                <w:noProof/>
                <w:sz w:val="24"/>
                <w:szCs w:val="24"/>
              </w:rPr>
              <w:t>равное отношение</w:t>
            </w:r>
            <w:r w:rsidRPr="00434897">
              <w:rPr>
                <w:rFonts w:ascii="Times New Roman" w:hAnsi="Times New Roman" w:cs="Times New Roman"/>
                <w:bCs/>
                <w:noProof/>
                <w:sz w:val="24"/>
                <w:szCs w:val="24"/>
              </w:rPr>
              <w:t>, беспристрастное и недискриминационное в отношении всех</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офертантов и экономических опеаторов;</w:t>
            </w:r>
            <w:bookmarkEnd w:id="13"/>
            <w:bookmarkEnd w:id="14"/>
            <w:bookmarkEnd w:id="15"/>
          </w:p>
          <w:p w:rsidR="00726514" w:rsidRPr="00434897" w:rsidRDefault="00726514" w:rsidP="00434897">
            <w:pPr>
              <w:pStyle w:val="aff"/>
              <w:rPr>
                <w:rFonts w:ascii="Times New Roman" w:hAnsi="Times New Roman" w:cs="Times New Roman"/>
                <w:bCs/>
                <w:noProof/>
                <w:sz w:val="24"/>
                <w:szCs w:val="24"/>
                <w:lang w:val="ro-RO"/>
              </w:rPr>
            </w:pPr>
            <w:bookmarkStart w:id="16" w:name="_Toc392179954"/>
            <w:bookmarkStart w:id="17" w:name="_Toc392180125"/>
            <w:bookmarkStart w:id="18" w:name="_Toc449539015"/>
            <w:r w:rsidRPr="00434897">
              <w:rPr>
                <w:rFonts w:ascii="Times New Roman" w:hAnsi="Times New Roman" w:cs="Times New Roman"/>
                <w:bCs/>
                <w:noProof/>
                <w:sz w:val="24"/>
                <w:szCs w:val="24"/>
                <w:lang w:val="ro-RO"/>
              </w:rPr>
              <w:t xml:space="preserve"> </w:t>
            </w:r>
            <w:r w:rsidRPr="00434897">
              <w:rPr>
                <w:rFonts w:ascii="Times New Roman" w:hAnsi="Times New Roman" w:cs="Times New Roman"/>
                <w:bCs/>
                <w:noProof/>
                <w:sz w:val="24"/>
                <w:szCs w:val="24"/>
              </w:rPr>
              <w:t>защита окружающей среды;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соблюдение правопорядка;</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eastAsia="Times New Roman" w:hAnsi="Times New Roman" w:cs="Times New Roman"/>
                <w:bCs/>
                <w:noProof/>
                <w:sz w:val="24"/>
                <w:szCs w:val="24"/>
              </w:rPr>
              <w:t>конфиденциальность</w:t>
            </w:r>
            <w:bookmarkEnd w:id="16"/>
            <w:bookmarkEnd w:id="17"/>
            <w:bookmarkEnd w:id="18"/>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взятие на себя ответственности в рамках процедуо государственных закупок.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Источник финансирования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1.6 из КДЗ указывается источник финансирования для платежей договора, подлежащего присуждению.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должен убедиться, что на момент инициирования процедуры государственных закупок финансовые средства выделены и предназначены исключительно для данной закупки.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Применяемое законодательство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Закон о  государственных закупках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2015года;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Положение</w:t>
            </w:r>
            <w:r w:rsidRPr="00434897">
              <w:rPr>
                <w:rFonts w:ascii="Times New Roman" w:hAnsi="Times New Roman" w:cs="Times New Roman"/>
                <w:noProof/>
                <w:sz w:val="24"/>
                <w:szCs w:val="24"/>
                <w:lang w:val="ro-RO"/>
              </w:rPr>
              <w:t xml:space="preserve"> о  государственных закупках работ</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bCs/>
                <w:noProof/>
                <w:sz w:val="24"/>
                <w:szCs w:val="24"/>
              </w:rPr>
            </w:pPr>
            <w:bookmarkStart w:id="19" w:name="_Toc392180129"/>
            <w:bookmarkStart w:id="20" w:name="_Toc449539019"/>
            <w:r w:rsidRPr="00434897">
              <w:rPr>
                <w:rFonts w:ascii="Times New Roman" w:hAnsi="Times New Roman" w:cs="Times New Roman"/>
                <w:bCs/>
                <w:noProof/>
                <w:sz w:val="24"/>
                <w:szCs w:val="24"/>
              </w:rPr>
              <w:t xml:space="preserve">Расходы на участие в процедуре закупок </w:t>
            </w:r>
            <w:bookmarkEnd w:id="19"/>
            <w:bookmarkEnd w:id="20"/>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несет все расходы, связанные с подготовкой и подачей его оферты, а закупающий орган не несет никакой ответственности за данные расходы, вне зависимости от проведения либо результатов процедуры закупок.</w:t>
            </w:r>
          </w:p>
          <w:p w:rsidR="00726514" w:rsidRPr="00434897" w:rsidRDefault="00726514"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rPr>
              <w:t>При подаче оферт экономический оператор уплачивает сбор, а также его размер устанавливаются Правительством.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Оплата сбора при подаче оферты осуществляется посредством электронной платформы закупок, посредством которой подается оферта.</w:t>
            </w:r>
          </w:p>
          <w:p w:rsidR="00726514" w:rsidRPr="00434897" w:rsidRDefault="00726514" w:rsidP="00434897">
            <w:pPr>
              <w:pStyle w:val="aff"/>
              <w:rPr>
                <w:rFonts w:ascii="Times New Roman" w:hAnsi="Times New Roman" w:cs="Times New Roman"/>
                <w:bCs/>
                <w:noProof/>
                <w:sz w:val="24"/>
                <w:szCs w:val="24"/>
                <w:lang w:val="fr-FR"/>
              </w:rPr>
            </w:pPr>
            <w:r w:rsidRPr="00434897">
              <w:rPr>
                <w:rFonts w:ascii="Times New Roman" w:hAnsi="Times New Roman" w:cs="Times New Roman"/>
                <w:bCs/>
                <w:noProof/>
                <w:sz w:val="24"/>
                <w:szCs w:val="24"/>
              </w:rPr>
              <w:t>Язык общения в рамках торгов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 Единый европейский документ о закупках (в дальнейшем, ЕЕДЗ), документы по присуждению, техническое задание и вся корреспонденция между офртантом и закупающим органом составляются нагосударственном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может указать, при необходимости, 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1.11 из КДЗ возможность подачи офреты на другом языке международного общения.</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Посещение строительной площадки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обязян разрешить персоналу или агентам офертанта посещать строительную площадку или объект, подверженный проектированию.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Офертанту рекоммендуется посетить и изучить строительную площадку или объект, подверженный проектированию, в том числе окресности, и получить всю информацию, которая может быть неоходима в целях разработки оферты. В рамках посещения офертант берет на себя риск производства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 </w:t>
            </w:r>
          </w:p>
          <w:p w:rsidR="00726514" w:rsidRPr="00434897" w:rsidRDefault="00726514" w:rsidP="00434897">
            <w:pPr>
              <w:pStyle w:val="aff"/>
              <w:rPr>
                <w:rFonts w:ascii="Times New Roman" w:hAnsi="Times New Roman" w:cs="Times New Roman"/>
                <w:bCs/>
                <w:noProof/>
                <w:sz w:val="24"/>
                <w:szCs w:val="24"/>
              </w:rPr>
            </w:pPr>
            <w:bookmarkStart w:id="21" w:name="_Toc392180131"/>
            <w:bookmarkStart w:id="22" w:name="_Toc449539021"/>
            <w:r w:rsidRPr="00434897">
              <w:rPr>
                <w:rFonts w:ascii="Times New Roman" w:hAnsi="Times New Roman" w:cs="Times New Roman"/>
                <w:bCs/>
                <w:noProof/>
                <w:sz w:val="24"/>
                <w:szCs w:val="24"/>
              </w:rPr>
              <w:t xml:space="preserve">Разделы Документации по присуждению </w:t>
            </w:r>
            <w:bookmarkEnd w:id="21"/>
            <w:bookmarkEnd w:id="22"/>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Документация по присуждению включает в себя все разделы, указанные ниже, и должна истолковываться в соответствии с любыми изменениями, согласно статье </w:t>
            </w:r>
            <w:r w:rsidRPr="00434897">
              <w:rPr>
                <w:rFonts w:ascii="Times New Roman" w:hAnsi="Times New Roman" w:cs="Times New Roman"/>
                <w:noProof/>
                <w:sz w:val="24"/>
                <w:szCs w:val="24"/>
                <w:shd w:val="clear" w:color="auto" w:fill="FFFFFF"/>
              </w:rPr>
              <w:t>9</w:t>
            </w:r>
            <w:r w:rsidRPr="00434897">
              <w:rPr>
                <w:rFonts w:ascii="Times New Roman" w:hAnsi="Times New Roman" w:cs="Times New Roman"/>
                <w:noProof/>
                <w:sz w:val="24"/>
                <w:szCs w:val="24"/>
                <w:shd w:val="clear" w:color="auto" w:fill="FFFFFF"/>
                <w:lang w:val="ro-RO"/>
              </w:rPr>
              <w:t xml:space="preserve"> </w:t>
            </w:r>
            <w:r w:rsidRPr="00434897">
              <w:rPr>
                <w:rFonts w:ascii="Times New Roman" w:hAnsi="Times New Roman" w:cs="Times New Roman"/>
                <w:noProof/>
                <w:sz w:val="24"/>
                <w:szCs w:val="24"/>
              </w:rPr>
              <w:t>из ИДО</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1. Инструкции для офертантов (ИДО)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2. Карточка данных о закупке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3. Формуляры для подачи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4. Технические заданий. 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5. Формуляр типовой договор.</w:t>
            </w:r>
          </w:p>
          <w:p w:rsidR="00726514" w:rsidRPr="00434897" w:rsidRDefault="00726514" w:rsidP="00434897">
            <w:pPr>
              <w:pStyle w:val="aff"/>
              <w:rPr>
                <w:rFonts w:ascii="Times New Roman" w:hAnsi="Times New Roman" w:cs="Times New Roman"/>
                <w:bCs/>
                <w:noProof/>
                <w:sz w:val="24"/>
                <w:szCs w:val="24"/>
              </w:rPr>
            </w:pPr>
            <w:bookmarkStart w:id="23" w:name="_Toc392180132"/>
            <w:bookmarkStart w:id="24" w:name="_Toc449539022"/>
            <w:r w:rsidRPr="00434897">
              <w:rPr>
                <w:rFonts w:ascii="Times New Roman" w:hAnsi="Times New Roman" w:cs="Times New Roman"/>
                <w:bCs/>
                <w:noProof/>
                <w:sz w:val="24"/>
                <w:szCs w:val="24"/>
              </w:rPr>
              <w:t xml:space="preserve">Пояснение и изменение документации по присуждению </w:t>
            </w:r>
            <w:bookmarkEnd w:id="23"/>
            <w:bookmarkEnd w:id="24"/>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Участник, запрашивающий пояснения по документации по присуждению, связывается с закупающим органом в письменной форме посредством электронных средств общения. Закупающий орган отвечает в письменной форме посредством электронный средств общения на любой запрос о пояснениях до предельного срока подачи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До истечения 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 продлевая, при необходимости, срок подачи оферт, таким образом, чтобы с момента доверения до сведения внесенных изменений до нового срока подачи оферт оставалось минимум 50% изначально установленного срока.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экономический оператор не передал запрос о пояснениях в полезное время, делая невозможным для закупающего органа соблюдение сроков, педусмотренных в части (4) статьи 34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государтвенных закупках, последний вправе от не отвечать. </w:t>
            </w:r>
          </w:p>
          <w:p w:rsidR="00726514" w:rsidRPr="00E1215B" w:rsidRDefault="00726514" w:rsidP="00434897">
            <w:pPr>
              <w:pStyle w:val="aff"/>
              <w:rPr>
                <w:rFonts w:ascii="Times New Roman" w:eastAsia="Times New Roman" w:hAnsi="Times New Roman" w:cs="Times New Roman"/>
                <w:sz w:val="24"/>
                <w:szCs w:val="24"/>
                <w:lang w:eastAsia="ru-RU"/>
              </w:rPr>
            </w:pPr>
            <w:bookmarkStart w:id="25" w:name="_Toc392180133"/>
            <w:bookmarkStart w:id="26" w:name="_Toc449692026"/>
            <w:r w:rsidRPr="00E1215B">
              <w:rPr>
                <w:rFonts w:ascii="Times New Roman" w:eastAsia="Times New Roman" w:hAnsi="Times New Roman" w:cs="Times New Roman"/>
                <w:sz w:val="24"/>
                <w:szCs w:val="24"/>
                <w:lang w:eastAsia="ru-RU"/>
              </w:rPr>
              <w:t xml:space="preserve">Коррупционные и другие запрещенные практики </w:t>
            </w:r>
            <w:bookmarkEnd w:id="25"/>
            <w:bookmarkEnd w:id="26"/>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Закупающие органы и участники процедуры закупок должны соблюдать самые высокие стандарты этики поведения при проведении и внедрении процедур закупок, а также при исполнении договоров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соответствии с положениями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10.1 из ИДО в случае, если закупающий орган выявит, что офертант был вовлечен в практики, описанные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10.3 из ИДО</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в рамках процесса конкуренции для договора о государственных закупках или в ходе исполнения договора, он</w:t>
            </w:r>
          </w:p>
          <w:p w:rsidR="00726514" w:rsidRPr="00434897" w:rsidRDefault="00726514" w:rsidP="00434897">
            <w:pPr>
              <w:pStyle w:val="aff"/>
              <w:rPr>
                <w:rFonts w:ascii="Times New Roman" w:hAnsi="Times New Roman" w:cs="Times New Roman"/>
                <w:bCs/>
                <w:noProof/>
                <w:sz w:val="24"/>
                <w:szCs w:val="24"/>
              </w:rPr>
            </w:pPr>
            <w:bookmarkStart w:id="27" w:name="_Toc392179963"/>
            <w:bookmarkStart w:id="28" w:name="_Toc392180134"/>
            <w:bookmarkStart w:id="29" w:name="_Toc449539024"/>
            <w:r w:rsidRPr="00434897">
              <w:rPr>
                <w:rFonts w:ascii="Times New Roman" w:hAnsi="Times New Roman" w:cs="Times New Roman"/>
                <w:bCs/>
                <w:noProof/>
                <w:sz w:val="24"/>
                <w:szCs w:val="24"/>
              </w:rPr>
              <w:t xml:space="preserve">исключает офертанта из соответствующей процедуры закупок посредством его внесения в </w:t>
            </w:r>
            <w:r w:rsidRPr="00434897">
              <w:rPr>
                <w:rFonts w:ascii="Times New Roman" w:hAnsi="Times New Roman" w:cs="Times New Roman"/>
                <w:bCs/>
                <w:noProof/>
                <w:sz w:val="24"/>
                <w:szCs w:val="24"/>
              </w:rPr>
              <w:lastRenderedPageBreak/>
              <w:t>Список запрещенных экономических операторов, согласно Положению о списке запрещенных экономических операторов; или</w:t>
            </w:r>
          </w:p>
          <w:p w:rsidR="00726514" w:rsidRPr="00434897" w:rsidRDefault="00726514" w:rsidP="00434897">
            <w:pPr>
              <w:pStyle w:val="aff"/>
              <w:rPr>
                <w:rFonts w:ascii="Times New Roman" w:hAnsi="Times New Roman" w:cs="Times New Roman"/>
                <w:bCs/>
                <w:noProof/>
                <w:sz w:val="24"/>
                <w:szCs w:val="24"/>
              </w:rPr>
            </w:pPr>
            <w:bookmarkStart w:id="30" w:name="_Toc392179964"/>
            <w:bookmarkStart w:id="31" w:name="_Toc392180135"/>
            <w:bookmarkStart w:id="32" w:name="_Toc449539025"/>
            <w:bookmarkEnd w:id="27"/>
            <w:bookmarkEnd w:id="28"/>
            <w:bookmarkEnd w:id="29"/>
            <w:r w:rsidRPr="00434897">
              <w:rPr>
                <w:rFonts w:ascii="Times New Roman" w:hAnsi="Times New Roman" w:cs="Times New Roman"/>
                <w:bCs/>
                <w:noProof/>
                <w:sz w:val="24"/>
                <w:szCs w:val="24"/>
              </w:rPr>
              <w:t>предпринимает любые другие действия, предусмотренные в статье 40 Закона № 131</w:t>
            </w:r>
            <w:r w:rsidRPr="00434897">
              <w:rPr>
                <w:rFonts w:ascii="Times New Roman" w:hAnsi="Times New Roman" w:cs="Times New Roman"/>
                <w:bCs/>
                <w:noProof/>
                <w:sz w:val="24"/>
                <w:szCs w:val="24"/>
                <w:lang w:val="ro-RO"/>
              </w:rPr>
              <w:t>/</w:t>
            </w:r>
            <w:r w:rsidRPr="00434897">
              <w:rPr>
                <w:rFonts w:ascii="Times New Roman" w:hAnsi="Times New Roman" w:cs="Times New Roman"/>
                <w:bCs/>
                <w:noProof/>
                <w:sz w:val="24"/>
                <w:szCs w:val="24"/>
              </w:rPr>
              <w:t>2015 года о государственных закупках.</w:t>
            </w:r>
          </w:p>
          <w:bookmarkEnd w:id="30"/>
          <w:bookmarkEnd w:id="31"/>
          <w:bookmarkEnd w:id="32"/>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Агентство государственных закупок в процессе надзора за процедурами государственных закупок устанавливает, что экономический оператор был вовлечен в практики, описанные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10.4</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ИДО, оно незамедлительно сообщает комптенетным органам о каждом случае коррупции или попытки коррупции, допущенной соответствующим экономическим оператором.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целях применения положений настоящего пункта запрещаются следующие действия в рамках процедур закупок и исполнения договора:</w:t>
            </w:r>
          </w:p>
          <w:p w:rsidR="00726514" w:rsidRPr="00434897" w:rsidRDefault="00726514" w:rsidP="00434897">
            <w:pPr>
              <w:pStyle w:val="aff"/>
              <w:rPr>
                <w:rFonts w:ascii="Times New Roman" w:hAnsi="Times New Roman" w:cs="Times New Roman"/>
                <w:bCs/>
                <w:noProof/>
                <w:sz w:val="24"/>
                <w:szCs w:val="24"/>
              </w:rPr>
            </w:pPr>
            <w:bookmarkStart w:id="33" w:name="_Toc392179965"/>
            <w:bookmarkStart w:id="34" w:name="_Toc392180136"/>
            <w:bookmarkStart w:id="35" w:name="_Toc449539026"/>
            <w:r w:rsidRPr="00434897">
              <w:rPr>
                <w:rFonts w:ascii="Times New Roman" w:hAnsi="Times New Roman" w:cs="Times New Roman"/>
                <w:bCs/>
                <w:noProof/>
                <w:sz w:val="24"/>
                <w:szCs w:val="24"/>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726514" w:rsidRPr="00434897" w:rsidRDefault="00726514" w:rsidP="00434897">
            <w:pPr>
              <w:pStyle w:val="aff"/>
              <w:rPr>
                <w:rFonts w:ascii="Times New Roman" w:hAnsi="Times New Roman" w:cs="Times New Roman"/>
                <w:bCs/>
                <w:noProof/>
                <w:sz w:val="24"/>
                <w:szCs w:val="24"/>
              </w:rPr>
            </w:pPr>
            <w:bookmarkStart w:id="36" w:name="_Toc392179967"/>
            <w:bookmarkStart w:id="37" w:name="_Toc392180138"/>
            <w:bookmarkStart w:id="38" w:name="_Toc449539028"/>
            <w:bookmarkEnd w:id="33"/>
            <w:bookmarkEnd w:id="34"/>
            <w:bookmarkEnd w:id="35"/>
            <w:r w:rsidRPr="00434897">
              <w:rPr>
                <w:rFonts w:ascii="Times New Roman" w:hAnsi="Times New Roman" w:cs="Times New Roman"/>
                <w:bCs/>
                <w:noProof/>
                <w:sz w:val="24"/>
                <w:szCs w:val="24"/>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726514" w:rsidRPr="00434897" w:rsidRDefault="00726514" w:rsidP="00434897">
            <w:pPr>
              <w:pStyle w:val="aff"/>
              <w:rPr>
                <w:rFonts w:ascii="Times New Roman" w:hAnsi="Times New Roman" w:cs="Times New Roman"/>
                <w:bCs/>
                <w:noProof/>
                <w:sz w:val="24"/>
                <w:szCs w:val="24"/>
              </w:rPr>
            </w:pPr>
            <w:bookmarkStart w:id="39" w:name="_Toc392179968"/>
            <w:bookmarkStart w:id="40" w:name="_Toc392180139"/>
            <w:bookmarkStart w:id="41" w:name="_Toc449539029"/>
            <w:bookmarkEnd w:id="36"/>
            <w:bookmarkEnd w:id="37"/>
            <w:bookmarkEnd w:id="38"/>
            <w:r w:rsidRPr="00434897">
              <w:rPr>
                <w:rFonts w:ascii="Times New Roman" w:hAnsi="Times New Roman" w:cs="Times New Roman"/>
                <w:bCs/>
                <w:noProof/>
                <w:sz w:val="24"/>
                <w:szCs w:val="24"/>
              </w:rPr>
              <w:t>повреждение либо нанесение ущерба, прямого или косвенного, любой стороне либо собственности данной стороны в целях нецелесообразного влияния на ее действия;</w:t>
            </w:r>
          </w:p>
          <w:p w:rsidR="00726514" w:rsidRPr="00434897" w:rsidRDefault="00726514" w:rsidP="00434897">
            <w:pPr>
              <w:pStyle w:val="aff"/>
              <w:rPr>
                <w:rFonts w:ascii="Times New Roman" w:hAnsi="Times New Roman" w:cs="Times New Roman"/>
                <w:bCs/>
                <w:noProof/>
                <w:sz w:val="24"/>
                <w:szCs w:val="24"/>
              </w:rPr>
            </w:pPr>
            <w:bookmarkStart w:id="42" w:name="_Toc392179969"/>
            <w:bookmarkStart w:id="43" w:name="_Toc392180140"/>
            <w:bookmarkStart w:id="44" w:name="_Toc449539030"/>
            <w:bookmarkEnd w:id="39"/>
            <w:bookmarkEnd w:id="40"/>
            <w:bookmarkEnd w:id="41"/>
            <w:r w:rsidRPr="00434897">
              <w:rPr>
                <w:rFonts w:ascii="Times New Roman" w:hAnsi="Times New Roman" w:cs="Times New Roman"/>
                <w:bCs/>
                <w:noProof/>
                <w:sz w:val="24"/>
                <w:szCs w:val="24"/>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42"/>
            <w:bookmarkEnd w:id="43"/>
            <w:bookmarkEnd w:id="44"/>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2. </w:t>
            </w:r>
            <w:r w:rsidRPr="00434897">
              <w:rPr>
                <w:rFonts w:ascii="Times New Roman" w:hAnsi="Times New Roman" w:cs="Times New Roman"/>
                <w:bCs/>
                <w:noProof/>
                <w:sz w:val="24"/>
                <w:szCs w:val="24"/>
              </w:rPr>
              <w:t>КРИТЕРИИ КВАЛИФИКАЦИИ</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Общие критерии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Для определения квалификационных данных в рамках процедур государственных закупок экономический оператор представляет документы, выданные компетентными органами, предусмотренные закупающим органом в рамках процедур государственных закупок.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 которые должны быть представлены экономическими операторами.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Для подтверждения квалификационных данных в рамках процедур государственных закупок экономический оператор дополняет и представляет часть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в соответстии с требованиями, установленными закупающим органом.</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Предоставление любого другого формуляра часть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чем запрошенный закупающим органом, представляет собой основание для дисквалификации из процедуры государственных закупок.</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Закупающий орган применяет критерии и требования по квалификации лишь в отношении:</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избираемости офертанта или кандидата;</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способности исполнять профессиональную деятельность;</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экономической и финансовой ситуации;</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технических и/или профессиональных способностей;</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стандартов обеспечения качества;</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lastRenderedPageBreak/>
              <w:t>стандартов защиты окружающей среды.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Избираемость офертанта или кандидата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Любой экономический оператор, резидент или нерезидент, юридическое лицо публичного или частного права или объединение подобных лиц вправе участвовать в процессе присуждения договора о государственнх закупках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Физическое или юридическое лицо, которое приняло участие в составлении документации по приуждению, вправе в качестве экономического оператора, быть офертантом, асооциированным офертантом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ассоциированным афертантом или субподрядчиком, под угрозой исключения из процедуры по присуждению.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Несколько юриических лиц вправе объединиться в ассоциации в целях подачи одной совместной оферты. Ассоциация должна быть представлена в письменной форме.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Филиалы экономических агентов, являющиеся юридическими лицами и зарегистрированные в соответствии с положениями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w:t>
            </w:r>
            <w:r w:rsidRPr="00434897">
              <w:rPr>
                <w:rFonts w:ascii="Times New Roman" w:hAnsi="Times New Roman" w:cs="Times New Roman"/>
                <w:noProof/>
                <w:sz w:val="24"/>
                <w:szCs w:val="24"/>
                <w:lang w:val="ro-RO"/>
              </w:rPr>
              <w:t>, имеют право участвовать в процедуре присуждения договора  о государственной закупке работ самостоятельно, для чего они должны представить документы, подтверждающие их избираемость, регистрацию, техническую и финансово-экономическую способность</w:t>
            </w:r>
            <w:r w:rsidRPr="00434897">
              <w:rPr>
                <w:rFonts w:ascii="Times New Roman" w:hAnsi="Times New Roman" w:cs="Times New Roman"/>
                <w:noProof/>
                <w:sz w:val="24"/>
                <w:szCs w:val="24"/>
              </w:rPr>
              <w:t xml:space="preserve"> собственного филиала.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 делегированных головным обществом. В этом случае документы, доказывающие избираемость, регистрацию, техническую и финансово-экономическую способность, должны быть представлены  головным обществом</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Из процедуры присуждения договора о государственных закупках работ исключается любой офертант или кандидат, который знает,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Из процедуры присуждения договора о государственных закупках работ исключается и, соответственно, без права быть избранным, любой офертант, находящийся в одной из следующих ситуаций: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находится в процессе несостоятельности в соответствии с судебным решением;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не выполнил своих обязательств по уплате налогов, сборов и взносов социального страхования в составные бюджеты национального консолидированного бюджета, в соответствии с действующими законными положениями Республики Молдова либо страны его регистрации;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был осужден в течение последних трех лет на основании окончательного судебного решения за преступление, затрагивающее профессиональную этику, либо за совершение ошибки в профессиональной области;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нарушил обязательства в области окружающей среды, труда и социального страхования, если закупающий орган докажет это любыми соответствующими средствами;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виноват в профессиональном отклонении, что ставит под сомнение целостность, если закупающий орган докажет это любыми соответствующими средствами;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заключил с другими экономическими операторами согласшения относительно искажения конкуренции, если это устанавливается решением уполномоченного органа;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находится в ситуации конфликта интересов, которая не может быть эффективно устранена </w:t>
            </w:r>
            <w:r w:rsidRPr="00434897">
              <w:rPr>
                <w:rFonts w:ascii="Times New Roman" w:hAnsi="Times New Roman" w:cs="Times New Roman"/>
                <w:noProof/>
                <w:sz w:val="24"/>
                <w:szCs w:val="24"/>
              </w:rPr>
              <w:lastRenderedPageBreak/>
              <w:t>мерами, предусмотренными статьей 74 Закона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внесен в Список запрещенных жкономических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при необходимости, может установить в документации по присуждению возможность предоставления доказательств экономическим оператором, который находится в одной из ситуаций, описанных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посредством которых будут представлены принятые ими меры для демонстрации его надежности, вопреки наличию причины для исключения.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извлекает информацию, необходимую для установления наличия или отсутствия обстоятельств, описанных в </w:t>
            </w:r>
            <w:r w:rsidRPr="00434897">
              <w:rPr>
                <w:rFonts w:ascii="Times New Roman" w:hAnsi="Times New Roman" w:cs="Times New Roman"/>
                <w:noProof/>
                <w:sz w:val="24"/>
                <w:szCs w:val="24"/>
                <w:lang w:val="ru-MO"/>
              </w:rPr>
              <w:t>пунктах</w:t>
            </w:r>
            <w:r w:rsidRPr="00434897">
              <w:rPr>
                <w:rFonts w:ascii="Times New Roman" w:hAnsi="Times New Roman" w:cs="Times New Roman"/>
                <w:noProof/>
                <w:sz w:val="24"/>
                <w:szCs w:val="24"/>
              </w:rPr>
              <w:t xml:space="preserve"> 12.6 и 12.7 из ИДО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вышеописанных ситуаций, пояснительный документ, с этой точки зрения, в стране происхождения или в стране, в которой установлен офертан, как например, сертификаты, справки о несудимости или другие эквивалентные документы, выданные компетентными органами соответствующей страны.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Что касается случаев, указанных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в стране происхождения или в стране, в которой установлен офертант/кандидат, не выдаются документы, схожие сс педусмотренными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 из ИДО или соответствующие документы не предусматривают все ситуации, установленные в пункта</w:t>
            </w:r>
            <w:r w:rsidRPr="00434897">
              <w:rPr>
                <w:rFonts w:ascii="Times New Roman" w:hAnsi="Times New Roman" w:cs="Times New Roman"/>
                <w:noProof/>
                <w:sz w:val="24"/>
                <w:szCs w:val="24"/>
                <w:lang w:val="ro-RO"/>
              </w:rPr>
              <w:t>x</w:t>
            </w:r>
            <w:r w:rsidRPr="00434897">
              <w:rPr>
                <w:rFonts w:ascii="Times New Roman" w:hAnsi="Times New Roman" w:cs="Times New Roman"/>
                <w:noProof/>
                <w:sz w:val="24"/>
                <w:szCs w:val="24"/>
              </w:rPr>
              <w:t xml:space="preserve"> 12.6 и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закупающий орган обязан принять декларацию под собственную ответственность или, если в соответствующей стране нет законных положений относительно декларации под собственную ответственность, аутентичную декларацию, соствленную нотариусом, административным или судебным органом или профессиональной ассоциацией с полномочиями в этом смысле.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Любой экономический оператор, находящийся в одной из ситуаций, предусмотренных в пункта</w:t>
            </w:r>
            <w:r w:rsidRPr="00434897">
              <w:rPr>
                <w:rFonts w:ascii="Times New Roman" w:hAnsi="Times New Roman" w:cs="Times New Roman"/>
                <w:noProof/>
                <w:sz w:val="24"/>
                <w:szCs w:val="24"/>
                <w:lang w:val="ro-RO"/>
              </w:rPr>
              <w:t>x</w:t>
            </w:r>
            <w:r w:rsidRPr="00434897">
              <w:rPr>
                <w:rFonts w:ascii="Times New Roman" w:hAnsi="Times New Roman" w:cs="Times New Roman"/>
                <w:noProof/>
                <w:sz w:val="24"/>
                <w:szCs w:val="24"/>
              </w:rPr>
              <w:t xml:space="preserve"> 12.6 и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которые ведут к исключению из процедуры присуждения, может предоставить доказательства, что принтые им меры являются достаточными для демонстрации кредитоспособности посредством соотнесения к причинам исключения, за исключением случая, когда экономический оператор был исключен на основании окончательного решения судебной инстанции из участия в процедурах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оценивает меры, принятые экономическим оператором,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726514" w:rsidRPr="00E1215B" w:rsidRDefault="00726514" w:rsidP="00434897">
            <w:pPr>
              <w:pStyle w:val="aff"/>
              <w:rPr>
                <w:rFonts w:ascii="Times New Roman" w:eastAsia="Times New Roman" w:hAnsi="Times New Roman" w:cs="Times New Roman"/>
                <w:sz w:val="24"/>
                <w:szCs w:val="24"/>
                <w:lang w:eastAsia="ru-RU"/>
              </w:rPr>
            </w:pPr>
            <w:bookmarkStart w:id="45" w:name="_Toc449692037"/>
            <w:r w:rsidRPr="00E1215B">
              <w:rPr>
                <w:rFonts w:ascii="Times New Roman" w:eastAsia="Times New Roman" w:hAnsi="Times New Roman" w:cs="Times New Roman"/>
                <w:sz w:val="24"/>
                <w:szCs w:val="24"/>
                <w:lang w:eastAsia="ru-RU"/>
              </w:rPr>
              <w:t xml:space="preserve">Способность исполнять профессиональную деятельность </w:t>
            </w:r>
            <w:bookmarkEnd w:id="45"/>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требует у любого офертанта предоставитьдоказательство, из которого следует форма регистрации в качестве юридического лица, законная способность исполнять документацию по присуждению и выполнять работы, в соответствии с законными положениями в стране регистрации. </w:t>
            </w:r>
          </w:p>
          <w:p w:rsidR="00726514" w:rsidRPr="00434897" w:rsidRDefault="00726514" w:rsidP="00434897">
            <w:pPr>
              <w:pStyle w:val="aff"/>
              <w:rPr>
                <w:rFonts w:ascii="Times New Roman" w:hAnsi="Times New Roman" w:cs="Times New Roman"/>
                <w:bCs/>
                <w:noProof/>
                <w:sz w:val="24"/>
                <w:szCs w:val="24"/>
                <w:lang w:val="ro-RO"/>
              </w:rPr>
            </w:pPr>
            <w:bookmarkStart w:id="46" w:name="_Toc449692038"/>
            <w:r w:rsidRPr="00434897">
              <w:rPr>
                <w:rFonts w:ascii="Times New Roman" w:hAnsi="Times New Roman" w:cs="Times New Roman"/>
                <w:bCs/>
                <w:noProof/>
                <w:sz w:val="24"/>
                <w:szCs w:val="24"/>
                <w:lang w:val="ro-RO"/>
              </w:rPr>
              <w:t xml:space="preserve">Экономическая и финансовая ситуация </w:t>
            </w:r>
            <w:bookmarkEnd w:id="46"/>
          </w:p>
          <w:p w:rsidR="00726514" w:rsidRPr="00434897" w:rsidRDefault="00726514" w:rsidP="00434897">
            <w:pPr>
              <w:pStyle w:val="aff"/>
              <w:rPr>
                <w:rFonts w:ascii="Times New Roman" w:hAnsi="Times New Roman" w:cs="Times New Roman"/>
                <w:noProof/>
                <w:sz w:val="24"/>
                <w:szCs w:val="24"/>
              </w:rPr>
            </w:pPr>
            <w:bookmarkStart w:id="47" w:name="_Toc392180146"/>
            <w:bookmarkStart w:id="48" w:name="_Toc449539036"/>
            <w:r w:rsidRPr="00434897">
              <w:rPr>
                <w:rFonts w:ascii="Times New Roman" w:hAnsi="Times New Roman" w:cs="Times New Roman"/>
                <w:noProof/>
                <w:sz w:val="24"/>
                <w:szCs w:val="24"/>
              </w:rPr>
              <w:t xml:space="preserve">Офертант располагает минимальным уровнем финансовых возможностей для того, чтобы квалифицироваться под требования по исполнению договора: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реализация годового оборота за последние 3 года равна или больше суммы, установленной в  часть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общая ликвидность (оборотные активы/текущие задолженности) согласно часть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соответствующие банковские гарантии или, при необходимости, доказательства </w:t>
            </w:r>
            <w:r w:rsidRPr="00434897">
              <w:rPr>
                <w:rFonts w:ascii="Times New Roman" w:hAnsi="Times New Roman" w:cs="Times New Roman"/>
                <w:noProof/>
                <w:sz w:val="24"/>
                <w:szCs w:val="24"/>
              </w:rPr>
              <w:lastRenderedPageBreak/>
              <w:t>относительно обеспечения профессионального риска, согласно часть</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 представит информацию/документы о финансовых и/или экономических способностях: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о договорных обязательствах перед другими бенефициарами согласно</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часть</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финансовый ответ предыдущего года, утвержденный и зарегистрированный компетентными органами, и/или годовые отчеты, а также любые другие подтверждающие документы, посредством которых офертант может доказать финансовые и экономические способности.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Если договор разделен на партии, показатели оборота применяются для каждой индивидуальной партии. Тем не менее, закупающий орган устанавливает минимальный годовой оборот для экономических операторов относительно групп партий, если победившему офертанту присвоены несколько партий, которые должны быть исполнены в то же время. </w:t>
            </w:r>
          </w:p>
          <w:p w:rsidR="00726514" w:rsidRPr="00434897" w:rsidRDefault="00726514" w:rsidP="00434897">
            <w:pPr>
              <w:pStyle w:val="aff"/>
              <w:rPr>
                <w:rFonts w:ascii="Times New Roman" w:hAnsi="Times New Roman" w:cs="Times New Roman"/>
                <w:bCs/>
                <w:noProof/>
                <w:sz w:val="24"/>
                <w:szCs w:val="24"/>
              </w:rPr>
            </w:pPr>
            <w:bookmarkStart w:id="49" w:name="_Toc392180147"/>
            <w:bookmarkStart w:id="50" w:name="_Toc449539037"/>
            <w:bookmarkEnd w:id="47"/>
            <w:bookmarkEnd w:id="48"/>
            <w:r w:rsidRPr="00434897">
              <w:rPr>
                <w:rFonts w:ascii="Times New Roman" w:hAnsi="Times New Roman" w:cs="Times New Roman"/>
                <w:bCs/>
                <w:noProof/>
                <w:sz w:val="24"/>
                <w:szCs w:val="24"/>
                <w:lang w:val="ro-RO"/>
              </w:rPr>
              <w:t>Технические и/или профессиональные возможн</w:t>
            </w:r>
            <w:r w:rsidRPr="00434897">
              <w:rPr>
                <w:rFonts w:ascii="Times New Roman" w:hAnsi="Times New Roman" w:cs="Times New Roman"/>
                <w:bCs/>
                <w:noProof/>
                <w:sz w:val="24"/>
                <w:szCs w:val="24"/>
              </w:rPr>
              <w:t xml:space="preserve">ости </w:t>
            </w:r>
            <w:bookmarkEnd w:id="49"/>
            <w:bookmarkEnd w:id="50"/>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 представляет документы, демонстрирующие технические и/или профессиональные возможности для исполнения будущего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список схожих работ, выполненных за последние 5 лет, сопровождаемый сертификациями (рекомендациями) добросовестного исполнения для самых важных работ. Соответствущие сертификации указывают бенефициарам, независимо от того, являются ли они закупающими органами или частными клиентами, стоимость, период и место выполнения работ и уточняют, были ли выполнены в соответствии с профессиональными нормами в области и если были доведены до конца,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3.9;</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информацию относительно образования, профессиональной подготовки и квалификации руководящего персонала, а также лиц, ответственных за выполнение работ, в том числе прораба, аттестованного согласно действующему законодательству (что должно быть подтверждено сретификатом о проессиональной аттестации) и со схожим опытом в области работ, которые должны быть выполнены,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3.12;</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декларацию относительно среднегодовой численности наемного персонала и руководящего состава за последние три года;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необходимо, информацию о мерах по защите окружающей среды, которые может предпринять экономический оператор в процессе исполнения договора о государственных закупках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декларацию относительно инструментов, установок, технического оборудования, которыми будет располагать экономический оператор для надлежащего исполнения договора о государственных закупках работ,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3.11;</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информацию относительно части договора, которую экономический оператор предположительно намеревается передать на субподряд. В случае если субподрядчики будут иметь долю более 10% в исполнении договора,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3.7 и формуляр F3.13;</w:t>
            </w:r>
            <w:r w:rsidRPr="00434897">
              <w:rPr>
                <w:rFonts w:ascii="Times New Roman" w:hAnsi="Times New Roman" w:cs="Times New Roman"/>
                <w:noProof/>
                <w:sz w:val="24"/>
                <w:szCs w:val="24"/>
                <w:lang w:val="ro-RO"/>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положительное заключение Государственной инспекции в строительстве;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руководство по качеству относительно собственной системы управления и обеспечения качества.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Офертант/кандидат вправе прибегнуть к поддержке некоторых других лиц, только если они осуществляют деятельность или услуги, для выполнения которых необходима соответстующая профессиональная возможность, они представляют и формуляр F3.14.</w:t>
            </w:r>
          </w:p>
          <w:p w:rsidR="00726514" w:rsidRPr="00434897" w:rsidRDefault="00726514" w:rsidP="00434897">
            <w:pPr>
              <w:pStyle w:val="aff"/>
              <w:rPr>
                <w:rFonts w:ascii="Times New Roman" w:hAnsi="Times New Roman" w:cs="Times New Roman"/>
                <w:bCs/>
                <w:noProof/>
                <w:sz w:val="24"/>
                <w:szCs w:val="24"/>
              </w:rPr>
            </w:pPr>
            <w:bookmarkStart w:id="51" w:name="_Toc449692040"/>
            <w:r w:rsidRPr="00434897">
              <w:rPr>
                <w:rFonts w:ascii="Times New Roman" w:hAnsi="Times New Roman" w:cs="Times New Roman"/>
                <w:bCs/>
                <w:noProof/>
                <w:sz w:val="24"/>
                <w:szCs w:val="24"/>
              </w:rPr>
              <w:t>Критерии опыта в случае закупки работ</w:t>
            </w:r>
            <w:bookmarkEnd w:id="51"/>
            <w:r w:rsidRPr="00434897">
              <w:rPr>
                <w:rFonts w:ascii="Times New Roman" w:hAnsi="Times New Roman" w:cs="Times New Roman"/>
                <w:bCs/>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 должен обладать минимальным уровнем опыта, чтобы квалифицироваться под </w:t>
            </w:r>
            <w:r w:rsidRPr="00434897">
              <w:rPr>
                <w:rFonts w:ascii="Times New Roman" w:hAnsi="Times New Roman" w:cs="Times New Roman"/>
                <w:noProof/>
                <w:sz w:val="24"/>
                <w:szCs w:val="24"/>
              </w:rPr>
              <w:lastRenderedPageBreak/>
              <w:t>требования по исполнению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таке протоколом приемки по завершению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или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общая стоимость всех договоров, выполненных за последний год деятельности, должна быть равной или выше стоимости будущего договора.</w:t>
            </w:r>
          </w:p>
          <w:p w:rsidR="00726514" w:rsidRPr="00434897" w:rsidRDefault="00726514" w:rsidP="00434897">
            <w:pPr>
              <w:pStyle w:val="aff"/>
              <w:rPr>
                <w:rFonts w:ascii="Times New Roman" w:hAnsi="Times New Roman" w:cs="Times New Roman"/>
                <w:bCs/>
                <w:noProof/>
                <w:sz w:val="24"/>
                <w:szCs w:val="24"/>
                <w:lang w:val="fr-FR"/>
              </w:rPr>
            </w:pPr>
            <w:bookmarkStart w:id="52" w:name="_Toc392180149"/>
            <w:bookmarkStart w:id="53" w:name="_Toc449539039"/>
            <w:r w:rsidRPr="00434897">
              <w:rPr>
                <w:rFonts w:ascii="Times New Roman" w:hAnsi="Times New Roman" w:cs="Times New Roman"/>
                <w:bCs/>
                <w:noProof/>
                <w:sz w:val="24"/>
                <w:szCs w:val="24"/>
              </w:rPr>
              <w:t>Стандарты обеспечения качества</w:t>
            </w:r>
            <w:bookmarkEnd w:id="52"/>
            <w:bookmarkEnd w:id="53"/>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Экономический оператор представляет документы, сертификаты, выданные независимыми органами, посредством которых подтверждается, что он соблюдает определенные стандарты обеспечения качества,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 соответствии с принципами взаимного признания, 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bookmarkStart w:id="54" w:name="_Toc392180150"/>
            <w:bookmarkStart w:id="55" w:name="_Toc449539040"/>
            <w:r w:rsidRPr="00434897">
              <w:rPr>
                <w:rFonts w:ascii="Times New Roman" w:hAnsi="Times New Roman" w:cs="Times New Roman"/>
                <w:bCs/>
                <w:noProof/>
                <w:sz w:val="24"/>
                <w:szCs w:val="24"/>
              </w:rPr>
              <w:t>Стандарты по защите окружающей среды.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val="fr-FR"/>
              </w:rPr>
            </w:pPr>
            <w:r w:rsidRPr="00434897">
              <w:rPr>
                <w:rFonts w:ascii="Times New Roman" w:hAnsi="Times New Roman" w:cs="Times New Roman"/>
                <w:noProof/>
                <w:sz w:val="24"/>
                <w:szCs w:val="24"/>
                <w:lang w:val="fr-FR"/>
              </w:rPr>
              <w:t>a</w:t>
            </w:r>
            <w:r w:rsidRPr="00434897">
              <w:rPr>
                <w:rFonts w:ascii="Times New Roman" w:hAnsi="Times New Roman" w:cs="Times New Roman"/>
                <w:noProof/>
                <w:sz w:val="24"/>
                <w:szCs w:val="24"/>
              </w:rPr>
              <w:t xml:space="preserve">) или с Системой менеджмента окружающей среды и аудита Европейского сообщества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b) или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с еропейскими или международными стандратами относительно сертификации.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соответствии с принципом взаимного признания, </w:t>
            </w:r>
            <w:r w:rsidRPr="00434897">
              <w:rPr>
                <w:rFonts w:ascii="Times New Roman" w:hAnsi="Times New Roman" w:cs="Times New Roman"/>
                <w:bCs/>
                <w:noProof/>
                <w:sz w:val="24"/>
                <w:szCs w:val="24"/>
              </w:rPr>
              <w:t xml:space="preserve">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Квалификация кандидатов в случае ассоциации </w:t>
            </w:r>
            <w:bookmarkEnd w:id="54"/>
            <w:bookmarkEnd w:id="55"/>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 Критерии относительно финансовой и экономической ситуации, а также относительно технических и профессиональных возможностей могут выполняться посредством пропорционального соотношения задач, относящихся к каждому члену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том, что касается критериев оборота, в случае ассоциации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том, что касается схожего опыта, для того, чтобы квалифицироваться согласно установленным требованиям, один из членов ассоциации должен выполнять данное требование, а остальные члены ассоциации пропорционально соотношению задач, относящихся к каждому члену ассоциации. Для квалификации экономических операторов </w:t>
            </w:r>
            <w:r w:rsidRPr="00434897">
              <w:rPr>
                <w:rFonts w:ascii="Times New Roman" w:hAnsi="Times New Roman" w:cs="Times New Roman"/>
                <w:noProof/>
                <w:sz w:val="24"/>
                <w:szCs w:val="24"/>
              </w:rPr>
              <w:lastRenderedPageBreak/>
              <w:t>членов ассоциации, ответственный партнер (лидер ассоциаций) должен выполнять минимум 40% квалификационных требований относительно среднего оборота и схожего опыта.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Лидер ассоциации выполняет минимум 40% от стоимости будущего договора о государственных закупках работ.</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3. </w:t>
            </w:r>
            <w:r w:rsidRPr="00434897">
              <w:rPr>
                <w:rFonts w:ascii="Times New Roman" w:hAnsi="Times New Roman" w:cs="Times New Roman"/>
                <w:bCs/>
                <w:noProof/>
                <w:sz w:val="24"/>
                <w:szCs w:val="24"/>
              </w:rPr>
              <w:t>ПОДГОТОВКА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bookmarkStart w:id="56" w:name="_Toc392180152"/>
            <w:bookmarkStart w:id="57" w:name="_Toc449539042"/>
            <w:r w:rsidRPr="00434897">
              <w:rPr>
                <w:rFonts w:ascii="Times New Roman" w:hAnsi="Times New Roman" w:cs="Times New Roman"/>
                <w:bCs/>
                <w:noProof/>
                <w:sz w:val="24"/>
                <w:szCs w:val="24"/>
              </w:rPr>
              <w:t xml:space="preserve">Документы, представляющие оферту </w:t>
            </w:r>
            <w:bookmarkEnd w:id="56"/>
            <w:bookmarkEnd w:id="57"/>
          </w:p>
          <w:p w:rsidR="00726514" w:rsidRPr="00434897" w:rsidRDefault="00726514" w:rsidP="00434897">
            <w:pPr>
              <w:pStyle w:val="aff"/>
              <w:rPr>
                <w:rFonts w:ascii="Times New Roman" w:hAnsi="Times New Roman" w:cs="Times New Roman"/>
                <w:sz w:val="24"/>
                <w:szCs w:val="24"/>
              </w:rPr>
            </w:pPr>
            <w:bookmarkStart w:id="58" w:name="_Toc449630844"/>
            <w:bookmarkStart w:id="59" w:name="_Toc449632597"/>
            <w:bookmarkStart w:id="60" w:name="_Toc449633089"/>
            <w:bookmarkStart w:id="61" w:name="_Toc449692045"/>
            <w:bookmarkStart w:id="62" w:name="_Toc392198690"/>
            <w:bookmarkStart w:id="63" w:name="_Toc392199060"/>
            <w:bookmarkStart w:id="64" w:name="_Toc392222624"/>
            <w:bookmarkStart w:id="65" w:name="_Toc392254909"/>
            <w:bookmarkStart w:id="66" w:name="_Toc392255170"/>
            <w:r w:rsidRPr="00434897">
              <w:rPr>
                <w:rFonts w:ascii="Times New Roman" w:hAnsi="Times New Roman" w:cs="Times New Roman"/>
                <w:sz w:val="24"/>
                <w:szCs w:val="24"/>
              </w:rPr>
              <w:t>Оферта будет содержать следующие формуляры:</w:t>
            </w:r>
          </w:p>
          <w:p w:rsidR="00726514" w:rsidRPr="00434897" w:rsidRDefault="00726514" w:rsidP="00434897">
            <w:pPr>
              <w:pStyle w:val="aff"/>
              <w:rPr>
                <w:rFonts w:ascii="Times New Roman" w:eastAsia="Times New Roman" w:hAnsi="Times New Roman" w:cs="Times New Roman"/>
                <w:sz w:val="24"/>
                <w:szCs w:val="24"/>
                <w:lang w:eastAsia="ru-RU"/>
              </w:rPr>
            </w:pPr>
            <w:r w:rsidRPr="00E1215B">
              <w:rPr>
                <w:rFonts w:ascii="Times New Roman" w:eastAsia="Times New Roman" w:hAnsi="Times New Roman" w:cs="Times New Roman"/>
                <w:sz w:val="24"/>
                <w:szCs w:val="24"/>
                <w:lang w:eastAsia="ru-RU"/>
              </w:rPr>
              <w:t xml:space="preserve">Формуляр оферты </w:t>
            </w:r>
            <w:r w:rsidRPr="00434897">
              <w:rPr>
                <w:rFonts w:ascii="Times New Roman" w:eastAsia="Times New Roman" w:hAnsi="Times New Roman" w:cs="Times New Roman"/>
                <w:sz w:val="24"/>
                <w:szCs w:val="24"/>
                <w:lang w:eastAsia="ru-RU"/>
              </w:rPr>
              <w:t>(F3.1);</w:t>
            </w:r>
            <w:bookmarkEnd w:id="58"/>
            <w:bookmarkEnd w:id="59"/>
            <w:bookmarkEnd w:id="60"/>
            <w:bookmarkEnd w:id="61"/>
          </w:p>
          <w:p w:rsidR="00726514" w:rsidRPr="00434897" w:rsidRDefault="00726514" w:rsidP="00434897">
            <w:pPr>
              <w:pStyle w:val="aff"/>
              <w:rPr>
                <w:rFonts w:ascii="Times New Roman" w:eastAsia="Times New Roman" w:hAnsi="Times New Roman" w:cs="Times New Roman"/>
                <w:sz w:val="24"/>
                <w:szCs w:val="24"/>
                <w:lang w:eastAsia="ru-RU"/>
              </w:rPr>
            </w:pPr>
            <w:bookmarkStart w:id="67" w:name="_Toc449630845"/>
            <w:bookmarkStart w:id="68" w:name="_Toc449632598"/>
            <w:bookmarkStart w:id="69" w:name="_Toc449633090"/>
            <w:bookmarkStart w:id="70" w:name="_Toc449692046"/>
            <w:r w:rsidRPr="00434897">
              <w:rPr>
                <w:rFonts w:ascii="Times New Roman" w:eastAsia="Times New Roman" w:hAnsi="Times New Roman" w:cs="Times New Roman"/>
                <w:sz w:val="24"/>
                <w:szCs w:val="24"/>
                <w:lang w:eastAsia="ru-RU"/>
              </w:rPr>
              <w:t>Письмо банковской гарантии (F3.2) в оригинале;</w:t>
            </w:r>
            <w:bookmarkEnd w:id="67"/>
            <w:bookmarkEnd w:id="68"/>
            <w:bookmarkEnd w:id="69"/>
            <w:bookmarkEnd w:id="70"/>
          </w:p>
          <w:p w:rsidR="00726514" w:rsidRPr="00434897" w:rsidRDefault="00726514" w:rsidP="00434897">
            <w:pPr>
              <w:pStyle w:val="aff"/>
              <w:rPr>
                <w:rFonts w:ascii="Times New Roman" w:eastAsia="Times New Roman" w:hAnsi="Times New Roman" w:cs="Times New Roman"/>
                <w:sz w:val="24"/>
                <w:szCs w:val="24"/>
                <w:lang w:eastAsia="ru-RU"/>
              </w:rPr>
            </w:pPr>
            <w:bookmarkStart w:id="71" w:name="_Toc449630846"/>
            <w:bookmarkStart w:id="72" w:name="_Toc449632599"/>
            <w:bookmarkStart w:id="73" w:name="_Toc449633091"/>
            <w:bookmarkStart w:id="74" w:name="_Toc449692047"/>
            <w:r w:rsidRPr="00434897">
              <w:rPr>
                <w:rFonts w:ascii="Times New Roman" w:eastAsia="Times New Roman" w:hAnsi="Times New Roman" w:cs="Times New Roman"/>
                <w:sz w:val="24"/>
                <w:szCs w:val="24"/>
                <w:lang w:eastAsia="ru-RU"/>
              </w:rPr>
              <w:t>Техническая оферта согласно Техническому заданию;</w:t>
            </w:r>
            <w:bookmarkEnd w:id="71"/>
            <w:bookmarkEnd w:id="72"/>
            <w:bookmarkEnd w:id="73"/>
            <w:bookmarkEnd w:id="74"/>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Любой другой документ, истребованный в часть 3</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из КДЗ;</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Единый европейский документ о закупках (часть</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З</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из</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ЕЕД).</w:t>
            </w:r>
          </w:p>
          <w:p w:rsidR="00726514" w:rsidRPr="00434897" w:rsidRDefault="00726514" w:rsidP="00434897">
            <w:pPr>
              <w:pStyle w:val="aff"/>
              <w:rPr>
                <w:rFonts w:ascii="Times New Roman" w:eastAsia="Times New Roman" w:hAnsi="Times New Roman" w:cs="Times New Roman"/>
                <w:sz w:val="24"/>
                <w:szCs w:val="24"/>
                <w:lang w:eastAsia="ru-RU"/>
              </w:rPr>
            </w:pPr>
          </w:p>
          <w:bookmarkEnd w:id="62"/>
          <w:bookmarkEnd w:id="63"/>
          <w:bookmarkEnd w:id="64"/>
          <w:bookmarkEnd w:id="65"/>
          <w:bookmarkEnd w:id="66"/>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Все документы,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20.1</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должны быть заполнены без изменений либо отклонений от оригинала, пустые места должны быть заполнены затребованной информацией. Неправильное заполне.ние формуляров может привести к отклонению оферты как несоответствующей.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 разработанная офертантом, должна содержать:</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a)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b) Финансовая офента – 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Формуляр оферты </w:t>
            </w:r>
            <w:r w:rsidRPr="00434897">
              <w:rPr>
                <w:rFonts w:ascii="Times New Roman" w:hAnsi="Times New Roman" w:cs="Times New Roman"/>
                <w:noProof/>
                <w:sz w:val="24"/>
                <w:szCs w:val="24"/>
              </w:rPr>
              <w:t xml:space="preserve">F3.1 должен </w:t>
            </w:r>
            <w:r w:rsidRPr="00434897">
              <w:rPr>
                <w:rFonts w:ascii="Times New Roman" w:hAnsi="Times New Roman" w:cs="Times New Roman"/>
                <w:bCs/>
                <w:noProof/>
                <w:sz w:val="24"/>
                <w:szCs w:val="24"/>
              </w:rPr>
              <w:t>сопровождаться сметой-офертой, разработанной в соответствии с нормативами в области</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Экономические операторы подготавливают оферту в структурированной и безопасной форме, в качестве ответа на объявление на участие, опубликованной закупающим органом АИС «ГРГЗ», и подают оферты в электронном формате, используя интеррактивные рабочие потоки, предоставленные в распоряжение электронными платформами, за исключением случаев, предусмотренных частями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государственных закупках. </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Альтернативные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 вправе подать, наряду с основной офертой, и другие оферты, именуемые альтернативные оферты, если подобное предусмотрено в пункт</w:t>
            </w:r>
            <w:r w:rsidRPr="00434897">
              <w:rPr>
                <w:rFonts w:ascii="Times New Roman" w:hAnsi="Times New Roman" w:cs="Times New Roman"/>
                <w:sz w:val="24"/>
                <w:szCs w:val="24"/>
                <w:lang w:val="ro-RO"/>
              </w:rPr>
              <w:t>e</w:t>
            </w:r>
            <w:r w:rsidRPr="00434897">
              <w:rPr>
                <w:rFonts w:ascii="Times New Roman" w:hAnsi="Times New Roman" w:cs="Times New Roman"/>
                <w:sz w:val="24"/>
                <w:szCs w:val="24"/>
              </w:rPr>
              <w:t xml:space="preserve"> 4.1.</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Альтернативные оферты могут отклоняться в некоторой мере от требований, предусмотренных в техническом задании для основной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 намеревающийся подать альтернативную оферту, оязан подать и основную оферту. Альтернативная оферта должна соблюдать, с точки зрения решений и квалификационных требований, минимальные требования, предумотренные в техническом задании.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Рабочая группа принимает решение по принятию альтернативных оферт только после консультации с проектировщиком работ, который укажет, в письменной форме, свою точку зрения по каждой альтеративной оферте. В случае принятия альтернативной оферты, ответственность за адаптацию проекта к характеристикам альтеративной оферты лежит на превоначального проектировщика.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Алтернативные оферты, не отвечающие требованиям пункт</w:t>
            </w:r>
            <w:r w:rsidRPr="00434897">
              <w:rPr>
                <w:rFonts w:ascii="Times New Roman" w:hAnsi="Times New Roman" w:cs="Times New Roman"/>
                <w:sz w:val="24"/>
                <w:szCs w:val="24"/>
                <w:lang w:val="ro-RO"/>
              </w:rPr>
              <w:t>e</w:t>
            </w:r>
            <w:r w:rsidRPr="00434897">
              <w:rPr>
                <w:rFonts w:ascii="Times New Roman" w:hAnsi="Times New Roman" w:cs="Times New Roman"/>
                <w:sz w:val="24"/>
                <w:szCs w:val="24"/>
              </w:rPr>
              <w:t xml:space="preserve"> 20.2. из ИДО не будут приняты во внимание.</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Срок действия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Офертант обязан обеспечить действительность  оферты на весь срок ее действия, указанный </w:t>
            </w:r>
            <w:r w:rsidRPr="00434897">
              <w:rPr>
                <w:rFonts w:ascii="Times New Roman" w:hAnsi="Times New Roman" w:cs="Times New Roman"/>
                <w:noProof/>
                <w:sz w:val="24"/>
                <w:szCs w:val="24"/>
                <w:lang w:val="ro-RO"/>
              </w:rPr>
              <w:lastRenderedPageBreak/>
              <w:t xml:space="preserve">в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 xml:space="preserve">e </w:t>
            </w:r>
            <w:r w:rsidRPr="00434897">
              <w:rPr>
                <w:rFonts w:ascii="Times New Roman" w:hAnsi="Times New Roman" w:cs="Times New Roman"/>
                <w:noProof/>
                <w:sz w:val="24"/>
                <w:szCs w:val="24"/>
              </w:rPr>
              <w:t>4.8. из КДЗ</w:t>
            </w:r>
            <w:r w:rsidRPr="00434897">
              <w:rPr>
                <w:rFonts w:ascii="Times New Roman" w:hAnsi="Times New Roman" w:cs="Times New Roman"/>
                <w:noProof/>
                <w:sz w:val="24"/>
                <w:szCs w:val="24"/>
                <w:lang w:val="ro-RO"/>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Любая оферта, срок действия которой меньше срока, указанного в </w:t>
            </w:r>
            <w:r w:rsidRPr="00434897">
              <w:rPr>
                <w:rFonts w:ascii="Times New Roman" w:hAnsi="Times New Roman" w:cs="Times New Roman"/>
                <w:noProof/>
                <w:sz w:val="24"/>
                <w:szCs w:val="24"/>
              </w:rPr>
              <w:t>настоящем пункте</w:t>
            </w:r>
            <w:r w:rsidRPr="00434897">
              <w:rPr>
                <w:rFonts w:ascii="Times New Roman" w:hAnsi="Times New Roman" w:cs="Times New Roman"/>
                <w:noProof/>
                <w:sz w:val="24"/>
                <w:szCs w:val="24"/>
                <w:lang w:val="ro-RO"/>
              </w:rPr>
              <w:t>,  отклоняется рабочей группой и признается несоответствующей</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вправе потребовать от офертантов, в чрезвычайных обстоятельствах, до истечения срока действия оферты, продления данного периода на на не более, чем 60 дней.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В случае продления срока действия  оферты срок действия гарантии оферты должен быть продлен соответственно</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Офертант  обязан  сообщить </w:t>
            </w:r>
            <w:r w:rsidRPr="00434897">
              <w:rPr>
                <w:rFonts w:ascii="Times New Roman" w:hAnsi="Times New Roman" w:cs="Times New Roman"/>
                <w:noProof/>
                <w:sz w:val="24"/>
                <w:szCs w:val="24"/>
              </w:rPr>
              <w:t>закупающему органу</w:t>
            </w:r>
            <w:r w:rsidRPr="00434897">
              <w:rPr>
                <w:rFonts w:ascii="Times New Roman" w:hAnsi="Times New Roman" w:cs="Times New Roman"/>
                <w:noProof/>
                <w:sz w:val="24"/>
                <w:szCs w:val="24"/>
                <w:lang w:val="ro-RO"/>
              </w:rPr>
              <w:t xml:space="preserve"> о своем согласии или несогласии  с продлением срока действия  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не согласный с продлением срока действия  оферты,</w:t>
            </w:r>
            <w:r w:rsidRPr="00434897">
              <w:rPr>
                <w:rFonts w:ascii="Times New Roman" w:hAnsi="Times New Roman" w:cs="Times New Roman"/>
                <w:noProof/>
                <w:sz w:val="24"/>
                <w:szCs w:val="24"/>
              </w:rPr>
              <w:t xml:space="preserve"> не теряет</w:t>
            </w:r>
            <w:r w:rsidRPr="00434897">
              <w:rPr>
                <w:rFonts w:ascii="Times New Roman" w:hAnsi="Times New Roman" w:cs="Times New Roman"/>
                <w:noProof/>
                <w:sz w:val="24"/>
                <w:szCs w:val="24"/>
                <w:lang w:val="ro-RO"/>
              </w:rPr>
              <w:t xml:space="preserve"> при этом гарантии </w:t>
            </w:r>
            <w:r w:rsidRPr="00434897">
              <w:rPr>
                <w:rFonts w:ascii="Times New Roman" w:hAnsi="Times New Roman" w:cs="Times New Roman"/>
                <w:noProof/>
                <w:sz w:val="24"/>
                <w:szCs w:val="24"/>
              </w:rPr>
              <w:t xml:space="preserve">для </w:t>
            </w:r>
            <w:r w:rsidRPr="00434897">
              <w:rPr>
                <w:rFonts w:ascii="Times New Roman" w:hAnsi="Times New Roman" w:cs="Times New Roman"/>
                <w:noProof/>
                <w:sz w:val="24"/>
                <w:szCs w:val="24"/>
                <w:lang w:val="ro-RO"/>
              </w:rPr>
              <w:t>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Период выполнения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устанавливает максимальный период выполнения работ для предмета, указанного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исходя из процесса выполнения, в соответствии с нормативами в строительстве.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Максимальный период выполнения работ указан в</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4.5</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Гарантийный период</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Минимальный гарантийный период на работы,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 из КДЗ указан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Оферты, содержащие гарантийный период ниже минимального гарантийного периода, предусмотренного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отклоняются рабочей группой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Техническая оферта</w:t>
            </w:r>
          </w:p>
          <w:p w:rsidR="00726514" w:rsidRPr="00434897" w:rsidRDefault="00726514" w:rsidP="00434897">
            <w:pPr>
              <w:pStyle w:val="aff"/>
              <w:rPr>
                <w:rFonts w:ascii="Times New Roman" w:hAnsi="Times New Roman" w:cs="Times New Roman"/>
                <w:sz w:val="24"/>
                <w:szCs w:val="24"/>
                <w:u w:val="single"/>
              </w:rPr>
            </w:pPr>
            <w:r w:rsidRPr="00434897">
              <w:rPr>
                <w:rFonts w:ascii="Times New Roman" w:hAnsi="Times New Roman" w:cs="Times New Roman"/>
                <w:sz w:val="24"/>
                <w:szCs w:val="24"/>
              </w:rPr>
              <w:t>Офертант обязан потдвердить соответствие предложения по выполнению работ с требованиями, предусмотернными в техническом задании. С этой целью техническая оферта должна содержать: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график выполнения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сметная документация (формуляры 3, 5, 7 согласно </w:t>
            </w:r>
            <w:r w:rsidRPr="00434897">
              <w:rPr>
                <w:rFonts w:ascii="Times New Roman" w:hAnsi="Times New Roman" w:cs="Times New Roman"/>
                <w:noProof/>
                <w:sz w:val="24"/>
                <w:szCs w:val="24"/>
                <w:lang w:val="fr-FR"/>
              </w:rPr>
              <w:t>CPL</w:t>
            </w:r>
            <w:r w:rsidRPr="00434897">
              <w:rPr>
                <w:rFonts w:ascii="Times New Roman" w:hAnsi="Times New Roman" w:cs="Times New Roman"/>
                <w:noProof/>
                <w:sz w:val="24"/>
                <w:szCs w:val="24"/>
              </w:rPr>
              <w:t xml:space="preserve">.01.01-2012) согласно Формуляру сметы № 1 – список с объемом работ.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Финансовая оферта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Финансовая оферта включает формуляр 3.1 из главы 3 и формуляр сметы – оферта (в том числе формуляры сметы 3 и 5).</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должен представить формуляр F3.1 из главы 3, представляющий собой основной элемент финансовой оферты. В случае наличия расхождений между формуляром F3.1 и формулярами 3, 5, 7, оферта отклоняется как несоответствующая.</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Гарантия для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 подает гарантию для оферты. Размер гарантии для оферты предусмотрен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4.3</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 Срок действия гарантии для оферты должен быть равен сроку действия оферты</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4.8</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 в противном случае оферта отклоняется.</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Гарантия для оферты выражается в леях и может быть установлена в формах, предусмотренных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4.2из КДЗ.</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Оферты, которые не сопровождаются доказательством установления гарантии для офреты или гарантия для оферты оформлена с отклонениями от формуляра F3.2, отклоняются.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Закупающий орган вправе перечислять гарантию для оферты в собственный бюджет, офертант теряет установленную сумму, когда последний находится в одной из следующий ситуаций:</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отзывает или меняет оферту в период срока ее действия;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его оферта, признаная победившей, не устанавливает гарантии добросовестного исполнения в период действия оферты, в который необходимо подписать договор;</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его оферта, признаная победившей, офертант отказывается подписать договор о государственной закупке в период срока действия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не выполняется какое-либо условие, указанное в документации по присуждению, до подписания договора о государственной закупке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 установленная офертантом, оферта которого признана победившей,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 установленная офертантами, оферты которых не были признаны победившими, возвращаются закупающим органом сразу после подписания договора.</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Валюта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28.1 Цены, указанные в сметной документации (Формуляр 3, 5, 7) будут указаны в молдавских леях, за исключением случаев, когда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4.9. из КДЗ предусмотрено иное.</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hAnsi="Times New Roman" w:cs="Times New Roman"/>
                <w:bCs/>
                <w:noProof/>
                <w:sz w:val="24"/>
                <w:szCs w:val="24"/>
              </w:rPr>
              <w:t>Формат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 подготавливается в электронном формате, в соответствии с инстуркциями АИС ГРГЗ, за исключением случаев, предусмотренных в частях (7) и (11) статьи 32 Закона № 131</w:t>
            </w:r>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2015 года о государственных закупках. </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4. </w:t>
            </w:r>
            <w:r w:rsidRPr="00434897">
              <w:rPr>
                <w:rFonts w:ascii="Times New Roman" w:hAnsi="Times New Roman" w:cs="Times New Roman"/>
                <w:bCs/>
                <w:noProof/>
                <w:sz w:val="24"/>
                <w:szCs w:val="24"/>
              </w:rPr>
              <w:t>ПОДАЧА И ВСКРЫТИЕ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Подача оферт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 должен принять все меры, чтобы оферта была принята и зарегистрирована в АИС ГРГЗ до предельной даты подачи оферт.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приема оферты или подтврждает ее прием, если оферта была подана посредством электронных средств.</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Экономический оператор обеспечивает, чтобы при подаче оферты прилагались: ЕЕДЗ, гарантия для оферты и финансовая оферта.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 в письменной форме и подпсианная, при необходимости в электронном формате, представляется в соответствии с требованиями, указанными в документации по присуждению, используя АИС ГРГЗ, за исключением случаев, предусмотренных в частях (7) и (11) статьи 32 Закона № 131</w:t>
            </w:r>
            <w:r w:rsidRPr="00434897">
              <w:rPr>
                <w:rFonts w:ascii="Times New Roman" w:hAnsi="Times New Roman" w:cs="Times New Roman"/>
                <w:sz w:val="24"/>
                <w:szCs w:val="24"/>
                <w:lang w:val="ro-RO"/>
              </w:rPr>
              <w:t>/</w:t>
            </w:r>
            <w:r w:rsidRPr="00434897">
              <w:rPr>
                <w:rFonts w:ascii="Times New Roman" w:hAnsi="Times New Roman" w:cs="Times New Roman"/>
                <w:sz w:val="24"/>
                <w:szCs w:val="24"/>
              </w:rPr>
              <w:t>2015 года о государтвенных закупках.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При подаче оферты посредством АИС ГРГЗ, экономический оператор учитывает время, необходимое для загрузки оферты в систему, предусматривая достаточное время для подачи оферты в установленные сроки. </w:t>
            </w:r>
          </w:p>
          <w:p w:rsidR="00726514" w:rsidRPr="00434897" w:rsidRDefault="00726514" w:rsidP="00434897">
            <w:pPr>
              <w:pStyle w:val="aff"/>
              <w:rPr>
                <w:rFonts w:ascii="Times New Roman" w:hAnsi="Times New Roman" w:cs="Times New Roman"/>
                <w:bCs/>
                <w:noProof/>
                <w:sz w:val="24"/>
                <w:szCs w:val="24"/>
              </w:rPr>
            </w:pPr>
            <w:bookmarkStart w:id="75" w:name="_Toc392180162"/>
            <w:bookmarkStart w:id="76" w:name="_Toc449539052"/>
            <w:r w:rsidRPr="00434897">
              <w:rPr>
                <w:rFonts w:ascii="Times New Roman" w:hAnsi="Times New Roman" w:cs="Times New Roman"/>
                <w:bCs/>
                <w:noProof/>
                <w:sz w:val="24"/>
                <w:szCs w:val="24"/>
              </w:rPr>
              <w:t xml:space="preserve">31. </w:t>
            </w:r>
            <w:bookmarkEnd w:id="75"/>
            <w:bookmarkEnd w:id="76"/>
            <w:r w:rsidRPr="00434897">
              <w:rPr>
                <w:rFonts w:ascii="Times New Roman" w:hAnsi="Times New Roman" w:cs="Times New Roman"/>
                <w:bCs/>
                <w:noProof/>
                <w:sz w:val="24"/>
                <w:szCs w:val="24"/>
              </w:rPr>
              <w:t>Предельная дата подачи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Оферты подаются не позднее даты и времени, указанных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Закупающий орган может, по своему усмотрению, продлить предельную дату подачи оферт посредством изменения документации по присуждению в соответствии с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9</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случай, когда все права и обязанности закупающих органов и офертантов продлеваются согласно продленной предельной даты.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Оферты, поданные сопозданием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sz w:val="24"/>
                <w:szCs w:val="24"/>
              </w:rPr>
              <w:t>АИС ГРГЗ не принимает оферты, поданные после истечения предельной даты подачи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случаях, предусмотренных в частях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государственных закупках, оферты, поданные после предельной даты вскрытия оферт, указанного в </w:t>
            </w:r>
            <w:r w:rsidRPr="00434897">
              <w:rPr>
                <w:rFonts w:ascii="Times New Roman" w:hAnsi="Times New Roman" w:cs="Times New Roman"/>
                <w:sz w:val="24"/>
                <w:szCs w:val="24"/>
              </w:rPr>
              <w:t>пункт</w:t>
            </w:r>
            <w:r w:rsidRPr="00434897">
              <w:rPr>
                <w:rFonts w:ascii="Times New Roman" w:hAnsi="Times New Roman" w:cs="Times New Roman"/>
                <w:sz w:val="24"/>
                <w:szCs w:val="24"/>
                <w:lang w:val="en-US"/>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регистрируются закупающим органом и возвращаются офертанту, без их вскрытия.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Совместная оферта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Несколько юридических лиц имеют право объединиться и подать совместную, при этом они</w:t>
            </w:r>
            <w:r w:rsidRPr="00434897">
              <w:rPr>
                <w:rFonts w:ascii="Times New Roman" w:hAnsi="Times New Roman" w:cs="Times New Roman"/>
                <w:sz w:val="24"/>
                <w:szCs w:val="24"/>
                <w:lang w:val="en-US"/>
              </w:rPr>
              <w:t> </w:t>
            </w:r>
            <w:r w:rsidRPr="00434897">
              <w:rPr>
                <w:rFonts w:ascii="Times New Roman" w:hAnsi="Times New Roman" w:cs="Times New Roman"/>
                <w:sz w:val="24"/>
                <w:szCs w:val="24"/>
              </w:rPr>
              <w:t>должны представить свое объединение в письменной форме.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представляется, заполнив формуляр </w:t>
            </w:r>
            <w:r w:rsidRPr="00434897">
              <w:rPr>
                <w:rFonts w:ascii="Times New Roman" w:hAnsi="Times New Roman" w:cs="Times New Roman"/>
                <w:sz w:val="24"/>
                <w:szCs w:val="24"/>
                <w:lang w:val="en-US"/>
              </w:rPr>
              <w:t>F</w:t>
            </w:r>
            <w:r w:rsidRPr="00434897">
              <w:rPr>
                <w:rFonts w:ascii="Times New Roman" w:hAnsi="Times New Roman" w:cs="Times New Roman"/>
                <w:sz w:val="24"/>
                <w:szCs w:val="24"/>
              </w:rPr>
              <w:t xml:space="preserve">3.17 </w:t>
            </w:r>
            <w:r w:rsidRPr="00434897">
              <w:rPr>
                <w:rFonts w:ascii="Times New Roman" w:hAnsi="Times New Roman" w:cs="Times New Roman"/>
                <w:sz w:val="24"/>
                <w:szCs w:val="24"/>
                <w:lang w:val="ru-MO"/>
              </w:rPr>
              <w:t>глава</w:t>
            </w:r>
            <w:r w:rsidRPr="00434897">
              <w:rPr>
                <w:rFonts w:ascii="Times New Roman" w:hAnsi="Times New Roman" w:cs="Times New Roman"/>
                <w:sz w:val="24"/>
                <w:szCs w:val="24"/>
              </w:rPr>
              <w:t xml:space="preserve"> 3.</w:t>
            </w:r>
          </w:p>
          <w:p w:rsidR="00726514" w:rsidRPr="00434897" w:rsidRDefault="00726514" w:rsidP="00434897">
            <w:pPr>
              <w:pStyle w:val="aff"/>
              <w:rPr>
                <w:rFonts w:ascii="Times New Roman" w:eastAsia="Times New Roman" w:hAnsi="Times New Roman" w:cs="Times New Roman"/>
                <w:sz w:val="24"/>
                <w:szCs w:val="24"/>
                <w:lang w:val="fr-FR" w:eastAsia="ru-RU"/>
              </w:rPr>
            </w:pPr>
            <w:r w:rsidRPr="00434897">
              <w:rPr>
                <w:rFonts w:ascii="Times New Roman" w:eastAsia="Times New Roman" w:hAnsi="Times New Roman" w:cs="Times New Roman"/>
                <w:sz w:val="24"/>
                <w:szCs w:val="24"/>
                <w:lang w:eastAsia="ru-RU"/>
              </w:rPr>
              <w:t>Запрет на подачу нскольких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Офертант вправе подавать одну единственную основную оферту. Офертанты-члены ассоциации не вправе подавать другие оферы, в индивидуальном порядке, наряду с альтернативной офертой.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Юридические лица, указанные в качестве субподрядчиков в рамках одной или нескольких оферт, не вправе подавать оферту от соственности имени или в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Любая оферта, для которой устанавливается несоблюдение положений пункт</w:t>
            </w:r>
            <w:r w:rsidRPr="00434897">
              <w:rPr>
                <w:rFonts w:ascii="Times New Roman" w:hAnsi="Times New Roman" w:cs="Times New Roman"/>
                <w:noProof/>
                <w:sz w:val="24"/>
                <w:szCs w:val="24"/>
                <w:lang w:val="ro-RO"/>
              </w:rPr>
              <w:t xml:space="preserve">ax </w:t>
            </w:r>
            <w:r w:rsidRPr="00434897">
              <w:rPr>
                <w:rFonts w:ascii="Times New Roman" w:hAnsi="Times New Roman" w:cs="Times New Roman"/>
                <w:noProof/>
                <w:sz w:val="24"/>
                <w:szCs w:val="24"/>
              </w:rPr>
              <w:t>34.2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 34.1. из ИДО., будет отклонена.</w:t>
            </w:r>
          </w:p>
          <w:p w:rsidR="00726514" w:rsidRPr="00434897" w:rsidRDefault="00726514" w:rsidP="00434897">
            <w:pPr>
              <w:pStyle w:val="aff"/>
              <w:rPr>
                <w:rFonts w:ascii="Times New Roman" w:hAnsi="Times New Roman" w:cs="Times New Roman"/>
                <w:bCs/>
                <w:noProof/>
                <w:sz w:val="24"/>
                <w:szCs w:val="24"/>
              </w:rPr>
            </w:pPr>
            <w:bookmarkStart w:id="77" w:name="_Toc392180164"/>
            <w:bookmarkStart w:id="78" w:name="_Toc449539054"/>
            <w:r w:rsidRPr="00434897">
              <w:rPr>
                <w:rFonts w:ascii="Times New Roman" w:hAnsi="Times New Roman" w:cs="Times New Roman"/>
                <w:bCs/>
                <w:noProof/>
                <w:sz w:val="24"/>
                <w:szCs w:val="24"/>
              </w:rPr>
              <w:t xml:space="preserve">Изменение, замена и отзыв оферт </w:t>
            </w:r>
            <w:bookmarkEnd w:id="77"/>
            <w:bookmarkEnd w:id="78"/>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документация по присуждению не предусматривает иное, офертант вправе изменить или отозвать оферту до истечения срока подачи оферт, не теряя право на отзыв гарантии для офеты. Подобное изменение действительно только в случае его осуществления до истечения срока подачи оферт.</w:t>
            </w:r>
          </w:p>
          <w:p w:rsidR="00726514" w:rsidRPr="00434897" w:rsidRDefault="00726514" w:rsidP="00434897">
            <w:pPr>
              <w:pStyle w:val="aff"/>
              <w:rPr>
                <w:rFonts w:ascii="Times New Roman" w:hAnsi="Times New Roman" w:cs="Times New Roman"/>
                <w:noProof/>
                <w:sz w:val="24"/>
                <w:szCs w:val="24"/>
              </w:rPr>
            </w:pPr>
            <w:bookmarkStart w:id="79" w:name="_Toc392180165"/>
            <w:bookmarkStart w:id="80" w:name="_Toc449539055"/>
          </w:p>
          <w:bookmarkEnd w:id="79"/>
          <w:bookmarkEnd w:id="80"/>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Вскрытие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вскрывает оферты в рамках системы АИС ГРГЗ в день и время,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об офертантах иофертах публикуется в АИС ГРГЗ.</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5. </w:t>
            </w:r>
            <w:r w:rsidRPr="00434897">
              <w:rPr>
                <w:rFonts w:ascii="Times New Roman" w:hAnsi="Times New Roman" w:cs="Times New Roman"/>
                <w:bCs/>
                <w:noProof/>
                <w:sz w:val="24"/>
                <w:szCs w:val="24"/>
              </w:rPr>
              <w:t>ОЦЕНКА И СОПОСТАВЛЕНИЕ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Конфиденциальность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Владелец АИС ГРГЗ обеспечивает соответствующие механизмы в целях недопущения разглашения содержания оферт, представленных участниками до даты, установленной для их вскрытия уполномоченными лицами организатора процедуры государственных закупок, в соответствии с действующим законодательством. Таким образом, предупреждается применение некоторых антиконкурентных практик в рамках процедур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lang w:val="ro-RO"/>
              </w:rPr>
              <w:t xml:space="preserve"> обязан соблюдать  конфиденциальность содержания оферты, а также  любой другой информации об офертанте, разглашение которых может  затронуть его право на защиту интеллектуальной собственности или коммерческих тайн</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Times New Roman" w:hAnsi="Times New Roman" w:cs="Times New Roman"/>
                <w:sz w:val="24"/>
                <w:szCs w:val="24"/>
                <w:lang w:eastAsia="ru-RU"/>
              </w:rPr>
            </w:pPr>
            <w:bookmarkStart w:id="81" w:name="_Toc449692070"/>
            <w:r w:rsidRPr="00434897">
              <w:rPr>
                <w:rFonts w:ascii="Times New Roman" w:eastAsia="Times New Roman" w:hAnsi="Times New Roman" w:cs="Times New Roman"/>
                <w:sz w:val="24"/>
                <w:szCs w:val="24"/>
                <w:lang w:eastAsia="ru-RU"/>
              </w:rPr>
              <w:t xml:space="preserve">Рассмотрение документов, сопровождающих оферту </w:t>
            </w:r>
            <w:bookmarkEnd w:id="81"/>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Рассмотрение документов закупающим органом осуществляется на основании информации, представленной экономическими операторами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неотдемлемой части документации по торгам, в котором указывается, что: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Декларации под собственную ответственность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экономических операторов проверяются,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В случае разногласий между информацией, представленной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lang w:val="ru-MO"/>
              </w:rPr>
              <w:t xml:space="preserve"> </w:t>
            </w:r>
            <w:r w:rsidRPr="00434897">
              <w:rPr>
                <w:rFonts w:ascii="Times New Roman" w:hAnsi="Times New Roman" w:cs="Times New Roman"/>
                <w:sz w:val="24"/>
                <w:szCs w:val="24"/>
              </w:rPr>
              <w:t>З из ЕЕД экономическим оператором, и информацией, предусмотренной в приглашении/объявлении на участие закупающим органом, оферта отклоняется и рассматривается ЕЕДЗ следующего офетанта.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Экономический оператор, информация которого представленная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соответствует требованиям/условиям, указанным закупающим органом в объявлении/приглашении на участие, обязан представить по требованию и беззадержек </w:t>
            </w:r>
            <w:r w:rsidRPr="00434897">
              <w:rPr>
                <w:rFonts w:ascii="Times New Roman" w:hAnsi="Times New Roman" w:cs="Times New Roman"/>
                <w:sz w:val="24"/>
                <w:szCs w:val="24"/>
              </w:rPr>
              <w:lastRenderedPageBreak/>
              <w:t>подтверждающие документы.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Если предоставленные экономическим оператором документы не соответствуют требованиям/условиях, подтвержденным посредством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закупающий орган отклоняет оферту как несоответствующую.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Любой офертант, полностью выполнивший минимальные требования, отвечающие критериям квалификации, считается квалифицированным офертантом</w:t>
            </w:r>
            <w:r w:rsidRPr="00434897">
              <w:rPr>
                <w:rFonts w:ascii="Times New Roman" w:hAnsi="Times New Roman" w:cs="Times New Roman"/>
                <w:noProof/>
                <w:sz w:val="24"/>
                <w:szCs w:val="24"/>
              </w:rPr>
              <w:t xml:space="preserve"> и допускается к этапу оценки оферт согласно критерию оценки оферт, применяемому для присуждения договора, указанного в пункт</w:t>
            </w:r>
            <w:r w:rsidRPr="00434897">
              <w:rPr>
                <w:rFonts w:ascii="Times New Roman" w:hAnsi="Times New Roman" w:cs="Times New Roman"/>
                <w:noProof/>
                <w:sz w:val="24"/>
                <w:szCs w:val="24"/>
                <w:lang w:val="ro-RO"/>
              </w:rPr>
              <w:t xml:space="preserve">e </w:t>
            </w:r>
            <w:r w:rsidRPr="00434897">
              <w:rPr>
                <w:rFonts w:ascii="Times New Roman" w:hAnsi="Times New Roman" w:cs="Times New Roman"/>
                <w:noProof/>
                <w:sz w:val="24"/>
                <w:szCs w:val="24"/>
              </w:rPr>
              <w:t>7.1 из КДЗ.</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Рассмотрение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Оферты  рассматриваются рабочей группой</w:t>
            </w:r>
            <w:r w:rsidRPr="00434897">
              <w:rPr>
                <w:rFonts w:ascii="Times New Roman" w:hAnsi="Times New Roman" w:cs="Times New Roman"/>
                <w:noProof/>
                <w:sz w:val="24"/>
                <w:szCs w:val="24"/>
              </w:rPr>
              <w:t>, созданной закупающим органом,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Рабочая группа или, при необходмости,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должна составить необходимые разъяснения по оценке каждой оферты, а также указать срок,  необходимый для дачи разъяснений</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В случае,  если цена какой-либо оферты явно намного ниже по сравнению со </w:t>
            </w:r>
            <w:r w:rsidRPr="00434897">
              <w:rPr>
                <w:rFonts w:ascii="Times New Roman" w:hAnsi="Times New Roman" w:cs="Times New Roman"/>
                <w:noProof/>
                <w:sz w:val="24"/>
                <w:szCs w:val="24"/>
              </w:rPr>
              <w:t xml:space="preserve">оценочной </w:t>
            </w:r>
            <w:r w:rsidRPr="00434897">
              <w:rPr>
                <w:rFonts w:ascii="Times New Roman" w:hAnsi="Times New Roman" w:cs="Times New Roman"/>
                <w:noProof/>
                <w:sz w:val="24"/>
                <w:szCs w:val="24"/>
                <w:lang w:val="ro-RO"/>
              </w:rPr>
              <w:t xml:space="preserve">стоимостью </w:t>
            </w:r>
            <w:r w:rsidRPr="00434897">
              <w:rPr>
                <w:rFonts w:ascii="Times New Roman" w:hAnsi="Times New Roman" w:cs="Times New Roman"/>
                <w:noProof/>
                <w:sz w:val="24"/>
                <w:szCs w:val="24"/>
              </w:rPr>
              <w:t>закупки</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lang w:val="ro-RO"/>
              </w:rPr>
              <w:t xml:space="preserve"> обязан </w:t>
            </w:r>
            <w:r w:rsidRPr="00434897">
              <w:rPr>
                <w:rFonts w:ascii="Times New Roman" w:hAnsi="Times New Roman" w:cs="Times New Roman"/>
                <w:noProof/>
                <w:sz w:val="24"/>
                <w:szCs w:val="24"/>
              </w:rPr>
              <w:t>провести проверку расчетов элементов цены и соблюдение офертантом технических требований, указанных в техническом задании и потребовать в письменной форме и</w:t>
            </w:r>
            <w:r w:rsidRPr="00434897">
              <w:rPr>
                <w:rFonts w:ascii="Times New Roman" w:hAnsi="Times New Roman" w:cs="Times New Roman"/>
                <w:noProof/>
                <w:sz w:val="24"/>
                <w:szCs w:val="24"/>
                <w:lang w:val="ro-RO"/>
              </w:rPr>
              <w:t xml:space="preserve">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Рабочая группа или, при необходмости,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отклон</w:t>
            </w:r>
            <w:r w:rsidRPr="00434897">
              <w:rPr>
                <w:rFonts w:ascii="Times New Roman" w:hAnsi="Times New Roman" w:cs="Times New Roman"/>
                <w:noProof/>
                <w:sz w:val="24"/>
                <w:szCs w:val="24"/>
              </w:rPr>
              <w:t>яет</w:t>
            </w:r>
            <w:r w:rsidRPr="00434897">
              <w:rPr>
                <w:rFonts w:ascii="Times New Roman" w:hAnsi="Times New Roman" w:cs="Times New Roman"/>
                <w:noProof/>
                <w:sz w:val="24"/>
                <w:szCs w:val="24"/>
                <w:lang w:val="ro-RO"/>
              </w:rPr>
              <w:t xml:space="preserve"> оферту в любом из следующих случаев</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в оферте не соблюдаются требования  стандартной документации, предусмотренные  для  разработки и  представления оферт</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не представил разъяснения в указанный срок</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запрашиваемые разъяснения</w:t>
            </w:r>
            <w:r w:rsidRPr="00434897">
              <w:rPr>
                <w:rFonts w:ascii="Times New Roman" w:hAnsi="Times New Roman" w:cs="Times New Roman"/>
                <w:noProof/>
                <w:sz w:val="24"/>
                <w:szCs w:val="24"/>
              </w:rPr>
              <w:t xml:space="preserve"> </w:t>
            </w:r>
            <w:r w:rsidRPr="00434897">
              <w:rPr>
                <w:rFonts w:ascii="Times New Roman" w:hAnsi="Times New Roman" w:cs="Times New Roman"/>
                <w:noProof/>
                <w:sz w:val="24"/>
                <w:szCs w:val="24"/>
                <w:lang w:val="ro-RO"/>
              </w:rPr>
              <w:t>не являются убедительными и/или не поддерживаются доказательными документами, запрашиваемыми рабочей группой</w:t>
            </w:r>
            <w:r w:rsidRPr="00434897">
              <w:rPr>
                <w:rFonts w:ascii="Times New Roman" w:hAnsi="Times New Roman" w:cs="Times New Roman"/>
                <w:noProof/>
                <w:sz w:val="24"/>
                <w:szCs w:val="24"/>
              </w:rPr>
              <w:t xml:space="preserve">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оферта, в том числе сопровождающие ее формуляры, не отвечают требованиям, установленным в приглашении к участию, или она не заполнена, подпсана и пропечатана соответствующим образом, 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Пояснение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предоставлены или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Арифметические ошибки исправляются следующим образом: если имеется различие между единичной </w:t>
            </w:r>
            <w:r w:rsidRPr="00434897">
              <w:rPr>
                <w:rFonts w:ascii="Times New Roman" w:hAnsi="Times New Roman" w:cs="Times New Roman"/>
                <w:noProof/>
                <w:sz w:val="24"/>
                <w:szCs w:val="24"/>
              </w:rPr>
              <w:t>ценой</w:t>
            </w:r>
            <w:r w:rsidRPr="00434897">
              <w:rPr>
                <w:rFonts w:ascii="Times New Roman" w:hAnsi="Times New Roman" w:cs="Times New Roman"/>
                <w:noProof/>
                <w:sz w:val="24"/>
                <w:szCs w:val="24"/>
                <w:lang w:val="ro-RO"/>
              </w:rPr>
              <w:t xml:space="preserve"> и общей ценой (полученной путем умножения </w:t>
            </w:r>
            <w:r w:rsidRPr="00434897">
              <w:rPr>
                <w:rFonts w:ascii="Times New Roman" w:hAnsi="Times New Roman" w:cs="Times New Roman"/>
                <w:noProof/>
                <w:sz w:val="24"/>
                <w:szCs w:val="24"/>
              </w:rPr>
              <w:t>цены</w:t>
            </w:r>
            <w:r w:rsidRPr="00434897">
              <w:rPr>
                <w:rFonts w:ascii="Times New Roman" w:hAnsi="Times New Roman" w:cs="Times New Roman"/>
                <w:noProof/>
                <w:sz w:val="24"/>
                <w:szCs w:val="24"/>
                <w:lang w:val="ro-RO"/>
              </w:rPr>
              <w:t xml:space="preserve"> на общее количество), то во внимание принимается единичная </w:t>
            </w:r>
            <w:r w:rsidRPr="00434897">
              <w:rPr>
                <w:rFonts w:ascii="Times New Roman" w:hAnsi="Times New Roman" w:cs="Times New Roman"/>
                <w:noProof/>
                <w:sz w:val="24"/>
                <w:szCs w:val="24"/>
              </w:rPr>
              <w:t>цена</w:t>
            </w:r>
            <w:r w:rsidRPr="00434897">
              <w:rPr>
                <w:rFonts w:ascii="Times New Roman" w:hAnsi="Times New Roman" w:cs="Times New Roman"/>
                <w:noProof/>
                <w:sz w:val="24"/>
                <w:szCs w:val="24"/>
                <w:lang w:val="ro-RO"/>
              </w:rPr>
              <w:t>, а общая цена соответственно исправляется</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Рабочая группа</w:t>
            </w:r>
            <w:r w:rsidRPr="00434897">
              <w:rPr>
                <w:rFonts w:ascii="Times New Roman" w:hAnsi="Times New Roman" w:cs="Times New Roman"/>
                <w:noProof/>
                <w:sz w:val="24"/>
                <w:szCs w:val="24"/>
              </w:rPr>
              <w:t>, при необходимости,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отклоняется рабочей группой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офертант не исполняет заявление закупающего органа повторно подтвердить данные о </w:t>
            </w:r>
            <w:r w:rsidRPr="00434897">
              <w:rPr>
                <w:rFonts w:ascii="Times New Roman" w:hAnsi="Times New Roman" w:cs="Times New Roman"/>
                <w:noProof/>
                <w:sz w:val="24"/>
                <w:szCs w:val="24"/>
              </w:rPr>
              <w:lastRenderedPageBreak/>
              <w:t>квалификации для заключения договора, оферта отклоняется и выбирается другая победившая оферта из оставшихся действительных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оператор обязуется отвечать на запрос о пояснении закупающего органа в течение максимум трех дней с момента его отправки.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Установление соответствия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Оценка соответствия оферт закупающим органом должна основываться на содержании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 считается соответствующей требованиям,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будут устранены, не затрагивая сути оферты. Отклонение считается незначительным, если: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оно существенное не затрагивает сфеду действий, качество или показатели услуг, указанных в договоре;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существенно не ограничивает права закупающих органов или обязательства офертанта согласно договору;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 затрагивает несправедливым образом конкурентную позицию других офертантов, представляющих оферты, соответствующие требованиям.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 не соответствует требованиям из документов по присуждению, она отклняется закупающим органом. </w:t>
            </w:r>
          </w:p>
          <w:p w:rsidR="00726514" w:rsidRPr="00434897" w:rsidRDefault="00726514" w:rsidP="00434897">
            <w:pPr>
              <w:pStyle w:val="aff"/>
              <w:rPr>
                <w:rFonts w:ascii="Times New Roman" w:hAnsi="Times New Roman" w:cs="Times New Roman"/>
                <w:bCs/>
                <w:noProof/>
                <w:sz w:val="24"/>
                <w:szCs w:val="24"/>
              </w:rPr>
            </w:pPr>
            <w:bookmarkStart w:id="82" w:name="_Toc392180170"/>
            <w:bookmarkStart w:id="83" w:name="_Toc449539060"/>
            <w:r w:rsidRPr="00434897">
              <w:rPr>
                <w:rFonts w:ascii="Times New Roman" w:hAnsi="Times New Roman" w:cs="Times New Roman"/>
                <w:bCs/>
                <w:noProof/>
                <w:sz w:val="24"/>
                <w:szCs w:val="24"/>
              </w:rPr>
              <w:t xml:space="preserve">Несоответствия, </w:t>
            </w:r>
            <w:bookmarkEnd w:id="82"/>
            <w:bookmarkEnd w:id="83"/>
            <w:r w:rsidRPr="00434897">
              <w:rPr>
                <w:rFonts w:ascii="Times New Roman" w:hAnsi="Times New Roman" w:cs="Times New Roman"/>
                <w:bCs/>
                <w:noProof/>
                <w:sz w:val="24"/>
                <w:szCs w:val="24"/>
              </w:rPr>
              <w:t>ошибки и упущения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вправе считать оферту соответствующей требованиям, если она содержит незначительные отклонения от положений документов по присуждению, ошибки и упущения, которые могут быть устранены, не затрагивая ее сути. Любое отклонение в этом смысле выражается количественно, в той мере, в которой возможно, и принимается во внимание пи оценке и сопоставлении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офертант, подавший самую выгодную офету, не принимает исправление арифметических ошибок, его оферта отклоняется.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Оценка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Рассмотрение, оценка и сопоставление оферт осущуствляется Рабочей группой, при необходимости, специалистом, сертифицированным в области государственных закупок, без участия офертантов и других неавторизованных лиц. Закупающий орган рассматривает оферты для подтерждения, что все документы и техническаяя документация были представлены и для установления полного характера каждого поданного документа.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устанавливает победившую оферту/оферты, с учетом срока действия оферт, применяя критерий присуждения и факторы оценки, предусмотренные в документации по присуждению, посредством АИС ГРГЗ, за исключением случаев, предусмотренных в частях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2015 года о государственных закупках.</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Дисквалификация офертанта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Закупающий орган дисквалифицирует офертанта, которые подает документы, содержащие недостоверную информацию, в целях калификации или дезориентирует или делает недостверные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Экономические операторы, внесенные в Список запрещенных экономических операторов, составленный, обновленный и который ведется Агентством государственных закупок, представляют собой основание для дисквалификации.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может быть дисквалифицирован, если он находится в процессе несостоятельности, в его отношении инициирована процедура ареста имущества, он банкрот или в находится в процессе ликвидации или если деятельность офертанта приостановлена или есть судебный процесс относительно любого из указанного.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 xml:space="preserve"> Офертант дисквалифицируется в случае применения административных или уголовных санкций за последние 3 года в отношении руководящих лиц экономического оператора, в связи с их профессиональной деятельностью или с предоставлением неверных данных в целях заключения договора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дисквалифицируется за неоплату налогов и других обязательных платежей в соответствии с законодательством страны, в котором он является резидентом.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Закупающий орган не принимает оферту, если офертант не соответствует требованиям квалификации. </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6. </w:t>
            </w:r>
            <w:r w:rsidRPr="00434897">
              <w:rPr>
                <w:rFonts w:ascii="Times New Roman" w:hAnsi="Times New Roman" w:cs="Times New Roman"/>
                <w:bCs/>
                <w:noProof/>
                <w:sz w:val="24"/>
                <w:szCs w:val="24"/>
              </w:rPr>
              <w:t>ПРИСУЖДЕНИЕ ДОГОВОРА</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Критерий присуждения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Критерий, на основании которого присуждается договор о закупке работ, не может быть изменен на протяжении всей процедуры присуждения соответствующего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присуждает договор, согласно критерию, установленному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7.1.</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lang w:val="ru-MO"/>
              </w:rPr>
              <w:t xml:space="preserve">из </w:t>
            </w:r>
            <w:r w:rsidRPr="00434897">
              <w:rPr>
                <w:rFonts w:ascii="Times New Roman" w:hAnsi="Times New Roman" w:cs="Times New Roman"/>
                <w:noProof/>
                <w:sz w:val="24"/>
                <w:szCs w:val="24"/>
              </w:rPr>
              <w:t>КДЗ, а также другим условиям и требованиям из документации по присуждению.</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Сообщение о присуждении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посредством АИС ГРГЗ сообщает</w:t>
            </w:r>
            <w:r w:rsidRPr="00434897">
              <w:rPr>
                <w:rFonts w:ascii="Times New Roman" w:hAnsi="Times New Roman" w:cs="Times New Roman"/>
                <w:noProof/>
                <w:sz w:val="24"/>
                <w:szCs w:val="24"/>
                <w:lang w:val="ro-RO"/>
              </w:rPr>
              <w:t xml:space="preserve"> всем офертантам результат применения процедуры  не более чем через  три дня после даты объявления  рабочей группой</w:t>
            </w:r>
            <w:r w:rsidRPr="00434897">
              <w:rPr>
                <w:rFonts w:ascii="Times New Roman" w:hAnsi="Times New Roman" w:cs="Times New Roman"/>
                <w:noProof/>
                <w:sz w:val="24"/>
                <w:szCs w:val="24"/>
              </w:rPr>
              <w:t xml:space="preserve">, при необходимости, специалистом, сертифицированным в области государственных закупок, </w:t>
            </w:r>
            <w:r w:rsidRPr="00434897">
              <w:rPr>
                <w:rFonts w:ascii="Times New Roman" w:hAnsi="Times New Roman" w:cs="Times New Roman"/>
                <w:noProof/>
                <w:sz w:val="24"/>
                <w:szCs w:val="24"/>
                <w:lang w:val="ro-RO"/>
              </w:rPr>
              <w:t>выигравшей 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Для офертантов, оферты которых не были объявлены выигравшими, в сообщении следует уточнить</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для каждого отклоненного офертанта - конкретные причиные, на основании которых было принято решение об отклонении его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для каждой отклоненной оферты - конкретные причиные, на основании которых было принято решение об отклонении, с указанием аргументов, на основании которых оферта была признана недопустимой и/или несоответствующей, в особенности элементы оферты, которые не соответствовали требованиям по функционированию и достижениям, предусмотренным в техническом задании.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случае победившего офертанта сообщение уточняет, что его оферта была объявлена победившей и, что он должен заключить договор посредством АИС ГРГЗ.</w:t>
            </w:r>
            <w:bookmarkStart w:id="84" w:name="_Toc449692077"/>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Аннулирование применения процедуры присуждения договора о государственной з</w:t>
            </w:r>
            <w:bookmarkEnd w:id="84"/>
            <w:r w:rsidRPr="00434897">
              <w:rPr>
                <w:rFonts w:ascii="Times New Roman" w:eastAsia="Times New Roman" w:hAnsi="Times New Roman" w:cs="Times New Roman"/>
                <w:sz w:val="24"/>
                <w:szCs w:val="24"/>
                <w:lang w:eastAsia="ru-RU"/>
              </w:rPr>
              <w:t>акупке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нет минимум трех офертантов, которые отвечают установленным условиям квалификации;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стоимость всех оферт ыше или ниже минимум на 15% оценочной стоимости работ, рассчитанной согласно положениям Закона о государственных закупках № 131/2015 года;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были представлены только несоответствующие оферты, соответственно оферты, которые: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 были составлены и представлены в соответствии с установленными требованиями;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содержат, в финансовом предложении, цены, которые явно не являются результатом свободной конкуренции и которые не могут быть обоснованы;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содержат предложения относительно условий договора, предложения, которые явно являются невыгодными для закупающего органа;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стоимость которых превышает стоимость, предусмотренною законом для проводимой процедуры государственных закупокю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было установлено совершение коррупционных действий, что подтверждено окончательным решением судебной инстанции;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поданные оферты, хотя и могут быть учтены, не могут сравниваться по причине неодинакового подхода технических и/или финансовых решений;</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наличие серьезных отклонений от законных положений влияет на процедуру присуждения или делает невозможным заключение договора. Под серьезными отклонениями от законных положений понимается, что:</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 были соблюдены принципы и правила относистельно прозрачности и сообщения, регламентированные законом № 131/2015 о государственных закупках; или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во время анализа, оценки и/или завершения процедуры присуждения, устанавливаются ошибки или упущения, а закупающий орган неможет принять соответствующие меры без того, чтобы это привело к нарушению принципов регулирования отношений о государственных закупках.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офертанты, занявшие первое и второе место, отказываются от заключения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Решение об аннулирование не создает никакое обязательство закупающего органа перед офертантами, за исключением возврата гарантии для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Гарантия добросовестного исполнения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момент заключения договора, но не позднее даты истечения срока действия Гарантии для оферты (если потребовалось), победивший офертант представляет Гарантию добросовестного исполнения в размере, предусмотренном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7.2. из КДЗ, используя для этой цели формуляр Гарантии добросовестного исполнения (F3.2), включенной в раздел 3 – Формуляры для подачи оферты, или другой допустимый формуляр для закупающего органа, но который соответствует  условиям формуляра (F3.2).</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Отказ победившего офертанта подавать Гарантию добросовестного исполнения или подписать договор представляет собой достаточное основание для аннулирования присуждения и удержания Гарантии для оферты. В этом случае закупающий орган может присудить договор другому офертанту с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оставшихся офертантов продления срока действия Гарантии для оферты. Также, закупающий орган вправе отклонить все оставшиеся оферты.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Подписание договора</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По истечении периода ожидания, но не ранее чем через 6 дней с момента передачи общения о результате процедуры присуждения или, при необходимости, после разрешения всех жалоб, закупающий орган заполняет и составляет в рамках АИС ГРГЗ договор о государственных закупках, в соответствии со сроками и условиями, указанными в документации по присуждению.</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В случае осуществления платежей закупающим органом посредством казначейской системы, договор может быть подписан и переда посредством АИС ГРГЗ победившему экономическому оператору для подписания, после подтверждения доступности бюджетных средств.</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 xml:space="preserve">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 предусмотренный им, после регистрации в одномиз региональный казначейств Министерства финансов.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 до подписания посредством АИС ГРГЗ договора о государственных закупках </w:t>
            </w:r>
            <w:r w:rsidRPr="00434897">
              <w:rPr>
                <w:rFonts w:ascii="Times New Roman" w:hAnsi="Times New Roman" w:cs="Times New Roman"/>
                <w:noProof/>
                <w:sz w:val="24"/>
                <w:szCs w:val="24"/>
                <w:lang w:val="ro-RO"/>
              </w:rPr>
              <w:t xml:space="preserve">обязан  составить гарантию </w:t>
            </w:r>
            <w:r w:rsidRPr="00434897">
              <w:rPr>
                <w:rFonts w:ascii="Times New Roman" w:hAnsi="Times New Roman" w:cs="Times New Roman"/>
                <w:noProof/>
                <w:sz w:val="24"/>
                <w:szCs w:val="24"/>
              </w:rPr>
              <w:t>добросовестного исполнения</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Размер гарантии добросовестного исполнения предусмотрен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7.2. </w:t>
            </w:r>
            <w:r w:rsidRPr="00434897">
              <w:rPr>
                <w:rFonts w:ascii="Times New Roman" w:hAnsi="Times New Roman" w:cs="Times New Roman"/>
                <w:noProof/>
                <w:sz w:val="24"/>
                <w:szCs w:val="24"/>
                <w:lang w:eastAsia="en-GB"/>
              </w:rPr>
              <w:t>из</w:t>
            </w:r>
            <w:r w:rsidRPr="00434897">
              <w:rPr>
                <w:rFonts w:ascii="Times New Roman" w:hAnsi="Times New Roman" w:cs="Times New Roman"/>
                <w:noProof/>
                <w:sz w:val="24"/>
                <w:szCs w:val="24"/>
              </w:rPr>
              <w:t xml:space="preserve"> КДЗ и устанавливается в процентах от стоимости </w:t>
            </w:r>
            <w:r w:rsidRPr="00434897">
              <w:rPr>
                <w:rFonts w:ascii="Times New Roman" w:hAnsi="Times New Roman" w:cs="Times New Roman"/>
                <w:noProof/>
                <w:sz w:val="24"/>
                <w:szCs w:val="24"/>
              </w:rPr>
              <w:lastRenderedPageBreak/>
              <w:t>присуждаемого договора о государственной закупке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Форма об установлении гарантии добросовестного исполнения предусмотрена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7.3 </w:t>
            </w:r>
            <w:r w:rsidRPr="00434897">
              <w:rPr>
                <w:rFonts w:ascii="Times New Roman" w:hAnsi="Times New Roman" w:cs="Times New Roman"/>
                <w:noProof/>
                <w:sz w:val="24"/>
                <w:szCs w:val="24"/>
                <w:lang w:eastAsia="en-GB"/>
              </w:rPr>
              <w:t>из</w:t>
            </w:r>
            <w:r w:rsidRPr="00434897">
              <w:rPr>
                <w:rFonts w:ascii="Times New Roman" w:hAnsi="Times New Roman" w:cs="Times New Roman"/>
                <w:noProof/>
                <w:sz w:val="24"/>
                <w:szCs w:val="24"/>
              </w:rPr>
              <w:t xml:space="preserve">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Отказ офертанта, признаного победителем, подать Гарантию добросовестного исполнения или подписать договор, является достаточной причиной для аннулирования присуждения и удержания Гарантии для оферты. В этом случае, закупающий орган может присудить договор следующему офертанту с самой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 офертантов продления срока действия Гарантии для оферты. Также, закупающий орган ввправе отклонить все другие оферты.</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Право обжалования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Жалобы подаются напрямую в Национальное агентство по разрешению споров. Все жалобы подаются, расматриваются и разрешаются в порядке, установленном Законом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оператор в течение 5 дней, при необходимости,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применяемой закупающим органом.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Жалобы относительно объявлений на участие в торгах и документации по присуждению подаются до вскрытия закупающим органом пакетов с офертами.</w:t>
            </w:r>
          </w:p>
          <w:p w:rsidR="00726514" w:rsidRPr="00434897" w:rsidRDefault="00726514" w:rsidP="00434897">
            <w:pPr>
              <w:pStyle w:val="aff"/>
              <w:rPr>
                <w:rFonts w:ascii="Times New Roman" w:hAnsi="Times New Roman" w:cs="Times New Roman"/>
                <w:noProof/>
                <w:sz w:val="24"/>
                <w:szCs w:val="24"/>
                <w:lang w:val="fr-FR"/>
              </w:rPr>
            </w:pPr>
          </w:p>
        </w:tc>
      </w:tr>
      <w:tr w:rsidR="00726514" w:rsidRPr="00434897" w:rsidTr="00434897">
        <w:trPr>
          <w:trHeight w:val="850"/>
        </w:trPr>
        <w:tc>
          <w:tcPr>
            <w:tcW w:w="9747" w:type="dxa"/>
            <w:gridSpan w:val="6"/>
            <w:vAlign w:val="center"/>
          </w:tcPr>
          <w:p w:rsidR="00726514" w:rsidRPr="00434897" w:rsidRDefault="00726514" w:rsidP="00434897">
            <w:pPr>
              <w:pStyle w:val="aff"/>
              <w:rPr>
                <w:rFonts w:ascii="Times New Roman" w:hAnsi="Times New Roman" w:cs="Times New Roman"/>
                <w:sz w:val="24"/>
                <w:szCs w:val="24"/>
              </w:rPr>
            </w:pPr>
            <w:bookmarkStart w:id="85" w:name="_Toc358300267"/>
            <w:bookmarkStart w:id="86" w:name="_Toc392180189"/>
            <w:bookmarkStart w:id="87" w:name="_Toc449539077"/>
            <w:r w:rsidRPr="00434897">
              <w:rPr>
                <w:rFonts w:ascii="Times New Roman" w:hAnsi="Times New Roman" w:cs="Times New Roman"/>
                <w:sz w:val="24"/>
                <w:szCs w:val="24"/>
              </w:rPr>
              <w:lastRenderedPageBreak/>
              <w:t xml:space="preserve">ГЛАВА </w:t>
            </w:r>
            <w:r w:rsidRPr="00434897">
              <w:rPr>
                <w:rFonts w:ascii="Times New Roman" w:hAnsi="Times New Roman" w:cs="Times New Roman"/>
                <w:sz w:val="24"/>
                <w:szCs w:val="24"/>
                <w:lang w:val="ro-RO"/>
              </w:rPr>
              <w:t xml:space="preserve">II. </w:t>
            </w:r>
            <w:r w:rsidRPr="00434897">
              <w:rPr>
                <w:rFonts w:ascii="Times New Roman" w:hAnsi="Times New Roman" w:cs="Times New Roman"/>
                <w:sz w:val="24"/>
                <w:szCs w:val="24"/>
              </w:rPr>
              <w:t>КАРТОЧКА ДАННЫХ О ЗАКУПКЕ (КДЗ)</w:t>
            </w:r>
            <w:bookmarkEnd w:id="85"/>
            <w:bookmarkEnd w:id="86"/>
            <w:bookmarkEnd w:id="87"/>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noProof/>
                <w:sz w:val="24"/>
                <w:szCs w:val="24"/>
              </w:rPr>
              <w:t>Следующие специальные данные о затребованных работах будут дополнять либо изменять положения Инструкции для офертантов (ИДО). В случае разногласий либо конфликта нижеприведенные положения будут превалировать над положениями ИДО.</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iCs/>
                <w:noProof/>
                <w:sz w:val="24"/>
                <w:szCs w:val="24"/>
              </w:rPr>
              <w:t>Инструкции по заполнению Карточки данных о закупке выполнены курсивом</w:t>
            </w:r>
            <w:r w:rsidRPr="00434897">
              <w:rPr>
                <w:rFonts w:ascii="Times New Roman" w:hAnsi="Times New Roman" w:cs="Times New Roman"/>
                <w:i/>
                <w:noProof/>
                <w:sz w:val="24"/>
                <w:szCs w:val="24"/>
              </w:rPr>
              <w:t>.</w:t>
            </w:r>
          </w:p>
          <w:p w:rsidR="00726514" w:rsidRPr="00434897" w:rsidRDefault="00726514" w:rsidP="00434897">
            <w:pPr>
              <w:pStyle w:val="aff"/>
              <w:rPr>
                <w:rFonts w:ascii="Times New Roman" w:hAnsi="Times New Roman" w:cs="Times New Roman"/>
                <w:i/>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Общие положения</w:t>
            </w:r>
          </w:p>
          <w:p w:rsidR="00726514" w:rsidRPr="00434897" w:rsidRDefault="00726514" w:rsidP="00434897">
            <w:pPr>
              <w:pStyle w:val="aff"/>
              <w:rPr>
                <w:rFonts w:ascii="Times New Roman" w:hAnsi="Times New Roman" w:cs="Times New Roman"/>
                <w:noProof/>
                <w:sz w:val="24"/>
                <w:szCs w:val="24"/>
              </w:rPr>
            </w:pPr>
          </w:p>
          <w:tbl>
            <w:tblPr>
              <w:tblW w:w="9715" w:type="dxa"/>
              <w:tblLayout w:type="fixed"/>
              <w:tblLook w:val="00A0" w:firstRow="1" w:lastRow="0" w:firstColumn="1" w:lastColumn="0" w:noHBand="0" w:noVBand="0"/>
            </w:tblPr>
            <w:tblGrid>
              <w:gridCol w:w="674"/>
              <w:gridCol w:w="4254"/>
              <w:gridCol w:w="3316"/>
              <w:gridCol w:w="1471"/>
            </w:tblGrid>
            <w:tr w:rsidR="00726514" w:rsidRPr="00434897" w:rsidTr="0043489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Рубрика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Данные Закупающего органа/Организатора процедуры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Закупающий орган/Организатор процедуры,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Примэрия </w:t>
                  </w:r>
                  <w:r w:rsidR="00434897">
                    <w:rPr>
                      <w:rFonts w:ascii="Times New Roman" w:hAnsi="Times New Roman" w:cs="Times New Roman"/>
                      <w:i/>
                      <w:sz w:val="24"/>
                      <w:szCs w:val="24"/>
                    </w:rPr>
                    <w:t>г. Вулканешты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Предмет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2844FF" w:rsidP="002844FF">
                  <w:pPr>
                    <w:pStyle w:val="aff"/>
                    <w:rPr>
                      <w:rFonts w:ascii="Times New Roman" w:hAnsi="Times New Roman" w:cs="Times New Roman"/>
                      <w:i/>
                      <w:sz w:val="24"/>
                      <w:szCs w:val="24"/>
                    </w:rPr>
                  </w:pPr>
                  <w:r>
                    <w:rPr>
                      <w:rFonts w:ascii="Times New Roman" w:hAnsi="Times New Roman" w:cs="Times New Roman"/>
                      <w:i/>
                      <w:sz w:val="24"/>
                      <w:szCs w:val="24"/>
                    </w:rPr>
                    <w:t>Очистка водоотводных сооружений г. Вулканешты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Номер и тип процедуры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 </w:t>
                  </w:r>
                </w:p>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Тип процедуры закупки: </w:t>
                  </w:r>
                  <w:r w:rsidR="00434897">
                    <w:rPr>
                      <w:rFonts w:ascii="Times New Roman" w:hAnsi="Times New Roman" w:cs="Times New Roman"/>
                      <w:i/>
                      <w:sz w:val="24"/>
                      <w:szCs w:val="24"/>
                    </w:rPr>
                    <w:t>открытые торги</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Тип предмета закупки: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работы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Код CPV:</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2844FF" w:rsidP="00434897">
                  <w:pPr>
                    <w:pStyle w:val="aff"/>
                    <w:rPr>
                      <w:rFonts w:ascii="Times New Roman" w:hAnsi="Times New Roman" w:cs="Times New Roman"/>
                      <w:i/>
                      <w:sz w:val="24"/>
                      <w:szCs w:val="24"/>
                    </w:rPr>
                  </w:pPr>
                  <w:r>
                    <w:rPr>
                      <w:rFonts w:ascii="Times New Roman" w:hAnsi="Times New Roman" w:cs="Times New Roman"/>
                      <w:i/>
                      <w:sz w:val="24"/>
                      <w:szCs w:val="24"/>
                    </w:rPr>
                    <w:t>45100000-8</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1.6.</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Источник бюджетных средств/публичных средств и бюджетный период:</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[региональные] </w:t>
                  </w:r>
                </w:p>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[201</w:t>
                  </w:r>
                  <w:r w:rsidR="00434897">
                    <w:rPr>
                      <w:rFonts w:ascii="Times New Roman" w:hAnsi="Times New Roman" w:cs="Times New Roman"/>
                      <w:i/>
                      <w:sz w:val="24"/>
                      <w:szCs w:val="24"/>
                    </w:rPr>
                    <w:t>9</w:t>
                  </w:r>
                  <w:r w:rsidRPr="00434897">
                    <w:rPr>
                      <w:rFonts w:ascii="Times New Roman" w:hAnsi="Times New Roman" w:cs="Times New Roman"/>
                      <w:i/>
                      <w:sz w:val="24"/>
                      <w:szCs w:val="24"/>
                    </w:rPr>
                    <w:t xml:space="preserve"> год] </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Администратор выделенных средств:</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w:t>
                  </w:r>
                  <w:r w:rsidR="00434897">
                    <w:rPr>
                      <w:rFonts w:ascii="Times New Roman" w:hAnsi="Times New Roman" w:cs="Times New Roman"/>
                      <w:i/>
                      <w:sz w:val="24"/>
                      <w:szCs w:val="24"/>
                    </w:rPr>
                    <w:t>дорожный фонд и местный бюджет</w:t>
                  </w:r>
                  <w:r w:rsidRPr="00434897">
                    <w:rPr>
                      <w:rFonts w:ascii="Times New Roman" w:hAnsi="Times New Roman" w:cs="Times New Roman"/>
                      <w:i/>
                      <w:sz w:val="24"/>
                      <w:szCs w:val="24"/>
                    </w:rPr>
                    <w:t>]</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Платы/финансовые средства, выделенные партнером по развитию: (при необходимости):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Наименование инвестора,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Бенефициар услуг по проектированию/работ,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Язык общения:</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Русский язык</w:t>
                  </w:r>
                </w:p>
              </w:tc>
            </w:tr>
            <w:tr w:rsidR="00726514" w:rsidRPr="00434897" w:rsidTr="0043489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Место/Порядок передачи разъяснений относительно документации по присуждению</w:t>
                  </w:r>
                </w:p>
              </w:tc>
              <w:tc>
                <w:tcPr>
                  <w:tcW w:w="3316" w:type="dxa"/>
                  <w:tcBorders>
                    <w:top w:val="single" w:sz="4" w:space="0" w:color="auto"/>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single" w:sz="4" w:space="0" w:color="auto"/>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2844FF" w:rsidP="00434897">
                  <w:pPr>
                    <w:pStyle w:val="aff"/>
                    <w:rPr>
                      <w:rFonts w:ascii="Times New Roman" w:hAnsi="Times New Roman" w:cs="Times New Roman"/>
                      <w:i/>
                      <w:sz w:val="24"/>
                      <w:szCs w:val="24"/>
                    </w:rPr>
                  </w:pPr>
                  <w:r>
                    <w:rPr>
                      <w:rFonts w:ascii="Times New Roman" w:eastAsia="Times New Roman" w:hAnsi="Times New Roman" w:cs="Arial"/>
                      <w:color w:val="00000A"/>
                      <w:sz w:val="24"/>
                      <w:szCs w:val="20"/>
                      <w:lang w:val="ro-RO" w:eastAsia="ru-RU"/>
                    </w:rPr>
                    <w:t>achizitii.md</w:t>
                  </w: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single" w:sz="4" w:space="0" w:color="auto"/>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Договор закупок предоставлен защищенным мастерским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[Да]</w:t>
                  </w:r>
                </w:p>
              </w:tc>
            </w:tr>
            <w:tr w:rsidR="00726514" w:rsidRPr="00434897" w:rsidTr="0043489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Тип договора: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подряда</w:t>
                  </w: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Специальные условия, от которых зависит исполнение договора: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pacing w:val="-2"/>
                      <w:sz w:val="24"/>
                      <w:szCs w:val="24"/>
                    </w:rPr>
                  </w:pPr>
                  <w:r w:rsidRPr="00434897">
                    <w:rPr>
                      <w:rFonts w:ascii="Times New Roman" w:hAnsi="Times New Roman" w:cs="Times New Roman"/>
                      <w:i/>
                      <w:sz w:val="24"/>
                      <w:szCs w:val="24"/>
                    </w:rPr>
                    <w:t xml:space="preserve"> «не применяется»</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bookmarkStart w:id="88" w:name="_Toc392180191"/>
            <w:bookmarkStart w:id="89" w:name="_Toc449539079"/>
            <w:r w:rsidRPr="00434897">
              <w:rPr>
                <w:rFonts w:ascii="Times New Roman" w:hAnsi="Times New Roman" w:cs="Times New Roman"/>
                <w:bCs/>
                <w:noProof/>
                <w:sz w:val="24"/>
                <w:szCs w:val="24"/>
              </w:rPr>
              <w:lastRenderedPageBreak/>
              <w:t>Список услуг и технические спецификации:</w:t>
            </w:r>
            <w:bookmarkEnd w:id="88"/>
            <w:bookmarkEnd w:id="89"/>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d/o</w:t>
            </w:r>
          </w:p>
        </w:tc>
        <w:tc>
          <w:tcPr>
            <w:tcW w:w="1313"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 CPV</w:t>
            </w:r>
          </w:p>
        </w:tc>
        <w:tc>
          <w:tcPr>
            <w:tcW w:w="2410"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 истребованных услуг по проектированию/работ</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Единица измере-ния</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Коли-чество</w:t>
            </w:r>
          </w:p>
        </w:tc>
        <w:tc>
          <w:tcPr>
            <w:tcW w:w="3402" w:type="dxa"/>
            <w:vAlign w:val="center"/>
          </w:tcPr>
          <w:p w:rsidR="00726514" w:rsidRPr="00434897" w:rsidRDefault="002305FA" w:rsidP="00434897">
            <w:pPr>
              <w:pStyle w:val="aff"/>
              <w:rPr>
                <w:rFonts w:ascii="Times New Roman" w:hAnsi="Times New Roman" w:cs="Times New Roman"/>
                <w:noProof/>
                <w:sz w:val="24"/>
                <w:szCs w:val="24"/>
              </w:rPr>
            </w:pPr>
            <w:r>
              <w:rPr>
                <w:rFonts w:ascii="Times New Roman" w:hAnsi="Times New Roman" w:cs="Times New Roman"/>
                <w:noProof/>
                <w:sz w:val="24"/>
                <w:szCs w:val="24"/>
              </w:rPr>
              <w:t>Единица измере</w:t>
            </w:r>
            <w:r w:rsidR="00726514" w:rsidRPr="00434897">
              <w:rPr>
                <w:rFonts w:ascii="Times New Roman" w:hAnsi="Times New Roman" w:cs="Times New Roman"/>
                <w:noProof/>
                <w:sz w:val="24"/>
                <w:szCs w:val="24"/>
              </w:rPr>
              <w:t>ния</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1313" w:type="dxa"/>
            <w:vAlign w:val="center"/>
          </w:tcPr>
          <w:p w:rsidR="00726514" w:rsidRPr="00434897" w:rsidRDefault="002844FF" w:rsidP="00434897">
            <w:pPr>
              <w:pStyle w:val="aff"/>
              <w:rPr>
                <w:rFonts w:ascii="Times New Roman" w:hAnsi="Times New Roman" w:cs="Times New Roman"/>
                <w:noProof/>
                <w:sz w:val="24"/>
                <w:szCs w:val="24"/>
              </w:rPr>
            </w:pPr>
            <w:r>
              <w:rPr>
                <w:rFonts w:ascii="Times New Roman" w:hAnsi="Times New Roman" w:cs="Times New Roman"/>
                <w:i/>
                <w:sz w:val="24"/>
                <w:szCs w:val="24"/>
              </w:rPr>
              <w:t>45100000-8</w:t>
            </w:r>
          </w:p>
        </w:tc>
        <w:tc>
          <w:tcPr>
            <w:tcW w:w="2410" w:type="dxa"/>
            <w:vAlign w:val="center"/>
          </w:tcPr>
          <w:p w:rsidR="00726514" w:rsidRPr="00434897" w:rsidRDefault="002844FF" w:rsidP="002844FF">
            <w:pPr>
              <w:pStyle w:val="aff"/>
              <w:rPr>
                <w:rFonts w:ascii="Times New Roman" w:hAnsi="Times New Roman" w:cs="Times New Roman"/>
                <w:noProof/>
                <w:sz w:val="24"/>
                <w:szCs w:val="24"/>
              </w:rPr>
            </w:pPr>
            <w:r>
              <w:rPr>
                <w:rFonts w:ascii="Times New Roman" w:hAnsi="Times New Roman" w:cs="Times New Roman"/>
                <w:i/>
                <w:sz w:val="24"/>
                <w:szCs w:val="24"/>
              </w:rPr>
              <w:t>Очистка водоотводных сооружений г. Вулканешты</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3402" w:type="dxa"/>
            <w:vAlign w:val="center"/>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Критерии и квалификационные требования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включит в оферту следующие документы/требования:</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855"/>
        <w:gridCol w:w="3687"/>
        <w:gridCol w:w="1417"/>
      </w:tblGrid>
      <w:tr w:rsidR="00726514" w:rsidRPr="00434897" w:rsidTr="00434897">
        <w:tc>
          <w:tcPr>
            <w:tcW w:w="817"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3855"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Название документов/требований</w:t>
            </w:r>
          </w:p>
        </w:tc>
        <w:tc>
          <w:tcPr>
            <w:tcW w:w="3687"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bCs/>
                <w:sz w:val="24"/>
                <w:szCs w:val="24"/>
              </w:rPr>
              <w:t>Порядок демонстрации выполнения требования:</w:t>
            </w:r>
          </w:p>
        </w:tc>
        <w:tc>
          <w:tcPr>
            <w:tcW w:w="1417" w:type="dxa"/>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Обяз.</w:t>
            </w:r>
          </w:p>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Да /Нет</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w:t>
            </w:r>
          </w:p>
        </w:tc>
        <w:tc>
          <w:tcPr>
            <w:tcW w:w="3855" w:type="dxa"/>
            <w:vAlign w:val="bottom"/>
          </w:tcPr>
          <w:p w:rsidR="002844FF" w:rsidRPr="00822157" w:rsidRDefault="002844FF" w:rsidP="002844FF">
            <w:pPr>
              <w:spacing w:line="0" w:lineRule="atLeast"/>
            </w:pPr>
            <w:r w:rsidRPr="00822157">
              <w:t>DUAE</w:t>
            </w:r>
          </w:p>
        </w:tc>
        <w:tc>
          <w:tcPr>
            <w:tcW w:w="3687" w:type="dxa"/>
            <w:vAlign w:val="bottom"/>
          </w:tcPr>
          <w:p w:rsidR="002844FF" w:rsidRPr="00313766" w:rsidRDefault="002844FF" w:rsidP="002844FF">
            <w:pPr>
              <w:spacing w:line="0" w:lineRule="atLeast"/>
              <w:ind w:left="380"/>
              <w:rPr>
                <w:color w:val="00000A"/>
              </w:rPr>
            </w:pPr>
            <w:r w:rsidRPr="00822157">
              <w:rPr>
                <w:color w:val="00000A"/>
              </w:rPr>
              <w:t xml:space="preserve">Completat,ștamplinirii de câtre operatorul economic și anexat </w:t>
            </w:r>
            <w:r w:rsidRPr="00822157">
              <w:rPr>
                <w:color w:val="00000A"/>
              </w:rPr>
              <w:lastRenderedPageBreak/>
              <w:t>la documentația de calificare pentru participarea la licitația publică Scanat</w:t>
            </w:r>
          </w:p>
        </w:tc>
        <w:tc>
          <w:tcPr>
            <w:tcW w:w="1417" w:type="dxa"/>
            <w:vAlign w:val="bottom"/>
          </w:tcPr>
          <w:p w:rsidR="002844FF" w:rsidRPr="002844FF" w:rsidRDefault="002844FF" w:rsidP="002844FF">
            <w:pPr>
              <w:spacing w:line="0" w:lineRule="atLeast"/>
              <w:ind w:left="400"/>
              <w:rPr>
                <w:color w:val="00000A"/>
                <w:lang w:val="ru-RU"/>
              </w:rPr>
            </w:pPr>
            <w:r>
              <w:rPr>
                <w:color w:val="00000A"/>
                <w:lang w:val="ru-RU"/>
              </w:rPr>
              <w:lastRenderedPageBreak/>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lastRenderedPageBreak/>
              <w:t>2</w:t>
            </w:r>
          </w:p>
        </w:tc>
        <w:tc>
          <w:tcPr>
            <w:tcW w:w="3855"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Оферта</w:t>
            </w:r>
          </w:p>
        </w:tc>
        <w:tc>
          <w:tcPr>
            <w:tcW w:w="3687" w:type="dxa"/>
          </w:tcPr>
          <w:p w:rsidR="002844FF" w:rsidRPr="00343627"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w:t>
            </w:r>
            <w:r>
              <w:rPr>
                <w:rFonts w:cs="Arial"/>
                <w:color w:val="00000A"/>
                <w:lang w:eastAsia="ru-RU"/>
              </w:rPr>
              <w:t>1</w:t>
            </w:r>
            <w:r>
              <w:rPr>
                <w:rFonts w:cs="Arial"/>
                <w:color w:val="00000A"/>
                <w:lang w:val="ru-RU" w:eastAsia="ru-RU"/>
              </w:rPr>
              <w:t xml:space="preserve">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3</w:t>
            </w:r>
          </w:p>
        </w:tc>
        <w:tc>
          <w:tcPr>
            <w:tcW w:w="3855"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График выполнения работ</w:t>
            </w:r>
          </w:p>
        </w:tc>
        <w:tc>
          <w:tcPr>
            <w:tcW w:w="3687"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.3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4</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н</w:t>
            </w:r>
            <w:r w:rsidRPr="00822157">
              <w:rPr>
                <w:rFonts w:cs="Arial"/>
                <w:color w:val="00000A"/>
                <w:lang w:val="ru-RU" w:eastAsia="ru-RU"/>
              </w:rPr>
              <w:t>е вовлечение в ситуации, определяющие исключения из процедуры присуждения, как указано в ст.18 Закона №131 от 03.07.2015 года</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.5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5</w:t>
            </w:r>
          </w:p>
        </w:tc>
        <w:tc>
          <w:tcPr>
            <w:tcW w:w="3855" w:type="dxa"/>
          </w:tcPr>
          <w:p w:rsidR="002844FF" w:rsidRPr="00B06B83"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Декларация об этическом поведении</w:t>
            </w:r>
            <w:r>
              <w:rPr>
                <w:rFonts w:cs="Arial"/>
                <w:color w:val="00000A"/>
                <w:lang w:val="ru-RU" w:eastAsia="ru-RU"/>
              </w:rPr>
              <w:t xml:space="preserve"> и</w:t>
            </w:r>
            <w:r w:rsidRPr="00822157">
              <w:rPr>
                <w:rFonts w:cs="Arial"/>
                <w:color w:val="00000A"/>
                <w:lang w:val="ru-RU" w:eastAsia="ru-RU"/>
              </w:rPr>
              <w:t xml:space="preserve"> неучастие в мошеннических и коррупционных действиях</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.6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6</w:t>
            </w:r>
          </w:p>
        </w:tc>
        <w:tc>
          <w:tcPr>
            <w:tcW w:w="3855" w:type="dxa"/>
          </w:tcPr>
          <w:p w:rsidR="002844FF" w:rsidRPr="00B06B83" w:rsidRDefault="002844FF" w:rsidP="002844FF">
            <w:pPr>
              <w:tabs>
                <w:tab w:val="left" w:pos="360"/>
              </w:tabs>
              <w:spacing w:line="275" w:lineRule="auto"/>
              <w:rPr>
                <w:rFonts w:cs="Arial"/>
                <w:color w:val="00000A"/>
                <w:lang w:eastAsia="ru-RU"/>
              </w:rPr>
            </w:pPr>
            <w:r>
              <w:rPr>
                <w:rFonts w:cs="Arial"/>
                <w:color w:val="00000A"/>
                <w:lang w:val="ru-RU" w:eastAsia="ru-RU"/>
              </w:rPr>
              <w:t>Свидетельство о регистрации предприятия/</w:t>
            </w:r>
            <w:r>
              <w:rPr>
                <w:rFonts w:cs="Arial"/>
                <w:color w:val="00000A"/>
                <w:lang w:eastAsia="ru-RU"/>
              </w:rPr>
              <w:t>Extras</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Копия, выданная Государственной регистрационной палатой; </w:t>
            </w:r>
            <w:r w:rsidRPr="00822157">
              <w:rPr>
                <w:rFonts w:cs="Arial"/>
                <w:color w:val="00000A"/>
                <w:lang w:val="ru-RU" w:eastAsia="ru-RU"/>
              </w:rPr>
              <w:t>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7</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Свидетельство об открытии банковского счета</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Копия, выданная банком, в котором открыт счет; </w:t>
            </w:r>
            <w:r w:rsidRPr="00822157">
              <w:rPr>
                <w:rFonts w:cs="Arial"/>
                <w:color w:val="00000A"/>
                <w:lang w:val="ru-RU" w:eastAsia="ru-RU"/>
              </w:rPr>
              <w:t>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8</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 xml:space="preserve">Свидетельство о систематической уплате налогов, сборов, взносов </w:t>
            </w:r>
          </w:p>
        </w:tc>
        <w:tc>
          <w:tcPr>
            <w:tcW w:w="3687"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Копия</w:t>
            </w:r>
            <w:r>
              <w:rPr>
                <w:rFonts w:cs="Arial"/>
                <w:color w:val="00000A"/>
                <w:lang w:val="ru-RU" w:eastAsia="ru-RU"/>
              </w:rPr>
              <w:t>,</w:t>
            </w:r>
            <w:r w:rsidRPr="00822157">
              <w:rPr>
                <w:rFonts w:cs="Arial"/>
                <w:color w:val="00000A"/>
                <w:lang w:val="ru-RU" w:eastAsia="ru-RU"/>
              </w:rPr>
              <w:t xml:space="preserve"> выданн</w:t>
            </w:r>
            <w:r>
              <w:rPr>
                <w:rFonts w:cs="Arial"/>
                <w:color w:val="00000A"/>
                <w:lang w:val="ru-RU" w:eastAsia="ru-RU"/>
              </w:rPr>
              <w:t>ая</w:t>
            </w:r>
            <w:r w:rsidRPr="00822157">
              <w:rPr>
                <w:rFonts w:cs="Arial"/>
                <w:color w:val="00000A"/>
                <w:lang w:val="ru-RU" w:eastAsia="ru-RU"/>
              </w:rPr>
              <w:t xml:space="preserve"> налоговой инспекцией (срок действия свидетельства согласно требованиям Налоговой инспекции РМ)</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9</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Последний финансовый отчет</w:t>
            </w:r>
          </w:p>
        </w:tc>
        <w:tc>
          <w:tcPr>
            <w:tcW w:w="3687"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Копия</w:t>
            </w:r>
            <w:r>
              <w:rPr>
                <w:rFonts w:cs="Arial"/>
                <w:color w:val="00000A"/>
                <w:lang w:val="ru-RU" w:eastAsia="ru-RU"/>
              </w:rPr>
              <w:t>,</w:t>
            </w:r>
            <w:r w:rsidRPr="00822157">
              <w:rPr>
                <w:rFonts w:cs="Arial"/>
                <w:color w:val="00000A"/>
                <w:lang w:val="ru-RU" w:eastAsia="ru-RU"/>
              </w:rPr>
              <w:t xml:space="preserve"> 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10</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Лицензия на вид деятельности</w:t>
            </w:r>
          </w:p>
        </w:tc>
        <w:tc>
          <w:tcPr>
            <w:tcW w:w="3687" w:type="dxa"/>
          </w:tcPr>
          <w:p w:rsidR="002844FF" w:rsidRPr="00B06B83"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Копия</w:t>
            </w:r>
            <w:r>
              <w:rPr>
                <w:rFonts w:cs="Arial"/>
                <w:color w:val="00000A"/>
                <w:lang w:val="ru-RU" w:eastAsia="ru-RU"/>
              </w:rPr>
              <w:t>,</w:t>
            </w:r>
            <w:r w:rsidRPr="00822157">
              <w:rPr>
                <w:rFonts w:cs="Arial"/>
                <w:color w:val="00000A"/>
                <w:lang w:val="ru-RU" w:eastAsia="ru-RU"/>
              </w:rPr>
              <w:t xml:space="preserve"> 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11</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Информационный формуляр об оферте</w:t>
            </w:r>
          </w:p>
        </w:tc>
        <w:tc>
          <w:tcPr>
            <w:tcW w:w="3687"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7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12</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списке основных работ, выполненных за последний год деятельности</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10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434897">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13</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специфическом оснащении, инструментах и оборудовании, необходимых для соответствующего выполнения договора</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11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14</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Декларация о специализированном </w:t>
            </w:r>
            <w:r>
              <w:rPr>
                <w:rFonts w:cs="Arial"/>
                <w:color w:val="00000A"/>
                <w:lang w:val="ru-RU" w:eastAsia="ru-RU"/>
              </w:rPr>
              <w:lastRenderedPageBreak/>
              <w:t>персонале, предложенном для выполнения договора</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lastRenderedPageBreak/>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 xml:space="preserve">12 с подписью и </w:t>
            </w:r>
            <w:r>
              <w:rPr>
                <w:rFonts w:cs="Arial"/>
                <w:color w:val="00000A"/>
                <w:lang w:val="ru-RU" w:eastAsia="ru-RU"/>
              </w:rPr>
              <w:lastRenderedPageBreak/>
              <w:t>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lastRenderedPageBreak/>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lastRenderedPageBreak/>
              <w:t>15</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Гарантия оферты 1%</w:t>
            </w:r>
          </w:p>
        </w:tc>
        <w:tc>
          <w:tcPr>
            <w:tcW w:w="3687"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Оригинал в форме банковской гарантии или оригинал оплаты (1%), выданный банковским учреждением или как перевод на счет закупающего органа.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16</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Гарантия добросовестного исполнения договора</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Оригинал в форме банковской гарантии или оригинал оплаты (5%), выданный банковским учреждением или как перевод на счет закупающего органа, предоставляется сразу же после подписания договора.</w:t>
            </w:r>
          </w:p>
        </w:tc>
        <w:tc>
          <w:tcPr>
            <w:tcW w:w="1417" w:type="dxa"/>
          </w:tcPr>
          <w:p w:rsidR="002844FF" w:rsidRP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да</w:t>
            </w:r>
          </w:p>
        </w:tc>
      </w:tr>
      <w:tr w:rsidR="002844FF" w:rsidRPr="00434897" w:rsidTr="002844FF">
        <w:tc>
          <w:tcPr>
            <w:tcW w:w="817" w:type="dxa"/>
          </w:tcPr>
          <w:p w:rsid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17</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Сметы формы 3,5,7</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Оригинал, заверенный подписью и печатью участника. </w:t>
            </w:r>
          </w:p>
        </w:tc>
        <w:tc>
          <w:tcPr>
            <w:tcW w:w="1417" w:type="dxa"/>
          </w:tcPr>
          <w:p w:rsidR="002844FF" w:rsidRP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да</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lang w:eastAsia="x-none"/>
        </w:rPr>
      </w:pPr>
      <w:r w:rsidRPr="00434897">
        <w:rPr>
          <w:rFonts w:ascii="Times New Roman" w:hAnsi="Times New Roman" w:cs="Times New Roman"/>
          <w:bCs/>
          <w:noProof/>
          <w:sz w:val="24"/>
          <w:szCs w:val="24"/>
          <w:lang w:eastAsia="x-none"/>
        </w:rPr>
        <w:t>Подготовка оферт</w:t>
      </w:r>
    </w:p>
    <w:p w:rsidR="00726514" w:rsidRPr="00434897" w:rsidRDefault="00726514" w:rsidP="00434897">
      <w:pPr>
        <w:pStyle w:val="aff"/>
        <w:rPr>
          <w:rFonts w:ascii="Times New Roman" w:hAnsi="Times New Roman" w:cs="Times New Roman"/>
          <w:noProof/>
          <w:sz w:val="24"/>
          <w:szCs w:val="24"/>
        </w:rPr>
      </w:pPr>
    </w:p>
    <w:tbl>
      <w:tblPr>
        <w:tblW w:w="10322" w:type="dxa"/>
        <w:tblLayout w:type="fixed"/>
        <w:tblLook w:val="00A0" w:firstRow="1" w:lastRow="0" w:firstColumn="1" w:lastColumn="0" w:noHBand="0" w:noVBand="0"/>
      </w:tblPr>
      <w:tblGrid>
        <w:gridCol w:w="534"/>
        <w:gridCol w:w="2834"/>
        <w:gridCol w:w="284"/>
        <w:gridCol w:w="2580"/>
        <w:gridCol w:w="4082"/>
        <w:gridCol w:w="8"/>
      </w:tblGrid>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не будут приняты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[форма гарантии a/b/c]</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к оферте должна быть приложена Гарантия для оферты (выданная коммерческим банком) согласно формуляру F3.2 из раздела 3 – Формуляр для подачи оферты;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       или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для оферты посредством перевода на счет закупающего органа в соответствии со следующими банковскими реквизитами: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Бенефициар платежа: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Банка: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Фискальный код: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Расчетный счет</w:t>
            </w:r>
            <w:r w:rsidRPr="00434897">
              <w:rPr>
                <w:rFonts w:ascii="Times New Roman" w:hAnsi="Times New Roman" w:cs="Times New Roman"/>
                <w:i/>
                <w:noProof/>
                <w:spacing w:val="-2"/>
                <w:sz w:val="24"/>
                <w:szCs w:val="24"/>
              </w:rPr>
              <w:t xml:space="preserve">: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Казначейский счет: </w:t>
            </w:r>
            <w:r w:rsidR="001674DE">
              <w:rPr>
                <w:rFonts w:ascii="Times New Roman" w:hAnsi="Times New Roman" w:cs="Times New Roman"/>
                <w:i/>
                <w:noProof/>
                <w:sz w:val="24"/>
                <w:szCs w:val="24"/>
                <w:lang w:val="ro-RO"/>
              </w:rPr>
              <w:t>MD45TRPCCX518410A01170</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Банковский счет: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Территориальное казначейство: </w:t>
            </w:r>
            <w:r w:rsidR="001674DE">
              <w:rPr>
                <w:rFonts w:ascii="Times New Roman" w:hAnsi="Times New Roman" w:cs="Times New Roman"/>
                <w:i/>
                <w:noProof/>
                <w:sz w:val="24"/>
                <w:szCs w:val="24"/>
                <w:lang w:val="ro-RO"/>
              </w:rPr>
              <w:t>TREZMD 2X</w:t>
            </w:r>
            <w:bookmarkStart w:id="90" w:name="_GoBack"/>
            <w:bookmarkEnd w:id="90"/>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с примечанием «Для пакета документов по присуждению» или «Для гарантии для оферты к публичным торгам № _____ от __________ г.»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или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Другие формы банковской гарантии, признанные закупающим органом.</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4.3.</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Гарантия для оферты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434897" w:rsidP="00434897">
            <w:pPr>
              <w:pStyle w:val="aff"/>
              <w:rPr>
                <w:rFonts w:ascii="Times New Roman" w:hAnsi="Times New Roman" w:cs="Times New Roman"/>
                <w:noProof/>
                <w:sz w:val="24"/>
                <w:szCs w:val="24"/>
              </w:rPr>
            </w:pPr>
            <w:r>
              <w:rPr>
                <w:rFonts w:ascii="Times New Roman" w:hAnsi="Times New Roman" w:cs="Times New Roman"/>
                <w:i/>
                <w:noProof/>
                <w:sz w:val="24"/>
                <w:szCs w:val="24"/>
              </w:rPr>
              <w:t>1</w:t>
            </w:r>
            <w:r w:rsidR="00726514" w:rsidRPr="00434897">
              <w:rPr>
                <w:rFonts w:ascii="Times New Roman" w:hAnsi="Times New Roman" w:cs="Times New Roman"/>
                <w:i/>
                <w:noProof/>
                <w:sz w:val="24"/>
                <w:szCs w:val="24"/>
              </w:rPr>
              <w:t>% от стоимости оферты, без НДС.</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4.4.</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Применимым изданием Incoterms и договорными условиями будут (при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применимое издание</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Срок выполнения:</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2305FA" w:rsidP="00434897">
            <w:pPr>
              <w:pStyle w:val="aff"/>
              <w:rPr>
                <w:rFonts w:ascii="Times New Roman" w:hAnsi="Times New Roman" w:cs="Times New Roman"/>
                <w:i/>
                <w:noProof/>
                <w:sz w:val="24"/>
                <w:szCs w:val="24"/>
              </w:rPr>
            </w:pPr>
            <w:r>
              <w:rPr>
                <w:rFonts w:ascii="Times New Roman" w:hAnsi="Times New Roman" w:cs="Times New Roman"/>
                <w:i/>
                <w:noProof/>
                <w:sz w:val="24"/>
                <w:szCs w:val="24"/>
              </w:rPr>
              <w:t>2</w:t>
            </w:r>
            <w:r w:rsidR="00434897">
              <w:rPr>
                <w:rFonts w:ascii="Times New Roman" w:hAnsi="Times New Roman" w:cs="Times New Roman"/>
                <w:i/>
                <w:noProof/>
                <w:sz w:val="24"/>
                <w:szCs w:val="24"/>
              </w:rPr>
              <w:t xml:space="preserve"> месяца со дня заключения договора</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Место оказания работ: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434897" w:rsidP="00434897">
            <w:pPr>
              <w:pStyle w:val="aff"/>
              <w:rPr>
                <w:rFonts w:ascii="Times New Roman" w:hAnsi="Times New Roman" w:cs="Times New Roman"/>
                <w:i/>
                <w:noProof/>
                <w:sz w:val="24"/>
                <w:szCs w:val="24"/>
              </w:rPr>
            </w:pPr>
            <w:r>
              <w:rPr>
                <w:rFonts w:ascii="Times New Roman" w:hAnsi="Times New Roman" w:cs="Times New Roman"/>
                <w:i/>
                <w:noProof/>
                <w:sz w:val="24"/>
                <w:szCs w:val="24"/>
              </w:rPr>
              <w:t>Примария г. Вулканешты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4.7.</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 xml:space="preserve">Способами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 xml:space="preserve">Оплата осуществляется согласно положениям Закона о публичных финансах и бюджетно-налоговой ответственности № 181 от 25.07.2014 года. </w:t>
            </w:r>
          </w:p>
          <w:p w:rsidR="00726514" w:rsidRPr="00434897" w:rsidRDefault="00726514" w:rsidP="00434897">
            <w:pPr>
              <w:pStyle w:val="aff"/>
              <w:rPr>
                <w:rFonts w:ascii="Times New Roman" w:hAnsi="Times New Roman" w:cs="Times New Roman"/>
                <w:i/>
                <w:noProof/>
                <w:spacing w:val="-4"/>
                <w:sz w:val="24"/>
                <w:szCs w:val="24"/>
              </w:rPr>
            </w:pPr>
            <w:r w:rsidRPr="00434897">
              <w:rPr>
                <w:rFonts w:ascii="Times New Roman" w:hAnsi="Times New Roman" w:cs="Times New Roman"/>
                <w:i/>
                <w:noProof/>
                <w:spacing w:val="-4"/>
                <w:sz w:val="24"/>
                <w:szCs w:val="24"/>
              </w:rPr>
              <w:t xml:space="preserve"> [указываются условия оплаты экономическому оператору, предварительные выплаты, если применимо, включая срок оплаты]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4.8.</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z w:val="24"/>
                <w:szCs w:val="24"/>
                <w:lang w:eastAsia="ja-JP"/>
              </w:rPr>
              <w:t>Срок действия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2844FF">
            <w:pPr>
              <w:pStyle w:val="aff"/>
              <w:rPr>
                <w:rFonts w:ascii="Times New Roman" w:hAnsi="Times New Roman" w:cs="Times New Roman"/>
                <w:i/>
                <w:noProof/>
                <w:spacing w:val="-4"/>
                <w:sz w:val="24"/>
                <w:szCs w:val="24"/>
              </w:rPr>
            </w:pPr>
            <w:r w:rsidRPr="00434897">
              <w:rPr>
                <w:rFonts w:ascii="Times New Roman" w:hAnsi="Times New Roman" w:cs="Times New Roman"/>
                <w:i/>
                <w:noProof/>
                <w:spacing w:val="-4"/>
                <w:sz w:val="24"/>
                <w:szCs w:val="24"/>
              </w:rPr>
              <w:t xml:space="preserve">[ </w:t>
            </w:r>
            <w:r w:rsidR="002844FF">
              <w:rPr>
                <w:rFonts w:ascii="Times New Roman" w:hAnsi="Times New Roman" w:cs="Times New Roman"/>
                <w:i/>
                <w:noProof/>
                <w:spacing w:val="-4"/>
                <w:sz w:val="24"/>
                <w:szCs w:val="24"/>
              </w:rPr>
              <w:t xml:space="preserve">45 </w:t>
            </w:r>
            <w:r w:rsidRPr="00434897">
              <w:rPr>
                <w:rFonts w:ascii="Times New Roman" w:hAnsi="Times New Roman" w:cs="Times New Roman"/>
                <w:i/>
                <w:noProof/>
                <w:spacing w:val="-4"/>
                <w:sz w:val="24"/>
                <w:szCs w:val="24"/>
              </w:rPr>
              <w:t>дней]</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4.9.</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lang w:eastAsia="ja-JP"/>
              </w:rPr>
            </w:pPr>
            <w:r w:rsidRPr="00434897">
              <w:rPr>
                <w:rFonts w:ascii="Times New Roman" w:hAnsi="Times New Roman" w:cs="Times New Roman"/>
                <w:noProof/>
                <w:sz w:val="24"/>
                <w:szCs w:val="24"/>
                <w:lang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не принимаются</w:t>
            </w:r>
          </w:p>
        </w:tc>
      </w:tr>
      <w:tr w:rsidR="00726514" w:rsidRPr="00434897" w:rsidTr="00434897">
        <w:trPr>
          <w:trHeight w:val="600"/>
        </w:trPr>
        <w:tc>
          <w:tcPr>
            <w:tcW w:w="10322"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Подача и вскрытие оферт</w:t>
            </w:r>
          </w:p>
        </w:tc>
      </w:tr>
      <w:tr w:rsidR="00726514" w:rsidRPr="00434897" w:rsidTr="004348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lang w:eastAsia="ja-JP"/>
              </w:rPr>
            </w:pPr>
            <w:r w:rsidRPr="00434897">
              <w:rPr>
                <w:rFonts w:ascii="Times New Roman" w:hAnsi="Times New Roman" w:cs="Times New Roman"/>
                <w:noProof/>
                <w:sz w:val="24"/>
                <w:szCs w:val="24"/>
              </w:rPr>
              <w:t>Местом/Порядком подачи оферт является:</w:t>
            </w:r>
          </w:p>
        </w:tc>
        <w:tc>
          <w:tcPr>
            <w:tcW w:w="2864" w:type="dxa"/>
            <w:gridSpan w:val="2"/>
            <w:tcBorders>
              <w:top w:val="single" w:sz="4" w:space="0" w:color="auto"/>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top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lang w:eastAsia="ru-RU"/>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АИС «ГРГЗ» MTender</w:t>
            </w: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6954" w:type="dxa"/>
            <w:gridSpan w:val="4"/>
            <w:tcBorders>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c>
          <w:tcPr>
            <w:tcW w:w="4082" w:type="dxa"/>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Предельным сроком подачи оферт является: </w:t>
            </w:r>
          </w:p>
        </w:tc>
        <w:tc>
          <w:tcPr>
            <w:tcW w:w="2864" w:type="dxa"/>
            <w:gridSpan w:val="2"/>
            <w:tcBorders>
              <w:top w:val="single" w:sz="4" w:space="0" w:color="auto"/>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top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lang w:eastAsia="ru-RU"/>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c>
          <w:tcPr>
            <w:tcW w:w="4082" w:type="dxa"/>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534" w:type="dxa"/>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5.3.</w:t>
            </w:r>
          </w:p>
        </w:tc>
        <w:tc>
          <w:tcPr>
            <w:tcW w:w="2834" w:type="dxa"/>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Лица, уполномоченные присутствовать при вскрытии оферт (за исключением оферт, поданных посредством АИС ГРГЗ).</w:t>
            </w:r>
          </w:p>
          <w:p w:rsidR="00726514" w:rsidRPr="00434897" w:rsidRDefault="00726514" w:rsidP="00434897">
            <w:pPr>
              <w:pStyle w:val="aff"/>
              <w:rPr>
                <w:rFonts w:ascii="Times New Roman" w:hAnsi="Times New Roman" w:cs="Times New Roman"/>
                <w:sz w:val="24"/>
                <w:szCs w:val="24"/>
                <w:lang w:val="fr-FR"/>
              </w:rPr>
            </w:pPr>
          </w:p>
        </w:tc>
        <w:tc>
          <w:tcPr>
            <w:tcW w:w="284" w:type="dxa"/>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lang w:val="fr-FR"/>
              </w:rPr>
            </w:pPr>
          </w:p>
        </w:tc>
        <w:tc>
          <w:tcPr>
            <w:tcW w:w="6670" w:type="dxa"/>
            <w:gridSpan w:val="3"/>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Офертанты или их представители вправе участвовать при вскрытии оферт, за исключением случая, когда оферты поданы посредством АИС ГРГЗ.</w:t>
            </w:r>
          </w:p>
        </w:tc>
      </w:tr>
      <w:tr w:rsidR="00726514" w:rsidRPr="00434897" w:rsidTr="00434897">
        <w:trPr>
          <w:trHeight w:val="600"/>
        </w:trPr>
        <w:tc>
          <w:tcPr>
            <w:tcW w:w="10322" w:type="dxa"/>
            <w:gridSpan w:val="6"/>
            <w:tcBorders>
              <w:bottom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Оценка и сопоставление оферт</w:t>
            </w:r>
          </w:p>
        </w:tc>
      </w:tr>
      <w:tr w:rsidR="00726514" w:rsidRPr="00434897" w:rsidTr="0043489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Цены оферт в различных валютах будут переведены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[молдавские леи]</w:t>
            </w:r>
          </w:p>
        </w:tc>
      </w:tr>
      <w:tr w:rsidR="00726514" w:rsidRPr="00434897" w:rsidTr="00434897">
        <w:trPr>
          <w:trHeight w:val="600"/>
        </w:trPr>
        <w:tc>
          <w:tcPr>
            <w:tcW w:w="534" w:type="dxa"/>
            <w:vMerge/>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Источник обменного курса в целях конвертирования: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НБМ</w:t>
            </w:r>
          </w:p>
        </w:tc>
      </w:tr>
      <w:tr w:rsidR="00726514" w:rsidRPr="00434897" w:rsidTr="00434897">
        <w:trPr>
          <w:trHeight w:val="600"/>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[день рассмотрения оферт]</w:t>
            </w:r>
          </w:p>
        </w:tc>
      </w:tr>
      <w:tr w:rsidR="00726514" w:rsidRPr="00434897" w:rsidTr="0043489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305FA"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 xml:space="preserve"> Оценка осуществляется по: </w:t>
            </w:r>
            <w:r w:rsidR="002305FA">
              <w:rPr>
                <w:rFonts w:ascii="Times New Roman" w:hAnsi="Times New Roman" w:cs="Times New Roman"/>
                <w:i/>
                <w:iCs/>
                <w:noProof/>
                <w:sz w:val="24"/>
                <w:szCs w:val="24"/>
              </w:rPr>
              <w:t xml:space="preserve">единому лоту </w:t>
            </w:r>
          </w:p>
          <w:p w:rsidR="00726514" w:rsidRPr="00434897" w:rsidRDefault="00726514" w:rsidP="002305FA">
            <w:pPr>
              <w:pStyle w:val="aff"/>
              <w:rPr>
                <w:rFonts w:ascii="Times New Roman" w:hAnsi="Times New Roman" w:cs="Times New Roman"/>
                <w:i/>
                <w:noProof/>
                <w:sz w:val="24"/>
                <w:szCs w:val="24"/>
              </w:rPr>
            </w:pPr>
            <w:r w:rsidRPr="00434897">
              <w:rPr>
                <w:rFonts w:ascii="Times New Roman" w:hAnsi="Times New Roman" w:cs="Times New Roman"/>
                <w:i/>
                <w:iCs/>
                <w:noProof/>
                <w:sz w:val="24"/>
                <w:szCs w:val="24"/>
              </w:rPr>
              <w:t xml:space="preserve">. </w:t>
            </w:r>
          </w:p>
        </w:tc>
      </w:tr>
      <w:tr w:rsidR="00726514" w:rsidRPr="00434897" w:rsidTr="00434897">
        <w:trPr>
          <w:trHeight w:val="1731"/>
        </w:trPr>
        <w:tc>
          <w:tcPr>
            <w:tcW w:w="534" w:type="dxa"/>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6.3.</w:t>
            </w:r>
          </w:p>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Факторы оценки:</w:t>
            </w:r>
            <w:r w:rsidRPr="00434897">
              <w:rPr>
                <w:rFonts w:ascii="Times New Roman" w:hAnsi="Times New Roman" w:cs="Times New Roman"/>
                <w:noProof/>
                <w:sz w:val="24"/>
                <w:szCs w:val="24"/>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Наболее выгодная оферта с технико-экономической точки зрения</w:t>
            </w:r>
          </w:p>
          <w:p w:rsidR="00726514" w:rsidRPr="00434897" w:rsidRDefault="00726514" w:rsidP="00434897">
            <w:pPr>
              <w:pStyle w:val="aff"/>
              <w:rPr>
                <w:rFonts w:ascii="Times New Roman" w:hAnsi="Times New Roman" w:cs="Times New Roman"/>
                <w:i/>
                <w:iCs/>
                <w:noProof/>
                <w:sz w:val="24"/>
                <w:szCs w:val="24"/>
              </w:rPr>
            </w:pPr>
          </w:p>
        </w:tc>
      </w:tr>
      <w:tr w:rsidR="00726514" w:rsidRPr="00434897" w:rsidTr="00434897">
        <w:trPr>
          <w:trHeight w:val="600"/>
        </w:trPr>
        <w:tc>
          <w:tcPr>
            <w:tcW w:w="10322" w:type="dxa"/>
            <w:gridSpan w:val="6"/>
            <w:tcBorders>
              <w:top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Присуждение договора</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Критерий оценки, применяемый для присуждения договора</w:t>
            </w:r>
            <w:r w:rsidRPr="00434897">
              <w:rPr>
                <w:rFonts w:ascii="Times New Roman" w:hAnsi="Times New Roman" w:cs="Times New Roman"/>
                <w:bCs/>
                <w:noProof/>
                <w:sz w:val="24"/>
                <w:szCs w:val="24"/>
                <w:lang w:eastAsia="zh-TW"/>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Будет применяться критерий оценки: </w:t>
            </w:r>
            <w:r w:rsidR="00B25806">
              <w:rPr>
                <w:rFonts w:ascii="Times New Roman" w:hAnsi="Times New Roman" w:cs="Times New Roman"/>
                <w:noProof/>
                <w:sz w:val="24"/>
                <w:szCs w:val="24"/>
              </w:rPr>
              <w:t xml:space="preserve"> самая низкая цена</w:t>
            </w:r>
          </w:p>
          <w:p w:rsidR="00726514" w:rsidRPr="00434897" w:rsidRDefault="00726514" w:rsidP="00B25806">
            <w:pPr>
              <w:pStyle w:val="aff"/>
              <w:rPr>
                <w:rFonts w:ascii="Times New Roman" w:hAnsi="Times New Roman" w:cs="Times New Roman"/>
                <w:i/>
                <w:iCs/>
                <w:noProof/>
                <w:sz w:val="24"/>
                <w:szCs w:val="24"/>
              </w:rPr>
            </w:pP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Сумма Гарантии добросовестного исполнения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2844FF" w:rsidP="002844FF">
            <w:pPr>
              <w:pStyle w:val="aff"/>
              <w:rPr>
                <w:rFonts w:ascii="Times New Roman" w:hAnsi="Times New Roman" w:cs="Times New Roman"/>
                <w:i/>
                <w:noProof/>
                <w:sz w:val="24"/>
                <w:szCs w:val="24"/>
              </w:rPr>
            </w:pPr>
            <w:r>
              <w:rPr>
                <w:rFonts w:ascii="Times New Roman" w:hAnsi="Times New Roman" w:cs="Times New Roman"/>
                <w:i/>
                <w:noProof/>
                <w:sz w:val="24"/>
                <w:szCs w:val="24"/>
              </w:rPr>
              <w:t>5</w:t>
            </w:r>
            <w:r w:rsidR="00B25806">
              <w:rPr>
                <w:rFonts w:ascii="Times New Roman" w:hAnsi="Times New Roman" w:cs="Times New Roman"/>
                <w:i/>
                <w:noProof/>
                <w:sz w:val="24"/>
                <w:szCs w:val="24"/>
              </w:rPr>
              <w:t xml:space="preserve"> </w:t>
            </w:r>
            <w:r w:rsidR="00726514" w:rsidRPr="00434897">
              <w:rPr>
                <w:rFonts w:ascii="Times New Roman" w:hAnsi="Times New Roman" w:cs="Times New Roman"/>
                <w:i/>
                <w:noProof/>
                <w:sz w:val="24"/>
                <w:szCs w:val="24"/>
              </w:rPr>
              <w:t>%</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[формы гарантии добросовестного исполнения</w:t>
            </w:r>
            <w:r w:rsidRPr="00434897">
              <w:rPr>
                <w:rFonts w:ascii="Times New Roman" w:hAnsi="Times New Roman" w:cs="Times New Roman"/>
                <w:noProof/>
                <w:sz w:val="24"/>
                <w:szCs w:val="24"/>
              </w:rPr>
              <w:t xml:space="preserve"> </w:t>
            </w:r>
            <w:r w:rsidRPr="00434897">
              <w:rPr>
                <w:rFonts w:ascii="Times New Roman" w:hAnsi="Times New Roman" w:cs="Times New Roman"/>
                <w:i/>
                <w:noProof/>
                <w:sz w:val="24"/>
                <w:szCs w:val="24"/>
              </w:rPr>
              <w:t>a/b/c]</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добросовестного исполнения (изданная коммерческим банком) согласно формуляру F3.4 или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добросовестного исполнения посредством перечисления на счет закупающего органа согласно следующим банковским реквизитам:</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Бенефициар платежа: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Банка: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Фискальный Код:</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Расчетный счет; </w:t>
            </w:r>
          </w:p>
          <w:p w:rsidR="00726514" w:rsidRPr="001674DE" w:rsidRDefault="00726514" w:rsidP="00434897">
            <w:pPr>
              <w:pStyle w:val="aff"/>
              <w:rPr>
                <w:rFonts w:ascii="Times New Roman" w:hAnsi="Times New Roman" w:cs="Times New Roman"/>
                <w:i/>
                <w:noProof/>
                <w:sz w:val="24"/>
                <w:szCs w:val="24"/>
                <w:lang w:val="ro-RO"/>
              </w:rPr>
            </w:pPr>
            <w:r w:rsidRPr="00434897">
              <w:rPr>
                <w:rFonts w:ascii="Times New Roman" w:hAnsi="Times New Roman" w:cs="Times New Roman"/>
                <w:i/>
                <w:noProof/>
                <w:sz w:val="24"/>
                <w:szCs w:val="24"/>
              </w:rPr>
              <w:t xml:space="preserve">Казначейский счет: </w:t>
            </w:r>
            <w:r w:rsidR="001674DE">
              <w:rPr>
                <w:rFonts w:ascii="Times New Roman" w:hAnsi="Times New Roman" w:cs="Times New Roman"/>
                <w:i/>
                <w:noProof/>
                <w:sz w:val="24"/>
                <w:szCs w:val="24"/>
                <w:lang w:val="ro-RO"/>
              </w:rPr>
              <w:t>MD45TRPCCX518410A01170</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Банковский счет: </w:t>
            </w:r>
          </w:p>
          <w:p w:rsidR="00726514" w:rsidRPr="001674DE" w:rsidRDefault="00726514" w:rsidP="00434897">
            <w:pPr>
              <w:pStyle w:val="aff"/>
              <w:rPr>
                <w:rFonts w:ascii="Times New Roman" w:hAnsi="Times New Roman" w:cs="Times New Roman"/>
                <w:i/>
                <w:noProof/>
                <w:sz w:val="24"/>
                <w:szCs w:val="24"/>
                <w:lang w:val="ro-RO"/>
              </w:rPr>
            </w:pPr>
            <w:r w:rsidRPr="00434897">
              <w:rPr>
                <w:rFonts w:ascii="Times New Roman" w:hAnsi="Times New Roman" w:cs="Times New Roman"/>
                <w:i/>
                <w:noProof/>
                <w:sz w:val="24"/>
                <w:szCs w:val="24"/>
              </w:rPr>
              <w:t xml:space="preserve">Территориальное казначейство: </w:t>
            </w:r>
            <w:r w:rsidR="001674DE">
              <w:rPr>
                <w:rFonts w:ascii="Times New Roman" w:hAnsi="Times New Roman" w:cs="Times New Roman"/>
                <w:i/>
                <w:noProof/>
                <w:sz w:val="24"/>
                <w:szCs w:val="24"/>
                <w:lang w:val="ro-RO"/>
              </w:rPr>
              <w:t>TREZMD 2X</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с примечанием «Гарантия добросовестного исполнения» или «Для гарантии добросовестного исполнения для публичных торгов № ______ от ___________ г.»</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или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Другие формы гарантии добросовестного исполнения, признанные закупающим органом.</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Организационно-правовая форма, которую должна взять ассоциация группы экономических операторов, которым присудили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pacing w:val="-2"/>
                <w:sz w:val="24"/>
                <w:szCs w:val="24"/>
              </w:rPr>
              <w:t>[укажите одну из ниже указанных форм] 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Акционерное общество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Общество с ограниченной ответственностью</w:t>
            </w:r>
          </w:p>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noProof/>
                <w:sz w:val="24"/>
                <w:szCs w:val="24"/>
              </w:rPr>
              <w:t xml:space="preserve">      Другое _________</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Numărul maxim de zile  pentru semnarea şi prezentarea contractului </w:t>
            </w:r>
            <w:r w:rsidRPr="00434897">
              <w:rPr>
                <w:rFonts w:ascii="Times New Roman" w:hAnsi="Times New Roman" w:cs="Times New Roman"/>
                <w:sz w:val="24"/>
                <w:szCs w:val="24"/>
              </w:rPr>
              <w:lastRenderedPageBreak/>
              <w:t>către autoritatea contractantă, с момента его передачи на подписание: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B25806" w:rsidP="00B25806">
            <w:pPr>
              <w:pStyle w:val="aff"/>
              <w:rPr>
                <w:rFonts w:ascii="Times New Roman" w:hAnsi="Times New Roman" w:cs="Times New Roman"/>
                <w:i/>
                <w:iCs/>
                <w:noProof/>
                <w:sz w:val="24"/>
                <w:szCs w:val="24"/>
              </w:rPr>
            </w:pPr>
            <w:r>
              <w:rPr>
                <w:rFonts w:ascii="Times New Roman" w:hAnsi="Times New Roman" w:cs="Times New Roman"/>
                <w:i/>
                <w:noProof/>
                <w:sz w:val="24"/>
                <w:szCs w:val="24"/>
              </w:rPr>
              <w:lastRenderedPageBreak/>
              <w:t xml:space="preserve"> 5</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Содержание настоящей Карточки данных о закупках идентично данным процедуры из Автоматизированной Информационной Системы «ГОСУДАРСТВЕННЫЙ РЕЕСТР ГОСУДАРСТВЕННЫХ ЗАКУПОК». Рабочая группа по государственным закупкам подтверждает точность содержания Карточки данных о закупках, за что она несет ответственность согласно положениям действующего законодательства.</w:t>
      </w: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Руководитель рабочей группы: ________________________________</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br w:type="page"/>
      </w:r>
    </w:p>
    <w:tbl>
      <w:tblPr>
        <w:tblW w:w="9845" w:type="dxa"/>
        <w:tblLayout w:type="fixed"/>
        <w:tblLook w:val="00A0" w:firstRow="1" w:lastRow="0" w:firstColumn="1" w:lastColumn="0" w:noHBand="0" w:noVBand="0"/>
      </w:tblPr>
      <w:tblGrid>
        <w:gridCol w:w="1548"/>
        <w:gridCol w:w="8012"/>
        <w:gridCol w:w="285"/>
      </w:tblGrid>
      <w:tr w:rsidR="00726514" w:rsidRPr="00434897" w:rsidTr="00434897">
        <w:trPr>
          <w:trHeight w:val="850"/>
        </w:trPr>
        <w:tc>
          <w:tcPr>
            <w:tcW w:w="9845" w:type="dxa"/>
            <w:gridSpan w:val="3"/>
            <w:vAlign w:val="center"/>
          </w:tcPr>
          <w:p w:rsidR="00726514" w:rsidRPr="00434897" w:rsidRDefault="00726514" w:rsidP="00434897">
            <w:pPr>
              <w:pStyle w:val="aff"/>
              <w:rPr>
                <w:rFonts w:ascii="Times New Roman" w:hAnsi="Times New Roman" w:cs="Times New Roman"/>
                <w:sz w:val="24"/>
                <w:szCs w:val="24"/>
              </w:rPr>
            </w:pPr>
            <w:bookmarkStart w:id="91" w:name="_Toc392180197"/>
            <w:bookmarkStart w:id="92" w:name="_Toc449539085"/>
            <w:r w:rsidRPr="00434897">
              <w:rPr>
                <w:rFonts w:ascii="Times New Roman" w:hAnsi="Times New Roman" w:cs="Times New Roman"/>
                <w:sz w:val="24"/>
                <w:szCs w:val="24"/>
              </w:rPr>
              <w:lastRenderedPageBreak/>
              <w:t xml:space="preserve">ГЛАВА </w:t>
            </w:r>
            <w:r w:rsidRPr="00434897">
              <w:rPr>
                <w:rFonts w:ascii="Times New Roman" w:hAnsi="Times New Roman" w:cs="Times New Roman"/>
                <w:sz w:val="24"/>
                <w:szCs w:val="24"/>
                <w:lang w:val="ro-RO"/>
              </w:rPr>
              <w:t xml:space="preserve">III. </w:t>
            </w:r>
            <w:bookmarkEnd w:id="91"/>
            <w:bookmarkEnd w:id="92"/>
            <w:r w:rsidRPr="00434897">
              <w:rPr>
                <w:rFonts w:ascii="Times New Roman" w:hAnsi="Times New Roman" w:cs="Times New Roman"/>
                <w:sz w:val="24"/>
                <w:szCs w:val="24"/>
              </w:rPr>
              <w:t>ФОРМУЛЯРЫ ДЛЯ ПОДАЧИ ОФЕРТ</w:t>
            </w:r>
          </w:p>
        </w:tc>
      </w:tr>
      <w:tr w:rsidR="00726514" w:rsidRPr="00434897" w:rsidTr="00434897">
        <w:trPr>
          <w:trHeight w:val="600"/>
        </w:trPr>
        <w:tc>
          <w:tcPr>
            <w:tcW w:w="9845" w:type="dxa"/>
            <w:gridSpan w:val="3"/>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Настоящий раздел содержит формуляры, предназначенные, с одной стороны, для облегчения составления и представления оферты и документов, которые ее сопровождают, и, с другой стороны, для позволения рабочей группе быстро и верно рассматривать и оценивать все поданные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 Каждый офертант, принимающий участие, в индивидуальном порядке или в качестве члена ассоциации, в процедуре присуждения договора о государственной закупки работ, обязан представить формуляры, представленные в настоящей главе, заполненные соответствующим образом и подписанные уполномоченными лицами.</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548" w:type="dxa"/>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 xml:space="preserve">Формуляр </w:t>
            </w:r>
          </w:p>
        </w:tc>
        <w:tc>
          <w:tcPr>
            <w:tcW w:w="8012" w:type="dxa"/>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 xml:space="preserve">Название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w:t>
            </w:r>
          </w:p>
        </w:tc>
        <w:tc>
          <w:tcPr>
            <w:tcW w:w="8012" w:type="dxa"/>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Формуляо оферты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F3.2</w:t>
            </w:r>
          </w:p>
        </w:tc>
        <w:tc>
          <w:tcPr>
            <w:tcW w:w="801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Письмо банковской гарантии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F3.3</w:t>
            </w:r>
          </w:p>
        </w:tc>
        <w:tc>
          <w:tcPr>
            <w:tcW w:w="801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График выполнения работ</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F3.5</w:t>
            </w:r>
          </w:p>
        </w:tc>
        <w:tc>
          <w:tcPr>
            <w:tcW w:w="8012" w:type="dxa"/>
            <w:vAlign w:val="center"/>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Декларация о невовлечении в ситуации, определяяющие исключение из процедуры присуждения, как указано в ст. 18 Закона № 131 от 03.07.2015 года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F3.6</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rPr>
              <w:t xml:space="preserve">Декларация об этическом поведении и неучастии в мошеннических и коррупционных действиях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F3.7</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Информационный формуляр об офертанте</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F3.8</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договорных обязательствах перед другими бенеициарами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F3.9</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схожем опыте</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F3.10</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списке основных работ, выполненных за послений год деятельности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F3.11</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rPr>
            </w:pPr>
            <w:r w:rsidRPr="00434897">
              <w:rPr>
                <w:rFonts w:ascii="Times New Roman" w:eastAsia="PMingLiU" w:hAnsi="Times New Roman" w:cs="Times New Roman"/>
                <w:noProof/>
                <w:sz w:val="24"/>
                <w:szCs w:val="24"/>
              </w:rPr>
              <w:t>Декларация о специальном оснащении, инструментах и оборудовании, необходимых для соответствующего выполнения договора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F3.12</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специальном персонале и/или экспертах, предложенном/предложенных для внедрения договора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F3.13</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Список субподрядчиков и сторона/стороны договора, которые выполнены ими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F3.14</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Информация об ассоциации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F3.15</w:t>
            </w:r>
          </w:p>
        </w:tc>
        <w:tc>
          <w:tcPr>
            <w:tcW w:w="8012" w:type="dxa"/>
            <w:vAlign w:val="bottom"/>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Заключение Государственной инспекции в строительстве</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sz w:val="24"/>
          <w:szCs w:val="24"/>
          <w:lang w:eastAsia="zh-CN"/>
        </w:rPr>
      </w:pPr>
      <w:bookmarkStart w:id="93" w:name="_Toc449692095"/>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ФОРМУЛЯР F3.</w:t>
      </w:r>
      <w:bookmarkEnd w:id="93"/>
      <w:r w:rsidRPr="00434897">
        <w:rPr>
          <w:rFonts w:ascii="Times New Roman" w:eastAsia="PMingLiU" w:hAnsi="Times New Roman" w:cs="Times New Roman"/>
          <w:sz w:val="24"/>
          <w:szCs w:val="24"/>
          <w:lang w:eastAsia="zh-CN"/>
        </w:rPr>
        <w:t>1</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ОФЕРТА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адрес_______________________________________________________________________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закупающего органа и полный адрес)</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Уважаемые господа,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Изучив стандартную документацию для составления и представления оферты, нижеподписавшиеся,___________________________________________________________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представители офертанта _______________________________________________________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(наименование, фамилия офертанта)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lastRenderedPageBreak/>
        <w:t>предлагаем в соответствии с положениями и требованиями, указанными в вышеуказанной документации, выполнить 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за сумму без НДС _________________________________________________________ леев,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к которой прибавляется налог на добавленную стоимость 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 леев.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______________________________________________________календарных месяцев.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(период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Мы обязуемся сохранить настоящую оферту действительной на протяжении __________________________________ дней, соответственно до ____________________ г.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(продолжительность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______________________________________, и она останется обязательной для нас и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(день/месяц/год)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может быть принята в любое время до истечения срока действия.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726514" w:rsidRPr="00434897" w:rsidRDefault="00726514" w:rsidP="00434897">
      <w:pPr>
        <w:pStyle w:val="aff"/>
        <w:rPr>
          <w:rFonts w:ascii="Times New Roman" w:hAnsi="Times New Roman" w:cs="Times New Roman"/>
          <w:sz w:val="24"/>
          <w:szCs w:val="24"/>
          <w:lang w:val="fr-FR" w:eastAsia="x-none"/>
        </w:rPr>
      </w:pPr>
      <w:r w:rsidRPr="00434897">
        <w:rPr>
          <w:rFonts w:ascii="Times New Roman" w:hAnsi="Times New Roman" w:cs="Times New Roman"/>
          <w:sz w:val="24"/>
          <w:szCs w:val="24"/>
          <w:lang w:eastAsia="x-none"/>
        </w:rPr>
        <w:t>Наряду с основной офертой</w:t>
      </w:r>
      <w:r w:rsidRPr="00434897">
        <w:rPr>
          <w:rFonts w:ascii="Times New Roman" w:hAnsi="Times New Roman" w:cs="Times New Roman"/>
          <w:sz w:val="24"/>
          <w:szCs w:val="24"/>
          <w:lang w:val="fr-FR"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sym w:font="Symbol" w:char="F05D"/>
      </w:r>
      <w:r w:rsidRPr="00434897">
        <w:rPr>
          <w:rFonts w:ascii="Times New Roman" w:hAnsi="Times New Roman" w:cs="Times New Roman"/>
          <w:sz w:val="24"/>
          <w:szCs w:val="24"/>
          <w:lang w:eastAsia="x-none"/>
        </w:rPr>
        <w:t xml:space="preserve"> подаем альтернативну оферту, подробности которой предсталены в отдельном формуляре оферты, ясно промаркированном «альтернатива»;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sym w:font="Symbol" w:char="F05B"/>
      </w: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sym w:font="Symbol" w:char="F05D"/>
      </w:r>
      <w:r w:rsidRPr="00434897">
        <w:rPr>
          <w:rFonts w:ascii="Times New Roman" w:hAnsi="Times New Roman" w:cs="Times New Roman"/>
          <w:sz w:val="24"/>
          <w:szCs w:val="24"/>
          <w:lang w:eastAsia="x-none"/>
        </w:rPr>
        <w:t xml:space="preserve"> не подаем альтернативную оферту.</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i/>
          <w:iCs/>
          <w:sz w:val="24"/>
          <w:szCs w:val="24"/>
          <w:lang w:eastAsia="x-none"/>
        </w:rPr>
        <w:t>отмечается соответствующий вариант</w:t>
      </w:r>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понимаем, что Вы не обязаны принять оферту с самой низкой ценой или любую другую оферты, которую Вы можете получить.</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Дата____________/__________/___________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 в качестве ___________________________________, уполномоченный на закнном основании подписывать оферту за и от имени 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(наименование/фамилия офертанта)</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ПРИЛОЖЕНИЕ К ОФЕРТЕ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Максимальная стоимость работ, выполненных субподрядчиком _________ (% от общей стоимости в оферте).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Гарантия добросовестного исполнения будет установлена в форме ______________________________________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размере ____ %  (от общей стоимости в оферте) и составляет ____________________________тысяч леев.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Гарантийный период для выполненных работ _____________________________ календарных месяцев.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lastRenderedPageBreak/>
        <w:t>Период мобилизации (с момента получения распоряжения о начале работ до даты начала выполнения) ______________________________ календарных дней.</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Срок для выдачи распоряжения о начале работ (с момента пописания договора) _________________________________ календарных дней.</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Офертант,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(уполномоченная подпись)         </w:t>
      </w:r>
    </w:p>
    <w:p w:rsidR="00726514" w:rsidRPr="00434897" w:rsidRDefault="00726514" w:rsidP="00434897">
      <w:pPr>
        <w:pStyle w:val="aff"/>
        <w:rPr>
          <w:rFonts w:ascii="Times New Roman" w:eastAsia="PMingLiU" w:hAnsi="Times New Roman" w:cs="Times New Roman"/>
          <w:noProof/>
          <w:sz w:val="24"/>
          <w:szCs w:val="24"/>
          <w:lang w:eastAsia="zh-CN"/>
        </w:rPr>
      </w:pPr>
      <w:bookmarkStart w:id="94" w:name="_Toc449692096"/>
    </w:p>
    <w:p w:rsidR="00726514" w:rsidRPr="00434897" w:rsidRDefault="00726514" w:rsidP="00434897">
      <w:pPr>
        <w:pStyle w:val="aff"/>
        <w:rPr>
          <w:rFonts w:ascii="Times New Roman" w:eastAsia="PMingLiU" w:hAnsi="Times New Roman" w:cs="Times New Roman"/>
          <w:sz w:val="24"/>
          <w:szCs w:val="24"/>
          <w:lang w:eastAsia="zh-CN"/>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t>ФОРМУЛЯР F3.</w:t>
      </w:r>
      <w:bookmarkEnd w:id="94"/>
      <w:r w:rsidRPr="00434897">
        <w:rPr>
          <w:rFonts w:ascii="Times New Roman" w:eastAsia="PMingLiU" w:hAnsi="Times New Roman" w:cs="Times New Roman"/>
          <w:sz w:val="24"/>
          <w:szCs w:val="24"/>
          <w:lang w:eastAsia="zh-CN"/>
        </w:rPr>
        <w:t>2</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95" w:name="_Toc449692097"/>
      <w:r w:rsidRPr="00434897">
        <w:rPr>
          <w:rFonts w:ascii="Times New Roman" w:hAnsi="Times New Roman" w:cs="Times New Roman"/>
          <w:sz w:val="24"/>
          <w:szCs w:val="24"/>
          <w:lang w:eastAsia="x-none"/>
        </w:rPr>
        <w:t>БАНК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БАНКОВСКАЯ ГАРАНТИЯ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для участия с офертов в процедуре по присуждению договора о государственной закупке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адрес_______________________________________________________________________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закупающего органа и полный адрес)</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относительно процедуры по присуждению договора 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договора о государственной закупке)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нижеподписавшиеся___________________________________________________________, с местонахождением         (наименование банка)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înregistrat la__________________________________________________________________,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(адрес банка)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обязуемся перед ______________________________________________________ оплатить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закупающего органа)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сумму__________________________________________, по первому письменному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запрошенна им и заделженна ему по причине наличия одной или нескольких из следующих ситуаций:</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Офертант 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(наименование офертанта)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отзывает или меняет оферту в период ее действия;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Его оферта признана выигравшей, офертант 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офертанта)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не установил гарантию добросовестного исполнения;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Его оферта признана выигравшей, офертант 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офертанта)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отказывается подписывать договор о государственной закупке работ;</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Нет никакого условия, указанного в документации по торгам до подписания договора о государственной закупке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Настоящая гарантия действует до ___________________________ года.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Пропечатана Банком________________________________ день____месяц_____год______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(уполномоченная подпись)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95"/>
      <w:r w:rsidRPr="00434897">
        <w:rPr>
          <w:rFonts w:ascii="Times New Roman" w:hAnsi="Times New Roman" w:cs="Times New Roman"/>
          <w:noProof/>
          <w:sz w:val="24"/>
          <w:szCs w:val="24"/>
          <w:lang w:eastAsia="zh-CN"/>
        </w:rPr>
        <w:t>3</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96" w:name="_Toc449692098"/>
      <w:r w:rsidRPr="00434897">
        <w:rPr>
          <w:rFonts w:ascii="Times New Roman" w:hAnsi="Times New Roman" w:cs="Times New Roman"/>
          <w:sz w:val="24"/>
          <w:szCs w:val="24"/>
          <w:lang w:eastAsia="x-none"/>
        </w:rPr>
        <w:t>ГРАФИК ВЫПОЛНЕНИЯ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(наименование работ)</w:t>
      </w:r>
    </w:p>
    <w:p w:rsidR="00726514" w:rsidRPr="00434897" w:rsidRDefault="00726514" w:rsidP="00434897">
      <w:pPr>
        <w:pStyle w:val="aff"/>
        <w:rPr>
          <w:rFonts w:ascii="Times New Roman" w:hAnsi="Times New Roman" w:cs="Times New Roman"/>
          <w:sz w:val="24"/>
          <w:szCs w:val="24"/>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26514" w:rsidRPr="00434897" w:rsidTr="00434897">
        <w:trPr>
          <w:cantSplit/>
          <w:trHeight w:val="300"/>
        </w:trPr>
        <w:tc>
          <w:tcPr>
            <w:tcW w:w="709" w:type="dxa"/>
            <w:vMerge w:val="restart"/>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d/o</w:t>
            </w:r>
          </w:p>
        </w:tc>
        <w:tc>
          <w:tcPr>
            <w:tcW w:w="2825" w:type="dxa"/>
            <w:vMerge w:val="restart"/>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Группа объектов/наименование объекта</w:t>
            </w:r>
          </w:p>
        </w:tc>
        <w:tc>
          <w:tcPr>
            <w:tcW w:w="3126" w:type="dxa"/>
            <w:gridSpan w:val="3"/>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w:t>
            </w:r>
          </w:p>
        </w:tc>
        <w:tc>
          <w:tcPr>
            <w:tcW w:w="1044"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1320"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 (n)</w:t>
            </w:r>
          </w:p>
        </w:tc>
      </w:tr>
      <w:tr w:rsidR="00726514" w:rsidRPr="00434897" w:rsidTr="00434897">
        <w:trPr>
          <w:cantSplit/>
          <w:trHeight w:val="240"/>
        </w:trPr>
        <w:tc>
          <w:tcPr>
            <w:tcW w:w="709" w:type="dxa"/>
            <w:vMerge/>
          </w:tcPr>
          <w:p w:rsidR="00726514" w:rsidRPr="00434897" w:rsidRDefault="00726514" w:rsidP="00434897">
            <w:pPr>
              <w:pStyle w:val="aff"/>
              <w:rPr>
                <w:rFonts w:ascii="Times New Roman" w:hAnsi="Times New Roman" w:cs="Times New Roman"/>
                <w:sz w:val="24"/>
                <w:szCs w:val="24"/>
              </w:rPr>
            </w:pPr>
          </w:p>
        </w:tc>
        <w:tc>
          <w:tcPr>
            <w:tcW w:w="2825" w:type="dxa"/>
            <w:vMerge/>
          </w:tcPr>
          <w:p w:rsidR="00726514" w:rsidRPr="00434897" w:rsidRDefault="00726514" w:rsidP="00434897">
            <w:pPr>
              <w:pStyle w:val="aff"/>
              <w:rPr>
                <w:rFonts w:ascii="Times New Roman" w:hAnsi="Times New Roman" w:cs="Times New Roman"/>
                <w:sz w:val="24"/>
                <w:szCs w:val="24"/>
              </w:rPr>
            </w:pPr>
          </w:p>
        </w:tc>
        <w:tc>
          <w:tcPr>
            <w:tcW w:w="5490" w:type="dxa"/>
            <w:gridSpan w:val="7"/>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Месяц</w:t>
            </w:r>
          </w:p>
        </w:tc>
      </w:tr>
      <w:tr w:rsidR="00726514" w:rsidRPr="00434897" w:rsidTr="00434897">
        <w:trPr>
          <w:cantSplit/>
          <w:trHeight w:val="120"/>
        </w:trPr>
        <w:tc>
          <w:tcPr>
            <w:tcW w:w="709" w:type="dxa"/>
            <w:vMerge/>
          </w:tcPr>
          <w:p w:rsidR="00726514" w:rsidRPr="00434897" w:rsidRDefault="00726514" w:rsidP="00434897">
            <w:pPr>
              <w:pStyle w:val="aff"/>
              <w:rPr>
                <w:rFonts w:ascii="Times New Roman" w:hAnsi="Times New Roman" w:cs="Times New Roman"/>
                <w:sz w:val="24"/>
                <w:szCs w:val="24"/>
              </w:rPr>
            </w:pPr>
          </w:p>
        </w:tc>
        <w:tc>
          <w:tcPr>
            <w:tcW w:w="2825" w:type="dxa"/>
            <w:vMerge/>
          </w:tcPr>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121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w:t>
            </w:r>
          </w:p>
        </w:tc>
        <w:tc>
          <w:tcPr>
            <w:tcW w:w="1005"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tc>
        <w:tc>
          <w:tcPr>
            <w:tcW w:w="990"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124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N</w:t>
            </w:r>
          </w:p>
        </w:tc>
      </w:tr>
      <w:tr w:rsidR="00726514" w:rsidRPr="00434897" w:rsidTr="00434897">
        <w:trPr>
          <w:cantSplit/>
          <w:trHeight w:val="180"/>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Организация строительного участка</w:t>
            </w: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372"/>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2.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01</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412"/>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02</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593"/>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bl>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w:t>
      </w:r>
      <w:bookmarkEnd w:id="96"/>
      <w:r w:rsidRPr="00434897">
        <w:rPr>
          <w:rFonts w:ascii="Times New Roman" w:eastAsia="PMingLiU" w:hAnsi="Times New Roman" w:cs="Times New Roman"/>
          <w:sz w:val="24"/>
          <w:szCs w:val="24"/>
          <w:lang w:eastAsia="zh-CN"/>
        </w:rPr>
        <w:t>5</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bCs/>
          <w:sz w:val="24"/>
          <w:szCs w:val="24"/>
          <w:lang w:eastAsia="zh-CN"/>
        </w:rPr>
      </w:pPr>
      <w:bookmarkStart w:id="97" w:name="_Toc449692101"/>
      <w:r w:rsidRPr="00434897">
        <w:rPr>
          <w:rFonts w:ascii="Times New Roman" w:eastAsia="PMingLiU" w:hAnsi="Times New Roman" w:cs="Times New Roman"/>
          <w:bCs/>
          <w:sz w:val="24"/>
          <w:szCs w:val="24"/>
          <w:lang w:eastAsia="zh-CN"/>
        </w:rPr>
        <w:t xml:space="preserve">ДЕКЛАРАЦИЯ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eastAsia="PMingLiU" w:hAnsi="Times New Roman" w:cs="Times New Roman"/>
          <w:bCs/>
          <w:sz w:val="24"/>
          <w:szCs w:val="24"/>
          <w:lang w:eastAsia="zh-CN"/>
        </w:rPr>
        <w:t>о невовлечении в ситуации, определяющие исключение из процедуры присуждения, как указано в ст. 18 Закона № 131 от 03.07.2015 года</w:t>
      </w:r>
    </w:p>
    <w:p w:rsidR="00726514" w:rsidRPr="00434897" w:rsidRDefault="00726514" w:rsidP="00434897">
      <w:pPr>
        <w:pStyle w:val="aff"/>
        <w:rPr>
          <w:rFonts w:ascii="Times New Roman" w:hAnsi="Times New Roman" w:cs="Times New Roman"/>
          <w:bCs/>
          <w:noProof/>
          <w:sz w:val="24"/>
          <w:szCs w:val="24"/>
          <w:lang w:eastAsia="ro-RO"/>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Нижеподписавшийся, ________________ уполномоченный представитель 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в качестве офертанта/ассоциировнного офертанта, заявляю под собственную ответственность, под угрозой исключения из процедуры государственной закупки и под угрозой наказания за ложь в публичных документах, что не нахожусь в сиуации, предусмотренной  ст. 18 Закона № 131 от 03.07.2015 года о государственных закупках,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 за коррупцию, мошенничество и/или отмывание денег.</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Нижеподписавшийся заявляю, что предоставленная информация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Нижеподписавшийся, _____________ уполномоченный представитель _______________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xml:space="preserve"> в качестве офертанта/ассоциированного офертанта, в процедуре ____________________ </w:t>
      </w:r>
      <w:r w:rsidRPr="00434897">
        <w:rPr>
          <w:rFonts w:ascii="Times New Roman" w:hAnsi="Times New Roman" w:cs="Times New Roman"/>
          <w:i/>
          <w:noProof/>
          <w:sz w:val="24"/>
          <w:szCs w:val="24"/>
        </w:rPr>
        <w:t>(указывается процедура)</w:t>
      </w:r>
      <w:r w:rsidRPr="00434897">
        <w:rPr>
          <w:rFonts w:ascii="Times New Roman" w:hAnsi="Times New Roman" w:cs="Times New Roman"/>
          <w:noProof/>
          <w:sz w:val="24"/>
          <w:szCs w:val="24"/>
        </w:rPr>
        <w:t xml:space="preserve"> по присуждению договора о государственной закупке с предметом _________________ </w:t>
      </w:r>
      <w:r w:rsidRPr="00434897">
        <w:rPr>
          <w:rFonts w:ascii="Times New Roman" w:hAnsi="Times New Roman" w:cs="Times New Roman"/>
          <w:i/>
          <w:noProof/>
          <w:sz w:val="24"/>
          <w:szCs w:val="24"/>
        </w:rPr>
        <w:t>(наименование работы),</w:t>
      </w:r>
      <w:r w:rsidRPr="00434897">
        <w:rPr>
          <w:rFonts w:ascii="Times New Roman" w:hAnsi="Times New Roman" w:cs="Times New Roman"/>
          <w:noProof/>
          <w:sz w:val="24"/>
          <w:szCs w:val="24"/>
        </w:rPr>
        <w:t xml:space="preserve"> код CPV ___________________, от  ________________ года (день/месяц/год), организованной ______________ </w:t>
      </w:r>
      <w:r w:rsidRPr="00434897">
        <w:rPr>
          <w:rFonts w:ascii="Times New Roman" w:hAnsi="Times New Roman" w:cs="Times New Roman"/>
          <w:i/>
          <w:noProof/>
          <w:sz w:val="24"/>
          <w:szCs w:val="24"/>
        </w:rPr>
        <w:t>(наименование закупающего органа),</w:t>
      </w:r>
      <w:r w:rsidRPr="00434897">
        <w:rPr>
          <w:rFonts w:ascii="Times New Roman" w:hAnsi="Times New Roman" w:cs="Times New Roman"/>
          <w:noProof/>
          <w:sz w:val="24"/>
          <w:szCs w:val="24"/>
        </w:rPr>
        <w:t xml:space="preserve"> заявляю под собственную ответственность, что</w:t>
      </w:r>
      <w:r w:rsidRPr="00434897">
        <w:rPr>
          <w:rFonts w:ascii="Times New Roman" w:hAnsi="Times New Roman" w:cs="Times New Roman"/>
          <w:noProof/>
          <w:spacing w:val="-1"/>
          <w:sz w:val="24"/>
          <w:szCs w:val="24"/>
        </w:rPr>
        <w:t>:</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входил в процесс несостоятельности вследствие судебного решения;</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выполнил обязательства по оплате налогов,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был осужден, за последние 3 года, на основании окончательного решения судебной инстанции, за деяние, которое привело к нарушению профессиональной этики или за совершение ошибки в профессиональной области;</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включен в Список запрещенных экономических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Нижеподписавшийся заявляю, что информация, предоставленная в целях демонстрации выполнения критериев квалификации и отбора,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726514" w:rsidRPr="00434897" w:rsidRDefault="00726514" w:rsidP="00434897">
      <w:pPr>
        <w:pStyle w:val="aff"/>
        <w:rPr>
          <w:rFonts w:ascii="Times New Roman" w:hAnsi="Times New Roman" w:cs="Times New Roman"/>
          <w:noProof/>
          <w:spacing w:val="-1"/>
          <w:sz w:val="24"/>
          <w:szCs w:val="24"/>
        </w:rPr>
      </w:pPr>
    </w:p>
    <w:p w:rsidR="00726514" w:rsidRPr="00434897" w:rsidRDefault="00726514" w:rsidP="00434897">
      <w:pPr>
        <w:pStyle w:val="aff"/>
        <w:rPr>
          <w:rFonts w:ascii="Times New Roman" w:hAnsi="Times New Roman" w:cs="Times New Roman"/>
          <w:noProof/>
          <w:spacing w:val="-1"/>
          <w:sz w:val="24"/>
          <w:szCs w:val="24"/>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Фамилия/имя: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hAnsi="Times New Roman" w:cs="Times New Roman"/>
          <w:noProof/>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97"/>
      <w:r w:rsidRPr="00434897">
        <w:rPr>
          <w:rFonts w:ascii="Times New Roman" w:hAnsi="Times New Roman" w:cs="Times New Roman"/>
          <w:noProof/>
          <w:sz w:val="24"/>
          <w:szCs w:val="24"/>
          <w:lang w:eastAsia="zh-CN"/>
        </w:rPr>
        <w:t>6</w:t>
      </w:r>
    </w:p>
    <w:p w:rsidR="00726514" w:rsidRPr="00434897" w:rsidRDefault="00726514" w:rsidP="00434897">
      <w:pPr>
        <w:pStyle w:val="aff"/>
        <w:rPr>
          <w:rFonts w:ascii="Times New Roman" w:eastAsia="PMingLiU" w:hAnsi="Times New Roman" w:cs="Times New Roman"/>
          <w:bCs/>
          <w:iCs/>
          <w:noProof/>
          <w:sz w:val="24"/>
          <w:szCs w:val="24"/>
          <w:lang w:eastAsia="zh-CN"/>
        </w:rPr>
      </w:pP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98" w:name="_Toc449692104"/>
      <w:r w:rsidRPr="00434897">
        <w:rPr>
          <w:rFonts w:ascii="Times New Roman" w:eastAsia="PMingLiU" w:hAnsi="Times New Roman" w:cs="Times New Roman"/>
          <w:bCs/>
          <w:iCs/>
          <w:noProof/>
          <w:sz w:val="24"/>
          <w:szCs w:val="24"/>
          <w:lang w:eastAsia="zh-CN"/>
        </w:rPr>
        <w:t>ДЕКЛАРАЦИЯ</w:t>
      </w: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99" w:name="_Toc449632656"/>
      <w:bookmarkStart w:id="100" w:name="_Toc449633148"/>
      <w:bookmarkStart w:id="101" w:name="_Toc449692103"/>
      <w:r w:rsidRPr="00434897">
        <w:rPr>
          <w:rFonts w:ascii="Times New Roman" w:eastAsia="PMingLiU" w:hAnsi="Times New Roman" w:cs="Times New Roman"/>
          <w:bCs/>
          <w:iCs/>
          <w:noProof/>
          <w:sz w:val="24"/>
          <w:szCs w:val="24"/>
          <w:lang w:eastAsia="zh-CN"/>
        </w:rPr>
        <w:t xml:space="preserve">об этическом поведении и неучастии в мошеннических и коррупционных действиях </w:t>
      </w:r>
      <w:bookmarkEnd w:id="99"/>
      <w:bookmarkEnd w:id="100"/>
      <w:bookmarkEnd w:id="101"/>
    </w:p>
    <w:p w:rsidR="00726514" w:rsidRPr="00434897" w:rsidRDefault="00726514" w:rsidP="00434897">
      <w:pPr>
        <w:pStyle w:val="aff"/>
        <w:rPr>
          <w:rFonts w:ascii="Times New Roman" w:eastAsia="Batang" w:hAnsi="Times New Roman" w:cs="Times New Roman"/>
          <w:bCs/>
          <w:noProof/>
          <w:sz w:val="24"/>
          <w:szCs w:val="24"/>
          <w:lang w:eastAsia="zh-CN"/>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Дата: </w:t>
      </w:r>
      <w:r w:rsidRPr="00434897">
        <w:rPr>
          <w:rFonts w:ascii="Times New Roman" w:hAnsi="Times New Roman" w:cs="Times New Roman"/>
          <w:noProof/>
          <w:sz w:val="24"/>
          <w:szCs w:val="24"/>
        </w:rPr>
        <w:t>________________</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Номер процедуры: __________________ </w:t>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В адрес: </w:t>
      </w:r>
      <w:r w:rsidRPr="00434897">
        <w:rPr>
          <w:rFonts w:ascii="Times New Roman" w:eastAsia="PMingLiU" w:hAnsi="Times New Roman" w:cs="Times New Roman"/>
          <w:bCs/>
          <w:noProof/>
          <w:sz w:val="24"/>
          <w:szCs w:val="24"/>
          <w:lang w:eastAsia="zh-CN"/>
        </w:rPr>
        <w:t>__________________</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rPr>
        <w:t xml:space="preserve">Нижеродписавшийся, ________________ уполномоченный представитель 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в качестве офертанта/ассоциированного офертанта,</w:t>
      </w:r>
      <w:r w:rsidRPr="00434897">
        <w:rPr>
          <w:rFonts w:ascii="Times New Roman" w:eastAsia="PMingLiU" w:hAnsi="Times New Roman" w:cs="Times New Roman"/>
          <w:noProof/>
          <w:sz w:val="24"/>
          <w:szCs w:val="24"/>
          <w:lang w:eastAsia="zh-CN"/>
        </w:rPr>
        <w:t xml:space="preserve"> настоящим подтверждаю, что:</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Ни один из наших работников, компаньонов, агентов, </w:t>
      </w:r>
      <w:r w:rsidRPr="00434897">
        <w:rPr>
          <w:rFonts w:ascii="Times New Roman" w:hAnsi="Times New Roman" w:cs="Times New Roman"/>
          <w:noProof/>
          <w:sz w:val="24"/>
          <w:szCs w:val="24"/>
        </w:rPr>
        <w:t>акционеров</w:t>
      </w:r>
      <w:r w:rsidRPr="00434897">
        <w:rPr>
          <w:rFonts w:ascii="Times New Roman" w:hAnsi="Times New Roman" w:cs="Times New Roman"/>
          <w:noProof/>
          <w:sz w:val="24"/>
          <w:szCs w:val="24"/>
          <w:lang w:val="ro-RO"/>
        </w:rPr>
        <w:t>, консультантов, партнеров либо родственников или их ассоциированных лиц не находится в связи, которая может считаться конфликтом интересов</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В случае, если мы узнаем о каком-либо потенциальном конфликте, мы незамедлительно сообщим данную информацию закупающему органу</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Ни один из наших работников, компаньонов, агентов, </w:t>
      </w:r>
      <w:r w:rsidRPr="00434897">
        <w:rPr>
          <w:rFonts w:ascii="Times New Roman" w:hAnsi="Times New Roman" w:cs="Times New Roman"/>
          <w:noProof/>
          <w:sz w:val="24"/>
          <w:szCs w:val="24"/>
        </w:rPr>
        <w:t>акционеров</w:t>
      </w:r>
      <w:r w:rsidRPr="00434897">
        <w:rPr>
          <w:rFonts w:ascii="Times New Roman" w:hAnsi="Times New Roman" w:cs="Times New Roman"/>
          <w:noProof/>
          <w:sz w:val="24"/>
          <w:szCs w:val="24"/>
          <w:lang w:val="ro-RO"/>
        </w:rPr>
        <w:t xml:space="preserve">, консультантов, партнеров либо родственников или ассоциированных лиц не был вовлечен в коррупционные, мошеннические практики, сговор, принуждение либо неконкурентные действия в процессе подготовки оферты в ходе настоящих торгов, согласно положениям документации по </w:t>
      </w:r>
      <w:r w:rsidRPr="00434897">
        <w:rPr>
          <w:rFonts w:ascii="Times New Roman" w:hAnsi="Times New Roman" w:cs="Times New Roman"/>
          <w:noProof/>
          <w:sz w:val="24"/>
          <w:szCs w:val="24"/>
        </w:rPr>
        <w:t>присуждению</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пункту</w:t>
      </w:r>
      <w:r w:rsidRPr="00434897">
        <w:rPr>
          <w:rFonts w:ascii="Times New Roman" w:hAnsi="Times New Roman" w:cs="Times New Roman"/>
          <w:noProof/>
          <w:sz w:val="24"/>
          <w:szCs w:val="24"/>
          <w:lang w:val="ro-RO"/>
        </w:rPr>
        <w:t xml:space="preserve"> ИДО10</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В связи с соответствующей процедурой </w:t>
      </w:r>
      <w:r w:rsidRPr="00434897">
        <w:rPr>
          <w:rFonts w:ascii="Times New Roman" w:hAnsi="Times New Roman" w:cs="Times New Roman"/>
          <w:noProof/>
          <w:sz w:val="24"/>
          <w:szCs w:val="24"/>
        </w:rPr>
        <w:t>закупок</w:t>
      </w:r>
      <w:r w:rsidRPr="00434897">
        <w:rPr>
          <w:rFonts w:ascii="Times New Roman" w:hAnsi="Times New Roman" w:cs="Times New Roman"/>
          <w:noProof/>
          <w:sz w:val="24"/>
          <w:szCs w:val="24"/>
          <w:lang w:val="ro-RO"/>
        </w:rPr>
        <w:t xml:space="preserve"> и с каждым договором, который возможно будет присужден в результате данной процедуры, не было, нет и не будет осуществлено каких-либо выплат нашим работникам, компаньонам, агентам, </w:t>
      </w:r>
      <w:r w:rsidRPr="00434897">
        <w:rPr>
          <w:rFonts w:ascii="Times New Roman" w:hAnsi="Times New Roman" w:cs="Times New Roman"/>
          <w:noProof/>
          <w:sz w:val="24"/>
          <w:szCs w:val="24"/>
        </w:rPr>
        <w:t>акционерам</w:t>
      </w:r>
      <w:r w:rsidRPr="00434897">
        <w:rPr>
          <w:rFonts w:ascii="Times New Roman" w:hAnsi="Times New Roman" w:cs="Times New Roman"/>
          <w:noProof/>
          <w:sz w:val="24"/>
          <w:szCs w:val="24"/>
          <w:lang w:val="ro-RO"/>
        </w:rPr>
        <w:t>, консультантам, партнерам либо их родственникам, вовлеченным в процесс государственной закупки, исполнение договора и утверждение договорных выплат на имя закупающего органа</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t>Наименование фирмы и печать: _____________</w:t>
      </w: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w:t>
      </w:r>
      <w:bookmarkEnd w:id="98"/>
      <w:r w:rsidRPr="00434897">
        <w:rPr>
          <w:rFonts w:ascii="Times New Roman" w:eastAsia="PMingLiU" w:hAnsi="Times New Roman" w:cs="Times New Roman"/>
          <w:sz w:val="24"/>
          <w:szCs w:val="24"/>
          <w:lang w:eastAsia="zh-CN"/>
        </w:rPr>
        <w:t>7</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ИНФОРМАЦИОННЫЙ ФОРМУЛЯР ОБ ОФЕРТАНТЕ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 Наименование/фамилия 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2. Фискальный код 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 Адрес центрального местонахождения 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4. Телефон 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Факс 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E-mail 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5. Свидетельство о регистрации__________________________________________________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(номер, дата регистрации)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(выдающее учреждение)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6. Вид деяетльности, по областям:_____________________________________________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соовтетствии с положениями собственного устава)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7.  Разрещение (сидетельство)____________________________________________________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(номер, дата, выдающее учреждение, виды деятельности)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8. Офисы местных филиалов/отделений, при необходимости:_________________________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(полный адрес, телефон/телекс/факс, свидетельства о регистрации)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9. Основной деловой рынок: 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10. Оборот за последние три года:</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726514" w:rsidRPr="00434897" w:rsidTr="00434897">
        <w:trPr>
          <w:trHeight w:val="285"/>
        </w:trPr>
        <w:tc>
          <w:tcPr>
            <w:tcW w:w="97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d/o</w:t>
            </w:r>
          </w:p>
        </w:tc>
        <w:tc>
          <w:tcPr>
            <w:tcW w:w="1023"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w:t>
            </w:r>
          </w:p>
        </w:tc>
        <w:tc>
          <w:tcPr>
            <w:tcW w:w="6235"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Годовой оборот 31 декабря, тысяч леев</w:t>
            </w:r>
          </w:p>
          <w:p w:rsidR="00726514" w:rsidRPr="00434897" w:rsidRDefault="00726514" w:rsidP="00434897">
            <w:pPr>
              <w:pStyle w:val="aff"/>
              <w:rPr>
                <w:rFonts w:ascii="Times New Roman" w:hAnsi="Times New Roman" w:cs="Times New Roman"/>
                <w:sz w:val="24"/>
                <w:szCs w:val="24"/>
                <w:lang w:val="fr-FR"/>
              </w:rPr>
            </w:pPr>
          </w:p>
        </w:tc>
      </w:tr>
      <w:tr w:rsidR="00726514" w:rsidRPr="00434897" w:rsidTr="00434897">
        <w:trPr>
          <w:trHeight w:val="9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trHeight w:val="15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trHeight w:val="12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80"/>
        </w:trPr>
        <w:tc>
          <w:tcPr>
            <w:tcW w:w="8230" w:type="dxa"/>
            <w:gridSpan w:val="3"/>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Средняя годовая:</w:t>
            </w:r>
          </w:p>
        </w:tc>
      </w:tr>
    </w:tbl>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MS Mincho" w:hAnsi="Times New Roman" w:cs="Times New Roman"/>
          <w:noProof/>
          <w:sz w:val="24"/>
          <w:szCs w:val="24"/>
          <w:lang w:eastAsia="zh-CN"/>
        </w:rPr>
      </w:pPr>
      <w:bookmarkStart w:id="102" w:name="_Toc449692105"/>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102"/>
      <w:r w:rsidRPr="00434897">
        <w:rPr>
          <w:rFonts w:ascii="Times New Roman" w:hAnsi="Times New Roman" w:cs="Times New Roman"/>
          <w:noProof/>
          <w:sz w:val="24"/>
          <w:szCs w:val="24"/>
          <w:lang w:eastAsia="zh-CN"/>
        </w:rPr>
        <w:t>8</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bCs/>
          <w:noProof/>
          <w:sz w:val="24"/>
          <w:szCs w:val="24"/>
          <w:lang w:eastAsia="x-none"/>
        </w:rPr>
      </w:pPr>
      <w:bookmarkStart w:id="103" w:name="_Toc449692108"/>
      <w:r w:rsidRPr="00434897">
        <w:rPr>
          <w:rFonts w:ascii="Times New Roman" w:hAnsi="Times New Roman" w:cs="Times New Roman"/>
          <w:bCs/>
          <w:noProof/>
          <w:sz w:val="24"/>
          <w:szCs w:val="24"/>
          <w:lang w:eastAsia="x-none"/>
        </w:rPr>
        <w:t>ДЕКЛАРАЦИЯ</w:t>
      </w:r>
    </w:p>
    <w:p w:rsidR="00726514" w:rsidRPr="00434897" w:rsidRDefault="00726514" w:rsidP="00434897">
      <w:pPr>
        <w:pStyle w:val="aff"/>
        <w:rPr>
          <w:rFonts w:ascii="Times New Roman" w:hAnsi="Times New Roman" w:cs="Times New Roman"/>
          <w:bCs/>
          <w:noProof/>
          <w:sz w:val="24"/>
          <w:szCs w:val="24"/>
          <w:lang w:eastAsia="x-none"/>
        </w:rPr>
      </w:pPr>
      <w:bookmarkStart w:id="104" w:name="_Toc449632660"/>
      <w:bookmarkStart w:id="105" w:name="_Toc449633152"/>
      <w:bookmarkStart w:id="106" w:name="_Toc449692107"/>
      <w:r w:rsidRPr="00434897">
        <w:rPr>
          <w:rFonts w:ascii="Times New Roman" w:hAnsi="Times New Roman" w:cs="Times New Roman"/>
          <w:bCs/>
          <w:noProof/>
          <w:sz w:val="24"/>
          <w:szCs w:val="24"/>
          <w:lang w:eastAsia="x-none"/>
        </w:rPr>
        <w:t>о договорных обязательствах перед другими бенефициарами</w:t>
      </w:r>
      <w:bookmarkEnd w:id="104"/>
      <w:bookmarkEnd w:id="105"/>
      <w:bookmarkEnd w:id="106"/>
    </w:p>
    <w:p w:rsidR="00726514" w:rsidRPr="00434897" w:rsidRDefault="00726514" w:rsidP="00434897">
      <w:pPr>
        <w:pStyle w:val="aff"/>
        <w:rPr>
          <w:rFonts w:ascii="Times New Roman" w:hAnsi="Times New Roman" w:cs="Times New Roman"/>
          <w:noProo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4"/>
        <w:gridCol w:w="3953"/>
        <w:gridCol w:w="2431"/>
        <w:gridCol w:w="2432"/>
      </w:tblGrid>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Наименование бенефициара</w:t>
            </w: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Характер договорных обязательств</w:t>
            </w: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Сумма договорных обязательств</w:t>
            </w: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1.</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2.</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3.</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4.</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103"/>
      <w:r w:rsidRPr="00434897">
        <w:rPr>
          <w:rFonts w:ascii="Times New Roman" w:hAnsi="Times New Roman" w:cs="Times New Roman"/>
          <w:noProof/>
          <w:sz w:val="24"/>
          <w:szCs w:val="24"/>
          <w:lang w:eastAsia="zh-CN"/>
        </w:rPr>
        <w:t>9</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107" w:name="_Toc449692109"/>
      <w:r w:rsidRPr="00434897">
        <w:rPr>
          <w:rFonts w:ascii="Times New Roman" w:hAnsi="Times New Roman" w:cs="Times New Roman"/>
          <w:sz w:val="24"/>
          <w:szCs w:val="24"/>
          <w:lang w:eastAsia="x-none"/>
        </w:rPr>
        <w:t>СХОЖИЙ ОПЫТ</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 Наименование и предмет договора______________________________________________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2. Номер и дата договора___________________________________________________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 Наименование/фамилия бенефициара___________________________________________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4. Адрес бенефициара_________________________________________________________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5. Страна_____________________________________________________________________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6. Качество, в котором участвовал в выполнении договора 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(отмечается соответствующий вариант)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подрядчик или генеральный подрядчик (свободный от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ассоциированный подрядчик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субподрядчик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7.  Стоимость договора</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выраженная в деньгах      </w:t>
      </w:r>
      <w:r w:rsidRPr="00434897">
        <w:rPr>
          <w:rFonts w:ascii="Times New Roman" w:hAnsi="Times New Roman" w:cs="Times New Roman"/>
          <w:sz w:val="24"/>
          <w:szCs w:val="24"/>
          <w:lang w:eastAsia="x-none"/>
        </w:rPr>
        <w:tab/>
        <w:t xml:space="preserve">      выраженная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в которой                       </w:t>
      </w:r>
      <w:r w:rsidRPr="00434897">
        <w:rPr>
          <w:rFonts w:ascii="Times New Roman" w:hAnsi="Times New Roman" w:cs="Times New Roman"/>
          <w:sz w:val="24"/>
          <w:szCs w:val="24"/>
          <w:lang w:eastAsia="x-none"/>
        </w:rPr>
        <w:tab/>
        <w:t xml:space="preserve">     в эквиваленте 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заключен договор</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      долларах США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 первоначальная</w:t>
      </w:r>
      <w:r w:rsidRPr="00434897">
        <w:rPr>
          <w:rFonts w:ascii="Times New Roman" w:hAnsi="Times New Roman" w:cs="Times New Roman"/>
          <w:sz w:val="24"/>
          <w:szCs w:val="24"/>
          <w:lang w:eastAsia="x-none"/>
        </w:rPr>
        <w:tab/>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 момент подписания договора)    _____________________  </w:t>
      </w:r>
      <w:r w:rsidRPr="00434897">
        <w:rPr>
          <w:rFonts w:ascii="Times New Roman" w:hAnsi="Times New Roman" w:cs="Times New Roman"/>
          <w:sz w:val="24"/>
          <w:szCs w:val="24"/>
          <w:lang w:eastAsia="x-none"/>
        </w:rPr>
        <w:tab/>
        <w:t>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b) финальная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момент завершения договора) ______________________</w:t>
      </w:r>
      <w:r w:rsidRPr="00434897">
        <w:rPr>
          <w:rFonts w:ascii="Times New Roman" w:hAnsi="Times New Roman" w:cs="Times New Roman"/>
          <w:noProof/>
          <w:sz w:val="24"/>
          <w:szCs w:val="24"/>
        </w:rPr>
        <w:tab/>
        <w:t>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8. Были ли споры относительно выполнения договора, их характер и порядок их разрешения:___________________________________________________________________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9. Период выполнения работ (месяцы)</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 договору 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эффективно выполненный__________________________________________________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причина смещения срока по договору (при необходимости), которая должна подтверждаться на основании дополнительных актов, заключенных с бенефициаром__________________________________________________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10. Номер и дата протокола приемки при завершении работ 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11. Основные исправления и дополнения, внесенные в протокол приемки  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12. Другие аспекты, на основании которых офертант подтверждает схожий опыт, со ссылкой, в особенности, на поверхности или физические объемы основных способностей и категорий работ, предусмотренных в договорах</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w:t>
      </w:r>
    </w:p>
    <w:p w:rsidR="00726514" w:rsidRPr="00434897" w:rsidRDefault="00726514" w:rsidP="00434897">
      <w:pPr>
        <w:pStyle w:val="aff"/>
        <w:rPr>
          <w:rFonts w:ascii="Times New Roman" w:hAnsi="Times New Roman" w:cs="Times New Roman"/>
          <w:bCs/>
          <w:sz w:val="24"/>
          <w:szCs w:val="24"/>
          <w:lang w:eastAsia="x-none"/>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Наименование фирмы и печать: __________________________</w:t>
      </w:r>
    </w:p>
    <w:p w:rsidR="00726514" w:rsidRDefault="00726514"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Pr="00434897" w:rsidRDefault="00311320" w:rsidP="00434897">
      <w:pPr>
        <w:pStyle w:val="aff"/>
        <w:rPr>
          <w:rFonts w:ascii="Times New Roman" w:eastAsia="PMingLiU" w:hAnsi="Times New Roman" w:cs="Times New Roman"/>
          <w:sz w:val="24"/>
          <w:szCs w:val="24"/>
          <w:lang w:eastAsia="zh-CN"/>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F3.1</w:t>
      </w:r>
      <w:bookmarkEnd w:id="107"/>
      <w:r w:rsidRPr="00434897">
        <w:rPr>
          <w:rFonts w:ascii="Times New Roman" w:eastAsia="PMingLiU" w:hAnsi="Times New Roman" w:cs="Times New Roman"/>
          <w:sz w:val="24"/>
          <w:szCs w:val="24"/>
          <w:lang w:eastAsia="zh-CN"/>
        </w:rPr>
        <w:t>0</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sz w:val="24"/>
          <w:szCs w:val="24"/>
          <w:lang w:eastAsia="zh-CN"/>
        </w:rPr>
      </w:pPr>
      <w:bookmarkStart w:id="108" w:name="_Toc449692110"/>
      <w:r w:rsidRPr="00434897">
        <w:rPr>
          <w:rFonts w:ascii="Times New Roman" w:eastAsia="PMingLiU" w:hAnsi="Times New Roman" w:cs="Times New Roman"/>
          <w:sz w:val="24"/>
          <w:szCs w:val="24"/>
          <w:lang w:eastAsia="zh-CN"/>
        </w:rPr>
        <w:t>ДЕКЛАРАЦИЯ О СПИСКЕ ОСНОВНЫХ РАБОТ, ВЫПОЛНЕННЫХ ЗА ПОСЛЕДНИЙ ГОД ДЕЯТЕЛЬНОСТИ</w:t>
      </w:r>
    </w:p>
    <w:p w:rsidR="00726514" w:rsidRPr="00434897" w:rsidRDefault="00726514" w:rsidP="00434897">
      <w:pPr>
        <w:pStyle w:val="aff"/>
        <w:rPr>
          <w:rFonts w:ascii="Times New Roman" w:hAnsi="Times New Roman" w:cs="Times New Roman"/>
          <w:sz w:val="24"/>
          <w:szCs w:val="24"/>
          <w:lang w:eastAsia="x-none"/>
        </w:rPr>
      </w:pPr>
    </w:p>
    <w:tbl>
      <w:tblPr>
        <w:tblW w:w="0" w:type="auto"/>
        <w:tblInd w:w="108" w:type="dxa"/>
        <w:tblLook w:val="00A0" w:firstRow="1" w:lastRow="0" w:firstColumn="1" w:lastColumn="0" w:noHBand="0" w:noVBand="0"/>
      </w:tblPr>
      <w:tblGrid>
        <w:gridCol w:w="572"/>
        <w:gridCol w:w="1030"/>
        <w:gridCol w:w="2395"/>
        <w:gridCol w:w="1390"/>
        <w:gridCol w:w="1467"/>
        <w:gridCol w:w="1316"/>
        <w:gridCol w:w="1292"/>
      </w:tblGrid>
      <w:tr w:rsidR="00726514" w:rsidRPr="00434897" w:rsidTr="0043489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lang w:eastAsia="zh-CN"/>
              </w:rPr>
            </w:pPr>
            <w:r w:rsidRPr="00434897">
              <w:rPr>
                <w:rFonts w:ascii="Times New Roman" w:hAnsi="Times New Roman" w:cs="Times New Roman"/>
                <w:bCs/>
                <w:noProof/>
                <w:sz w:val="24"/>
                <w:szCs w:val="24"/>
              </w:rPr>
              <w:t>№ крт.</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Предмет договора</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Качество подрядчика</w:t>
            </w:r>
            <w:r w:rsidRPr="00434897">
              <w:rPr>
                <w:rFonts w:ascii="Times New Roman" w:hAnsi="Times New Roman" w:cs="Times New Roman"/>
                <w:bCs/>
                <w:noProof/>
                <w:sz w:val="24"/>
                <w:szCs w:val="24"/>
                <w:vertAlign w:val="superscript"/>
              </w:rPr>
              <w:t>*)</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Номер и дата протокола приемки при завершении работ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1</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2</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vertAlign w:val="superscript"/>
        </w:rPr>
        <w:t>*)</w:t>
      </w:r>
      <w:r w:rsidRPr="00434897">
        <w:rPr>
          <w:rFonts w:ascii="Times New Roman" w:hAnsi="Times New Roman" w:cs="Times New Roman"/>
          <w:noProof/>
          <w:sz w:val="24"/>
          <w:szCs w:val="24"/>
        </w:rPr>
        <w:t xml:space="preserve"> Уточняется качество, в котором принял участие в выполнении договора, которое может быть: единый участник договора или лидер ассоциации; ассоциированный участник договора; субподрядчик.</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t>Наименование фирмы: __________________________</w:t>
      </w: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08"/>
      <w:r w:rsidRPr="00434897">
        <w:rPr>
          <w:rFonts w:ascii="Times New Roman" w:hAnsi="Times New Roman" w:cs="Times New Roman"/>
          <w:noProof/>
          <w:sz w:val="24"/>
          <w:szCs w:val="24"/>
          <w:lang w:eastAsia="zh-CN"/>
        </w:rPr>
        <w:t>1</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109" w:name="_Toc449692113"/>
      <w:r w:rsidRPr="00434897">
        <w:rPr>
          <w:rFonts w:ascii="Times New Roman" w:eastAsia="PMingLiU" w:hAnsi="Times New Roman" w:cs="Times New Roman"/>
          <w:bCs/>
          <w:iCs/>
          <w:noProof/>
          <w:sz w:val="24"/>
          <w:szCs w:val="24"/>
          <w:lang w:eastAsia="zh-CN"/>
        </w:rPr>
        <w:t>ДЕКЛАРАЦИЯ</w:t>
      </w:r>
    </w:p>
    <w:p w:rsidR="00726514" w:rsidRPr="00434897" w:rsidRDefault="00726514" w:rsidP="00434897">
      <w:pPr>
        <w:pStyle w:val="aff"/>
        <w:rPr>
          <w:rFonts w:ascii="Times New Roman" w:eastAsia="PMingLiU" w:hAnsi="Times New Roman" w:cs="Times New Roman"/>
          <w:bCs/>
          <w:iCs/>
          <w:noProof/>
          <w:sz w:val="24"/>
          <w:szCs w:val="24"/>
          <w:lang w:eastAsia="zh-CN"/>
        </w:rPr>
      </w:pPr>
      <w:r w:rsidRPr="00434897">
        <w:rPr>
          <w:rFonts w:ascii="Times New Roman" w:eastAsia="PMingLiU" w:hAnsi="Times New Roman" w:cs="Times New Roman"/>
          <w:bCs/>
          <w:iCs/>
          <w:noProof/>
          <w:sz w:val="24"/>
          <w:szCs w:val="24"/>
          <w:lang w:eastAsia="zh-CN"/>
        </w:rPr>
        <w:t>о специфическом осноащении, иструментах и оборудовании, необходимых для соответствующего выполнения договора</w:t>
      </w:r>
    </w:p>
    <w:p w:rsidR="00726514" w:rsidRPr="00434897" w:rsidRDefault="00726514" w:rsidP="00434897">
      <w:pPr>
        <w:pStyle w:val="aff"/>
        <w:rPr>
          <w:rFonts w:ascii="Times New Roman" w:eastAsia="PMingLiU" w:hAnsi="Times New Roman" w:cs="Times New Roman"/>
          <w:noProof/>
          <w:sz w:val="24"/>
          <w:szCs w:val="24"/>
          <w:lang w:eastAsia="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26514" w:rsidRPr="00434897" w:rsidTr="00434897">
        <w:trPr>
          <w:trHeight w:val="700"/>
        </w:trPr>
        <w:tc>
          <w:tcPr>
            <w:tcW w:w="720"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d/o</w:t>
            </w:r>
          </w:p>
        </w:tc>
        <w:tc>
          <w:tcPr>
            <w:tcW w:w="4680"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 основных инструментов, оборудование, транспортные средства, производственные базы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Единица измерения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(штуки и наборы)</w:t>
            </w:r>
          </w:p>
        </w:tc>
        <w:tc>
          <w:tcPr>
            <w:tcW w:w="1289"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Обеспечен</w:t>
            </w:r>
            <w:r w:rsidRPr="00434897">
              <w:rPr>
                <w:rFonts w:ascii="Times New Roman" w:hAnsi="Times New Roman" w:cs="Times New Roman"/>
                <w:noProof/>
                <w:sz w:val="24"/>
                <w:szCs w:val="24"/>
                <w:lang w:val="en-US"/>
              </w:rPr>
              <w:t>-</w:t>
            </w:r>
            <w:r w:rsidRPr="00434897">
              <w:rPr>
                <w:rFonts w:ascii="Times New Roman" w:hAnsi="Times New Roman" w:cs="Times New Roman"/>
                <w:noProof/>
                <w:sz w:val="24"/>
                <w:szCs w:val="24"/>
              </w:rPr>
              <w:t>ные из оснащения</w:t>
            </w:r>
          </w:p>
        </w:tc>
        <w:tc>
          <w:tcPr>
            <w:tcW w:w="1544"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Обеспеченные третьими лицами или из других источников </w:t>
            </w: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0</w:t>
            </w:r>
          </w:p>
        </w:tc>
        <w:tc>
          <w:tcPr>
            <w:tcW w:w="468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1</w:t>
            </w:r>
          </w:p>
        </w:tc>
        <w:tc>
          <w:tcPr>
            <w:tcW w:w="126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128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1544"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n</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09"/>
      <w:r w:rsidRPr="00434897">
        <w:rPr>
          <w:rFonts w:ascii="Times New Roman" w:hAnsi="Times New Roman" w:cs="Times New Roman"/>
          <w:noProof/>
          <w:sz w:val="24"/>
          <w:szCs w:val="24"/>
          <w:lang w:eastAsia="zh-CN"/>
        </w:rPr>
        <w:t>2</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о специализированном персонале, предложенном для выполнения договора</w:t>
      </w:r>
    </w:p>
    <w:p w:rsidR="00726514" w:rsidRPr="00434897" w:rsidRDefault="00726514" w:rsidP="00434897">
      <w:pPr>
        <w:pStyle w:val="aff"/>
        <w:rPr>
          <w:rFonts w:ascii="Times New Roman" w:hAnsi="Times New Roman" w:cs="Times New Roman"/>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596"/>
        <w:gridCol w:w="1858"/>
        <w:gridCol w:w="1929"/>
        <w:gridCol w:w="1970"/>
        <w:gridCol w:w="1686"/>
      </w:tblGrid>
      <w:tr w:rsidR="00726514" w:rsidRPr="00434897" w:rsidTr="00311320">
        <w:trPr>
          <w:cantSplit/>
          <w:trHeight w:val="1942"/>
        </w:trPr>
        <w:tc>
          <w:tcPr>
            <w:tcW w:w="277"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d/o</w:t>
            </w:r>
          </w:p>
        </w:tc>
        <w:tc>
          <w:tcPr>
            <w:tcW w:w="834"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Должность</w:t>
            </w:r>
          </w:p>
        </w:tc>
        <w:tc>
          <w:tcPr>
            <w:tcW w:w="971"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Специальное образование</w:t>
            </w:r>
          </w:p>
        </w:tc>
        <w:tc>
          <w:tcPr>
            <w:tcW w:w="1008"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Трудовой стаж в области (лет)</w:t>
            </w:r>
          </w:p>
        </w:tc>
        <w:tc>
          <w:tcPr>
            <w:tcW w:w="1029"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Количество и наименование схожих работ, выполненных в качестве руководителя </w:t>
            </w:r>
          </w:p>
        </w:tc>
        <w:tc>
          <w:tcPr>
            <w:tcW w:w="881"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Номер свидетельства об аттестации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Дата выдачи</w:t>
            </w: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32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1</w:t>
            </w:r>
          </w:p>
        </w:tc>
        <w:tc>
          <w:tcPr>
            <w:tcW w:w="971"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2</w:t>
            </w:r>
          </w:p>
        </w:tc>
        <w:tc>
          <w:tcPr>
            <w:tcW w:w="1008"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3</w:t>
            </w:r>
          </w:p>
        </w:tc>
        <w:tc>
          <w:tcPr>
            <w:tcW w:w="1029"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4</w:t>
            </w: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Главный архитектор</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Главный инженер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Прорабы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Мастера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27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Специалисты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bookmarkStart w:id="110" w:name="_Toc449692114"/>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eastAsia="SimSun" w:hAnsi="Times New Roman" w:cs="Times New Roman"/>
          <w:bCs/>
          <w:iCs/>
          <w:sz w:val="24"/>
          <w:szCs w:val="24"/>
          <w:lang w:eastAsia="zh-CN"/>
        </w:rPr>
      </w:pPr>
      <w:r w:rsidRPr="00434897">
        <w:rPr>
          <w:rFonts w:ascii="Times New Roman" w:eastAsia="PMingLiU" w:hAnsi="Times New Roman" w:cs="Times New Roman"/>
          <w:sz w:val="24"/>
          <w:szCs w:val="24"/>
          <w:lang w:eastAsia="zh-CN"/>
        </w:rPr>
        <w:lastRenderedPageBreak/>
        <w:t>ФОРМУЛЯР F3.1</w:t>
      </w:r>
      <w:bookmarkEnd w:id="110"/>
      <w:r w:rsidRPr="00434897">
        <w:rPr>
          <w:rFonts w:ascii="Times New Roman" w:eastAsia="PMingLiU" w:hAnsi="Times New Roman" w:cs="Times New Roman"/>
          <w:sz w:val="24"/>
          <w:szCs w:val="24"/>
          <w:lang w:eastAsia="zh-CN"/>
        </w:rPr>
        <w:t>3</w:t>
      </w:r>
    </w:p>
    <w:p w:rsidR="00726514" w:rsidRPr="00434897" w:rsidRDefault="00726514" w:rsidP="00434897">
      <w:pPr>
        <w:pStyle w:val="aff"/>
        <w:rPr>
          <w:rFonts w:ascii="Times New Roman" w:eastAsia="SimSun" w:hAnsi="Times New Roman" w:cs="Times New Roman"/>
          <w:bCs/>
          <w:iCs/>
          <w:noProof/>
          <w:sz w:val="24"/>
          <w:szCs w:val="24"/>
          <w:lang w:eastAsia="zh-CN"/>
        </w:rPr>
      </w:pP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 xml:space="preserve">СПИСОК СУБПОДРЯДЧИКОВ </w:t>
      </w: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 xml:space="preserve">И ЧАСТЬ/ЧАСТИ ДОГОВОРА,  </w:t>
      </w: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ВЫПОЛНЕННЫЕ ИМИ</w:t>
      </w:r>
    </w:p>
    <w:p w:rsidR="00726514" w:rsidRPr="00434897" w:rsidRDefault="00726514" w:rsidP="00434897">
      <w:pPr>
        <w:pStyle w:val="aff"/>
        <w:rPr>
          <w:rFonts w:ascii="Times New Roman" w:eastAsia="PMingLiU" w:hAnsi="Times New Roman" w:cs="Times New Roman"/>
          <w:noProof/>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443"/>
        <w:gridCol w:w="2302"/>
      </w:tblGrid>
      <w:tr w:rsidR="00726514" w:rsidRPr="00434897" w:rsidTr="00434897">
        <w:trPr>
          <w:cantSplit/>
          <w:trHeight w:val="920"/>
        </w:trPr>
        <w:tc>
          <w:tcPr>
            <w:tcW w:w="0" w:type="auto"/>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d/o</w:t>
            </w:r>
          </w:p>
        </w:tc>
        <w:tc>
          <w:tcPr>
            <w:tcW w:w="3126"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Фамилия и адрес субподрядчиков</w:t>
            </w:r>
          </w:p>
        </w:tc>
        <w:tc>
          <w:tcPr>
            <w:tcW w:w="1984" w:type="dxa"/>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Контрактная деятельность</w:t>
            </w:r>
          </w:p>
        </w:tc>
        <w:tc>
          <w:tcPr>
            <w:tcW w:w="1443" w:type="dxa"/>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Примерная стоимость</w:t>
            </w:r>
          </w:p>
        </w:tc>
        <w:tc>
          <w:tcPr>
            <w:tcW w:w="0" w:type="auto"/>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 от стоимости договора</w:t>
            </w:r>
          </w:p>
        </w:tc>
      </w:tr>
      <w:tr w:rsidR="00726514" w:rsidRPr="00434897" w:rsidTr="00434897">
        <w:trPr>
          <w:trHeight w:val="175"/>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337"/>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bookmarkStart w:id="111" w:name="_Toc449692115"/>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1"/>
      <w:r w:rsidRPr="00434897">
        <w:rPr>
          <w:rFonts w:ascii="Times New Roman" w:hAnsi="Times New Roman" w:cs="Times New Roman"/>
          <w:noProof/>
          <w:sz w:val="24"/>
          <w:szCs w:val="24"/>
          <w:lang w:eastAsia="zh-CN"/>
        </w:rPr>
        <w:t>4</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ИНФОРМАЦИЯ ОБ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в целях участия в процедуре присуждения выполнения предмета инвестиций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(форма торгов____________________________________________________)</w:t>
      </w:r>
    </w:p>
    <w:p w:rsidR="00726514" w:rsidRPr="00434897" w:rsidRDefault="00726514" w:rsidP="00434897">
      <w:pPr>
        <w:pStyle w:val="aff"/>
        <w:rPr>
          <w:rFonts w:ascii="Times New Roman" w:hAnsi="Times New Roman" w:cs="Times New Roman"/>
          <w:noProof/>
          <w:sz w:val="24"/>
          <w:szCs w:val="24"/>
          <w:u w:val="single"/>
        </w:rPr>
      </w:pPr>
      <w:r w:rsidRPr="00434897">
        <w:rPr>
          <w:rFonts w:ascii="Times New Roman" w:hAnsi="Times New Roman" w:cs="Times New Roman"/>
          <w:noProof/>
          <w:sz w:val="24"/>
          <w:szCs w:val="24"/>
        </w:rPr>
        <w:t xml:space="preserve">  1.Стороны договора (хозяйственные субъекты)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Адреса, телефон, телефакс офисов партнеров (сторон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 Информация о порядке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3.1. Дата заключения договора об ассоциации______________________________________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3.2. Место и дата регистрации ассоциации _________________________________________</w:t>
      </w:r>
    </w:p>
    <w:p w:rsidR="00726514" w:rsidRPr="00434897" w:rsidRDefault="00726514" w:rsidP="00434897">
      <w:pPr>
        <w:pStyle w:val="aff"/>
        <w:rPr>
          <w:rFonts w:ascii="Times New Roman" w:hAnsi="Times New Roman" w:cs="Times New Roman"/>
          <w:noProof/>
          <w:sz w:val="24"/>
          <w:szCs w:val="24"/>
          <w:lang w:eastAsia="x-none"/>
        </w:rPr>
      </w:pPr>
      <w:r w:rsidRPr="00434897">
        <w:rPr>
          <w:rFonts w:ascii="Times New Roman" w:hAnsi="Times New Roman" w:cs="Times New Roman"/>
          <w:noProof/>
          <w:sz w:val="24"/>
          <w:szCs w:val="24"/>
          <w:lang w:eastAsia="x-none"/>
        </w:rPr>
        <w:t>3.3. Экономическая деятельность, которая будет осуществляться совметно 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3.4.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3.5. Стоимость и процентный взнос работ, выполняемых каждым членом ассоциации  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3.6. Условия управления ассоциацией____________________________________________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3.7. Способ разделения результатов совместно выполняемой экономической деятельности 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3.8. Причины прекращения ассоциации и порядок разделения результатов ликвидации 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3.9. Физическое, стоимостное и процентное распределение между каждым членом ассоциации для выполнения предмета, подверженного торгам 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3.10.Другие причины___________________________________________________________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Дата составления _____________________                           </w:t>
      </w:r>
      <w:r w:rsidRPr="00434897">
        <w:rPr>
          <w:rFonts w:ascii="Times New Roman" w:eastAsia="PMingLiU" w:hAnsi="Times New Roman" w:cs="Times New Roman"/>
          <w:noProof/>
          <w:sz w:val="24"/>
          <w:szCs w:val="24"/>
          <w:lang w:eastAsia="zh-CN"/>
        </w:rPr>
        <w:tab/>
      </w:r>
      <w:r w:rsidRPr="00434897">
        <w:rPr>
          <w:rFonts w:ascii="Times New Roman" w:eastAsia="PMingLiU" w:hAnsi="Times New Roman" w:cs="Times New Roman"/>
          <w:noProof/>
          <w:sz w:val="24"/>
          <w:szCs w:val="24"/>
          <w:lang w:eastAsia="zh-CN"/>
        </w:rPr>
        <w:tab/>
      </w:r>
      <w:r w:rsidRPr="00434897">
        <w:rPr>
          <w:rFonts w:ascii="Times New Roman" w:eastAsia="PMingLiU" w:hAnsi="Times New Roman" w:cs="Times New Roman"/>
          <w:noProof/>
          <w:sz w:val="24"/>
          <w:szCs w:val="24"/>
          <w:lang w:eastAsia="zh-CN"/>
        </w:rPr>
        <w:tab/>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Лидером Ассоцации: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старшим членом ассоциации: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Наименование фирмы: __________________________   </w:t>
      </w:r>
    </w:p>
    <w:p w:rsidR="00726514" w:rsidRPr="00434897" w:rsidRDefault="00726514" w:rsidP="00434897">
      <w:pPr>
        <w:pStyle w:val="aff"/>
        <w:rPr>
          <w:rFonts w:ascii="Times New Roman" w:eastAsia="PMingLiU" w:hAnsi="Times New Roman" w:cs="Times New Roman"/>
          <w:sz w:val="24"/>
          <w:szCs w:val="24"/>
          <w:lang w:eastAsia="zh-CN"/>
        </w:rPr>
      </w:pPr>
      <w:bookmarkStart w:id="112" w:name="_Toc449692116"/>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2"/>
      <w:r w:rsidRPr="00434897">
        <w:rPr>
          <w:rFonts w:ascii="Times New Roman" w:hAnsi="Times New Roman" w:cs="Times New Roman"/>
          <w:noProof/>
          <w:sz w:val="24"/>
          <w:szCs w:val="24"/>
          <w:lang w:eastAsia="zh-CN"/>
        </w:rPr>
        <w:t>5</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ГОСУДАРСТВЕННАЯ ИНСПЕКЦИЯ В СТРОИТЕЛЬСТВЕ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 от ____________________ г.</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ЗАКЛЮЧЕНИЕ</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Вследствие запроса ___________________________________ (наименование заявителя), №____  от _____________ года об участии в открытых торгах, организованных для выполнения предмета инвестиций _______________________________________________________ (наименование предмета), на основании документов, составленных нами вследствие проверок, выполненных у вышеуказанного экономического оператора, сообщаем следующее: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726514" w:rsidRPr="00434897" w:rsidTr="00434897">
        <w:trPr>
          <w:trHeight w:val="540"/>
        </w:trPr>
        <w:tc>
          <w:tcPr>
            <w:tcW w:w="76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d/o</w:t>
            </w:r>
          </w:p>
        </w:tc>
        <w:tc>
          <w:tcPr>
            <w:tcW w:w="7087"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следующая из документов, составленных вследствие проверок, выполненных Государственной инспекцией в строительстве</w:t>
            </w:r>
          </w:p>
        </w:tc>
        <w:tc>
          <w:tcPr>
            <w:tcW w:w="851"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Да </w:t>
            </w:r>
          </w:p>
        </w:tc>
        <w:tc>
          <w:tcPr>
            <w:tcW w:w="793"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Нет </w:t>
            </w:r>
          </w:p>
        </w:tc>
      </w:tr>
      <w:tr w:rsidR="00726514" w:rsidRPr="00434897" w:rsidTr="00434897">
        <w:trPr>
          <w:trHeight w:val="360"/>
        </w:trPr>
        <w:tc>
          <w:tcPr>
            <w:tcW w:w="76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7087"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851"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793"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r>
      <w:tr w:rsidR="00726514" w:rsidRPr="00434897" w:rsidTr="00434897">
        <w:trPr>
          <w:trHeight w:val="4360"/>
        </w:trPr>
        <w:tc>
          <w:tcPr>
            <w:tcW w:w="769"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c>
          <w:tcPr>
            <w:tcW w:w="7087"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Относительно общих и схожих работ, выполненных или находящихся в процессе выполнение за последние 3 года, были зарегистрированы по исключительной вине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несоответствия или дефекты, которые привели к частичной или полной переделке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когда несоответствия затронули работы по консолидации грунтового основания, оснований и структуру устойчивости;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технических происшествий, посредством нарушения технических норм и действующего законодательства о качестве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отклонения или переноса предварительных приемок;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tc>
        <w:tc>
          <w:tcPr>
            <w:tcW w:w="851" w:type="dxa"/>
          </w:tcPr>
          <w:p w:rsidR="00726514" w:rsidRPr="00434897" w:rsidRDefault="00726514" w:rsidP="00434897">
            <w:pPr>
              <w:pStyle w:val="aff"/>
              <w:rPr>
                <w:rFonts w:ascii="Times New Roman" w:hAnsi="Times New Roman" w:cs="Times New Roman"/>
                <w:noProof/>
                <w:sz w:val="24"/>
                <w:szCs w:val="24"/>
              </w:rPr>
            </w:pPr>
          </w:p>
        </w:tc>
        <w:tc>
          <w:tcPr>
            <w:tcW w:w="793" w:type="dxa"/>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Начальник Государственной инспекции в строительстве  _________________</w:t>
      </w:r>
    </w:p>
    <w:p w:rsidR="00726514" w:rsidRPr="00434897" w:rsidRDefault="00726514" w:rsidP="00434897">
      <w:pPr>
        <w:pStyle w:val="aff"/>
        <w:rPr>
          <w:rFonts w:ascii="Times New Roman" w:hAnsi="Times New Roman" w:cs="Times New Roman"/>
          <w:noProof/>
          <w:sz w:val="24"/>
          <w:szCs w:val="24"/>
          <w:u w:val="single"/>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ПРИМЕЧАНИЕ: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 Будут указаны работы по делу и синтетически описаны дефекты, происшествия, отклонения в предварительных приемках и др., а также объективное уведомление комиссии по торгам.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Указание установленных отклонений от качества будет содержать синтетическое описание для более объективного уведомления комиссии по торгам.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 Для хозяйственных субъектов, осуществляющих детельсность в нескольких районах, заключение выдается каждой территориальной инспекцией района, в котором офертант осуществлял или осуществляет деятельность за последние 3 года.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br w:type="page"/>
      </w:r>
    </w:p>
    <w:p w:rsidR="00726514" w:rsidRPr="00434897" w:rsidRDefault="00726514" w:rsidP="00434897">
      <w:pPr>
        <w:pStyle w:val="aff"/>
        <w:rPr>
          <w:rFonts w:ascii="Times New Roman" w:hAnsi="Times New Roman" w:cs="Times New Roman"/>
          <w:noProof/>
          <w:sz w:val="24"/>
          <w:szCs w:val="24"/>
          <w:lang w:val="ro-RO" w:eastAsia="x-none"/>
        </w:rPr>
      </w:pPr>
      <w:r w:rsidRPr="00434897">
        <w:rPr>
          <w:rFonts w:ascii="Times New Roman" w:hAnsi="Times New Roman" w:cs="Times New Roman"/>
          <w:bCs/>
          <w:noProof/>
          <w:sz w:val="24"/>
          <w:szCs w:val="24"/>
          <w:lang w:val="ru-MO" w:eastAsia="x-none"/>
        </w:rPr>
        <w:lastRenderedPageBreak/>
        <w:t xml:space="preserve">ГЛАВА </w:t>
      </w:r>
      <w:r w:rsidRPr="00434897">
        <w:rPr>
          <w:rFonts w:ascii="Times New Roman" w:hAnsi="Times New Roman" w:cs="Times New Roman"/>
          <w:bCs/>
          <w:noProof/>
          <w:sz w:val="24"/>
          <w:szCs w:val="24"/>
          <w:lang w:val="ro-RO" w:eastAsia="x-none"/>
        </w:rPr>
        <w:t xml:space="preserve">IV. </w:t>
      </w:r>
      <w:r w:rsidRPr="00434897">
        <w:rPr>
          <w:rFonts w:ascii="Times New Roman" w:hAnsi="Times New Roman" w:cs="Times New Roman"/>
          <w:noProof/>
          <w:sz w:val="24"/>
          <w:szCs w:val="24"/>
          <w:lang w:eastAsia="x-none"/>
        </w:rPr>
        <w:t>ТЕХНИЧЕСК</w:t>
      </w:r>
      <w:r w:rsidRPr="00434897">
        <w:rPr>
          <w:rFonts w:ascii="Times New Roman" w:hAnsi="Times New Roman" w:cs="Times New Roman"/>
          <w:noProof/>
          <w:sz w:val="24"/>
          <w:szCs w:val="24"/>
          <w:lang w:val="ru-MO" w:eastAsia="x-none"/>
        </w:rPr>
        <w:t>ОЕ</w:t>
      </w:r>
      <w:r w:rsidRPr="00434897">
        <w:rPr>
          <w:rFonts w:ascii="Times New Roman" w:hAnsi="Times New Roman" w:cs="Times New Roman"/>
          <w:noProof/>
          <w:sz w:val="24"/>
          <w:szCs w:val="24"/>
          <w:lang w:eastAsia="x-none"/>
        </w:rPr>
        <w:t xml:space="preserve"> ЗАДНИЕ</w:t>
      </w:r>
      <w:r w:rsidRPr="00434897">
        <w:rPr>
          <w:rFonts w:ascii="Times New Roman" w:hAnsi="Times New Roman" w:cs="Times New Roman"/>
          <w:noProof/>
          <w:sz w:val="24"/>
          <w:szCs w:val="24"/>
          <w:lang w:val="ro-RO" w:eastAsia="x-none"/>
        </w:rPr>
        <w:t xml:space="preserve">. </w:t>
      </w:r>
      <w:r w:rsidRPr="00434897">
        <w:rPr>
          <w:rFonts w:ascii="Times New Roman" w:hAnsi="Times New Roman" w:cs="Times New Roman"/>
          <w:bCs/>
          <w:noProof/>
          <w:sz w:val="24"/>
          <w:szCs w:val="24"/>
          <w:lang w:eastAsia="x-none"/>
        </w:rPr>
        <w:t>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eastAsia="x-none"/>
        </w:rPr>
      </w:pPr>
      <w:bookmarkStart w:id="113" w:name="_Toc390252621"/>
      <w:r w:rsidRPr="00434897">
        <w:rPr>
          <w:rFonts w:ascii="Times New Roman" w:hAnsi="Times New Roman" w:cs="Times New Roman"/>
          <w:noProof/>
          <w:sz w:val="24"/>
          <w:szCs w:val="24"/>
          <w:lang w:eastAsia="x-none"/>
        </w:rPr>
        <w:t>ЧАСТЬ 1</w:t>
      </w:r>
      <w:r w:rsidRPr="00434897">
        <w:rPr>
          <w:rFonts w:ascii="Times New Roman" w:hAnsi="Times New Roman" w:cs="Times New Roman"/>
          <w:noProof/>
          <w:sz w:val="24"/>
          <w:szCs w:val="24"/>
          <w:lang w:val="ro-RO" w:eastAsia="x-none"/>
        </w:rPr>
        <w:t xml:space="preserve">. </w:t>
      </w:r>
      <w:r w:rsidRPr="00434897">
        <w:rPr>
          <w:rFonts w:ascii="Times New Roman" w:hAnsi="Times New Roman" w:cs="Times New Roman"/>
          <w:noProof/>
          <w:sz w:val="24"/>
          <w:szCs w:val="24"/>
          <w:lang w:eastAsia="x-none"/>
        </w:rPr>
        <w:t>РАБОТ</w:t>
      </w:r>
      <w:r w:rsidRPr="00434897">
        <w:rPr>
          <w:rFonts w:ascii="Times New Roman" w:hAnsi="Times New Roman" w:cs="Times New Roman"/>
          <w:noProof/>
          <w:sz w:val="24"/>
          <w:szCs w:val="24"/>
          <w:lang w:val="ru-MO" w:eastAsia="x-none"/>
        </w:rPr>
        <w:t>Ы</w:t>
      </w:r>
      <w:r w:rsidRPr="00434897">
        <w:rPr>
          <w:rFonts w:ascii="Times New Roman" w:hAnsi="Times New Roman" w:cs="Times New Roman"/>
          <w:noProof/>
          <w:sz w:val="24"/>
          <w:szCs w:val="24"/>
          <w:lang w:eastAsia="x-none"/>
        </w:rPr>
        <w:t xml:space="preserve"> </w:t>
      </w:r>
      <w:bookmarkEnd w:id="113"/>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1.</w:t>
      </w:r>
      <w:r w:rsidRPr="00434897">
        <w:rPr>
          <w:rFonts w:ascii="Times New Roman" w:hAnsi="Times New Roman" w:cs="Times New Roman"/>
          <w:bCs/>
          <w:noProof/>
          <w:sz w:val="24"/>
          <w:szCs w:val="24"/>
        </w:rPr>
        <w:t xml:space="preserve"> </w:t>
      </w:r>
      <w:r w:rsidRPr="00434897">
        <w:rPr>
          <w:rFonts w:ascii="Times New Roman" w:hAnsi="Times New Roman" w:cs="Times New Roman"/>
          <w:bCs/>
          <w:noProof/>
          <w:sz w:val="24"/>
          <w:szCs w:val="24"/>
          <w:lang w:val="ro-RO"/>
        </w:rPr>
        <w:t>T</w:t>
      </w:r>
      <w:r w:rsidRPr="00434897">
        <w:rPr>
          <w:rFonts w:ascii="Times New Roman" w:hAnsi="Times New Roman" w:cs="Times New Roman"/>
          <w:bCs/>
          <w:noProof/>
          <w:sz w:val="24"/>
          <w:szCs w:val="24"/>
        </w:rPr>
        <w:t>ехническое задние</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Предмет_______________________________________________________________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орган__________________________________________________</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bCs/>
          <w:sz w:val="24"/>
          <w:szCs w:val="24"/>
          <w:lang w:eastAsia="ru-RU"/>
        </w:rPr>
      </w:pPr>
      <w:r w:rsidRPr="00434897">
        <w:rPr>
          <w:rFonts w:ascii="Times New Roman" w:hAnsi="Times New Roman" w:cs="Times New Roman"/>
          <w:bCs/>
          <w:sz w:val="24"/>
          <w:szCs w:val="24"/>
          <w:lang w:eastAsia="ru-RU"/>
        </w:rPr>
        <w:t> 1. Общее описание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адрес (строительная площадка) работ, общее описание объектов работ, специфические детали расположения и др.</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Информация и проектирование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3. Материалы, совместимость, технические регламенты и используемые стандарты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длительность службы работ и ответственность за сроки и качество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 Образцы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представления образцов по всей используемой продукции.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5. Поставка, хранение, защита материалов и работ. Безопасность строений и прилагаемых участков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перевозка, манипуляция и хранение используемой продукции и материалов; защита работ в зависимости от атмосферных условий; защита строение и прилагаемых участков.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6. Испытания, инструкции, гарантии поставщиков, чертежи и исполнительные схемы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7. Устранение скрытых недостатков и дефектов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констатации и устранения скрытых недостатков и дефектов, ответственные за устранение.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8. Геодезическая разбивка работ, исполнительная толерантность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геодезической разбивки, столбы, реперы, пикетов, вех, створов; допустимая толерантность при выполнении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9. Параметры расчета конструктивных элементов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задачи, принятые в расчет: сейсмичность, акции, другие параметры.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10. Критерии относительно расчета систем отопления, вентиляции и кондиционирования воздуха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внешние и внутренние параметры воздуха, внутренние температуры. Для каждого помещения – сопротивления при теплопередаче строениям крыши здания.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11. Допустимый уровень шума и вибраций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размер данных уровней для различных помещений; меры уменьшения шума и вибраций.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12. Требования относительно установки оборудования и установок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Уточняется размещение внутренних установок; порядок и место установки; антикоррозионная защита; используемые материалы и продукция.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13. Строительные работы по монтажу установок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и типы строительных работ по монтажу установок; типы материалов; допустимая толерантность; требований относительно выполнения данных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14. Изделия, продукция и части, необходимые для установок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поставщик изделий, продукции и частей, необходимых для установок; типы и количество.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15. Оборудование, установки, снаряжение, инструменты, устройства и другие предметы, необходимые для выполнения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16. Определения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понятия и определения в техническом задании и некоторые характеристики.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17. Требования к расчету стоимости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расчета стоимости оферты, посредством ссылки на нормативные акты в области.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Примечание: Настоящий образец технического задания является примерным и может быть дополнен, изменен, уточнен закупающим органом, в зависимости от типа и специфики проектных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fr-FR"/>
        </w:rPr>
        <w:t>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Закупающий орган </w:t>
      </w:r>
      <w:r w:rsidRPr="00434897">
        <w:rPr>
          <w:rFonts w:ascii="Times New Roman" w:hAnsi="Times New Roman" w:cs="Times New Roman"/>
          <w:noProof/>
          <w:sz w:val="24"/>
          <w:szCs w:val="24"/>
        </w:rPr>
        <w:t> ___________              </w:t>
      </w:r>
      <w:r w:rsidRPr="00434897">
        <w:rPr>
          <w:rFonts w:ascii="Times New Roman" w:hAnsi="Times New Roman" w:cs="Times New Roman"/>
          <w:bCs/>
          <w:noProof/>
          <w:sz w:val="24"/>
          <w:szCs w:val="24"/>
        </w:rPr>
        <w:t>Дата</w:t>
      </w:r>
      <w:r w:rsidRPr="00434897">
        <w:rPr>
          <w:rFonts w:ascii="Times New Roman" w:hAnsi="Times New Roman" w:cs="Times New Roman"/>
          <w:noProof/>
          <w:sz w:val="24"/>
          <w:szCs w:val="24"/>
        </w:rPr>
        <w:t xml:space="preserve"> «____»__________________ г.</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lang w:eastAsia="x-none"/>
        </w:rPr>
      </w:pPr>
      <w:r w:rsidRPr="00434897">
        <w:rPr>
          <w:rFonts w:ascii="Times New Roman" w:hAnsi="Times New Roman" w:cs="Times New Roman"/>
          <w:bCs/>
          <w:noProof/>
          <w:sz w:val="24"/>
          <w:szCs w:val="24"/>
          <w:lang w:eastAsia="x-none"/>
        </w:rPr>
        <w:t>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Предмет_______________________________________________________________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орган__________________________________________________</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i/>
          <w:noProof/>
          <w:sz w:val="24"/>
          <w:szCs w:val="24"/>
        </w:rPr>
      </w:pPr>
    </w:p>
    <w:tbl>
      <w:tblPr>
        <w:tblW w:w="0" w:type="auto"/>
        <w:tblLayout w:type="fixed"/>
        <w:tblLook w:val="00A0" w:firstRow="1" w:lastRow="0" w:firstColumn="1" w:lastColumn="0" w:noHBand="0" w:noVBand="0"/>
      </w:tblPr>
      <w:tblGrid>
        <w:gridCol w:w="675"/>
        <w:gridCol w:w="1985"/>
        <w:gridCol w:w="4111"/>
        <w:gridCol w:w="1417"/>
        <w:gridCol w:w="1559"/>
      </w:tblGrid>
      <w:tr w:rsidR="00726514" w:rsidRPr="00434897" w:rsidTr="0043489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Символ, нормы, код ресурсов</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Количество</w:t>
            </w: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Всего</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r w:rsidRPr="00434897">
        <w:rPr>
          <w:rFonts w:ascii="Times New Roman" w:hAnsi="Times New Roman" w:cs="Times New Roman"/>
          <w:bCs/>
          <w:noProof/>
          <w:sz w:val="24"/>
          <w:szCs w:val="24"/>
        </w:rPr>
        <w:t>Дата</w:t>
      </w:r>
      <w:r w:rsidRPr="00434897">
        <w:rPr>
          <w:rFonts w:ascii="Times New Roman" w:hAnsi="Times New Roman" w:cs="Times New Roman"/>
          <w:noProof/>
          <w:sz w:val="24"/>
          <w:szCs w:val="24"/>
        </w:rPr>
        <w:t xml:space="preserve"> «____»__________________ г.</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(уполномоченная подпись)</w:t>
      </w:r>
    </w:p>
    <w:p w:rsidR="00726514" w:rsidRPr="00434897" w:rsidRDefault="00726514" w:rsidP="00434897">
      <w:pPr>
        <w:pStyle w:val="aff"/>
        <w:rPr>
          <w:rFonts w:ascii="Times New Roman" w:hAnsi="Times New Roman" w:cs="Times New Roman"/>
          <w:noProof/>
          <w:sz w:val="24"/>
          <w:szCs w:val="24"/>
        </w:rPr>
        <w:sectPr w:rsidR="00726514" w:rsidRPr="00434897" w:rsidSect="00434897">
          <w:footerReference w:type="first" r:id="rId9"/>
          <w:pgSz w:w="11906" w:h="16838" w:code="9"/>
          <w:pgMar w:top="1134" w:right="1134" w:bottom="1134" w:left="1418" w:header="720" w:footer="510" w:gutter="0"/>
          <w:cols w:space="720"/>
          <w:titlePg/>
          <w:docGrid w:linePitch="326"/>
        </w:sectPr>
      </w:pPr>
    </w:p>
    <w:tbl>
      <w:tblPr>
        <w:tblW w:w="9747" w:type="dxa"/>
        <w:tblLayout w:type="fixed"/>
        <w:tblLook w:val="00A0" w:firstRow="1" w:lastRow="0" w:firstColumn="1" w:lastColumn="0" w:noHBand="0" w:noVBand="0"/>
      </w:tblPr>
      <w:tblGrid>
        <w:gridCol w:w="9747"/>
      </w:tblGrid>
      <w:tr w:rsidR="00726514" w:rsidRPr="00434897" w:rsidTr="00434897">
        <w:trPr>
          <w:trHeight w:val="850"/>
        </w:trPr>
        <w:tc>
          <w:tcPr>
            <w:tcW w:w="9747" w:type="dxa"/>
            <w:vAlign w:val="center"/>
          </w:tcPr>
          <w:p w:rsidR="00726514" w:rsidRPr="00434897" w:rsidRDefault="00726514" w:rsidP="00434897">
            <w:pPr>
              <w:pStyle w:val="aff"/>
              <w:rPr>
                <w:rFonts w:ascii="Times New Roman" w:hAnsi="Times New Roman" w:cs="Times New Roman"/>
                <w:sz w:val="24"/>
                <w:szCs w:val="24"/>
              </w:rPr>
            </w:pPr>
            <w:bookmarkStart w:id="114" w:name="_Toc392180208"/>
            <w:bookmarkStart w:id="115" w:name="_Toc449539097"/>
            <w:r w:rsidRPr="00434897">
              <w:rPr>
                <w:rFonts w:ascii="Times New Roman" w:hAnsi="Times New Roman" w:cs="Times New Roman"/>
                <w:sz w:val="24"/>
                <w:szCs w:val="24"/>
              </w:rPr>
              <w:lastRenderedPageBreak/>
              <w:t>ГЛАВА 5</w:t>
            </w:r>
            <w:bookmarkEnd w:id="114"/>
            <w:bookmarkEnd w:id="115"/>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 ФОРМУЛЯР ТИПОВОЙ ДОГОВОР</w:t>
            </w:r>
          </w:p>
        </w:tc>
      </w:tr>
    </w:tbl>
    <w:p w:rsidR="00726514" w:rsidRPr="00434897" w:rsidRDefault="00726514" w:rsidP="00434897">
      <w:pPr>
        <w:pStyle w:val="aff"/>
        <w:rPr>
          <w:rFonts w:ascii="Times New Roman" w:hAnsi="Times New Roman" w:cs="Times New Roman"/>
          <w:noProof/>
          <w:sz w:val="24"/>
          <w:szCs w:val="24"/>
        </w:rPr>
      </w:pPr>
    </w:p>
    <w:tbl>
      <w:tblPr>
        <w:tblW w:w="9781" w:type="dxa"/>
        <w:tblInd w:w="-34" w:type="dxa"/>
        <w:tblLayout w:type="fixed"/>
        <w:tblLook w:val="00A0" w:firstRow="1" w:lastRow="0" w:firstColumn="1" w:lastColumn="0" w:noHBand="0" w:noVBand="0"/>
      </w:tblPr>
      <w:tblGrid>
        <w:gridCol w:w="34"/>
        <w:gridCol w:w="9713"/>
        <w:gridCol w:w="34"/>
      </w:tblGrid>
      <w:tr w:rsidR="00726514" w:rsidRPr="00434897" w:rsidTr="00434897">
        <w:trPr>
          <w:gridBefore w:val="1"/>
          <w:wBefore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bCs/>
                <w:noProof/>
                <w:sz w:val="24"/>
                <w:szCs w:val="24"/>
              </w:rPr>
            </w:pPr>
            <w:bookmarkStart w:id="116" w:name="_Toc392180209"/>
            <w:bookmarkStart w:id="117" w:name="_Toc449539098"/>
            <w:r w:rsidRPr="00434897">
              <w:rPr>
                <w:rFonts w:ascii="Times New Roman" w:hAnsi="Times New Roman" w:cs="Times New Roman"/>
                <w:bCs/>
                <w:noProof/>
                <w:sz w:val="24"/>
                <w:szCs w:val="24"/>
              </w:rPr>
              <w:t>Типовой договор (F5.1)</w:t>
            </w:r>
            <w:bookmarkEnd w:id="116"/>
            <w:bookmarkEnd w:id="117"/>
          </w:p>
          <w:p w:rsidR="00726514" w:rsidRPr="00434897" w:rsidRDefault="00726514" w:rsidP="00434897">
            <w:pPr>
              <w:pStyle w:val="aff"/>
              <w:rPr>
                <w:rFonts w:ascii="Times New Roman" w:hAnsi="Times New Roman" w:cs="Times New Roman"/>
                <w:noProof/>
                <w:sz w:val="24"/>
                <w:szCs w:val="24"/>
              </w:rPr>
            </w:pPr>
          </w:p>
          <w:tbl>
            <w:tblPr>
              <w:tblpPr w:leftFromText="180" w:rightFromText="180" w:horzAnchor="margin" w:tblpY="-720"/>
              <w:tblW w:w="0" w:type="auto"/>
              <w:tblLayout w:type="fixed"/>
              <w:tblLook w:val="00A0" w:firstRow="1" w:lastRow="0" w:firstColumn="1" w:lastColumn="0" w:noHBand="0" w:noVBand="0"/>
            </w:tblPr>
            <w:tblGrid>
              <w:gridCol w:w="9747"/>
            </w:tblGrid>
            <w:tr w:rsidR="00726514" w:rsidRPr="00434897" w:rsidTr="0043489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0" allowOverlap="1" wp14:anchorId="0CA4095D" wp14:editId="0C07F9CC">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844FF" w:rsidRDefault="002844FF" w:rsidP="00726514">
                                        <w:r w:rsidRPr="00D3097B">
                                          <w:rPr>
                                            <w:rFonts w:ascii="Calibri" w:hAnsi="Calibri"/>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5pt;height:34.5pt" o:ole="" fillcolor="window">
                                              <v:imagedata r:id="rId10" o:title=""/>
                                            </v:shape>
                                            <o:OLEObject Type="Embed" ProgID="Word.Picture.8" ShapeID="_x0000_i1026" DrawAspect="Content" ObjectID="_161717447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2844FF" w:rsidRDefault="002844FF" w:rsidP="00726514">
                                  <w:r w:rsidRPr="00D3097B">
                                    <w:rPr>
                                      <w:rFonts w:ascii="Calibri" w:hAnsi="Calibri"/>
                                      <w:b/>
                                    </w:rPr>
                                    <w:object w:dxaOrig="4320" w:dyaOrig="4320">
                                      <v:shape id="_x0000_i1026" type="#_x0000_t75" style="width:25.5pt;height:34.5pt" o:ole="" fillcolor="window">
                                        <v:imagedata r:id="rId10" o:title=""/>
                                      </v:shape>
                                      <o:OLEObject Type="Embed" ProgID="Word.Picture.8" ShapeID="_x0000_i1026" DrawAspect="Content" ObjectID="_1617174479" r:id="rId12"/>
                                    </w:object>
                                  </w:r>
                                </w:p>
                              </w:txbxContent>
                            </v:textbox>
                          </v:shape>
                        </w:pict>
                      </mc:Fallback>
                    </mc:AlternateContent>
                  </w:r>
                  <w:r w:rsidRPr="00434897">
                    <w:rPr>
                      <w:rFonts w:ascii="Times New Roman" w:hAnsi="Times New Roman" w:cs="Times New Roman"/>
                      <w:spacing w:val="196"/>
                      <w:sz w:val="24"/>
                      <w:szCs w:val="24"/>
                      <w:lang w:eastAsia="ru-RU"/>
                    </w:rPr>
                    <w:t>ГОСУДАРСТВЕННЫЕ ЗАКУПКИ</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u w:val="single"/>
              </w:rPr>
            </w:pPr>
            <w:r w:rsidRPr="00434897">
              <w:rPr>
                <w:rFonts w:ascii="Times New Roman" w:hAnsi="Times New Roman" w:cs="Times New Roman"/>
                <w:noProof/>
                <w:sz w:val="24"/>
                <w:szCs w:val="24"/>
              </w:rPr>
              <w:t>ДОГОВОР ПОДРЯДА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 закупке посредством</w:t>
            </w: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«___»_________20__г.</w:t>
            </w:r>
            <w:r w:rsidRPr="00434897">
              <w:rPr>
                <w:rFonts w:ascii="Times New Roman" w:hAnsi="Times New Roman" w:cs="Times New Roman"/>
                <w:noProof/>
                <w:sz w:val="24"/>
                <w:szCs w:val="24"/>
              </w:rPr>
              <w:tab/>
              <w:t>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(муниципий, город)</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kern w:val="28"/>
                <w:sz w:val="24"/>
                <w:szCs w:val="24"/>
              </w:rPr>
            </w:pPr>
            <w:r w:rsidRPr="00434897">
              <w:rPr>
                <w:rFonts w:ascii="Times New Roman" w:hAnsi="Times New Roman" w:cs="Times New Roman"/>
                <w:noProof/>
                <w:sz w:val="24"/>
                <w:szCs w:val="24"/>
              </w:rPr>
              <w:tab/>
            </w:r>
            <w:r w:rsidRPr="00434897">
              <w:rPr>
                <w:rFonts w:ascii="Times New Roman" w:hAnsi="Times New Roman" w:cs="Times New Roman"/>
                <w:noProof/>
                <w:kern w:val="28"/>
                <w:sz w:val="24"/>
                <w:szCs w:val="24"/>
              </w:rPr>
              <w:t>СТОРОНЫ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Настоящий договор заключен вследствие процедуры открзакупок № ________________ от___________________ года, между____________________________________________________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_____________________________________________________________________, с (наименование закупающего органа)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местонахождением 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(населенный пункт)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ул._____________________________________, </w:t>
            </w:r>
            <w:r w:rsidRPr="00434897">
              <w:rPr>
                <w:rFonts w:ascii="Times New Roman" w:hAnsi="Times New Roman" w:cs="Times New Roman"/>
                <w:noProof/>
                <w:sz w:val="24"/>
                <w:szCs w:val="24"/>
              </w:rPr>
              <w:tab/>
              <w:t>телефон: ______________, факс: ___________,</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единый регистрационный код №________________ в лице </w:t>
            </w:r>
            <w:r w:rsidRPr="00434897">
              <w:rPr>
                <w:rFonts w:ascii="Times New Roman" w:hAnsi="Times New Roman" w:cs="Times New Roman"/>
                <w:sz w:val="24"/>
                <w:szCs w:val="24"/>
                <w:lang w:eastAsia="ru-RU"/>
              </w:rPr>
              <w:tab/>
              <w:t xml:space="preserve">________________________________________,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(фамилия, имя и должность руководителя)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качестве Бенефициара, с одной стороны, и </w:t>
            </w:r>
            <w:r w:rsidRPr="00434897">
              <w:rPr>
                <w:rFonts w:ascii="Times New Roman" w:hAnsi="Times New Roman" w:cs="Times New Roman"/>
                <w:noProof/>
                <w:sz w:val="24"/>
                <w:szCs w:val="24"/>
              </w:rPr>
              <w:tab/>
              <w:t xml:space="preserve">______________________________________________,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(наименование экономического оператора)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 местонахождением в </w:t>
            </w:r>
            <w:r w:rsidRPr="00434897">
              <w:rPr>
                <w:rFonts w:ascii="Times New Roman" w:hAnsi="Times New Roman" w:cs="Times New Roman"/>
                <w:noProof/>
                <w:sz w:val="24"/>
                <w:szCs w:val="24"/>
              </w:rPr>
              <w:tab/>
              <w:t>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(населенный пункт)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ул._____________________________________,</w:t>
            </w:r>
            <w:r w:rsidRPr="00434897">
              <w:rPr>
                <w:rFonts w:ascii="Times New Roman" w:hAnsi="Times New Roman" w:cs="Times New Roman"/>
                <w:noProof/>
                <w:sz w:val="24"/>
                <w:szCs w:val="24"/>
              </w:rPr>
              <w:tab/>
              <w:t>телефон: ______________, факс: ___________,</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единый регистрационный код №________________ авторизованный для деятельности в строительстве: разрешение № _______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от «__»______________20__г., выданное </w:t>
            </w:r>
            <w:r w:rsidRPr="00434897">
              <w:rPr>
                <w:rFonts w:ascii="Times New Roman" w:hAnsi="Times New Roman" w:cs="Times New Roman"/>
                <w:sz w:val="24"/>
                <w:szCs w:val="24"/>
                <w:lang w:eastAsia="ru-RU"/>
              </w:rPr>
              <w:tab/>
              <w:t>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_____лет, для видов деятельности</w:t>
            </w:r>
            <w:r w:rsidRPr="00434897">
              <w:rPr>
                <w:rFonts w:ascii="Times New Roman" w:hAnsi="Times New Roman" w:cs="Times New Roman"/>
                <w:noProof/>
                <w:sz w:val="24"/>
                <w:szCs w:val="24"/>
              </w:rPr>
              <w:tab/>
              <w:t>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лице </w:t>
            </w:r>
            <w:r w:rsidRPr="00434897">
              <w:rPr>
                <w:rFonts w:ascii="Times New Roman" w:hAnsi="Times New Roman" w:cs="Times New Roman"/>
                <w:noProof/>
                <w:sz w:val="24"/>
                <w:szCs w:val="24"/>
              </w:rPr>
              <w:tab/>
              <w:t>_________________________________________________________, в качестве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lastRenderedPageBreak/>
              <w:t xml:space="preserve">(фамилия и должность руководителя)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Подрядчика, с другой стороны.</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ПРЕДМЕТ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Генеральный подрядчик обязуется выполнить </w:t>
            </w:r>
            <w:r w:rsidRPr="00434897">
              <w:rPr>
                <w:rFonts w:ascii="Times New Roman" w:hAnsi="Times New Roman" w:cs="Times New Roman"/>
                <w:i/>
                <w:sz w:val="24"/>
                <w:szCs w:val="24"/>
              </w:rPr>
              <w:t>работы ______________________</w:t>
            </w:r>
            <w:r w:rsidRPr="00434897">
              <w:rPr>
                <w:rFonts w:ascii="Times New Roman" w:hAnsi="Times New Roman" w:cs="Times New Roman"/>
                <w:sz w:val="24"/>
                <w:szCs w:val="24"/>
              </w:rPr>
              <w:t xml:space="preserve"> в соответствии с положениями технического проекта, с подробностями о выполнении, а также с действующими техническими нормавами, стандартами и предписаниями.</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ПЕРИОД ВЫПОЛНЕНИЯ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Длительность выполнения работ по договору составляет ______ месяцев с момента подписания договора, получения приказа о начале работ и обеспечения ритмической работы бенефициаром – распределитель кредитов.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График выполнения работ осуществляется согласно спецификации из приложения к настоящему договору.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Период выполнения может быть продлен, если принудительный порядок деятельности стал следствием следующих причин:</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вызванных Бенефициаром;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вследствие некоторых забостовок,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 проводимых у экономического оператора, который является поставщиком Генерального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вследствие обстоятельства непреодолимой силы или другой непредвидимой и невменяемой в вину чрезвычайной ситуации для Генерального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влияния климатических факторов, препятствующих соблюдению в выполнении действующих норм и технических регламентов положений технического задания;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стихийных бедстий, признанных законным органом власти.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Согласно письменному распоряжению Бенефициара Генеральный подрядчик приостанавливает выполнение работ или некотрых их частей на срок и в порядке, в котором Бенефициар считает необходимым. На время приостановления Генеральный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Генеральный подрядчик, оплачивает Бенефициар. В случае приостановления работ или некоторые ее частей, по инициативе Генерального подрядчика, он оплачивает на протяжении приостановления все расходы относительно надлежащей защиты и сохранения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При завершении работ Генеральный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726514"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 основании документов, подтверждающих выполнение и констатации, выполненные на месте, Бенефициар оценивает, солюдены ли условия для уведомления комиссии по приемке. В случае если будет установлено, что имеются недостатки и дефекты, о них сообщается Генеральному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Генерального подрядчика Бенефициар созывает комиссию по приемке. Комиссия по приемке устанавливает выполнение работ в соовтетствии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w:t>
            </w:r>
          </w:p>
          <w:p w:rsidR="00311320" w:rsidRPr="00434897" w:rsidRDefault="00311320"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СТОИМОСТЬ РАБОТ И ПОРЯДОК ОПЛАТЫ</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Стоимость работ, составляющих предмет настоящего договора, составляет ___________________________ молдавских леев, в том числе __________ НДС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i/>
                <w:sz w:val="24"/>
                <w:szCs w:val="24"/>
              </w:rPr>
              <w:t xml:space="preserve">             (сумма цифрами и прописью)                                                           (сумма цифрами и прописью)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молдавских леев.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Оплата осуществляется перечислением на основании наклоговых накладных, после получения протоколов приемки выполненных работ, подписанных и принятых Бенефициаром.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проверяет протоколы приемки выполненных работ в течение 20 календарных дней с момента их получения от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Для начала работ Бенефициар опалчивает авансом 10% ежегодно от суммы ежегодных выделений, предполагаемых в договоре.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Оплата финальной накладной осуществляется сразу после проверки и принятия ситуации окончательной оплаты Бенефициаром. Если проверка продлевается по различным причинам, но в особенности вслествие возможных споров, стоимость работ, не состоящих в споре, оплачивается незамедлительно.</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не считаются завершенным,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Гарантия добросовестного исполнения возвращается Генеральному подрядчику на основании уведомления Бенерфициара банковскому агенту. Уведомление осуществляется после подписания протокола приемки по завершению работ в течение максиум 15 дней.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КОРРЕКТИРОВКА СТОИМОСТИ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Для случаев, когда необходимос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ГЕНЕРАЛЬНЫЙ ПОДРЯДЧИК И ОТРАСЛЕВЫЕ СУБПОДРЯДЧИКИ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если части работы, в отношении которой заключен договор, выполняются в субподрядке, Генеральный подрядчик должен представить бенефициару список отраслевых субподрядчиков и работы, которые они выполнят.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На протяжении выполнения работ Генеральный подрядчик обязуется сообщать, по требованию Бенефициара, данные о признании отраслевых субподрядчиком.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Наем рабочей силы на основании соглашения не считается предметом субподряда.</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ПРАВА И ОБЯЗАННОСТИ ГЕНЕРАЛЬНОГО ПОДРЯДЧИКА И БЕНЕФИЦИАРА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Вся документация, необходимая для выполнения договорных работ, предоставляется Бенефициаром в распоряжение Генерального подрядчика в трех экземплярах, в сроки, установленные в договоре, посредством общего графика выполнения общественных работ.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обязуется выполнять работу, в сроки, установленные в договоре, под собственную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lastRenderedPageBreak/>
              <w:t xml:space="preserve">Генеральный подрядчик обязуется следить за работами, обеспечивать кадрами, материалами, установками, оборудованием и все другие предметы будут временными, будучи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Документация, предоставленная в распоряжение Генерального подрядчика, распределяется следующим образом: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один экземпляр остается в распоряжении Генерального подрядчика, 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другой хранится в его распряжении для консультации Государственной инспекцией в строительстве, а также уполномоченными лицами, в том числе аттестованным ответственным за технический надзор.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Чертежи, расеты, проверки расчетов, технические задания (приложения) и другие документы, которые Бенефициар или Генеральный подрядик должен составить и затребованы проектирующим субподрядчиком, предоставляются в его распоряжение Генеральным подрядчиком.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Если Бенефициар не выдает в полезное время дополнительные распоряжения, содержащие инструкции или утверждения, приказы, директивы или детали, Генеральный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распоржения, которые необходимы, и указывает дату, когда они были необходимы, а также задержки и простои, вызванные следствие отсутствия данных документов.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Вся документация, необходимая для выполнения работсубподряда предоставляется в распоряжение субподрядчиков Генеральным подрядчиком, без оплаты, в сроки из субподряда (договоры субподряда), установленные графиком выполнения.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выполняет и обслуживает все работы, обеспечивает рабочую силу, материалы, строительное оборудование и объекты временного характера для выполнения работ. Он берет на себя всю ответственность за все операции, проводимые на строительной площадке и за используемые процедуры выполнения.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посредством присуждения оферты в его пользу, обязуется получить гарантию со стороны банка на сумму, представляющую гарантию добросовестного исполнения договора, в размере 5% от стоимости присужденного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Гарантия добросовестного исполнения возвращается Генеральному подрядчику на соновании уведомления Бенефициара банковскому агенту. Уведомление осущестляется после подписания протокола окончательной приемки в течение 15 минут.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должен установлить гарантию добросовестногоисполнения после получения письма о принятии, но не позднее даты заключения договора. Сколько он не выполняет данное обзательство, Бенефициар может удерживать у Генерального подрядчика гарантию для оферты.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обязуется вернуть Генеральному подрядчику гарантию в течение 15 дней, после истечения срока добросовестного исполнения, если он не подал до той даты требования в ее отношении. Столько времени, сколько поданные требования не разрешены, Бенефициар может удерживать соответствующую часть стоимости гарантии, в пределах причиненного ущерба.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w:t>
            </w:r>
            <w:r w:rsidRPr="00434897">
              <w:rPr>
                <w:rFonts w:ascii="Times New Roman" w:hAnsi="Times New Roman" w:cs="Times New Roman"/>
                <w:sz w:val="24"/>
                <w:szCs w:val="24"/>
                <w:lang w:eastAsia="ru-RU"/>
              </w:rPr>
              <w:lastRenderedPageBreak/>
              <w:t>использования или условиям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отношении работ, в отношении которых проводятся испытания, считается выполненным качеством образца столько времени, сколько резульаты вносятся в пределы, допустимые действующими техническими регламентами.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 чертежи и исполнительную документацию для изучения и дать им все разъяснения, условием является, чтобы этим не разглашались секреты Генерального подрядчика. Серктерная информация, а также секретная документация считается Бенефициаром конфиденциальной.</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уполномочен выдать распоряжения, которые считает необходимыми для выполнения работ, с соблюдением прав Генерального подрядчикаю Расоряжения направляются, в принципе, только Генеральному подрядчику и прорабу, за исключением случае, когда необходимо вмешаться против неизбежной 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Генеральный подрядчик считает, что распоряжения Бенефициара необоснованны или нецелесообразны, он может предъявить возражения, но это не освбождает его от выполнения полученных распоряжений, кроме случая, когда они противоречат законным положениям. Если посредством выполнения расторяжений Бенефициара создаются трудности в выполнении, вызывающие дополнительные расходы, их оплачивает Бенефициар.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Разбивка основных осей, столбов, путей сообщения и пределов земельного участка, предоставленного в рампоряжение Генерального подрядчика, а также материализация высотных отметокв непосредственной близи участки, относится к обязанностям Генерального подрядчика.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Для проверки разбивки Бенефициаром или проектировщиком, Генеральный подрядчик должен защищать и хранить все реперы, столбы или другие предметы, используемые при разбивке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Возведение участка, разбивки и высотные отметки, а также другая документация, предоставленная в распоряжение Генерального подрядчика Бенеициаром для выполнения договора, являются решающей. Генеральный подрядчик обязуется проверить полученную документацию и сообщить Бененфициару об установленных или предполагаемых ошибках и неточностях.</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установить все отношения,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На протяжении выполнения работ Бенефициар вправе распорядиться в письменной форме о: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устранении со строительной площадки любого материала, которые несоответствует по качеству;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замене несоответствующего по качеству материала на другой соответствующий;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устранении или переделке любой работы или части работы, несоответствующей с точки зрения качества.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невыполнения Подрядчиком распоряжений из пункта 2.1., Бенефициар может осановить работы, нанять и оплатить другим подрядчикам за выполнение данных работ, </w:t>
            </w:r>
            <w:r w:rsidRPr="00434897">
              <w:rPr>
                <w:rFonts w:ascii="Times New Roman" w:hAnsi="Times New Roman" w:cs="Times New Roman"/>
                <w:sz w:val="24"/>
                <w:szCs w:val="24"/>
                <w:lang w:eastAsia="ru-RU"/>
              </w:rPr>
              <w:lastRenderedPageBreak/>
              <w:t>ставя, таким образом, в опоздание Подрядчика, который будет обязан в условиях закона, возместить расходы, понесенные бенефициаром в связи с фактом невыполнения.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случае если во время выполнения работ, на участках обнаруживаются исторические, артистические или научные ценности, Генеральный подрядчик обязуется остановить выполнение работ в соответствующей зоне и сообщить об этом Бенефициару, ораганам полиции или компетентным органам.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Во время выполнения работ Генеральный подрядчик обязуется поддеживать подъездные пути свободными, убирать оборудование, устранять избыток материалов, отходов и временных работ любого типа, которые не нужны, а по заверешению работ Генеральный подрядчик уберет со строительной площадки все строительное оборудование, избыток материалов, отходов и временных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должен получить, за собственный счет, все заключения и утверждения и оплатить все необходимые сборы, связанные с выполнение работ, а также для имущества или прав, затронутых или которые могут быть затронуты выполнением работ.</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РАБОЧАЯ СИЛА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выполняет все формальности, необходимые для найма всей рабочей силы для выполнения договорных работ в соовтетствии с положениями действующего законодательства.</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lang w:val="en-US"/>
              </w:rPr>
            </w:pPr>
            <w:r w:rsidRPr="00434897">
              <w:rPr>
                <w:rFonts w:ascii="Times New Roman" w:hAnsi="Times New Roman" w:cs="Times New Roman"/>
                <w:sz w:val="24"/>
                <w:szCs w:val="24"/>
              </w:rPr>
              <w:t>МАТЕРИАЛЫ И ВЫПОЛНЕНИЕ САМИХ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Материалы должны соответствовать качеству, предусмотренному в исполнительной документаии, они периодически будут подвергаться различным проверкам проектировщика или Бененфициара, что будет запрошено. Генеральный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Стоимость проверок и испытаний оплачивает Генеральный подрядчик, если это предусмотренов документации, в противном случае расходы оплачивает Бенефициар.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Проверки, предусмотренные и заказанные Бенеициаром для проверки работ или материалов, используемых в работе, оплачиваются Генеральным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проектировщик или любое другое уполномоченное ими лицо имеют постоянный доступ к работам на строительной площадке и в местах, где готовяться работы, на склады заготовленного материала и др.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Генеральный подрядчик редоставляет им возможность осмотреть и проследить любую работу, которая должна быть скрыта. Генеральный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вышеуказанных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откроет любую часть или части работы по требованию Бенефициара и переделает эту часть или части работы, при необходимости. Если 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Генеральный подрядчиком.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Расходы за потребление коммунальных услуг, а также по счетчикам или другим измерительным аппаратам, оплачивае Генеральный подрядчик. В случае нескольких </w:t>
            </w:r>
            <w:r w:rsidRPr="00434897">
              <w:rPr>
                <w:rFonts w:ascii="Times New Roman" w:hAnsi="Times New Roman" w:cs="Times New Roman"/>
                <w:sz w:val="24"/>
                <w:szCs w:val="24"/>
                <w:lang w:eastAsia="ru-RU"/>
              </w:rPr>
              <w:lastRenderedPageBreak/>
              <w:t>подрядчиков, расходы деляться пропорционально между ними.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выполненные Генеральным подрядчиком за исключением работ, предусмотренных в договоре и без распоряжения Бенефициара, а также тех, которые не соблюдают положения договора, без наличия в этом смысле четкого распоряжения Бененфициара, не будут оплачены Генеральному подрядчику. Генеральный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Генеральному подрядчику, только если будут доказаны необходимыми и предполагается, что они отвечают воле Бенефициара, о чем сообщается незамедлительно.</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начинаютс через 10 дней после подписания и регистрации договора в соответствующем порядке и получения приказа о выполнении.</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ГАРАНТИЙНЫЙ ПЕРИОД И ИСПРАВЛЕНИЯ В ГАРАНТИЙНЫЙ ПЕРИОД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Гарантийный период для работ, предусмотренных в пункте 2.1. настоящего договора, составляет __________ лет.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Гарантийный период начинается с момента окончательной приемки и о истечения срока, предусмотренного в пункте 9.1. настоящей статьи.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в гарантийный период устранять все недостатки, связанные с несоблюдением условий договора, за собственный счет, вследствие уведомления, переданного Бенефициаром.</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ОТВЕТСТВЕННОСТЬ СТОРОН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в связи с выполнение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Члены объединения хранят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Генеральный подрядчик заранее предупредил его об опасности, связанной с выполнением распоряжения.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согласно законным положениям, возместить ущерб за нарушение или повреждение подъездных дорог или инженерных сетей, смежных участокв посредством хранения земли, материалов или других объектов, а также вследствие некоторых ограждений или ограничений по собственной вине.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должен обеспечить выполненные работы и оснащение, находящее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несоблюдение Генеральным подрядчиком положений любого регламента или решения местных органов публичной власти или другимх местных органов, законно учрежденных и с обязательным характером выполнения работ, причиняет ущерб Бенефициару, Генеральный подрядчик возмещает ему ущерб в размере суммы ущерба.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Если причины принудительного порядка или простоя вменяются в вину одной из сторон </w:t>
            </w:r>
            <w:r w:rsidRPr="00434897">
              <w:rPr>
                <w:rFonts w:ascii="Times New Roman" w:hAnsi="Times New Roman" w:cs="Times New Roman"/>
                <w:sz w:val="24"/>
                <w:szCs w:val="24"/>
                <w:lang w:eastAsia="ru-RU"/>
              </w:rPr>
              <w:lastRenderedPageBreak/>
              <w:t>договора, тогда другая сторона пожжет предъявить претензии относительно возмещения причиненного ущерба, который может быть доказан.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не несет ответственность ни за какой ущерб интересов, оплачиваемые возмещения согласно законным положениям, в отношении или вслествие происшествия или ущерба, причиненного работнику или другому лицу, нанятому Генеральным подрядчиком, за исключением происшествия или ущерба, наступившего по вине Бенефициара, его агентов или работников.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и отраслевые субподрядчики несут солидарную ответственность занеисполнение обязательств по договору.</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РАЗРЕШЕНИЕ СПОРОВ</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 случае споров относительно качества и характеристик строительного материала, процедур процерки, точность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РАСТОРЖЕНИЕ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может потребовать расторжения договора, если: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не выполняет обязательство, возложенное на него, и этим делает невозможным, чтобы Генеральный подрядчик выполнял работу;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не соблюдает дату оплаты более 3 месяцев;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сообщает генеральному подрядчику, что по непредусмотренным причинам и вследствие экономической коньюнктуры он не может продолжать выполнения договорных обязательств.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Бенефициар может потребовать расторжения договора, если: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в состоянии оплачивать, в ликвидации, на него наложен арест;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удалил несоовтетствующий материал со строительнойй площадки или не переделал работу в срок, установленный настоящим договором;</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Бенефициар уведомляет генерального подрядчика, что по непредвиденным причинам и вследствие экономической коньюнктуры он не может продолжат выполнять обязательства по договору.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в случае расторжения договора, созывает комиссию по приемке, которая осуществляет качественную и количественную приемку выполненных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расторжения договора Бенефициар составляет ситуацию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которые должен возместить Генеральный подрядчик, по вине </w:t>
            </w:r>
            <w:r w:rsidRPr="00434897">
              <w:rPr>
                <w:rFonts w:ascii="Times New Roman" w:hAnsi="Times New Roman" w:cs="Times New Roman"/>
                <w:sz w:val="24"/>
                <w:szCs w:val="24"/>
                <w:lang w:eastAsia="ru-RU"/>
              </w:rPr>
              <w:lastRenderedPageBreak/>
              <w:t>которого расторгается договор.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После расторжения договора Бенефициар может продолжать выполнение работ с соблюдением законных положений.</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Бенефициар созывает комиссию по приемке, которая осуществляет качественную и количественную приемку выполненных работ в течение 15 дней с момента расторжения договора. </w:t>
            </w:r>
          </w:p>
          <w:p w:rsidR="00726514" w:rsidRPr="00434897" w:rsidRDefault="00726514" w:rsidP="00434897">
            <w:pPr>
              <w:pStyle w:val="aff"/>
              <w:rPr>
                <w:rFonts w:ascii="Times New Roman" w:hAnsi="Times New Roman" w:cs="Times New Roman"/>
                <w:sz w:val="24"/>
                <w:szCs w:val="24"/>
                <w:lang w:val="fr-FR"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ЗАКЛЮЧИТЕЛЬНЫЕ ПОЛОЖЕНИЯ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Следующие документы интерпретируются как неотъемлемая часть настоящего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Техническое задание;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Техническое предложение;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Финансовая оферта;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График выполнения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Гарантия добросовестного исполнения.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Документы договора составлены на румынском языке.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случаях возникновения двусмысленности или расхождений в условиях настоящего договора, они разъясняются Бенефициаром, который выдает инструкции в этом смысле для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финальной приемки работ.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ЮРИДИЧЕСКИЕ, ПОЧТОВЫЕ И ПЛАТЕЖНЫЕ РЕКВИЗИТЫ СТОРОН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ГЕНЕРАЛЬНЫЙ ПОДРЯДЧИК</w:t>
                  </w:r>
                </w:p>
              </w:tc>
              <w:tc>
                <w:tcPr>
                  <w:tcW w:w="4927" w:type="dxa"/>
                  <w:tcBorders>
                    <w:top w:val="single" w:sz="4" w:space="0" w:color="000000"/>
                    <w:left w:val="single" w:sz="4" w:space="0" w:color="000000"/>
                    <w:bottom w:val="single" w:sz="4" w:space="0" w:color="000000"/>
                    <w:right w:val="single" w:sz="4" w:space="0" w:color="000000"/>
                  </w:tcBorders>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БЕНЕФИЦИАР</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Почтовый адрес:</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Почтовый адрес:</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Телефон:</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Телефон:</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Фискальный код:</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Банк:</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Банк:</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IBAN</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ПОДПИСИ СТОРОН</w:t>
            </w:r>
          </w:p>
          <w:tbl>
            <w:tblPr>
              <w:tblW w:w="0" w:type="auto"/>
              <w:jc w:val="center"/>
              <w:tblLayout w:type="fixed"/>
              <w:tblLook w:val="00A0" w:firstRow="1" w:lastRow="0" w:firstColumn="1" w:lastColumn="0" w:noHBand="0" w:noVBand="0"/>
            </w:tblPr>
            <w:tblGrid>
              <w:gridCol w:w="5188"/>
              <w:gridCol w:w="4559"/>
            </w:tblGrid>
            <w:tr w:rsidR="00726514" w:rsidRPr="00434897" w:rsidTr="00434897">
              <w:trPr>
                <w:trHeight w:val="357"/>
                <w:jc w:val="center"/>
              </w:trPr>
              <w:tc>
                <w:tcPr>
                  <w:tcW w:w="5188"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ГЕНЕРАЛЬНЫЙ ПОДРЯДЧИК</w:t>
                  </w:r>
                  <w:r w:rsidRPr="00434897">
                    <w:rPr>
                      <w:rFonts w:ascii="Times New Roman" w:hAnsi="Times New Roman" w:cs="Times New Roman"/>
                      <w:noProof/>
                      <w:sz w:val="24"/>
                      <w:szCs w:val="24"/>
                    </w:rPr>
                    <w:tab/>
                    <w:t xml:space="preserve">                                             </w:t>
                  </w:r>
                </w:p>
              </w:tc>
              <w:tc>
                <w:tcPr>
                  <w:tcW w:w="4559"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БЕНЕФИЦИАР</w:t>
                  </w:r>
                </w:p>
              </w:tc>
            </w:tr>
            <w:tr w:rsidR="00726514" w:rsidRPr="00434897" w:rsidTr="00434897">
              <w:trPr>
                <w:trHeight w:val="357"/>
                <w:jc w:val="center"/>
              </w:trPr>
              <w:tc>
                <w:tcPr>
                  <w:tcW w:w="5188"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М.П.</w:t>
                  </w:r>
                </w:p>
              </w:tc>
              <w:tc>
                <w:tcPr>
                  <w:tcW w:w="4559"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М.П.</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A84349" w:rsidRPr="00434897" w:rsidRDefault="00A84349" w:rsidP="00434897">
      <w:pPr>
        <w:pStyle w:val="aff"/>
        <w:rPr>
          <w:rFonts w:ascii="Times New Roman" w:hAnsi="Times New Roman" w:cs="Times New Roman"/>
          <w:sz w:val="24"/>
          <w:szCs w:val="24"/>
        </w:rPr>
      </w:pPr>
    </w:p>
    <w:sectPr w:rsidR="00A84349" w:rsidRPr="00434897" w:rsidSect="0043489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4FF" w:rsidRDefault="002844FF">
      <w:r>
        <w:separator/>
      </w:r>
    </w:p>
  </w:endnote>
  <w:endnote w:type="continuationSeparator" w:id="0">
    <w:p w:rsidR="002844FF" w:rsidRDefault="00284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4FF" w:rsidRDefault="002844FF" w:rsidP="00434897">
    <w:pPr>
      <w:pStyle w:val="a3"/>
      <w:jc w:val="center"/>
    </w:pPr>
    <w:r>
      <w:fldChar w:fldCharType="begin"/>
    </w:r>
    <w:r>
      <w:instrText xml:space="preserve"> PAGE   \* MERGEFORMAT </w:instrText>
    </w:r>
    <w:r>
      <w:fldChar w:fldCharType="separate"/>
    </w:r>
    <w:r w:rsidR="001674DE">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4FF" w:rsidRDefault="002844FF" w:rsidP="00434897">
    <w:pPr>
      <w:pStyle w:val="a3"/>
      <w:jc w:val="center"/>
    </w:pPr>
    <w:r>
      <w:fldChar w:fldCharType="begin"/>
    </w:r>
    <w:r>
      <w:instrText xml:space="preserve"> PAGE   \* MERGEFORMAT </w:instrText>
    </w:r>
    <w:r>
      <w:fldChar w:fldCharType="separate"/>
    </w:r>
    <w:r w:rsidR="001674D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4FF" w:rsidRDefault="002844F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4FF" w:rsidRDefault="002844FF">
      <w:r>
        <w:separator/>
      </w:r>
    </w:p>
  </w:footnote>
  <w:footnote w:type="continuationSeparator" w:id="0">
    <w:p w:rsidR="002844FF" w:rsidRDefault="002844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829EA"/>
    <w:multiLevelType w:val="hybridMultilevel"/>
    <w:tmpl w:val="706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54D7FD6"/>
    <w:multiLevelType w:val="multilevel"/>
    <w:tmpl w:val="BFA221AA"/>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b w:val="0"/>
        <w:lang w:val="ru-RU"/>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38C7BF1"/>
    <w:multiLevelType w:val="multilevel"/>
    <w:tmpl w:val="3DD805C6"/>
    <w:lvl w:ilvl="0">
      <w:start w:val="30"/>
      <w:numFmt w:val="decimal"/>
      <w:lvlText w:val="%1."/>
      <w:lvlJc w:val="left"/>
      <w:pPr>
        <w:ind w:left="360"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3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15B"/>
    <w:multiLevelType w:val="multilevel"/>
    <w:tmpl w:val="CD3AE830"/>
    <w:lvl w:ilvl="0">
      <w:start w:val="11"/>
      <w:numFmt w:val="decimal"/>
      <w:lvlText w:val="%1."/>
      <w:lvlJc w:val="left"/>
      <w:pPr>
        <w:ind w:left="480" w:hanging="480"/>
      </w:pPr>
      <w:rPr>
        <w:rFonts w:cs="Times New Roman" w:hint="default"/>
        <w:color w:val="auto"/>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8">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0">
    <w:nsid w:val="62897BAE"/>
    <w:multiLevelType w:val="hybridMultilevel"/>
    <w:tmpl w:val="9468E774"/>
    <w:lvl w:ilvl="0" w:tplc="3BD48CCA">
      <w:start w:val="1"/>
      <w:numFmt w:val="upperRoman"/>
      <w:pStyle w:val="1"/>
      <w:lvlText w:val="%1."/>
      <w:lvlJc w:val="right"/>
      <w:pPr>
        <w:ind w:left="720" w:hanging="360"/>
      </w:pPr>
      <w:rPr>
        <w:rFonts w:cs="Times New Roman"/>
      </w:rPr>
    </w:lvl>
    <w:lvl w:ilvl="1" w:tplc="D27200E2">
      <w:start w:val="1"/>
      <w:numFmt w:val="decimal"/>
      <w:lvlText w:val="%2."/>
      <w:lvlJc w:val="left"/>
      <w:pPr>
        <w:ind w:left="36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3">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5">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6">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B7B745F"/>
    <w:multiLevelType w:val="hybridMultilevel"/>
    <w:tmpl w:val="6B1CA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7CC73B81"/>
    <w:multiLevelType w:val="multilevel"/>
    <w:tmpl w:val="41303076"/>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lowerLetter"/>
      <w:isLgl/>
      <w:lvlText w:val="%3)"/>
      <w:lvlJc w:val="left"/>
      <w:pPr>
        <w:ind w:left="829" w:hanging="720"/>
      </w:pPr>
      <w:rPr>
        <w:rFonts w:ascii="Calibri Light" w:eastAsia="Calibri" w:hAnsi="Calibri Light" w:cs="Calibri Ligh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E600465"/>
    <w:multiLevelType w:val="multilevel"/>
    <w:tmpl w:val="9AC274B8"/>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0"/>
  </w:num>
  <w:num w:numId="2">
    <w:abstractNumId w:val="53"/>
  </w:num>
  <w:num w:numId="3">
    <w:abstractNumId w:val="31"/>
  </w:num>
  <w:num w:numId="4">
    <w:abstractNumId w:val="48"/>
  </w:num>
  <w:num w:numId="5">
    <w:abstractNumId w:val="21"/>
  </w:num>
  <w:num w:numId="6">
    <w:abstractNumId w:val="12"/>
  </w:num>
  <w:num w:numId="7">
    <w:abstractNumId w:val="49"/>
  </w:num>
  <w:num w:numId="8">
    <w:abstractNumId w:val="39"/>
  </w:num>
  <w:num w:numId="9">
    <w:abstractNumId w:val="24"/>
  </w:num>
  <w:num w:numId="10">
    <w:abstractNumId w:val="35"/>
  </w:num>
  <w:num w:numId="11">
    <w:abstractNumId w:val="32"/>
  </w:num>
  <w:num w:numId="12">
    <w:abstractNumId w:val="18"/>
  </w:num>
  <w:num w:numId="13">
    <w:abstractNumId w:val="52"/>
  </w:num>
  <w:num w:numId="14">
    <w:abstractNumId w:val="16"/>
  </w:num>
  <w:num w:numId="15">
    <w:abstractNumId w:val="28"/>
  </w:num>
  <w:num w:numId="16">
    <w:abstractNumId w:val="15"/>
  </w:num>
  <w:num w:numId="17">
    <w:abstractNumId w:val="13"/>
  </w:num>
  <w:num w:numId="18">
    <w:abstractNumId w:val="36"/>
  </w:num>
  <w:num w:numId="19">
    <w:abstractNumId w:val="27"/>
  </w:num>
  <w:num w:numId="20">
    <w:abstractNumId w:val="25"/>
  </w:num>
  <w:num w:numId="21">
    <w:abstractNumId w:val="7"/>
  </w:num>
  <w:num w:numId="22">
    <w:abstractNumId w:val="14"/>
  </w:num>
  <w:num w:numId="23">
    <w:abstractNumId w:val="50"/>
  </w:num>
  <w:num w:numId="24">
    <w:abstractNumId w:val="10"/>
  </w:num>
  <w:num w:numId="25">
    <w:abstractNumId w:val="11"/>
  </w:num>
  <w:num w:numId="26">
    <w:abstractNumId w:val="4"/>
  </w:num>
  <w:num w:numId="27">
    <w:abstractNumId w:val="17"/>
  </w:num>
  <w:num w:numId="28">
    <w:abstractNumId w:val="9"/>
  </w:num>
  <w:num w:numId="29">
    <w:abstractNumId w:val="37"/>
  </w:num>
  <w:num w:numId="30">
    <w:abstractNumId w:val="45"/>
  </w:num>
  <w:num w:numId="31">
    <w:abstractNumId w:val="26"/>
  </w:num>
  <w:num w:numId="32">
    <w:abstractNumId w:val="5"/>
  </w:num>
  <w:num w:numId="33">
    <w:abstractNumId w:val="19"/>
  </w:num>
  <w:num w:numId="34">
    <w:abstractNumId w:val="20"/>
  </w:num>
  <w:num w:numId="35">
    <w:abstractNumId w:val="41"/>
  </w:num>
  <w:num w:numId="36">
    <w:abstractNumId w:val="23"/>
  </w:num>
  <w:num w:numId="37">
    <w:abstractNumId w:val="43"/>
  </w:num>
  <w:num w:numId="38">
    <w:abstractNumId w:val="46"/>
  </w:num>
  <w:num w:numId="39">
    <w:abstractNumId w:val="3"/>
  </w:num>
  <w:num w:numId="40">
    <w:abstractNumId w:val="0"/>
  </w:num>
  <w:num w:numId="41">
    <w:abstractNumId w:val="30"/>
  </w:num>
  <w:num w:numId="42">
    <w:abstractNumId w:val="29"/>
  </w:num>
  <w:num w:numId="43">
    <w:abstractNumId w:val="22"/>
  </w:num>
  <w:num w:numId="44">
    <w:abstractNumId w:val="1"/>
  </w:num>
  <w:num w:numId="45">
    <w:abstractNumId w:val="8"/>
  </w:num>
  <w:num w:numId="46">
    <w:abstractNumId w:val="44"/>
  </w:num>
  <w:num w:numId="47">
    <w:abstractNumId w:val="42"/>
  </w:num>
  <w:num w:numId="48">
    <w:abstractNumId w:val="38"/>
  </w:num>
  <w:num w:numId="49">
    <w:abstractNumId w:val="2"/>
  </w:num>
  <w:num w:numId="50">
    <w:abstractNumId w:val="34"/>
  </w:num>
  <w:num w:numId="51">
    <w:abstractNumId w:val="6"/>
  </w:num>
  <w:num w:numId="52">
    <w:abstractNumId w:val="33"/>
  </w:num>
  <w:num w:numId="53">
    <w:abstractNumId w:val="51"/>
  </w:num>
  <w:num w:numId="54">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14"/>
    <w:rsid w:val="001674DE"/>
    <w:rsid w:val="002305FA"/>
    <w:rsid w:val="002844FF"/>
    <w:rsid w:val="00311320"/>
    <w:rsid w:val="00434897"/>
    <w:rsid w:val="006F08FD"/>
    <w:rsid w:val="00726514"/>
    <w:rsid w:val="00A84349"/>
    <w:rsid w:val="00B25806"/>
    <w:rsid w:val="00E1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2844F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6514"/>
    <w:pPr>
      <w:numPr>
        <w:numId w:val="1"/>
      </w:numPr>
      <w:jc w:val="center"/>
      <w:outlineLvl w:val="0"/>
    </w:pPr>
    <w:rPr>
      <w:b/>
    </w:rPr>
  </w:style>
  <w:style w:type="paragraph" w:styleId="2">
    <w:name w:val="heading 2"/>
    <w:basedOn w:val="a"/>
    <w:next w:val="a"/>
    <w:link w:val="20"/>
    <w:qFormat/>
    <w:rsid w:val="00726514"/>
    <w:pPr>
      <w:keepNext/>
      <w:keepLines/>
      <w:spacing w:before="200"/>
      <w:outlineLvl w:val="1"/>
    </w:pPr>
    <w:rPr>
      <w:rFonts w:ascii="Calibri Light" w:hAnsi="Calibri Light"/>
      <w:b/>
      <w:bCs/>
      <w:color w:val="5B9BD5"/>
      <w:sz w:val="26"/>
      <w:szCs w:val="26"/>
      <w:lang w:eastAsia="x-none"/>
    </w:rPr>
  </w:style>
  <w:style w:type="paragraph" w:styleId="3">
    <w:name w:val="heading 3"/>
    <w:basedOn w:val="a"/>
    <w:next w:val="a"/>
    <w:link w:val="30"/>
    <w:qFormat/>
    <w:rsid w:val="00726514"/>
    <w:pPr>
      <w:keepNext/>
      <w:keepLines/>
      <w:spacing w:before="200"/>
      <w:outlineLvl w:val="2"/>
    </w:pPr>
    <w:rPr>
      <w:rFonts w:ascii="Calibri Light" w:hAnsi="Calibri Light"/>
      <w:b/>
      <w:bCs/>
      <w:color w:val="5B9BD5"/>
      <w:lang w:eastAsia="x-none"/>
    </w:rPr>
  </w:style>
  <w:style w:type="paragraph" w:styleId="4">
    <w:name w:val="heading 4"/>
    <w:aliases w:val="Sub-Clause Sub-paragraph"/>
    <w:basedOn w:val="a"/>
    <w:next w:val="a"/>
    <w:link w:val="40"/>
    <w:qFormat/>
    <w:rsid w:val="00726514"/>
    <w:pPr>
      <w:keepNext/>
      <w:outlineLvl w:val="3"/>
    </w:pPr>
    <w:rPr>
      <w:rFonts w:ascii="Baltica RR" w:hAnsi="Baltica RR"/>
      <w:b/>
      <w:noProof w:val="0"/>
      <w:sz w:val="20"/>
      <w:szCs w:val="20"/>
      <w:lang w:eastAsia="ru-RU"/>
    </w:rPr>
  </w:style>
  <w:style w:type="paragraph" w:styleId="5">
    <w:name w:val="heading 5"/>
    <w:basedOn w:val="a"/>
    <w:next w:val="a"/>
    <w:link w:val="50"/>
    <w:qFormat/>
    <w:rsid w:val="00726514"/>
    <w:pPr>
      <w:keepNext/>
      <w:ind w:firstLine="6804"/>
      <w:outlineLvl w:val="4"/>
    </w:pPr>
    <w:rPr>
      <w:noProof w:val="0"/>
      <w:sz w:val="20"/>
      <w:szCs w:val="20"/>
      <w:lang w:eastAsia="ru-RU"/>
    </w:rPr>
  </w:style>
  <w:style w:type="paragraph" w:styleId="8">
    <w:name w:val="heading 8"/>
    <w:basedOn w:val="a"/>
    <w:next w:val="a"/>
    <w:link w:val="80"/>
    <w:qFormat/>
    <w:rsid w:val="00726514"/>
    <w:pPr>
      <w:spacing w:before="240" w:after="60"/>
      <w:outlineLvl w:val="7"/>
    </w:pPr>
    <w:rPr>
      <w:rFonts w:ascii="Calibri" w:hAnsi="Calibri"/>
      <w:i/>
      <w:iCs/>
      <w:noProof w:val="0"/>
      <w:lang w:eastAsia="x-none"/>
    </w:rPr>
  </w:style>
  <w:style w:type="paragraph" w:styleId="9">
    <w:name w:val="heading 9"/>
    <w:basedOn w:val="a"/>
    <w:next w:val="a"/>
    <w:link w:val="90"/>
    <w:qFormat/>
    <w:rsid w:val="00726514"/>
    <w:pPr>
      <w:spacing w:before="240" w:after="60"/>
      <w:outlineLvl w:val="8"/>
    </w:pPr>
    <w:rPr>
      <w:rFonts w:ascii="Cambria" w:hAnsi="Cambria"/>
      <w:noProof w:val="0"/>
      <w:sz w:val="20"/>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6514"/>
    <w:rPr>
      <w:rFonts w:ascii="Times New Roman" w:eastAsia="Calibri" w:hAnsi="Times New Roman" w:cs="Times New Roman"/>
      <w:b/>
      <w:sz w:val="24"/>
      <w:szCs w:val="24"/>
      <w:lang w:val="en-US"/>
    </w:rPr>
  </w:style>
  <w:style w:type="character" w:customStyle="1" w:styleId="20">
    <w:name w:val="Заголовок 2 Знак"/>
    <w:basedOn w:val="a0"/>
    <w:link w:val="2"/>
    <w:rsid w:val="00726514"/>
    <w:rPr>
      <w:rFonts w:ascii="Calibri Light" w:eastAsia="Calibri" w:hAnsi="Calibri Light" w:cs="Times New Roman"/>
      <w:b/>
      <w:bCs/>
      <w:noProof/>
      <w:color w:val="5B9BD5"/>
      <w:sz w:val="26"/>
      <w:szCs w:val="26"/>
      <w:lang w:val="ro-RO" w:eastAsia="x-none"/>
    </w:rPr>
  </w:style>
  <w:style w:type="character" w:customStyle="1" w:styleId="30">
    <w:name w:val="Заголовок 3 Знак"/>
    <w:basedOn w:val="a0"/>
    <w:link w:val="3"/>
    <w:rsid w:val="00726514"/>
    <w:rPr>
      <w:rFonts w:ascii="Calibri Light" w:eastAsia="Calibri" w:hAnsi="Calibri Light" w:cs="Times New Roman"/>
      <w:b/>
      <w:bCs/>
      <w:noProof/>
      <w:color w:val="5B9BD5"/>
      <w:sz w:val="24"/>
      <w:szCs w:val="24"/>
      <w:lang w:val="ro-RO" w:eastAsia="x-none"/>
    </w:rPr>
  </w:style>
  <w:style w:type="character" w:customStyle="1" w:styleId="40">
    <w:name w:val="Заголовок 4 Знак"/>
    <w:aliases w:val="Sub-Clause Sub-paragraph Знак"/>
    <w:basedOn w:val="a0"/>
    <w:link w:val="4"/>
    <w:rsid w:val="00726514"/>
    <w:rPr>
      <w:rFonts w:ascii="Baltica RR" w:eastAsia="Calibri" w:hAnsi="Baltica RR" w:cs="Times New Roman"/>
      <w:b/>
      <w:sz w:val="20"/>
      <w:szCs w:val="20"/>
      <w:lang w:val="ro-RO" w:eastAsia="ru-RU"/>
    </w:rPr>
  </w:style>
  <w:style w:type="character" w:customStyle="1" w:styleId="50">
    <w:name w:val="Заголовок 5 Знак"/>
    <w:basedOn w:val="a0"/>
    <w:link w:val="5"/>
    <w:rsid w:val="00726514"/>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726514"/>
    <w:rPr>
      <w:rFonts w:ascii="Calibri" w:eastAsia="Calibri" w:hAnsi="Calibri" w:cs="Times New Roman"/>
      <w:i/>
      <w:iCs/>
      <w:sz w:val="24"/>
      <w:szCs w:val="24"/>
      <w:lang w:val="ro-RO" w:eastAsia="x-none"/>
    </w:rPr>
  </w:style>
  <w:style w:type="character" w:customStyle="1" w:styleId="90">
    <w:name w:val="Заголовок 9 Знак"/>
    <w:basedOn w:val="a0"/>
    <w:link w:val="9"/>
    <w:rsid w:val="00726514"/>
    <w:rPr>
      <w:rFonts w:ascii="Cambria" w:eastAsia="Calibri" w:hAnsi="Cambria" w:cs="Times New Roman"/>
      <w:sz w:val="20"/>
      <w:szCs w:val="20"/>
      <w:lang w:val="ro-RO" w:eastAsia="x-none"/>
    </w:rPr>
  </w:style>
  <w:style w:type="numbering" w:customStyle="1" w:styleId="12">
    <w:name w:val="Нет списка1"/>
    <w:next w:val="a2"/>
    <w:semiHidden/>
    <w:rsid w:val="00726514"/>
  </w:style>
  <w:style w:type="paragraph" w:styleId="a3">
    <w:name w:val="footer"/>
    <w:basedOn w:val="a"/>
    <w:link w:val="a4"/>
    <w:rsid w:val="00726514"/>
    <w:pPr>
      <w:tabs>
        <w:tab w:val="center" w:pos="4536"/>
        <w:tab w:val="right" w:pos="9072"/>
      </w:tabs>
    </w:pPr>
    <w:rPr>
      <w:lang w:eastAsia="x-none"/>
    </w:rPr>
  </w:style>
  <w:style w:type="character" w:customStyle="1" w:styleId="a4">
    <w:name w:val="Нижний колонтитул Знак"/>
    <w:basedOn w:val="a0"/>
    <w:link w:val="a3"/>
    <w:rsid w:val="00726514"/>
    <w:rPr>
      <w:rFonts w:ascii="Times New Roman" w:eastAsia="Calibri" w:hAnsi="Times New Roman" w:cs="Times New Roman"/>
      <w:noProof/>
      <w:sz w:val="24"/>
      <w:szCs w:val="24"/>
      <w:lang w:val="ro-RO" w:eastAsia="x-none"/>
    </w:rPr>
  </w:style>
  <w:style w:type="character" w:styleId="a5">
    <w:name w:val="page number"/>
    <w:rsid w:val="00726514"/>
    <w:rPr>
      <w:rFonts w:cs="Times New Roman"/>
    </w:rPr>
  </w:style>
  <w:style w:type="paragraph" w:customStyle="1" w:styleId="10">
    <w:name w:val="Абзац списка1"/>
    <w:aliases w:val="HotarirePunct1"/>
    <w:basedOn w:val="a"/>
    <w:rsid w:val="00726514"/>
    <w:pPr>
      <w:numPr>
        <w:numId w:val="2"/>
      </w:numPr>
      <w:tabs>
        <w:tab w:val="left" w:pos="1134"/>
      </w:tabs>
      <w:jc w:val="both"/>
    </w:pPr>
    <w:rPr>
      <w:noProof w:val="0"/>
      <w:lang w:val="en-US"/>
    </w:rPr>
  </w:style>
  <w:style w:type="paragraph" w:styleId="a6">
    <w:name w:val="Body Text"/>
    <w:basedOn w:val="a"/>
    <w:link w:val="a7"/>
    <w:rsid w:val="00726514"/>
    <w:rPr>
      <w:rFonts w:ascii="Baltica RR" w:hAnsi="Baltica RR"/>
      <w:noProof w:val="0"/>
      <w:sz w:val="20"/>
      <w:szCs w:val="20"/>
      <w:lang w:eastAsia="x-none"/>
    </w:rPr>
  </w:style>
  <w:style w:type="character" w:customStyle="1" w:styleId="a7">
    <w:name w:val="Основной текст Знак"/>
    <w:basedOn w:val="a0"/>
    <w:link w:val="a6"/>
    <w:rsid w:val="00726514"/>
    <w:rPr>
      <w:rFonts w:ascii="Baltica RR" w:eastAsia="Calibri" w:hAnsi="Baltica RR" w:cs="Times New Roman"/>
      <w:sz w:val="20"/>
      <w:szCs w:val="20"/>
      <w:lang w:val="ro-RO" w:eastAsia="x-none"/>
    </w:rPr>
  </w:style>
  <w:style w:type="paragraph" w:styleId="a8">
    <w:name w:val="header"/>
    <w:basedOn w:val="a"/>
    <w:link w:val="a9"/>
    <w:rsid w:val="00726514"/>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6514"/>
    <w:rPr>
      <w:rFonts w:ascii="Times New Roman" w:eastAsia="Calibri" w:hAnsi="Times New Roman" w:cs="Times New Roman"/>
      <w:sz w:val="20"/>
      <w:szCs w:val="20"/>
      <w:lang w:eastAsia="ru-RU"/>
    </w:rPr>
  </w:style>
  <w:style w:type="paragraph" w:styleId="aa">
    <w:name w:val="Subtitle"/>
    <w:basedOn w:val="a"/>
    <w:link w:val="ab"/>
    <w:qFormat/>
    <w:rsid w:val="00726514"/>
    <w:pPr>
      <w:jc w:val="center"/>
    </w:pPr>
    <w:rPr>
      <w:b/>
      <w:noProof w:val="0"/>
      <w:sz w:val="20"/>
      <w:szCs w:val="20"/>
      <w:lang w:val="en-US" w:eastAsia="ru-RU"/>
    </w:rPr>
  </w:style>
  <w:style w:type="character" w:customStyle="1" w:styleId="ab">
    <w:name w:val="Подзаголовок Знак"/>
    <w:basedOn w:val="a0"/>
    <w:link w:val="aa"/>
    <w:rsid w:val="00726514"/>
    <w:rPr>
      <w:rFonts w:ascii="Times New Roman" w:eastAsia="Calibri" w:hAnsi="Times New Roman" w:cs="Times New Roman"/>
      <w:b/>
      <w:sz w:val="20"/>
      <w:szCs w:val="20"/>
      <w:lang w:val="en-US" w:eastAsia="ru-RU"/>
    </w:rPr>
  </w:style>
  <w:style w:type="paragraph" w:styleId="ac">
    <w:name w:val="Body Text Indent"/>
    <w:basedOn w:val="a"/>
    <w:link w:val="ad"/>
    <w:rsid w:val="00726514"/>
    <w:pPr>
      <w:ind w:firstLine="720"/>
      <w:jc w:val="both"/>
    </w:pPr>
    <w:rPr>
      <w:noProof w:val="0"/>
      <w:sz w:val="20"/>
      <w:szCs w:val="20"/>
      <w:lang w:eastAsia="ru-RU"/>
    </w:rPr>
  </w:style>
  <w:style w:type="character" w:customStyle="1" w:styleId="ad">
    <w:name w:val="Основной текст с отступом Знак"/>
    <w:basedOn w:val="a0"/>
    <w:link w:val="ac"/>
    <w:rsid w:val="00726514"/>
    <w:rPr>
      <w:rFonts w:ascii="Times New Roman" w:eastAsia="Calibri" w:hAnsi="Times New Roman" w:cs="Times New Roman"/>
      <w:sz w:val="20"/>
      <w:szCs w:val="20"/>
      <w:lang w:val="ro-RO" w:eastAsia="ru-RU"/>
    </w:rPr>
  </w:style>
  <w:style w:type="paragraph" w:styleId="21">
    <w:name w:val="Body Text Indent 2"/>
    <w:basedOn w:val="a"/>
    <w:link w:val="22"/>
    <w:rsid w:val="00726514"/>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726514"/>
    <w:rPr>
      <w:rFonts w:ascii="Baltica RR" w:eastAsia="Calibri" w:hAnsi="Baltica RR" w:cs="Times New Roman"/>
      <w:sz w:val="20"/>
      <w:szCs w:val="20"/>
      <w:lang w:val="ro-RO" w:eastAsia="ru-RU"/>
    </w:rPr>
  </w:style>
  <w:style w:type="paragraph" w:styleId="23">
    <w:name w:val="Body Text 2"/>
    <w:basedOn w:val="a"/>
    <w:link w:val="24"/>
    <w:rsid w:val="00726514"/>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726514"/>
    <w:rPr>
      <w:rFonts w:ascii="Baltica RR" w:eastAsia="Calibri" w:hAnsi="Baltica RR" w:cs="Times New Roman"/>
      <w:sz w:val="20"/>
      <w:szCs w:val="20"/>
      <w:lang w:val="ro-RO" w:eastAsia="ru-RU"/>
    </w:rPr>
  </w:style>
  <w:style w:type="paragraph" w:styleId="ae">
    <w:name w:val="Balloon Text"/>
    <w:basedOn w:val="a"/>
    <w:link w:val="af"/>
    <w:semiHidden/>
    <w:rsid w:val="00726514"/>
    <w:rPr>
      <w:rFonts w:ascii="Tahoma" w:hAnsi="Tahoma"/>
      <w:sz w:val="16"/>
      <w:szCs w:val="16"/>
      <w:lang w:eastAsia="ru-RU"/>
    </w:rPr>
  </w:style>
  <w:style w:type="character" w:customStyle="1" w:styleId="af">
    <w:name w:val="Текст выноски Знак"/>
    <w:basedOn w:val="a0"/>
    <w:link w:val="ae"/>
    <w:semiHidden/>
    <w:rsid w:val="00726514"/>
    <w:rPr>
      <w:rFonts w:ascii="Tahoma" w:eastAsia="Calibri" w:hAnsi="Tahoma" w:cs="Times New Roman"/>
      <w:sz w:val="16"/>
      <w:szCs w:val="16"/>
      <w:lang w:eastAsia="ru-RU"/>
    </w:rPr>
  </w:style>
  <w:style w:type="table" w:styleId="af0">
    <w:name w:val="Table Grid"/>
    <w:basedOn w:val="a1"/>
    <w:rsid w:val="00726514"/>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26514"/>
    <w:pPr>
      <w:ind w:firstLine="567"/>
      <w:jc w:val="both"/>
    </w:pPr>
    <w:rPr>
      <w:noProof w:val="0"/>
      <w:lang w:val="ru-RU" w:eastAsia="ru-RU"/>
    </w:rPr>
  </w:style>
  <w:style w:type="paragraph" w:customStyle="1" w:styleId="cn">
    <w:name w:val="cn"/>
    <w:basedOn w:val="a"/>
    <w:rsid w:val="00726514"/>
    <w:pPr>
      <w:jc w:val="center"/>
    </w:pPr>
    <w:rPr>
      <w:noProof w:val="0"/>
      <w:lang w:val="ru-RU" w:eastAsia="ru-RU"/>
    </w:rPr>
  </w:style>
  <w:style w:type="paragraph" w:customStyle="1" w:styleId="cb">
    <w:name w:val="cb"/>
    <w:basedOn w:val="a"/>
    <w:rsid w:val="00726514"/>
    <w:pPr>
      <w:jc w:val="center"/>
    </w:pPr>
    <w:rPr>
      <w:b/>
      <w:bCs/>
      <w:noProof w:val="0"/>
      <w:lang w:val="ru-RU" w:eastAsia="ru-RU"/>
    </w:rPr>
  </w:style>
  <w:style w:type="paragraph" w:styleId="31">
    <w:name w:val="Body Text Indent 3"/>
    <w:basedOn w:val="a"/>
    <w:link w:val="32"/>
    <w:rsid w:val="00726514"/>
    <w:pPr>
      <w:spacing w:after="120"/>
      <w:ind w:left="283"/>
    </w:pPr>
    <w:rPr>
      <w:noProof w:val="0"/>
      <w:sz w:val="16"/>
      <w:szCs w:val="16"/>
      <w:lang w:eastAsia="x-none"/>
    </w:rPr>
  </w:style>
  <w:style w:type="character" w:customStyle="1" w:styleId="32">
    <w:name w:val="Основной текст с отступом 3 Знак"/>
    <w:basedOn w:val="a0"/>
    <w:link w:val="31"/>
    <w:rsid w:val="00726514"/>
    <w:rPr>
      <w:rFonts w:ascii="Times New Roman" w:eastAsia="Calibri" w:hAnsi="Times New Roman" w:cs="Times New Roman"/>
      <w:sz w:val="16"/>
      <w:szCs w:val="16"/>
      <w:lang w:val="ro-RO" w:eastAsia="x-none"/>
    </w:rPr>
  </w:style>
  <w:style w:type="character" w:styleId="af2">
    <w:name w:val="Hyperlink"/>
    <w:rsid w:val="00726514"/>
    <w:rPr>
      <w:rFonts w:cs="Times New Roman"/>
      <w:color w:val="0000FF"/>
      <w:u w:val="single"/>
    </w:rPr>
  </w:style>
  <w:style w:type="paragraph" w:customStyle="1" w:styleId="cp">
    <w:name w:val="cp"/>
    <w:basedOn w:val="a"/>
    <w:rsid w:val="00726514"/>
    <w:pPr>
      <w:jc w:val="center"/>
    </w:pPr>
    <w:rPr>
      <w:b/>
      <w:bCs/>
      <w:noProof w:val="0"/>
      <w:lang w:eastAsia="ru-RU"/>
    </w:rPr>
  </w:style>
  <w:style w:type="paragraph" w:customStyle="1" w:styleId="rg">
    <w:name w:val="rg"/>
    <w:basedOn w:val="a"/>
    <w:rsid w:val="00726514"/>
    <w:pPr>
      <w:jc w:val="right"/>
    </w:pPr>
    <w:rPr>
      <w:noProof w:val="0"/>
      <w:lang w:val="ru-RU" w:eastAsia="ru-RU"/>
    </w:rPr>
  </w:style>
  <w:style w:type="paragraph" w:customStyle="1" w:styleId="Listparagraf1">
    <w:name w:val="Listă paragraf1"/>
    <w:basedOn w:val="a"/>
    <w:rsid w:val="00726514"/>
    <w:pPr>
      <w:ind w:left="708"/>
    </w:pPr>
    <w:rPr>
      <w:noProof w:val="0"/>
      <w:lang w:eastAsia="ru-RU"/>
    </w:rPr>
  </w:style>
  <w:style w:type="paragraph" w:customStyle="1" w:styleId="Sub-ClauseText">
    <w:name w:val="Sub-Clause Text"/>
    <w:basedOn w:val="a"/>
    <w:rsid w:val="00726514"/>
    <w:pPr>
      <w:spacing w:before="120" w:after="120"/>
      <w:jc w:val="both"/>
    </w:pPr>
    <w:rPr>
      <w:noProof w:val="0"/>
      <w:spacing w:val="-4"/>
      <w:szCs w:val="20"/>
      <w:lang w:val="en-US"/>
    </w:rPr>
  </w:style>
  <w:style w:type="paragraph" w:customStyle="1" w:styleId="i">
    <w:name w:val="(i)"/>
    <w:basedOn w:val="a"/>
    <w:rsid w:val="00726514"/>
    <w:pPr>
      <w:suppressAutoHyphens/>
      <w:jc w:val="both"/>
    </w:pPr>
    <w:rPr>
      <w:rFonts w:ascii="Tms Rmn" w:hAnsi="Tms Rmn"/>
      <w:noProof w:val="0"/>
      <w:szCs w:val="20"/>
      <w:lang w:val="en-US"/>
    </w:rPr>
  </w:style>
  <w:style w:type="paragraph" w:customStyle="1" w:styleId="ListParagraph1">
    <w:name w:val="List Paragraph1"/>
    <w:basedOn w:val="a"/>
    <w:rsid w:val="007265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6514"/>
    <w:pPr>
      <w:spacing w:after="240"/>
    </w:pPr>
    <w:rPr>
      <w:noProof w:val="0"/>
      <w:szCs w:val="20"/>
      <w:lang w:val="en-US"/>
    </w:rPr>
  </w:style>
  <w:style w:type="paragraph" w:styleId="af3">
    <w:name w:val="TOC Heading"/>
    <w:basedOn w:val="1"/>
    <w:next w:val="a"/>
    <w:qFormat/>
    <w:rsid w:val="007265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726514"/>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726514"/>
    <w:pPr>
      <w:tabs>
        <w:tab w:val="right" w:leader="dot" w:pos="9638"/>
      </w:tabs>
      <w:spacing w:after="100" w:line="259" w:lineRule="auto"/>
    </w:pPr>
    <w:rPr>
      <w:rFonts w:eastAsia="SimSun"/>
      <w:b/>
      <w:lang w:val="en-US"/>
    </w:rPr>
  </w:style>
  <w:style w:type="paragraph" w:styleId="33">
    <w:name w:val="toc 3"/>
    <w:basedOn w:val="a"/>
    <w:next w:val="a"/>
    <w:autoRedefine/>
    <w:rsid w:val="00726514"/>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726514"/>
    <w:pPr>
      <w:jc w:val="both"/>
    </w:pPr>
    <w:rPr>
      <w:noProof w:val="0"/>
      <w:sz w:val="20"/>
      <w:szCs w:val="20"/>
      <w:lang w:val="en-US" w:eastAsia="x-none"/>
    </w:rPr>
  </w:style>
  <w:style w:type="character" w:customStyle="1" w:styleId="af5">
    <w:name w:val="Текст сноски Знак"/>
    <w:basedOn w:val="a0"/>
    <w:link w:val="af4"/>
    <w:rsid w:val="00726514"/>
    <w:rPr>
      <w:rFonts w:ascii="Times New Roman" w:eastAsia="Calibri" w:hAnsi="Times New Roman" w:cs="Times New Roman"/>
      <w:sz w:val="20"/>
      <w:szCs w:val="20"/>
      <w:lang w:val="en-US" w:eastAsia="x-none"/>
    </w:rPr>
  </w:style>
  <w:style w:type="character" w:styleId="af6">
    <w:name w:val="footnote reference"/>
    <w:rsid w:val="00726514"/>
    <w:rPr>
      <w:rFonts w:cs="Times New Roman"/>
      <w:vertAlign w:val="superscript"/>
    </w:rPr>
  </w:style>
  <w:style w:type="character" w:styleId="af7">
    <w:name w:val="annotation reference"/>
    <w:rsid w:val="00726514"/>
    <w:rPr>
      <w:rFonts w:cs="Times New Roman"/>
      <w:sz w:val="16"/>
    </w:rPr>
  </w:style>
  <w:style w:type="paragraph" w:styleId="af8">
    <w:name w:val="annotation text"/>
    <w:basedOn w:val="a"/>
    <w:link w:val="af9"/>
    <w:rsid w:val="00726514"/>
    <w:rPr>
      <w:noProof w:val="0"/>
      <w:sz w:val="20"/>
      <w:szCs w:val="20"/>
      <w:lang w:val="ru-RU" w:eastAsia="ru-RU"/>
    </w:rPr>
  </w:style>
  <w:style w:type="character" w:customStyle="1" w:styleId="af9">
    <w:name w:val="Текст примечания Знак"/>
    <w:basedOn w:val="a0"/>
    <w:link w:val="af8"/>
    <w:rsid w:val="00726514"/>
    <w:rPr>
      <w:rFonts w:ascii="Times New Roman" w:eastAsia="Calibri" w:hAnsi="Times New Roman" w:cs="Times New Roman"/>
      <w:sz w:val="20"/>
      <w:szCs w:val="20"/>
      <w:lang w:eastAsia="ru-RU"/>
    </w:rPr>
  </w:style>
  <w:style w:type="paragraph" w:styleId="afa">
    <w:name w:val="annotation subject"/>
    <w:basedOn w:val="af8"/>
    <w:next w:val="af8"/>
    <w:link w:val="afb"/>
    <w:rsid w:val="00726514"/>
    <w:rPr>
      <w:b/>
      <w:bCs/>
    </w:rPr>
  </w:style>
  <w:style w:type="character" w:customStyle="1" w:styleId="afb">
    <w:name w:val="Тема примечания Знак"/>
    <w:basedOn w:val="af9"/>
    <w:link w:val="afa"/>
    <w:rsid w:val="00726514"/>
    <w:rPr>
      <w:rFonts w:ascii="Times New Roman" w:eastAsia="Calibri" w:hAnsi="Times New Roman" w:cs="Times New Roman"/>
      <w:b/>
      <w:bCs/>
      <w:sz w:val="20"/>
      <w:szCs w:val="20"/>
      <w:lang w:eastAsia="ru-RU"/>
    </w:rPr>
  </w:style>
  <w:style w:type="paragraph" w:customStyle="1" w:styleId="Default">
    <w:name w:val="Default"/>
    <w:rsid w:val="007265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6514"/>
    <w:pPr>
      <w:suppressAutoHyphens/>
      <w:autoSpaceDN w:val="0"/>
    </w:pPr>
    <w:rPr>
      <w:rFonts w:ascii="Calibri" w:eastAsia="Times New Roman" w:hAnsi="Calibri" w:cs="Calibri"/>
      <w:kern w:val="3"/>
      <w:lang w:val="en-US"/>
    </w:rPr>
  </w:style>
  <w:style w:type="character" w:customStyle="1" w:styleId="apple-converted-space">
    <w:name w:val="apple-converted-space"/>
    <w:rsid w:val="00726514"/>
  </w:style>
  <w:style w:type="paragraph" w:customStyle="1" w:styleId="Style3">
    <w:name w:val="Style3"/>
    <w:basedOn w:val="3"/>
    <w:link w:val="Style3Char"/>
    <w:rsid w:val="00726514"/>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726514"/>
    <w:rPr>
      <w:rFonts w:ascii="Times New Roman" w:eastAsia="Calibri" w:hAnsi="Times New Roman" w:cs="Times New Roman"/>
      <w:b/>
      <w:sz w:val="24"/>
      <w:szCs w:val="20"/>
      <w:lang w:val="en-US" w:eastAsia="ru-RU"/>
    </w:rPr>
  </w:style>
  <w:style w:type="paragraph" w:styleId="41">
    <w:name w:val="toc 4"/>
    <w:basedOn w:val="a"/>
    <w:next w:val="a"/>
    <w:autoRedefine/>
    <w:rsid w:val="00726514"/>
    <w:pPr>
      <w:spacing w:after="100" w:line="276" w:lineRule="auto"/>
      <w:ind w:left="660"/>
    </w:pPr>
    <w:rPr>
      <w:rFonts w:ascii="Calibri" w:hAnsi="Calibri"/>
      <w:noProof w:val="0"/>
      <w:sz w:val="22"/>
      <w:szCs w:val="22"/>
      <w:lang w:val="en-US"/>
    </w:rPr>
  </w:style>
  <w:style w:type="paragraph" w:styleId="51">
    <w:name w:val="toc 5"/>
    <w:basedOn w:val="a"/>
    <w:next w:val="a"/>
    <w:autoRedefine/>
    <w:rsid w:val="00726514"/>
    <w:pPr>
      <w:spacing w:after="100" w:line="276" w:lineRule="auto"/>
      <w:ind w:left="880"/>
    </w:pPr>
    <w:rPr>
      <w:rFonts w:ascii="Calibri" w:hAnsi="Calibri"/>
      <w:noProof w:val="0"/>
      <w:sz w:val="22"/>
      <w:szCs w:val="22"/>
      <w:lang w:val="en-US"/>
    </w:rPr>
  </w:style>
  <w:style w:type="paragraph" w:styleId="6">
    <w:name w:val="toc 6"/>
    <w:basedOn w:val="a"/>
    <w:next w:val="a"/>
    <w:autoRedefine/>
    <w:rsid w:val="00726514"/>
    <w:pPr>
      <w:spacing w:after="100" w:line="276" w:lineRule="auto"/>
      <w:ind w:left="1100"/>
    </w:pPr>
    <w:rPr>
      <w:rFonts w:ascii="Calibri" w:hAnsi="Calibri"/>
      <w:noProof w:val="0"/>
      <w:sz w:val="22"/>
      <w:szCs w:val="22"/>
      <w:lang w:val="en-US"/>
    </w:rPr>
  </w:style>
  <w:style w:type="paragraph" w:styleId="7">
    <w:name w:val="toc 7"/>
    <w:basedOn w:val="a"/>
    <w:next w:val="a"/>
    <w:autoRedefine/>
    <w:rsid w:val="00726514"/>
    <w:pPr>
      <w:spacing w:after="100" w:line="276" w:lineRule="auto"/>
      <w:ind w:left="1320"/>
    </w:pPr>
    <w:rPr>
      <w:rFonts w:ascii="Calibri" w:hAnsi="Calibri"/>
      <w:noProof w:val="0"/>
      <w:sz w:val="22"/>
      <w:szCs w:val="22"/>
      <w:lang w:val="en-US"/>
    </w:rPr>
  </w:style>
  <w:style w:type="paragraph" w:styleId="81">
    <w:name w:val="toc 8"/>
    <w:basedOn w:val="a"/>
    <w:next w:val="a"/>
    <w:autoRedefine/>
    <w:rsid w:val="00726514"/>
    <w:pPr>
      <w:spacing w:after="100" w:line="276" w:lineRule="auto"/>
      <w:ind w:left="1540"/>
    </w:pPr>
    <w:rPr>
      <w:rFonts w:ascii="Calibri" w:hAnsi="Calibri"/>
      <w:noProof w:val="0"/>
      <w:sz w:val="22"/>
      <w:szCs w:val="22"/>
      <w:lang w:val="en-US"/>
    </w:rPr>
  </w:style>
  <w:style w:type="paragraph" w:styleId="91">
    <w:name w:val="toc 9"/>
    <w:basedOn w:val="a"/>
    <w:next w:val="a"/>
    <w:autoRedefine/>
    <w:rsid w:val="00726514"/>
    <w:pPr>
      <w:spacing w:after="100" w:line="276" w:lineRule="auto"/>
      <w:ind w:left="1760"/>
    </w:pPr>
    <w:rPr>
      <w:rFonts w:ascii="Calibri" w:hAnsi="Calibri"/>
      <w:noProof w:val="0"/>
      <w:sz w:val="22"/>
      <w:szCs w:val="22"/>
      <w:lang w:val="en-US"/>
    </w:rPr>
  </w:style>
  <w:style w:type="paragraph" w:customStyle="1" w:styleId="Style153">
    <w:name w:val="Style153"/>
    <w:basedOn w:val="a"/>
    <w:rsid w:val="00726514"/>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726514"/>
    <w:rPr>
      <w:rFonts w:ascii="Times New Roman" w:hAnsi="Times New Roman"/>
      <w:b/>
      <w:i/>
      <w:sz w:val="22"/>
    </w:rPr>
  </w:style>
  <w:style w:type="paragraph" w:customStyle="1" w:styleId="Style73">
    <w:name w:val="Style73"/>
    <w:basedOn w:val="a"/>
    <w:rsid w:val="00726514"/>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726514"/>
    <w:rPr>
      <w:rFonts w:ascii="Times New Roman" w:hAnsi="Times New Roman"/>
      <w:sz w:val="22"/>
    </w:rPr>
  </w:style>
  <w:style w:type="paragraph" w:styleId="HTML">
    <w:name w:val="HTML Preformatted"/>
    <w:basedOn w:val="a"/>
    <w:link w:val="HTML0"/>
    <w:semiHidden/>
    <w:rsid w:val="00726514"/>
    <w:rPr>
      <w:rFonts w:ascii="Consolas" w:hAnsi="Consolas"/>
      <w:sz w:val="20"/>
      <w:szCs w:val="20"/>
      <w:lang w:eastAsia="x-none"/>
    </w:rPr>
  </w:style>
  <w:style w:type="character" w:customStyle="1" w:styleId="HTML0">
    <w:name w:val="Стандартный HTML Знак"/>
    <w:basedOn w:val="a0"/>
    <w:link w:val="HTML"/>
    <w:semiHidden/>
    <w:rsid w:val="00726514"/>
    <w:rPr>
      <w:rFonts w:ascii="Consolas" w:eastAsia="Calibri" w:hAnsi="Consolas" w:cs="Times New Roman"/>
      <w:noProof/>
      <w:sz w:val="20"/>
      <w:szCs w:val="20"/>
      <w:lang w:val="ro-RO" w:eastAsia="x-none"/>
    </w:rPr>
  </w:style>
  <w:style w:type="character" w:customStyle="1" w:styleId="Style4Char">
    <w:name w:val="Style4 Char"/>
    <w:locked/>
    <w:rsid w:val="00726514"/>
    <w:rPr>
      <w:rFonts w:ascii="Times New Roman" w:hAnsi="Times New Roman" w:cs="Times New Roman"/>
      <w:b/>
      <w:sz w:val="24"/>
      <w:szCs w:val="24"/>
      <w:lang w:val="ru-RU" w:eastAsia="ru-RU" w:bidi="ar-SA"/>
    </w:rPr>
  </w:style>
  <w:style w:type="character" w:customStyle="1" w:styleId="shorttext">
    <w:name w:val="short_text"/>
    <w:rsid w:val="00726514"/>
  </w:style>
  <w:style w:type="paragraph" w:styleId="afc">
    <w:name w:val="caption"/>
    <w:basedOn w:val="a"/>
    <w:qFormat/>
    <w:rsid w:val="00726514"/>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26514"/>
    <w:rPr>
      <w:rFonts w:ascii="Times New Roman" w:hAnsi="Times New Roman"/>
      <w:i/>
      <w:color w:val="000000"/>
      <w:spacing w:val="0"/>
      <w:w w:val="100"/>
      <w:position w:val="0"/>
      <w:sz w:val="22"/>
      <w:u w:val="none"/>
      <w:lang w:val="ro-RO" w:eastAsia="ro-RO"/>
    </w:rPr>
  </w:style>
  <w:style w:type="character" w:styleId="afe">
    <w:name w:val="Strong"/>
    <w:qFormat/>
    <w:rsid w:val="00726514"/>
    <w:rPr>
      <w:b/>
    </w:rPr>
  </w:style>
  <w:style w:type="paragraph" w:customStyle="1" w:styleId="NoSpacing1">
    <w:name w:val="No Spacing1"/>
    <w:link w:val="NoSpacingChar"/>
    <w:uiPriority w:val="1"/>
    <w:qFormat/>
    <w:rsid w:val="0072651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726514"/>
    <w:rPr>
      <w:rFonts w:ascii="Times New Roman" w:eastAsia="Times New Roman" w:hAnsi="Times New Roman" w:cs="Times New Roman"/>
      <w:sz w:val="24"/>
      <w:szCs w:val="24"/>
      <w:lang w:eastAsia="ru-RU"/>
    </w:rPr>
  </w:style>
  <w:style w:type="paragraph" w:styleId="aff">
    <w:name w:val="No Spacing"/>
    <w:uiPriority w:val="1"/>
    <w:qFormat/>
    <w:rsid w:val="0043489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2844F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6514"/>
    <w:pPr>
      <w:numPr>
        <w:numId w:val="1"/>
      </w:numPr>
      <w:jc w:val="center"/>
      <w:outlineLvl w:val="0"/>
    </w:pPr>
    <w:rPr>
      <w:b/>
    </w:rPr>
  </w:style>
  <w:style w:type="paragraph" w:styleId="2">
    <w:name w:val="heading 2"/>
    <w:basedOn w:val="a"/>
    <w:next w:val="a"/>
    <w:link w:val="20"/>
    <w:qFormat/>
    <w:rsid w:val="00726514"/>
    <w:pPr>
      <w:keepNext/>
      <w:keepLines/>
      <w:spacing w:before="200"/>
      <w:outlineLvl w:val="1"/>
    </w:pPr>
    <w:rPr>
      <w:rFonts w:ascii="Calibri Light" w:hAnsi="Calibri Light"/>
      <w:b/>
      <w:bCs/>
      <w:color w:val="5B9BD5"/>
      <w:sz w:val="26"/>
      <w:szCs w:val="26"/>
      <w:lang w:eastAsia="x-none"/>
    </w:rPr>
  </w:style>
  <w:style w:type="paragraph" w:styleId="3">
    <w:name w:val="heading 3"/>
    <w:basedOn w:val="a"/>
    <w:next w:val="a"/>
    <w:link w:val="30"/>
    <w:qFormat/>
    <w:rsid w:val="00726514"/>
    <w:pPr>
      <w:keepNext/>
      <w:keepLines/>
      <w:spacing w:before="200"/>
      <w:outlineLvl w:val="2"/>
    </w:pPr>
    <w:rPr>
      <w:rFonts w:ascii="Calibri Light" w:hAnsi="Calibri Light"/>
      <w:b/>
      <w:bCs/>
      <w:color w:val="5B9BD5"/>
      <w:lang w:eastAsia="x-none"/>
    </w:rPr>
  </w:style>
  <w:style w:type="paragraph" w:styleId="4">
    <w:name w:val="heading 4"/>
    <w:aliases w:val="Sub-Clause Sub-paragraph"/>
    <w:basedOn w:val="a"/>
    <w:next w:val="a"/>
    <w:link w:val="40"/>
    <w:qFormat/>
    <w:rsid w:val="00726514"/>
    <w:pPr>
      <w:keepNext/>
      <w:outlineLvl w:val="3"/>
    </w:pPr>
    <w:rPr>
      <w:rFonts w:ascii="Baltica RR" w:hAnsi="Baltica RR"/>
      <w:b/>
      <w:noProof w:val="0"/>
      <w:sz w:val="20"/>
      <w:szCs w:val="20"/>
      <w:lang w:eastAsia="ru-RU"/>
    </w:rPr>
  </w:style>
  <w:style w:type="paragraph" w:styleId="5">
    <w:name w:val="heading 5"/>
    <w:basedOn w:val="a"/>
    <w:next w:val="a"/>
    <w:link w:val="50"/>
    <w:qFormat/>
    <w:rsid w:val="00726514"/>
    <w:pPr>
      <w:keepNext/>
      <w:ind w:firstLine="6804"/>
      <w:outlineLvl w:val="4"/>
    </w:pPr>
    <w:rPr>
      <w:noProof w:val="0"/>
      <w:sz w:val="20"/>
      <w:szCs w:val="20"/>
      <w:lang w:eastAsia="ru-RU"/>
    </w:rPr>
  </w:style>
  <w:style w:type="paragraph" w:styleId="8">
    <w:name w:val="heading 8"/>
    <w:basedOn w:val="a"/>
    <w:next w:val="a"/>
    <w:link w:val="80"/>
    <w:qFormat/>
    <w:rsid w:val="00726514"/>
    <w:pPr>
      <w:spacing w:before="240" w:after="60"/>
      <w:outlineLvl w:val="7"/>
    </w:pPr>
    <w:rPr>
      <w:rFonts w:ascii="Calibri" w:hAnsi="Calibri"/>
      <w:i/>
      <w:iCs/>
      <w:noProof w:val="0"/>
      <w:lang w:eastAsia="x-none"/>
    </w:rPr>
  </w:style>
  <w:style w:type="paragraph" w:styleId="9">
    <w:name w:val="heading 9"/>
    <w:basedOn w:val="a"/>
    <w:next w:val="a"/>
    <w:link w:val="90"/>
    <w:qFormat/>
    <w:rsid w:val="00726514"/>
    <w:pPr>
      <w:spacing w:before="240" w:after="60"/>
      <w:outlineLvl w:val="8"/>
    </w:pPr>
    <w:rPr>
      <w:rFonts w:ascii="Cambria" w:hAnsi="Cambria"/>
      <w:noProof w:val="0"/>
      <w:sz w:val="20"/>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6514"/>
    <w:rPr>
      <w:rFonts w:ascii="Times New Roman" w:eastAsia="Calibri" w:hAnsi="Times New Roman" w:cs="Times New Roman"/>
      <w:b/>
      <w:sz w:val="24"/>
      <w:szCs w:val="24"/>
      <w:lang w:val="en-US"/>
    </w:rPr>
  </w:style>
  <w:style w:type="character" w:customStyle="1" w:styleId="20">
    <w:name w:val="Заголовок 2 Знак"/>
    <w:basedOn w:val="a0"/>
    <w:link w:val="2"/>
    <w:rsid w:val="00726514"/>
    <w:rPr>
      <w:rFonts w:ascii="Calibri Light" w:eastAsia="Calibri" w:hAnsi="Calibri Light" w:cs="Times New Roman"/>
      <w:b/>
      <w:bCs/>
      <w:noProof/>
      <w:color w:val="5B9BD5"/>
      <w:sz w:val="26"/>
      <w:szCs w:val="26"/>
      <w:lang w:val="ro-RO" w:eastAsia="x-none"/>
    </w:rPr>
  </w:style>
  <w:style w:type="character" w:customStyle="1" w:styleId="30">
    <w:name w:val="Заголовок 3 Знак"/>
    <w:basedOn w:val="a0"/>
    <w:link w:val="3"/>
    <w:rsid w:val="00726514"/>
    <w:rPr>
      <w:rFonts w:ascii="Calibri Light" w:eastAsia="Calibri" w:hAnsi="Calibri Light" w:cs="Times New Roman"/>
      <w:b/>
      <w:bCs/>
      <w:noProof/>
      <w:color w:val="5B9BD5"/>
      <w:sz w:val="24"/>
      <w:szCs w:val="24"/>
      <w:lang w:val="ro-RO" w:eastAsia="x-none"/>
    </w:rPr>
  </w:style>
  <w:style w:type="character" w:customStyle="1" w:styleId="40">
    <w:name w:val="Заголовок 4 Знак"/>
    <w:aliases w:val="Sub-Clause Sub-paragraph Знак"/>
    <w:basedOn w:val="a0"/>
    <w:link w:val="4"/>
    <w:rsid w:val="00726514"/>
    <w:rPr>
      <w:rFonts w:ascii="Baltica RR" w:eastAsia="Calibri" w:hAnsi="Baltica RR" w:cs="Times New Roman"/>
      <w:b/>
      <w:sz w:val="20"/>
      <w:szCs w:val="20"/>
      <w:lang w:val="ro-RO" w:eastAsia="ru-RU"/>
    </w:rPr>
  </w:style>
  <w:style w:type="character" w:customStyle="1" w:styleId="50">
    <w:name w:val="Заголовок 5 Знак"/>
    <w:basedOn w:val="a0"/>
    <w:link w:val="5"/>
    <w:rsid w:val="00726514"/>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726514"/>
    <w:rPr>
      <w:rFonts w:ascii="Calibri" w:eastAsia="Calibri" w:hAnsi="Calibri" w:cs="Times New Roman"/>
      <w:i/>
      <w:iCs/>
      <w:sz w:val="24"/>
      <w:szCs w:val="24"/>
      <w:lang w:val="ro-RO" w:eastAsia="x-none"/>
    </w:rPr>
  </w:style>
  <w:style w:type="character" w:customStyle="1" w:styleId="90">
    <w:name w:val="Заголовок 9 Знак"/>
    <w:basedOn w:val="a0"/>
    <w:link w:val="9"/>
    <w:rsid w:val="00726514"/>
    <w:rPr>
      <w:rFonts w:ascii="Cambria" w:eastAsia="Calibri" w:hAnsi="Cambria" w:cs="Times New Roman"/>
      <w:sz w:val="20"/>
      <w:szCs w:val="20"/>
      <w:lang w:val="ro-RO" w:eastAsia="x-none"/>
    </w:rPr>
  </w:style>
  <w:style w:type="numbering" w:customStyle="1" w:styleId="12">
    <w:name w:val="Нет списка1"/>
    <w:next w:val="a2"/>
    <w:semiHidden/>
    <w:rsid w:val="00726514"/>
  </w:style>
  <w:style w:type="paragraph" w:styleId="a3">
    <w:name w:val="footer"/>
    <w:basedOn w:val="a"/>
    <w:link w:val="a4"/>
    <w:rsid w:val="00726514"/>
    <w:pPr>
      <w:tabs>
        <w:tab w:val="center" w:pos="4536"/>
        <w:tab w:val="right" w:pos="9072"/>
      </w:tabs>
    </w:pPr>
    <w:rPr>
      <w:lang w:eastAsia="x-none"/>
    </w:rPr>
  </w:style>
  <w:style w:type="character" w:customStyle="1" w:styleId="a4">
    <w:name w:val="Нижний колонтитул Знак"/>
    <w:basedOn w:val="a0"/>
    <w:link w:val="a3"/>
    <w:rsid w:val="00726514"/>
    <w:rPr>
      <w:rFonts w:ascii="Times New Roman" w:eastAsia="Calibri" w:hAnsi="Times New Roman" w:cs="Times New Roman"/>
      <w:noProof/>
      <w:sz w:val="24"/>
      <w:szCs w:val="24"/>
      <w:lang w:val="ro-RO" w:eastAsia="x-none"/>
    </w:rPr>
  </w:style>
  <w:style w:type="character" w:styleId="a5">
    <w:name w:val="page number"/>
    <w:rsid w:val="00726514"/>
    <w:rPr>
      <w:rFonts w:cs="Times New Roman"/>
    </w:rPr>
  </w:style>
  <w:style w:type="paragraph" w:customStyle="1" w:styleId="10">
    <w:name w:val="Абзац списка1"/>
    <w:aliases w:val="HotarirePunct1"/>
    <w:basedOn w:val="a"/>
    <w:rsid w:val="00726514"/>
    <w:pPr>
      <w:numPr>
        <w:numId w:val="2"/>
      </w:numPr>
      <w:tabs>
        <w:tab w:val="left" w:pos="1134"/>
      </w:tabs>
      <w:jc w:val="both"/>
    </w:pPr>
    <w:rPr>
      <w:noProof w:val="0"/>
      <w:lang w:val="en-US"/>
    </w:rPr>
  </w:style>
  <w:style w:type="paragraph" w:styleId="a6">
    <w:name w:val="Body Text"/>
    <w:basedOn w:val="a"/>
    <w:link w:val="a7"/>
    <w:rsid w:val="00726514"/>
    <w:rPr>
      <w:rFonts w:ascii="Baltica RR" w:hAnsi="Baltica RR"/>
      <w:noProof w:val="0"/>
      <w:sz w:val="20"/>
      <w:szCs w:val="20"/>
      <w:lang w:eastAsia="x-none"/>
    </w:rPr>
  </w:style>
  <w:style w:type="character" w:customStyle="1" w:styleId="a7">
    <w:name w:val="Основной текст Знак"/>
    <w:basedOn w:val="a0"/>
    <w:link w:val="a6"/>
    <w:rsid w:val="00726514"/>
    <w:rPr>
      <w:rFonts w:ascii="Baltica RR" w:eastAsia="Calibri" w:hAnsi="Baltica RR" w:cs="Times New Roman"/>
      <w:sz w:val="20"/>
      <w:szCs w:val="20"/>
      <w:lang w:val="ro-RO" w:eastAsia="x-none"/>
    </w:rPr>
  </w:style>
  <w:style w:type="paragraph" w:styleId="a8">
    <w:name w:val="header"/>
    <w:basedOn w:val="a"/>
    <w:link w:val="a9"/>
    <w:rsid w:val="00726514"/>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6514"/>
    <w:rPr>
      <w:rFonts w:ascii="Times New Roman" w:eastAsia="Calibri" w:hAnsi="Times New Roman" w:cs="Times New Roman"/>
      <w:sz w:val="20"/>
      <w:szCs w:val="20"/>
      <w:lang w:eastAsia="ru-RU"/>
    </w:rPr>
  </w:style>
  <w:style w:type="paragraph" w:styleId="aa">
    <w:name w:val="Subtitle"/>
    <w:basedOn w:val="a"/>
    <w:link w:val="ab"/>
    <w:qFormat/>
    <w:rsid w:val="00726514"/>
    <w:pPr>
      <w:jc w:val="center"/>
    </w:pPr>
    <w:rPr>
      <w:b/>
      <w:noProof w:val="0"/>
      <w:sz w:val="20"/>
      <w:szCs w:val="20"/>
      <w:lang w:val="en-US" w:eastAsia="ru-RU"/>
    </w:rPr>
  </w:style>
  <w:style w:type="character" w:customStyle="1" w:styleId="ab">
    <w:name w:val="Подзаголовок Знак"/>
    <w:basedOn w:val="a0"/>
    <w:link w:val="aa"/>
    <w:rsid w:val="00726514"/>
    <w:rPr>
      <w:rFonts w:ascii="Times New Roman" w:eastAsia="Calibri" w:hAnsi="Times New Roman" w:cs="Times New Roman"/>
      <w:b/>
      <w:sz w:val="20"/>
      <w:szCs w:val="20"/>
      <w:lang w:val="en-US" w:eastAsia="ru-RU"/>
    </w:rPr>
  </w:style>
  <w:style w:type="paragraph" w:styleId="ac">
    <w:name w:val="Body Text Indent"/>
    <w:basedOn w:val="a"/>
    <w:link w:val="ad"/>
    <w:rsid w:val="00726514"/>
    <w:pPr>
      <w:ind w:firstLine="720"/>
      <w:jc w:val="both"/>
    </w:pPr>
    <w:rPr>
      <w:noProof w:val="0"/>
      <w:sz w:val="20"/>
      <w:szCs w:val="20"/>
      <w:lang w:eastAsia="ru-RU"/>
    </w:rPr>
  </w:style>
  <w:style w:type="character" w:customStyle="1" w:styleId="ad">
    <w:name w:val="Основной текст с отступом Знак"/>
    <w:basedOn w:val="a0"/>
    <w:link w:val="ac"/>
    <w:rsid w:val="00726514"/>
    <w:rPr>
      <w:rFonts w:ascii="Times New Roman" w:eastAsia="Calibri" w:hAnsi="Times New Roman" w:cs="Times New Roman"/>
      <w:sz w:val="20"/>
      <w:szCs w:val="20"/>
      <w:lang w:val="ro-RO" w:eastAsia="ru-RU"/>
    </w:rPr>
  </w:style>
  <w:style w:type="paragraph" w:styleId="21">
    <w:name w:val="Body Text Indent 2"/>
    <w:basedOn w:val="a"/>
    <w:link w:val="22"/>
    <w:rsid w:val="00726514"/>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726514"/>
    <w:rPr>
      <w:rFonts w:ascii="Baltica RR" w:eastAsia="Calibri" w:hAnsi="Baltica RR" w:cs="Times New Roman"/>
      <w:sz w:val="20"/>
      <w:szCs w:val="20"/>
      <w:lang w:val="ro-RO" w:eastAsia="ru-RU"/>
    </w:rPr>
  </w:style>
  <w:style w:type="paragraph" w:styleId="23">
    <w:name w:val="Body Text 2"/>
    <w:basedOn w:val="a"/>
    <w:link w:val="24"/>
    <w:rsid w:val="00726514"/>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726514"/>
    <w:rPr>
      <w:rFonts w:ascii="Baltica RR" w:eastAsia="Calibri" w:hAnsi="Baltica RR" w:cs="Times New Roman"/>
      <w:sz w:val="20"/>
      <w:szCs w:val="20"/>
      <w:lang w:val="ro-RO" w:eastAsia="ru-RU"/>
    </w:rPr>
  </w:style>
  <w:style w:type="paragraph" w:styleId="ae">
    <w:name w:val="Balloon Text"/>
    <w:basedOn w:val="a"/>
    <w:link w:val="af"/>
    <w:semiHidden/>
    <w:rsid w:val="00726514"/>
    <w:rPr>
      <w:rFonts w:ascii="Tahoma" w:hAnsi="Tahoma"/>
      <w:sz w:val="16"/>
      <w:szCs w:val="16"/>
      <w:lang w:eastAsia="ru-RU"/>
    </w:rPr>
  </w:style>
  <w:style w:type="character" w:customStyle="1" w:styleId="af">
    <w:name w:val="Текст выноски Знак"/>
    <w:basedOn w:val="a0"/>
    <w:link w:val="ae"/>
    <w:semiHidden/>
    <w:rsid w:val="00726514"/>
    <w:rPr>
      <w:rFonts w:ascii="Tahoma" w:eastAsia="Calibri" w:hAnsi="Tahoma" w:cs="Times New Roman"/>
      <w:sz w:val="16"/>
      <w:szCs w:val="16"/>
      <w:lang w:eastAsia="ru-RU"/>
    </w:rPr>
  </w:style>
  <w:style w:type="table" w:styleId="af0">
    <w:name w:val="Table Grid"/>
    <w:basedOn w:val="a1"/>
    <w:rsid w:val="00726514"/>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26514"/>
    <w:pPr>
      <w:ind w:firstLine="567"/>
      <w:jc w:val="both"/>
    </w:pPr>
    <w:rPr>
      <w:noProof w:val="0"/>
      <w:lang w:val="ru-RU" w:eastAsia="ru-RU"/>
    </w:rPr>
  </w:style>
  <w:style w:type="paragraph" w:customStyle="1" w:styleId="cn">
    <w:name w:val="cn"/>
    <w:basedOn w:val="a"/>
    <w:rsid w:val="00726514"/>
    <w:pPr>
      <w:jc w:val="center"/>
    </w:pPr>
    <w:rPr>
      <w:noProof w:val="0"/>
      <w:lang w:val="ru-RU" w:eastAsia="ru-RU"/>
    </w:rPr>
  </w:style>
  <w:style w:type="paragraph" w:customStyle="1" w:styleId="cb">
    <w:name w:val="cb"/>
    <w:basedOn w:val="a"/>
    <w:rsid w:val="00726514"/>
    <w:pPr>
      <w:jc w:val="center"/>
    </w:pPr>
    <w:rPr>
      <w:b/>
      <w:bCs/>
      <w:noProof w:val="0"/>
      <w:lang w:val="ru-RU" w:eastAsia="ru-RU"/>
    </w:rPr>
  </w:style>
  <w:style w:type="paragraph" w:styleId="31">
    <w:name w:val="Body Text Indent 3"/>
    <w:basedOn w:val="a"/>
    <w:link w:val="32"/>
    <w:rsid w:val="00726514"/>
    <w:pPr>
      <w:spacing w:after="120"/>
      <w:ind w:left="283"/>
    </w:pPr>
    <w:rPr>
      <w:noProof w:val="0"/>
      <w:sz w:val="16"/>
      <w:szCs w:val="16"/>
      <w:lang w:eastAsia="x-none"/>
    </w:rPr>
  </w:style>
  <w:style w:type="character" w:customStyle="1" w:styleId="32">
    <w:name w:val="Основной текст с отступом 3 Знак"/>
    <w:basedOn w:val="a0"/>
    <w:link w:val="31"/>
    <w:rsid w:val="00726514"/>
    <w:rPr>
      <w:rFonts w:ascii="Times New Roman" w:eastAsia="Calibri" w:hAnsi="Times New Roman" w:cs="Times New Roman"/>
      <w:sz w:val="16"/>
      <w:szCs w:val="16"/>
      <w:lang w:val="ro-RO" w:eastAsia="x-none"/>
    </w:rPr>
  </w:style>
  <w:style w:type="character" w:styleId="af2">
    <w:name w:val="Hyperlink"/>
    <w:rsid w:val="00726514"/>
    <w:rPr>
      <w:rFonts w:cs="Times New Roman"/>
      <w:color w:val="0000FF"/>
      <w:u w:val="single"/>
    </w:rPr>
  </w:style>
  <w:style w:type="paragraph" w:customStyle="1" w:styleId="cp">
    <w:name w:val="cp"/>
    <w:basedOn w:val="a"/>
    <w:rsid w:val="00726514"/>
    <w:pPr>
      <w:jc w:val="center"/>
    </w:pPr>
    <w:rPr>
      <w:b/>
      <w:bCs/>
      <w:noProof w:val="0"/>
      <w:lang w:eastAsia="ru-RU"/>
    </w:rPr>
  </w:style>
  <w:style w:type="paragraph" w:customStyle="1" w:styleId="rg">
    <w:name w:val="rg"/>
    <w:basedOn w:val="a"/>
    <w:rsid w:val="00726514"/>
    <w:pPr>
      <w:jc w:val="right"/>
    </w:pPr>
    <w:rPr>
      <w:noProof w:val="0"/>
      <w:lang w:val="ru-RU" w:eastAsia="ru-RU"/>
    </w:rPr>
  </w:style>
  <w:style w:type="paragraph" w:customStyle="1" w:styleId="Listparagraf1">
    <w:name w:val="Listă paragraf1"/>
    <w:basedOn w:val="a"/>
    <w:rsid w:val="00726514"/>
    <w:pPr>
      <w:ind w:left="708"/>
    </w:pPr>
    <w:rPr>
      <w:noProof w:val="0"/>
      <w:lang w:eastAsia="ru-RU"/>
    </w:rPr>
  </w:style>
  <w:style w:type="paragraph" w:customStyle="1" w:styleId="Sub-ClauseText">
    <w:name w:val="Sub-Clause Text"/>
    <w:basedOn w:val="a"/>
    <w:rsid w:val="00726514"/>
    <w:pPr>
      <w:spacing w:before="120" w:after="120"/>
      <w:jc w:val="both"/>
    </w:pPr>
    <w:rPr>
      <w:noProof w:val="0"/>
      <w:spacing w:val="-4"/>
      <w:szCs w:val="20"/>
      <w:lang w:val="en-US"/>
    </w:rPr>
  </w:style>
  <w:style w:type="paragraph" w:customStyle="1" w:styleId="i">
    <w:name w:val="(i)"/>
    <w:basedOn w:val="a"/>
    <w:rsid w:val="00726514"/>
    <w:pPr>
      <w:suppressAutoHyphens/>
      <w:jc w:val="both"/>
    </w:pPr>
    <w:rPr>
      <w:rFonts w:ascii="Tms Rmn" w:hAnsi="Tms Rmn"/>
      <w:noProof w:val="0"/>
      <w:szCs w:val="20"/>
      <w:lang w:val="en-US"/>
    </w:rPr>
  </w:style>
  <w:style w:type="paragraph" w:customStyle="1" w:styleId="ListParagraph1">
    <w:name w:val="List Paragraph1"/>
    <w:basedOn w:val="a"/>
    <w:rsid w:val="007265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6514"/>
    <w:pPr>
      <w:spacing w:after="240"/>
    </w:pPr>
    <w:rPr>
      <w:noProof w:val="0"/>
      <w:szCs w:val="20"/>
      <w:lang w:val="en-US"/>
    </w:rPr>
  </w:style>
  <w:style w:type="paragraph" w:styleId="af3">
    <w:name w:val="TOC Heading"/>
    <w:basedOn w:val="1"/>
    <w:next w:val="a"/>
    <w:qFormat/>
    <w:rsid w:val="007265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726514"/>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726514"/>
    <w:pPr>
      <w:tabs>
        <w:tab w:val="right" w:leader="dot" w:pos="9638"/>
      </w:tabs>
      <w:spacing w:after="100" w:line="259" w:lineRule="auto"/>
    </w:pPr>
    <w:rPr>
      <w:rFonts w:eastAsia="SimSun"/>
      <w:b/>
      <w:lang w:val="en-US"/>
    </w:rPr>
  </w:style>
  <w:style w:type="paragraph" w:styleId="33">
    <w:name w:val="toc 3"/>
    <w:basedOn w:val="a"/>
    <w:next w:val="a"/>
    <w:autoRedefine/>
    <w:rsid w:val="00726514"/>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726514"/>
    <w:pPr>
      <w:jc w:val="both"/>
    </w:pPr>
    <w:rPr>
      <w:noProof w:val="0"/>
      <w:sz w:val="20"/>
      <w:szCs w:val="20"/>
      <w:lang w:val="en-US" w:eastAsia="x-none"/>
    </w:rPr>
  </w:style>
  <w:style w:type="character" w:customStyle="1" w:styleId="af5">
    <w:name w:val="Текст сноски Знак"/>
    <w:basedOn w:val="a0"/>
    <w:link w:val="af4"/>
    <w:rsid w:val="00726514"/>
    <w:rPr>
      <w:rFonts w:ascii="Times New Roman" w:eastAsia="Calibri" w:hAnsi="Times New Roman" w:cs="Times New Roman"/>
      <w:sz w:val="20"/>
      <w:szCs w:val="20"/>
      <w:lang w:val="en-US" w:eastAsia="x-none"/>
    </w:rPr>
  </w:style>
  <w:style w:type="character" w:styleId="af6">
    <w:name w:val="footnote reference"/>
    <w:rsid w:val="00726514"/>
    <w:rPr>
      <w:rFonts w:cs="Times New Roman"/>
      <w:vertAlign w:val="superscript"/>
    </w:rPr>
  </w:style>
  <w:style w:type="character" w:styleId="af7">
    <w:name w:val="annotation reference"/>
    <w:rsid w:val="00726514"/>
    <w:rPr>
      <w:rFonts w:cs="Times New Roman"/>
      <w:sz w:val="16"/>
    </w:rPr>
  </w:style>
  <w:style w:type="paragraph" w:styleId="af8">
    <w:name w:val="annotation text"/>
    <w:basedOn w:val="a"/>
    <w:link w:val="af9"/>
    <w:rsid w:val="00726514"/>
    <w:rPr>
      <w:noProof w:val="0"/>
      <w:sz w:val="20"/>
      <w:szCs w:val="20"/>
      <w:lang w:val="ru-RU" w:eastAsia="ru-RU"/>
    </w:rPr>
  </w:style>
  <w:style w:type="character" w:customStyle="1" w:styleId="af9">
    <w:name w:val="Текст примечания Знак"/>
    <w:basedOn w:val="a0"/>
    <w:link w:val="af8"/>
    <w:rsid w:val="00726514"/>
    <w:rPr>
      <w:rFonts w:ascii="Times New Roman" w:eastAsia="Calibri" w:hAnsi="Times New Roman" w:cs="Times New Roman"/>
      <w:sz w:val="20"/>
      <w:szCs w:val="20"/>
      <w:lang w:eastAsia="ru-RU"/>
    </w:rPr>
  </w:style>
  <w:style w:type="paragraph" w:styleId="afa">
    <w:name w:val="annotation subject"/>
    <w:basedOn w:val="af8"/>
    <w:next w:val="af8"/>
    <w:link w:val="afb"/>
    <w:rsid w:val="00726514"/>
    <w:rPr>
      <w:b/>
      <w:bCs/>
    </w:rPr>
  </w:style>
  <w:style w:type="character" w:customStyle="1" w:styleId="afb">
    <w:name w:val="Тема примечания Знак"/>
    <w:basedOn w:val="af9"/>
    <w:link w:val="afa"/>
    <w:rsid w:val="00726514"/>
    <w:rPr>
      <w:rFonts w:ascii="Times New Roman" w:eastAsia="Calibri" w:hAnsi="Times New Roman" w:cs="Times New Roman"/>
      <w:b/>
      <w:bCs/>
      <w:sz w:val="20"/>
      <w:szCs w:val="20"/>
      <w:lang w:eastAsia="ru-RU"/>
    </w:rPr>
  </w:style>
  <w:style w:type="paragraph" w:customStyle="1" w:styleId="Default">
    <w:name w:val="Default"/>
    <w:rsid w:val="007265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6514"/>
    <w:pPr>
      <w:suppressAutoHyphens/>
      <w:autoSpaceDN w:val="0"/>
    </w:pPr>
    <w:rPr>
      <w:rFonts w:ascii="Calibri" w:eastAsia="Times New Roman" w:hAnsi="Calibri" w:cs="Calibri"/>
      <w:kern w:val="3"/>
      <w:lang w:val="en-US"/>
    </w:rPr>
  </w:style>
  <w:style w:type="character" w:customStyle="1" w:styleId="apple-converted-space">
    <w:name w:val="apple-converted-space"/>
    <w:rsid w:val="00726514"/>
  </w:style>
  <w:style w:type="paragraph" w:customStyle="1" w:styleId="Style3">
    <w:name w:val="Style3"/>
    <w:basedOn w:val="3"/>
    <w:link w:val="Style3Char"/>
    <w:rsid w:val="00726514"/>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726514"/>
    <w:rPr>
      <w:rFonts w:ascii="Times New Roman" w:eastAsia="Calibri" w:hAnsi="Times New Roman" w:cs="Times New Roman"/>
      <w:b/>
      <w:sz w:val="24"/>
      <w:szCs w:val="20"/>
      <w:lang w:val="en-US" w:eastAsia="ru-RU"/>
    </w:rPr>
  </w:style>
  <w:style w:type="paragraph" w:styleId="41">
    <w:name w:val="toc 4"/>
    <w:basedOn w:val="a"/>
    <w:next w:val="a"/>
    <w:autoRedefine/>
    <w:rsid w:val="00726514"/>
    <w:pPr>
      <w:spacing w:after="100" w:line="276" w:lineRule="auto"/>
      <w:ind w:left="660"/>
    </w:pPr>
    <w:rPr>
      <w:rFonts w:ascii="Calibri" w:hAnsi="Calibri"/>
      <w:noProof w:val="0"/>
      <w:sz w:val="22"/>
      <w:szCs w:val="22"/>
      <w:lang w:val="en-US"/>
    </w:rPr>
  </w:style>
  <w:style w:type="paragraph" w:styleId="51">
    <w:name w:val="toc 5"/>
    <w:basedOn w:val="a"/>
    <w:next w:val="a"/>
    <w:autoRedefine/>
    <w:rsid w:val="00726514"/>
    <w:pPr>
      <w:spacing w:after="100" w:line="276" w:lineRule="auto"/>
      <w:ind w:left="880"/>
    </w:pPr>
    <w:rPr>
      <w:rFonts w:ascii="Calibri" w:hAnsi="Calibri"/>
      <w:noProof w:val="0"/>
      <w:sz w:val="22"/>
      <w:szCs w:val="22"/>
      <w:lang w:val="en-US"/>
    </w:rPr>
  </w:style>
  <w:style w:type="paragraph" w:styleId="6">
    <w:name w:val="toc 6"/>
    <w:basedOn w:val="a"/>
    <w:next w:val="a"/>
    <w:autoRedefine/>
    <w:rsid w:val="00726514"/>
    <w:pPr>
      <w:spacing w:after="100" w:line="276" w:lineRule="auto"/>
      <w:ind w:left="1100"/>
    </w:pPr>
    <w:rPr>
      <w:rFonts w:ascii="Calibri" w:hAnsi="Calibri"/>
      <w:noProof w:val="0"/>
      <w:sz w:val="22"/>
      <w:szCs w:val="22"/>
      <w:lang w:val="en-US"/>
    </w:rPr>
  </w:style>
  <w:style w:type="paragraph" w:styleId="7">
    <w:name w:val="toc 7"/>
    <w:basedOn w:val="a"/>
    <w:next w:val="a"/>
    <w:autoRedefine/>
    <w:rsid w:val="00726514"/>
    <w:pPr>
      <w:spacing w:after="100" w:line="276" w:lineRule="auto"/>
      <w:ind w:left="1320"/>
    </w:pPr>
    <w:rPr>
      <w:rFonts w:ascii="Calibri" w:hAnsi="Calibri"/>
      <w:noProof w:val="0"/>
      <w:sz w:val="22"/>
      <w:szCs w:val="22"/>
      <w:lang w:val="en-US"/>
    </w:rPr>
  </w:style>
  <w:style w:type="paragraph" w:styleId="81">
    <w:name w:val="toc 8"/>
    <w:basedOn w:val="a"/>
    <w:next w:val="a"/>
    <w:autoRedefine/>
    <w:rsid w:val="00726514"/>
    <w:pPr>
      <w:spacing w:after="100" w:line="276" w:lineRule="auto"/>
      <w:ind w:left="1540"/>
    </w:pPr>
    <w:rPr>
      <w:rFonts w:ascii="Calibri" w:hAnsi="Calibri"/>
      <w:noProof w:val="0"/>
      <w:sz w:val="22"/>
      <w:szCs w:val="22"/>
      <w:lang w:val="en-US"/>
    </w:rPr>
  </w:style>
  <w:style w:type="paragraph" w:styleId="91">
    <w:name w:val="toc 9"/>
    <w:basedOn w:val="a"/>
    <w:next w:val="a"/>
    <w:autoRedefine/>
    <w:rsid w:val="00726514"/>
    <w:pPr>
      <w:spacing w:after="100" w:line="276" w:lineRule="auto"/>
      <w:ind w:left="1760"/>
    </w:pPr>
    <w:rPr>
      <w:rFonts w:ascii="Calibri" w:hAnsi="Calibri"/>
      <w:noProof w:val="0"/>
      <w:sz w:val="22"/>
      <w:szCs w:val="22"/>
      <w:lang w:val="en-US"/>
    </w:rPr>
  </w:style>
  <w:style w:type="paragraph" w:customStyle="1" w:styleId="Style153">
    <w:name w:val="Style153"/>
    <w:basedOn w:val="a"/>
    <w:rsid w:val="00726514"/>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726514"/>
    <w:rPr>
      <w:rFonts w:ascii="Times New Roman" w:hAnsi="Times New Roman"/>
      <w:b/>
      <w:i/>
      <w:sz w:val="22"/>
    </w:rPr>
  </w:style>
  <w:style w:type="paragraph" w:customStyle="1" w:styleId="Style73">
    <w:name w:val="Style73"/>
    <w:basedOn w:val="a"/>
    <w:rsid w:val="00726514"/>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726514"/>
    <w:rPr>
      <w:rFonts w:ascii="Times New Roman" w:hAnsi="Times New Roman"/>
      <w:sz w:val="22"/>
    </w:rPr>
  </w:style>
  <w:style w:type="paragraph" w:styleId="HTML">
    <w:name w:val="HTML Preformatted"/>
    <w:basedOn w:val="a"/>
    <w:link w:val="HTML0"/>
    <w:semiHidden/>
    <w:rsid w:val="00726514"/>
    <w:rPr>
      <w:rFonts w:ascii="Consolas" w:hAnsi="Consolas"/>
      <w:sz w:val="20"/>
      <w:szCs w:val="20"/>
      <w:lang w:eastAsia="x-none"/>
    </w:rPr>
  </w:style>
  <w:style w:type="character" w:customStyle="1" w:styleId="HTML0">
    <w:name w:val="Стандартный HTML Знак"/>
    <w:basedOn w:val="a0"/>
    <w:link w:val="HTML"/>
    <w:semiHidden/>
    <w:rsid w:val="00726514"/>
    <w:rPr>
      <w:rFonts w:ascii="Consolas" w:eastAsia="Calibri" w:hAnsi="Consolas" w:cs="Times New Roman"/>
      <w:noProof/>
      <w:sz w:val="20"/>
      <w:szCs w:val="20"/>
      <w:lang w:val="ro-RO" w:eastAsia="x-none"/>
    </w:rPr>
  </w:style>
  <w:style w:type="character" w:customStyle="1" w:styleId="Style4Char">
    <w:name w:val="Style4 Char"/>
    <w:locked/>
    <w:rsid w:val="00726514"/>
    <w:rPr>
      <w:rFonts w:ascii="Times New Roman" w:hAnsi="Times New Roman" w:cs="Times New Roman"/>
      <w:b/>
      <w:sz w:val="24"/>
      <w:szCs w:val="24"/>
      <w:lang w:val="ru-RU" w:eastAsia="ru-RU" w:bidi="ar-SA"/>
    </w:rPr>
  </w:style>
  <w:style w:type="character" w:customStyle="1" w:styleId="shorttext">
    <w:name w:val="short_text"/>
    <w:rsid w:val="00726514"/>
  </w:style>
  <w:style w:type="paragraph" w:styleId="afc">
    <w:name w:val="caption"/>
    <w:basedOn w:val="a"/>
    <w:qFormat/>
    <w:rsid w:val="00726514"/>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26514"/>
    <w:rPr>
      <w:rFonts w:ascii="Times New Roman" w:hAnsi="Times New Roman"/>
      <w:i/>
      <w:color w:val="000000"/>
      <w:spacing w:val="0"/>
      <w:w w:val="100"/>
      <w:position w:val="0"/>
      <w:sz w:val="22"/>
      <w:u w:val="none"/>
      <w:lang w:val="ro-RO" w:eastAsia="ro-RO"/>
    </w:rPr>
  </w:style>
  <w:style w:type="character" w:styleId="afe">
    <w:name w:val="Strong"/>
    <w:qFormat/>
    <w:rsid w:val="00726514"/>
    <w:rPr>
      <w:b/>
    </w:rPr>
  </w:style>
  <w:style w:type="paragraph" w:customStyle="1" w:styleId="NoSpacing1">
    <w:name w:val="No Spacing1"/>
    <w:link w:val="NoSpacingChar"/>
    <w:uiPriority w:val="1"/>
    <w:qFormat/>
    <w:rsid w:val="0072651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726514"/>
    <w:rPr>
      <w:rFonts w:ascii="Times New Roman" w:eastAsia="Times New Roman" w:hAnsi="Times New Roman" w:cs="Times New Roman"/>
      <w:sz w:val="24"/>
      <w:szCs w:val="24"/>
      <w:lang w:eastAsia="ru-RU"/>
    </w:rPr>
  </w:style>
  <w:style w:type="paragraph" w:styleId="aff">
    <w:name w:val="No Spacing"/>
    <w:uiPriority w:val="1"/>
    <w:qFormat/>
    <w:rsid w:val="004348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17336</Words>
  <Characters>98816</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2019-04-02T07:22:00Z</cp:lastPrinted>
  <dcterms:created xsi:type="dcterms:W3CDTF">2019-04-19T07:22:00Z</dcterms:created>
  <dcterms:modified xsi:type="dcterms:W3CDTF">2019-04-19T07:22:00Z</dcterms:modified>
</cp:coreProperties>
</file>