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47FF" w:rsidRPr="008B47FF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bookmarkStart w:id="0" w:name="_GoBack"/>
      <w:bookmarkEnd w:id="0"/>
      <w:r w:rsidRPr="008B47FF">
        <w:rPr>
          <w:b/>
          <w:bCs/>
          <w:sz w:val="28"/>
          <w:szCs w:val="28"/>
          <w:lang w:val="en-US"/>
        </w:rPr>
        <w:t>CAIET DE SARCINI</w:t>
      </w:r>
    </w:p>
    <w:p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 xml:space="preserve">PENTRU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CERE</w:t>
      </w:r>
      <w:r w:rsidRPr="008B47FF">
        <w:rPr>
          <w:b/>
          <w:bCs/>
          <w:sz w:val="28"/>
          <w:szCs w:val="28"/>
          <w:lang w:val="en-US"/>
        </w:rPr>
        <w:t xml:space="preserve">REA OFERTEI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Pr="008B47FF">
        <w:rPr>
          <w:b/>
          <w:bCs/>
          <w:sz w:val="28"/>
          <w:szCs w:val="28"/>
          <w:lang w:val="en-US"/>
        </w:rPr>
        <w:t xml:space="preserve">DE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PREŢ</w:t>
      </w:r>
    </w:p>
    <w:p w:rsidR="001F276C" w:rsidRPr="008B47FF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 w:rsidRPr="008B47FF">
        <w:rPr>
          <w:b/>
          <w:bCs/>
          <w:sz w:val="28"/>
          <w:szCs w:val="28"/>
          <w:lang w:val="en-US"/>
        </w:rPr>
        <w:t xml:space="preserve">   </w:t>
      </w:r>
      <w:r w:rsidRPr="002C2F63">
        <w:rPr>
          <w:b/>
          <w:bCs/>
          <w:sz w:val="28"/>
          <w:szCs w:val="28"/>
          <w:u w:val="single"/>
          <w:lang w:val="en-US"/>
        </w:rPr>
        <w:t>Procuratura General</w:t>
      </w:r>
      <w:r w:rsidR="00B6748F">
        <w:rPr>
          <w:b/>
          <w:bCs/>
          <w:sz w:val="28"/>
          <w:szCs w:val="28"/>
          <w:u w:val="single"/>
          <w:lang w:val="en-US"/>
        </w:rPr>
        <w:t>ă</w:t>
      </w:r>
      <w:r w:rsidRPr="002C2F63">
        <w:rPr>
          <w:b/>
          <w:bCs/>
          <w:sz w:val="28"/>
          <w:szCs w:val="28"/>
          <w:u w:val="single"/>
          <w:lang w:val="en-US"/>
        </w:rPr>
        <w:t xml:space="preserve"> a Republicii Moldova</w:t>
      </w:r>
    </w:p>
    <w:p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 w:rsidR="006269B0" w:rsidRPr="008B47FF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 w:rsidRPr="008B47FF">
        <w:rPr>
          <w:sz w:val="28"/>
          <w:szCs w:val="28"/>
          <w:lang w:val="en-US"/>
        </w:rPr>
        <w:t xml:space="preserve"> </w:t>
      </w:r>
      <w:r w:rsidRPr="002C2F63">
        <w:rPr>
          <w:b/>
          <w:bCs/>
          <w:sz w:val="28"/>
          <w:szCs w:val="28"/>
          <w:u w:val="single"/>
          <w:lang w:val="en-US"/>
        </w:rPr>
        <w:t>Procuratura General</w:t>
      </w:r>
      <w:r w:rsidR="00B6748F">
        <w:rPr>
          <w:b/>
          <w:bCs/>
          <w:sz w:val="28"/>
          <w:szCs w:val="28"/>
          <w:u w:val="single"/>
          <w:lang w:val="en-US"/>
        </w:rPr>
        <w:t>ă</w:t>
      </w:r>
      <w:r w:rsidRPr="002C2F63">
        <w:rPr>
          <w:b/>
          <w:bCs/>
          <w:sz w:val="28"/>
          <w:szCs w:val="28"/>
          <w:u w:val="single"/>
          <w:lang w:val="en-US"/>
        </w:rPr>
        <w:t xml:space="preserve"> a Republicii Moldova</w:t>
      </w:r>
    </w:p>
    <w:p w:rsidR="001F276C" w:rsidRPr="001F276C" w:rsidRDefault="001F276C" w:rsidP="001F276C">
      <w:pPr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3. Obiectul ach</w:t>
      </w:r>
      <w:r w:rsidR="00CB1E8B" w:rsidRPr="008B47FF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 w:rsidRPr="008B47FF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 w:rsidRPr="008B47FF">
        <w:rPr>
          <w:sz w:val="28"/>
          <w:szCs w:val="28"/>
          <w:lang w:val="en-US"/>
        </w:rPr>
        <w:t xml:space="preserve">  </w:t>
      </w:r>
      <w:r w:rsidRPr="00FA1801">
        <w:rPr>
          <w:b/>
          <w:bCs/>
          <w:sz w:val="28"/>
          <w:szCs w:val="28"/>
          <w:u w:val="single"/>
          <w:lang w:val="en-US"/>
        </w:rPr>
        <w:t>Lucr</w:t>
      </w:r>
      <w:r w:rsidR="00B6748F">
        <w:rPr>
          <w:b/>
          <w:bCs/>
          <w:sz w:val="28"/>
          <w:szCs w:val="28"/>
          <w:u w:val="single"/>
          <w:lang w:val="en-US"/>
        </w:rPr>
        <w:t>ă</w:t>
      </w:r>
      <w:r w:rsidRPr="00FA1801">
        <w:rPr>
          <w:b/>
          <w:bCs/>
          <w:sz w:val="28"/>
          <w:szCs w:val="28"/>
          <w:u w:val="single"/>
          <w:lang w:val="en-US"/>
        </w:rPr>
        <w:t xml:space="preserve">ri de </w:t>
      </w:r>
      <w:r w:rsidR="00B6748F">
        <w:rPr>
          <w:b/>
          <w:bCs/>
          <w:sz w:val="28"/>
          <w:szCs w:val="28"/>
          <w:u w:val="single"/>
          <w:lang w:val="en-US"/>
        </w:rPr>
        <w:t>î</w:t>
      </w:r>
      <w:r w:rsidRPr="00FA1801">
        <w:rPr>
          <w:b/>
          <w:bCs/>
          <w:sz w:val="28"/>
          <w:szCs w:val="28"/>
          <w:u w:val="single"/>
          <w:lang w:val="en-US"/>
        </w:rPr>
        <w:t>nlocuire a fere</w:t>
      </w:r>
      <w:r w:rsidR="00895B8E">
        <w:rPr>
          <w:b/>
          <w:bCs/>
          <w:sz w:val="28"/>
          <w:szCs w:val="28"/>
          <w:u w:val="single"/>
          <w:lang w:val="en-US"/>
        </w:rPr>
        <w:t>s</w:t>
      </w:r>
      <w:r w:rsidRPr="00FA1801">
        <w:rPr>
          <w:b/>
          <w:bCs/>
          <w:sz w:val="28"/>
          <w:szCs w:val="28"/>
          <w:u w:val="single"/>
          <w:lang w:val="en-US"/>
        </w:rPr>
        <w:t>t</w:t>
      </w:r>
      <w:r w:rsidR="00895B8E">
        <w:rPr>
          <w:b/>
          <w:bCs/>
          <w:sz w:val="28"/>
          <w:szCs w:val="28"/>
          <w:u w:val="single"/>
          <w:lang w:val="en-US"/>
        </w:rPr>
        <w:t>relor</w:t>
      </w:r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r w:rsidR="00895B8E">
        <w:rPr>
          <w:b/>
          <w:bCs/>
          <w:sz w:val="28"/>
          <w:szCs w:val="28"/>
          <w:u w:val="single"/>
          <w:lang w:val="en-US"/>
        </w:rPr>
        <w:t>la</w:t>
      </w:r>
      <w:r w:rsidRPr="00FA1801">
        <w:rPr>
          <w:b/>
          <w:bCs/>
          <w:sz w:val="28"/>
          <w:szCs w:val="28"/>
          <w:u w:val="single"/>
          <w:lang w:val="en-US"/>
        </w:rPr>
        <w:t xml:space="preserve"> sediul Procuraturii Mun</w:t>
      </w:r>
      <w:r w:rsidR="00B6748F">
        <w:rPr>
          <w:b/>
          <w:bCs/>
          <w:sz w:val="28"/>
          <w:szCs w:val="28"/>
          <w:u w:val="single"/>
          <w:lang w:val="en-US"/>
        </w:rPr>
        <w:t>.</w:t>
      </w:r>
      <w:r w:rsidRPr="00FA1801">
        <w:rPr>
          <w:b/>
          <w:bCs/>
          <w:sz w:val="28"/>
          <w:szCs w:val="28"/>
          <w:u w:val="single"/>
          <w:lang w:val="en-US"/>
        </w:rPr>
        <w:t xml:space="preserve"> Chisinau, str. Armeneasca 96</w:t>
      </w:r>
      <w:r w:rsidR="00B6748F">
        <w:rPr>
          <w:b/>
          <w:bCs/>
          <w:sz w:val="28"/>
          <w:szCs w:val="28"/>
          <w:u w:val="single"/>
          <w:lang w:val="en-US"/>
        </w:rPr>
        <w:t>.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:rsidRPr="008B47FF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9E662F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  </w:t>
            </w:r>
            <w:r w:rsidR="00C45FF4" w:rsidRPr="008B47FF">
              <w:rPr>
                <w:sz w:val="22"/>
                <w:szCs w:val="22"/>
                <w:lang w:val="en-US"/>
              </w:rPr>
              <w:t>№</w:t>
            </w:r>
          </w:p>
          <w:p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şi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C45FF4" w:rsidRPr="008B47FF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Denumire lucrări</w:t>
            </w:r>
            <w:r w:rsidR="008D03E4" w:rsidRPr="008B47FF">
              <w:rPr>
                <w:sz w:val="22"/>
                <w:szCs w:val="22"/>
                <w:lang w:val="ro-RO"/>
              </w:rPr>
              <w:t>lor</w:t>
            </w:r>
            <w:r w:rsidRPr="008B47FF"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Unitatea de masura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Volum</w:t>
            </w:r>
          </w:p>
        </w:tc>
      </w:tr>
    </w:tbl>
    <w:p w:rsidR="006D228E" w:rsidRPr="008B47FF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:rsidRPr="008B47F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A47D3B" w:rsidRPr="001C20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1C204F" w:rsidRDefault="00A47D3B">
            <w:pPr>
              <w:rPr>
                <w:sz w:val="22"/>
                <w:szCs w:val="22"/>
                <w:lang w:val="en-US"/>
              </w:rPr>
            </w:pPr>
            <w:r w:rsidRPr="001C204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1C204F" w:rsidRDefault="00A47D3B">
            <w:pPr>
              <w:rPr>
                <w:sz w:val="22"/>
                <w:szCs w:val="22"/>
                <w:lang w:val="en-US"/>
              </w:rPr>
            </w:pPr>
            <w:r w:rsidRPr="001C204F">
              <w:rPr>
                <w:sz w:val="22"/>
                <w:szCs w:val="22"/>
                <w:lang w:val="en-US"/>
              </w:rPr>
              <w:t>RpCO56A</w:t>
            </w:r>
          </w:p>
          <w:p w:rsidR="00A47D3B" w:rsidRPr="001C204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204F" w:rsidRDefault="00A47D3B" w:rsidP="0035143B">
            <w:pPr>
              <w:rPr>
                <w:sz w:val="24"/>
                <w:szCs w:val="24"/>
                <w:lang w:val="en-US"/>
              </w:rPr>
            </w:pPr>
            <w:r w:rsidRPr="001C204F">
              <w:rPr>
                <w:sz w:val="24"/>
                <w:szCs w:val="24"/>
                <w:lang w:val="en-US"/>
              </w:rPr>
              <w:t>Demontari: timplarie - (Ferestre, usi)</w:t>
            </w:r>
          </w:p>
          <w:p w:rsidR="00A47D3B" w:rsidRPr="001C204F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204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1C204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1C204F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C204F">
              <w:rPr>
                <w:sz w:val="24"/>
                <w:szCs w:val="24"/>
                <w:lang w:val="en-US"/>
              </w:rPr>
              <w:t>95,7000</w:t>
            </w:r>
          </w:p>
          <w:p w:rsidR="00A47D3B" w:rsidRPr="001C204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1C20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1C204F" w:rsidRDefault="00A47D3B">
            <w:pPr>
              <w:rPr>
                <w:sz w:val="22"/>
                <w:szCs w:val="22"/>
                <w:lang w:val="en-US"/>
              </w:rPr>
            </w:pPr>
            <w:r w:rsidRPr="001C204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1C204F" w:rsidRDefault="00A47D3B">
            <w:pPr>
              <w:rPr>
                <w:sz w:val="22"/>
                <w:szCs w:val="22"/>
                <w:lang w:val="en-US"/>
              </w:rPr>
            </w:pPr>
            <w:r w:rsidRPr="001C204F">
              <w:rPr>
                <w:sz w:val="22"/>
                <w:szCs w:val="22"/>
                <w:lang w:val="en-US"/>
              </w:rPr>
              <w:t>RpCO56B apl.</w:t>
            </w:r>
          </w:p>
          <w:p w:rsidR="00A47D3B" w:rsidRPr="001C204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204F" w:rsidRDefault="00A47D3B" w:rsidP="0035143B">
            <w:pPr>
              <w:rPr>
                <w:sz w:val="24"/>
                <w:szCs w:val="24"/>
                <w:lang w:val="en-US"/>
              </w:rPr>
            </w:pPr>
            <w:r w:rsidRPr="001C204F">
              <w:rPr>
                <w:sz w:val="24"/>
                <w:szCs w:val="24"/>
                <w:lang w:val="en-US"/>
              </w:rPr>
              <w:t>Demontari: perrvazuri din lemn</w:t>
            </w:r>
          </w:p>
          <w:p w:rsidR="00A47D3B" w:rsidRPr="001C204F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204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1C204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1C204F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C204F">
              <w:rPr>
                <w:sz w:val="24"/>
                <w:szCs w:val="24"/>
                <w:lang w:val="en-US"/>
              </w:rPr>
              <w:t>33,3600</w:t>
            </w:r>
          </w:p>
          <w:p w:rsidR="00A47D3B" w:rsidRPr="001C204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1C20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1C204F" w:rsidRDefault="00A47D3B">
            <w:pPr>
              <w:rPr>
                <w:sz w:val="22"/>
                <w:szCs w:val="22"/>
                <w:lang w:val="en-US"/>
              </w:rPr>
            </w:pPr>
            <w:r w:rsidRPr="001C204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1C204F" w:rsidRDefault="00A47D3B">
            <w:pPr>
              <w:rPr>
                <w:sz w:val="22"/>
                <w:szCs w:val="22"/>
                <w:lang w:val="en-US"/>
              </w:rPr>
            </w:pPr>
            <w:r w:rsidRPr="001C204F">
              <w:rPr>
                <w:sz w:val="22"/>
                <w:szCs w:val="22"/>
                <w:lang w:val="en-US"/>
              </w:rPr>
              <w:t>CK23C</w:t>
            </w:r>
          </w:p>
          <w:p w:rsidR="00A47D3B" w:rsidRPr="001C204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204F" w:rsidRDefault="00A47D3B" w:rsidP="0035143B">
            <w:pPr>
              <w:rPr>
                <w:sz w:val="24"/>
                <w:szCs w:val="24"/>
                <w:lang w:val="en-US"/>
              </w:rPr>
            </w:pPr>
            <w:r w:rsidRPr="001C204F">
              <w:rPr>
                <w:sz w:val="24"/>
                <w:szCs w:val="24"/>
                <w:lang w:val="en-US"/>
              </w:rPr>
              <w:t xml:space="preserve">Ferestre din mase plastice cu unul sau mai multe canaturi la constructii cu inaltimi pina la 35 m inclusiv, avind suprafata tocului peste 2,5  mp ,  Ferestre din mase plastice Clasa </w:t>
            </w:r>
          </w:p>
          <w:p w:rsidR="00A47D3B" w:rsidRPr="001C204F" w:rsidRDefault="00A47D3B" w:rsidP="0035143B">
            <w:pPr>
              <w:rPr>
                <w:sz w:val="24"/>
                <w:szCs w:val="24"/>
                <w:lang w:val="en-US"/>
              </w:rPr>
            </w:pPr>
            <w:r w:rsidRPr="001C204F">
              <w:rPr>
                <w:sz w:val="24"/>
                <w:szCs w:val="24"/>
                <w:lang w:val="en-US"/>
              </w:rPr>
              <w:t xml:space="preserve">A, profil nu mai putin de 5 camere, metal gr.1,2 mm, cu latimea tocului nu mai putin de 70 mm,  1100x1800mm- 29 buc., 1600x1800mm- 10 buc, 1800x1800mm- 3 buc, deschiderea cercevea </w:t>
            </w:r>
          </w:p>
          <w:p w:rsidR="00A47D3B" w:rsidRPr="001C204F" w:rsidRDefault="00A47D3B" w:rsidP="0035143B">
            <w:pPr>
              <w:rPr>
                <w:sz w:val="24"/>
                <w:szCs w:val="24"/>
                <w:lang w:val="en-US"/>
              </w:rPr>
            </w:pPr>
            <w:r w:rsidRPr="001C204F">
              <w:rPr>
                <w:sz w:val="24"/>
                <w:szCs w:val="24"/>
                <w:lang w:val="en-US"/>
              </w:rPr>
              <w:t>pentru aerisire in doua poziti, inclusiv plase contra tintari (tip, culoare de coordonat cu beneficiarul)</w:t>
            </w:r>
          </w:p>
          <w:p w:rsidR="00A47D3B" w:rsidRPr="001C204F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204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1C204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1C204F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C204F">
              <w:rPr>
                <w:sz w:val="24"/>
                <w:szCs w:val="24"/>
                <w:lang w:val="en-US"/>
              </w:rPr>
              <w:t>92,7000</w:t>
            </w:r>
          </w:p>
          <w:p w:rsidR="00A47D3B" w:rsidRPr="001C204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1C20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1C204F" w:rsidRDefault="00A47D3B">
            <w:pPr>
              <w:rPr>
                <w:sz w:val="22"/>
                <w:szCs w:val="22"/>
                <w:lang w:val="en-US"/>
              </w:rPr>
            </w:pPr>
            <w:r w:rsidRPr="001C204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1C204F" w:rsidRDefault="00A47D3B">
            <w:pPr>
              <w:rPr>
                <w:sz w:val="22"/>
                <w:szCs w:val="22"/>
                <w:lang w:val="en-US"/>
              </w:rPr>
            </w:pPr>
            <w:r w:rsidRPr="001C204F">
              <w:rPr>
                <w:sz w:val="22"/>
                <w:szCs w:val="22"/>
                <w:lang w:val="en-US"/>
              </w:rPr>
              <w:t>CK25A</w:t>
            </w:r>
          </w:p>
          <w:p w:rsidR="00A47D3B" w:rsidRPr="001C204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204F" w:rsidRDefault="00A47D3B" w:rsidP="0035143B">
            <w:pPr>
              <w:rPr>
                <w:sz w:val="24"/>
                <w:szCs w:val="24"/>
                <w:lang w:val="en-US"/>
              </w:rPr>
            </w:pPr>
            <w:r w:rsidRPr="001C204F">
              <w:rPr>
                <w:sz w:val="24"/>
                <w:szCs w:val="24"/>
                <w:lang w:val="en-US"/>
              </w:rPr>
              <w:t>Usi confectionate din profiluri din mase plastice  inclusiv armaturile si accesoriile necesare usilor montate in zidarie de orice natura la constructii cu inaltimea pina la 35 m inclusiv, intr-un canat, cu suprafata tocului pina la 7 mp inclusiv, clasa A, nu mai putin de 5 camere, metal 1,2 mm,  inclusiv armaturile si accesoriile necesare usilor montate in zidarie de orice natura ,  usa oarba  1000x3000 -1 buc (tip, culoare de coordonat cu beneficiarul)</w:t>
            </w:r>
          </w:p>
          <w:p w:rsidR="00A47D3B" w:rsidRPr="001C204F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204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1C204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1C204F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C204F">
              <w:rPr>
                <w:sz w:val="24"/>
                <w:szCs w:val="24"/>
                <w:lang w:val="en-US"/>
              </w:rPr>
              <w:t>3,0000</w:t>
            </w:r>
          </w:p>
          <w:p w:rsidR="00A47D3B" w:rsidRPr="001C204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1C20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1C204F" w:rsidRDefault="00A47D3B">
            <w:pPr>
              <w:rPr>
                <w:sz w:val="22"/>
                <w:szCs w:val="22"/>
                <w:lang w:val="en-US"/>
              </w:rPr>
            </w:pPr>
            <w:r w:rsidRPr="001C204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1C204F" w:rsidRDefault="00A47D3B">
            <w:pPr>
              <w:rPr>
                <w:sz w:val="22"/>
                <w:szCs w:val="22"/>
                <w:lang w:val="en-US"/>
              </w:rPr>
            </w:pPr>
            <w:r w:rsidRPr="001C204F">
              <w:rPr>
                <w:sz w:val="22"/>
                <w:szCs w:val="22"/>
                <w:lang w:val="en-US"/>
              </w:rPr>
              <w:t>CK26C</w:t>
            </w:r>
          </w:p>
          <w:p w:rsidR="00A47D3B" w:rsidRPr="001C204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204F" w:rsidRDefault="00A47D3B" w:rsidP="0035143B">
            <w:pPr>
              <w:rPr>
                <w:sz w:val="24"/>
                <w:szCs w:val="24"/>
                <w:lang w:val="en-US"/>
              </w:rPr>
            </w:pPr>
            <w:r w:rsidRPr="001C204F">
              <w:rPr>
                <w:sz w:val="24"/>
                <w:szCs w:val="24"/>
                <w:lang w:val="en-US"/>
              </w:rPr>
              <w:t>Pervazuri montate la ferestre sau usi din mase plastice (latimea 300mm)</w:t>
            </w:r>
          </w:p>
          <w:p w:rsidR="00A47D3B" w:rsidRPr="001C204F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204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1C204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1C204F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C204F">
              <w:rPr>
                <w:sz w:val="24"/>
                <w:szCs w:val="24"/>
                <w:lang w:val="en-US"/>
              </w:rPr>
              <w:t>55,6000</w:t>
            </w:r>
          </w:p>
          <w:p w:rsidR="00A47D3B" w:rsidRPr="001C204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1C20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1C204F" w:rsidRDefault="00A47D3B">
            <w:pPr>
              <w:rPr>
                <w:sz w:val="22"/>
                <w:szCs w:val="22"/>
                <w:lang w:val="en-US"/>
              </w:rPr>
            </w:pPr>
            <w:r w:rsidRPr="001C204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1C204F" w:rsidRDefault="00A47D3B">
            <w:pPr>
              <w:rPr>
                <w:sz w:val="22"/>
                <w:szCs w:val="22"/>
                <w:lang w:val="en-US"/>
              </w:rPr>
            </w:pPr>
            <w:r w:rsidRPr="001C204F">
              <w:rPr>
                <w:sz w:val="22"/>
                <w:szCs w:val="22"/>
                <w:lang w:val="en-US"/>
              </w:rPr>
              <w:t>RpCJ06B</w:t>
            </w:r>
          </w:p>
          <w:p w:rsidR="00A47D3B" w:rsidRPr="001C204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204F" w:rsidRDefault="00A47D3B" w:rsidP="0035143B">
            <w:pPr>
              <w:rPr>
                <w:sz w:val="24"/>
                <w:szCs w:val="24"/>
                <w:lang w:val="en-US"/>
              </w:rPr>
            </w:pPr>
            <w:r w:rsidRPr="001C204F">
              <w:rPr>
                <w:sz w:val="24"/>
                <w:szCs w:val="24"/>
                <w:lang w:val="en-US"/>
              </w:rPr>
              <w:t>Reparatii de tencuieli interioare, in jurul tocurilor si pervazurilor, la usi si ferestre, de 2 cm grosime, driscuite, executate cu mortar de ciment-var marca 25 T, avind spaletii drepti, intre 15 - 25 cm latime</w:t>
            </w:r>
          </w:p>
          <w:p w:rsidR="00A47D3B" w:rsidRPr="001C204F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204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1C204F">
              <w:rPr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1C204F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C204F">
              <w:rPr>
                <w:sz w:val="24"/>
                <w:szCs w:val="24"/>
                <w:lang w:val="en-US"/>
              </w:rPr>
              <w:t>206,1000</w:t>
            </w:r>
          </w:p>
          <w:p w:rsidR="00A47D3B" w:rsidRPr="001C204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1C20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1C204F" w:rsidRDefault="00A47D3B">
            <w:pPr>
              <w:rPr>
                <w:sz w:val="22"/>
                <w:szCs w:val="22"/>
                <w:lang w:val="en-US"/>
              </w:rPr>
            </w:pPr>
            <w:r w:rsidRPr="001C204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1C204F" w:rsidRDefault="00A47D3B">
            <w:pPr>
              <w:rPr>
                <w:sz w:val="22"/>
                <w:szCs w:val="22"/>
                <w:lang w:val="en-US"/>
              </w:rPr>
            </w:pPr>
            <w:r w:rsidRPr="001C204F">
              <w:rPr>
                <w:sz w:val="22"/>
                <w:szCs w:val="22"/>
                <w:lang w:val="en-US"/>
              </w:rPr>
              <w:t>CF61A</w:t>
            </w:r>
          </w:p>
          <w:p w:rsidR="00A47D3B" w:rsidRPr="001C204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204F" w:rsidRDefault="00A47D3B" w:rsidP="0035143B">
            <w:pPr>
              <w:rPr>
                <w:sz w:val="24"/>
                <w:szCs w:val="24"/>
                <w:lang w:val="en-US"/>
              </w:rPr>
            </w:pPr>
            <w:r w:rsidRPr="001C204F">
              <w:rPr>
                <w:sz w:val="24"/>
                <w:szCs w:val="24"/>
                <w:lang w:val="en-US"/>
              </w:rPr>
              <w:t>Driscuire continua a suprafetei (tencuiala de un strat) cu amestec uscat de ipsos: glafuri de ferestre si usi interioare</w:t>
            </w:r>
          </w:p>
          <w:p w:rsidR="00A47D3B" w:rsidRPr="001C204F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204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1C204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1C204F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C204F">
              <w:rPr>
                <w:sz w:val="24"/>
                <w:szCs w:val="24"/>
                <w:lang w:val="en-US"/>
              </w:rPr>
              <w:t>103,0500</w:t>
            </w:r>
          </w:p>
          <w:p w:rsidR="00A47D3B" w:rsidRPr="001C204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1C20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1C204F" w:rsidRDefault="00A47D3B">
            <w:pPr>
              <w:rPr>
                <w:sz w:val="22"/>
                <w:szCs w:val="22"/>
                <w:lang w:val="en-US"/>
              </w:rPr>
            </w:pPr>
            <w:r w:rsidRPr="001C204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1C204F" w:rsidRDefault="00A47D3B">
            <w:pPr>
              <w:rPr>
                <w:sz w:val="22"/>
                <w:szCs w:val="22"/>
                <w:lang w:val="en-US"/>
              </w:rPr>
            </w:pPr>
            <w:r w:rsidRPr="001C204F">
              <w:rPr>
                <w:sz w:val="22"/>
                <w:szCs w:val="22"/>
                <w:lang w:val="en-US"/>
              </w:rPr>
              <w:t>CN53A</w:t>
            </w:r>
          </w:p>
          <w:p w:rsidR="00A47D3B" w:rsidRPr="001C204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204F" w:rsidRDefault="00A47D3B" w:rsidP="0035143B">
            <w:pPr>
              <w:rPr>
                <w:sz w:val="24"/>
                <w:szCs w:val="24"/>
                <w:lang w:val="en-US"/>
              </w:rPr>
            </w:pPr>
            <w:r w:rsidRPr="001C204F">
              <w:rPr>
                <w:sz w:val="24"/>
                <w:szCs w:val="24"/>
                <w:lang w:val="en-US"/>
              </w:rPr>
              <w:t>Grunduirea suprafetelor interioare a peretilor si tavanelor, Grund patrundere adinca</w:t>
            </w:r>
          </w:p>
          <w:p w:rsidR="00A47D3B" w:rsidRPr="001C204F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204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1C204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1C204F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C204F">
              <w:rPr>
                <w:sz w:val="24"/>
                <w:szCs w:val="24"/>
                <w:lang w:val="en-US"/>
              </w:rPr>
              <w:t>103,0500</w:t>
            </w:r>
          </w:p>
          <w:p w:rsidR="00A47D3B" w:rsidRPr="001C204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1C20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1C204F" w:rsidRDefault="00A47D3B">
            <w:pPr>
              <w:rPr>
                <w:sz w:val="22"/>
                <w:szCs w:val="22"/>
                <w:lang w:val="en-US"/>
              </w:rPr>
            </w:pPr>
            <w:r w:rsidRPr="001C204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1C204F" w:rsidRDefault="00A47D3B">
            <w:pPr>
              <w:rPr>
                <w:sz w:val="22"/>
                <w:szCs w:val="22"/>
                <w:lang w:val="en-US"/>
              </w:rPr>
            </w:pPr>
            <w:r w:rsidRPr="001C204F">
              <w:rPr>
                <w:sz w:val="22"/>
                <w:szCs w:val="22"/>
                <w:lang w:val="en-US"/>
              </w:rPr>
              <w:t>CF57A</w:t>
            </w:r>
          </w:p>
          <w:p w:rsidR="00A47D3B" w:rsidRPr="001C204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204F" w:rsidRDefault="00A47D3B" w:rsidP="0035143B">
            <w:pPr>
              <w:rPr>
                <w:sz w:val="24"/>
                <w:szCs w:val="24"/>
                <w:lang w:val="en-US"/>
              </w:rPr>
            </w:pPr>
            <w:r w:rsidRPr="001C204F">
              <w:rPr>
                <w:sz w:val="24"/>
                <w:szCs w:val="24"/>
                <w:lang w:val="en-US"/>
              </w:rPr>
              <w:t>Aplicarea manuala a chitului pe baza de ipsos "Eurofin" grosime 1,0 mm pe suprafetele glafurilor de ferestre si usi interioare</w:t>
            </w:r>
          </w:p>
          <w:p w:rsidR="00A47D3B" w:rsidRPr="001C204F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204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1C204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1C204F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C204F">
              <w:rPr>
                <w:sz w:val="24"/>
                <w:szCs w:val="24"/>
                <w:lang w:val="en-US"/>
              </w:rPr>
              <w:t>103,0500</w:t>
            </w:r>
          </w:p>
          <w:p w:rsidR="00A47D3B" w:rsidRPr="001C204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1C20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1C204F" w:rsidRDefault="00A47D3B">
            <w:pPr>
              <w:rPr>
                <w:sz w:val="22"/>
                <w:szCs w:val="22"/>
                <w:lang w:val="en-US"/>
              </w:rPr>
            </w:pPr>
            <w:r w:rsidRPr="001C204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1C204F" w:rsidRDefault="00A47D3B">
            <w:pPr>
              <w:rPr>
                <w:sz w:val="22"/>
                <w:szCs w:val="22"/>
                <w:lang w:val="en-US"/>
              </w:rPr>
            </w:pPr>
            <w:r w:rsidRPr="001C204F">
              <w:rPr>
                <w:sz w:val="22"/>
                <w:szCs w:val="22"/>
                <w:lang w:val="en-US"/>
              </w:rPr>
              <w:t>CN06A</w:t>
            </w:r>
          </w:p>
          <w:p w:rsidR="00A47D3B" w:rsidRPr="001C204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204F" w:rsidRDefault="00A47D3B" w:rsidP="0035143B">
            <w:pPr>
              <w:rPr>
                <w:sz w:val="24"/>
                <w:szCs w:val="24"/>
                <w:lang w:val="en-US"/>
              </w:rPr>
            </w:pPr>
            <w:r w:rsidRPr="001C204F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 , glafuri interioare ( Rezistenta la frecare umeda (clasa 1 de lavabilitate conform SR EN 13300:2002)</w:t>
            </w:r>
          </w:p>
          <w:p w:rsidR="00A47D3B" w:rsidRPr="001C204F" w:rsidRDefault="00A47D3B" w:rsidP="0035143B">
            <w:pPr>
              <w:rPr>
                <w:sz w:val="24"/>
                <w:szCs w:val="24"/>
                <w:lang w:val="en-US"/>
              </w:rPr>
            </w:pPr>
            <w:r w:rsidRPr="001C204F">
              <w:rPr>
                <w:sz w:val="24"/>
                <w:szCs w:val="24"/>
                <w:lang w:val="en-US"/>
              </w:rPr>
              <w:t xml:space="preserve"> rezistenta la curatare, la dezinfectanti pe baza de apa si agenti de curatare casnici, culoare alb).</w:t>
            </w:r>
          </w:p>
          <w:p w:rsidR="00A47D3B" w:rsidRPr="001C204F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1C204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1C204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1C204F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C204F">
              <w:rPr>
                <w:sz w:val="24"/>
                <w:szCs w:val="24"/>
                <w:lang w:val="en-US"/>
              </w:rPr>
              <w:t>103,0500</w:t>
            </w:r>
          </w:p>
          <w:p w:rsidR="00A47D3B" w:rsidRPr="001C204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4747D5" w:rsidRDefault="004747D5"/>
    <w:p w:rsidR="001F7912" w:rsidRDefault="001F7912"/>
    <w:p w:rsidR="001F7912" w:rsidRDefault="001F7912"/>
    <w:p w:rsidR="001F7912" w:rsidRDefault="001F7912"/>
    <w:p w:rsidR="001F7912" w:rsidRDefault="001F7912"/>
    <w:p w:rsidR="001F7912" w:rsidRDefault="001F7912"/>
    <w:p w:rsidR="001F7912" w:rsidRPr="001F7912" w:rsidRDefault="001F7912">
      <w:pPr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      </w:t>
      </w:r>
      <w:r w:rsidRPr="001F7912">
        <w:rPr>
          <w:b/>
          <w:sz w:val="28"/>
          <w:szCs w:val="28"/>
          <w:lang w:val="ro-RO"/>
        </w:rPr>
        <w:t xml:space="preserve">Președinte grup de lucru                                                              Iuri LEALIN </w:t>
      </w:r>
    </w:p>
    <w:sectPr w:rsidR="001F7912" w:rsidRPr="001F7912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28E"/>
    <w:rsid w:val="00027881"/>
    <w:rsid w:val="00041262"/>
    <w:rsid w:val="00050365"/>
    <w:rsid w:val="00090C80"/>
    <w:rsid w:val="00170791"/>
    <w:rsid w:val="00184396"/>
    <w:rsid w:val="001C204F"/>
    <w:rsid w:val="001F276C"/>
    <w:rsid w:val="001F7912"/>
    <w:rsid w:val="002C2F63"/>
    <w:rsid w:val="002D0B98"/>
    <w:rsid w:val="0035143B"/>
    <w:rsid w:val="004747D5"/>
    <w:rsid w:val="00606D75"/>
    <w:rsid w:val="006269B0"/>
    <w:rsid w:val="006C1DA7"/>
    <w:rsid w:val="006D228E"/>
    <w:rsid w:val="00717798"/>
    <w:rsid w:val="00760872"/>
    <w:rsid w:val="0076293C"/>
    <w:rsid w:val="00780BEC"/>
    <w:rsid w:val="007F2714"/>
    <w:rsid w:val="00895B8E"/>
    <w:rsid w:val="008B47FF"/>
    <w:rsid w:val="008D03E4"/>
    <w:rsid w:val="008D0B61"/>
    <w:rsid w:val="009D30EA"/>
    <w:rsid w:val="009E662F"/>
    <w:rsid w:val="00A47D3B"/>
    <w:rsid w:val="00A57151"/>
    <w:rsid w:val="00B40365"/>
    <w:rsid w:val="00B6748F"/>
    <w:rsid w:val="00BC5E9B"/>
    <w:rsid w:val="00C17640"/>
    <w:rsid w:val="00C4273E"/>
    <w:rsid w:val="00C45FF4"/>
    <w:rsid w:val="00C6555F"/>
    <w:rsid w:val="00CB1E8B"/>
    <w:rsid w:val="00D3743B"/>
    <w:rsid w:val="00EE76A1"/>
    <w:rsid w:val="00F049C2"/>
    <w:rsid w:val="00F22C51"/>
    <w:rsid w:val="00F46512"/>
    <w:rsid w:val="00F6266A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6ED1DAA-DE9C-4A05-9D38-FE85DEF54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732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411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PITAGORA-Prest</dc:creator>
  <cp:keywords/>
  <dc:description/>
  <cp:lastModifiedBy>Iulian Zugravu</cp:lastModifiedBy>
  <cp:revision>2</cp:revision>
  <dcterms:created xsi:type="dcterms:W3CDTF">2025-11-12T14:11:00Z</dcterms:created>
  <dcterms:modified xsi:type="dcterms:W3CDTF">2025-11-12T14:11:00Z</dcterms:modified>
</cp:coreProperties>
</file>