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5C02" w:rsidRPr="00FD46CA" w:rsidRDefault="008C2C07">
      <w:pPr>
        <w:jc w:val="right"/>
        <w:rPr>
          <w:rFonts w:cs="Times New Roman"/>
          <w:sz w:val="24"/>
          <w:szCs w:val="24"/>
        </w:rPr>
      </w:pPr>
      <w:r>
        <w:rPr>
          <w:b/>
        </w:rPr>
        <w:t>APROBAT</w:t>
      </w:r>
      <w:r>
        <w:rPr>
          <w:b/>
        </w:rPr>
        <w:br/>
      </w:r>
      <w:proofErr w:type="spellStart"/>
      <w:r w:rsidR="00FD46CA">
        <w:rPr>
          <w:b/>
        </w:rPr>
        <w:t>Șef</w:t>
      </w:r>
      <w:proofErr w:type="spellEnd"/>
      <w:r w:rsidR="00FD46CA">
        <w:rPr>
          <w:b/>
        </w:rPr>
        <w:t xml:space="preserve"> DAP IMSP IO</w:t>
      </w:r>
      <w:r>
        <w:rPr>
          <w:b/>
        </w:rPr>
        <w:br/>
        <w:t>__________________________</w:t>
      </w:r>
      <w:r>
        <w:rPr>
          <w:b/>
        </w:rPr>
        <w:br/>
      </w:r>
      <w:r w:rsidRPr="00FD46CA">
        <w:rPr>
          <w:rFonts w:cs="Times New Roman"/>
          <w:b/>
          <w:sz w:val="24"/>
          <w:szCs w:val="24"/>
        </w:rPr>
        <w:t>„___” ____________ 2026</w:t>
      </w:r>
    </w:p>
    <w:p w:rsidR="00EA5C02" w:rsidRPr="00FD46CA" w:rsidRDefault="008C2C07">
      <w:pPr>
        <w:jc w:val="center"/>
        <w:rPr>
          <w:rFonts w:cs="Times New Roman"/>
          <w:sz w:val="24"/>
          <w:szCs w:val="24"/>
        </w:rPr>
      </w:pPr>
      <w:r w:rsidRPr="00FD46CA">
        <w:rPr>
          <w:rFonts w:cs="Times New Roman"/>
          <w:b/>
          <w:sz w:val="24"/>
          <w:szCs w:val="24"/>
        </w:rPr>
        <w:t>CAIET DE SARCINI</w:t>
      </w:r>
    </w:p>
    <w:p w:rsidR="00EA5C02" w:rsidRPr="00FD46CA" w:rsidRDefault="008C2C07">
      <w:pPr>
        <w:jc w:val="center"/>
        <w:rPr>
          <w:rFonts w:cs="Times New Roman"/>
          <w:sz w:val="24"/>
          <w:szCs w:val="24"/>
        </w:rPr>
      </w:pPr>
      <w:proofErr w:type="gramStart"/>
      <w:r w:rsidRPr="00FD46CA">
        <w:rPr>
          <w:rFonts w:cs="Times New Roman"/>
          <w:b/>
          <w:sz w:val="24"/>
          <w:szCs w:val="24"/>
        </w:rPr>
        <w:t>pentru</w:t>
      </w:r>
      <w:proofErr w:type="gramEnd"/>
      <w:r w:rsidRPr="00FD46CA">
        <w:rPr>
          <w:rFonts w:cs="Times New Roman"/>
          <w:b/>
          <w:sz w:val="24"/>
          <w:szCs w:val="24"/>
        </w:rPr>
        <w:t xml:space="preserve"> achiziționarea, livrarea, montarea și punerea în funcțiune a unei platforme hidraulice fixe de ridicare, destinată transportării brancardelor, inclusiv cu persoana transportată, între blocul spitalicesc și blocul radiologic</w:t>
      </w:r>
    </w:p>
    <w:p w:rsidR="00EA5C02" w:rsidRPr="00FD46CA" w:rsidRDefault="008C2C07" w:rsidP="00FD46CA">
      <w:pPr>
        <w:pStyle w:val="Titlu1"/>
        <w:spacing w:before="0"/>
        <w:rPr>
          <w:rFonts w:ascii="Times New Roman" w:hAnsi="Times New Roman" w:cs="Times New Roman"/>
          <w:szCs w:val="24"/>
        </w:rPr>
      </w:pPr>
      <w:r w:rsidRPr="00FD46CA">
        <w:rPr>
          <w:rFonts w:ascii="Times New Roman" w:hAnsi="Times New Roman" w:cs="Times New Roman"/>
          <w:szCs w:val="24"/>
        </w:rPr>
        <w:t>1. Date generale ale achiziției</w:t>
      </w:r>
    </w:p>
    <w:tbl>
      <w:tblPr>
        <w:tblStyle w:val="GrilTabel"/>
        <w:tblW w:w="0" w:type="auto"/>
        <w:jc w:val="center"/>
        <w:tblLayout w:type="fixed"/>
        <w:tblLook w:val="04A0" w:firstRow="1" w:lastRow="0" w:firstColumn="1" w:lastColumn="0" w:noHBand="0" w:noVBand="1"/>
      </w:tblPr>
      <w:tblGrid>
        <w:gridCol w:w="2381"/>
        <w:gridCol w:w="7257"/>
      </w:tblGrid>
      <w:tr w:rsidR="00EA5C02" w:rsidRPr="00FD46CA">
        <w:trPr>
          <w:cantSplit/>
          <w:jc w:val="center"/>
        </w:trPr>
        <w:tc>
          <w:tcPr>
            <w:tcW w:w="2381" w:type="dxa"/>
            <w:shd w:val="clear" w:color="auto" w:fill="D9EAF7"/>
            <w:vAlign w:val="center"/>
          </w:tcPr>
          <w:p w:rsidR="00EA5C02" w:rsidRPr="00FD46CA" w:rsidRDefault="008C2C07" w:rsidP="00FD46CA">
            <w:pPr>
              <w:spacing w:after="0"/>
              <w:jc w:val="center"/>
              <w:rPr>
                <w:rFonts w:cs="Times New Roman"/>
                <w:sz w:val="24"/>
                <w:szCs w:val="24"/>
              </w:rPr>
            </w:pPr>
            <w:r w:rsidRPr="00FD46CA">
              <w:rPr>
                <w:rFonts w:cs="Times New Roman"/>
                <w:b/>
                <w:sz w:val="24"/>
                <w:szCs w:val="24"/>
              </w:rPr>
              <w:t>Element</w:t>
            </w:r>
          </w:p>
        </w:tc>
        <w:tc>
          <w:tcPr>
            <w:tcW w:w="7257" w:type="dxa"/>
            <w:shd w:val="clear" w:color="auto" w:fill="D9EAF7"/>
            <w:vAlign w:val="center"/>
          </w:tcPr>
          <w:p w:rsidR="00EA5C02" w:rsidRPr="00FD46CA" w:rsidRDefault="008C2C07" w:rsidP="00FD46CA">
            <w:pPr>
              <w:spacing w:after="0"/>
              <w:jc w:val="center"/>
              <w:rPr>
                <w:rFonts w:cs="Times New Roman"/>
                <w:sz w:val="24"/>
                <w:szCs w:val="24"/>
              </w:rPr>
            </w:pPr>
            <w:r w:rsidRPr="00FD46CA">
              <w:rPr>
                <w:rFonts w:cs="Times New Roman"/>
                <w:b/>
                <w:sz w:val="24"/>
                <w:szCs w:val="24"/>
              </w:rPr>
              <w:t>Descriere</w:t>
            </w:r>
          </w:p>
        </w:tc>
      </w:tr>
      <w:tr w:rsidR="00EA5C02" w:rsidRPr="00FD46CA">
        <w:trPr>
          <w:cantSplit/>
          <w:jc w:val="center"/>
        </w:trPr>
        <w:tc>
          <w:tcPr>
            <w:tcW w:w="2381" w:type="dxa"/>
            <w:vAlign w:val="center"/>
          </w:tcPr>
          <w:p w:rsidR="00EA5C02" w:rsidRPr="00FD46CA" w:rsidRDefault="008C2C07" w:rsidP="00FD46CA">
            <w:pPr>
              <w:spacing w:after="0"/>
              <w:rPr>
                <w:rFonts w:cs="Times New Roman"/>
                <w:sz w:val="24"/>
                <w:szCs w:val="24"/>
              </w:rPr>
            </w:pPr>
            <w:r w:rsidRPr="00FD46CA">
              <w:rPr>
                <w:rFonts w:cs="Times New Roman"/>
                <w:sz w:val="24"/>
                <w:szCs w:val="24"/>
              </w:rPr>
              <w:t>Autoritatea contractantă</w:t>
            </w:r>
          </w:p>
        </w:tc>
        <w:tc>
          <w:tcPr>
            <w:tcW w:w="7257" w:type="dxa"/>
            <w:vAlign w:val="center"/>
          </w:tcPr>
          <w:p w:rsidR="00EA5C02" w:rsidRPr="00FD46CA" w:rsidRDefault="008C2C07" w:rsidP="00FD46CA">
            <w:pPr>
              <w:spacing w:after="0"/>
              <w:rPr>
                <w:rFonts w:cs="Times New Roman"/>
                <w:sz w:val="24"/>
                <w:szCs w:val="24"/>
              </w:rPr>
            </w:pPr>
            <w:r w:rsidRPr="00FD46CA">
              <w:rPr>
                <w:rFonts w:cs="Times New Roman"/>
                <w:sz w:val="24"/>
                <w:szCs w:val="24"/>
              </w:rPr>
              <w:t>IMSP „Institutul Oncologic”, mun. Chișinău, str. N. Testemițanu nr. 30, IDNO/cod fiscal 1003600151023.</w:t>
            </w:r>
          </w:p>
        </w:tc>
      </w:tr>
      <w:tr w:rsidR="00EA5C02" w:rsidRPr="00FD46CA">
        <w:trPr>
          <w:cantSplit/>
          <w:jc w:val="center"/>
        </w:trPr>
        <w:tc>
          <w:tcPr>
            <w:tcW w:w="2381" w:type="dxa"/>
            <w:vAlign w:val="center"/>
          </w:tcPr>
          <w:p w:rsidR="00EA5C02" w:rsidRPr="00FD46CA" w:rsidRDefault="008C2C07" w:rsidP="00FD46CA">
            <w:pPr>
              <w:spacing w:after="0"/>
              <w:rPr>
                <w:rFonts w:cs="Times New Roman"/>
                <w:sz w:val="24"/>
                <w:szCs w:val="24"/>
              </w:rPr>
            </w:pPr>
            <w:r w:rsidRPr="00FD46CA">
              <w:rPr>
                <w:rFonts w:cs="Times New Roman"/>
                <w:sz w:val="24"/>
                <w:szCs w:val="24"/>
              </w:rPr>
              <w:t>Obiectul achiziției</w:t>
            </w:r>
          </w:p>
        </w:tc>
        <w:tc>
          <w:tcPr>
            <w:tcW w:w="7257" w:type="dxa"/>
            <w:vAlign w:val="center"/>
          </w:tcPr>
          <w:p w:rsidR="00EA5C02" w:rsidRPr="003B4C73" w:rsidRDefault="008C2C07" w:rsidP="003B4C73">
            <w:pPr>
              <w:spacing w:after="0"/>
              <w:rPr>
                <w:rFonts w:cs="Times New Roman"/>
                <w:sz w:val="24"/>
                <w:szCs w:val="24"/>
                <w:lang w:val="ro-MO"/>
              </w:rPr>
            </w:pPr>
            <w:r w:rsidRPr="003B4C73">
              <w:rPr>
                <w:rFonts w:cs="Times New Roman"/>
                <w:sz w:val="24"/>
                <w:szCs w:val="24"/>
                <w:lang w:val="ro-MO"/>
              </w:rPr>
              <w:t>Platformă hidraulică fixă de ridicare pentru transportarea brancardelor/tărgilor, inclusiv cu persoana transportată și însoțitor, cu livrare, montare, conectare, reglare, testare, punere în funcțiune</w:t>
            </w:r>
            <w:r w:rsidR="003B4C73" w:rsidRPr="003B4C73">
              <w:rPr>
                <w:rFonts w:cs="Times New Roman"/>
                <w:sz w:val="24"/>
                <w:szCs w:val="24"/>
                <w:lang w:val="ro-MO"/>
              </w:rPr>
              <w:t>.</w:t>
            </w:r>
            <w:r w:rsidRPr="003B4C73">
              <w:rPr>
                <w:rFonts w:cs="Times New Roman"/>
                <w:sz w:val="24"/>
                <w:szCs w:val="24"/>
                <w:lang w:val="ro-MO"/>
              </w:rPr>
              <w:t xml:space="preserve"> </w:t>
            </w:r>
          </w:p>
        </w:tc>
      </w:tr>
      <w:tr w:rsidR="00EA5C02" w:rsidRPr="00FD46CA">
        <w:trPr>
          <w:cantSplit/>
          <w:jc w:val="center"/>
        </w:trPr>
        <w:tc>
          <w:tcPr>
            <w:tcW w:w="2381" w:type="dxa"/>
            <w:vAlign w:val="center"/>
          </w:tcPr>
          <w:p w:rsidR="00EA5C02" w:rsidRPr="00FD46CA" w:rsidRDefault="008C2C07" w:rsidP="00FD46CA">
            <w:pPr>
              <w:spacing w:after="0"/>
              <w:rPr>
                <w:rFonts w:cs="Times New Roman"/>
                <w:sz w:val="24"/>
                <w:szCs w:val="24"/>
              </w:rPr>
            </w:pPr>
            <w:r w:rsidRPr="00FD46CA">
              <w:rPr>
                <w:rFonts w:cs="Times New Roman"/>
                <w:sz w:val="24"/>
                <w:szCs w:val="24"/>
              </w:rPr>
              <w:t>Locul estimat de amplasare</w:t>
            </w:r>
          </w:p>
        </w:tc>
        <w:tc>
          <w:tcPr>
            <w:tcW w:w="7257" w:type="dxa"/>
            <w:vAlign w:val="center"/>
          </w:tcPr>
          <w:p w:rsidR="00EA5C02" w:rsidRPr="00FD46CA" w:rsidRDefault="008C2C07" w:rsidP="00FD46CA">
            <w:pPr>
              <w:spacing w:after="0"/>
              <w:rPr>
                <w:rFonts w:cs="Times New Roman"/>
                <w:sz w:val="24"/>
                <w:szCs w:val="24"/>
              </w:rPr>
            </w:pPr>
            <w:r w:rsidRPr="00FD46CA">
              <w:rPr>
                <w:rFonts w:cs="Times New Roman"/>
                <w:sz w:val="24"/>
                <w:szCs w:val="24"/>
              </w:rPr>
              <w:t>Pasarela de trecere dintre blocul spitalicesc și blocul radiologic, în zona în care diferența de nivel este depășită în prezent prin scări.</w:t>
            </w:r>
          </w:p>
        </w:tc>
      </w:tr>
      <w:tr w:rsidR="00EA5C02" w:rsidRPr="00FD46CA">
        <w:trPr>
          <w:cantSplit/>
          <w:jc w:val="center"/>
        </w:trPr>
        <w:tc>
          <w:tcPr>
            <w:tcW w:w="2381" w:type="dxa"/>
            <w:vAlign w:val="center"/>
          </w:tcPr>
          <w:p w:rsidR="00EA5C02" w:rsidRPr="00FD46CA" w:rsidRDefault="008C2C07" w:rsidP="00FD46CA">
            <w:pPr>
              <w:spacing w:after="0"/>
              <w:rPr>
                <w:rFonts w:cs="Times New Roman"/>
                <w:sz w:val="24"/>
                <w:szCs w:val="24"/>
              </w:rPr>
            </w:pPr>
            <w:r w:rsidRPr="00FD46CA">
              <w:rPr>
                <w:rFonts w:cs="Times New Roman"/>
                <w:sz w:val="24"/>
                <w:szCs w:val="24"/>
              </w:rPr>
              <w:t>Scopul principal</w:t>
            </w:r>
          </w:p>
        </w:tc>
        <w:tc>
          <w:tcPr>
            <w:tcW w:w="7257" w:type="dxa"/>
            <w:vAlign w:val="center"/>
          </w:tcPr>
          <w:p w:rsidR="00EA5C02" w:rsidRPr="00FD46CA" w:rsidRDefault="008C2C07" w:rsidP="00FD46CA">
            <w:pPr>
              <w:spacing w:after="0"/>
              <w:rPr>
                <w:rFonts w:cs="Times New Roman"/>
                <w:sz w:val="24"/>
                <w:szCs w:val="24"/>
              </w:rPr>
            </w:pPr>
            <w:r w:rsidRPr="00FD46CA">
              <w:rPr>
                <w:rFonts w:cs="Times New Roman"/>
                <w:sz w:val="24"/>
                <w:szCs w:val="24"/>
              </w:rPr>
              <w:t>Asigurarea transportului sigur, continuu și controlat al brancardelor, inclusiv cu persoana transportată și însoțitor, din blocul spitalicesc către blocul radiologic și retur.</w:t>
            </w:r>
          </w:p>
        </w:tc>
      </w:tr>
      <w:tr w:rsidR="00EA5C02" w:rsidRPr="00FD46CA">
        <w:trPr>
          <w:cantSplit/>
          <w:jc w:val="center"/>
        </w:trPr>
        <w:tc>
          <w:tcPr>
            <w:tcW w:w="2381" w:type="dxa"/>
            <w:vAlign w:val="center"/>
          </w:tcPr>
          <w:p w:rsidR="00EA5C02" w:rsidRPr="00FD46CA" w:rsidRDefault="008C2C07" w:rsidP="00FD46CA">
            <w:pPr>
              <w:spacing w:after="0"/>
              <w:rPr>
                <w:rFonts w:cs="Times New Roman"/>
                <w:sz w:val="24"/>
                <w:szCs w:val="24"/>
              </w:rPr>
            </w:pPr>
            <w:r w:rsidRPr="00FD46CA">
              <w:rPr>
                <w:rFonts w:cs="Times New Roman"/>
                <w:sz w:val="24"/>
                <w:szCs w:val="24"/>
              </w:rPr>
              <w:t>Utilizare secundară admisă</w:t>
            </w:r>
          </w:p>
        </w:tc>
        <w:tc>
          <w:tcPr>
            <w:tcW w:w="7257" w:type="dxa"/>
            <w:vAlign w:val="center"/>
          </w:tcPr>
          <w:p w:rsidR="00EA5C02" w:rsidRPr="00FD46CA" w:rsidRDefault="008C2C07" w:rsidP="00FD46CA">
            <w:pPr>
              <w:spacing w:after="0"/>
              <w:rPr>
                <w:rFonts w:cs="Times New Roman"/>
                <w:sz w:val="24"/>
                <w:szCs w:val="24"/>
              </w:rPr>
            </w:pPr>
            <w:r w:rsidRPr="00FD46CA">
              <w:rPr>
                <w:rFonts w:cs="Times New Roman"/>
                <w:sz w:val="24"/>
                <w:szCs w:val="24"/>
              </w:rPr>
              <w:t xml:space="preserve">Transportarea echipamentelor și cărucioarelor necesare activității instituției, fără a modifica destinația principală </w:t>
            </w:r>
            <w:proofErr w:type="gramStart"/>
            <w:r w:rsidRPr="00FD46CA">
              <w:rPr>
                <w:rFonts w:cs="Times New Roman"/>
                <w:sz w:val="24"/>
                <w:szCs w:val="24"/>
              </w:rPr>
              <w:t>a</w:t>
            </w:r>
            <w:proofErr w:type="gramEnd"/>
            <w:r w:rsidRPr="00FD46CA">
              <w:rPr>
                <w:rFonts w:cs="Times New Roman"/>
                <w:sz w:val="24"/>
                <w:szCs w:val="24"/>
              </w:rPr>
              <w:t xml:space="preserve"> echipamentului.</w:t>
            </w:r>
          </w:p>
        </w:tc>
      </w:tr>
      <w:tr w:rsidR="00EA5C02" w:rsidRPr="00FD46CA">
        <w:trPr>
          <w:cantSplit/>
          <w:jc w:val="center"/>
        </w:trPr>
        <w:tc>
          <w:tcPr>
            <w:tcW w:w="2381" w:type="dxa"/>
            <w:vAlign w:val="center"/>
          </w:tcPr>
          <w:p w:rsidR="00EA5C02" w:rsidRPr="00FD46CA" w:rsidRDefault="008C2C07" w:rsidP="00FD46CA">
            <w:pPr>
              <w:spacing w:after="0"/>
              <w:rPr>
                <w:rFonts w:cs="Times New Roman"/>
                <w:sz w:val="24"/>
                <w:szCs w:val="24"/>
              </w:rPr>
            </w:pPr>
            <w:r w:rsidRPr="00FD46CA">
              <w:rPr>
                <w:rFonts w:cs="Times New Roman"/>
                <w:sz w:val="24"/>
                <w:szCs w:val="24"/>
              </w:rPr>
              <w:t>Cod CPV recomandat</w:t>
            </w:r>
          </w:p>
        </w:tc>
        <w:tc>
          <w:tcPr>
            <w:tcW w:w="7257" w:type="dxa"/>
            <w:vAlign w:val="center"/>
          </w:tcPr>
          <w:p w:rsidR="00EA5C02" w:rsidRPr="00FD46CA" w:rsidRDefault="008C2C07" w:rsidP="00FD46CA">
            <w:pPr>
              <w:spacing w:after="0"/>
              <w:rPr>
                <w:rFonts w:cs="Times New Roman"/>
                <w:sz w:val="24"/>
                <w:szCs w:val="24"/>
              </w:rPr>
            </w:pPr>
            <w:r w:rsidRPr="00FD46CA">
              <w:rPr>
                <w:rFonts w:cs="Times New Roman"/>
                <w:sz w:val="24"/>
                <w:szCs w:val="24"/>
              </w:rPr>
              <w:t>42416300-8 – Dispozitive de ridicare sau alt cod CPV validat de responsabilul achiziții în SIA RSAP, potrivit obiectului final al achiziției.</w:t>
            </w:r>
          </w:p>
        </w:tc>
      </w:tr>
      <w:tr w:rsidR="00EA5C02" w:rsidRPr="00FD46CA">
        <w:trPr>
          <w:cantSplit/>
          <w:jc w:val="center"/>
        </w:trPr>
        <w:tc>
          <w:tcPr>
            <w:tcW w:w="2381" w:type="dxa"/>
            <w:vAlign w:val="center"/>
          </w:tcPr>
          <w:p w:rsidR="00EA5C02" w:rsidRPr="00FD46CA" w:rsidRDefault="008C2C07" w:rsidP="00FD46CA">
            <w:pPr>
              <w:spacing w:after="0"/>
              <w:rPr>
                <w:rFonts w:cs="Times New Roman"/>
                <w:sz w:val="24"/>
                <w:szCs w:val="24"/>
              </w:rPr>
            </w:pPr>
            <w:r w:rsidRPr="00FD46CA">
              <w:rPr>
                <w:rFonts w:cs="Times New Roman"/>
                <w:sz w:val="24"/>
                <w:szCs w:val="24"/>
              </w:rPr>
              <w:t>Tip contract</w:t>
            </w:r>
          </w:p>
        </w:tc>
        <w:tc>
          <w:tcPr>
            <w:tcW w:w="7257" w:type="dxa"/>
            <w:vAlign w:val="center"/>
          </w:tcPr>
          <w:p w:rsidR="00EA5C02" w:rsidRPr="003B4C73" w:rsidRDefault="008C2C07" w:rsidP="003B4C73">
            <w:pPr>
              <w:spacing w:after="0"/>
              <w:rPr>
                <w:rFonts w:cs="Times New Roman"/>
                <w:sz w:val="24"/>
                <w:szCs w:val="24"/>
                <w:lang w:val="ro-MO"/>
              </w:rPr>
            </w:pPr>
            <w:r w:rsidRPr="003B4C73">
              <w:rPr>
                <w:rFonts w:cs="Times New Roman"/>
                <w:sz w:val="24"/>
                <w:szCs w:val="24"/>
                <w:lang w:val="ro-MO"/>
              </w:rPr>
              <w:t>Achiziție de bunuri cu servicii conexe obligatorii: livrare, montaj, conectare</w:t>
            </w:r>
            <w:r w:rsidR="003B4C73" w:rsidRPr="003B4C73">
              <w:rPr>
                <w:rFonts w:cs="Times New Roman"/>
                <w:sz w:val="24"/>
                <w:szCs w:val="24"/>
                <w:lang w:val="ro-MO"/>
              </w:rPr>
              <w:t xml:space="preserve">, testare, punere în funcțiune </w:t>
            </w:r>
            <w:r w:rsidRPr="003B4C73">
              <w:rPr>
                <w:rFonts w:cs="Times New Roman"/>
                <w:sz w:val="24"/>
                <w:szCs w:val="24"/>
                <w:lang w:val="ro-MO"/>
              </w:rPr>
              <w:t>și garanție.</w:t>
            </w:r>
          </w:p>
        </w:tc>
      </w:tr>
      <w:tr w:rsidR="00EA5C02" w:rsidRPr="00FD46CA">
        <w:trPr>
          <w:cantSplit/>
          <w:jc w:val="center"/>
        </w:trPr>
        <w:tc>
          <w:tcPr>
            <w:tcW w:w="2381" w:type="dxa"/>
            <w:vAlign w:val="center"/>
          </w:tcPr>
          <w:p w:rsidR="00EA5C02" w:rsidRPr="00FD46CA" w:rsidRDefault="008C2C07" w:rsidP="00FD46CA">
            <w:pPr>
              <w:spacing w:after="0"/>
              <w:rPr>
                <w:rFonts w:cs="Times New Roman"/>
                <w:sz w:val="24"/>
                <w:szCs w:val="24"/>
              </w:rPr>
            </w:pPr>
            <w:r w:rsidRPr="00FD46CA">
              <w:rPr>
                <w:rFonts w:cs="Times New Roman"/>
                <w:sz w:val="24"/>
                <w:szCs w:val="24"/>
              </w:rPr>
              <w:t>Criteriu de atribuire recomandat</w:t>
            </w:r>
          </w:p>
        </w:tc>
        <w:tc>
          <w:tcPr>
            <w:tcW w:w="7257" w:type="dxa"/>
            <w:vAlign w:val="center"/>
          </w:tcPr>
          <w:p w:rsidR="00EA5C02" w:rsidRPr="0041337C" w:rsidRDefault="0041337C" w:rsidP="00FD46CA">
            <w:pPr>
              <w:spacing w:after="0"/>
              <w:rPr>
                <w:rFonts w:cs="Times New Roman"/>
                <w:sz w:val="24"/>
                <w:szCs w:val="24"/>
                <w:lang w:val="ro-MO"/>
              </w:rPr>
            </w:pPr>
            <w:r w:rsidRPr="0041337C">
              <w:rPr>
                <w:rFonts w:cs="Times New Roman"/>
                <w:sz w:val="24"/>
                <w:szCs w:val="24"/>
                <w:lang w:val="ro-MO"/>
              </w:rPr>
              <w:t>Cel mai bun raport calitate-preț</w:t>
            </w:r>
          </w:p>
        </w:tc>
      </w:tr>
    </w:tbl>
    <w:p w:rsidR="00EA5C02" w:rsidRPr="00FD46CA" w:rsidRDefault="00EA5C02" w:rsidP="00FD46CA">
      <w:pPr>
        <w:rPr>
          <w:rFonts w:cs="Times New Roman"/>
          <w:sz w:val="24"/>
          <w:szCs w:val="24"/>
        </w:rPr>
      </w:pPr>
    </w:p>
    <w:p w:rsidR="00EA5C02" w:rsidRPr="00FD46CA" w:rsidRDefault="008C2C07" w:rsidP="00FD46CA">
      <w:pPr>
        <w:pStyle w:val="Titlu1"/>
        <w:spacing w:before="0"/>
        <w:rPr>
          <w:rFonts w:ascii="Times New Roman" w:hAnsi="Times New Roman" w:cs="Times New Roman"/>
          <w:szCs w:val="24"/>
        </w:rPr>
      </w:pPr>
      <w:r w:rsidRPr="00FD46CA">
        <w:rPr>
          <w:rFonts w:ascii="Times New Roman" w:hAnsi="Times New Roman" w:cs="Times New Roman"/>
          <w:szCs w:val="24"/>
        </w:rPr>
        <w:t>2. Necesitatea și justificarea achiziției</w:t>
      </w:r>
    </w:p>
    <w:p w:rsidR="00EA5C02" w:rsidRPr="00FD46CA" w:rsidRDefault="008C2C07" w:rsidP="00FD46CA">
      <w:pPr>
        <w:jc w:val="both"/>
        <w:rPr>
          <w:rFonts w:cs="Times New Roman"/>
          <w:sz w:val="24"/>
          <w:szCs w:val="24"/>
        </w:rPr>
      </w:pPr>
      <w:r w:rsidRPr="00FD46CA">
        <w:rPr>
          <w:rFonts w:cs="Times New Roman"/>
          <w:sz w:val="24"/>
          <w:szCs w:val="24"/>
        </w:rPr>
        <w:t xml:space="preserve">Achiziția </w:t>
      </w:r>
      <w:proofErr w:type="gramStart"/>
      <w:r w:rsidRPr="00FD46CA">
        <w:rPr>
          <w:rFonts w:cs="Times New Roman"/>
          <w:sz w:val="24"/>
          <w:szCs w:val="24"/>
        </w:rPr>
        <w:t>este</w:t>
      </w:r>
      <w:proofErr w:type="gramEnd"/>
      <w:r w:rsidRPr="00FD46CA">
        <w:rPr>
          <w:rFonts w:cs="Times New Roman"/>
          <w:sz w:val="24"/>
          <w:szCs w:val="24"/>
        </w:rPr>
        <w:t xml:space="preserve"> necesară pentru eliminarea unei bariere fizice reale în traseul de transport al brancardelor dintre blocul spitalicesc și blocul radiologic. În zona vizată nu există o cale internă alternativă care </w:t>
      </w:r>
      <w:proofErr w:type="gramStart"/>
      <w:r w:rsidRPr="00FD46CA">
        <w:rPr>
          <w:rFonts w:cs="Times New Roman"/>
          <w:sz w:val="24"/>
          <w:szCs w:val="24"/>
        </w:rPr>
        <w:t>să</w:t>
      </w:r>
      <w:proofErr w:type="gramEnd"/>
      <w:r w:rsidRPr="00FD46CA">
        <w:rPr>
          <w:rFonts w:cs="Times New Roman"/>
          <w:sz w:val="24"/>
          <w:szCs w:val="24"/>
        </w:rPr>
        <w:t xml:space="preserve"> permită deplasarea în siguranță a brancardelor, inclusiv cu persoana transportată, iar accesul disponibil presupune traversarea pasarelei și depășirea unei diferențe de nivel prevăzute cu scări.</w:t>
      </w:r>
    </w:p>
    <w:p w:rsidR="00EA5C02" w:rsidRPr="00FD46CA" w:rsidRDefault="008C2C07" w:rsidP="00FD46CA">
      <w:pPr>
        <w:jc w:val="both"/>
        <w:rPr>
          <w:rFonts w:cs="Times New Roman"/>
          <w:sz w:val="24"/>
          <w:szCs w:val="24"/>
        </w:rPr>
      </w:pPr>
      <w:r w:rsidRPr="00FD46CA">
        <w:rPr>
          <w:rFonts w:cs="Times New Roman"/>
          <w:sz w:val="24"/>
          <w:szCs w:val="24"/>
        </w:rPr>
        <w:t>Lipsa unei soluții tehnice de ridicare/coborâre pentru brancarde generează riscuri directe pentru persoana transportată și personalul însoțitor: manipulare dificilă, risc de cădere, traumă, disconfort și suprasolicitarea fizică a personalului.</w:t>
      </w:r>
    </w:p>
    <w:p w:rsidR="00EA5C02" w:rsidRPr="00FD46CA" w:rsidRDefault="008C2C07" w:rsidP="00FD46CA">
      <w:pPr>
        <w:jc w:val="both"/>
        <w:rPr>
          <w:rFonts w:cs="Times New Roman"/>
          <w:sz w:val="24"/>
          <w:szCs w:val="24"/>
        </w:rPr>
      </w:pPr>
      <w:r w:rsidRPr="00FD46CA">
        <w:rPr>
          <w:rFonts w:cs="Times New Roman"/>
          <w:sz w:val="24"/>
          <w:szCs w:val="24"/>
        </w:rPr>
        <w:t xml:space="preserve">Prin urmare, obiectul achiziției nu </w:t>
      </w:r>
      <w:proofErr w:type="gramStart"/>
      <w:r w:rsidRPr="00FD46CA">
        <w:rPr>
          <w:rFonts w:cs="Times New Roman"/>
          <w:sz w:val="24"/>
          <w:szCs w:val="24"/>
        </w:rPr>
        <w:t>este</w:t>
      </w:r>
      <w:proofErr w:type="gramEnd"/>
      <w:r w:rsidRPr="00FD46CA">
        <w:rPr>
          <w:rFonts w:cs="Times New Roman"/>
          <w:sz w:val="24"/>
          <w:szCs w:val="24"/>
        </w:rPr>
        <w:t xml:space="preserve"> destinat transportului general de mărfuri, ci asigurării unui circuit funcțional și sigur pentru transportarea brancardelor, inclusiv cu persoana transportată, între blocul spitalicesc și blocul radiologic. </w:t>
      </w:r>
      <w:proofErr w:type="gramStart"/>
      <w:r w:rsidRPr="00FD46CA">
        <w:rPr>
          <w:rFonts w:cs="Times New Roman"/>
          <w:sz w:val="24"/>
          <w:szCs w:val="24"/>
        </w:rPr>
        <w:t>Acesta reprezintă o necesitate instituțională legată de accesibilitate, continuitatea activității și siguranța utilizatorilor.</w:t>
      </w:r>
      <w:proofErr w:type="gramEnd"/>
    </w:p>
    <w:p w:rsidR="00EA5C02" w:rsidRPr="00FD46CA" w:rsidRDefault="008C2C07" w:rsidP="00FD46CA">
      <w:pPr>
        <w:jc w:val="both"/>
        <w:rPr>
          <w:rFonts w:cs="Times New Roman"/>
          <w:sz w:val="24"/>
          <w:szCs w:val="24"/>
        </w:rPr>
      </w:pPr>
      <w:r w:rsidRPr="00FD46CA">
        <w:rPr>
          <w:rFonts w:cs="Times New Roman"/>
          <w:sz w:val="24"/>
          <w:szCs w:val="24"/>
        </w:rPr>
        <w:t xml:space="preserve">Echipamentul solicitat </w:t>
      </w:r>
      <w:proofErr w:type="gramStart"/>
      <w:r w:rsidRPr="00FD46CA">
        <w:rPr>
          <w:rFonts w:cs="Times New Roman"/>
          <w:sz w:val="24"/>
          <w:szCs w:val="24"/>
        </w:rPr>
        <w:t>va</w:t>
      </w:r>
      <w:proofErr w:type="gramEnd"/>
      <w:r w:rsidRPr="00FD46CA">
        <w:rPr>
          <w:rFonts w:cs="Times New Roman"/>
          <w:sz w:val="24"/>
          <w:szCs w:val="24"/>
        </w:rPr>
        <w:t xml:space="preserve"> fi utilizat numai de personal instruit, în regim controlat, pentru transferul vertical al brancardei, inclusiv cu persoana transportată, cu însoțire obligatorie de către personalul responsabil, conform procedurilor interne ale instituției.</w:t>
      </w:r>
    </w:p>
    <w:p w:rsidR="00EA5C02" w:rsidRPr="00FD46CA" w:rsidRDefault="008C2C07" w:rsidP="00FD46CA">
      <w:pPr>
        <w:pStyle w:val="Titlu1"/>
        <w:spacing w:before="0"/>
        <w:rPr>
          <w:rFonts w:ascii="Times New Roman" w:hAnsi="Times New Roman" w:cs="Times New Roman"/>
          <w:szCs w:val="24"/>
        </w:rPr>
      </w:pPr>
      <w:r w:rsidRPr="00FD46CA">
        <w:rPr>
          <w:rFonts w:ascii="Times New Roman" w:hAnsi="Times New Roman" w:cs="Times New Roman"/>
          <w:szCs w:val="24"/>
        </w:rPr>
        <w:lastRenderedPageBreak/>
        <w:t>3. Principii de redactare și interpretare a cerințelor</w:t>
      </w:r>
    </w:p>
    <w:p w:rsidR="00EA5C02" w:rsidRPr="00FD46CA" w:rsidRDefault="008C2C07" w:rsidP="00FD46CA">
      <w:pPr>
        <w:pStyle w:val="Listcumarcatori"/>
        <w:spacing w:after="20" w:line="252" w:lineRule="auto"/>
        <w:rPr>
          <w:rFonts w:cs="Times New Roman"/>
          <w:sz w:val="24"/>
          <w:szCs w:val="24"/>
        </w:rPr>
      </w:pPr>
      <w:r w:rsidRPr="00FD46CA">
        <w:rPr>
          <w:rFonts w:cs="Times New Roman"/>
          <w:sz w:val="24"/>
          <w:szCs w:val="24"/>
        </w:rPr>
        <w:t xml:space="preserve">Specificațiile tehnice sunt formulate în termeni funcționali, de performanță și de siguranță, astfel încât </w:t>
      </w:r>
      <w:proofErr w:type="gramStart"/>
      <w:r w:rsidRPr="00FD46CA">
        <w:rPr>
          <w:rFonts w:cs="Times New Roman"/>
          <w:sz w:val="24"/>
          <w:szCs w:val="24"/>
        </w:rPr>
        <w:t>să</w:t>
      </w:r>
      <w:proofErr w:type="gramEnd"/>
      <w:r w:rsidRPr="00FD46CA">
        <w:rPr>
          <w:rFonts w:cs="Times New Roman"/>
          <w:sz w:val="24"/>
          <w:szCs w:val="24"/>
        </w:rPr>
        <w:t xml:space="preserve"> corespundă utilizării urmărite: transportul brancardelor și al persoanelor în zona pasarelei de trecere.</w:t>
      </w:r>
    </w:p>
    <w:p w:rsidR="00EA5C02" w:rsidRPr="00FD46CA" w:rsidRDefault="008C2C07" w:rsidP="00FD46CA">
      <w:pPr>
        <w:pStyle w:val="Listcumarcatori"/>
        <w:spacing w:after="20" w:line="252" w:lineRule="auto"/>
        <w:rPr>
          <w:rFonts w:cs="Times New Roman"/>
          <w:sz w:val="24"/>
          <w:szCs w:val="24"/>
        </w:rPr>
      </w:pPr>
      <w:r w:rsidRPr="00FD46CA">
        <w:rPr>
          <w:rFonts w:cs="Times New Roman"/>
          <w:sz w:val="24"/>
          <w:szCs w:val="24"/>
        </w:rPr>
        <w:t xml:space="preserve">Nu se solicită o marcă, </w:t>
      </w:r>
      <w:proofErr w:type="gramStart"/>
      <w:r w:rsidRPr="00FD46CA">
        <w:rPr>
          <w:rFonts w:cs="Times New Roman"/>
          <w:sz w:val="24"/>
          <w:szCs w:val="24"/>
        </w:rPr>
        <w:t>un</w:t>
      </w:r>
      <w:proofErr w:type="gramEnd"/>
      <w:r w:rsidRPr="00FD46CA">
        <w:rPr>
          <w:rFonts w:cs="Times New Roman"/>
          <w:sz w:val="24"/>
          <w:szCs w:val="24"/>
        </w:rPr>
        <w:t xml:space="preserve"> model, un producător, o origine sau un operator economic determinat. Orice referire la tip constructiv, dimensiuni sau soluții tehnice se interpretează cu mențiunea „sau echivalent”, cu condiția demonstrării conformității.</w:t>
      </w:r>
    </w:p>
    <w:p w:rsidR="00EA5C02" w:rsidRPr="00FD46CA" w:rsidRDefault="008C2C07" w:rsidP="00FD46CA">
      <w:pPr>
        <w:pStyle w:val="Listcumarcatori"/>
        <w:spacing w:after="20" w:line="252" w:lineRule="auto"/>
        <w:rPr>
          <w:rFonts w:cs="Times New Roman"/>
          <w:sz w:val="24"/>
          <w:szCs w:val="24"/>
        </w:rPr>
      </w:pPr>
      <w:r w:rsidRPr="00FD46CA">
        <w:rPr>
          <w:rFonts w:cs="Times New Roman"/>
          <w:sz w:val="24"/>
          <w:szCs w:val="24"/>
        </w:rPr>
        <w:t xml:space="preserve">Nu se admite ofertarea unui echipament destinat exclusiv mărfurilor, dacă ofertantul nu confirmă expres, prin documente tehnice și declarație de asumare, că soluția propusă </w:t>
      </w:r>
      <w:proofErr w:type="gramStart"/>
      <w:r w:rsidRPr="00FD46CA">
        <w:rPr>
          <w:rFonts w:cs="Times New Roman"/>
          <w:sz w:val="24"/>
          <w:szCs w:val="24"/>
        </w:rPr>
        <w:t>este</w:t>
      </w:r>
      <w:proofErr w:type="gramEnd"/>
      <w:r w:rsidRPr="00FD46CA">
        <w:rPr>
          <w:rFonts w:cs="Times New Roman"/>
          <w:sz w:val="24"/>
          <w:szCs w:val="24"/>
        </w:rPr>
        <w:t xml:space="preserve"> aptă și legal utilizabilă pentru transportarea brancardelor și a persoanelor, în condiții de securitate.</w:t>
      </w:r>
    </w:p>
    <w:p w:rsidR="00EA5C02" w:rsidRPr="00FD46CA" w:rsidRDefault="008C2C07" w:rsidP="00FD46CA">
      <w:pPr>
        <w:pStyle w:val="Listcumarcatori"/>
        <w:spacing w:after="20" w:line="252" w:lineRule="auto"/>
        <w:rPr>
          <w:rFonts w:cs="Times New Roman"/>
          <w:sz w:val="24"/>
          <w:szCs w:val="24"/>
        </w:rPr>
      </w:pPr>
      <w:r w:rsidRPr="00FD46CA">
        <w:rPr>
          <w:rFonts w:cs="Times New Roman"/>
          <w:sz w:val="24"/>
          <w:szCs w:val="24"/>
        </w:rPr>
        <w:t>Parametrii tehnici indicați sunt minimi sau funcționali. Ofertantul poate propune parametri superiori, cu respectarea gabaritului și condițiilor reale de amplasare.</w:t>
      </w:r>
    </w:p>
    <w:p w:rsidR="00EA5C02" w:rsidRPr="00FD46CA" w:rsidRDefault="008C2C07" w:rsidP="00FD46CA">
      <w:pPr>
        <w:pStyle w:val="Listcumarcatori"/>
        <w:spacing w:after="20" w:line="252" w:lineRule="auto"/>
        <w:rPr>
          <w:rFonts w:cs="Times New Roman"/>
          <w:sz w:val="24"/>
          <w:szCs w:val="24"/>
        </w:rPr>
      </w:pPr>
      <w:r w:rsidRPr="00FD46CA">
        <w:rPr>
          <w:rFonts w:cs="Times New Roman"/>
          <w:sz w:val="24"/>
          <w:szCs w:val="24"/>
        </w:rPr>
        <w:t xml:space="preserve">Înainte de lansarea în fabricație/montaj, operatorul economic desemnat câștigător </w:t>
      </w:r>
      <w:proofErr w:type="gramStart"/>
      <w:r w:rsidRPr="00FD46CA">
        <w:rPr>
          <w:rFonts w:cs="Times New Roman"/>
          <w:sz w:val="24"/>
          <w:szCs w:val="24"/>
        </w:rPr>
        <w:t>va</w:t>
      </w:r>
      <w:proofErr w:type="gramEnd"/>
      <w:r w:rsidRPr="00FD46CA">
        <w:rPr>
          <w:rFonts w:cs="Times New Roman"/>
          <w:sz w:val="24"/>
          <w:szCs w:val="24"/>
        </w:rPr>
        <w:t xml:space="preserve"> efectua verificări și măsurători la fața locului și va confirma în scris compatibilitatea soluției cu pasarela, scările, cotele de nivel, accesul, alimentarea electrică și condițiile structurale existente.</w:t>
      </w:r>
    </w:p>
    <w:p w:rsidR="00EA5C02" w:rsidRPr="00FD46CA" w:rsidRDefault="008C2C07" w:rsidP="00FD46CA">
      <w:pPr>
        <w:pStyle w:val="Titlu1"/>
        <w:spacing w:before="0"/>
        <w:rPr>
          <w:rFonts w:ascii="Times New Roman" w:hAnsi="Times New Roman" w:cs="Times New Roman"/>
          <w:szCs w:val="24"/>
        </w:rPr>
      </w:pPr>
      <w:r w:rsidRPr="00FD46CA">
        <w:rPr>
          <w:rFonts w:ascii="Times New Roman" w:hAnsi="Times New Roman" w:cs="Times New Roman"/>
          <w:szCs w:val="24"/>
        </w:rPr>
        <w:t>4. Specificații tehnice minime obligatorii</w:t>
      </w:r>
    </w:p>
    <w:tbl>
      <w:tblPr>
        <w:tblStyle w:val="GrilTabel"/>
        <w:tblW w:w="0" w:type="auto"/>
        <w:jc w:val="center"/>
        <w:tblLayout w:type="fixed"/>
        <w:tblLook w:val="04A0" w:firstRow="1" w:lastRow="0" w:firstColumn="1" w:lastColumn="0" w:noHBand="0" w:noVBand="1"/>
      </w:tblPr>
      <w:tblGrid>
        <w:gridCol w:w="510"/>
        <w:gridCol w:w="1928"/>
        <w:gridCol w:w="5613"/>
        <w:gridCol w:w="1417"/>
      </w:tblGrid>
      <w:tr w:rsidR="00EA5C02" w:rsidRPr="00FD46CA">
        <w:trPr>
          <w:cantSplit/>
          <w:jc w:val="center"/>
        </w:trPr>
        <w:tc>
          <w:tcPr>
            <w:tcW w:w="510" w:type="dxa"/>
            <w:shd w:val="clear" w:color="auto" w:fill="D9EAF7"/>
            <w:vAlign w:val="center"/>
          </w:tcPr>
          <w:p w:rsidR="00EA5C02" w:rsidRPr="00FD46CA" w:rsidRDefault="008C2C07" w:rsidP="00FD46CA">
            <w:pPr>
              <w:spacing w:after="0"/>
              <w:jc w:val="center"/>
              <w:rPr>
                <w:rFonts w:cs="Times New Roman"/>
                <w:sz w:val="24"/>
                <w:szCs w:val="24"/>
              </w:rPr>
            </w:pPr>
            <w:r w:rsidRPr="00FD46CA">
              <w:rPr>
                <w:rFonts w:cs="Times New Roman"/>
                <w:b/>
                <w:sz w:val="24"/>
                <w:szCs w:val="24"/>
              </w:rPr>
              <w:t>Nr.</w:t>
            </w:r>
          </w:p>
        </w:tc>
        <w:tc>
          <w:tcPr>
            <w:tcW w:w="1928" w:type="dxa"/>
            <w:shd w:val="clear" w:color="auto" w:fill="D9EAF7"/>
            <w:vAlign w:val="center"/>
          </w:tcPr>
          <w:p w:rsidR="00EA5C02" w:rsidRPr="00FD46CA" w:rsidRDefault="008C2C07" w:rsidP="00FD46CA">
            <w:pPr>
              <w:spacing w:after="0"/>
              <w:jc w:val="center"/>
              <w:rPr>
                <w:rFonts w:cs="Times New Roman"/>
                <w:sz w:val="24"/>
                <w:szCs w:val="24"/>
              </w:rPr>
            </w:pPr>
            <w:r w:rsidRPr="00FD46CA">
              <w:rPr>
                <w:rFonts w:cs="Times New Roman"/>
                <w:b/>
                <w:sz w:val="24"/>
                <w:szCs w:val="24"/>
              </w:rPr>
              <w:t>Cerința</w:t>
            </w:r>
          </w:p>
        </w:tc>
        <w:tc>
          <w:tcPr>
            <w:tcW w:w="5613" w:type="dxa"/>
            <w:shd w:val="clear" w:color="auto" w:fill="D9EAF7"/>
            <w:vAlign w:val="center"/>
          </w:tcPr>
          <w:p w:rsidR="00EA5C02" w:rsidRPr="00FD46CA" w:rsidRDefault="008C2C07" w:rsidP="00FD46CA">
            <w:pPr>
              <w:spacing w:after="0"/>
              <w:jc w:val="center"/>
              <w:rPr>
                <w:rFonts w:cs="Times New Roman"/>
                <w:sz w:val="24"/>
                <w:szCs w:val="24"/>
              </w:rPr>
            </w:pPr>
            <w:r w:rsidRPr="00FD46CA">
              <w:rPr>
                <w:rFonts w:cs="Times New Roman"/>
                <w:b/>
                <w:sz w:val="24"/>
                <w:szCs w:val="24"/>
              </w:rPr>
              <w:t>Specificația minimă solicitată</w:t>
            </w:r>
          </w:p>
        </w:tc>
        <w:tc>
          <w:tcPr>
            <w:tcW w:w="1417" w:type="dxa"/>
            <w:shd w:val="clear" w:color="auto" w:fill="D9EAF7"/>
            <w:vAlign w:val="center"/>
          </w:tcPr>
          <w:p w:rsidR="00EA5C02" w:rsidRPr="00FD46CA" w:rsidRDefault="008C2C07" w:rsidP="00FD46CA">
            <w:pPr>
              <w:spacing w:after="0"/>
              <w:jc w:val="center"/>
              <w:rPr>
                <w:rFonts w:cs="Times New Roman"/>
                <w:sz w:val="24"/>
                <w:szCs w:val="24"/>
              </w:rPr>
            </w:pPr>
            <w:r w:rsidRPr="00FD46CA">
              <w:rPr>
                <w:rFonts w:cs="Times New Roman"/>
                <w:b/>
                <w:sz w:val="24"/>
                <w:szCs w:val="24"/>
              </w:rPr>
              <w:t>Caracter</w:t>
            </w:r>
          </w:p>
        </w:tc>
      </w:tr>
      <w:tr w:rsidR="00EA5C02" w:rsidRPr="00FD46CA">
        <w:trPr>
          <w:cantSplit/>
          <w:jc w:val="center"/>
        </w:trPr>
        <w:tc>
          <w:tcPr>
            <w:tcW w:w="510" w:type="dxa"/>
            <w:vAlign w:val="center"/>
          </w:tcPr>
          <w:p w:rsidR="00EA5C02" w:rsidRPr="00FD46CA" w:rsidRDefault="008C2C07" w:rsidP="00FD46CA">
            <w:pPr>
              <w:spacing w:after="0"/>
              <w:rPr>
                <w:rFonts w:cs="Times New Roman"/>
                <w:sz w:val="24"/>
                <w:szCs w:val="24"/>
              </w:rPr>
            </w:pPr>
            <w:r w:rsidRPr="00FD46CA">
              <w:rPr>
                <w:rFonts w:cs="Times New Roman"/>
                <w:sz w:val="24"/>
                <w:szCs w:val="24"/>
              </w:rPr>
              <w:t>1</w:t>
            </w:r>
          </w:p>
        </w:tc>
        <w:tc>
          <w:tcPr>
            <w:tcW w:w="1928" w:type="dxa"/>
            <w:vAlign w:val="center"/>
          </w:tcPr>
          <w:p w:rsidR="00EA5C02" w:rsidRPr="00FD46CA" w:rsidRDefault="008C2C07" w:rsidP="00FD46CA">
            <w:pPr>
              <w:spacing w:after="0"/>
              <w:rPr>
                <w:rFonts w:cs="Times New Roman"/>
                <w:sz w:val="24"/>
                <w:szCs w:val="24"/>
              </w:rPr>
            </w:pPr>
            <w:r w:rsidRPr="00FD46CA">
              <w:rPr>
                <w:rFonts w:cs="Times New Roman"/>
                <w:sz w:val="24"/>
                <w:szCs w:val="24"/>
              </w:rPr>
              <w:t>Tip echipament</w:t>
            </w:r>
          </w:p>
        </w:tc>
        <w:tc>
          <w:tcPr>
            <w:tcW w:w="5613" w:type="dxa"/>
            <w:vAlign w:val="center"/>
          </w:tcPr>
          <w:p w:rsidR="00EA5C02" w:rsidRPr="00FD46CA" w:rsidRDefault="008C2C07" w:rsidP="00FD46CA">
            <w:pPr>
              <w:spacing w:after="0"/>
              <w:rPr>
                <w:rFonts w:cs="Times New Roman"/>
                <w:sz w:val="24"/>
                <w:szCs w:val="24"/>
              </w:rPr>
            </w:pPr>
            <w:r w:rsidRPr="00FD46CA">
              <w:rPr>
                <w:rFonts w:cs="Times New Roman"/>
                <w:sz w:val="24"/>
                <w:szCs w:val="24"/>
              </w:rPr>
              <w:t>Platformă hidraulică fixă de ridicare, tip foarfecă sau soluție tehnică echivalentă, montată stabil, destinată depășirii diferenței de nivel din zona pasarelei.</w:t>
            </w:r>
          </w:p>
        </w:tc>
        <w:tc>
          <w:tcPr>
            <w:tcW w:w="1417" w:type="dxa"/>
            <w:vAlign w:val="center"/>
          </w:tcPr>
          <w:p w:rsidR="00EA5C02" w:rsidRPr="00FD46CA" w:rsidRDefault="008C2C07" w:rsidP="00FD46CA">
            <w:pPr>
              <w:spacing w:after="0"/>
              <w:rPr>
                <w:rFonts w:cs="Times New Roman"/>
                <w:sz w:val="24"/>
                <w:szCs w:val="24"/>
              </w:rPr>
            </w:pPr>
            <w:r w:rsidRPr="00FD46CA">
              <w:rPr>
                <w:rFonts w:cs="Times New Roman"/>
                <w:sz w:val="24"/>
                <w:szCs w:val="24"/>
              </w:rPr>
              <w:t>Obligatoriu</w:t>
            </w:r>
          </w:p>
        </w:tc>
      </w:tr>
      <w:tr w:rsidR="00EA5C02" w:rsidRPr="00FD46CA">
        <w:trPr>
          <w:cantSplit/>
          <w:jc w:val="center"/>
        </w:trPr>
        <w:tc>
          <w:tcPr>
            <w:tcW w:w="510" w:type="dxa"/>
            <w:vAlign w:val="center"/>
          </w:tcPr>
          <w:p w:rsidR="00EA5C02" w:rsidRPr="00FD46CA" w:rsidRDefault="008C2C07" w:rsidP="00FD46CA">
            <w:pPr>
              <w:spacing w:after="0"/>
              <w:rPr>
                <w:rFonts w:cs="Times New Roman"/>
                <w:sz w:val="24"/>
                <w:szCs w:val="24"/>
              </w:rPr>
            </w:pPr>
            <w:r w:rsidRPr="00FD46CA">
              <w:rPr>
                <w:rFonts w:cs="Times New Roman"/>
                <w:sz w:val="24"/>
                <w:szCs w:val="24"/>
              </w:rPr>
              <w:t>2</w:t>
            </w:r>
          </w:p>
        </w:tc>
        <w:tc>
          <w:tcPr>
            <w:tcW w:w="1928" w:type="dxa"/>
            <w:vAlign w:val="center"/>
          </w:tcPr>
          <w:p w:rsidR="00EA5C02" w:rsidRPr="00FD46CA" w:rsidRDefault="008C2C07" w:rsidP="00FD46CA">
            <w:pPr>
              <w:spacing w:after="0"/>
              <w:rPr>
                <w:rFonts w:cs="Times New Roman"/>
                <w:sz w:val="24"/>
                <w:szCs w:val="24"/>
              </w:rPr>
            </w:pPr>
            <w:r w:rsidRPr="00FD46CA">
              <w:rPr>
                <w:rFonts w:cs="Times New Roman"/>
                <w:sz w:val="24"/>
                <w:szCs w:val="24"/>
              </w:rPr>
              <w:t>Destinație funcțională</w:t>
            </w:r>
          </w:p>
        </w:tc>
        <w:tc>
          <w:tcPr>
            <w:tcW w:w="5613" w:type="dxa"/>
            <w:vAlign w:val="center"/>
          </w:tcPr>
          <w:p w:rsidR="00EA5C02" w:rsidRPr="00FD46CA" w:rsidRDefault="008C2C07" w:rsidP="00FD46CA">
            <w:pPr>
              <w:spacing w:after="0"/>
              <w:rPr>
                <w:rFonts w:cs="Times New Roman"/>
                <w:sz w:val="24"/>
                <w:szCs w:val="24"/>
              </w:rPr>
            </w:pPr>
            <w:r w:rsidRPr="00FD46CA">
              <w:rPr>
                <w:rFonts w:cs="Times New Roman"/>
                <w:sz w:val="24"/>
                <w:szCs w:val="24"/>
              </w:rPr>
              <w:t>Transportarea verticală a brancardelor/tărgilor, inclusiv cu persoana transportată și însoțitor, între blocul spitalicesc și blocul radiologic.</w:t>
            </w:r>
          </w:p>
        </w:tc>
        <w:tc>
          <w:tcPr>
            <w:tcW w:w="1417" w:type="dxa"/>
            <w:vAlign w:val="center"/>
          </w:tcPr>
          <w:p w:rsidR="00EA5C02" w:rsidRPr="00FD46CA" w:rsidRDefault="008C2C07" w:rsidP="00FD46CA">
            <w:pPr>
              <w:spacing w:after="0"/>
              <w:rPr>
                <w:rFonts w:cs="Times New Roman"/>
                <w:sz w:val="24"/>
                <w:szCs w:val="24"/>
              </w:rPr>
            </w:pPr>
            <w:r w:rsidRPr="00FD46CA">
              <w:rPr>
                <w:rFonts w:cs="Times New Roman"/>
                <w:sz w:val="24"/>
                <w:szCs w:val="24"/>
              </w:rPr>
              <w:t>Obligatoriu</w:t>
            </w:r>
          </w:p>
        </w:tc>
      </w:tr>
      <w:tr w:rsidR="00EA5C02" w:rsidRPr="00FD46CA">
        <w:trPr>
          <w:cantSplit/>
          <w:jc w:val="center"/>
        </w:trPr>
        <w:tc>
          <w:tcPr>
            <w:tcW w:w="510" w:type="dxa"/>
            <w:vAlign w:val="center"/>
          </w:tcPr>
          <w:p w:rsidR="00EA5C02" w:rsidRPr="00FD46CA" w:rsidRDefault="007E0432" w:rsidP="00FD46CA">
            <w:pPr>
              <w:spacing w:after="0"/>
              <w:rPr>
                <w:rFonts w:cs="Times New Roman"/>
                <w:sz w:val="24"/>
                <w:szCs w:val="24"/>
              </w:rPr>
            </w:pPr>
            <w:r>
              <w:rPr>
                <w:rFonts w:cs="Times New Roman"/>
                <w:sz w:val="24"/>
                <w:szCs w:val="24"/>
              </w:rPr>
              <w:t>3</w:t>
            </w:r>
          </w:p>
        </w:tc>
        <w:tc>
          <w:tcPr>
            <w:tcW w:w="1928" w:type="dxa"/>
            <w:vAlign w:val="center"/>
          </w:tcPr>
          <w:p w:rsidR="00EA5C02" w:rsidRPr="00FD46CA" w:rsidRDefault="008C2C07" w:rsidP="00FD46CA">
            <w:pPr>
              <w:spacing w:after="0"/>
              <w:rPr>
                <w:rFonts w:cs="Times New Roman"/>
                <w:sz w:val="24"/>
                <w:szCs w:val="24"/>
              </w:rPr>
            </w:pPr>
            <w:r w:rsidRPr="00FD46CA">
              <w:rPr>
                <w:rFonts w:cs="Times New Roman"/>
                <w:sz w:val="24"/>
                <w:szCs w:val="24"/>
              </w:rPr>
              <w:t>Capacitate utilă de încărcare</w:t>
            </w:r>
          </w:p>
        </w:tc>
        <w:tc>
          <w:tcPr>
            <w:tcW w:w="5613" w:type="dxa"/>
            <w:vAlign w:val="center"/>
          </w:tcPr>
          <w:p w:rsidR="00EA5C02" w:rsidRPr="003B4C73" w:rsidRDefault="008C2C07" w:rsidP="003B4C73">
            <w:pPr>
              <w:spacing w:after="0"/>
              <w:jc w:val="both"/>
              <w:rPr>
                <w:rFonts w:cs="Times New Roman"/>
                <w:sz w:val="24"/>
                <w:szCs w:val="24"/>
                <w:lang w:val="ro-MO"/>
              </w:rPr>
            </w:pPr>
            <w:r w:rsidRPr="003B4C73">
              <w:rPr>
                <w:rFonts w:cs="Times New Roman"/>
                <w:sz w:val="24"/>
                <w:szCs w:val="24"/>
                <w:lang w:val="ro-MO"/>
              </w:rPr>
              <w:t>500 kg, astfel încât să permită brancarda, persoana transportată, însoțitorul și eventuale echipamente auxiliare.</w:t>
            </w:r>
          </w:p>
        </w:tc>
        <w:tc>
          <w:tcPr>
            <w:tcW w:w="1417" w:type="dxa"/>
            <w:vAlign w:val="center"/>
          </w:tcPr>
          <w:p w:rsidR="00EA5C02" w:rsidRPr="00FD46CA" w:rsidRDefault="008C2C07" w:rsidP="00FD46CA">
            <w:pPr>
              <w:spacing w:after="0"/>
              <w:rPr>
                <w:rFonts w:cs="Times New Roman"/>
                <w:sz w:val="24"/>
                <w:szCs w:val="24"/>
              </w:rPr>
            </w:pPr>
            <w:proofErr w:type="spellStart"/>
            <w:r w:rsidRPr="00FD46CA">
              <w:rPr>
                <w:rFonts w:cs="Times New Roman"/>
                <w:sz w:val="24"/>
                <w:szCs w:val="24"/>
              </w:rPr>
              <w:t>Obligatoriu</w:t>
            </w:r>
            <w:proofErr w:type="spellEnd"/>
          </w:p>
        </w:tc>
      </w:tr>
      <w:tr w:rsidR="00EA5C02" w:rsidRPr="00FD46CA">
        <w:trPr>
          <w:cantSplit/>
          <w:jc w:val="center"/>
        </w:trPr>
        <w:tc>
          <w:tcPr>
            <w:tcW w:w="510" w:type="dxa"/>
            <w:vAlign w:val="center"/>
          </w:tcPr>
          <w:p w:rsidR="00EA5C02" w:rsidRPr="00FD46CA" w:rsidRDefault="007E0432" w:rsidP="00FD46CA">
            <w:pPr>
              <w:spacing w:after="0"/>
              <w:rPr>
                <w:rFonts w:cs="Times New Roman"/>
                <w:sz w:val="24"/>
                <w:szCs w:val="24"/>
              </w:rPr>
            </w:pPr>
            <w:r>
              <w:rPr>
                <w:rFonts w:cs="Times New Roman"/>
                <w:sz w:val="24"/>
                <w:szCs w:val="24"/>
              </w:rPr>
              <w:t>4</w:t>
            </w:r>
          </w:p>
        </w:tc>
        <w:tc>
          <w:tcPr>
            <w:tcW w:w="1928" w:type="dxa"/>
            <w:vAlign w:val="center"/>
          </w:tcPr>
          <w:p w:rsidR="00EA5C02" w:rsidRPr="00FD46CA" w:rsidRDefault="008C2C07" w:rsidP="00FD46CA">
            <w:pPr>
              <w:spacing w:after="0"/>
              <w:rPr>
                <w:rFonts w:cs="Times New Roman"/>
                <w:sz w:val="24"/>
                <w:szCs w:val="24"/>
              </w:rPr>
            </w:pPr>
            <w:r w:rsidRPr="00FD46CA">
              <w:rPr>
                <w:rFonts w:cs="Times New Roman"/>
                <w:sz w:val="24"/>
                <w:szCs w:val="24"/>
              </w:rPr>
              <w:t>Înălțime utilă de ridicare</w:t>
            </w:r>
          </w:p>
        </w:tc>
        <w:tc>
          <w:tcPr>
            <w:tcW w:w="5613" w:type="dxa"/>
            <w:vAlign w:val="center"/>
          </w:tcPr>
          <w:p w:rsidR="00EA5C02" w:rsidRPr="003B4C73" w:rsidRDefault="008C2C07" w:rsidP="003B4C73">
            <w:pPr>
              <w:spacing w:after="0"/>
              <w:jc w:val="both"/>
              <w:rPr>
                <w:rFonts w:cs="Times New Roman"/>
                <w:sz w:val="24"/>
                <w:szCs w:val="24"/>
                <w:lang w:val="ro-MO"/>
              </w:rPr>
            </w:pPr>
            <w:r w:rsidRPr="003B4C73">
              <w:rPr>
                <w:rFonts w:cs="Times New Roman"/>
                <w:sz w:val="24"/>
                <w:szCs w:val="24"/>
                <w:lang w:val="ro-MO"/>
              </w:rPr>
              <w:t>1500 mm sau valoarea necesară acoperirii diferenței reale de nivel, confirmată prin măsurători la fața locului.</w:t>
            </w:r>
          </w:p>
        </w:tc>
        <w:tc>
          <w:tcPr>
            <w:tcW w:w="1417" w:type="dxa"/>
            <w:vAlign w:val="center"/>
          </w:tcPr>
          <w:p w:rsidR="00EA5C02" w:rsidRPr="00FD46CA" w:rsidRDefault="008C2C07" w:rsidP="00FD46CA">
            <w:pPr>
              <w:spacing w:after="0"/>
              <w:rPr>
                <w:rFonts w:cs="Times New Roman"/>
                <w:sz w:val="24"/>
                <w:szCs w:val="24"/>
              </w:rPr>
            </w:pPr>
            <w:proofErr w:type="spellStart"/>
            <w:r w:rsidRPr="00FD46CA">
              <w:rPr>
                <w:rFonts w:cs="Times New Roman"/>
                <w:sz w:val="24"/>
                <w:szCs w:val="24"/>
              </w:rPr>
              <w:t>Obligatoriu</w:t>
            </w:r>
            <w:proofErr w:type="spellEnd"/>
          </w:p>
        </w:tc>
      </w:tr>
      <w:tr w:rsidR="00EA5C02" w:rsidRPr="00FD46CA">
        <w:trPr>
          <w:cantSplit/>
          <w:jc w:val="center"/>
        </w:trPr>
        <w:tc>
          <w:tcPr>
            <w:tcW w:w="510" w:type="dxa"/>
            <w:vAlign w:val="center"/>
          </w:tcPr>
          <w:p w:rsidR="00EA5C02" w:rsidRPr="00FD46CA" w:rsidRDefault="007E0432" w:rsidP="00FD46CA">
            <w:pPr>
              <w:spacing w:after="0"/>
              <w:rPr>
                <w:rFonts w:cs="Times New Roman"/>
                <w:sz w:val="24"/>
                <w:szCs w:val="24"/>
              </w:rPr>
            </w:pPr>
            <w:r>
              <w:rPr>
                <w:rFonts w:cs="Times New Roman"/>
                <w:sz w:val="24"/>
                <w:szCs w:val="24"/>
              </w:rPr>
              <w:t>5</w:t>
            </w:r>
          </w:p>
        </w:tc>
        <w:tc>
          <w:tcPr>
            <w:tcW w:w="1928" w:type="dxa"/>
            <w:vAlign w:val="center"/>
          </w:tcPr>
          <w:p w:rsidR="00EA5C02" w:rsidRPr="00FD46CA" w:rsidRDefault="008C2C07" w:rsidP="00FD46CA">
            <w:pPr>
              <w:spacing w:after="0"/>
              <w:rPr>
                <w:rFonts w:cs="Times New Roman"/>
                <w:sz w:val="24"/>
                <w:szCs w:val="24"/>
              </w:rPr>
            </w:pPr>
            <w:r w:rsidRPr="00FD46CA">
              <w:rPr>
                <w:rFonts w:cs="Times New Roman"/>
                <w:sz w:val="24"/>
                <w:szCs w:val="24"/>
              </w:rPr>
              <w:t>Dimensiuni utile platformă</w:t>
            </w:r>
          </w:p>
        </w:tc>
        <w:tc>
          <w:tcPr>
            <w:tcW w:w="5613" w:type="dxa"/>
            <w:vAlign w:val="center"/>
          </w:tcPr>
          <w:p w:rsidR="00EA5C02" w:rsidRPr="00FD46CA" w:rsidRDefault="008C2C07" w:rsidP="003B4C73">
            <w:pPr>
              <w:spacing w:after="0"/>
              <w:jc w:val="both"/>
              <w:rPr>
                <w:rFonts w:cs="Times New Roman"/>
                <w:sz w:val="24"/>
                <w:szCs w:val="24"/>
              </w:rPr>
            </w:pPr>
            <w:r w:rsidRPr="00FD46CA">
              <w:rPr>
                <w:rFonts w:cs="Times New Roman"/>
                <w:sz w:val="24"/>
                <w:szCs w:val="24"/>
              </w:rPr>
              <w:t xml:space="preserve">2 200 mm </w:t>
            </w:r>
            <w:proofErr w:type="spellStart"/>
            <w:r w:rsidRPr="00FD46CA">
              <w:rPr>
                <w:rFonts w:cs="Times New Roman"/>
                <w:sz w:val="24"/>
                <w:szCs w:val="24"/>
              </w:rPr>
              <w:t>lungime</w:t>
            </w:r>
            <w:proofErr w:type="spellEnd"/>
            <w:r w:rsidRPr="00FD46CA">
              <w:rPr>
                <w:rFonts w:cs="Times New Roman"/>
                <w:sz w:val="24"/>
                <w:szCs w:val="24"/>
              </w:rPr>
              <w:t xml:space="preserve"> × 1 500 mm lățime, sau echivalent funcțional care permite poziționarea sigură a unei brancarde standard și a personalului însoțitor.</w:t>
            </w:r>
          </w:p>
        </w:tc>
        <w:tc>
          <w:tcPr>
            <w:tcW w:w="1417" w:type="dxa"/>
            <w:vAlign w:val="center"/>
          </w:tcPr>
          <w:p w:rsidR="00EA5C02" w:rsidRPr="00FD46CA" w:rsidRDefault="008C2C07" w:rsidP="00FD46CA">
            <w:pPr>
              <w:spacing w:after="0"/>
              <w:rPr>
                <w:rFonts w:cs="Times New Roman"/>
                <w:sz w:val="24"/>
                <w:szCs w:val="24"/>
              </w:rPr>
            </w:pPr>
            <w:r w:rsidRPr="00FD46CA">
              <w:rPr>
                <w:rFonts w:cs="Times New Roman"/>
                <w:sz w:val="24"/>
                <w:szCs w:val="24"/>
              </w:rPr>
              <w:t>Obligatoriu</w:t>
            </w:r>
          </w:p>
        </w:tc>
      </w:tr>
      <w:tr w:rsidR="00EA5C02" w:rsidRPr="00FD46CA">
        <w:trPr>
          <w:cantSplit/>
          <w:jc w:val="center"/>
        </w:trPr>
        <w:tc>
          <w:tcPr>
            <w:tcW w:w="510" w:type="dxa"/>
            <w:vAlign w:val="center"/>
          </w:tcPr>
          <w:p w:rsidR="00EA5C02" w:rsidRPr="00FD46CA" w:rsidRDefault="007E0432" w:rsidP="00FD46CA">
            <w:pPr>
              <w:spacing w:after="0"/>
              <w:rPr>
                <w:rFonts w:cs="Times New Roman"/>
                <w:sz w:val="24"/>
                <w:szCs w:val="24"/>
              </w:rPr>
            </w:pPr>
            <w:r>
              <w:rPr>
                <w:rFonts w:cs="Times New Roman"/>
                <w:sz w:val="24"/>
                <w:szCs w:val="24"/>
              </w:rPr>
              <w:t>6</w:t>
            </w:r>
          </w:p>
        </w:tc>
        <w:tc>
          <w:tcPr>
            <w:tcW w:w="1928" w:type="dxa"/>
            <w:vAlign w:val="center"/>
          </w:tcPr>
          <w:p w:rsidR="00EA5C02" w:rsidRPr="00FD46CA" w:rsidRDefault="008C2C07" w:rsidP="00FD46CA">
            <w:pPr>
              <w:spacing w:after="0"/>
              <w:rPr>
                <w:rFonts w:cs="Times New Roman"/>
                <w:sz w:val="24"/>
                <w:szCs w:val="24"/>
              </w:rPr>
            </w:pPr>
            <w:r w:rsidRPr="00FD46CA">
              <w:rPr>
                <w:rFonts w:cs="Times New Roman"/>
                <w:sz w:val="24"/>
                <w:szCs w:val="24"/>
              </w:rPr>
              <w:t>Înălțime în poziție coborâtă</w:t>
            </w:r>
          </w:p>
        </w:tc>
        <w:tc>
          <w:tcPr>
            <w:tcW w:w="5613" w:type="dxa"/>
            <w:vAlign w:val="center"/>
          </w:tcPr>
          <w:p w:rsidR="00EA5C02" w:rsidRPr="00FD46CA" w:rsidRDefault="008C2C07" w:rsidP="003B4C73">
            <w:pPr>
              <w:spacing w:after="0"/>
              <w:rPr>
                <w:rFonts w:cs="Times New Roman"/>
                <w:sz w:val="24"/>
                <w:szCs w:val="24"/>
              </w:rPr>
            </w:pPr>
            <w:r w:rsidRPr="00FD46CA">
              <w:rPr>
                <w:rFonts w:cs="Times New Roman"/>
                <w:sz w:val="24"/>
                <w:szCs w:val="24"/>
              </w:rPr>
              <w:t xml:space="preserve">Maximum </w:t>
            </w:r>
            <w:r w:rsidR="003B4C73">
              <w:rPr>
                <w:rFonts w:cs="Times New Roman"/>
                <w:sz w:val="24"/>
                <w:szCs w:val="24"/>
              </w:rPr>
              <w:t>3</w:t>
            </w:r>
            <w:r w:rsidRPr="00FD46CA">
              <w:rPr>
                <w:rFonts w:cs="Times New Roman"/>
                <w:sz w:val="24"/>
                <w:szCs w:val="24"/>
              </w:rPr>
              <w:t xml:space="preserve">00 mm </w:t>
            </w:r>
            <w:proofErr w:type="spellStart"/>
            <w:r w:rsidRPr="00FD46CA">
              <w:rPr>
                <w:rFonts w:cs="Times New Roman"/>
                <w:sz w:val="24"/>
                <w:szCs w:val="24"/>
              </w:rPr>
              <w:t>sau</w:t>
            </w:r>
            <w:proofErr w:type="spellEnd"/>
            <w:r w:rsidRPr="00FD46CA">
              <w:rPr>
                <w:rFonts w:cs="Times New Roman"/>
                <w:sz w:val="24"/>
                <w:szCs w:val="24"/>
              </w:rPr>
              <w:t xml:space="preserve"> </w:t>
            </w:r>
            <w:proofErr w:type="spellStart"/>
            <w:r w:rsidRPr="00FD46CA">
              <w:rPr>
                <w:rFonts w:cs="Times New Roman"/>
                <w:sz w:val="24"/>
                <w:szCs w:val="24"/>
              </w:rPr>
              <w:t>soluție</w:t>
            </w:r>
            <w:proofErr w:type="spellEnd"/>
            <w:r w:rsidRPr="00FD46CA">
              <w:rPr>
                <w:rFonts w:cs="Times New Roman"/>
                <w:sz w:val="24"/>
                <w:szCs w:val="24"/>
              </w:rPr>
              <w:t xml:space="preserve"> </w:t>
            </w:r>
            <w:proofErr w:type="spellStart"/>
            <w:r w:rsidRPr="00FD46CA">
              <w:rPr>
                <w:rFonts w:cs="Times New Roman"/>
                <w:sz w:val="24"/>
                <w:szCs w:val="24"/>
              </w:rPr>
              <w:t>tehnică</w:t>
            </w:r>
            <w:proofErr w:type="spellEnd"/>
            <w:r w:rsidRPr="00FD46CA">
              <w:rPr>
                <w:rFonts w:cs="Times New Roman"/>
                <w:sz w:val="24"/>
                <w:szCs w:val="24"/>
              </w:rPr>
              <w:t xml:space="preserve"> </w:t>
            </w:r>
            <w:proofErr w:type="spellStart"/>
            <w:r w:rsidRPr="00FD46CA">
              <w:rPr>
                <w:rFonts w:cs="Times New Roman"/>
                <w:sz w:val="24"/>
                <w:szCs w:val="24"/>
              </w:rPr>
              <w:t>echivalentă</w:t>
            </w:r>
            <w:proofErr w:type="spellEnd"/>
            <w:r w:rsidRPr="00FD46CA">
              <w:rPr>
                <w:rFonts w:cs="Times New Roman"/>
                <w:sz w:val="24"/>
                <w:szCs w:val="24"/>
              </w:rPr>
              <w:t xml:space="preserve"> care permite accesul sigur al brancardei, fără manevre riscante.</w:t>
            </w:r>
          </w:p>
        </w:tc>
        <w:tc>
          <w:tcPr>
            <w:tcW w:w="1417" w:type="dxa"/>
            <w:vAlign w:val="center"/>
          </w:tcPr>
          <w:p w:rsidR="00EA5C02" w:rsidRPr="00FD46CA" w:rsidRDefault="008C2C07" w:rsidP="00FD46CA">
            <w:pPr>
              <w:spacing w:after="0"/>
              <w:rPr>
                <w:rFonts w:cs="Times New Roman"/>
                <w:sz w:val="24"/>
                <w:szCs w:val="24"/>
              </w:rPr>
            </w:pPr>
            <w:r w:rsidRPr="00FD46CA">
              <w:rPr>
                <w:rFonts w:cs="Times New Roman"/>
                <w:sz w:val="24"/>
                <w:szCs w:val="24"/>
              </w:rPr>
              <w:t>Obligatoriu</w:t>
            </w:r>
          </w:p>
        </w:tc>
      </w:tr>
      <w:tr w:rsidR="00EA5C02" w:rsidRPr="00FD46CA">
        <w:trPr>
          <w:cantSplit/>
          <w:jc w:val="center"/>
        </w:trPr>
        <w:tc>
          <w:tcPr>
            <w:tcW w:w="510" w:type="dxa"/>
            <w:vAlign w:val="center"/>
          </w:tcPr>
          <w:p w:rsidR="00EA5C02" w:rsidRPr="00FD46CA" w:rsidRDefault="007E0432" w:rsidP="00FD46CA">
            <w:pPr>
              <w:spacing w:after="0"/>
              <w:rPr>
                <w:rFonts w:cs="Times New Roman"/>
                <w:sz w:val="24"/>
                <w:szCs w:val="24"/>
              </w:rPr>
            </w:pPr>
            <w:r>
              <w:rPr>
                <w:rFonts w:cs="Times New Roman"/>
                <w:sz w:val="24"/>
                <w:szCs w:val="24"/>
              </w:rPr>
              <w:t>7</w:t>
            </w:r>
          </w:p>
        </w:tc>
        <w:tc>
          <w:tcPr>
            <w:tcW w:w="1928" w:type="dxa"/>
            <w:vAlign w:val="center"/>
          </w:tcPr>
          <w:p w:rsidR="00EA5C02" w:rsidRPr="00FD46CA" w:rsidRDefault="008C2C07" w:rsidP="00FD46CA">
            <w:pPr>
              <w:spacing w:after="0"/>
              <w:rPr>
                <w:rFonts w:cs="Times New Roman"/>
                <w:sz w:val="24"/>
                <w:szCs w:val="24"/>
              </w:rPr>
            </w:pPr>
            <w:r w:rsidRPr="00FD46CA">
              <w:rPr>
                <w:rFonts w:cs="Times New Roman"/>
                <w:sz w:val="24"/>
                <w:szCs w:val="24"/>
              </w:rPr>
              <w:t>Rampă de acces</w:t>
            </w:r>
          </w:p>
        </w:tc>
        <w:tc>
          <w:tcPr>
            <w:tcW w:w="5613" w:type="dxa"/>
            <w:vAlign w:val="center"/>
          </w:tcPr>
          <w:p w:rsidR="00EA5C02" w:rsidRPr="00FD46CA" w:rsidRDefault="008C2C07" w:rsidP="00FD46CA">
            <w:pPr>
              <w:spacing w:after="0"/>
              <w:rPr>
                <w:rFonts w:cs="Times New Roman"/>
                <w:sz w:val="24"/>
                <w:szCs w:val="24"/>
              </w:rPr>
            </w:pPr>
            <w:r w:rsidRPr="00FD46CA">
              <w:rPr>
                <w:rFonts w:cs="Times New Roman"/>
                <w:sz w:val="24"/>
                <w:szCs w:val="24"/>
              </w:rPr>
              <w:t>Rampă rabatabilă sau soluție echivalentă pentru accesul brancardei, cu suprafață antiderapantă; dimensiune recomandată minimum 1 450 × 500 mm, adaptată locului de montaj.</w:t>
            </w:r>
          </w:p>
        </w:tc>
        <w:tc>
          <w:tcPr>
            <w:tcW w:w="1417" w:type="dxa"/>
            <w:vAlign w:val="center"/>
          </w:tcPr>
          <w:p w:rsidR="00EA5C02" w:rsidRPr="00FD46CA" w:rsidRDefault="008C2C07" w:rsidP="00FD46CA">
            <w:pPr>
              <w:spacing w:after="0"/>
              <w:rPr>
                <w:rFonts w:cs="Times New Roman"/>
                <w:sz w:val="24"/>
                <w:szCs w:val="24"/>
              </w:rPr>
            </w:pPr>
            <w:r w:rsidRPr="00FD46CA">
              <w:rPr>
                <w:rFonts w:cs="Times New Roman"/>
                <w:sz w:val="24"/>
                <w:szCs w:val="24"/>
              </w:rPr>
              <w:t>Obligatoriu</w:t>
            </w:r>
          </w:p>
        </w:tc>
      </w:tr>
      <w:tr w:rsidR="00EA5C02" w:rsidRPr="00FD46CA">
        <w:trPr>
          <w:cantSplit/>
          <w:jc w:val="center"/>
        </w:trPr>
        <w:tc>
          <w:tcPr>
            <w:tcW w:w="510" w:type="dxa"/>
            <w:vAlign w:val="center"/>
          </w:tcPr>
          <w:p w:rsidR="00EA5C02" w:rsidRPr="00FD46CA" w:rsidRDefault="007E0432" w:rsidP="00FD46CA">
            <w:pPr>
              <w:spacing w:after="0"/>
              <w:rPr>
                <w:rFonts w:cs="Times New Roman"/>
                <w:sz w:val="24"/>
                <w:szCs w:val="24"/>
              </w:rPr>
            </w:pPr>
            <w:r>
              <w:rPr>
                <w:rFonts w:cs="Times New Roman"/>
                <w:sz w:val="24"/>
                <w:szCs w:val="24"/>
              </w:rPr>
              <w:t>8</w:t>
            </w:r>
          </w:p>
        </w:tc>
        <w:tc>
          <w:tcPr>
            <w:tcW w:w="1928" w:type="dxa"/>
            <w:vAlign w:val="center"/>
          </w:tcPr>
          <w:p w:rsidR="00EA5C02" w:rsidRPr="00FD46CA" w:rsidRDefault="008C2C07" w:rsidP="00FD46CA">
            <w:pPr>
              <w:spacing w:after="0"/>
              <w:rPr>
                <w:rFonts w:cs="Times New Roman"/>
                <w:sz w:val="24"/>
                <w:szCs w:val="24"/>
              </w:rPr>
            </w:pPr>
            <w:r w:rsidRPr="00FD46CA">
              <w:rPr>
                <w:rFonts w:cs="Times New Roman"/>
                <w:sz w:val="24"/>
                <w:szCs w:val="24"/>
              </w:rPr>
              <w:t>Protecții laterale</w:t>
            </w:r>
          </w:p>
        </w:tc>
        <w:tc>
          <w:tcPr>
            <w:tcW w:w="5613" w:type="dxa"/>
            <w:vAlign w:val="center"/>
          </w:tcPr>
          <w:p w:rsidR="00EA5C02" w:rsidRPr="00FD46CA" w:rsidRDefault="008C2C07" w:rsidP="00FD46CA">
            <w:pPr>
              <w:spacing w:after="0"/>
              <w:rPr>
                <w:rFonts w:cs="Times New Roman"/>
                <w:sz w:val="24"/>
                <w:szCs w:val="24"/>
              </w:rPr>
            </w:pPr>
            <w:r w:rsidRPr="00FD46CA">
              <w:rPr>
                <w:rFonts w:cs="Times New Roman"/>
                <w:sz w:val="24"/>
                <w:szCs w:val="24"/>
              </w:rPr>
              <w:t>Balustrade/parapete/protecții laterale pe laturile expuse, fără muchii tăioase, cu rigiditate suficientă pentru protecția utilizatorilor.</w:t>
            </w:r>
          </w:p>
        </w:tc>
        <w:tc>
          <w:tcPr>
            <w:tcW w:w="1417" w:type="dxa"/>
            <w:vAlign w:val="center"/>
          </w:tcPr>
          <w:p w:rsidR="00EA5C02" w:rsidRPr="00FD46CA" w:rsidRDefault="008C2C07" w:rsidP="00FD46CA">
            <w:pPr>
              <w:spacing w:after="0"/>
              <w:rPr>
                <w:rFonts w:cs="Times New Roman"/>
                <w:sz w:val="24"/>
                <w:szCs w:val="24"/>
              </w:rPr>
            </w:pPr>
            <w:r w:rsidRPr="00FD46CA">
              <w:rPr>
                <w:rFonts w:cs="Times New Roman"/>
                <w:sz w:val="24"/>
                <w:szCs w:val="24"/>
              </w:rPr>
              <w:t>Obligatoriu</w:t>
            </w:r>
          </w:p>
        </w:tc>
      </w:tr>
      <w:tr w:rsidR="00EA5C02" w:rsidRPr="00FD46CA">
        <w:trPr>
          <w:cantSplit/>
          <w:jc w:val="center"/>
        </w:trPr>
        <w:tc>
          <w:tcPr>
            <w:tcW w:w="510" w:type="dxa"/>
            <w:vAlign w:val="center"/>
          </w:tcPr>
          <w:p w:rsidR="00EA5C02" w:rsidRPr="00FD46CA" w:rsidRDefault="007E0432" w:rsidP="007E0432">
            <w:pPr>
              <w:spacing w:after="0"/>
              <w:rPr>
                <w:rFonts w:cs="Times New Roman"/>
                <w:sz w:val="24"/>
                <w:szCs w:val="24"/>
              </w:rPr>
            </w:pPr>
            <w:r>
              <w:rPr>
                <w:rFonts w:cs="Times New Roman"/>
                <w:sz w:val="24"/>
                <w:szCs w:val="24"/>
              </w:rPr>
              <w:t>9</w:t>
            </w:r>
          </w:p>
        </w:tc>
        <w:tc>
          <w:tcPr>
            <w:tcW w:w="1928" w:type="dxa"/>
            <w:vAlign w:val="center"/>
          </w:tcPr>
          <w:p w:rsidR="00EA5C02" w:rsidRPr="00FD46CA" w:rsidRDefault="008C2C07" w:rsidP="00FD46CA">
            <w:pPr>
              <w:spacing w:after="0"/>
              <w:rPr>
                <w:rFonts w:cs="Times New Roman"/>
                <w:sz w:val="24"/>
                <w:szCs w:val="24"/>
              </w:rPr>
            </w:pPr>
            <w:r w:rsidRPr="00FD46CA">
              <w:rPr>
                <w:rFonts w:cs="Times New Roman"/>
                <w:sz w:val="24"/>
                <w:szCs w:val="24"/>
              </w:rPr>
              <w:t>Suprafață de rulare</w:t>
            </w:r>
          </w:p>
        </w:tc>
        <w:tc>
          <w:tcPr>
            <w:tcW w:w="5613" w:type="dxa"/>
            <w:vAlign w:val="center"/>
          </w:tcPr>
          <w:p w:rsidR="00EA5C02" w:rsidRPr="00FD46CA" w:rsidRDefault="008C2C07" w:rsidP="00FD46CA">
            <w:pPr>
              <w:spacing w:after="0"/>
              <w:rPr>
                <w:rFonts w:cs="Times New Roman"/>
                <w:sz w:val="24"/>
                <w:szCs w:val="24"/>
              </w:rPr>
            </w:pPr>
            <w:r w:rsidRPr="00FD46CA">
              <w:rPr>
                <w:rFonts w:cs="Times New Roman"/>
                <w:sz w:val="24"/>
                <w:szCs w:val="24"/>
              </w:rPr>
              <w:t>Platformă plană, stabilă, antiderapantă, ușor de curățat și rezistentă la uzură, adecvată condițiilor de exploatare din instituție.</w:t>
            </w:r>
          </w:p>
        </w:tc>
        <w:tc>
          <w:tcPr>
            <w:tcW w:w="1417" w:type="dxa"/>
            <w:vAlign w:val="center"/>
          </w:tcPr>
          <w:p w:rsidR="00EA5C02" w:rsidRPr="00FD46CA" w:rsidRDefault="008C2C07" w:rsidP="00FD46CA">
            <w:pPr>
              <w:spacing w:after="0"/>
              <w:rPr>
                <w:rFonts w:cs="Times New Roman"/>
                <w:sz w:val="24"/>
                <w:szCs w:val="24"/>
              </w:rPr>
            </w:pPr>
            <w:r w:rsidRPr="00FD46CA">
              <w:rPr>
                <w:rFonts w:cs="Times New Roman"/>
                <w:sz w:val="24"/>
                <w:szCs w:val="24"/>
              </w:rPr>
              <w:t>Obligatoriu</w:t>
            </w:r>
          </w:p>
        </w:tc>
      </w:tr>
      <w:tr w:rsidR="00EA5C02" w:rsidRPr="00FD46CA">
        <w:trPr>
          <w:cantSplit/>
          <w:jc w:val="center"/>
        </w:trPr>
        <w:tc>
          <w:tcPr>
            <w:tcW w:w="510" w:type="dxa"/>
            <w:vAlign w:val="center"/>
          </w:tcPr>
          <w:p w:rsidR="00EA5C02" w:rsidRPr="00FD46CA" w:rsidRDefault="007E0432" w:rsidP="00FD46CA">
            <w:pPr>
              <w:spacing w:after="0"/>
              <w:rPr>
                <w:rFonts w:cs="Times New Roman"/>
                <w:sz w:val="24"/>
                <w:szCs w:val="24"/>
              </w:rPr>
            </w:pPr>
            <w:r>
              <w:rPr>
                <w:rFonts w:cs="Times New Roman"/>
                <w:sz w:val="24"/>
                <w:szCs w:val="24"/>
              </w:rPr>
              <w:lastRenderedPageBreak/>
              <w:t>10</w:t>
            </w:r>
          </w:p>
        </w:tc>
        <w:tc>
          <w:tcPr>
            <w:tcW w:w="1928" w:type="dxa"/>
            <w:vAlign w:val="center"/>
          </w:tcPr>
          <w:p w:rsidR="00EA5C02" w:rsidRPr="00FD46CA" w:rsidRDefault="008C2C07" w:rsidP="00FD46CA">
            <w:pPr>
              <w:spacing w:after="0"/>
              <w:rPr>
                <w:rFonts w:cs="Times New Roman"/>
                <w:sz w:val="24"/>
                <w:szCs w:val="24"/>
              </w:rPr>
            </w:pPr>
            <w:r w:rsidRPr="00FD46CA">
              <w:rPr>
                <w:rFonts w:cs="Times New Roman"/>
                <w:sz w:val="24"/>
                <w:szCs w:val="24"/>
              </w:rPr>
              <w:t>Funcționare lină</w:t>
            </w:r>
          </w:p>
        </w:tc>
        <w:tc>
          <w:tcPr>
            <w:tcW w:w="5613" w:type="dxa"/>
            <w:vAlign w:val="center"/>
          </w:tcPr>
          <w:p w:rsidR="00EA5C02" w:rsidRPr="00FD46CA" w:rsidRDefault="008C2C07" w:rsidP="00FD46CA">
            <w:pPr>
              <w:spacing w:after="0"/>
              <w:rPr>
                <w:rFonts w:cs="Times New Roman"/>
                <w:sz w:val="24"/>
                <w:szCs w:val="24"/>
              </w:rPr>
            </w:pPr>
            <w:r w:rsidRPr="00FD46CA">
              <w:rPr>
                <w:rFonts w:cs="Times New Roman"/>
                <w:sz w:val="24"/>
                <w:szCs w:val="24"/>
              </w:rPr>
              <w:t>Pornire/oprire și ridicare/coborâre fără șocuri, vibrații excesive sau mișcări bruște care ar putea afecta utilizatorii.</w:t>
            </w:r>
          </w:p>
        </w:tc>
        <w:tc>
          <w:tcPr>
            <w:tcW w:w="1417" w:type="dxa"/>
            <w:vAlign w:val="center"/>
          </w:tcPr>
          <w:p w:rsidR="00EA5C02" w:rsidRPr="00FD46CA" w:rsidRDefault="008C2C07" w:rsidP="00FD46CA">
            <w:pPr>
              <w:spacing w:after="0"/>
              <w:rPr>
                <w:rFonts w:cs="Times New Roman"/>
                <w:sz w:val="24"/>
                <w:szCs w:val="24"/>
              </w:rPr>
            </w:pPr>
            <w:r w:rsidRPr="00FD46CA">
              <w:rPr>
                <w:rFonts w:cs="Times New Roman"/>
                <w:sz w:val="24"/>
                <w:szCs w:val="24"/>
              </w:rPr>
              <w:t>Obligatoriu</w:t>
            </w:r>
          </w:p>
        </w:tc>
      </w:tr>
      <w:tr w:rsidR="00EA5C02" w:rsidRPr="00FD46CA">
        <w:trPr>
          <w:cantSplit/>
          <w:jc w:val="center"/>
        </w:trPr>
        <w:tc>
          <w:tcPr>
            <w:tcW w:w="510" w:type="dxa"/>
            <w:vAlign w:val="center"/>
          </w:tcPr>
          <w:p w:rsidR="00EA5C02" w:rsidRPr="00FD46CA" w:rsidRDefault="007E0432" w:rsidP="00FD46CA">
            <w:pPr>
              <w:spacing w:after="0"/>
              <w:rPr>
                <w:rFonts w:cs="Times New Roman"/>
                <w:sz w:val="24"/>
                <w:szCs w:val="24"/>
              </w:rPr>
            </w:pPr>
            <w:r>
              <w:rPr>
                <w:rFonts w:cs="Times New Roman"/>
                <w:sz w:val="24"/>
                <w:szCs w:val="24"/>
              </w:rPr>
              <w:t>11</w:t>
            </w:r>
          </w:p>
        </w:tc>
        <w:tc>
          <w:tcPr>
            <w:tcW w:w="1928" w:type="dxa"/>
            <w:vAlign w:val="center"/>
          </w:tcPr>
          <w:p w:rsidR="00EA5C02" w:rsidRPr="00FD46CA" w:rsidRDefault="008C2C07" w:rsidP="00FD46CA">
            <w:pPr>
              <w:spacing w:after="0"/>
              <w:rPr>
                <w:rFonts w:cs="Times New Roman"/>
                <w:sz w:val="24"/>
                <w:szCs w:val="24"/>
              </w:rPr>
            </w:pPr>
            <w:r w:rsidRPr="00FD46CA">
              <w:rPr>
                <w:rFonts w:cs="Times New Roman"/>
                <w:sz w:val="24"/>
                <w:szCs w:val="24"/>
              </w:rPr>
              <w:t>Siguranță la coborâre</w:t>
            </w:r>
          </w:p>
        </w:tc>
        <w:tc>
          <w:tcPr>
            <w:tcW w:w="5613" w:type="dxa"/>
            <w:vAlign w:val="center"/>
          </w:tcPr>
          <w:p w:rsidR="00EA5C02" w:rsidRPr="00FD46CA" w:rsidRDefault="008C2C07" w:rsidP="00FD46CA">
            <w:pPr>
              <w:spacing w:after="0"/>
              <w:rPr>
                <w:rFonts w:cs="Times New Roman"/>
                <w:sz w:val="24"/>
                <w:szCs w:val="24"/>
              </w:rPr>
            </w:pPr>
            <w:r w:rsidRPr="00FD46CA">
              <w:rPr>
                <w:rFonts w:cs="Times New Roman"/>
                <w:sz w:val="24"/>
                <w:szCs w:val="24"/>
              </w:rPr>
              <w:t>Sistem hidraulic prevăzut cu protecții împotriva coborârii necontrolate, inclusiv supape de siguranță/soluții echivalente.</w:t>
            </w:r>
          </w:p>
        </w:tc>
        <w:tc>
          <w:tcPr>
            <w:tcW w:w="1417" w:type="dxa"/>
            <w:vAlign w:val="center"/>
          </w:tcPr>
          <w:p w:rsidR="00EA5C02" w:rsidRPr="00FD46CA" w:rsidRDefault="008C2C07" w:rsidP="00FD46CA">
            <w:pPr>
              <w:spacing w:after="0"/>
              <w:rPr>
                <w:rFonts w:cs="Times New Roman"/>
                <w:sz w:val="24"/>
                <w:szCs w:val="24"/>
              </w:rPr>
            </w:pPr>
            <w:r w:rsidRPr="00FD46CA">
              <w:rPr>
                <w:rFonts w:cs="Times New Roman"/>
                <w:sz w:val="24"/>
                <w:szCs w:val="24"/>
              </w:rPr>
              <w:t>Obligatoriu</w:t>
            </w:r>
          </w:p>
        </w:tc>
      </w:tr>
      <w:tr w:rsidR="00EA5C02" w:rsidRPr="00FD46CA">
        <w:trPr>
          <w:cantSplit/>
          <w:jc w:val="center"/>
        </w:trPr>
        <w:tc>
          <w:tcPr>
            <w:tcW w:w="510" w:type="dxa"/>
            <w:vAlign w:val="center"/>
          </w:tcPr>
          <w:p w:rsidR="00EA5C02" w:rsidRPr="00FD46CA" w:rsidRDefault="007E0432" w:rsidP="00FD46CA">
            <w:pPr>
              <w:spacing w:after="0"/>
              <w:rPr>
                <w:rFonts w:cs="Times New Roman"/>
                <w:sz w:val="24"/>
                <w:szCs w:val="24"/>
              </w:rPr>
            </w:pPr>
            <w:r>
              <w:rPr>
                <w:rFonts w:cs="Times New Roman"/>
                <w:sz w:val="24"/>
                <w:szCs w:val="24"/>
              </w:rPr>
              <w:t>12</w:t>
            </w:r>
          </w:p>
        </w:tc>
        <w:tc>
          <w:tcPr>
            <w:tcW w:w="1928" w:type="dxa"/>
            <w:vAlign w:val="center"/>
          </w:tcPr>
          <w:p w:rsidR="00EA5C02" w:rsidRPr="00FD46CA" w:rsidRDefault="008C2C07" w:rsidP="00FD46CA">
            <w:pPr>
              <w:spacing w:after="0"/>
              <w:rPr>
                <w:rFonts w:cs="Times New Roman"/>
                <w:sz w:val="24"/>
                <w:szCs w:val="24"/>
              </w:rPr>
            </w:pPr>
            <w:r w:rsidRPr="00FD46CA">
              <w:rPr>
                <w:rFonts w:cs="Times New Roman"/>
                <w:sz w:val="24"/>
                <w:szCs w:val="24"/>
              </w:rPr>
              <w:t>Coborâre de urgență</w:t>
            </w:r>
          </w:p>
        </w:tc>
        <w:tc>
          <w:tcPr>
            <w:tcW w:w="5613" w:type="dxa"/>
            <w:vAlign w:val="center"/>
          </w:tcPr>
          <w:p w:rsidR="00EA5C02" w:rsidRPr="00FD46CA" w:rsidRDefault="008C2C07" w:rsidP="00FD46CA">
            <w:pPr>
              <w:spacing w:after="0"/>
              <w:rPr>
                <w:rFonts w:cs="Times New Roman"/>
                <w:sz w:val="24"/>
                <w:szCs w:val="24"/>
              </w:rPr>
            </w:pPr>
            <w:r w:rsidRPr="00FD46CA">
              <w:rPr>
                <w:rFonts w:cs="Times New Roman"/>
                <w:sz w:val="24"/>
                <w:szCs w:val="24"/>
              </w:rPr>
              <w:t>Sistem de coborâre de urgență în caz de pană de curent sau avarie, accesibil personalului instruit.</w:t>
            </w:r>
          </w:p>
        </w:tc>
        <w:tc>
          <w:tcPr>
            <w:tcW w:w="1417" w:type="dxa"/>
            <w:vAlign w:val="center"/>
          </w:tcPr>
          <w:p w:rsidR="00EA5C02" w:rsidRPr="00FD46CA" w:rsidRDefault="008C2C07" w:rsidP="00FD46CA">
            <w:pPr>
              <w:spacing w:after="0"/>
              <w:rPr>
                <w:rFonts w:cs="Times New Roman"/>
                <w:sz w:val="24"/>
                <w:szCs w:val="24"/>
              </w:rPr>
            </w:pPr>
            <w:r w:rsidRPr="00FD46CA">
              <w:rPr>
                <w:rFonts w:cs="Times New Roman"/>
                <w:sz w:val="24"/>
                <w:szCs w:val="24"/>
              </w:rPr>
              <w:t>Obligatoriu</w:t>
            </w:r>
          </w:p>
        </w:tc>
      </w:tr>
      <w:tr w:rsidR="00EA5C02" w:rsidRPr="00FD46CA">
        <w:trPr>
          <w:cantSplit/>
          <w:jc w:val="center"/>
        </w:trPr>
        <w:tc>
          <w:tcPr>
            <w:tcW w:w="510" w:type="dxa"/>
            <w:vAlign w:val="center"/>
          </w:tcPr>
          <w:p w:rsidR="00EA5C02" w:rsidRPr="00FD46CA" w:rsidRDefault="007E0432" w:rsidP="00FD46CA">
            <w:pPr>
              <w:spacing w:after="0"/>
              <w:rPr>
                <w:rFonts w:cs="Times New Roman"/>
                <w:sz w:val="24"/>
                <w:szCs w:val="24"/>
              </w:rPr>
            </w:pPr>
            <w:r>
              <w:rPr>
                <w:rFonts w:cs="Times New Roman"/>
                <w:sz w:val="24"/>
                <w:szCs w:val="24"/>
              </w:rPr>
              <w:t>13</w:t>
            </w:r>
          </w:p>
        </w:tc>
        <w:tc>
          <w:tcPr>
            <w:tcW w:w="1928" w:type="dxa"/>
            <w:vAlign w:val="center"/>
          </w:tcPr>
          <w:p w:rsidR="00EA5C02" w:rsidRPr="00FD46CA" w:rsidRDefault="008C2C07" w:rsidP="00FD46CA">
            <w:pPr>
              <w:spacing w:after="0"/>
              <w:rPr>
                <w:rFonts w:cs="Times New Roman"/>
                <w:sz w:val="24"/>
                <w:szCs w:val="24"/>
              </w:rPr>
            </w:pPr>
            <w:r w:rsidRPr="00FD46CA">
              <w:rPr>
                <w:rFonts w:cs="Times New Roman"/>
                <w:sz w:val="24"/>
                <w:szCs w:val="24"/>
              </w:rPr>
              <w:t>Oprire de urgență</w:t>
            </w:r>
          </w:p>
        </w:tc>
        <w:tc>
          <w:tcPr>
            <w:tcW w:w="5613" w:type="dxa"/>
            <w:vAlign w:val="center"/>
          </w:tcPr>
          <w:p w:rsidR="00EA5C02" w:rsidRPr="00FD46CA" w:rsidRDefault="008C2C07" w:rsidP="00FD46CA">
            <w:pPr>
              <w:spacing w:after="0"/>
              <w:rPr>
                <w:rFonts w:cs="Times New Roman"/>
                <w:sz w:val="24"/>
                <w:szCs w:val="24"/>
              </w:rPr>
            </w:pPr>
            <w:r w:rsidRPr="00FD46CA">
              <w:rPr>
                <w:rFonts w:cs="Times New Roman"/>
                <w:sz w:val="24"/>
                <w:szCs w:val="24"/>
              </w:rPr>
              <w:t>Buton/butoane de oprire de urgență amplasate accesibil pentru operator/personalul însoțitor.</w:t>
            </w:r>
          </w:p>
        </w:tc>
        <w:tc>
          <w:tcPr>
            <w:tcW w:w="1417" w:type="dxa"/>
            <w:vAlign w:val="center"/>
          </w:tcPr>
          <w:p w:rsidR="00EA5C02" w:rsidRPr="00FD46CA" w:rsidRDefault="008C2C07" w:rsidP="00FD46CA">
            <w:pPr>
              <w:spacing w:after="0"/>
              <w:rPr>
                <w:rFonts w:cs="Times New Roman"/>
                <w:sz w:val="24"/>
                <w:szCs w:val="24"/>
              </w:rPr>
            </w:pPr>
            <w:r w:rsidRPr="00FD46CA">
              <w:rPr>
                <w:rFonts w:cs="Times New Roman"/>
                <w:sz w:val="24"/>
                <w:szCs w:val="24"/>
              </w:rPr>
              <w:t>Obligatoriu</w:t>
            </w:r>
          </w:p>
        </w:tc>
      </w:tr>
      <w:tr w:rsidR="00EA5C02" w:rsidRPr="00FD46CA">
        <w:trPr>
          <w:cantSplit/>
          <w:jc w:val="center"/>
        </w:trPr>
        <w:tc>
          <w:tcPr>
            <w:tcW w:w="510" w:type="dxa"/>
            <w:vAlign w:val="center"/>
          </w:tcPr>
          <w:p w:rsidR="00EA5C02" w:rsidRPr="00FD46CA" w:rsidRDefault="007E0432" w:rsidP="00FD46CA">
            <w:pPr>
              <w:spacing w:after="0"/>
              <w:rPr>
                <w:rFonts w:cs="Times New Roman"/>
                <w:sz w:val="24"/>
                <w:szCs w:val="24"/>
              </w:rPr>
            </w:pPr>
            <w:r>
              <w:rPr>
                <w:rFonts w:cs="Times New Roman"/>
                <w:sz w:val="24"/>
                <w:szCs w:val="24"/>
              </w:rPr>
              <w:t>14</w:t>
            </w:r>
          </w:p>
        </w:tc>
        <w:tc>
          <w:tcPr>
            <w:tcW w:w="1928" w:type="dxa"/>
            <w:vAlign w:val="center"/>
          </w:tcPr>
          <w:p w:rsidR="00EA5C02" w:rsidRPr="00FD46CA" w:rsidRDefault="008C2C07" w:rsidP="00FD46CA">
            <w:pPr>
              <w:spacing w:after="0"/>
              <w:rPr>
                <w:rFonts w:cs="Times New Roman"/>
                <w:sz w:val="24"/>
                <w:szCs w:val="24"/>
              </w:rPr>
            </w:pPr>
            <w:r w:rsidRPr="00FD46CA">
              <w:rPr>
                <w:rFonts w:cs="Times New Roman"/>
                <w:sz w:val="24"/>
                <w:szCs w:val="24"/>
              </w:rPr>
              <w:t>Protecție la suprasarcină</w:t>
            </w:r>
          </w:p>
        </w:tc>
        <w:tc>
          <w:tcPr>
            <w:tcW w:w="5613" w:type="dxa"/>
            <w:vAlign w:val="center"/>
          </w:tcPr>
          <w:p w:rsidR="00EA5C02" w:rsidRPr="00FD46CA" w:rsidRDefault="008C2C07" w:rsidP="00FD46CA">
            <w:pPr>
              <w:spacing w:after="0"/>
              <w:rPr>
                <w:rFonts w:cs="Times New Roman"/>
                <w:sz w:val="24"/>
                <w:szCs w:val="24"/>
              </w:rPr>
            </w:pPr>
            <w:r w:rsidRPr="00FD46CA">
              <w:rPr>
                <w:rFonts w:cs="Times New Roman"/>
                <w:sz w:val="24"/>
                <w:szCs w:val="24"/>
              </w:rPr>
              <w:t xml:space="preserve">Sistem de limitare/semnalizare a suprasarcinii și prevenire </w:t>
            </w:r>
            <w:proofErr w:type="gramStart"/>
            <w:r w:rsidRPr="00FD46CA">
              <w:rPr>
                <w:rFonts w:cs="Times New Roman"/>
                <w:sz w:val="24"/>
                <w:szCs w:val="24"/>
              </w:rPr>
              <w:t>a</w:t>
            </w:r>
            <w:proofErr w:type="gramEnd"/>
            <w:r w:rsidRPr="00FD46CA">
              <w:rPr>
                <w:rFonts w:cs="Times New Roman"/>
                <w:sz w:val="24"/>
                <w:szCs w:val="24"/>
              </w:rPr>
              <w:t xml:space="preserve"> exploatării peste capacitatea nominală.</w:t>
            </w:r>
          </w:p>
        </w:tc>
        <w:tc>
          <w:tcPr>
            <w:tcW w:w="1417" w:type="dxa"/>
            <w:vAlign w:val="center"/>
          </w:tcPr>
          <w:p w:rsidR="00EA5C02" w:rsidRPr="00FD46CA" w:rsidRDefault="008C2C07" w:rsidP="00FD46CA">
            <w:pPr>
              <w:spacing w:after="0"/>
              <w:rPr>
                <w:rFonts w:cs="Times New Roman"/>
                <w:sz w:val="24"/>
                <w:szCs w:val="24"/>
              </w:rPr>
            </w:pPr>
            <w:r w:rsidRPr="00FD46CA">
              <w:rPr>
                <w:rFonts w:cs="Times New Roman"/>
                <w:sz w:val="24"/>
                <w:szCs w:val="24"/>
              </w:rPr>
              <w:t>Obligatoriu</w:t>
            </w:r>
          </w:p>
        </w:tc>
      </w:tr>
      <w:tr w:rsidR="00EA5C02" w:rsidRPr="00FD46CA">
        <w:trPr>
          <w:cantSplit/>
          <w:jc w:val="center"/>
        </w:trPr>
        <w:tc>
          <w:tcPr>
            <w:tcW w:w="510" w:type="dxa"/>
            <w:vAlign w:val="center"/>
          </w:tcPr>
          <w:p w:rsidR="00EA5C02" w:rsidRPr="00FD46CA" w:rsidRDefault="007E0432" w:rsidP="00FD46CA">
            <w:pPr>
              <w:spacing w:after="0"/>
              <w:rPr>
                <w:rFonts w:cs="Times New Roman"/>
                <w:sz w:val="24"/>
                <w:szCs w:val="24"/>
              </w:rPr>
            </w:pPr>
            <w:r>
              <w:rPr>
                <w:rFonts w:cs="Times New Roman"/>
                <w:sz w:val="24"/>
                <w:szCs w:val="24"/>
              </w:rPr>
              <w:t>15</w:t>
            </w:r>
          </w:p>
        </w:tc>
        <w:tc>
          <w:tcPr>
            <w:tcW w:w="1928" w:type="dxa"/>
            <w:vAlign w:val="center"/>
          </w:tcPr>
          <w:p w:rsidR="00EA5C02" w:rsidRPr="00FD46CA" w:rsidRDefault="008C2C07" w:rsidP="00FD46CA">
            <w:pPr>
              <w:spacing w:after="0"/>
              <w:rPr>
                <w:rFonts w:cs="Times New Roman"/>
                <w:sz w:val="24"/>
                <w:szCs w:val="24"/>
              </w:rPr>
            </w:pPr>
            <w:r w:rsidRPr="00FD46CA">
              <w:rPr>
                <w:rFonts w:cs="Times New Roman"/>
                <w:sz w:val="24"/>
                <w:szCs w:val="24"/>
              </w:rPr>
              <w:t>Comandă și operare</w:t>
            </w:r>
          </w:p>
        </w:tc>
        <w:tc>
          <w:tcPr>
            <w:tcW w:w="5613" w:type="dxa"/>
            <w:vAlign w:val="center"/>
          </w:tcPr>
          <w:p w:rsidR="00EA5C02" w:rsidRPr="00FD46CA" w:rsidRDefault="008C2C07" w:rsidP="00FD46CA">
            <w:pPr>
              <w:spacing w:after="0"/>
              <w:rPr>
                <w:rFonts w:cs="Times New Roman"/>
                <w:sz w:val="24"/>
                <w:szCs w:val="24"/>
              </w:rPr>
            </w:pPr>
            <w:r w:rsidRPr="00FD46CA">
              <w:rPr>
                <w:rFonts w:cs="Times New Roman"/>
                <w:sz w:val="24"/>
                <w:szCs w:val="24"/>
              </w:rPr>
              <w:t>Panou de comandă simplu, sigur, intuitiv, destinat utilizării de către personal instruit; comenzile trebuie să prevină acționarea accidentală.</w:t>
            </w:r>
          </w:p>
        </w:tc>
        <w:tc>
          <w:tcPr>
            <w:tcW w:w="1417" w:type="dxa"/>
            <w:vAlign w:val="center"/>
          </w:tcPr>
          <w:p w:rsidR="00EA5C02" w:rsidRPr="00FD46CA" w:rsidRDefault="008C2C07" w:rsidP="00FD46CA">
            <w:pPr>
              <w:spacing w:after="0"/>
              <w:rPr>
                <w:rFonts w:cs="Times New Roman"/>
                <w:sz w:val="24"/>
                <w:szCs w:val="24"/>
              </w:rPr>
            </w:pPr>
            <w:r w:rsidRPr="00FD46CA">
              <w:rPr>
                <w:rFonts w:cs="Times New Roman"/>
                <w:sz w:val="24"/>
                <w:szCs w:val="24"/>
              </w:rPr>
              <w:t>Obligatoriu</w:t>
            </w:r>
          </w:p>
        </w:tc>
      </w:tr>
      <w:tr w:rsidR="00EA5C02" w:rsidRPr="00FD46CA">
        <w:trPr>
          <w:cantSplit/>
          <w:jc w:val="center"/>
        </w:trPr>
        <w:tc>
          <w:tcPr>
            <w:tcW w:w="510" w:type="dxa"/>
            <w:vAlign w:val="center"/>
          </w:tcPr>
          <w:p w:rsidR="00EA5C02" w:rsidRPr="00FD46CA" w:rsidRDefault="007E0432" w:rsidP="00FD46CA">
            <w:pPr>
              <w:spacing w:after="0"/>
              <w:rPr>
                <w:rFonts w:cs="Times New Roman"/>
                <w:sz w:val="24"/>
                <w:szCs w:val="24"/>
              </w:rPr>
            </w:pPr>
            <w:r>
              <w:rPr>
                <w:rFonts w:cs="Times New Roman"/>
                <w:sz w:val="24"/>
                <w:szCs w:val="24"/>
              </w:rPr>
              <w:t>16</w:t>
            </w:r>
          </w:p>
        </w:tc>
        <w:tc>
          <w:tcPr>
            <w:tcW w:w="1928" w:type="dxa"/>
            <w:vAlign w:val="center"/>
          </w:tcPr>
          <w:p w:rsidR="00EA5C02" w:rsidRPr="00FD46CA" w:rsidRDefault="008C2C07" w:rsidP="00FD46CA">
            <w:pPr>
              <w:spacing w:after="0"/>
              <w:rPr>
                <w:rFonts w:cs="Times New Roman"/>
                <w:sz w:val="24"/>
                <w:szCs w:val="24"/>
              </w:rPr>
            </w:pPr>
            <w:r w:rsidRPr="00FD46CA">
              <w:rPr>
                <w:rFonts w:cs="Times New Roman"/>
                <w:sz w:val="24"/>
                <w:szCs w:val="24"/>
              </w:rPr>
              <w:t>Stabilitate și fixare</w:t>
            </w:r>
          </w:p>
        </w:tc>
        <w:tc>
          <w:tcPr>
            <w:tcW w:w="5613" w:type="dxa"/>
            <w:vAlign w:val="center"/>
          </w:tcPr>
          <w:p w:rsidR="00EA5C02" w:rsidRPr="00FD46CA" w:rsidRDefault="008C2C07" w:rsidP="00FD46CA">
            <w:pPr>
              <w:spacing w:after="0"/>
              <w:rPr>
                <w:rFonts w:cs="Times New Roman"/>
                <w:sz w:val="24"/>
                <w:szCs w:val="24"/>
              </w:rPr>
            </w:pPr>
            <w:r w:rsidRPr="00FD46CA">
              <w:rPr>
                <w:rFonts w:cs="Times New Roman"/>
                <w:sz w:val="24"/>
                <w:szCs w:val="24"/>
              </w:rPr>
              <w:t>Structură metalică rigidă, stabilă, cu puncte de fixare/ancorare adecvate locului de montaj și sarcinilor transmise construcției.</w:t>
            </w:r>
          </w:p>
        </w:tc>
        <w:tc>
          <w:tcPr>
            <w:tcW w:w="1417" w:type="dxa"/>
            <w:vAlign w:val="center"/>
          </w:tcPr>
          <w:p w:rsidR="00EA5C02" w:rsidRPr="00FD46CA" w:rsidRDefault="008C2C07" w:rsidP="00FD46CA">
            <w:pPr>
              <w:spacing w:after="0"/>
              <w:rPr>
                <w:rFonts w:cs="Times New Roman"/>
                <w:sz w:val="24"/>
                <w:szCs w:val="24"/>
              </w:rPr>
            </w:pPr>
            <w:r w:rsidRPr="00FD46CA">
              <w:rPr>
                <w:rFonts w:cs="Times New Roman"/>
                <w:sz w:val="24"/>
                <w:szCs w:val="24"/>
              </w:rPr>
              <w:t>Obligatoriu</w:t>
            </w:r>
          </w:p>
        </w:tc>
      </w:tr>
      <w:tr w:rsidR="00EA5C02" w:rsidRPr="00FD46CA">
        <w:trPr>
          <w:cantSplit/>
          <w:jc w:val="center"/>
        </w:trPr>
        <w:tc>
          <w:tcPr>
            <w:tcW w:w="510" w:type="dxa"/>
            <w:vAlign w:val="center"/>
          </w:tcPr>
          <w:p w:rsidR="00EA5C02" w:rsidRPr="00FD46CA" w:rsidRDefault="007E0432" w:rsidP="00FD46CA">
            <w:pPr>
              <w:spacing w:after="0"/>
              <w:rPr>
                <w:rFonts w:cs="Times New Roman"/>
                <w:sz w:val="24"/>
                <w:szCs w:val="24"/>
              </w:rPr>
            </w:pPr>
            <w:r>
              <w:rPr>
                <w:rFonts w:cs="Times New Roman"/>
                <w:sz w:val="24"/>
                <w:szCs w:val="24"/>
              </w:rPr>
              <w:t>17</w:t>
            </w:r>
          </w:p>
        </w:tc>
        <w:tc>
          <w:tcPr>
            <w:tcW w:w="1928" w:type="dxa"/>
            <w:vAlign w:val="center"/>
          </w:tcPr>
          <w:p w:rsidR="00EA5C02" w:rsidRPr="00FD46CA" w:rsidRDefault="008C2C07" w:rsidP="00FD46CA">
            <w:pPr>
              <w:spacing w:after="0"/>
              <w:rPr>
                <w:rFonts w:cs="Times New Roman"/>
                <w:sz w:val="24"/>
                <w:szCs w:val="24"/>
              </w:rPr>
            </w:pPr>
            <w:r w:rsidRPr="00FD46CA">
              <w:rPr>
                <w:rFonts w:cs="Times New Roman"/>
                <w:sz w:val="24"/>
                <w:szCs w:val="24"/>
              </w:rPr>
              <w:t>Alimentare electrică</w:t>
            </w:r>
          </w:p>
        </w:tc>
        <w:tc>
          <w:tcPr>
            <w:tcW w:w="5613" w:type="dxa"/>
            <w:vAlign w:val="center"/>
          </w:tcPr>
          <w:p w:rsidR="00EA5C02" w:rsidRPr="00FD46CA" w:rsidRDefault="008C2C07" w:rsidP="00FD46CA">
            <w:pPr>
              <w:spacing w:after="0"/>
              <w:rPr>
                <w:rFonts w:cs="Times New Roman"/>
                <w:sz w:val="24"/>
                <w:szCs w:val="24"/>
              </w:rPr>
            </w:pPr>
            <w:r w:rsidRPr="00FD46CA">
              <w:rPr>
                <w:rFonts w:cs="Times New Roman"/>
                <w:sz w:val="24"/>
                <w:szCs w:val="24"/>
              </w:rPr>
              <w:t xml:space="preserve">Compatibilă cu rețeaua 220 V / 50 Hz sau altă soluție confirmată ca fiind compatibilă cu infrastructura existentă </w:t>
            </w:r>
            <w:proofErr w:type="gramStart"/>
            <w:r w:rsidRPr="00FD46CA">
              <w:rPr>
                <w:rFonts w:cs="Times New Roman"/>
                <w:sz w:val="24"/>
                <w:szCs w:val="24"/>
              </w:rPr>
              <w:t>a</w:t>
            </w:r>
            <w:proofErr w:type="gramEnd"/>
            <w:r w:rsidRPr="00FD46CA">
              <w:rPr>
                <w:rFonts w:cs="Times New Roman"/>
                <w:sz w:val="24"/>
                <w:szCs w:val="24"/>
              </w:rPr>
              <w:t xml:space="preserve"> instituției.</w:t>
            </w:r>
          </w:p>
        </w:tc>
        <w:tc>
          <w:tcPr>
            <w:tcW w:w="1417" w:type="dxa"/>
            <w:vAlign w:val="center"/>
          </w:tcPr>
          <w:p w:rsidR="00EA5C02" w:rsidRPr="00FD46CA" w:rsidRDefault="008C2C07" w:rsidP="00FD46CA">
            <w:pPr>
              <w:spacing w:after="0"/>
              <w:rPr>
                <w:rFonts w:cs="Times New Roman"/>
                <w:sz w:val="24"/>
                <w:szCs w:val="24"/>
              </w:rPr>
            </w:pPr>
            <w:r w:rsidRPr="00FD46CA">
              <w:rPr>
                <w:rFonts w:cs="Times New Roman"/>
                <w:sz w:val="24"/>
                <w:szCs w:val="24"/>
              </w:rPr>
              <w:t>Obligatoriu</w:t>
            </w:r>
          </w:p>
        </w:tc>
      </w:tr>
      <w:tr w:rsidR="00EA5C02" w:rsidRPr="00FD46CA">
        <w:trPr>
          <w:cantSplit/>
          <w:jc w:val="center"/>
        </w:trPr>
        <w:tc>
          <w:tcPr>
            <w:tcW w:w="510" w:type="dxa"/>
            <w:vAlign w:val="center"/>
          </w:tcPr>
          <w:p w:rsidR="00EA5C02" w:rsidRPr="00FD46CA" w:rsidRDefault="007E0432" w:rsidP="00FD46CA">
            <w:pPr>
              <w:spacing w:after="0"/>
              <w:rPr>
                <w:rFonts w:cs="Times New Roman"/>
                <w:sz w:val="24"/>
                <w:szCs w:val="24"/>
              </w:rPr>
            </w:pPr>
            <w:r>
              <w:rPr>
                <w:rFonts w:cs="Times New Roman"/>
                <w:sz w:val="24"/>
                <w:szCs w:val="24"/>
              </w:rPr>
              <w:t>18</w:t>
            </w:r>
          </w:p>
        </w:tc>
        <w:tc>
          <w:tcPr>
            <w:tcW w:w="1928" w:type="dxa"/>
            <w:vAlign w:val="center"/>
          </w:tcPr>
          <w:p w:rsidR="00EA5C02" w:rsidRPr="00FD46CA" w:rsidRDefault="008C2C07" w:rsidP="00FD46CA">
            <w:pPr>
              <w:spacing w:after="0"/>
              <w:rPr>
                <w:rFonts w:cs="Times New Roman"/>
                <w:sz w:val="24"/>
                <w:szCs w:val="24"/>
              </w:rPr>
            </w:pPr>
            <w:r w:rsidRPr="00FD46CA">
              <w:rPr>
                <w:rFonts w:cs="Times New Roman"/>
                <w:sz w:val="24"/>
                <w:szCs w:val="24"/>
              </w:rPr>
              <w:t>Putere instalată</w:t>
            </w:r>
          </w:p>
        </w:tc>
        <w:tc>
          <w:tcPr>
            <w:tcW w:w="5613" w:type="dxa"/>
            <w:vAlign w:val="center"/>
          </w:tcPr>
          <w:p w:rsidR="00EA5C02" w:rsidRPr="00FD46CA" w:rsidRDefault="008C2C07" w:rsidP="00FD46CA">
            <w:pPr>
              <w:spacing w:after="0"/>
              <w:rPr>
                <w:rFonts w:cs="Times New Roman"/>
                <w:sz w:val="24"/>
                <w:szCs w:val="24"/>
              </w:rPr>
            </w:pPr>
            <w:r w:rsidRPr="00FD46CA">
              <w:rPr>
                <w:rFonts w:cs="Times New Roman"/>
                <w:sz w:val="24"/>
                <w:szCs w:val="24"/>
              </w:rPr>
              <w:t>Orientativ 1</w:t>
            </w:r>
            <w:proofErr w:type="gramStart"/>
            <w:r w:rsidRPr="00FD46CA">
              <w:rPr>
                <w:rFonts w:cs="Times New Roman"/>
                <w:sz w:val="24"/>
                <w:szCs w:val="24"/>
              </w:rPr>
              <w:t>,5</w:t>
            </w:r>
            <w:proofErr w:type="gramEnd"/>
            <w:r w:rsidRPr="00FD46CA">
              <w:rPr>
                <w:rFonts w:cs="Times New Roman"/>
                <w:sz w:val="24"/>
                <w:szCs w:val="24"/>
              </w:rPr>
              <w:t xml:space="preserve"> kW sau conform soluției ofertate, cu obligația indicării puterii exacte și a condițiilor de conectare.</w:t>
            </w:r>
          </w:p>
        </w:tc>
        <w:tc>
          <w:tcPr>
            <w:tcW w:w="1417" w:type="dxa"/>
            <w:vAlign w:val="center"/>
          </w:tcPr>
          <w:p w:rsidR="00EA5C02" w:rsidRPr="00FD46CA" w:rsidRDefault="008C2C07" w:rsidP="00FD46CA">
            <w:pPr>
              <w:spacing w:after="0"/>
              <w:rPr>
                <w:rFonts w:cs="Times New Roman"/>
                <w:sz w:val="24"/>
                <w:szCs w:val="24"/>
              </w:rPr>
            </w:pPr>
            <w:r w:rsidRPr="00FD46CA">
              <w:rPr>
                <w:rFonts w:cs="Times New Roman"/>
                <w:sz w:val="24"/>
                <w:szCs w:val="24"/>
              </w:rPr>
              <w:t>Obligatoriu</w:t>
            </w:r>
          </w:p>
        </w:tc>
      </w:tr>
      <w:tr w:rsidR="00EA5C02" w:rsidRPr="00FD46CA">
        <w:trPr>
          <w:cantSplit/>
          <w:jc w:val="center"/>
        </w:trPr>
        <w:tc>
          <w:tcPr>
            <w:tcW w:w="510" w:type="dxa"/>
            <w:vAlign w:val="center"/>
          </w:tcPr>
          <w:p w:rsidR="00EA5C02" w:rsidRPr="00FD46CA" w:rsidRDefault="007E0432" w:rsidP="00FD46CA">
            <w:pPr>
              <w:spacing w:after="0"/>
              <w:rPr>
                <w:rFonts w:cs="Times New Roman"/>
                <w:sz w:val="24"/>
                <w:szCs w:val="24"/>
              </w:rPr>
            </w:pPr>
            <w:r>
              <w:rPr>
                <w:rFonts w:cs="Times New Roman"/>
                <w:sz w:val="24"/>
                <w:szCs w:val="24"/>
              </w:rPr>
              <w:t>19</w:t>
            </w:r>
          </w:p>
        </w:tc>
        <w:tc>
          <w:tcPr>
            <w:tcW w:w="1928" w:type="dxa"/>
            <w:vAlign w:val="center"/>
          </w:tcPr>
          <w:p w:rsidR="00EA5C02" w:rsidRPr="00FD46CA" w:rsidRDefault="008C2C07" w:rsidP="00FD46CA">
            <w:pPr>
              <w:spacing w:after="0"/>
              <w:rPr>
                <w:rFonts w:cs="Times New Roman"/>
                <w:sz w:val="24"/>
                <w:szCs w:val="24"/>
              </w:rPr>
            </w:pPr>
            <w:r w:rsidRPr="00FD46CA">
              <w:rPr>
                <w:rFonts w:cs="Times New Roman"/>
                <w:sz w:val="24"/>
                <w:szCs w:val="24"/>
              </w:rPr>
              <w:t>Nivel de zgomot</w:t>
            </w:r>
          </w:p>
        </w:tc>
        <w:tc>
          <w:tcPr>
            <w:tcW w:w="5613" w:type="dxa"/>
            <w:vAlign w:val="center"/>
          </w:tcPr>
          <w:p w:rsidR="00EA5C02" w:rsidRPr="00FD46CA" w:rsidRDefault="008C2C07" w:rsidP="00FD46CA">
            <w:pPr>
              <w:spacing w:after="0"/>
              <w:rPr>
                <w:rFonts w:cs="Times New Roman"/>
                <w:sz w:val="24"/>
                <w:szCs w:val="24"/>
              </w:rPr>
            </w:pPr>
            <w:r w:rsidRPr="00FD46CA">
              <w:rPr>
                <w:rFonts w:cs="Times New Roman"/>
                <w:sz w:val="24"/>
                <w:szCs w:val="24"/>
              </w:rPr>
              <w:t>Sub 68 dB în regim normal de funcționare sau valoare echivalentă care nu afectează activitatea desfășurată în zona de amplasare.</w:t>
            </w:r>
          </w:p>
        </w:tc>
        <w:tc>
          <w:tcPr>
            <w:tcW w:w="1417" w:type="dxa"/>
            <w:vAlign w:val="center"/>
          </w:tcPr>
          <w:p w:rsidR="00EA5C02" w:rsidRPr="00FD46CA" w:rsidRDefault="008C2C07" w:rsidP="00FD46CA">
            <w:pPr>
              <w:spacing w:after="0"/>
              <w:rPr>
                <w:rFonts w:cs="Times New Roman"/>
                <w:sz w:val="24"/>
                <w:szCs w:val="24"/>
              </w:rPr>
            </w:pPr>
            <w:r w:rsidRPr="00FD46CA">
              <w:rPr>
                <w:rFonts w:cs="Times New Roman"/>
                <w:sz w:val="24"/>
                <w:szCs w:val="24"/>
              </w:rPr>
              <w:t>Obligatoriu</w:t>
            </w:r>
          </w:p>
        </w:tc>
      </w:tr>
      <w:tr w:rsidR="00EA5C02" w:rsidRPr="00FD46CA">
        <w:trPr>
          <w:cantSplit/>
          <w:jc w:val="center"/>
        </w:trPr>
        <w:tc>
          <w:tcPr>
            <w:tcW w:w="510" w:type="dxa"/>
            <w:vAlign w:val="center"/>
          </w:tcPr>
          <w:p w:rsidR="00EA5C02" w:rsidRPr="00FD46CA" w:rsidRDefault="007E0432" w:rsidP="00FD46CA">
            <w:pPr>
              <w:spacing w:after="0"/>
              <w:rPr>
                <w:rFonts w:cs="Times New Roman"/>
                <w:sz w:val="24"/>
                <w:szCs w:val="24"/>
              </w:rPr>
            </w:pPr>
            <w:r>
              <w:rPr>
                <w:rFonts w:cs="Times New Roman"/>
                <w:sz w:val="24"/>
                <w:szCs w:val="24"/>
              </w:rPr>
              <w:t>20</w:t>
            </w:r>
          </w:p>
        </w:tc>
        <w:tc>
          <w:tcPr>
            <w:tcW w:w="1928" w:type="dxa"/>
            <w:vAlign w:val="center"/>
          </w:tcPr>
          <w:p w:rsidR="00EA5C02" w:rsidRPr="00FD46CA" w:rsidRDefault="008C2C07" w:rsidP="00FD46CA">
            <w:pPr>
              <w:spacing w:after="0"/>
              <w:rPr>
                <w:rFonts w:cs="Times New Roman"/>
                <w:sz w:val="24"/>
                <w:szCs w:val="24"/>
              </w:rPr>
            </w:pPr>
            <w:r w:rsidRPr="00FD46CA">
              <w:rPr>
                <w:rFonts w:cs="Times New Roman"/>
                <w:sz w:val="24"/>
                <w:szCs w:val="24"/>
              </w:rPr>
              <w:t>Gabarit total</w:t>
            </w:r>
          </w:p>
        </w:tc>
        <w:tc>
          <w:tcPr>
            <w:tcW w:w="5613" w:type="dxa"/>
            <w:vAlign w:val="center"/>
          </w:tcPr>
          <w:p w:rsidR="00EA5C02" w:rsidRPr="00FD46CA" w:rsidRDefault="008C2C07" w:rsidP="00FD46CA">
            <w:pPr>
              <w:spacing w:after="0"/>
              <w:rPr>
                <w:rFonts w:cs="Times New Roman"/>
                <w:sz w:val="24"/>
                <w:szCs w:val="24"/>
              </w:rPr>
            </w:pPr>
            <w:r w:rsidRPr="00FD46CA">
              <w:rPr>
                <w:rFonts w:cs="Times New Roman"/>
                <w:sz w:val="24"/>
                <w:szCs w:val="24"/>
              </w:rPr>
              <w:t>Compatibil cu pasarela și traseul de acces; înălțimea totală și masa proprie vor fi indicate în ofertă și confirmate prin măsurători.</w:t>
            </w:r>
          </w:p>
        </w:tc>
        <w:tc>
          <w:tcPr>
            <w:tcW w:w="1417" w:type="dxa"/>
            <w:vAlign w:val="center"/>
          </w:tcPr>
          <w:p w:rsidR="00EA5C02" w:rsidRPr="00FD46CA" w:rsidRDefault="008C2C07" w:rsidP="00FD46CA">
            <w:pPr>
              <w:spacing w:after="0"/>
              <w:rPr>
                <w:rFonts w:cs="Times New Roman"/>
                <w:sz w:val="24"/>
                <w:szCs w:val="24"/>
              </w:rPr>
            </w:pPr>
            <w:r w:rsidRPr="00FD46CA">
              <w:rPr>
                <w:rFonts w:cs="Times New Roman"/>
                <w:sz w:val="24"/>
                <w:szCs w:val="24"/>
              </w:rPr>
              <w:t>Obligatoriu</w:t>
            </w:r>
          </w:p>
        </w:tc>
      </w:tr>
      <w:tr w:rsidR="00EA5C02" w:rsidRPr="00FD46CA">
        <w:trPr>
          <w:cantSplit/>
          <w:jc w:val="center"/>
        </w:trPr>
        <w:tc>
          <w:tcPr>
            <w:tcW w:w="510" w:type="dxa"/>
            <w:vAlign w:val="center"/>
          </w:tcPr>
          <w:p w:rsidR="00EA5C02" w:rsidRPr="00FD46CA" w:rsidRDefault="007E0432" w:rsidP="00FD46CA">
            <w:pPr>
              <w:spacing w:after="0"/>
              <w:rPr>
                <w:rFonts w:cs="Times New Roman"/>
                <w:sz w:val="24"/>
                <w:szCs w:val="24"/>
              </w:rPr>
            </w:pPr>
            <w:r>
              <w:rPr>
                <w:rFonts w:cs="Times New Roman"/>
                <w:sz w:val="24"/>
                <w:szCs w:val="24"/>
              </w:rPr>
              <w:t>21</w:t>
            </w:r>
          </w:p>
        </w:tc>
        <w:tc>
          <w:tcPr>
            <w:tcW w:w="1928" w:type="dxa"/>
            <w:vAlign w:val="center"/>
          </w:tcPr>
          <w:p w:rsidR="00EA5C02" w:rsidRPr="00FD46CA" w:rsidRDefault="008C2C07" w:rsidP="00FD46CA">
            <w:pPr>
              <w:spacing w:after="0"/>
              <w:rPr>
                <w:rFonts w:cs="Times New Roman"/>
                <w:sz w:val="24"/>
                <w:szCs w:val="24"/>
              </w:rPr>
            </w:pPr>
            <w:r w:rsidRPr="00FD46CA">
              <w:rPr>
                <w:rFonts w:cs="Times New Roman"/>
                <w:sz w:val="24"/>
                <w:szCs w:val="24"/>
              </w:rPr>
              <w:t>Tratament anticoroziv și finisaj</w:t>
            </w:r>
          </w:p>
        </w:tc>
        <w:tc>
          <w:tcPr>
            <w:tcW w:w="5613" w:type="dxa"/>
            <w:vAlign w:val="center"/>
          </w:tcPr>
          <w:p w:rsidR="00EA5C02" w:rsidRPr="00FD46CA" w:rsidRDefault="008C2C07" w:rsidP="00FD46CA">
            <w:pPr>
              <w:spacing w:after="0"/>
              <w:rPr>
                <w:rFonts w:cs="Times New Roman"/>
                <w:sz w:val="24"/>
                <w:szCs w:val="24"/>
              </w:rPr>
            </w:pPr>
            <w:r w:rsidRPr="00FD46CA">
              <w:rPr>
                <w:rFonts w:cs="Times New Roman"/>
                <w:sz w:val="24"/>
                <w:szCs w:val="24"/>
              </w:rPr>
              <w:t>Elemente metalice protejate anticoroziv; finisaj rezistent la utilizare repetată, manipulare de brancarde și condițiile reale ale pasarelei.</w:t>
            </w:r>
          </w:p>
        </w:tc>
        <w:tc>
          <w:tcPr>
            <w:tcW w:w="1417" w:type="dxa"/>
            <w:vAlign w:val="center"/>
          </w:tcPr>
          <w:p w:rsidR="00EA5C02" w:rsidRPr="00FD46CA" w:rsidRDefault="008C2C07" w:rsidP="00FD46CA">
            <w:pPr>
              <w:spacing w:after="0"/>
              <w:rPr>
                <w:rFonts w:cs="Times New Roman"/>
                <w:sz w:val="24"/>
                <w:szCs w:val="24"/>
              </w:rPr>
            </w:pPr>
            <w:r w:rsidRPr="00FD46CA">
              <w:rPr>
                <w:rFonts w:cs="Times New Roman"/>
                <w:sz w:val="24"/>
                <w:szCs w:val="24"/>
              </w:rPr>
              <w:t>Obligatoriu</w:t>
            </w:r>
          </w:p>
        </w:tc>
      </w:tr>
      <w:tr w:rsidR="00EA5C02" w:rsidRPr="00FD46CA">
        <w:trPr>
          <w:cantSplit/>
          <w:jc w:val="center"/>
        </w:trPr>
        <w:tc>
          <w:tcPr>
            <w:tcW w:w="510" w:type="dxa"/>
            <w:vAlign w:val="center"/>
          </w:tcPr>
          <w:p w:rsidR="00EA5C02" w:rsidRPr="00FD46CA" w:rsidRDefault="007E0432" w:rsidP="00FD46CA">
            <w:pPr>
              <w:spacing w:after="0"/>
              <w:rPr>
                <w:rFonts w:cs="Times New Roman"/>
                <w:sz w:val="24"/>
                <w:szCs w:val="24"/>
              </w:rPr>
            </w:pPr>
            <w:r>
              <w:rPr>
                <w:rFonts w:cs="Times New Roman"/>
                <w:sz w:val="24"/>
                <w:szCs w:val="24"/>
              </w:rPr>
              <w:t>22</w:t>
            </w:r>
          </w:p>
        </w:tc>
        <w:tc>
          <w:tcPr>
            <w:tcW w:w="1928" w:type="dxa"/>
            <w:vAlign w:val="center"/>
          </w:tcPr>
          <w:p w:rsidR="00EA5C02" w:rsidRPr="00FD46CA" w:rsidRDefault="008C2C07" w:rsidP="00FD46CA">
            <w:pPr>
              <w:spacing w:after="0"/>
              <w:rPr>
                <w:rFonts w:cs="Times New Roman"/>
                <w:sz w:val="24"/>
                <w:szCs w:val="24"/>
              </w:rPr>
            </w:pPr>
            <w:r w:rsidRPr="00FD46CA">
              <w:rPr>
                <w:rFonts w:cs="Times New Roman"/>
                <w:sz w:val="24"/>
                <w:szCs w:val="24"/>
              </w:rPr>
              <w:t>Marcaje de siguranță</w:t>
            </w:r>
          </w:p>
        </w:tc>
        <w:tc>
          <w:tcPr>
            <w:tcW w:w="5613" w:type="dxa"/>
            <w:vAlign w:val="center"/>
          </w:tcPr>
          <w:p w:rsidR="00EA5C02" w:rsidRPr="00FD46CA" w:rsidRDefault="008C2C07" w:rsidP="00FD46CA">
            <w:pPr>
              <w:spacing w:after="0"/>
              <w:rPr>
                <w:rFonts w:cs="Times New Roman"/>
                <w:sz w:val="24"/>
                <w:szCs w:val="24"/>
              </w:rPr>
            </w:pPr>
            <w:r w:rsidRPr="00FD46CA">
              <w:rPr>
                <w:rFonts w:cs="Times New Roman"/>
                <w:sz w:val="24"/>
                <w:szCs w:val="24"/>
              </w:rPr>
              <w:t>Marcarea vizibilă a sarcinii maxime admise, sensurilor de utilizare, zonelor de risc și instrucțiunilor esențiale de exploatare.</w:t>
            </w:r>
          </w:p>
        </w:tc>
        <w:tc>
          <w:tcPr>
            <w:tcW w:w="1417" w:type="dxa"/>
            <w:vAlign w:val="center"/>
          </w:tcPr>
          <w:p w:rsidR="00EA5C02" w:rsidRPr="00FD46CA" w:rsidRDefault="008C2C07" w:rsidP="00FD46CA">
            <w:pPr>
              <w:spacing w:after="0"/>
              <w:rPr>
                <w:rFonts w:cs="Times New Roman"/>
                <w:sz w:val="24"/>
                <w:szCs w:val="24"/>
              </w:rPr>
            </w:pPr>
            <w:r w:rsidRPr="00FD46CA">
              <w:rPr>
                <w:rFonts w:cs="Times New Roman"/>
                <w:sz w:val="24"/>
                <w:szCs w:val="24"/>
              </w:rPr>
              <w:t>Obligatoriu</w:t>
            </w:r>
          </w:p>
        </w:tc>
      </w:tr>
      <w:tr w:rsidR="00EA5C02" w:rsidRPr="00FD46CA">
        <w:trPr>
          <w:cantSplit/>
          <w:jc w:val="center"/>
        </w:trPr>
        <w:tc>
          <w:tcPr>
            <w:tcW w:w="510" w:type="dxa"/>
            <w:vAlign w:val="center"/>
          </w:tcPr>
          <w:p w:rsidR="00EA5C02" w:rsidRPr="00FD46CA" w:rsidRDefault="007E0432" w:rsidP="00FD46CA">
            <w:pPr>
              <w:spacing w:after="0"/>
              <w:rPr>
                <w:rFonts w:cs="Times New Roman"/>
                <w:sz w:val="24"/>
                <w:szCs w:val="24"/>
              </w:rPr>
            </w:pPr>
            <w:r>
              <w:rPr>
                <w:rFonts w:cs="Times New Roman"/>
                <w:sz w:val="24"/>
                <w:szCs w:val="24"/>
              </w:rPr>
              <w:t>23</w:t>
            </w:r>
          </w:p>
        </w:tc>
        <w:tc>
          <w:tcPr>
            <w:tcW w:w="1928" w:type="dxa"/>
            <w:vAlign w:val="center"/>
          </w:tcPr>
          <w:p w:rsidR="00EA5C02" w:rsidRPr="00FD46CA" w:rsidRDefault="008C2C07" w:rsidP="00FD46CA">
            <w:pPr>
              <w:spacing w:after="0"/>
              <w:rPr>
                <w:rFonts w:cs="Times New Roman"/>
                <w:sz w:val="24"/>
                <w:szCs w:val="24"/>
              </w:rPr>
            </w:pPr>
            <w:r w:rsidRPr="00FD46CA">
              <w:rPr>
                <w:rFonts w:cs="Times New Roman"/>
                <w:sz w:val="24"/>
                <w:szCs w:val="24"/>
              </w:rPr>
              <w:t>Compatibilitate cu amplasamentul și igienizarea</w:t>
            </w:r>
          </w:p>
        </w:tc>
        <w:tc>
          <w:tcPr>
            <w:tcW w:w="5613" w:type="dxa"/>
            <w:vAlign w:val="center"/>
          </w:tcPr>
          <w:p w:rsidR="00EA5C02" w:rsidRPr="00FD46CA" w:rsidRDefault="008C2C07" w:rsidP="00FD46CA">
            <w:pPr>
              <w:spacing w:after="0"/>
              <w:rPr>
                <w:rFonts w:cs="Times New Roman"/>
                <w:sz w:val="24"/>
                <w:szCs w:val="24"/>
              </w:rPr>
            </w:pPr>
            <w:r w:rsidRPr="00FD46CA">
              <w:rPr>
                <w:rFonts w:cs="Times New Roman"/>
                <w:sz w:val="24"/>
                <w:szCs w:val="24"/>
              </w:rPr>
              <w:t>Soluție care permite igienizarea periodică a suprafețelor expuse și nu creează obstacole suplimentare pentru evacuare sau căile de acces.</w:t>
            </w:r>
          </w:p>
        </w:tc>
        <w:tc>
          <w:tcPr>
            <w:tcW w:w="1417" w:type="dxa"/>
            <w:vAlign w:val="center"/>
          </w:tcPr>
          <w:p w:rsidR="00EA5C02" w:rsidRPr="00FD46CA" w:rsidRDefault="008C2C07" w:rsidP="00FD46CA">
            <w:pPr>
              <w:spacing w:after="0"/>
              <w:rPr>
                <w:rFonts w:cs="Times New Roman"/>
                <w:sz w:val="24"/>
                <w:szCs w:val="24"/>
              </w:rPr>
            </w:pPr>
            <w:r w:rsidRPr="00FD46CA">
              <w:rPr>
                <w:rFonts w:cs="Times New Roman"/>
                <w:sz w:val="24"/>
                <w:szCs w:val="24"/>
              </w:rPr>
              <w:t>Obligatoriu</w:t>
            </w:r>
          </w:p>
        </w:tc>
      </w:tr>
    </w:tbl>
    <w:p w:rsidR="00EA5C02" w:rsidRPr="00FD46CA" w:rsidRDefault="00EA5C02" w:rsidP="00FD46CA">
      <w:pPr>
        <w:rPr>
          <w:rFonts w:cs="Times New Roman"/>
          <w:sz w:val="24"/>
          <w:szCs w:val="24"/>
        </w:rPr>
      </w:pPr>
    </w:p>
    <w:p w:rsidR="00EA5C02" w:rsidRPr="00FD46CA" w:rsidRDefault="008C2C07" w:rsidP="00FD46CA">
      <w:pPr>
        <w:jc w:val="both"/>
        <w:rPr>
          <w:rFonts w:cs="Times New Roman"/>
          <w:sz w:val="24"/>
          <w:szCs w:val="24"/>
        </w:rPr>
      </w:pPr>
      <w:r w:rsidRPr="00FD46CA">
        <w:rPr>
          <w:rFonts w:cs="Times New Roman"/>
          <w:b/>
          <w:sz w:val="24"/>
          <w:szCs w:val="24"/>
        </w:rPr>
        <w:t xml:space="preserve">Notă tehnică: parametrii dimensionali și funcționali sunt formulați pornind de la necesitatea reală de transport al brancardei și al persoanei transportate, nu de la o denumire comercială sau </w:t>
      </w:r>
      <w:proofErr w:type="gramStart"/>
      <w:r w:rsidRPr="00FD46CA">
        <w:rPr>
          <w:rFonts w:cs="Times New Roman"/>
          <w:b/>
          <w:sz w:val="24"/>
          <w:szCs w:val="24"/>
        </w:rPr>
        <w:t>un</w:t>
      </w:r>
      <w:proofErr w:type="gramEnd"/>
      <w:r w:rsidRPr="00FD46CA">
        <w:rPr>
          <w:rFonts w:cs="Times New Roman"/>
          <w:b/>
          <w:sz w:val="24"/>
          <w:szCs w:val="24"/>
        </w:rPr>
        <w:t xml:space="preserve"> model concret de echipament. Orice soluție echivalentă </w:t>
      </w:r>
      <w:proofErr w:type="gramStart"/>
      <w:r w:rsidRPr="00FD46CA">
        <w:rPr>
          <w:rFonts w:cs="Times New Roman"/>
          <w:b/>
          <w:sz w:val="24"/>
          <w:szCs w:val="24"/>
        </w:rPr>
        <w:t>este</w:t>
      </w:r>
      <w:proofErr w:type="gramEnd"/>
      <w:r w:rsidRPr="00FD46CA">
        <w:rPr>
          <w:rFonts w:cs="Times New Roman"/>
          <w:b/>
          <w:sz w:val="24"/>
          <w:szCs w:val="24"/>
        </w:rPr>
        <w:t xml:space="preserve"> admisibilă numai dacă asigură același nivel de funcționalitate, siguranță și compatibilitate cu amplasamentul.</w:t>
      </w:r>
    </w:p>
    <w:p w:rsidR="00EA5C02" w:rsidRPr="00FD46CA" w:rsidRDefault="008C2C07" w:rsidP="00FD46CA">
      <w:pPr>
        <w:pStyle w:val="Titlu1"/>
        <w:spacing w:before="0"/>
        <w:rPr>
          <w:rFonts w:ascii="Times New Roman" w:hAnsi="Times New Roman" w:cs="Times New Roman"/>
          <w:szCs w:val="24"/>
        </w:rPr>
      </w:pPr>
      <w:r w:rsidRPr="00FD46CA">
        <w:rPr>
          <w:rFonts w:ascii="Times New Roman" w:hAnsi="Times New Roman" w:cs="Times New Roman"/>
          <w:szCs w:val="24"/>
        </w:rPr>
        <w:lastRenderedPageBreak/>
        <w:t>5. Cerințe de conformitate, securitate și exploatare</w:t>
      </w:r>
    </w:p>
    <w:p w:rsidR="00EA5C02" w:rsidRPr="00FD46CA" w:rsidRDefault="008C2C07" w:rsidP="00FD46CA">
      <w:pPr>
        <w:pStyle w:val="Listcumarcatori"/>
        <w:spacing w:after="20" w:line="252" w:lineRule="auto"/>
        <w:rPr>
          <w:rFonts w:cs="Times New Roman"/>
          <w:sz w:val="24"/>
          <w:szCs w:val="24"/>
        </w:rPr>
      </w:pPr>
      <w:proofErr w:type="spellStart"/>
      <w:r w:rsidRPr="00FD46CA">
        <w:rPr>
          <w:rFonts w:cs="Times New Roman"/>
          <w:sz w:val="24"/>
          <w:szCs w:val="24"/>
        </w:rPr>
        <w:t>Echipamentul</w:t>
      </w:r>
      <w:proofErr w:type="spellEnd"/>
      <w:r w:rsidRPr="00FD46CA">
        <w:rPr>
          <w:rFonts w:cs="Times New Roman"/>
          <w:sz w:val="24"/>
          <w:szCs w:val="24"/>
        </w:rPr>
        <w:t xml:space="preserve"> </w:t>
      </w:r>
      <w:proofErr w:type="spellStart"/>
      <w:r w:rsidRPr="00FD46CA">
        <w:rPr>
          <w:rFonts w:cs="Times New Roman"/>
          <w:sz w:val="24"/>
          <w:szCs w:val="24"/>
        </w:rPr>
        <w:t>ofertat</w:t>
      </w:r>
      <w:proofErr w:type="spellEnd"/>
      <w:r w:rsidRPr="00FD46CA">
        <w:rPr>
          <w:rFonts w:cs="Times New Roman"/>
          <w:sz w:val="24"/>
          <w:szCs w:val="24"/>
        </w:rPr>
        <w:t xml:space="preserve"> </w:t>
      </w:r>
      <w:proofErr w:type="spellStart"/>
      <w:r w:rsidRPr="00FD46CA">
        <w:rPr>
          <w:rFonts w:cs="Times New Roman"/>
          <w:sz w:val="24"/>
          <w:szCs w:val="24"/>
        </w:rPr>
        <w:t>trebuie</w:t>
      </w:r>
      <w:proofErr w:type="spellEnd"/>
      <w:r w:rsidRPr="00FD46CA">
        <w:rPr>
          <w:rFonts w:cs="Times New Roman"/>
          <w:sz w:val="24"/>
          <w:szCs w:val="24"/>
        </w:rPr>
        <w:t xml:space="preserve"> </w:t>
      </w:r>
      <w:proofErr w:type="spellStart"/>
      <w:proofErr w:type="gramStart"/>
      <w:r w:rsidRPr="00FD46CA">
        <w:rPr>
          <w:rFonts w:cs="Times New Roman"/>
          <w:sz w:val="24"/>
          <w:szCs w:val="24"/>
        </w:rPr>
        <w:t>să</w:t>
      </w:r>
      <w:proofErr w:type="spellEnd"/>
      <w:proofErr w:type="gramEnd"/>
      <w:r w:rsidRPr="00FD46CA">
        <w:rPr>
          <w:rFonts w:cs="Times New Roman"/>
          <w:sz w:val="24"/>
          <w:szCs w:val="24"/>
        </w:rPr>
        <w:t xml:space="preserve"> fie </w:t>
      </w:r>
      <w:proofErr w:type="spellStart"/>
      <w:r w:rsidRPr="00FD46CA">
        <w:rPr>
          <w:rFonts w:cs="Times New Roman"/>
          <w:sz w:val="24"/>
          <w:szCs w:val="24"/>
        </w:rPr>
        <w:t>nou</w:t>
      </w:r>
      <w:proofErr w:type="spellEnd"/>
      <w:r w:rsidRPr="00FD46CA">
        <w:rPr>
          <w:rFonts w:cs="Times New Roman"/>
          <w:sz w:val="24"/>
          <w:szCs w:val="24"/>
        </w:rPr>
        <w:t xml:space="preserve">, </w:t>
      </w:r>
      <w:proofErr w:type="spellStart"/>
      <w:r w:rsidRPr="00FD46CA">
        <w:rPr>
          <w:rFonts w:cs="Times New Roman"/>
          <w:sz w:val="24"/>
          <w:szCs w:val="24"/>
        </w:rPr>
        <w:t>neutilizat</w:t>
      </w:r>
      <w:proofErr w:type="spellEnd"/>
      <w:r w:rsidRPr="00FD46CA">
        <w:rPr>
          <w:rFonts w:cs="Times New Roman"/>
          <w:sz w:val="24"/>
          <w:szCs w:val="24"/>
        </w:rPr>
        <w:t xml:space="preserve"> anterior, </w:t>
      </w:r>
      <w:proofErr w:type="spellStart"/>
      <w:r w:rsidRPr="00FD46CA">
        <w:rPr>
          <w:rFonts w:cs="Times New Roman"/>
          <w:sz w:val="24"/>
          <w:szCs w:val="24"/>
        </w:rPr>
        <w:t>complet</w:t>
      </w:r>
      <w:proofErr w:type="spellEnd"/>
      <w:r w:rsidRPr="00FD46CA">
        <w:rPr>
          <w:rFonts w:cs="Times New Roman"/>
          <w:sz w:val="24"/>
          <w:szCs w:val="24"/>
        </w:rPr>
        <w:t xml:space="preserve"> </w:t>
      </w:r>
      <w:proofErr w:type="spellStart"/>
      <w:r w:rsidRPr="00FD46CA">
        <w:rPr>
          <w:rFonts w:cs="Times New Roman"/>
          <w:sz w:val="24"/>
          <w:szCs w:val="24"/>
        </w:rPr>
        <w:t>funcțional</w:t>
      </w:r>
      <w:proofErr w:type="spellEnd"/>
      <w:r w:rsidRPr="00FD46CA">
        <w:rPr>
          <w:rFonts w:cs="Times New Roman"/>
          <w:sz w:val="24"/>
          <w:szCs w:val="24"/>
        </w:rPr>
        <w:t xml:space="preserve"> </w:t>
      </w:r>
      <w:proofErr w:type="spellStart"/>
      <w:r w:rsidRPr="00FD46CA">
        <w:rPr>
          <w:rFonts w:cs="Times New Roman"/>
          <w:sz w:val="24"/>
          <w:szCs w:val="24"/>
        </w:rPr>
        <w:t>și</w:t>
      </w:r>
      <w:proofErr w:type="spellEnd"/>
      <w:r w:rsidRPr="00FD46CA">
        <w:rPr>
          <w:rFonts w:cs="Times New Roman"/>
          <w:sz w:val="24"/>
          <w:szCs w:val="24"/>
        </w:rPr>
        <w:t xml:space="preserve"> </w:t>
      </w:r>
      <w:proofErr w:type="spellStart"/>
      <w:r w:rsidRPr="00FD46CA">
        <w:rPr>
          <w:rFonts w:cs="Times New Roman"/>
          <w:sz w:val="24"/>
          <w:szCs w:val="24"/>
        </w:rPr>
        <w:t>livrat</w:t>
      </w:r>
      <w:proofErr w:type="spellEnd"/>
      <w:r w:rsidRPr="00FD46CA">
        <w:rPr>
          <w:rFonts w:cs="Times New Roman"/>
          <w:sz w:val="24"/>
          <w:szCs w:val="24"/>
        </w:rPr>
        <w:t xml:space="preserve"> cu </w:t>
      </w:r>
      <w:proofErr w:type="spellStart"/>
      <w:r w:rsidRPr="00FD46CA">
        <w:rPr>
          <w:rFonts w:cs="Times New Roman"/>
          <w:sz w:val="24"/>
          <w:szCs w:val="24"/>
        </w:rPr>
        <w:t>toate</w:t>
      </w:r>
      <w:proofErr w:type="spellEnd"/>
      <w:r w:rsidRPr="00FD46CA">
        <w:rPr>
          <w:rFonts w:cs="Times New Roman"/>
          <w:sz w:val="24"/>
          <w:szCs w:val="24"/>
        </w:rPr>
        <w:t xml:space="preserve"> </w:t>
      </w:r>
      <w:proofErr w:type="spellStart"/>
      <w:r w:rsidRPr="00FD46CA">
        <w:rPr>
          <w:rFonts w:cs="Times New Roman"/>
          <w:sz w:val="24"/>
          <w:szCs w:val="24"/>
        </w:rPr>
        <w:t>componentele</w:t>
      </w:r>
      <w:proofErr w:type="spellEnd"/>
      <w:r w:rsidRPr="00FD46CA">
        <w:rPr>
          <w:rFonts w:cs="Times New Roman"/>
          <w:sz w:val="24"/>
          <w:szCs w:val="24"/>
        </w:rPr>
        <w:t xml:space="preserve"> </w:t>
      </w:r>
      <w:proofErr w:type="spellStart"/>
      <w:r w:rsidRPr="00FD46CA">
        <w:rPr>
          <w:rFonts w:cs="Times New Roman"/>
          <w:sz w:val="24"/>
          <w:szCs w:val="24"/>
        </w:rPr>
        <w:t>necesare</w:t>
      </w:r>
      <w:proofErr w:type="spellEnd"/>
      <w:r w:rsidRPr="00FD46CA">
        <w:rPr>
          <w:rFonts w:cs="Times New Roman"/>
          <w:sz w:val="24"/>
          <w:szCs w:val="24"/>
        </w:rPr>
        <w:t xml:space="preserve"> </w:t>
      </w:r>
      <w:proofErr w:type="spellStart"/>
      <w:r w:rsidRPr="00FD46CA">
        <w:rPr>
          <w:rFonts w:cs="Times New Roman"/>
          <w:sz w:val="24"/>
          <w:szCs w:val="24"/>
        </w:rPr>
        <w:t>exploatării</w:t>
      </w:r>
      <w:proofErr w:type="spellEnd"/>
      <w:r w:rsidRPr="00FD46CA">
        <w:rPr>
          <w:rFonts w:cs="Times New Roman"/>
          <w:sz w:val="24"/>
          <w:szCs w:val="24"/>
        </w:rPr>
        <w:t xml:space="preserve"> sigure.</w:t>
      </w:r>
    </w:p>
    <w:p w:rsidR="00EA5C02" w:rsidRPr="00FD46CA" w:rsidRDefault="008C2C07" w:rsidP="00FD46CA">
      <w:pPr>
        <w:pStyle w:val="Listcumarcatori"/>
        <w:spacing w:after="20" w:line="252" w:lineRule="auto"/>
        <w:rPr>
          <w:rFonts w:cs="Times New Roman"/>
          <w:sz w:val="24"/>
          <w:szCs w:val="24"/>
        </w:rPr>
      </w:pPr>
      <w:r w:rsidRPr="00FD46CA">
        <w:rPr>
          <w:rFonts w:cs="Times New Roman"/>
          <w:sz w:val="24"/>
          <w:szCs w:val="24"/>
        </w:rPr>
        <w:t xml:space="preserve">Ofertantul </w:t>
      </w:r>
      <w:proofErr w:type="gramStart"/>
      <w:r w:rsidRPr="00FD46CA">
        <w:rPr>
          <w:rFonts w:cs="Times New Roman"/>
          <w:sz w:val="24"/>
          <w:szCs w:val="24"/>
        </w:rPr>
        <w:t>va</w:t>
      </w:r>
      <w:proofErr w:type="gramEnd"/>
      <w:r w:rsidRPr="00FD46CA">
        <w:rPr>
          <w:rFonts w:cs="Times New Roman"/>
          <w:sz w:val="24"/>
          <w:szCs w:val="24"/>
        </w:rPr>
        <w:t xml:space="preserve"> prezenta documente tehnice din care rezultă că echipamentul poate fi utilizat, în condiții de securitate, pentru transportarea brancardelor/tărgilor, inclusiv cu persoana transportată și însoțitor.</w:t>
      </w:r>
    </w:p>
    <w:p w:rsidR="00EA5C02" w:rsidRPr="00FD46CA" w:rsidRDefault="008C2C07" w:rsidP="00FD46CA">
      <w:pPr>
        <w:pStyle w:val="Listcumarcatori"/>
        <w:spacing w:after="20" w:line="252" w:lineRule="auto"/>
        <w:rPr>
          <w:rFonts w:cs="Times New Roman"/>
          <w:sz w:val="24"/>
          <w:szCs w:val="24"/>
        </w:rPr>
      </w:pPr>
      <w:r w:rsidRPr="00FD46CA">
        <w:rPr>
          <w:rFonts w:cs="Times New Roman"/>
          <w:sz w:val="24"/>
          <w:szCs w:val="24"/>
        </w:rPr>
        <w:t xml:space="preserve">Echipamentul trebuie </w:t>
      </w:r>
      <w:proofErr w:type="gramStart"/>
      <w:r w:rsidRPr="00FD46CA">
        <w:rPr>
          <w:rFonts w:cs="Times New Roman"/>
          <w:sz w:val="24"/>
          <w:szCs w:val="24"/>
        </w:rPr>
        <w:t>să</w:t>
      </w:r>
      <w:proofErr w:type="gramEnd"/>
      <w:r w:rsidRPr="00FD46CA">
        <w:rPr>
          <w:rFonts w:cs="Times New Roman"/>
          <w:sz w:val="24"/>
          <w:szCs w:val="24"/>
        </w:rPr>
        <w:t xml:space="preserve"> respecte cerințele esențiale de securitate aplicabile echipamentelor de ridicare, componentelor hidraulice, sistemelor electrice și utilizării în amplasamentul indicat.</w:t>
      </w:r>
    </w:p>
    <w:p w:rsidR="00EA5C02" w:rsidRPr="00FD46CA" w:rsidRDefault="008C2C07" w:rsidP="00FD46CA">
      <w:pPr>
        <w:pStyle w:val="Listcumarcatori"/>
        <w:spacing w:after="20" w:line="252" w:lineRule="auto"/>
        <w:rPr>
          <w:rFonts w:cs="Times New Roman"/>
          <w:sz w:val="24"/>
          <w:szCs w:val="24"/>
        </w:rPr>
      </w:pPr>
      <w:r w:rsidRPr="00FD46CA">
        <w:rPr>
          <w:rFonts w:cs="Times New Roman"/>
          <w:sz w:val="24"/>
          <w:szCs w:val="24"/>
        </w:rPr>
        <w:t xml:space="preserve">Ofertantul </w:t>
      </w:r>
      <w:proofErr w:type="gramStart"/>
      <w:r w:rsidRPr="00FD46CA">
        <w:rPr>
          <w:rFonts w:cs="Times New Roman"/>
          <w:sz w:val="24"/>
          <w:szCs w:val="24"/>
        </w:rPr>
        <w:t>va</w:t>
      </w:r>
      <w:proofErr w:type="gramEnd"/>
      <w:r w:rsidRPr="00FD46CA">
        <w:rPr>
          <w:rFonts w:cs="Times New Roman"/>
          <w:sz w:val="24"/>
          <w:szCs w:val="24"/>
        </w:rPr>
        <w:t xml:space="preserve"> indica expres regimul tehnic aplicabil echipamentului: echipament de ridicare/platformă pentru persoane, echipament de ridicare cu operator sau altă categorie tehnică relevantă, precum și documentele/avizele necesare pentru exploatarea legală.</w:t>
      </w:r>
    </w:p>
    <w:p w:rsidR="00EA5C02" w:rsidRPr="00FD46CA" w:rsidRDefault="008C2C07" w:rsidP="00FD46CA">
      <w:pPr>
        <w:pStyle w:val="Listcumarcatori"/>
        <w:spacing w:after="20" w:line="252" w:lineRule="auto"/>
        <w:rPr>
          <w:rFonts w:cs="Times New Roman"/>
          <w:sz w:val="24"/>
          <w:szCs w:val="24"/>
        </w:rPr>
      </w:pPr>
      <w:r w:rsidRPr="00FD46CA">
        <w:rPr>
          <w:rFonts w:cs="Times New Roman"/>
          <w:sz w:val="24"/>
          <w:szCs w:val="24"/>
        </w:rPr>
        <w:t xml:space="preserve">Dacă, potrivit legislației aplicabile, echipamentul necesită verificări tehnice, autorizări, avize, înregistrări, inspecții sau proceduri speciale înainte de exploatare, ofertantul le </w:t>
      </w:r>
      <w:proofErr w:type="gramStart"/>
      <w:r w:rsidRPr="00FD46CA">
        <w:rPr>
          <w:rFonts w:cs="Times New Roman"/>
          <w:sz w:val="24"/>
          <w:szCs w:val="24"/>
        </w:rPr>
        <w:t>va</w:t>
      </w:r>
      <w:proofErr w:type="gramEnd"/>
      <w:r w:rsidRPr="00FD46CA">
        <w:rPr>
          <w:rFonts w:cs="Times New Roman"/>
          <w:sz w:val="24"/>
          <w:szCs w:val="24"/>
        </w:rPr>
        <w:t xml:space="preserve"> indica în ofertă și va include asistența necesară obținerii/realizării acestora.</w:t>
      </w:r>
    </w:p>
    <w:p w:rsidR="00EA5C02" w:rsidRPr="00FD46CA" w:rsidRDefault="008C2C07" w:rsidP="00FD46CA">
      <w:pPr>
        <w:pStyle w:val="Listcumarcatori"/>
        <w:spacing w:after="20" w:line="252" w:lineRule="auto"/>
        <w:rPr>
          <w:rFonts w:cs="Times New Roman"/>
          <w:sz w:val="24"/>
          <w:szCs w:val="24"/>
        </w:rPr>
      </w:pPr>
      <w:r w:rsidRPr="00FD46CA">
        <w:rPr>
          <w:rFonts w:cs="Times New Roman"/>
          <w:sz w:val="24"/>
          <w:szCs w:val="24"/>
        </w:rPr>
        <w:t xml:space="preserve">Echipamentul trebuie </w:t>
      </w:r>
      <w:proofErr w:type="gramStart"/>
      <w:r w:rsidRPr="00FD46CA">
        <w:rPr>
          <w:rFonts w:cs="Times New Roman"/>
          <w:sz w:val="24"/>
          <w:szCs w:val="24"/>
        </w:rPr>
        <w:t>să</w:t>
      </w:r>
      <w:proofErr w:type="gramEnd"/>
      <w:r w:rsidRPr="00FD46CA">
        <w:rPr>
          <w:rFonts w:cs="Times New Roman"/>
          <w:sz w:val="24"/>
          <w:szCs w:val="24"/>
        </w:rPr>
        <w:t xml:space="preserve"> includă manual de utilizare, instrucțiuni de exploatare în siguranță, instrucțiuni de mentenanță, procedură de oprire/coborâre de urgență și schema electrică/hidraulică, cel puțin în limba română.</w:t>
      </w:r>
    </w:p>
    <w:p w:rsidR="00EA5C02" w:rsidRPr="00FD46CA" w:rsidRDefault="008C2C07" w:rsidP="00FD46CA">
      <w:pPr>
        <w:pStyle w:val="Listcumarcatori"/>
        <w:spacing w:after="20" w:line="252" w:lineRule="auto"/>
        <w:rPr>
          <w:rFonts w:cs="Times New Roman"/>
          <w:sz w:val="24"/>
          <w:szCs w:val="24"/>
        </w:rPr>
      </w:pPr>
      <w:r w:rsidRPr="00FD46CA">
        <w:rPr>
          <w:rFonts w:cs="Times New Roman"/>
          <w:sz w:val="24"/>
          <w:szCs w:val="24"/>
        </w:rPr>
        <w:t xml:space="preserve">Utilizarea platformei </w:t>
      </w:r>
      <w:proofErr w:type="gramStart"/>
      <w:r w:rsidRPr="00FD46CA">
        <w:rPr>
          <w:rFonts w:cs="Times New Roman"/>
          <w:sz w:val="24"/>
          <w:szCs w:val="24"/>
        </w:rPr>
        <w:t>va</w:t>
      </w:r>
      <w:proofErr w:type="gramEnd"/>
      <w:r w:rsidRPr="00FD46CA">
        <w:rPr>
          <w:rFonts w:cs="Times New Roman"/>
          <w:sz w:val="24"/>
          <w:szCs w:val="24"/>
        </w:rPr>
        <w:t xml:space="preserve"> fi permisă numai personalului instruit. Instruirea inițială a personalului desemnat de instituție </w:t>
      </w:r>
      <w:proofErr w:type="gramStart"/>
      <w:r w:rsidRPr="00FD46CA">
        <w:rPr>
          <w:rFonts w:cs="Times New Roman"/>
          <w:sz w:val="24"/>
          <w:szCs w:val="24"/>
        </w:rPr>
        <w:t>este</w:t>
      </w:r>
      <w:proofErr w:type="gramEnd"/>
      <w:r w:rsidRPr="00FD46CA">
        <w:rPr>
          <w:rFonts w:cs="Times New Roman"/>
          <w:sz w:val="24"/>
          <w:szCs w:val="24"/>
        </w:rPr>
        <w:t xml:space="preserve"> parte obligatorie a livrării și se va confirma prin proces-verbal.</w:t>
      </w:r>
    </w:p>
    <w:p w:rsidR="00EA5C02" w:rsidRPr="00FD46CA" w:rsidRDefault="008C2C07" w:rsidP="00FD46CA">
      <w:pPr>
        <w:pStyle w:val="Listcumarcatori"/>
        <w:spacing w:after="20" w:line="252" w:lineRule="auto"/>
        <w:rPr>
          <w:rFonts w:cs="Times New Roman"/>
          <w:sz w:val="24"/>
          <w:szCs w:val="24"/>
        </w:rPr>
      </w:pPr>
      <w:r w:rsidRPr="00FD46CA">
        <w:rPr>
          <w:rFonts w:cs="Times New Roman"/>
          <w:sz w:val="24"/>
          <w:szCs w:val="24"/>
        </w:rPr>
        <w:t>Nu se admit improvizații tehnice, modificări neautorizate ale sistemului hidraulic/electric, soluții care reduc nivelul de protecție sau limitări ascunse privind utilizarea prevăzută.</w:t>
      </w:r>
    </w:p>
    <w:p w:rsidR="00EA5C02" w:rsidRPr="00FD46CA" w:rsidRDefault="008C2C07" w:rsidP="00FD46CA">
      <w:pPr>
        <w:pStyle w:val="Titlu1"/>
        <w:spacing w:before="0"/>
        <w:rPr>
          <w:rFonts w:ascii="Times New Roman" w:hAnsi="Times New Roman" w:cs="Times New Roman"/>
          <w:szCs w:val="24"/>
        </w:rPr>
      </w:pPr>
      <w:r w:rsidRPr="00FD46CA">
        <w:rPr>
          <w:rFonts w:ascii="Times New Roman" w:hAnsi="Times New Roman" w:cs="Times New Roman"/>
          <w:szCs w:val="24"/>
        </w:rPr>
        <w:t>6. Livrare, montaj și punere în funcțiune</w:t>
      </w:r>
    </w:p>
    <w:p w:rsidR="00EA5C02" w:rsidRPr="00FD46CA" w:rsidRDefault="008C2C07" w:rsidP="00FD46CA">
      <w:pPr>
        <w:jc w:val="both"/>
        <w:rPr>
          <w:rFonts w:cs="Times New Roman"/>
          <w:sz w:val="24"/>
          <w:szCs w:val="24"/>
        </w:rPr>
      </w:pPr>
      <w:r w:rsidRPr="00FD46CA">
        <w:rPr>
          <w:rFonts w:cs="Times New Roman"/>
          <w:sz w:val="24"/>
          <w:szCs w:val="24"/>
        </w:rPr>
        <w:t>Prețul ofertat va include integral costurile pentru fabricare/procurare, transport până la sediul autorității contractante, descărcare, manipulare internă până la locul de montaj, montare, fixare, conectare electrică, reglare, testare, punere în funcțiune, instruire, documentație tehnică și garanție.</w:t>
      </w:r>
    </w:p>
    <w:p w:rsidR="00EA5C02" w:rsidRPr="00FD46CA" w:rsidRDefault="008C2C07" w:rsidP="00FD46CA">
      <w:pPr>
        <w:pStyle w:val="Listcumarcatori"/>
        <w:spacing w:after="20" w:line="252" w:lineRule="auto"/>
        <w:rPr>
          <w:rFonts w:cs="Times New Roman"/>
          <w:sz w:val="24"/>
          <w:szCs w:val="24"/>
        </w:rPr>
      </w:pPr>
      <w:r w:rsidRPr="00FD46CA">
        <w:rPr>
          <w:rFonts w:cs="Times New Roman"/>
          <w:sz w:val="24"/>
          <w:szCs w:val="24"/>
        </w:rPr>
        <w:t xml:space="preserve">Operatorul economic desemnat câștigător </w:t>
      </w:r>
      <w:proofErr w:type="gramStart"/>
      <w:r w:rsidRPr="00FD46CA">
        <w:rPr>
          <w:rFonts w:cs="Times New Roman"/>
          <w:sz w:val="24"/>
          <w:szCs w:val="24"/>
        </w:rPr>
        <w:t>va</w:t>
      </w:r>
      <w:proofErr w:type="gramEnd"/>
      <w:r w:rsidRPr="00FD46CA">
        <w:rPr>
          <w:rFonts w:cs="Times New Roman"/>
          <w:sz w:val="24"/>
          <w:szCs w:val="24"/>
        </w:rPr>
        <w:t xml:space="preserve"> efectua măsurători la fața locului înainte de montaj și va prezenta schița/soluția de amplasare, cu indicarea cotelor, accesului brancardei, punctelor de fixare și condițiilor de conectare.</w:t>
      </w:r>
    </w:p>
    <w:p w:rsidR="00EA5C02" w:rsidRPr="00FD46CA" w:rsidRDefault="008C2C07" w:rsidP="00FD46CA">
      <w:pPr>
        <w:pStyle w:val="Listcumarcatori"/>
        <w:spacing w:after="20" w:line="252" w:lineRule="auto"/>
        <w:rPr>
          <w:rFonts w:cs="Times New Roman"/>
          <w:sz w:val="24"/>
          <w:szCs w:val="24"/>
        </w:rPr>
      </w:pPr>
      <w:r w:rsidRPr="00FD46CA">
        <w:rPr>
          <w:rFonts w:cs="Times New Roman"/>
          <w:sz w:val="24"/>
          <w:szCs w:val="24"/>
        </w:rPr>
        <w:t xml:space="preserve">Montajul se </w:t>
      </w:r>
      <w:proofErr w:type="gramStart"/>
      <w:r w:rsidRPr="00FD46CA">
        <w:rPr>
          <w:rFonts w:cs="Times New Roman"/>
          <w:sz w:val="24"/>
          <w:szCs w:val="24"/>
        </w:rPr>
        <w:t>va</w:t>
      </w:r>
      <w:proofErr w:type="gramEnd"/>
      <w:r w:rsidRPr="00FD46CA">
        <w:rPr>
          <w:rFonts w:cs="Times New Roman"/>
          <w:sz w:val="24"/>
          <w:szCs w:val="24"/>
        </w:rPr>
        <w:t xml:space="preserve"> executa de personal calificat, cu respectarea cerințelor de securitate și sănătate în muncă, regulilor de apărare împotriva incendiilor și regulilor interne ale instituției.</w:t>
      </w:r>
    </w:p>
    <w:p w:rsidR="00EA5C02" w:rsidRPr="00FD46CA" w:rsidRDefault="008C2C07" w:rsidP="00FD46CA">
      <w:pPr>
        <w:pStyle w:val="Listcumarcatori"/>
        <w:spacing w:after="20" w:line="252" w:lineRule="auto"/>
        <w:rPr>
          <w:rFonts w:cs="Times New Roman"/>
          <w:sz w:val="24"/>
          <w:szCs w:val="24"/>
        </w:rPr>
      </w:pPr>
      <w:r w:rsidRPr="00FD46CA">
        <w:rPr>
          <w:rFonts w:cs="Times New Roman"/>
          <w:sz w:val="24"/>
          <w:szCs w:val="24"/>
        </w:rPr>
        <w:t xml:space="preserve">Lucrările de montaj nu trebuie </w:t>
      </w:r>
      <w:proofErr w:type="gramStart"/>
      <w:r w:rsidRPr="00FD46CA">
        <w:rPr>
          <w:rFonts w:cs="Times New Roman"/>
          <w:sz w:val="24"/>
          <w:szCs w:val="24"/>
        </w:rPr>
        <w:t>să</w:t>
      </w:r>
      <w:proofErr w:type="gramEnd"/>
      <w:r w:rsidRPr="00FD46CA">
        <w:rPr>
          <w:rFonts w:cs="Times New Roman"/>
          <w:sz w:val="24"/>
          <w:szCs w:val="24"/>
        </w:rPr>
        <w:t xml:space="preserve"> blocheze nejustificat căile de acces și circulație din instituție. Graficul de intervenție </w:t>
      </w:r>
      <w:proofErr w:type="gramStart"/>
      <w:r w:rsidRPr="00FD46CA">
        <w:rPr>
          <w:rFonts w:cs="Times New Roman"/>
          <w:sz w:val="24"/>
          <w:szCs w:val="24"/>
        </w:rPr>
        <w:t>va</w:t>
      </w:r>
      <w:proofErr w:type="gramEnd"/>
      <w:r w:rsidRPr="00FD46CA">
        <w:rPr>
          <w:rFonts w:cs="Times New Roman"/>
          <w:sz w:val="24"/>
          <w:szCs w:val="24"/>
        </w:rPr>
        <w:t xml:space="preserve"> fi coordonat în prealabil cu autoritatea contractantă.</w:t>
      </w:r>
    </w:p>
    <w:p w:rsidR="00EA5C02" w:rsidRPr="00FD46CA" w:rsidRDefault="008C2C07" w:rsidP="00FD46CA">
      <w:pPr>
        <w:pStyle w:val="Listcumarcatori"/>
        <w:spacing w:after="20" w:line="252" w:lineRule="auto"/>
        <w:rPr>
          <w:rFonts w:cs="Times New Roman"/>
          <w:sz w:val="24"/>
          <w:szCs w:val="24"/>
        </w:rPr>
      </w:pPr>
      <w:r w:rsidRPr="00FD46CA">
        <w:rPr>
          <w:rFonts w:cs="Times New Roman"/>
          <w:sz w:val="24"/>
          <w:szCs w:val="24"/>
        </w:rPr>
        <w:t xml:space="preserve">Toate deșeurile rezultate din ambalare și montaj vor fi evacuate de operatorul economic, iar zona de lucru </w:t>
      </w:r>
      <w:proofErr w:type="gramStart"/>
      <w:r w:rsidRPr="00FD46CA">
        <w:rPr>
          <w:rFonts w:cs="Times New Roman"/>
          <w:sz w:val="24"/>
          <w:szCs w:val="24"/>
        </w:rPr>
        <w:t>va</w:t>
      </w:r>
      <w:proofErr w:type="gramEnd"/>
      <w:r w:rsidRPr="00FD46CA">
        <w:rPr>
          <w:rFonts w:cs="Times New Roman"/>
          <w:sz w:val="24"/>
          <w:szCs w:val="24"/>
        </w:rPr>
        <w:t xml:space="preserve"> fi predată curată, funcțională și sigură.</w:t>
      </w:r>
    </w:p>
    <w:p w:rsidR="00EA5C02" w:rsidRPr="00FD46CA" w:rsidRDefault="008C2C07" w:rsidP="00FD46CA">
      <w:pPr>
        <w:pStyle w:val="Listcumarcatori"/>
        <w:spacing w:after="20" w:line="252" w:lineRule="auto"/>
        <w:rPr>
          <w:rFonts w:cs="Times New Roman"/>
          <w:sz w:val="24"/>
          <w:szCs w:val="24"/>
        </w:rPr>
      </w:pPr>
      <w:r w:rsidRPr="00FD46CA">
        <w:rPr>
          <w:rFonts w:cs="Times New Roman"/>
          <w:sz w:val="24"/>
          <w:szCs w:val="24"/>
        </w:rPr>
        <w:t xml:space="preserve">Punerea în funcțiune se </w:t>
      </w:r>
      <w:proofErr w:type="gramStart"/>
      <w:r w:rsidRPr="00FD46CA">
        <w:rPr>
          <w:rFonts w:cs="Times New Roman"/>
          <w:sz w:val="24"/>
          <w:szCs w:val="24"/>
        </w:rPr>
        <w:t>va</w:t>
      </w:r>
      <w:proofErr w:type="gramEnd"/>
      <w:r w:rsidRPr="00FD46CA">
        <w:rPr>
          <w:rFonts w:cs="Times New Roman"/>
          <w:sz w:val="24"/>
          <w:szCs w:val="24"/>
        </w:rPr>
        <w:t xml:space="preserve"> face numai după testarea completă a echipamentului și instruirea personalului desemnat.</w:t>
      </w:r>
    </w:p>
    <w:p w:rsidR="00EA5C02" w:rsidRPr="00FD46CA" w:rsidRDefault="008C2C07" w:rsidP="00FD46CA">
      <w:pPr>
        <w:pStyle w:val="Titlu1"/>
        <w:spacing w:before="0"/>
        <w:rPr>
          <w:rFonts w:ascii="Times New Roman" w:hAnsi="Times New Roman" w:cs="Times New Roman"/>
          <w:szCs w:val="24"/>
        </w:rPr>
      </w:pPr>
      <w:r w:rsidRPr="00FD46CA">
        <w:rPr>
          <w:rFonts w:ascii="Times New Roman" w:hAnsi="Times New Roman" w:cs="Times New Roman"/>
          <w:szCs w:val="24"/>
        </w:rPr>
        <w:t>7. Termene și garanție</w:t>
      </w:r>
    </w:p>
    <w:tbl>
      <w:tblPr>
        <w:tblStyle w:val="GrilTabel"/>
        <w:tblW w:w="0" w:type="auto"/>
        <w:jc w:val="center"/>
        <w:tblLayout w:type="fixed"/>
        <w:tblLook w:val="04A0" w:firstRow="1" w:lastRow="0" w:firstColumn="1" w:lastColumn="0" w:noHBand="0" w:noVBand="1"/>
      </w:tblPr>
      <w:tblGrid>
        <w:gridCol w:w="2551"/>
        <w:gridCol w:w="7087"/>
      </w:tblGrid>
      <w:tr w:rsidR="00EA5C02" w:rsidRPr="00FD46CA">
        <w:trPr>
          <w:cantSplit/>
          <w:jc w:val="center"/>
        </w:trPr>
        <w:tc>
          <w:tcPr>
            <w:tcW w:w="2551" w:type="dxa"/>
            <w:shd w:val="clear" w:color="auto" w:fill="D9EAF7"/>
            <w:vAlign w:val="center"/>
          </w:tcPr>
          <w:p w:rsidR="00EA5C02" w:rsidRPr="00FD46CA" w:rsidRDefault="008C2C07" w:rsidP="00FD46CA">
            <w:pPr>
              <w:spacing w:after="0"/>
              <w:jc w:val="center"/>
              <w:rPr>
                <w:rFonts w:cs="Times New Roman"/>
                <w:sz w:val="24"/>
                <w:szCs w:val="24"/>
              </w:rPr>
            </w:pPr>
            <w:r w:rsidRPr="00FD46CA">
              <w:rPr>
                <w:rFonts w:cs="Times New Roman"/>
                <w:b/>
                <w:sz w:val="24"/>
                <w:szCs w:val="24"/>
              </w:rPr>
              <w:t>Element</w:t>
            </w:r>
          </w:p>
        </w:tc>
        <w:tc>
          <w:tcPr>
            <w:tcW w:w="7087" w:type="dxa"/>
            <w:shd w:val="clear" w:color="auto" w:fill="D9EAF7"/>
            <w:vAlign w:val="center"/>
          </w:tcPr>
          <w:p w:rsidR="00EA5C02" w:rsidRPr="00FD46CA" w:rsidRDefault="008C2C07" w:rsidP="00FD46CA">
            <w:pPr>
              <w:spacing w:after="0"/>
              <w:jc w:val="center"/>
              <w:rPr>
                <w:rFonts w:cs="Times New Roman"/>
                <w:sz w:val="24"/>
                <w:szCs w:val="24"/>
              </w:rPr>
            </w:pPr>
            <w:r w:rsidRPr="00FD46CA">
              <w:rPr>
                <w:rFonts w:cs="Times New Roman"/>
                <w:b/>
                <w:sz w:val="24"/>
                <w:szCs w:val="24"/>
              </w:rPr>
              <w:t>Cerință</w:t>
            </w:r>
          </w:p>
        </w:tc>
      </w:tr>
      <w:tr w:rsidR="00EA5C02" w:rsidRPr="00FD46CA">
        <w:trPr>
          <w:cantSplit/>
          <w:jc w:val="center"/>
        </w:trPr>
        <w:tc>
          <w:tcPr>
            <w:tcW w:w="2551" w:type="dxa"/>
            <w:vAlign w:val="center"/>
          </w:tcPr>
          <w:p w:rsidR="00EA5C02" w:rsidRPr="00FD46CA" w:rsidRDefault="008C2C07" w:rsidP="00FD46CA">
            <w:pPr>
              <w:spacing w:after="0"/>
              <w:rPr>
                <w:rFonts w:cs="Times New Roman"/>
                <w:sz w:val="24"/>
                <w:szCs w:val="24"/>
              </w:rPr>
            </w:pPr>
            <w:r w:rsidRPr="00FD46CA">
              <w:rPr>
                <w:rFonts w:cs="Times New Roman"/>
                <w:sz w:val="24"/>
                <w:szCs w:val="24"/>
              </w:rPr>
              <w:t>Livrare/fabricare</w:t>
            </w:r>
          </w:p>
        </w:tc>
        <w:tc>
          <w:tcPr>
            <w:tcW w:w="7087" w:type="dxa"/>
            <w:vAlign w:val="center"/>
          </w:tcPr>
          <w:p w:rsidR="00EA5C02" w:rsidRPr="00FD46CA" w:rsidRDefault="008C2C07" w:rsidP="00FD46CA">
            <w:pPr>
              <w:spacing w:after="0"/>
              <w:rPr>
                <w:rFonts w:cs="Times New Roman"/>
                <w:sz w:val="24"/>
                <w:szCs w:val="24"/>
              </w:rPr>
            </w:pPr>
            <w:r w:rsidRPr="00FD46CA">
              <w:rPr>
                <w:rFonts w:cs="Times New Roman"/>
                <w:sz w:val="24"/>
                <w:szCs w:val="24"/>
              </w:rPr>
              <w:t>Maximum 10 săptămâni de la data intrării în vigoare a contractului sau de la data transmiterii comenzii ferme, dacă documentația de atribuire va prevedea astfel.</w:t>
            </w:r>
          </w:p>
        </w:tc>
      </w:tr>
      <w:tr w:rsidR="00EA5C02" w:rsidRPr="00FD46CA">
        <w:trPr>
          <w:cantSplit/>
          <w:jc w:val="center"/>
        </w:trPr>
        <w:tc>
          <w:tcPr>
            <w:tcW w:w="2551" w:type="dxa"/>
            <w:vAlign w:val="center"/>
          </w:tcPr>
          <w:p w:rsidR="00EA5C02" w:rsidRPr="00FD46CA" w:rsidRDefault="008C2C07" w:rsidP="00FD46CA">
            <w:pPr>
              <w:spacing w:after="0"/>
              <w:rPr>
                <w:rFonts w:cs="Times New Roman"/>
                <w:sz w:val="24"/>
                <w:szCs w:val="24"/>
              </w:rPr>
            </w:pPr>
            <w:r w:rsidRPr="00FD46CA">
              <w:rPr>
                <w:rFonts w:cs="Times New Roman"/>
                <w:sz w:val="24"/>
                <w:szCs w:val="24"/>
              </w:rPr>
              <w:t>Montaj și punere în funcțiune</w:t>
            </w:r>
          </w:p>
        </w:tc>
        <w:tc>
          <w:tcPr>
            <w:tcW w:w="7087" w:type="dxa"/>
            <w:vAlign w:val="center"/>
          </w:tcPr>
          <w:p w:rsidR="00EA5C02" w:rsidRPr="00FD46CA" w:rsidRDefault="008C2C07" w:rsidP="00FD46CA">
            <w:pPr>
              <w:spacing w:after="0"/>
              <w:rPr>
                <w:rFonts w:cs="Times New Roman"/>
                <w:sz w:val="24"/>
                <w:szCs w:val="24"/>
              </w:rPr>
            </w:pPr>
            <w:r w:rsidRPr="00FD46CA">
              <w:rPr>
                <w:rFonts w:cs="Times New Roman"/>
                <w:sz w:val="24"/>
                <w:szCs w:val="24"/>
              </w:rPr>
              <w:t>În maximum 5 zile lucrătoare de la livrarea completă și asigurarea condițiilor de acces/montaj de către autoritatea contractantă, dacă nu se justifică un termen diferit prin soluția tehnică aprobată.</w:t>
            </w:r>
          </w:p>
        </w:tc>
      </w:tr>
      <w:tr w:rsidR="00EA5C02" w:rsidRPr="00FD46CA">
        <w:trPr>
          <w:cantSplit/>
          <w:jc w:val="center"/>
        </w:trPr>
        <w:tc>
          <w:tcPr>
            <w:tcW w:w="2551" w:type="dxa"/>
            <w:vAlign w:val="center"/>
          </w:tcPr>
          <w:p w:rsidR="00EA5C02" w:rsidRPr="00FD46CA" w:rsidRDefault="008C2C07" w:rsidP="00FD46CA">
            <w:pPr>
              <w:spacing w:after="0"/>
              <w:rPr>
                <w:rFonts w:cs="Times New Roman"/>
                <w:sz w:val="24"/>
                <w:szCs w:val="24"/>
              </w:rPr>
            </w:pPr>
            <w:r w:rsidRPr="00FD46CA">
              <w:rPr>
                <w:rFonts w:cs="Times New Roman"/>
                <w:sz w:val="24"/>
                <w:szCs w:val="24"/>
              </w:rPr>
              <w:t>Garanție minimă</w:t>
            </w:r>
          </w:p>
        </w:tc>
        <w:tc>
          <w:tcPr>
            <w:tcW w:w="7087" w:type="dxa"/>
            <w:vAlign w:val="center"/>
          </w:tcPr>
          <w:p w:rsidR="00EA5C02" w:rsidRPr="00FD46CA" w:rsidRDefault="008C2C07" w:rsidP="00FD46CA">
            <w:pPr>
              <w:spacing w:after="0"/>
              <w:rPr>
                <w:rFonts w:cs="Times New Roman"/>
                <w:sz w:val="24"/>
                <w:szCs w:val="24"/>
              </w:rPr>
            </w:pPr>
            <w:r w:rsidRPr="00FD46CA">
              <w:rPr>
                <w:rFonts w:cs="Times New Roman"/>
                <w:sz w:val="24"/>
                <w:szCs w:val="24"/>
              </w:rPr>
              <w:t>Minimum 12 luni din data semnării procesului-verbal de recepție calitativă/punere în funcțiune.</w:t>
            </w:r>
          </w:p>
        </w:tc>
      </w:tr>
      <w:tr w:rsidR="00EA5C02" w:rsidRPr="00FD46CA">
        <w:trPr>
          <w:cantSplit/>
          <w:jc w:val="center"/>
        </w:trPr>
        <w:tc>
          <w:tcPr>
            <w:tcW w:w="2551" w:type="dxa"/>
            <w:vAlign w:val="center"/>
          </w:tcPr>
          <w:p w:rsidR="00EA5C02" w:rsidRPr="00FD46CA" w:rsidRDefault="008C2C07" w:rsidP="00FD46CA">
            <w:pPr>
              <w:spacing w:after="0"/>
              <w:rPr>
                <w:rFonts w:cs="Times New Roman"/>
                <w:sz w:val="24"/>
                <w:szCs w:val="24"/>
              </w:rPr>
            </w:pPr>
            <w:r w:rsidRPr="00FD46CA">
              <w:rPr>
                <w:rFonts w:cs="Times New Roman"/>
                <w:sz w:val="24"/>
                <w:szCs w:val="24"/>
              </w:rPr>
              <w:lastRenderedPageBreak/>
              <w:t>Timp de reacție în garanție</w:t>
            </w:r>
          </w:p>
        </w:tc>
        <w:tc>
          <w:tcPr>
            <w:tcW w:w="7087" w:type="dxa"/>
            <w:vAlign w:val="center"/>
          </w:tcPr>
          <w:p w:rsidR="00EA5C02" w:rsidRPr="00FD46CA" w:rsidRDefault="008C2C07" w:rsidP="00FD46CA">
            <w:pPr>
              <w:spacing w:after="0"/>
              <w:rPr>
                <w:rFonts w:cs="Times New Roman"/>
                <w:sz w:val="24"/>
                <w:szCs w:val="24"/>
              </w:rPr>
            </w:pPr>
            <w:r w:rsidRPr="00FD46CA">
              <w:rPr>
                <w:rFonts w:cs="Times New Roman"/>
                <w:sz w:val="24"/>
                <w:szCs w:val="24"/>
              </w:rPr>
              <w:t>Maximum 48 de ore de la notificarea defecțiunii, cu excepția cazurilor justificate obiectiv.</w:t>
            </w:r>
          </w:p>
        </w:tc>
      </w:tr>
      <w:tr w:rsidR="00EA5C02" w:rsidRPr="00FD46CA">
        <w:trPr>
          <w:cantSplit/>
          <w:jc w:val="center"/>
        </w:trPr>
        <w:tc>
          <w:tcPr>
            <w:tcW w:w="2551" w:type="dxa"/>
            <w:vAlign w:val="center"/>
          </w:tcPr>
          <w:p w:rsidR="00EA5C02" w:rsidRPr="00FD46CA" w:rsidRDefault="008C2C07" w:rsidP="00FD46CA">
            <w:pPr>
              <w:spacing w:after="0"/>
              <w:rPr>
                <w:rFonts w:cs="Times New Roman"/>
                <w:sz w:val="24"/>
                <w:szCs w:val="24"/>
              </w:rPr>
            </w:pPr>
            <w:r w:rsidRPr="00FD46CA">
              <w:rPr>
                <w:rFonts w:cs="Times New Roman"/>
                <w:sz w:val="24"/>
                <w:szCs w:val="24"/>
              </w:rPr>
              <w:t>Service postgaranție</w:t>
            </w:r>
          </w:p>
        </w:tc>
        <w:tc>
          <w:tcPr>
            <w:tcW w:w="7087" w:type="dxa"/>
            <w:vAlign w:val="center"/>
          </w:tcPr>
          <w:p w:rsidR="00EA5C02" w:rsidRPr="00FD46CA" w:rsidRDefault="008C2C07" w:rsidP="00FD46CA">
            <w:pPr>
              <w:spacing w:after="0"/>
              <w:rPr>
                <w:rFonts w:cs="Times New Roman"/>
                <w:sz w:val="24"/>
                <w:szCs w:val="24"/>
              </w:rPr>
            </w:pPr>
            <w:r w:rsidRPr="00FD46CA">
              <w:rPr>
                <w:rFonts w:cs="Times New Roman"/>
                <w:sz w:val="24"/>
                <w:szCs w:val="24"/>
              </w:rPr>
              <w:t>Ofertantul va confirma disponibilitatea serviciilor postgaranție, pieselor de schimb și suportului tehnic după expirarea garanției.</w:t>
            </w:r>
          </w:p>
        </w:tc>
      </w:tr>
    </w:tbl>
    <w:p w:rsidR="00EA5C02" w:rsidRPr="00FD46CA" w:rsidRDefault="00EA5C02" w:rsidP="00FD46CA">
      <w:pPr>
        <w:rPr>
          <w:rFonts w:cs="Times New Roman"/>
          <w:sz w:val="24"/>
          <w:szCs w:val="24"/>
        </w:rPr>
      </w:pPr>
    </w:p>
    <w:p w:rsidR="00EA5C02" w:rsidRPr="00FD46CA" w:rsidRDefault="008C2C07" w:rsidP="00FD46CA">
      <w:pPr>
        <w:pStyle w:val="Titlu1"/>
        <w:spacing w:before="0"/>
        <w:rPr>
          <w:rFonts w:ascii="Times New Roman" w:hAnsi="Times New Roman" w:cs="Times New Roman"/>
          <w:szCs w:val="24"/>
        </w:rPr>
      </w:pPr>
      <w:r w:rsidRPr="00FD46CA">
        <w:rPr>
          <w:rFonts w:ascii="Times New Roman" w:hAnsi="Times New Roman" w:cs="Times New Roman"/>
          <w:szCs w:val="24"/>
        </w:rPr>
        <w:t>8. Documente obligatorii în ofertă</w:t>
      </w:r>
    </w:p>
    <w:p w:rsidR="00EA5C02" w:rsidRPr="00FD46CA" w:rsidRDefault="008C2C07" w:rsidP="00FD46CA">
      <w:pPr>
        <w:pStyle w:val="Listnumerotat"/>
        <w:spacing w:after="20" w:line="252" w:lineRule="auto"/>
        <w:rPr>
          <w:rFonts w:cs="Times New Roman"/>
          <w:sz w:val="24"/>
          <w:szCs w:val="24"/>
        </w:rPr>
      </w:pPr>
      <w:r w:rsidRPr="00FD46CA">
        <w:rPr>
          <w:rFonts w:cs="Times New Roman"/>
          <w:sz w:val="24"/>
          <w:szCs w:val="24"/>
        </w:rPr>
        <w:t>Oferta financiară, cu indicarea prețului total pentru echipament, livrare, montaj, conectare, punere în funcțiune, instruire și garanție, fără costuri ascunse.</w:t>
      </w:r>
    </w:p>
    <w:p w:rsidR="00EA5C02" w:rsidRPr="00FD46CA" w:rsidRDefault="008C2C07" w:rsidP="00FD46CA">
      <w:pPr>
        <w:pStyle w:val="Listnumerotat"/>
        <w:spacing w:after="20" w:line="252" w:lineRule="auto"/>
        <w:rPr>
          <w:rFonts w:cs="Times New Roman"/>
          <w:sz w:val="24"/>
          <w:szCs w:val="24"/>
        </w:rPr>
      </w:pPr>
      <w:r w:rsidRPr="00FD46CA">
        <w:rPr>
          <w:rFonts w:cs="Times New Roman"/>
          <w:sz w:val="24"/>
          <w:szCs w:val="24"/>
        </w:rPr>
        <w:t>Specificația tehnică completată, cu indicarea parametrilor exacți ai soluției ofertate și confirmarea corespunderii fiecărei cerințe minime.</w:t>
      </w:r>
    </w:p>
    <w:p w:rsidR="00EA5C02" w:rsidRPr="00FD46CA" w:rsidRDefault="008C2C07" w:rsidP="00FD46CA">
      <w:pPr>
        <w:pStyle w:val="Listnumerotat"/>
        <w:spacing w:after="20" w:line="252" w:lineRule="auto"/>
        <w:rPr>
          <w:rFonts w:cs="Times New Roman"/>
          <w:sz w:val="24"/>
          <w:szCs w:val="24"/>
        </w:rPr>
      </w:pPr>
      <w:r w:rsidRPr="00FD46CA">
        <w:rPr>
          <w:rFonts w:cs="Times New Roman"/>
          <w:sz w:val="24"/>
          <w:szCs w:val="24"/>
        </w:rPr>
        <w:t xml:space="preserve">Fișa tehnică/broșura producătorului sau document tehnic echivalent, din care </w:t>
      </w:r>
      <w:proofErr w:type="gramStart"/>
      <w:r w:rsidRPr="00FD46CA">
        <w:rPr>
          <w:rFonts w:cs="Times New Roman"/>
          <w:sz w:val="24"/>
          <w:szCs w:val="24"/>
        </w:rPr>
        <w:t>să</w:t>
      </w:r>
      <w:proofErr w:type="gramEnd"/>
      <w:r w:rsidRPr="00FD46CA">
        <w:rPr>
          <w:rFonts w:cs="Times New Roman"/>
          <w:sz w:val="24"/>
          <w:szCs w:val="24"/>
        </w:rPr>
        <w:t xml:space="preserve"> rezulte dimensiunile, capacitatea, înălțimea de ridicare, alimentarea, puterea, nivelul de zgomot, masa proprie și sistemele de siguranță.</w:t>
      </w:r>
    </w:p>
    <w:p w:rsidR="00EA5C02" w:rsidRPr="00FD46CA" w:rsidRDefault="008C2C07" w:rsidP="00FD46CA">
      <w:pPr>
        <w:pStyle w:val="Listnumerotat"/>
        <w:spacing w:after="20" w:line="252" w:lineRule="auto"/>
        <w:rPr>
          <w:rFonts w:cs="Times New Roman"/>
          <w:sz w:val="24"/>
          <w:szCs w:val="24"/>
        </w:rPr>
      </w:pPr>
      <w:r w:rsidRPr="00FD46CA">
        <w:rPr>
          <w:rFonts w:cs="Times New Roman"/>
          <w:sz w:val="24"/>
          <w:szCs w:val="24"/>
        </w:rPr>
        <w:t>Declarație tehnică privind aptitudinea echipamentului pentru transportarea brancardelor/tărgilor, inclusiv cu persoana transportată și însoțitor, în condiții de securitate.</w:t>
      </w:r>
    </w:p>
    <w:p w:rsidR="00EA5C02" w:rsidRPr="00FD46CA" w:rsidRDefault="008C2C07" w:rsidP="00FD46CA">
      <w:pPr>
        <w:pStyle w:val="Listnumerotat"/>
        <w:spacing w:after="20" w:line="252" w:lineRule="auto"/>
        <w:rPr>
          <w:rFonts w:cs="Times New Roman"/>
          <w:sz w:val="24"/>
          <w:szCs w:val="24"/>
        </w:rPr>
      </w:pPr>
      <w:r w:rsidRPr="00FD46CA">
        <w:rPr>
          <w:rFonts w:cs="Times New Roman"/>
          <w:sz w:val="24"/>
          <w:szCs w:val="24"/>
        </w:rPr>
        <w:t>Declarație/certificat de conformitate sau document echivalent pentru echipament și componentele principale, conform legislației aplicabile.</w:t>
      </w:r>
    </w:p>
    <w:p w:rsidR="00EA5C02" w:rsidRPr="00FD46CA" w:rsidRDefault="008C2C07" w:rsidP="00FD46CA">
      <w:pPr>
        <w:pStyle w:val="Listnumerotat"/>
        <w:spacing w:after="20" w:line="252" w:lineRule="auto"/>
        <w:rPr>
          <w:rFonts w:cs="Times New Roman"/>
          <w:sz w:val="24"/>
          <w:szCs w:val="24"/>
        </w:rPr>
      </w:pPr>
      <w:r w:rsidRPr="00FD46CA">
        <w:rPr>
          <w:rFonts w:cs="Times New Roman"/>
          <w:sz w:val="24"/>
          <w:szCs w:val="24"/>
        </w:rPr>
        <w:t xml:space="preserve">Declarație că echipamentul </w:t>
      </w:r>
      <w:proofErr w:type="gramStart"/>
      <w:r w:rsidRPr="00FD46CA">
        <w:rPr>
          <w:rFonts w:cs="Times New Roman"/>
          <w:sz w:val="24"/>
          <w:szCs w:val="24"/>
        </w:rPr>
        <w:t>este</w:t>
      </w:r>
      <w:proofErr w:type="gramEnd"/>
      <w:r w:rsidRPr="00FD46CA">
        <w:rPr>
          <w:rFonts w:cs="Times New Roman"/>
          <w:sz w:val="24"/>
          <w:szCs w:val="24"/>
        </w:rPr>
        <w:t xml:space="preserve"> nou, neutilizat, nerecondiționat și complet funcțional.</w:t>
      </w:r>
    </w:p>
    <w:p w:rsidR="00EA5C02" w:rsidRPr="00FD46CA" w:rsidRDefault="008C2C07" w:rsidP="00FD46CA">
      <w:pPr>
        <w:pStyle w:val="Listnumerotat"/>
        <w:spacing w:after="20" w:line="252" w:lineRule="auto"/>
        <w:rPr>
          <w:rFonts w:cs="Times New Roman"/>
          <w:sz w:val="24"/>
          <w:szCs w:val="24"/>
        </w:rPr>
      </w:pPr>
      <w:r w:rsidRPr="00FD46CA">
        <w:rPr>
          <w:rFonts w:cs="Times New Roman"/>
          <w:sz w:val="24"/>
          <w:szCs w:val="24"/>
        </w:rPr>
        <w:t>Schiță/descriere tehnică a soluției de montaj propuse pentru pasarela de trecere, inclusiv cerințele privind alimentarea electrică, fixarea și gabaritul de acces.</w:t>
      </w:r>
    </w:p>
    <w:p w:rsidR="00EA5C02" w:rsidRPr="00FD46CA" w:rsidRDefault="008C2C07" w:rsidP="00FD46CA">
      <w:pPr>
        <w:pStyle w:val="Listnumerotat"/>
        <w:spacing w:after="20" w:line="252" w:lineRule="auto"/>
        <w:rPr>
          <w:rFonts w:cs="Times New Roman"/>
          <w:sz w:val="24"/>
          <w:szCs w:val="24"/>
        </w:rPr>
      </w:pPr>
      <w:r w:rsidRPr="00FD46CA">
        <w:rPr>
          <w:rFonts w:cs="Times New Roman"/>
          <w:sz w:val="24"/>
          <w:szCs w:val="24"/>
        </w:rPr>
        <w:t>Descrierea sistemelor de siguranță: oprire de urgență, coborâre de urgență, protecție la suprasarcină, protecție la coborâre necontrolată, protecții laterale și rampă de acces.</w:t>
      </w:r>
    </w:p>
    <w:p w:rsidR="00EA5C02" w:rsidRPr="00FD46CA" w:rsidRDefault="008C2C07" w:rsidP="00FD46CA">
      <w:pPr>
        <w:pStyle w:val="Listnumerotat"/>
        <w:spacing w:after="20" w:line="252" w:lineRule="auto"/>
        <w:rPr>
          <w:rFonts w:cs="Times New Roman"/>
          <w:sz w:val="24"/>
          <w:szCs w:val="24"/>
        </w:rPr>
      </w:pPr>
      <w:r w:rsidRPr="00FD46CA">
        <w:rPr>
          <w:rFonts w:cs="Times New Roman"/>
          <w:sz w:val="24"/>
          <w:szCs w:val="24"/>
        </w:rPr>
        <w:t>Confirmarea termenului de livrare/montaj, a garanției, a timpului de reacție și a serviciilor de garanție/postgaranție.</w:t>
      </w:r>
    </w:p>
    <w:p w:rsidR="00EA5C02" w:rsidRPr="00FD46CA" w:rsidRDefault="008C2C07" w:rsidP="00FD46CA">
      <w:pPr>
        <w:pStyle w:val="Listnumerotat"/>
        <w:spacing w:after="20" w:line="252" w:lineRule="auto"/>
        <w:rPr>
          <w:rFonts w:cs="Times New Roman"/>
          <w:sz w:val="24"/>
          <w:szCs w:val="24"/>
        </w:rPr>
      </w:pPr>
      <w:r w:rsidRPr="00FD46CA">
        <w:rPr>
          <w:rFonts w:cs="Times New Roman"/>
          <w:sz w:val="24"/>
          <w:szCs w:val="24"/>
        </w:rPr>
        <w:t>Dovada capacității tehnice de montaj și deservire: personal calificat, service propriu/partener tehnic sau angajament ferm privind intervențiile în garanție.</w:t>
      </w:r>
    </w:p>
    <w:p w:rsidR="00EA5C02" w:rsidRPr="00FD46CA" w:rsidRDefault="008C2C07" w:rsidP="00FD46CA">
      <w:pPr>
        <w:pStyle w:val="Listnumerotat"/>
        <w:spacing w:after="20" w:line="252" w:lineRule="auto"/>
        <w:rPr>
          <w:rFonts w:cs="Times New Roman"/>
          <w:sz w:val="24"/>
          <w:szCs w:val="24"/>
        </w:rPr>
      </w:pPr>
      <w:r w:rsidRPr="00FD46CA">
        <w:rPr>
          <w:rFonts w:cs="Times New Roman"/>
          <w:sz w:val="24"/>
          <w:szCs w:val="24"/>
        </w:rPr>
        <w:t>Lista livrărilor similare executate în ultimii 3 ani sau alte documente care demonstrează experiența în furnizarea/montarea echipamentelor de ridicare.</w:t>
      </w:r>
    </w:p>
    <w:p w:rsidR="00EA5C02" w:rsidRPr="00FD46CA" w:rsidRDefault="008C2C07" w:rsidP="00FD46CA">
      <w:pPr>
        <w:pStyle w:val="Listnumerotat"/>
        <w:spacing w:after="20" w:line="252" w:lineRule="auto"/>
        <w:rPr>
          <w:rFonts w:cs="Times New Roman"/>
          <w:sz w:val="24"/>
          <w:szCs w:val="24"/>
        </w:rPr>
      </w:pPr>
      <w:r w:rsidRPr="00FD46CA">
        <w:rPr>
          <w:rFonts w:cs="Times New Roman"/>
          <w:sz w:val="24"/>
          <w:szCs w:val="24"/>
        </w:rPr>
        <w:t>Documentele de eligibilitate solicitate prin documentația standard și anunțul de participare, inclusiv DUAE și alte declarații prevăzute de legislația achizițiilor publice.</w:t>
      </w:r>
    </w:p>
    <w:p w:rsidR="00EA5C02" w:rsidRPr="00FD46CA" w:rsidRDefault="008C2C07" w:rsidP="00FD46CA">
      <w:pPr>
        <w:pStyle w:val="Titlu1"/>
        <w:spacing w:before="0"/>
        <w:rPr>
          <w:rFonts w:ascii="Times New Roman" w:hAnsi="Times New Roman" w:cs="Times New Roman"/>
          <w:szCs w:val="24"/>
        </w:rPr>
      </w:pPr>
      <w:r w:rsidRPr="00FD46CA">
        <w:rPr>
          <w:rFonts w:ascii="Times New Roman" w:hAnsi="Times New Roman" w:cs="Times New Roman"/>
          <w:szCs w:val="24"/>
        </w:rPr>
        <w:t>9. Recepția echipamentului</w:t>
      </w:r>
    </w:p>
    <w:p w:rsidR="00EA5C02" w:rsidRPr="00FD46CA" w:rsidRDefault="008C2C07" w:rsidP="00FD46CA">
      <w:pPr>
        <w:jc w:val="both"/>
        <w:rPr>
          <w:rFonts w:cs="Times New Roman"/>
          <w:sz w:val="24"/>
          <w:szCs w:val="24"/>
        </w:rPr>
      </w:pPr>
      <w:r w:rsidRPr="00FD46CA">
        <w:rPr>
          <w:rFonts w:cs="Times New Roman"/>
          <w:sz w:val="24"/>
          <w:szCs w:val="24"/>
        </w:rPr>
        <w:t xml:space="preserve">Recepția se </w:t>
      </w:r>
      <w:proofErr w:type="gramStart"/>
      <w:r w:rsidRPr="00FD46CA">
        <w:rPr>
          <w:rFonts w:cs="Times New Roman"/>
          <w:sz w:val="24"/>
          <w:szCs w:val="24"/>
        </w:rPr>
        <w:t>va</w:t>
      </w:r>
      <w:proofErr w:type="gramEnd"/>
      <w:r w:rsidRPr="00FD46CA">
        <w:rPr>
          <w:rFonts w:cs="Times New Roman"/>
          <w:sz w:val="24"/>
          <w:szCs w:val="24"/>
        </w:rPr>
        <w:t xml:space="preserve"> realiza etapizat, astfel încât echipamentul să fie acceptat numai dacă îndeplinește cerințele tehnice, funcționale și de siguranță, inclusiv destinația principală de transport al brancardelor și al persoanelor.</w:t>
      </w:r>
    </w:p>
    <w:p w:rsidR="00EA5C02" w:rsidRPr="00FD46CA" w:rsidRDefault="008C2C07" w:rsidP="00FD46CA">
      <w:pPr>
        <w:pStyle w:val="Listcumarcatori"/>
        <w:spacing w:after="20" w:line="252" w:lineRule="auto"/>
        <w:rPr>
          <w:rFonts w:cs="Times New Roman"/>
          <w:sz w:val="24"/>
          <w:szCs w:val="24"/>
        </w:rPr>
      </w:pPr>
      <w:r w:rsidRPr="00FD46CA">
        <w:rPr>
          <w:rFonts w:cs="Times New Roman"/>
          <w:sz w:val="24"/>
          <w:szCs w:val="24"/>
        </w:rPr>
        <w:t>Recepția cantitativă: verificarea integrității componentelor, documentelor de livrare, facturii, certificatelor și accesoriilor incluse.</w:t>
      </w:r>
    </w:p>
    <w:p w:rsidR="00EA5C02" w:rsidRPr="00FD46CA" w:rsidRDefault="008C2C07" w:rsidP="00FD46CA">
      <w:pPr>
        <w:pStyle w:val="Listcumarcatori"/>
        <w:spacing w:after="20" w:line="252" w:lineRule="auto"/>
        <w:rPr>
          <w:rFonts w:cs="Times New Roman"/>
          <w:sz w:val="24"/>
          <w:szCs w:val="24"/>
        </w:rPr>
      </w:pPr>
      <w:r w:rsidRPr="00FD46CA">
        <w:rPr>
          <w:rFonts w:cs="Times New Roman"/>
          <w:sz w:val="24"/>
          <w:szCs w:val="24"/>
        </w:rPr>
        <w:t>Recepția calitativă/tehnică: verificarea montajului, fixării, conectării, gabaritului, suprafeței platformei, rampelor, protecțiilor laterale și sistemelor de comandă.</w:t>
      </w:r>
    </w:p>
    <w:p w:rsidR="00EA5C02" w:rsidRPr="00FD46CA" w:rsidRDefault="008C2C07" w:rsidP="00FD46CA">
      <w:pPr>
        <w:pStyle w:val="Listcumarcatori"/>
        <w:spacing w:after="20" w:line="252" w:lineRule="auto"/>
        <w:rPr>
          <w:rFonts w:cs="Times New Roman"/>
          <w:sz w:val="24"/>
          <w:szCs w:val="24"/>
        </w:rPr>
      </w:pPr>
      <w:r w:rsidRPr="00FD46CA">
        <w:rPr>
          <w:rFonts w:cs="Times New Roman"/>
          <w:sz w:val="24"/>
          <w:szCs w:val="24"/>
        </w:rPr>
        <w:t>Testarea funcțională: probe fără sarcină și cu sarcină, verificarea ridicării/coborârii line, staționării la nivel, sistemului de oprire de urgență, coborârii de urgență și protecției la suprasarcină.</w:t>
      </w:r>
    </w:p>
    <w:p w:rsidR="00EA5C02" w:rsidRPr="00FD46CA" w:rsidRDefault="008C2C07" w:rsidP="00FD46CA">
      <w:pPr>
        <w:pStyle w:val="Listcumarcatori"/>
        <w:spacing w:after="20" w:line="252" w:lineRule="auto"/>
        <w:rPr>
          <w:rFonts w:cs="Times New Roman"/>
          <w:sz w:val="24"/>
          <w:szCs w:val="24"/>
        </w:rPr>
      </w:pPr>
      <w:r w:rsidRPr="00FD46CA">
        <w:rPr>
          <w:rFonts w:cs="Times New Roman"/>
          <w:sz w:val="24"/>
          <w:szCs w:val="24"/>
        </w:rPr>
        <w:t xml:space="preserve">Testarea compatibilității cu brancarda: se </w:t>
      </w:r>
      <w:proofErr w:type="gramStart"/>
      <w:r w:rsidRPr="00FD46CA">
        <w:rPr>
          <w:rFonts w:cs="Times New Roman"/>
          <w:sz w:val="24"/>
          <w:szCs w:val="24"/>
        </w:rPr>
        <w:t>va</w:t>
      </w:r>
      <w:proofErr w:type="gramEnd"/>
      <w:r w:rsidRPr="00FD46CA">
        <w:rPr>
          <w:rFonts w:cs="Times New Roman"/>
          <w:sz w:val="24"/>
          <w:szCs w:val="24"/>
        </w:rPr>
        <w:t xml:space="preserve"> verifica accesul, poziționarea și evacuarea brancardei pe/de pe platformă, fără persoană transportată, înainte de admiterea echipamentului în exploatare.</w:t>
      </w:r>
    </w:p>
    <w:p w:rsidR="00EA5C02" w:rsidRPr="00FD46CA" w:rsidRDefault="008C2C07" w:rsidP="00FD46CA">
      <w:pPr>
        <w:pStyle w:val="Listcumarcatori"/>
        <w:spacing w:after="20" w:line="252" w:lineRule="auto"/>
        <w:rPr>
          <w:rFonts w:cs="Times New Roman"/>
          <w:sz w:val="24"/>
          <w:szCs w:val="24"/>
        </w:rPr>
      </w:pPr>
      <w:r w:rsidRPr="00FD46CA">
        <w:rPr>
          <w:rFonts w:cs="Times New Roman"/>
          <w:sz w:val="24"/>
          <w:szCs w:val="24"/>
        </w:rPr>
        <w:t xml:space="preserve">Instruirea personalului: ofertantul </w:t>
      </w:r>
      <w:proofErr w:type="gramStart"/>
      <w:r w:rsidRPr="00FD46CA">
        <w:rPr>
          <w:rFonts w:cs="Times New Roman"/>
          <w:sz w:val="24"/>
          <w:szCs w:val="24"/>
        </w:rPr>
        <w:t>va</w:t>
      </w:r>
      <w:proofErr w:type="gramEnd"/>
      <w:r w:rsidRPr="00FD46CA">
        <w:rPr>
          <w:rFonts w:cs="Times New Roman"/>
          <w:sz w:val="24"/>
          <w:szCs w:val="24"/>
        </w:rPr>
        <w:t xml:space="preserve"> instrui personalul desemnat și va preda instrucțiuni de utilizare; instruirea se va consemna prin proces-verbal.</w:t>
      </w:r>
    </w:p>
    <w:p w:rsidR="00EA5C02" w:rsidRPr="00FD46CA" w:rsidRDefault="008C2C07" w:rsidP="00FD46CA">
      <w:pPr>
        <w:jc w:val="both"/>
        <w:rPr>
          <w:rFonts w:cs="Times New Roman"/>
          <w:sz w:val="24"/>
          <w:szCs w:val="24"/>
        </w:rPr>
      </w:pPr>
      <w:r w:rsidRPr="00FD46CA">
        <w:rPr>
          <w:rFonts w:cs="Times New Roman"/>
          <w:sz w:val="24"/>
          <w:szCs w:val="24"/>
        </w:rPr>
        <w:t xml:space="preserve">Autoritatea contractantă își rezervă dreptul de a refuza recepția dacă echipamentul </w:t>
      </w:r>
      <w:proofErr w:type="gramStart"/>
      <w:r w:rsidRPr="00FD46CA">
        <w:rPr>
          <w:rFonts w:cs="Times New Roman"/>
          <w:sz w:val="24"/>
          <w:szCs w:val="24"/>
        </w:rPr>
        <w:t>este</w:t>
      </w:r>
      <w:proofErr w:type="gramEnd"/>
      <w:r w:rsidRPr="00FD46CA">
        <w:rPr>
          <w:rFonts w:cs="Times New Roman"/>
          <w:sz w:val="24"/>
          <w:szCs w:val="24"/>
        </w:rPr>
        <w:t xml:space="preserve"> incomplet, nu corespunde cerințelor minime, nu poate fi utilizat în siguranță pentru transportul brancardei, al persoanei </w:t>
      </w:r>
      <w:r w:rsidRPr="00FD46CA">
        <w:rPr>
          <w:rFonts w:cs="Times New Roman"/>
          <w:sz w:val="24"/>
          <w:szCs w:val="24"/>
        </w:rPr>
        <w:lastRenderedPageBreak/>
        <w:t>transportate și al însoțitorului, nu este compatibil cu amplasamentul sau nu este însoțit de documentele obligatorii.</w:t>
      </w:r>
    </w:p>
    <w:p w:rsidR="00EA5C02" w:rsidRPr="00FD46CA" w:rsidRDefault="008C2C07" w:rsidP="00FD46CA">
      <w:pPr>
        <w:pStyle w:val="Titlu1"/>
        <w:spacing w:before="0"/>
        <w:rPr>
          <w:rFonts w:ascii="Times New Roman" w:hAnsi="Times New Roman" w:cs="Times New Roman"/>
          <w:szCs w:val="24"/>
        </w:rPr>
      </w:pPr>
      <w:r w:rsidRPr="00FD46CA">
        <w:rPr>
          <w:rFonts w:ascii="Times New Roman" w:hAnsi="Times New Roman" w:cs="Times New Roman"/>
          <w:szCs w:val="24"/>
        </w:rPr>
        <w:t>10. Modul de evaluare a ofertelor</w:t>
      </w:r>
    </w:p>
    <w:p w:rsidR="00EA5C02" w:rsidRPr="00FD46CA" w:rsidRDefault="008C2C07" w:rsidP="00FD46CA">
      <w:pPr>
        <w:jc w:val="both"/>
        <w:rPr>
          <w:rFonts w:cs="Times New Roman"/>
          <w:sz w:val="24"/>
          <w:szCs w:val="24"/>
        </w:rPr>
      </w:pPr>
      <w:r w:rsidRPr="00FD46CA">
        <w:rPr>
          <w:rFonts w:cs="Times New Roman"/>
          <w:sz w:val="24"/>
          <w:szCs w:val="24"/>
        </w:rPr>
        <w:t xml:space="preserve">Vor fi declarate conforme doar ofertele care demonstrează, prin documente, corespunderea integrală cu cerințele minime obligatorii. Simplul enunț „corespunde” nu </w:t>
      </w:r>
      <w:proofErr w:type="gramStart"/>
      <w:r w:rsidRPr="00FD46CA">
        <w:rPr>
          <w:rFonts w:cs="Times New Roman"/>
          <w:sz w:val="24"/>
          <w:szCs w:val="24"/>
        </w:rPr>
        <w:t>este</w:t>
      </w:r>
      <w:proofErr w:type="gramEnd"/>
      <w:r w:rsidRPr="00FD46CA">
        <w:rPr>
          <w:rFonts w:cs="Times New Roman"/>
          <w:sz w:val="24"/>
          <w:szCs w:val="24"/>
        </w:rPr>
        <w:t xml:space="preserve"> suficient atunci când lipsesc fișele tehnice, declarațiile sau documentele justificative solicitate.</w:t>
      </w:r>
    </w:p>
    <w:p w:rsidR="00EA5C02" w:rsidRPr="00FD46CA" w:rsidRDefault="008C2C07" w:rsidP="00FD46CA">
      <w:pPr>
        <w:pStyle w:val="Listcumarcatori"/>
        <w:spacing w:after="20" w:line="252" w:lineRule="auto"/>
        <w:rPr>
          <w:rFonts w:cs="Times New Roman"/>
          <w:sz w:val="24"/>
          <w:szCs w:val="24"/>
        </w:rPr>
      </w:pPr>
      <w:r w:rsidRPr="00FD46CA">
        <w:rPr>
          <w:rFonts w:cs="Times New Roman"/>
          <w:sz w:val="24"/>
          <w:szCs w:val="24"/>
        </w:rPr>
        <w:t>Ofertele care propun echipamente destinate exclusiv transportului de mărfuri, fără confirmarea utilizării în siguranță pentru transportul brancardelor și al persoanelor, vor fi considerate neconforme.</w:t>
      </w:r>
    </w:p>
    <w:p w:rsidR="00EA5C02" w:rsidRPr="00FD46CA" w:rsidRDefault="008C2C07" w:rsidP="00FD46CA">
      <w:pPr>
        <w:pStyle w:val="Listcumarcatori"/>
        <w:spacing w:after="20" w:line="252" w:lineRule="auto"/>
        <w:rPr>
          <w:rFonts w:cs="Times New Roman"/>
          <w:sz w:val="24"/>
          <w:szCs w:val="24"/>
        </w:rPr>
      </w:pPr>
      <w:r w:rsidRPr="00FD46CA">
        <w:rPr>
          <w:rFonts w:cs="Times New Roman"/>
          <w:sz w:val="24"/>
          <w:szCs w:val="24"/>
        </w:rPr>
        <w:t>Ofertele care nu includ livrarea, montajul, conectarea, punerea în funcțiune, instruirea și garanția vor fi considerate incomplete, dacă aceste costuri nu sunt asumate expres.</w:t>
      </w:r>
    </w:p>
    <w:p w:rsidR="00EA5C02" w:rsidRPr="00FD46CA" w:rsidRDefault="008C2C07" w:rsidP="00FD46CA">
      <w:pPr>
        <w:pStyle w:val="Listcumarcatori"/>
        <w:spacing w:after="20" w:line="252" w:lineRule="auto"/>
        <w:rPr>
          <w:rFonts w:cs="Times New Roman"/>
          <w:sz w:val="24"/>
          <w:szCs w:val="24"/>
        </w:rPr>
      </w:pPr>
      <w:r w:rsidRPr="00FD46CA">
        <w:rPr>
          <w:rFonts w:cs="Times New Roman"/>
          <w:sz w:val="24"/>
          <w:szCs w:val="24"/>
        </w:rPr>
        <w:t>În cazul soluțiilor echivalente, sarcina demonstrării echivalenței aparține ofertantului. Echivalența se apreciază prin raportare la funcția de transport urmărită și siguranța utilizatorilor și compatibilitatea cu pasarela de trecere.</w:t>
      </w:r>
    </w:p>
    <w:p w:rsidR="00EA5C02" w:rsidRPr="00FD46CA" w:rsidRDefault="008C2C07" w:rsidP="00FD46CA">
      <w:pPr>
        <w:pStyle w:val="Listcumarcatori"/>
        <w:spacing w:after="20" w:line="252" w:lineRule="auto"/>
        <w:rPr>
          <w:rFonts w:cs="Times New Roman"/>
          <w:sz w:val="24"/>
          <w:szCs w:val="24"/>
        </w:rPr>
      </w:pPr>
      <w:r w:rsidRPr="00FD46CA">
        <w:rPr>
          <w:rFonts w:cs="Times New Roman"/>
          <w:sz w:val="24"/>
          <w:szCs w:val="24"/>
        </w:rPr>
        <w:t xml:space="preserve">Autoritatea contractantă poate solicita clarificări în limitele legislației, fără a permite modificarea substanțială </w:t>
      </w:r>
      <w:proofErr w:type="gramStart"/>
      <w:r w:rsidRPr="00FD46CA">
        <w:rPr>
          <w:rFonts w:cs="Times New Roman"/>
          <w:sz w:val="24"/>
          <w:szCs w:val="24"/>
        </w:rPr>
        <w:t>a</w:t>
      </w:r>
      <w:proofErr w:type="gramEnd"/>
      <w:r w:rsidRPr="00FD46CA">
        <w:rPr>
          <w:rFonts w:cs="Times New Roman"/>
          <w:sz w:val="24"/>
          <w:szCs w:val="24"/>
        </w:rPr>
        <w:t xml:space="preserve"> ofertei sau completarea unor elemente esențiale lipsă.</w:t>
      </w:r>
    </w:p>
    <w:p w:rsidR="00EA5C02" w:rsidRPr="00FD46CA" w:rsidRDefault="008C2C07" w:rsidP="00FD46CA">
      <w:pPr>
        <w:pStyle w:val="Titlu1"/>
        <w:spacing w:before="0"/>
        <w:rPr>
          <w:rFonts w:ascii="Times New Roman" w:hAnsi="Times New Roman" w:cs="Times New Roman"/>
          <w:szCs w:val="24"/>
        </w:rPr>
      </w:pPr>
      <w:r w:rsidRPr="00FD46CA">
        <w:rPr>
          <w:rFonts w:ascii="Times New Roman" w:hAnsi="Times New Roman" w:cs="Times New Roman"/>
          <w:szCs w:val="24"/>
        </w:rPr>
        <w:t>11. Clauze tehnico-juridice recomandate pentru contract</w:t>
      </w:r>
    </w:p>
    <w:p w:rsidR="00EA5C02" w:rsidRPr="00FD46CA" w:rsidRDefault="008C2C07" w:rsidP="00FD46CA">
      <w:pPr>
        <w:pStyle w:val="Listcumarcatori"/>
        <w:spacing w:after="20" w:line="252" w:lineRule="auto"/>
        <w:rPr>
          <w:rFonts w:cs="Times New Roman"/>
          <w:sz w:val="24"/>
          <w:szCs w:val="24"/>
        </w:rPr>
      </w:pPr>
      <w:r w:rsidRPr="00FD46CA">
        <w:rPr>
          <w:rFonts w:cs="Times New Roman"/>
          <w:sz w:val="24"/>
          <w:szCs w:val="24"/>
        </w:rPr>
        <w:t xml:space="preserve">Operatorul economic </w:t>
      </w:r>
      <w:proofErr w:type="gramStart"/>
      <w:r w:rsidRPr="00FD46CA">
        <w:rPr>
          <w:rFonts w:cs="Times New Roman"/>
          <w:sz w:val="24"/>
          <w:szCs w:val="24"/>
        </w:rPr>
        <w:t>va</w:t>
      </w:r>
      <w:proofErr w:type="gramEnd"/>
      <w:r w:rsidRPr="00FD46CA">
        <w:rPr>
          <w:rFonts w:cs="Times New Roman"/>
          <w:sz w:val="24"/>
          <w:szCs w:val="24"/>
        </w:rPr>
        <w:t xml:space="preserve"> furniza un echipament conform ofertei tehnice declarate câștigătoare, fără substituirea soluției ofertate decât în condițiile legii și cu acceptul scris al autorității contractante.</w:t>
      </w:r>
    </w:p>
    <w:p w:rsidR="00EA5C02" w:rsidRPr="00FD46CA" w:rsidRDefault="008C2C07" w:rsidP="00FD46CA">
      <w:pPr>
        <w:pStyle w:val="Listcumarcatori"/>
        <w:spacing w:after="20" w:line="252" w:lineRule="auto"/>
        <w:rPr>
          <w:rFonts w:cs="Times New Roman"/>
          <w:sz w:val="24"/>
          <w:szCs w:val="24"/>
        </w:rPr>
      </w:pPr>
      <w:r w:rsidRPr="00FD46CA">
        <w:rPr>
          <w:rFonts w:cs="Times New Roman"/>
          <w:sz w:val="24"/>
          <w:szCs w:val="24"/>
        </w:rPr>
        <w:t xml:space="preserve">Operatorul economic răspunde pentru corectitudinea montajului, funcționarea sigură </w:t>
      </w:r>
      <w:proofErr w:type="gramStart"/>
      <w:r w:rsidRPr="00FD46CA">
        <w:rPr>
          <w:rFonts w:cs="Times New Roman"/>
          <w:sz w:val="24"/>
          <w:szCs w:val="24"/>
        </w:rPr>
        <w:t>a</w:t>
      </w:r>
      <w:proofErr w:type="gramEnd"/>
      <w:r w:rsidRPr="00FD46CA">
        <w:rPr>
          <w:rFonts w:cs="Times New Roman"/>
          <w:sz w:val="24"/>
          <w:szCs w:val="24"/>
        </w:rPr>
        <w:t xml:space="preserve"> echipamentului, compatibilitatea cu amplasamentul și remedierea neconformităților constatate la recepție sau în perioada de garanție.</w:t>
      </w:r>
    </w:p>
    <w:p w:rsidR="00EA5C02" w:rsidRPr="00FD46CA" w:rsidRDefault="008C2C07" w:rsidP="00FD46CA">
      <w:pPr>
        <w:pStyle w:val="Listcumarcatori"/>
        <w:spacing w:after="20" w:line="252" w:lineRule="auto"/>
        <w:rPr>
          <w:rFonts w:cs="Times New Roman"/>
          <w:sz w:val="24"/>
          <w:szCs w:val="24"/>
        </w:rPr>
      </w:pPr>
      <w:r w:rsidRPr="00FD46CA">
        <w:rPr>
          <w:rFonts w:cs="Times New Roman"/>
          <w:sz w:val="24"/>
          <w:szCs w:val="24"/>
        </w:rPr>
        <w:t xml:space="preserve">Orice cost necesar pentru livrare, montaj, conectare, reglare, testare, instruire și documentare se consideră inclus în prețul contractului, dacă nu </w:t>
      </w:r>
      <w:proofErr w:type="gramStart"/>
      <w:r w:rsidRPr="00FD46CA">
        <w:rPr>
          <w:rFonts w:cs="Times New Roman"/>
          <w:sz w:val="24"/>
          <w:szCs w:val="24"/>
        </w:rPr>
        <w:t>este</w:t>
      </w:r>
      <w:proofErr w:type="gramEnd"/>
      <w:r w:rsidRPr="00FD46CA">
        <w:rPr>
          <w:rFonts w:cs="Times New Roman"/>
          <w:sz w:val="24"/>
          <w:szCs w:val="24"/>
        </w:rPr>
        <w:t xml:space="preserve"> exclus expres de autoritatea contractantă în documentația de atribuire.</w:t>
      </w:r>
    </w:p>
    <w:p w:rsidR="00EA5C02" w:rsidRPr="00FD46CA" w:rsidRDefault="008C2C07" w:rsidP="00FD46CA">
      <w:pPr>
        <w:pStyle w:val="Listcumarcatori"/>
        <w:spacing w:after="20" w:line="252" w:lineRule="auto"/>
        <w:rPr>
          <w:rFonts w:cs="Times New Roman"/>
          <w:sz w:val="24"/>
          <w:szCs w:val="24"/>
        </w:rPr>
      </w:pPr>
      <w:r w:rsidRPr="00FD46CA">
        <w:rPr>
          <w:rFonts w:cs="Times New Roman"/>
          <w:sz w:val="24"/>
          <w:szCs w:val="24"/>
        </w:rPr>
        <w:t xml:space="preserve">Plata se </w:t>
      </w:r>
      <w:proofErr w:type="gramStart"/>
      <w:r w:rsidRPr="00FD46CA">
        <w:rPr>
          <w:rFonts w:cs="Times New Roman"/>
          <w:sz w:val="24"/>
          <w:szCs w:val="24"/>
        </w:rPr>
        <w:t>va</w:t>
      </w:r>
      <w:proofErr w:type="gramEnd"/>
      <w:r w:rsidRPr="00FD46CA">
        <w:rPr>
          <w:rFonts w:cs="Times New Roman"/>
          <w:sz w:val="24"/>
          <w:szCs w:val="24"/>
        </w:rPr>
        <w:t xml:space="preserve"> efectua după livrare, montare, testare, punere în funcțiune, instruire și recepție, conform documentelor justificative și prevederilor contractuale.</w:t>
      </w:r>
    </w:p>
    <w:p w:rsidR="00EA5C02" w:rsidRPr="00FD46CA" w:rsidRDefault="008C2C07" w:rsidP="00FD46CA">
      <w:pPr>
        <w:pStyle w:val="Listcumarcatori"/>
        <w:spacing w:after="20" w:line="252" w:lineRule="auto"/>
        <w:rPr>
          <w:rFonts w:cs="Times New Roman"/>
          <w:sz w:val="24"/>
          <w:szCs w:val="24"/>
        </w:rPr>
      </w:pPr>
      <w:r w:rsidRPr="00FD46CA">
        <w:rPr>
          <w:rFonts w:cs="Times New Roman"/>
          <w:sz w:val="24"/>
          <w:szCs w:val="24"/>
        </w:rPr>
        <w:t>Livrarea unui echipament neconform, imposibil de utilizat pentru transportul brancardelor și al persoanelor sau incompatibil cu amplasamentul poate atrage refuzul recepției, aplicarea penalităților, remedierea pe cheltuiala operatorului economic, rezoluțiunea contractului și alte măsuri prevăzute de lege/contract.</w:t>
      </w:r>
    </w:p>
    <w:p w:rsidR="00EA5C02" w:rsidRPr="00FD46CA" w:rsidRDefault="008C2C07" w:rsidP="00FD46CA">
      <w:pPr>
        <w:pStyle w:val="Titlu1"/>
        <w:spacing w:before="0"/>
        <w:rPr>
          <w:rFonts w:ascii="Times New Roman" w:hAnsi="Times New Roman" w:cs="Times New Roman"/>
          <w:szCs w:val="24"/>
        </w:rPr>
      </w:pPr>
      <w:r w:rsidRPr="00FD46CA">
        <w:rPr>
          <w:rFonts w:ascii="Times New Roman" w:hAnsi="Times New Roman" w:cs="Times New Roman"/>
          <w:szCs w:val="24"/>
        </w:rPr>
        <w:t>12. Formular de verificare a conformității tehnice</w:t>
      </w:r>
    </w:p>
    <w:tbl>
      <w:tblPr>
        <w:tblStyle w:val="GrilTabel"/>
        <w:tblW w:w="0" w:type="auto"/>
        <w:jc w:val="center"/>
        <w:tblLayout w:type="fixed"/>
        <w:tblLook w:val="04A0" w:firstRow="1" w:lastRow="0" w:firstColumn="1" w:lastColumn="0" w:noHBand="0" w:noVBand="1"/>
      </w:tblPr>
      <w:tblGrid>
        <w:gridCol w:w="510"/>
        <w:gridCol w:w="4535"/>
        <w:gridCol w:w="2835"/>
        <w:gridCol w:w="1757"/>
      </w:tblGrid>
      <w:tr w:rsidR="00EA5C02" w:rsidRPr="00FD46CA">
        <w:trPr>
          <w:cantSplit/>
          <w:jc w:val="center"/>
        </w:trPr>
        <w:tc>
          <w:tcPr>
            <w:tcW w:w="510" w:type="dxa"/>
            <w:shd w:val="clear" w:color="auto" w:fill="D9EAF7"/>
            <w:vAlign w:val="center"/>
          </w:tcPr>
          <w:p w:rsidR="00EA5C02" w:rsidRPr="00FD46CA" w:rsidRDefault="008C2C07" w:rsidP="00FD46CA">
            <w:pPr>
              <w:spacing w:after="0"/>
              <w:jc w:val="center"/>
              <w:rPr>
                <w:rFonts w:cs="Times New Roman"/>
                <w:sz w:val="24"/>
                <w:szCs w:val="24"/>
              </w:rPr>
            </w:pPr>
            <w:r w:rsidRPr="00FD46CA">
              <w:rPr>
                <w:rFonts w:cs="Times New Roman"/>
                <w:b/>
                <w:sz w:val="24"/>
                <w:szCs w:val="24"/>
              </w:rPr>
              <w:t>Nr.</w:t>
            </w:r>
          </w:p>
        </w:tc>
        <w:tc>
          <w:tcPr>
            <w:tcW w:w="4535" w:type="dxa"/>
            <w:shd w:val="clear" w:color="auto" w:fill="D9EAF7"/>
            <w:vAlign w:val="center"/>
          </w:tcPr>
          <w:p w:rsidR="00EA5C02" w:rsidRPr="00FD46CA" w:rsidRDefault="008C2C07" w:rsidP="00FD46CA">
            <w:pPr>
              <w:spacing w:after="0"/>
              <w:jc w:val="center"/>
              <w:rPr>
                <w:rFonts w:cs="Times New Roman"/>
                <w:sz w:val="24"/>
                <w:szCs w:val="24"/>
              </w:rPr>
            </w:pPr>
            <w:r w:rsidRPr="00FD46CA">
              <w:rPr>
                <w:rFonts w:cs="Times New Roman"/>
                <w:b/>
                <w:sz w:val="24"/>
                <w:szCs w:val="24"/>
              </w:rPr>
              <w:t>Cerință minimă</w:t>
            </w:r>
          </w:p>
        </w:tc>
        <w:tc>
          <w:tcPr>
            <w:tcW w:w="2835" w:type="dxa"/>
            <w:shd w:val="clear" w:color="auto" w:fill="D9EAF7"/>
            <w:vAlign w:val="center"/>
          </w:tcPr>
          <w:p w:rsidR="00EA5C02" w:rsidRPr="00FD46CA" w:rsidRDefault="008C2C07" w:rsidP="00FD46CA">
            <w:pPr>
              <w:spacing w:after="0"/>
              <w:jc w:val="center"/>
              <w:rPr>
                <w:rFonts w:cs="Times New Roman"/>
                <w:sz w:val="24"/>
                <w:szCs w:val="24"/>
              </w:rPr>
            </w:pPr>
            <w:r w:rsidRPr="00FD46CA">
              <w:rPr>
                <w:rFonts w:cs="Times New Roman"/>
                <w:b/>
                <w:sz w:val="24"/>
                <w:szCs w:val="24"/>
              </w:rPr>
              <w:t>Parametrul ofertat / document confirmativ</w:t>
            </w:r>
          </w:p>
        </w:tc>
        <w:tc>
          <w:tcPr>
            <w:tcW w:w="1757" w:type="dxa"/>
            <w:shd w:val="clear" w:color="auto" w:fill="D9EAF7"/>
            <w:vAlign w:val="center"/>
          </w:tcPr>
          <w:p w:rsidR="00EA5C02" w:rsidRPr="00FD46CA" w:rsidRDefault="008C2C07" w:rsidP="00FD46CA">
            <w:pPr>
              <w:spacing w:after="0"/>
              <w:jc w:val="center"/>
              <w:rPr>
                <w:rFonts w:cs="Times New Roman"/>
                <w:sz w:val="24"/>
                <w:szCs w:val="24"/>
              </w:rPr>
            </w:pPr>
            <w:r w:rsidRPr="00FD46CA">
              <w:rPr>
                <w:rFonts w:cs="Times New Roman"/>
                <w:b/>
                <w:sz w:val="24"/>
                <w:szCs w:val="24"/>
              </w:rPr>
              <w:t>Conform / Neconform</w:t>
            </w:r>
          </w:p>
        </w:tc>
      </w:tr>
      <w:tr w:rsidR="00EA5C02" w:rsidRPr="00FD46CA">
        <w:trPr>
          <w:cantSplit/>
          <w:jc w:val="center"/>
        </w:trPr>
        <w:tc>
          <w:tcPr>
            <w:tcW w:w="510" w:type="dxa"/>
            <w:vAlign w:val="center"/>
          </w:tcPr>
          <w:p w:rsidR="00EA5C02" w:rsidRPr="00FD46CA" w:rsidRDefault="008C2C07" w:rsidP="00FD46CA">
            <w:pPr>
              <w:spacing w:after="0"/>
              <w:rPr>
                <w:rFonts w:cs="Times New Roman"/>
                <w:sz w:val="24"/>
                <w:szCs w:val="24"/>
              </w:rPr>
            </w:pPr>
            <w:r w:rsidRPr="00FD46CA">
              <w:rPr>
                <w:rFonts w:cs="Times New Roman"/>
                <w:sz w:val="24"/>
                <w:szCs w:val="24"/>
              </w:rPr>
              <w:t>1</w:t>
            </w:r>
          </w:p>
        </w:tc>
        <w:tc>
          <w:tcPr>
            <w:tcW w:w="4535" w:type="dxa"/>
            <w:vAlign w:val="center"/>
          </w:tcPr>
          <w:p w:rsidR="00EA5C02" w:rsidRPr="00FD46CA" w:rsidRDefault="008C2C07" w:rsidP="00FD46CA">
            <w:pPr>
              <w:spacing w:after="0"/>
              <w:rPr>
                <w:rFonts w:cs="Times New Roman"/>
                <w:sz w:val="24"/>
                <w:szCs w:val="24"/>
              </w:rPr>
            </w:pPr>
            <w:r w:rsidRPr="00FD46CA">
              <w:rPr>
                <w:rFonts w:cs="Times New Roman"/>
                <w:sz w:val="24"/>
                <w:szCs w:val="24"/>
              </w:rPr>
              <w:t>Platformă hidraulică fixă de ridicare, tip foarfecă sau echivalent</w:t>
            </w:r>
          </w:p>
        </w:tc>
        <w:tc>
          <w:tcPr>
            <w:tcW w:w="2835" w:type="dxa"/>
            <w:vAlign w:val="center"/>
          </w:tcPr>
          <w:p w:rsidR="00EA5C02" w:rsidRPr="00FD46CA" w:rsidRDefault="00EA5C02" w:rsidP="00FD46CA">
            <w:pPr>
              <w:spacing w:after="0"/>
              <w:rPr>
                <w:rFonts w:cs="Times New Roman"/>
                <w:sz w:val="24"/>
                <w:szCs w:val="24"/>
              </w:rPr>
            </w:pPr>
          </w:p>
        </w:tc>
        <w:tc>
          <w:tcPr>
            <w:tcW w:w="1757" w:type="dxa"/>
            <w:vAlign w:val="center"/>
          </w:tcPr>
          <w:p w:rsidR="00EA5C02" w:rsidRPr="00FD46CA" w:rsidRDefault="00EA5C02" w:rsidP="00FD46CA">
            <w:pPr>
              <w:spacing w:after="0"/>
              <w:rPr>
                <w:rFonts w:cs="Times New Roman"/>
                <w:sz w:val="24"/>
                <w:szCs w:val="24"/>
              </w:rPr>
            </w:pPr>
          </w:p>
        </w:tc>
      </w:tr>
      <w:tr w:rsidR="00EA5C02" w:rsidRPr="00FD46CA">
        <w:trPr>
          <w:cantSplit/>
          <w:jc w:val="center"/>
        </w:trPr>
        <w:tc>
          <w:tcPr>
            <w:tcW w:w="510" w:type="dxa"/>
            <w:vAlign w:val="center"/>
          </w:tcPr>
          <w:p w:rsidR="00EA5C02" w:rsidRPr="00FD46CA" w:rsidRDefault="008C2C07" w:rsidP="00FD46CA">
            <w:pPr>
              <w:spacing w:after="0"/>
              <w:rPr>
                <w:rFonts w:cs="Times New Roman"/>
                <w:sz w:val="24"/>
                <w:szCs w:val="24"/>
              </w:rPr>
            </w:pPr>
            <w:r w:rsidRPr="00FD46CA">
              <w:rPr>
                <w:rFonts w:cs="Times New Roman"/>
                <w:sz w:val="24"/>
                <w:szCs w:val="24"/>
              </w:rPr>
              <w:t>2</w:t>
            </w:r>
          </w:p>
        </w:tc>
        <w:tc>
          <w:tcPr>
            <w:tcW w:w="4535" w:type="dxa"/>
            <w:vAlign w:val="center"/>
          </w:tcPr>
          <w:p w:rsidR="00EA5C02" w:rsidRPr="00FD46CA" w:rsidRDefault="008C2C07" w:rsidP="00FD46CA">
            <w:pPr>
              <w:spacing w:after="0"/>
              <w:rPr>
                <w:rFonts w:cs="Times New Roman"/>
                <w:sz w:val="24"/>
                <w:szCs w:val="24"/>
              </w:rPr>
            </w:pPr>
            <w:r w:rsidRPr="00FD46CA">
              <w:rPr>
                <w:rFonts w:cs="Times New Roman"/>
                <w:sz w:val="24"/>
                <w:szCs w:val="24"/>
              </w:rPr>
              <w:t>Destinație confirmată: transport brancarde/tărgi, inclusiv cu persoana transportată și însoțitor</w:t>
            </w:r>
          </w:p>
        </w:tc>
        <w:tc>
          <w:tcPr>
            <w:tcW w:w="2835" w:type="dxa"/>
            <w:vAlign w:val="center"/>
          </w:tcPr>
          <w:p w:rsidR="00EA5C02" w:rsidRPr="00FD46CA" w:rsidRDefault="00EA5C02" w:rsidP="00FD46CA">
            <w:pPr>
              <w:spacing w:after="0"/>
              <w:rPr>
                <w:rFonts w:cs="Times New Roman"/>
                <w:sz w:val="24"/>
                <w:szCs w:val="24"/>
              </w:rPr>
            </w:pPr>
          </w:p>
        </w:tc>
        <w:tc>
          <w:tcPr>
            <w:tcW w:w="1757" w:type="dxa"/>
            <w:vAlign w:val="center"/>
          </w:tcPr>
          <w:p w:rsidR="00EA5C02" w:rsidRPr="00FD46CA" w:rsidRDefault="00EA5C02" w:rsidP="00FD46CA">
            <w:pPr>
              <w:spacing w:after="0"/>
              <w:rPr>
                <w:rFonts w:cs="Times New Roman"/>
                <w:sz w:val="24"/>
                <w:szCs w:val="24"/>
              </w:rPr>
            </w:pPr>
          </w:p>
        </w:tc>
      </w:tr>
      <w:tr w:rsidR="00EA5C02" w:rsidRPr="00FD46CA">
        <w:trPr>
          <w:cantSplit/>
          <w:jc w:val="center"/>
        </w:trPr>
        <w:tc>
          <w:tcPr>
            <w:tcW w:w="510" w:type="dxa"/>
            <w:vAlign w:val="center"/>
          </w:tcPr>
          <w:p w:rsidR="00EA5C02" w:rsidRPr="00FD46CA" w:rsidRDefault="008C2C07" w:rsidP="00FD46CA">
            <w:pPr>
              <w:spacing w:after="0"/>
              <w:rPr>
                <w:rFonts w:cs="Times New Roman"/>
                <w:sz w:val="24"/>
                <w:szCs w:val="24"/>
              </w:rPr>
            </w:pPr>
            <w:r w:rsidRPr="00FD46CA">
              <w:rPr>
                <w:rFonts w:cs="Times New Roman"/>
                <w:sz w:val="24"/>
                <w:szCs w:val="24"/>
              </w:rPr>
              <w:t>3</w:t>
            </w:r>
          </w:p>
        </w:tc>
        <w:tc>
          <w:tcPr>
            <w:tcW w:w="4535" w:type="dxa"/>
            <w:vAlign w:val="center"/>
          </w:tcPr>
          <w:p w:rsidR="00EA5C02" w:rsidRPr="00FD46CA" w:rsidRDefault="008C2C07" w:rsidP="00FD46CA">
            <w:pPr>
              <w:spacing w:after="0"/>
              <w:rPr>
                <w:rFonts w:cs="Times New Roman"/>
                <w:sz w:val="24"/>
                <w:szCs w:val="24"/>
              </w:rPr>
            </w:pPr>
            <w:r w:rsidRPr="00FD46CA">
              <w:rPr>
                <w:rFonts w:cs="Times New Roman"/>
                <w:sz w:val="24"/>
                <w:szCs w:val="24"/>
              </w:rPr>
              <w:t>Capacitate</w:t>
            </w:r>
            <w:r w:rsidR="0047277B">
              <w:rPr>
                <w:rFonts w:cs="Times New Roman"/>
                <w:sz w:val="24"/>
                <w:szCs w:val="24"/>
              </w:rPr>
              <w:t xml:space="preserve"> utilă </w:t>
            </w:r>
            <w:r w:rsidRPr="00FD46CA">
              <w:rPr>
                <w:rFonts w:cs="Times New Roman"/>
                <w:sz w:val="24"/>
                <w:szCs w:val="24"/>
              </w:rPr>
              <w:t xml:space="preserve"> 500 kg</w:t>
            </w:r>
          </w:p>
        </w:tc>
        <w:tc>
          <w:tcPr>
            <w:tcW w:w="2835" w:type="dxa"/>
            <w:vAlign w:val="center"/>
          </w:tcPr>
          <w:p w:rsidR="00EA5C02" w:rsidRPr="00FD46CA" w:rsidRDefault="00EA5C02" w:rsidP="00FD46CA">
            <w:pPr>
              <w:spacing w:after="0"/>
              <w:rPr>
                <w:rFonts w:cs="Times New Roman"/>
                <w:sz w:val="24"/>
                <w:szCs w:val="24"/>
              </w:rPr>
            </w:pPr>
          </w:p>
        </w:tc>
        <w:tc>
          <w:tcPr>
            <w:tcW w:w="1757" w:type="dxa"/>
            <w:vAlign w:val="center"/>
          </w:tcPr>
          <w:p w:rsidR="00EA5C02" w:rsidRPr="00FD46CA" w:rsidRDefault="00EA5C02" w:rsidP="00FD46CA">
            <w:pPr>
              <w:spacing w:after="0"/>
              <w:rPr>
                <w:rFonts w:cs="Times New Roman"/>
                <w:sz w:val="24"/>
                <w:szCs w:val="24"/>
              </w:rPr>
            </w:pPr>
          </w:p>
        </w:tc>
      </w:tr>
      <w:tr w:rsidR="00EA5C02" w:rsidRPr="00FD46CA">
        <w:trPr>
          <w:cantSplit/>
          <w:jc w:val="center"/>
        </w:trPr>
        <w:tc>
          <w:tcPr>
            <w:tcW w:w="510" w:type="dxa"/>
            <w:vAlign w:val="center"/>
          </w:tcPr>
          <w:p w:rsidR="00EA5C02" w:rsidRPr="00FD46CA" w:rsidRDefault="008C2C07" w:rsidP="00FD46CA">
            <w:pPr>
              <w:spacing w:after="0"/>
              <w:rPr>
                <w:rFonts w:cs="Times New Roman"/>
                <w:sz w:val="24"/>
                <w:szCs w:val="24"/>
              </w:rPr>
            </w:pPr>
            <w:r w:rsidRPr="00FD46CA">
              <w:rPr>
                <w:rFonts w:cs="Times New Roman"/>
                <w:sz w:val="24"/>
                <w:szCs w:val="24"/>
              </w:rPr>
              <w:t>4</w:t>
            </w:r>
          </w:p>
        </w:tc>
        <w:tc>
          <w:tcPr>
            <w:tcW w:w="4535" w:type="dxa"/>
            <w:vAlign w:val="center"/>
          </w:tcPr>
          <w:p w:rsidR="00EA5C02" w:rsidRPr="00FD46CA" w:rsidRDefault="008C2C07" w:rsidP="0047277B">
            <w:pPr>
              <w:spacing w:after="0"/>
              <w:rPr>
                <w:rFonts w:cs="Times New Roman"/>
                <w:sz w:val="24"/>
                <w:szCs w:val="24"/>
              </w:rPr>
            </w:pPr>
            <w:proofErr w:type="spellStart"/>
            <w:r w:rsidRPr="00FD46CA">
              <w:rPr>
                <w:rFonts w:cs="Times New Roman"/>
                <w:sz w:val="24"/>
                <w:szCs w:val="24"/>
              </w:rPr>
              <w:t>Înălțime</w:t>
            </w:r>
            <w:proofErr w:type="spellEnd"/>
            <w:r w:rsidRPr="00FD46CA">
              <w:rPr>
                <w:rFonts w:cs="Times New Roman"/>
                <w:sz w:val="24"/>
                <w:szCs w:val="24"/>
              </w:rPr>
              <w:t xml:space="preserve"> </w:t>
            </w:r>
            <w:proofErr w:type="spellStart"/>
            <w:r w:rsidRPr="00FD46CA">
              <w:rPr>
                <w:rFonts w:cs="Times New Roman"/>
                <w:sz w:val="24"/>
                <w:szCs w:val="24"/>
              </w:rPr>
              <w:t>utilă</w:t>
            </w:r>
            <w:proofErr w:type="spellEnd"/>
            <w:r w:rsidRPr="00FD46CA">
              <w:rPr>
                <w:rFonts w:cs="Times New Roman"/>
                <w:sz w:val="24"/>
                <w:szCs w:val="24"/>
              </w:rPr>
              <w:t xml:space="preserve"> de </w:t>
            </w:r>
            <w:proofErr w:type="spellStart"/>
            <w:r w:rsidRPr="00FD46CA">
              <w:rPr>
                <w:rFonts w:cs="Times New Roman"/>
                <w:sz w:val="24"/>
                <w:szCs w:val="24"/>
              </w:rPr>
              <w:t>ridicare</w:t>
            </w:r>
            <w:proofErr w:type="spellEnd"/>
            <w:r w:rsidRPr="00FD46CA">
              <w:rPr>
                <w:rFonts w:cs="Times New Roman"/>
                <w:sz w:val="24"/>
                <w:szCs w:val="24"/>
              </w:rPr>
              <w:t xml:space="preserve"> 1 500 mm </w:t>
            </w:r>
            <w:proofErr w:type="spellStart"/>
            <w:r w:rsidRPr="00FD46CA">
              <w:rPr>
                <w:rFonts w:cs="Times New Roman"/>
                <w:sz w:val="24"/>
                <w:szCs w:val="24"/>
              </w:rPr>
              <w:t>sau</w:t>
            </w:r>
            <w:proofErr w:type="spellEnd"/>
            <w:r w:rsidRPr="00FD46CA">
              <w:rPr>
                <w:rFonts w:cs="Times New Roman"/>
                <w:sz w:val="24"/>
                <w:szCs w:val="24"/>
              </w:rPr>
              <w:t xml:space="preserve"> </w:t>
            </w:r>
            <w:proofErr w:type="spellStart"/>
            <w:r w:rsidRPr="00FD46CA">
              <w:rPr>
                <w:rFonts w:cs="Times New Roman"/>
                <w:sz w:val="24"/>
                <w:szCs w:val="24"/>
              </w:rPr>
              <w:t>adaptată</w:t>
            </w:r>
            <w:proofErr w:type="spellEnd"/>
            <w:r w:rsidRPr="00FD46CA">
              <w:rPr>
                <w:rFonts w:cs="Times New Roman"/>
                <w:sz w:val="24"/>
                <w:szCs w:val="24"/>
              </w:rPr>
              <w:t xml:space="preserve"> </w:t>
            </w:r>
            <w:proofErr w:type="spellStart"/>
            <w:r w:rsidRPr="00FD46CA">
              <w:rPr>
                <w:rFonts w:cs="Times New Roman"/>
                <w:sz w:val="24"/>
                <w:szCs w:val="24"/>
              </w:rPr>
              <w:t>diferenței</w:t>
            </w:r>
            <w:proofErr w:type="spellEnd"/>
            <w:r w:rsidRPr="00FD46CA">
              <w:rPr>
                <w:rFonts w:cs="Times New Roman"/>
                <w:sz w:val="24"/>
                <w:szCs w:val="24"/>
              </w:rPr>
              <w:t xml:space="preserve"> </w:t>
            </w:r>
            <w:proofErr w:type="spellStart"/>
            <w:r w:rsidRPr="00FD46CA">
              <w:rPr>
                <w:rFonts w:cs="Times New Roman"/>
                <w:sz w:val="24"/>
                <w:szCs w:val="24"/>
              </w:rPr>
              <w:t>reale</w:t>
            </w:r>
            <w:proofErr w:type="spellEnd"/>
            <w:r w:rsidRPr="00FD46CA">
              <w:rPr>
                <w:rFonts w:cs="Times New Roman"/>
                <w:sz w:val="24"/>
                <w:szCs w:val="24"/>
              </w:rPr>
              <w:t xml:space="preserve"> de nivel</w:t>
            </w:r>
          </w:p>
        </w:tc>
        <w:tc>
          <w:tcPr>
            <w:tcW w:w="2835" w:type="dxa"/>
            <w:vAlign w:val="center"/>
          </w:tcPr>
          <w:p w:rsidR="00EA5C02" w:rsidRPr="00FD46CA" w:rsidRDefault="00EA5C02" w:rsidP="00FD46CA">
            <w:pPr>
              <w:spacing w:after="0"/>
              <w:rPr>
                <w:rFonts w:cs="Times New Roman"/>
                <w:sz w:val="24"/>
                <w:szCs w:val="24"/>
              </w:rPr>
            </w:pPr>
          </w:p>
        </w:tc>
        <w:tc>
          <w:tcPr>
            <w:tcW w:w="1757" w:type="dxa"/>
            <w:vAlign w:val="center"/>
          </w:tcPr>
          <w:p w:rsidR="00EA5C02" w:rsidRPr="00FD46CA" w:rsidRDefault="00EA5C02" w:rsidP="00FD46CA">
            <w:pPr>
              <w:spacing w:after="0"/>
              <w:rPr>
                <w:rFonts w:cs="Times New Roman"/>
                <w:sz w:val="24"/>
                <w:szCs w:val="24"/>
              </w:rPr>
            </w:pPr>
          </w:p>
        </w:tc>
      </w:tr>
      <w:tr w:rsidR="00EA5C02" w:rsidRPr="00FD46CA">
        <w:trPr>
          <w:cantSplit/>
          <w:jc w:val="center"/>
        </w:trPr>
        <w:tc>
          <w:tcPr>
            <w:tcW w:w="510" w:type="dxa"/>
            <w:vAlign w:val="center"/>
          </w:tcPr>
          <w:p w:rsidR="00EA5C02" w:rsidRPr="00FD46CA" w:rsidRDefault="008C2C07" w:rsidP="00FD46CA">
            <w:pPr>
              <w:spacing w:after="0"/>
              <w:rPr>
                <w:rFonts w:cs="Times New Roman"/>
                <w:sz w:val="24"/>
                <w:szCs w:val="24"/>
              </w:rPr>
            </w:pPr>
            <w:r w:rsidRPr="00FD46CA">
              <w:rPr>
                <w:rFonts w:cs="Times New Roman"/>
                <w:sz w:val="24"/>
                <w:szCs w:val="24"/>
              </w:rPr>
              <w:t>5</w:t>
            </w:r>
          </w:p>
        </w:tc>
        <w:tc>
          <w:tcPr>
            <w:tcW w:w="4535" w:type="dxa"/>
            <w:vAlign w:val="center"/>
          </w:tcPr>
          <w:p w:rsidR="00EA5C02" w:rsidRPr="00FD46CA" w:rsidRDefault="008C2C07" w:rsidP="0047277B">
            <w:pPr>
              <w:spacing w:after="0"/>
              <w:rPr>
                <w:rFonts w:cs="Times New Roman"/>
                <w:sz w:val="24"/>
                <w:szCs w:val="24"/>
              </w:rPr>
            </w:pPr>
            <w:r w:rsidRPr="00FD46CA">
              <w:rPr>
                <w:rFonts w:cs="Times New Roman"/>
                <w:sz w:val="24"/>
                <w:szCs w:val="24"/>
              </w:rPr>
              <w:t>Dimensiuni utile platformă 2 200 × 1 500 mm sau echivalent pentru brancardă</w:t>
            </w:r>
          </w:p>
        </w:tc>
        <w:tc>
          <w:tcPr>
            <w:tcW w:w="2835" w:type="dxa"/>
            <w:vAlign w:val="center"/>
          </w:tcPr>
          <w:p w:rsidR="00EA5C02" w:rsidRPr="00FD46CA" w:rsidRDefault="00EA5C02" w:rsidP="00FD46CA">
            <w:pPr>
              <w:spacing w:after="0"/>
              <w:rPr>
                <w:rFonts w:cs="Times New Roman"/>
                <w:sz w:val="24"/>
                <w:szCs w:val="24"/>
              </w:rPr>
            </w:pPr>
          </w:p>
        </w:tc>
        <w:tc>
          <w:tcPr>
            <w:tcW w:w="1757" w:type="dxa"/>
            <w:vAlign w:val="center"/>
          </w:tcPr>
          <w:p w:rsidR="00EA5C02" w:rsidRPr="00FD46CA" w:rsidRDefault="00EA5C02" w:rsidP="00FD46CA">
            <w:pPr>
              <w:spacing w:after="0"/>
              <w:rPr>
                <w:rFonts w:cs="Times New Roman"/>
                <w:sz w:val="24"/>
                <w:szCs w:val="24"/>
              </w:rPr>
            </w:pPr>
          </w:p>
        </w:tc>
      </w:tr>
      <w:tr w:rsidR="00EA5C02" w:rsidRPr="00FD46CA">
        <w:trPr>
          <w:cantSplit/>
          <w:jc w:val="center"/>
        </w:trPr>
        <w:tc>
          <w:tcPr>
            <w:tcW w:w="510" w:type="dxa"/>
            <w:vAlign w:val="center"/>
          </w:tcPr>
          <w:p w:rsidR="00EA5C02" w:rsidRPr="00FD46CA" w:rsidRDefault="008C2C07" w:rsidP="00FD46CA">
            <w:pPr>
              <w:spacing w:after="0"/>
              <w:rPr>
                <w:rFonts w:cs="Times New Roman"/>
                <w:sz w:val="24"/>
                <w:szCs w:val="24"/>
              </w:rPr>
            </w:pPr>
            <w:r w:rsidRPr="00FD46CA">
              <w:rPr>
                <w:rFonts w:cs="Times New Roman"/>
                <w:sz w:val="24"/>
                <w:szCs w:val="24"/>
              </w:rPr>
              <w:t>6</w:t>
            </w:r>
          </w:p>
        </w:tc>
        <w:tc>
          <w:tcPr>
            <w:tcW w:w="4535" w:type="dxa"/>
            <w:vAlign w:val="center"/>
          </w:tcPr>
          <w:p w:rsidR="00EA5C02" w:rsidRPr="00FD46CA" w:rsidRDefault="008C2C07" w:rsidP="00FD46CA">
            <w:pPr>
              <w:spacing w:after="0"/>
              <w:rPr>
                <w:rFonts w:cs="Times New Roman"/>
                <w:sz w:val="24"/>
                <w:szCs w:val="24"/>
              </w:rPr>
            </w:pPr>
            <w:r w:rsidRPr="00FD46CA">
              <w:rPr>
                <w:rFonts w:cs="Times New Roman"/>
                <w:sz w:val="24"/>
                <w:szCs w:val="24"/>
              </w:rPr>
              <w:t>Rampă de acces antiderapantă pentru brancardă</w:t>
            </w:r>
          </w:p>
        </w:tc>
        <w:tc>
          <w:tcPr>
            <w:tcW w:w="2835" w:type="dxa"/>
            <w:vAlign w:val="center"/>
          </w:tcPr>
          <w:p w:rsidR="00EA5C02" w:rsidRPr="00FD46CA" w:rsidRDefault="00EA5C02" w:rsidP="00FD46CA">
            <w:pPr>
              <w:spacing w:after="0"/>
              <w:rPr>
                <w:rFonts w:cs="Times New Roman"/>
                <w:sz w:val="24"/>
                <w:szCs w:val="24"/>
              </w:rPr>
            </w:pPr>
          </w:p>
        </w:tc>
        <w:tc>
          <w:tcPr>
            <w:tcW w:w="1757" w:type="dxa"/>
            <w:vAlign w:val="center"/>
          </w:tcPr>
          <w:p w:rsidR="00EA5C02" w:rsidRPr="00FD46CA" w:rsidRDefault="00EA5C02" w:rsidP="00FD46CA">
            <w:pPr>
              <w:spacing w:after="0"/>
              <w:rPr>
                <w:rFonts w:cs="Times New Roman"/>
                <w:sz w:val="24"/>
                <w:szCs w:val="24"/>
              </w:rPr>
            </w:pPr>
          </w:p>
        </w:tc>
      </w:tr>
      <w:tr w:rsidR="00EA5C02" w:rsidRPr="00FD46CA">
        <w:trPr>
          <w:cantSplit/>
          <w:jc w:val="center"/>
        </w:trPr>
        <w:tc>
          <w:tcPr>
            <w:tcW w:w="510" w:type="dxa"/>
            <w:vAlign w:val="center"/>
          </w:tcPr>
          <w:p w:rsidR="00EA5C02" w:rsidRPr="00FD46CA" w:rsidRDefault="008C2C07" w:rsidP="00FD46CA">
            <w:pPr>
              <w:spacing w:after="0"/>
              <w:rPr>
                <w:rFonts w:cs="Times New Roman"/>
                <w:sz w:val="24"/>
                <w:szCs w:val="24"/>
              </w:rPr>
            </w:pPr>
            <w:r w:rsidRPr="00FD46CA">
              <w:rPr>
                <w:rFonts w:cs="Times New Roman"/>
                <w:sz w:val="24"/>
                <w:szCs w:val="24"/>
              </w:rPr>
              <w:lastRenderedPageBreak/>
              <w:t>7</w:t>
            </w:r>
          </w:p>
        </w:tc>
        <w:tc>
          <w:tcPr>
            <w:tcW w:w="4535" w:type="dxa"/>
            <w:vAlign w:val="center"/>
          </w:tcPr>
          <w:p w:rsidR="00EA5C02" w:rsidRPr="00FD46CA" w:rsidRDefault="008C2C07" w:rsidP="00FD46CA">
            <w:pPr>
              <w:spacing w:after="0"/>
              <w:rPr>
                <w:rFonts w:cs="Times New Roman"/>
                <w:sz w:val="24"/>
                <w:szCs w:val="24"/>
              </w:rPr>
            </w:pPr>
            <w:r w:rsidRPr="00FD46CA">
              <w:rPr>
                <w:rFonts w:cs="Times New Roman"/>
                <w:sz w:val="24"/>
                <w:szCs w:val="24"/>
              </w:rPr>
              <w:t>Protecții laterale/balustrade pe laturile expuse</w:t>
            </w:r>
          </w:p>
        </w:tc>
        <w:tc>
          <w:tcPr>
            <w:tcW w:w="2835" w:type="dxa"/>
            <w:vAlign w:val="center"/>
          </w:tcPr>
          <w:p w:rsidR="00EA5C02" w:rsidRPr="00FD46CA" w:rsidRDefault="00EA5C02" w:rsidP="00FD46CA">
            <w:pPr>
              <w:spacing w:after="0"/>
              <w:rPr>
                <w:rFonts w:cs="Times New Roman"/>
                <w:sz w:val="24"/>
                <w:szCs w:val="24"/>
              </w:rPr>
            </w:pPr>
          </w:p>
        </w:tc>
        <w:tc>
          <w:tcPr>
            <w:tcW w:w="1757" w:type="dxa"/>
            <w:vAlign w:val="center"/>
          </w:tcPr>
          <w:p w:rsidR="00EA5C02" w:rsidRPr="00FD46CA" w:rsidRDefault="00EA5C02" w:rsidP="00FD46CA">
            <w:pPr>
              <w:spacing w:after="0"/>
              <w:rPr>
                <w:rFonts w:cs="Times New Roman"/>
                <w:sz w:val="24"/>
                <w:szCs w:val="24"/>
              </w:rPr>
            </w:pPr>
          </w:p>
        </w:tc>
      </w:tr>
      <w:tr w:rsidR="00EA5C02" w:rsidRPr="00FD46CA">
        <w:trPr>
          <w:cantSplit/>
          <w:jc w:val="center"/>
        </w:trPr>
        <w:tc>
          <w:tcPr>
            <w:tcW w:w="510" w:type="dxa"/>
            <w:vAlign w:val="center"/>
          </w:tcPr>
          <w:p w:rsidR="00EA5C02" w:rsidRPr="00FD46CA" w:rsidRDefault="008C2C07" w:rsidP="00FD46CA">
            <w:pPr>
              <w:spacing w:after="0"/>
              <w:rPr>
                <w:rFonts w:cs="Times New Roman"/>
                <w:sz w:val="24"/>
                <w:szCs w:val="24"/>
              </w:rPr>
            </w:pPr>
            <w:r w:rsidRPr="00FD46CA">
              <w:rPr>
                <w:rFonts w:cs="Times New Roman"/>
                <w:sz w:val="24"/>
                <w:szCs w:val="24"/>
              </w:rPr>
              <w:t>8</w:t>
            </w:r>
          </w:p>
        </w:tc>
        <w:tc>
          <w:tcPr>
            <w:tcW w:w="4535" w:type="dxa"/>
            <w:vAlign w:val="center"/>
          </w:tcPr>
          <w:p w:rsidR="00EA5C02" w:rsidRPr="00FD46CA" w:rsidRDefault="008C2C07" w:rsidP="00FD46CA">
            <w:pPr>
              <w:spacing w:after="0"/>
              <w:rPr>
                <w:rFonts w:cs="Times New Roman"/>
                <w:sz w:val="24"/>
                <w:szCs w:val="24"/>
              </w:rPr>
            </w:pPr>
            <w:r w:rsidRPr="00FD46CA">
              <w:rPr>
                <w:rFonts w:cs="Times New Roman"/>
                <w:sz w:val="24"/>
                <w:szCs w:val="24"/>
              </w:rPr>
              <w:t>Suprafață antiderapantă, stabilă și ușor de igienizat</w:t>
            </w:r>
          </w:p>
        </w:tc>
        <w:tc>
          <w:tcPr>
            <w:tcW w:w="2835" w:type="dxa"/>
            <w:vAlign w:val="center"/>
          </w:tcPr>
          <w:p w:rsidR="00EA5C02" w:rsidRPr="00FD46CA" w:rsidRDefault="00EA5C02" w:rsidP="00FD46CA">
            <w:pPr>
              <w:spacing w:after="0"/>
              <w:rPr>
                <w:rFonts w:cs="Times New Roman"/>
                <w:sz w:val="24"/>
                <w:szCs w:val="24"/>
              </w:rPr>
            </w:pPr>
          </w:p>
        </w:tc>
        <w:tc>
          <w:tcPr>
            <w:tcW w:w="1757" w:type="dxa"/>
            <w:vAlign w:val="center"/>
          </w:tcPr>
          <w:p w:rsidR="00EA5C02" w:rsidRPr="00FD46CA" w:rsidRDefault="00EA5C02" w:rsidP="00FD46CA">
            <w:pPr>
              <w:spacing w:after="0"/>
              <w:rPr>
                <w:rFonts w:cs="Times New Roman"/>
                <w:sz w:val="24"/>
                <w:szCs w:val="24"/>
              </w:rPr>
            </w:pPr>
          </w:p>
        </w:tc>
      </w:tr>
      <w:tr w:rsidR="00EA5C02" w:rsidRPr="00FD46CA">
        <w:trPr>
          <w:cantSplit/>
          <w:jc w:val="center"/>
        </w:trPr>
        <w:tc>
          <w:tcPr>
            <w:tcW w:w="510" w:type="dxa"/>
            <w:vAlign w:val="center"/>
          </w:tcPr>
          <w:p w:rsidR="00EA5C02" w:rsidRPr="00FD46CA" w:rsidRDefault="008C2C07" w:rsidP="00FD46CA">
            <w:pPr>
              <w:spacing w:after="0"/>
              <w:rPr>
                <w:rFonts w:cs="Times New Roman"/>
                <w:sz w:val="24"/>
                <w:szCs w:val="24"/>
              </w:rPr>
            </w:pPr>
            <w:r w:rsidRPr="00FD46CA">
              <w:rPr>
                <w:rFonts w:cs="Times New Roman"/>
                <w:sz w:val="24"/>
                <w:szCs w:val="24"/>
              </w:rPr>
              <w:t>9</w:t>
            </w:r>
          </w:p>
        </w:tc>
        <w:tc>
          <w:tcPr>
            <w:tcW w:w="4535" w:type="dxa"/>
            <w:vAlign w:val="center"/>
          </w:tcPr>
          <w:p w:rsidR="00EA5C02" w:rsidRPr="00FD46CA" w:rsidRDefault="008C2C07" w:rsidP="00FD46CA">
            <w:pPr>
              <w:spacing w:after="0"/>
              <w:rPr>
                <w:rFonts w:cs="Times New Roman"/>
                <w:sz w:val="24"/>
                <w:szCs w:val="24"/>
              </w:rPr>
            </w:pPr>
            <w:r w:rsidRPr="00FD46CA">
              <w:rPr>
                <w:rFonts w:cs="Times New Roman"/>
                <w:sz w:val="24"/>
                <w:szCs w:val="24"/>
              </w:rPr>
              <w:t>Oprire de urgență</w:t>
            </w:r>
          </w:p>
        </w:tc>
        <w:tc>
          <w:tcPr>
            <w:tcW w:w="2835" w:type="dxa"/>
            <w:vAlign w:val="center"/>
          </w:tcPr>
          <w:p w:rsidR="00EA5C02" w:rsidRPr="00FD46CA" w:rsidRDefault="00EA5C02" w:rsidP="00FD46CA">
            <w:pPr>
              <w:spacing w:after="0"/>
              <w:rPr>
                <w:rFonts w:cs="Times New Roman"/>
                <w:sz w:val="24"/>
                <w:szCs w:val="24"/>
              </w:rPr>
            </w:pPr>
          </w:p>
        </w:tc>
        <w:tc>
          <w:tcPr>
            <w:tcW w:w="1757" w:type="dxa"/>
            <w:vAlign w:val="center"/>
          </w:tcPr>
          <w:p w:rsidR="00EA5C02" w:rsidRPr="00FD46CA" w:rsidRDefault="00EA5C02" w:rsidP="00FD46CA">
            <w:pPr>
              <w:spacing w:after="0"/>
              <w:rPr>
                <w:rFonts w:cs="Times New Roman"/>
                <w:sz w:val="24"/>
                <w:szCs w:val="24"/>
              </w:rPr>
            </w:pPr>
          </w:p>
        </w:tc>
      </w:tr>
      <w:tr w:rsidR="00EA5C02" w:rsidRPr="00FD46CA">
        <w:trPr>
          <w:cantSplit/>
          <w:jc w:val="center"/>
        </w:trPr>
        <w:tc>
          <w:tcPr>
            <w:tcW w:w="510" w:type="dxa"/>
            <w:vAlign w:val="center"/>
          </w:tcPr>
          <w:p w:rsidR="00EA5C02" w:rsidRPr="00FD46CA" w:rsidRDefault="008C2C07" w:rsidP="00FD46CA">
            <w:pPr>
              <w:spacing w:after="0"/>
              <w:rPr>
                <w:rFonts w:cs="Times New Roman"/>
                <w:sz w:val="24"/>
                <w:szCs w:val="24"/>
              </w:rPr>
            </w:pPr>
            <w:r w:rsidRPr="00FD46CA">
              <w:rPr>
                <w:rFonts w:cs="Times New Roman"/>
                <w:sz w:val="24"/>
                <w:szCs w:val="24"/>
              </w:rPr>
              <w:t>10</w:t>
            </w:r>
          </w:p>
        </w:tc>
        <w:tc>
          <w:tcPr>
            <w:tcW w:w="4535" w:type="dxa"/>
            <w:vAlign w:val="center"/>
          </w:tcPr>
          <w:p w:rsidR="00EA5C02" w:rsidRPr="00FD46CA" w:rsidRDefault="008C2C07" w:rsidP="00FD46CA">
            <w:pPr>
              <w:spacing w:after="0"/>
              <w:rPr>
                <w:rFonts w:cs="Times New Roman"/>
                <w:sz w:val="24"/>
                <w:szCs w:val="24"/>
              </w:rPr>
            </w:pPr>
            <w:r w:rsidRPr="00FD46CA">
              <w:rPr>
                <w:rFonts w:cs="Times New Roman"/>
                <w:sz w:val="24"/>
                <w:szCs w:val="24"/>
              </w:rPr>
              <w:t>Coborâre de urgență în caz de pană de curent/avarie</w:t>
            </w:r>
          </w:p>
        </w:tc>
        <w:tc>
          <w:tcPr>
            <w:tcW w:w="2835" w:type="dxa"/>
            <w:vAlign w:val="center"/>
          </w:tcPr>
          <w:p w:rsidR="00EA5C02" w:rsidRPr="00FD46CA" w:rsidRDefault="00EA5C02" w:rsidP="00FD46CA">
            <w:pPr>
              <w:spacing w:after="0"/>
              <w:rPr>
                <w:rFonts w:cs="Times New Roman"/>
                <w:sz w:val="24"/>
                <w:szCs w:val="24"/>
              </w:rPr>
            </w:pPr>
          </w:p>
        </w:tc>
        <w:tc>
          <w:tcPr>
            <w:tcW w:w="1757" w:type="dxa"/>
            <w:vAlign w:val="center"/>
          </w:tcPr>
          <w:p w:rsidR="00EA5C02" w:rsidRPr="00FD46CA" w:rsidRDefault="00EA5C02" w:rsidP="00FD46CA">
            <w:pPr>
              <w:spacing w:after="0"/>
              <w:rPr>
                <w:rFonts w:cs="Times New Roman"/>
                <w:sz w:val="24"/>
                <w:szCs w:val="24"/>
              </w:rPr>
            </w:pPr>
          </w:p>
        </w:tc>
      </w:tr>
      <w:tr w:rsidR="00EA5C02" w:rsidRPr="00FD46CA">
        <w:trPr>
          <w:cantSplit/>
          <w:jc w:val="center"/>
        </w:trPr>
        <w:tc>
          <w:tcPr>
            <w:tcW w:w="510" w:type="dxa"/>
            <w:vAlign w:val="center"/>
          </w:tcPr>
          <w:p w:rsidR="00EA5C02" w:rsidRPr="00FD46CA" w:rsidRDefault="008C2C07" w:rsidP="00FD46CA">
            <w:pPr>
              <w:spacing w:after="0"/>
              <w:rPr>
                <w:rFonts w:cs="Times New Roman"/>
                <w:sz w:val="24"/>
                <w:szCs w:val="24"/>
              </w:rPr>
            </w:pPr>
            <w:r w:rsidRPr="00FD46CA">
              <w:rPr>
                <w:rFonts w:cs="Times New Roman"/>
                <w:sz w:val="24"/>
                <w:szCs w:val="24"/>
              </w:rPr>
              <w:t>11</w:t>
            </w:r>
          </w:p>
        </w:tc>
        <w:tc>
          <w:tcPr>
            <w:tcW w:w="4535" w:type="dxa"/>
            <w:vAlign w:val="center"/>
          </w:tcPr>
          <w:p w:rsidR="00EA5C02" w:rsidRPr="00FD46CA" w:rsidRDefault="008C2C07" w:rsidP="00FD46CA">
            <w:pPr>
              <w:spacing w:after="0"/>
              <w:rPr>
                <w:rFonts w:cs="Times New Roman"/>
                <w:sz w:val="24"/>
                <w:szCs w:val="24"/>
              </w:rPr>
            </w:pPr>
            <w:r w:rsidRPr="00FD46CA">
              <w:rPr>
                <w:rFonts w:cs="Times New Roman"/>
                <w:sz w:val="24"/>
                <w:szCs w:val="24"/>
              </w:rPr>
              <w:t>Protecție la suprasarcină</w:t>
            </w:r>
          </w:p>
        </w:tc>
        <w:tc>
          <w:tcPr>
            <w:tcW w:w="2835" w:type="dxa"/>
            <w:vAlign w:val="center"/>
          </w:tcPr>
          <w:p w:rsidR="00EA5C02" w:rsidRPr="00FD46CA" w:rsidRDefault="00EA5C02" w:rsidP="00FD46CA">
            <w:pPr>
              <w:spacing w:after="0"/>
              <w:rPr>
                <w:rFonts w:cs="Times New Roman"/>
                <w:sz w:val="24"/>
                <w:szCs w:val="24"/>
              </w:rPr>
            </w:pPr>
          </w:p>
        </w:tc>
        <w:tc>
          <w:tcPr>
            <w:tcW w:w="1757" w:type="dxa"/>
            <w:vAlign w:val="center"/>
          </w:tcPr>
          <w:p w:rsidR="00EA5C02" w:rsidRPr="00FD46CA" w:rsidRDefault="00EA5C02" w:rsidP="00FD46CA">
            <w:pPr>
              <w:spacing w:after="0"/>
              <w:rPr>
                <w:rFonts w:cs="Times New Roman"/>
                <w:sz w:val="24"/>
                <w:szCs w:val="24"/>
              </w:rPr>
            </w:pPr>
          </w:p>
        </w:tc>
      </w:tr>
      <w:tr w:rsidR="00EA5C02" w:rsidRPr="00FD46CA">
        <w:trPr>
          <w:cantSplit/>
          <w:jc w:val="center"/>
        </w:trPr>
        <w:tc>
          <w:tcPr>
            <w:tcW w:w="510" w:type="dxa"/>
            <w:vAlign w:val="center"/>
          </w:tcPr>
          <w:p w:rsidR="00EA5C02" w:rsidRPr="00FD46CA" w:rsidRDefault="008C2C07" w:rsidP="00FD46CA">
            <w:pPr>
              <w:spacing w:after="0"/>
              <w:rPr>
                <w:rFonts w:cs="Times New Roman"/>
                <w:sz w:val="24"/>
                <w:szCs w:val="24"/>
              </w:rPr>
            </w:pPr>
            <w:r w:rsidRPr="00FD46CA">
              <w:rPr>
                <w:rFonts w:cs="Times New Roman"/>
                <w:sz w:val="24"/>
                <w:szCs w:val="24"/>
              </w:rPr>
              <w:t>12</w:t>
            </w:r>
          </w:p>
        </w:tc>
        <w:tc>
          <w:tcPr>
            <w:tcW w:w="4535" w:type="dxa"/>
            <w:vAlign w:val="center"/>
          </w:tcPr>
          <w:p w:rsidR="00EA5C02" w:rsidRPr="00FD46CA" w:rsidRDefault="008C2C07" w:rsidP="00FD46CA">
            <w:pPr>
              <w:spacing w:after="0"/>
              <w:rPr>
                <w:rFonts w:cs="Times New Roman"/>
                <w:sz w:val="24"/>
                <w:szCs w:val="24"/>
              </w:rPr>
            </w:pPr>
            <w:r w:rsidRPr="00FD46CA">
              <w:rPr>
                <w:rFonts w:cs="Times New Roman"/>
                <w:sz w:val="24"/>
                <w:szCs w:val="24"/>
              </w:rPr>
              <w:t>Protecție împotriva coborârii necontrolate</w:t>
            </w:r>
          </w:p>
        </w:tc>
        <w:tc>
          <w:tcPr>
            <w:tcW w:w="2835" w:type="dxa"/>
            <w:vAlign w:val="center"/>
          </w:tcPr>
          <w:p w:rsidR="00EA5C02" w:rsidRPr="00FD46CA" w:rsidRDefault="00EA5C02" w:rsidP="00FD46CA">
            <w:pPr>
              <w:spacing w:after="0"/>
              <w:rPr>
                <w:rFonts w:cs="Times New Roman"/>
                <w:sz w:val="24"/>
                <w:szCs w:val="24"/>
              </w:rPr>
            </w:pPr>
          </w:p>
        </w:tc>
        <w:tc>
          <w:tcPr>
            <w:tcW w:w="1757" w:type="dxa"/>
            <w:vAlign w:val="center"/>
          </w:tcPr>
          <w:p w:rsidR="00EA5C02" w:rsidRPr="00FD46CA" w:rsidRDefault="00EA5C02" w:rsidP="00FD46CA">
            <w:pPr>
              <w:spacing w:after="0"/>
              <w:rPr>
                <w:rFonts w:cs="Times New Roman"/>
                <w:sz w:val="24"/>
                <w:szCs w:val="24"/>
              </w:rPr>
            </w:pPr>
          </w:p>
        </w:tc>
      </w:tr>
      <w:tr w:rsidR="00EA5C02" w:rsidRPr="00FD46CA">
        <w:trPr>
          <w:cantSplit/>
          <w:jc w:val="center"/>
        </w:trPr>
        <w:tc>
          <w:tcPr>
            <w:tcW w:w="510" w:type="dxa"/>
            <w:vAlign w:val="center"/>
          </w:tcPr>
          <w:p w:rsidR="00EA5C02" w:rsidRPr="00FD46CA" w:rsidRDefault="008C2C07" w:rsidP="00FD46CA">
            <w:pPr>
              <w:spacing w:after="0"/>
              <w:rPr>
                <w:rFonts w:cs="Times New Roman"/>
                <w:sz w:val="24"/>
                <w:szCs w:val="24"/>
              </w:rPr>
            </w:pPr>
            <w:r w:rsidRPr="00FD46CA">
              <w:rPr>
                <w:rFonts w:cs="Times New Roman"/>
                <w:sz w:val="24"/>
                <w:szCs w:val="24"/>
              </w:rPr>
              <w:t>13</w:t>
            </w:r>
          </w:p>
        </w:tc>
        <w:tc>
          <w:tcPr>
            <w:tcW w:w="4535" w:type="dxa"/>
            <w:vAlign w:val="center"/>
          </w:tcPr>
          <w:p w:rsidR="00EA5C02" w:rsidRPr="00FD46CA" w:rsidRDefault="008C2C07" w:rsidP="00FD46CA">
            <w:pPr>
              <w:spacing w:after="0"/>
              <w:rPr>
                <w:rFonts w:cs="Times New Roman"/>
                <w:sz w:val="24"/>
                <w:szCs w:val="24"/>
              </w:rPr>
            </w:pPr>
            <w:r w:rsidRPr="00FD46CA">
              <w:rPr>
                <w:rFonts w:cs="Times New Roman"/>
                <w:sz w:val="24"/>
                <w:szCs w:val="24"/>
              </w:rPr>
              <w:t>Funcționare lină, fără șocuri și vibrații excesive</w:t>
            </w:r>
          </w:p>
        </w:tc>
        <w:tc>
          <w:tcPr>
            <w:tcW w:w="2835" w:type="dxa"/>
            <w:vAlign w:val="center"/>
          </w:tcPr>
          <w:p w:rsidR="00EA5C02" w:rsidRPr="00FD46CA" w:rsidRDefault="00EA5C02" w:rsidP="00FD46CA">
            <w:pPr>
              <w:spacing w:after="0"/>
              <w:rPr>
                <w:rFonts w:cs="Times New Roman"/>
                <w:sz w:val="24"/>
                <w:szCs w:val="24"/>
              </w:rPr>
            </w:pPr>
          </w:p>
        </w:tc>
        <w:tc>
          <w:tcPr>
            <w:tcW w:w="1757" w:type="dxa"/>
            <w:vAlign w:val="center"/>
          </w:tcPr>
          <w:p w:rsidR="00EA5C02" w:rsidRPr="00FD46CA" w:rsidRDefault="00EA5C02" w:rsidP="00FD46CA">
            <w:pPr>
              <w:spacing w:after="0"/>
              <w:rPr>
                <w:rFonts w:cs="Times New Roman"/>
                <w:sz w:val="24"/>
                <w:szCs w:val="24"/>
              </w:rPr>
            </w:pPr>
          </w:p>
        </w:tc>
      </w:tr>
      <w:tr w:rsidR="00EA5C02" w:rsidRPr="00FD46CA">
        <w:trPr>
          <w:cantSplit/>
          <w:jc w:val="center"/>
        </w:trPr>
        <w:tc>
          <w:tcPr>
            <w:tcW w:w="510" w:type="dxa"/>
            <w:vAlign w:val="center"/>
          </w:tcPr>
          <w:p w:rsidR="00EA5C02" w:rsidRPr="00FD46CA" w:rsidRDefault="008C2C07" w:rsidP="00FD46CA">
            <w:pPr>
              <w:spacing w:after="0"/>
              <w:rPr>
                <w:rFonts w:cs="Times New Roman"/>
                <w:sz w:val="24"/>
                <w:szCs w:val="24"/>
              </w:rPr>
            </w:pPr>
            <w:r w:rsidRPr="00FD46CA">
              <w:rPr>
                <w:rFonts w:cs="Times New Roman"/>
                <w:sz w:val="24"/>
                <w:szCs w:val="24"/>
              </w:rPr>
              <w:t>14</w:t>
            </w:r>
          </w:p>
        </w:tc>
        <w:tc>
          <w:tcPr>
            <w:tcW w:w="4535" w:type="dxa"/>
            <w:vAlign w:val="center"/>
          </w:tcPr>
          <w:p w:rsidR="00EA5C02" w:rsidRPr="00FD46CA" w:rsidRDefault="008C2C07" w:rsidP="00FD46CA">
            <w:pPr>
              <w:spacing w:after="0"/>
              <w:rPr>
                <w:rFonts w:cs="Times New Roman"/>
                <w:sz w:val="24"/>
                <w:szCs w:val="24"/>
              </w:rPr>
            </w:pPr>
            <w:r w:rsidRPr="00FD46CA">
              <w:rPr>
                <w:rFonts w:cs="Times New Roman"/>
                <w:sz w:val="24"/>
                <w:szCs w:val="24"/>
              </w:rPr>
              <w:t>Alimentare compatibilă cu infrastructura instituției</w:t>
            </w:r>
          </w:p>
        </w:tc>
        <w:tc>
          <w:tcPr>
            <w:tcW w:w="2835" w:type="dxa"/>
            <w:vAlign w:val="center"/>
          </w:tcPr>
          <w:p w:rsidR="00EA5C02" w:rsidRPr="00FD46CA" w:rsidRDefault="00EA5C02" w:rsidP="00FD46CA">
            <w:pPr>
              <w:spacing w:after="0"/>
              <w:rPr>
                <w:rFonts w:cs="Times New Roman"/>
                <w:sz w:val="24"/>
                <w:szCs w:val="24"/>
              </w:rPr>
            </w:pPr>
          </w:p>
        </w:tc>
        <w:tc>
          <w:tcPr>
            <w:tcW w:w="1757" w:type="dxa"/>
            <w:vAlign w:val="center"/>
          </w:tcPr>
          <w:p w:rsidR="00EA5C02" w:rsidRPr="00FD46CA" w:rsidRDefault="00EA5C02" w:rsidP="00FD46CA">
            <w:pPr>
              <w:spacing w:after="0"/>
              <w:rPr>
                <w:rFonts w:cs="Times New Roman"/>
                <w:sz w:val="24"/>
                <w:szCs w:val="24"/>
              </w:rPr>
            </w:pPr>
          </w:p>
        </w:tc>
      </w:tr>
      <w:tr w:rsidR="00EA5C02" w:rsidRPr="00FD46CA">
        <w:trPr>
          <w:cantSplit/>
          <w:jc w:val="center"/>
        </w:trPr>
        <w:tc>
          <w:tcPr>
            <w:tcW w:w="510" w:type="dxa"/>
            <w:vAlign w:val="center"/>
          </w:tcPr>
          <w:p w:rsidR="00EA5C02" w:rsidRPr="00FD46CA" w:rsidRDefault="008C2C07" w:rsidP="00FD46CA">
            <w:pPr>
              <w:spacing w:after="0"/>
              <w:rPr>
                <w:rFonts w:cs="Times New Roman"/>
                <w:sz w:val="24"/>
                <w:szCs w:val="24"/>
              </w:rPr>
            </w:pPr>
            <w:r w:rsidRPr="00FD46CA">
              <w:rPr>
                <w:rFonts w:cs="Times New Roman"/>
                <w:sz w:val="24"/>
                <w:szCs w:val="24"/>
              </w:rPr>
              <w:t>15</w:t>
            </w:r>
          </w:p>
        </w:tc>
        <w:tc>
          <w:tcPr>
            <w:tcW w:w="4535" w:type="dxa"/>
            <w:vAlign w:val="center"/>
          </w:tcPr>
          <w:p w:rsidR="00EA5C02" w:rsidRPr="00FD46CA" w:rsidRDefault="008C2C07" w:rsidP="00FD46CA">
            <w:pPr>
              <w:spacing w:after="0"/>
              <w:rPr>
                <w:rFonts w:cs="Times New Roman"/>
                <w:sz w:val="24"/>
                <w:szCs w:val="24"/>
              </w:rPr>
            </w:pPr>
            <w:r w:rsidRPr="00FD46CA">
              <w:rPr>
                <w:rFonts w:cs="Times New Roman"/>
                <w:sz w:val="24"/>
                <w:szCs w:val="24"/>
              </w:rPr>
              <w:t>Nivel de zgomot sub 68 dB sau echivalent acceptabil</w:t>
            </w:r>
          </w:p>
        </w:tc>
        <w:tc>
          <w:tcPr>
            <w:tcW w:w="2835" w:type="dxa"/>
            <w:vAlign w:val="center"/>
          </w:tcPr>
          <w:p w:rsidR="00EA5C02" w:rsidRPr="00FD46CA" w:rsidRDefault="00EA5C02" w:rsidP="00FD46CA">
            <w:pPr>
              <w:spacing w:after="0"/>
              <w:rPr>
                <w:rFonts w:cs="Times New Roman"/>
                <w:sz w:val="24"/>
                <w:szCs w:val="24"/>
              </w:rPr>
            </w:pPr>
          </w:p>
        </w:tc>
        <w:tc>
          <w:tcPr>
            <w:tcW w:w="1757" w:type="dxa"/>
            <w:vAlign w:val="center"/>
          </w:tcPr>
          <w:p w:rsidR="00EA5C02" w:rsidRPr="00FD46CA" w:rsidRDefault="00EA5C02" w:rsidP="00FD46CA">
            <w:pPr>
              <w:spacing w:after="0"/>
              <w:rPr>
                <w:rFonts w:cs="Times New Roman"/>
                <w:sz w:val="24"/>
                <w:szCs w:val="24"/>
              </w:rPr>
            </w:pPr>
          </w:p>
        </w:tc>
      </w:tr>
      <w:tr w:rsidR="00EA5C02" w:rsidRPr="00FD46CA">
        <w:trPr>
          <w:cantSplit/>
          <w:jc w:val="center"/>
        </w:trPr>
        <w:tc>
          <w:tcPr>
            <w:tcW w:w="510" w:type="dxa"/>
            <w:vAlign w:val="center"/>
          </w:tcPr>
          <w:p w:rsidR="00EA5C02" w:rsidRPr="00FD46CA" w:rsidRDefault="008C2C07" w:rsidP="00FD46CA">
            <w:pPr>
              <w:spacing w:after="0"/>
              <w:rPr>
                <w:rFonts w:cs="Times New Roman"/>
                <w:sz w:val="24"/>
                <w:szCs w:val="24"/>
              </w:rPr>
            </w:pPr>
            <w:r w:rsidRPr="00FD46CA">
              <w:rPr>
                <w:rFonts w:cs="Times New Roman"/>
                <w:sz w:val="24"/>
                <w:szCs w:val="24"/>
              </w:rPr>
              <w:t>16</w:t>
            </w:r>
          </w:p>
        </w:tc>
        <w:tc>
          <w:tcPr>
            <w:tcW w:w="4535" w:type="dxa"/>
            <w:vAlign w:val="center"/>
          </w:tcPr>
          <w:p w:rsidR="00EA5C02" w:rsidRPr="00FD46CA" w:rsidRDefault="008C2C07" w:rsidP="00FD46CA">
            <w:pPr>
              <w:spacing w:after="0"/>
              <w:rPr>
                <w:rFonts w:cs="Times New Roman"/>
                <w:sz w:val="24"/>
                <w:szCs w:val="24"/>
              </w:rPr>
            </w:pPr>
            <w:r w:rsidRPr="00FD46CA">
              <w:rPr>
                <w:rFonts w:cs="Times New Roman"/>
                <w:sz w:val="24"/>
                <w:szCs w:val="24"/>
              </w:rPr>
              <w:t>Documente de conformitate și declarație tehnică privind utilizarea în siguranță pentru brancarde și persoane</w:t>
            </w:r>
          </w:p>
        </w:tc>
        <w:tc>
          <w:tcPr>
            <w:tcW w:w="2835" w:type="dxa"/>
            <w:vAlign w:val="center"/>
          </w:tcPr>
          <w:p w:rsidR="00EA5C02" w:rsidRPr="00FD46CA" w:rsidRDefault="00EA5C02" w:rsidP="00FD46CA">
            <w:pPr>
              <w:spacing w:after="0"/>
              <w:rPr>
                <w:rFonts w:cs="Times New Roman"/>
                <w:sz w:val="24"/>
                <w:szCs w:val="24"/>
              </w:rPr>
            </w:pPr>
          </w:p>
        </w:tc>
        <w:tc>
          <w:tcPr>
            <w:tcW w:w="1757" w:type="dxa"/>
            <w:vAlign w:val="center"/>
          </w:tcPr>
          <w:p w:rsidR="00EA5C02" w:rsidRPr="00FD46CA" w:rsidRDefault="00EA5C02" w:rsidP="00FD46CA">
            <w:pPr>
              <w:spacing w:after="0"/>
              <w:rPr>
                <w:rFonts w:cs="Times New Roman"/>
                <w:sz w:val="24"/>
                <w:szCs w:val="24"/>
              </w:rPr>
            </w:pPr>
          </w:p>
        </w:tc>
      </w:tr>
      <w:tr w:rsidR="00EA5C02" w:rsidRPr="00FD46CA">
        <w:trPr>
          <w:cantSplit/>
          <w:jc w:val="center"/>
        </w:trPr>
        <w:tc>
          <w:tcPr>
            <w:tcW w:w="510" w:type="dxa"/>
            <w:vAlign w:val="center"/>
          </w:tcPr>
          <w:p w:rsidR="00EA5C02" w:rsidRPr="00FD46CA" w:rsidRDefault="008C2C07" w:rsidP="00FD46CA">
            <w:pPr>
              <w:spacing w:after="0"/>
              <w:rPr>
                <w:rFonts w:cs="Times New Roman"/>
                <w:sz w:val="24"/>
                <w:szCs w:val="24"/>
              </w:rPr>
            </w:pPr>
            <w:r w:rsidRPr="00FD46CA">
              <w:rPr>
                <w:rFonts w:cs="Times New Roman"/>
                <w:sz w:val="24"/>
                <w:szCs w:val="24"/>
              </w:rPr>
              <w:t>17</w:t>
            </w:r>
          </w:p>
        </w:tc>
        <w:tc>
          <w:tcPr>
            <w:tcW w:w="4535" w:type="dxa"/>
            <w:vAlign w:val="center"/>
          </w:tcPr>
          <w:p w:rsidR="00EA5C02" w:rsidRPr="00FD46CA" w:rsidRDefault="008C2C07" w:rsidP="00FD46CA">
            <w:pPr>
              <w:spacing w:after="0"/>
              <w:rPr>
                <w:rFonts w:cs="Times New Roman"/>
                <w:sz w:val="24"/>
                <w:szCs w:val="24"/>
              </w:rPr>
            </w:pPr>
            <w:r w:rsidRPr="00FD46CA">
              <w:rPr>
                <w:rFonts w:cs="Times New Roman"/>
                <w:sz w:val="24"/>
                <w:szCs w:val="24"/>
              </w:rPr>
              <w:t>Livrare, montaj, testare, punere în funcțiune și instruire incluse</w:t>
            </w:r>
          </w:p>
        </w:tc>
        <w:tc>
          <w:tcPr>
            <w:tcW w:w="2835" w:type="dxa"/>
            <w:vAlign w:val="center"/>
          </w:tcPr>
          <w:p w:rsidR="00EA5C02" w:rsidRPr="00FD46CA" w:rsidRDefault="00EA5C02" w:rsidP="00FD46CA">
            <w:pPr>
              <w:spacing w:after="0"/>
              <w:rPr>
                <w:rFonts w:cs="Times New Roman"/>
                <w:sz w:val="24"/>
                <w:szCs w:val="24"/>
              </w:rPr>
            </w:pPr>
          </w:p>
        </w:tc>
        <w:tc>
          <w:tcPr>
            <w:tcW w:w="1757" w:type="dxa"/>
            <w:vAlign w:val="center"/>
          </w:tcPr>
          <w:p w:rsidR="00EA5C02" w:rsidRPr="00FD46CA" w:rsidRDefault="00EA5C02" w:rsidP="00FD46CA">
            <w:pPr>
              <w:spacing w:after="0"/>
              <w:rPr>
                <w:rFonts w:cs="Times New Roman"/>
                <w:sz w:val="24"/>
                <w:szCs w:val="24"/>
              </w:rPr>
            </w:pPr>
          </w:p>
        </w:tc>
      </w:tr>
      <w:tr w:rsidR="00EA5C02" w:rsidRPr="00FD46CA">
        <w:trPr>
          <w:cantSplit/>
          <w:jc w:val="center"/>
        </w:trPr>
        <w:tc>
          <w:tcPr>
            <w:tcW w:w="510" w:type="dxa"/>
            <w:vAlign w:val="center"/>
          </w:tcPr>
          <w:p w:rsidR="00EA5C02" w:rsidRPr="00FD46CA" w:rsidRDefault="008C2C07" w:rsidP="00FD46CA">
            <w:pPr>
              <w:spacing w:after="0"/>
              <w:rPr>
                <w:rFonts w:cs="Times New Roman"/>
                <w:sz w:val="24"/>
                <w:szCs w:val="24"/>
              </w:rPr>
            </w:pPr>
            <w:r w:rsidRPr="00FD46CA">
              <w:rPr>
                <w:rFonts w:cs="Times New Roman"/>
                <w:sz w:val="24"/>
                <w:szCs w:val="24"/>
              </w:rPr>
              <w:t>18</w:t>
            </w:r>
          </w:p>
        </w:tc>
        <w:tc>
          <w:tcPr>
            <w:tcW w:w="4535" w:type="dxa"/>
            <w:vAlign w:val="center"/>
          </w:tcPr>
          <w:p w:rsidR="00EA5C02" w:rsidRPr="00FD46CA" w:rsidRDefault="008C2C07" w:rsidP="00FD46CA">
            <w:pPr>
              <w:spacing w:after="0"/>
              <w:rPr>
                <w:rFonts w:cs="Times New Roman"/>
                <w:sz w:val="24"/>
                <w:szCs w:val="24"/>
              </w:rPr>
            </w:pPr>
            <w:r w:rsidRPr="00FD46CA">
              <w:rPr>
                <w:rFonts w:cs="Times New Roman"/>
                <w:sz w:val="24"/>
                <w:szCs w:val="24"/>
              </w:rPr>
              <w:t>Garanție minimum 12 luni și service asigurat</w:t>
            </w:r>
          </w:p>
        </w:tc>
        <w:tc>
          <w:tcPr>
            <w:tcW w:w="2835" w:type="dxa"/>
            <w:vAlign w:val="center"/>
          </w:tcPr>
          <w:p w:rsidR="00EA5C02" w:rsidRPr="00FD46CA" w:rsidRDefault="00EA5C02" w:rsidP="00FD46CA">
            <w:pPr>
              <w:spacing w:after="0"/>
              <w:rPr>
                <w:rFonts w:cs="Times New Roman"/>
                <w:sz w:val="24"/>
                <w:szCs w:val="24"/>
              </w:rPr>
            </w:pPr>
          </w:p>
        </w:tc>
        <w:tc>
          <w:tcPr>
            <w:tcW w:w="1757" w:type="dxa"/>
            <w:vAlign w:val="center"/>
          </w:tcPr>
          <w:p w:rsidR="00EA5C02" w:rsidRPr="00FD46CA" w:rsidRDefault="00EA5C02" w:rsidP="00FD46CA">
            <w:pPr>
              <w:spacing w:after="0"/>
              <w:rPr>
                <w:rFonts w:cs="Times New Roman"/>
                <w:sz w:val="24"/>
                <w:szCs w:val="24"/>
              </w:rPr>
            </w:pPr>
          </w:p>
        </w:tc>
      </w:tr>
    </w:tbl>
    <w:p w:rsidR="00EA5C02" w:rsidRPr="00FD46CA" w:rsidRDefault="00EA5C02" w:rsidP="00FD46CA">
      <w:pPr>
        <w:rPr>
          <w:rFonts w:cs="Times New Roman"/>
          <w:sz w:val="24"/>
          <w:szCs w:val="24"/>
        </w:rPr>
      </w:pPr>
    </w:p>
    <w:p w:rsidR="00EA5C02" w:rsidRPr="00FD46CA" w:rsidRDefault="008C2C07" w:rsidP="00FD46CA">
      <w:pPr>
        <w:pStyle w:val="Titlu1"/>
        <w:spacing w:before="0"/>
        <w:rPr>
          <w:rFonts w:ascii="Times New Roman" w:hAnsi="Times New Roman" w:cs="Times New Roman"/>
          <w:szCs w:val="24"/>
        </w:rPr>
      </w:pPr>
      <w:r w:rsidRPr="00FD46CA">
        <w:rPr>
          <w:rFonts w:ascii="Times New Roman" w:hAnsi="Times New Roman" w:cs="Times New Roman"/>
          <w:szCs w:val="24"/>
        </w:rPr>
        <w:t>13. Mențiune finală</w:t>
      </w:r>
    </w:p>
    <w:p w:rsidR="00EA5C02" w:rsidRPr="00FD46CA" w:rsidRDefault="008C2C07" w:rsidP="00FD46CA">
      <w:pPr>
        <w:jc w:val="both"/>
        <w:rPr>
          <w:rFonts w:cs="Times New Roman"/>
          <w:sz w:val="24"/>
          <w:szCs w:val="24"/>
        </w:rPr>
      </w:pPr>
      <w:r w:rsidRPr="00FD46CA">
        <w:rPr>
          <w:rFonts w:cs="Times New Roman"/>
          <w:sz w:val="24"/>
          <w:szCs w:val="24"/>
        </w:rPr>
        <w:t xml:space="preserve">Prezentul caiet de sarcini </w:t>
      </w:r>
      <w:proofErr w:type="gramStart"/>
      <w:r w:rsidRPr="00FD46CA">
        <w:rPr>
          <w:rFonts w:cs="Times New Roman"/>
          <w:sz w:val="24"/>
          <w:szCs w:val="24"/>
        </w:rPr>
        <w:t>este</w:t>
      </w:r>
      <w:proofErr w:type="gramEnd"/>
      <w:r w:rsidRPr="00FD46CA">
        <w:rPr>
          <w:rFonts w:cs="Times New Roman"/>
          <w:sz w:val="24"/>
          <w:szCs w:val="24"/>
        </w:rPr>
        <w:t xml:space="preserve"> destinat anexării la documentația de atribuire și plasării pe platforma achizițiilor publice. Datele privind valoarea estimată, tipul procedurii, codul CPV final, termenele de depunere a ofertelor și formularele standard vor fi completate de subdiviziunea responsabilă de achiziții, în conformitate cu planul de achiziții și legislația aplicabilă.</w:t>
      </w:r>
    </w:p>
    <w:p w:rsidR="00EA5C02" w:rsidRPr="00FD46CA" w:rsidRDefault="008C2C07" w:rsidP="00FD46CA">
      <w:pPr>
        <w:jc w:val="both"/>
        <w:rPr>
          <w:rFonts w:cs="Times New Roman"/>
          <w:sz w:val="24"/>
          <w:szCs w:val="24"/>
        </w:rPr>
      </w:pPr>
      <w:r w:rsidRPr="00FD46CA">
        <w:rPr>
          <w:rFonts w:cs="Times New Roman"/>
          <w:sz w:val="24"/>
          <w:szCs w:val="24"/>
        </w:rPr>
        <w:t xml:space="preserve">Necesitatea achiziției se fundamentează pe siguranța utilizatorilor, continuitatea activității instituției și lipsa unei </w:t>
      </w:r>
      <w:proofErr w:type="gramStart"/>
      <w:r w:rsidRPr="00FD46CA">
        <w:rPr>
          <w:rFonts w:cs="Times New Roman"/>
          <w:sz w:val="24"/>
          <w:szCs w:val="24"/>
        </w:rPr>
        <w:t>căi</w:t>
      </w:r>
      <w:proofErr w:type="gramEnd"/>
      <w:r w:rsidRPr="00FD46CA">
        <w:rPr>
          <w:rFonts w:cs="Times New Roman"/>
          <w:sz w:val="24"/>
          <w:szCs w:val="24"/>
        </w:rPr>
        <w:t xml:space="preserve"> alternative funcționale pentru transportul brancardelor și al persoanelor între blocul spitalicesc și blocul radiologic.</w:t>
      </w:r>
      <w:bookmarkStart w:id="0" w:name="_GoBack"/>
      <w:bookmarkEnd w:id="0"/>
    </w:p>
    <w:sectPr w:rsidR="00EA5C02" w:rsidRPr="00FD46CA" w:rsidSect="00034616">
      <w:headerReference w:type="default" r:id="rId9"/>
      <w:footerReference w:type="default" r:id="rId10"/>
      <w:pgSz w:w="12240" w:h="15840"/>
      <w:pgMar w:top="964" w:right="850" w:bottom="96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4D72" w:rsidRDefault="000E4D72">
      <w:pPr>
        <w:spacing w:after="0" w:line="240" w:lineRule="auto"/>
      </w:pPr>
      <w:r>
        <w:separator/>
      </w:r>
    </w:p>
  </w:endnote>
  <w:endnote w:type="continuationSeparator" w:id="0">
    <w:p w:rsidR="000E4D72" w:rsidRDefault="000E4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C02" w:rsidRDefault="008C2C07">
    <w:pPr>
      <w:pStyle w:val="Subsol"/>
      <w:jc w:val="center"/>
    </w:pPr>
    <w:r>
      <w:rPr>
        <w:sz w:val="16"/>
      </w:rPr>
      <w:t xml:space="preserve">Pagina </w:t>
    </w:r>
    <w:r>
      <w:rPr>
        <w:sz w:val="16"/>
      </w:rPr>
      <w:fldChar w:fldCharType="begin"/>
    </w:r>
    <w:r>
      <w:rPr>
        <w:sz w:val="16"/>
      </w:rPr>
      <w:instrText>PAGE</w:instrText>
    </w:r>
    <w:r>
      <w:rPr>
        <w:sz w:val="16"/>
      </w:rPr>
      <w:fldChar w:fldCharType="separate"/>
    </w:r>
    <w:r w:rsidR="006B51A0">
      <w:rPr>
        <w:noProof/>
        <w:sz w:val="16"/>
      </w:rPr>
      <w:t>7</w:t>
    </w:r>
    <w:r>
      <w:rPr>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4D72" w:rsidRDefault="000E4D72">
      <w:pPr>
        <w:spacing w:after="0" w:line="240" w:lineRule="auto"/>
      </w:pPr>
      <w:r>
        <w:separator/>
      </w:r>
    </w:p>
  </w:footnote>
  <w:footnote w:type="continuationSeparator" w:id="0">
    <w:p w:rsidR="000E4D72" w:rsidRDefault="000E4D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C02" w:rsidRDefault="008C2C07">
    <w:pPr>
      <w:pStyle w:val="Antet"/>
      <w:jc w:val="center"/>
    </w:pPr>
    <w:r>
      <w:rPr>
        <w:sz w:val="16"/>
      </w:rPr>
      <w:t>IMSP „Institutul Oncologic” | Caiet de sarcini - platformă hidraulică pentru transportul brancardelor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nsid w:val="FFFFFF89"/>
    <w:multiLevelType w:val="singleLevel"/>
    <w:tmpl w:val="29761A62"/>
    <w:lvl w:ilvl="0">
      <w:start w:val="1"/>
      <w:numFmt w:val="bullet"/>
      <w:pStyle w:val="Listcumarcator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0E4D72"/>
    <w:rsid w:val="0015074B"/>
    <w:rsid w:val="0029639D"/>
    <w:rsid w:val="00326F90"/>
    <w:rsid w:val="003B4C73"/>
    <w:rsid w:val="0041337C"/>
    <w:rsid w:val="0047277B"/>
    <w:rsid w:val="00671627"/>
    <w:rsid w:val="006A0577"/>
    <w:rsid w:val="006B51A0"/>
    <w:rsid w:val="007E0432"/>
    <w:rsid w:val="008C2C07"/>
    <w:rsid w:val="009E5AF0"/>
    <w:rsid w:val="00AA1D8D"/>
    <w:rsid w:val="00B47730"/>
    <w:rsid w:val="00CB0664"/>
    <w:rsid w:val="00EA5C02"/>
    <w:rsid w:val="00FC693F"/>
    <w:rsid w:val="00FD46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60" w:line="259" w:lineRule="auto"/>
    </w:pPr>
    <w:rPr>
      <w:rFonts w:ascii="Times New Roman" w:eastAsia="Times New Roman" w:hAnsi="Times New Roman"/>
    </w:rPr>
  </w:style>
  <w:style w:type="paragraph" w:styleId="Titlu1">
    <w:name w:val="heading 1"/>
    <w:basedOn w:val="Normal"/>
    <w:next w:val="Normal"/>
    <w:link w:val="Titlu1Caracter"/>
    <w:uiPriority w:val="9"/>
    <w:qFormat/>
    <w:rsid w:val="00FC693F"/>
    <w:pPr>
      <w:keepNext/>
      <w:keepLines/>
      <w:spacing w:before="480" w:after="0"/>
      <w:outlineLvl w:val="0"/>
    </w:pPr>
    <w:rPr>
      <w:rFonts w:asciiTheme="majorHAnsi" w:eastAsiaTheme="majorEastAsia" w:hAnsiTheme="majorHAnsi" w:cstheme="majorBidi"/>
      <w:b/>
      <w:bCs/>
      <w:color w:val="000000"/>
      <w:sz w:val="24"/>
      <w:szCs w:val="28"/>
    </w:rPr>
  </w:style>
  <w:style w:type="paragraph" w:styleId="Titlu2">
    <w:name w:val="heading 2"/>
    <w:basedOn w:val="Normal"/>
    <w:next w:val="Normal"/>
    <w:link w:val="Titlu2Caracter"/>
    <w:uiPriority w:val="9"/>
    <w:unhideWhenUsed/>
    <w:qFormat/>
    <w:rsid w:val="00FC693F"/>
    <w:pPr>
      <w:keepNext/>
      <w:keepLines/>
      <w:spacing w:before="200" w:after="0"/>
      <w:outlineLvl w:val="1"/>
    </w:pPr>
    <w:rPr>
      <w:rFonts w:asciiTheme="majorHAnsi" w:eastAsiaTheme="majorEastAsia" w:hAnsiTheme="majorHAnsi" w:cstheme="majorBidi"/>
      <w:b/>
      <w:bCs/>
      <w:color w:val="000000"/>
      <w:szCs w:val="26"/>
    </w:rPr>
  </w:style>
  <w:style w:type="paragraph" w:styleId="Titlu3">
    <w:name w:val="heading 3"/>
    <w:basedOn w:val="Normal"/>
    <w:next w:val="Normal"/>
    <w:link w:val="Titlu3Caracter"/>
    <w:uiPriority w:val="9"/>
    <w:unhideWhenUsed/>
    <w:qFormat/>
    <w:rsid w:val="00FC693F"/>
    <w:pPr>
      <w:keepNext/>
      <w:keepLines/>
      <w:spacing w:before="200" w:after="0"/>
      <w:outlineLvl w:val="2"/>
    </w:pPr>
    <w:rPr>
      <w:rFonts w:asciiTheme="majorHAnsi" w:eastAsiaTheme="majorEastAsia" w:hAnsiTheme="majorHAnsi" w:cstheme="majorBidi"/>
      <w:b/>
      <w:bCs/>
      <w:color w:val="000000"/>
    </w:rPr>
  </w:style>
  <w:style w:type="paragraph" w:styleId="Titlu4">
    <w:name w:val="heading 4"/>
    <w:basedOn w:val="Normal"/>
    <w:next w:val="Normal"/>
    <w:link w:val="Titlu4Caracte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618BF"/>
  </w:style>
  <w:style w:type="paragraph" w:styleId="Frspaiere">
    <w:name w:val="No Spacing"/>
    <w:uiPriority w:val="1"/>
    <w:qFormat/>
    <w:rsid w:val="00FC693F"/>
    <w:pPr>
      <w:spacing w:after="0" w:line="240" w:lineRule="auto"/>
    </w:p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basedOn w:val="Normal"/>
    <w:uiPriority w:val="34"/>
    <w:qFormat/>
    <w:rsid w:val="00FC693F"/>
    <w:pPr>
      <w:ind w:left="720"/>
      <w:contextualSpacing/>
    </w:pPr>
  </w:style>
  <w:style w:type="paragraph" w:styleId="Corptext">
    <w:name w:val="Body Text"/>
    <w:basedOn w:val="Normal"/>
    <w:link w:val="CorptextCaracter"/>
    <w:uiPriority w:val="99"/>
    <w:unhideWhenUsed/>
    <w:rsid w:val="00AA1D8D"/>
    <w:pPr>
      <w:spacing w:after="120"/>
    </w:pPr>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 w:val="16"/>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semiHidden/>
    <w:unhideWhenUsed/>
    <w:qFormat/>
    <w:rsid w:val="00FC693F"/>
    <w:pPr>
      <w:outlineLvl w:val="9"/>
    </w:pPr>
  </w:style>
  <w:style w:type="table" w:styleId="GrilTabel">
    <w:name w:val="Table Grid"/>
    <w:basedOn w:val="Tabel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SpecTable">
    <w:name w:val="SpecTable"/>
    <w:basedOn w:val="GrilTabe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60" w:line="259" w:lineRule="auto"/>
    </w:pPr>
    <w:rPr>
      <w:rFonts w:ascii="Times New Roman" w:eastAsia="Times New Roman" w:hAnsi="Times New Roman"/>
    </w:rPr>
  </w:style>
  <w:style w:type="paragraph" w:styleId="Titlu1">
    <w:name w:val="heading 1"/>
    <w:basedOn w:val="Normal"/>
    <w:next w:val="Normal"/>
    <w:link w:val="Titlu1Caracter"/>
    <w:uiPriority w:val="9"/>
    <w:qFormat/>
    <w:rsid w:val="00FC693F"/>
    <w:pPr>
      <w:keepNext/>
      <w:keepLines/>
      <w:spacing w:before="480" w:after="0"/>
      <w:outlineLvl w:val="0"/>
    </w:pPr>
    <w:rPr>
      <w:rFonts w:asciiTheme="majorHAnsi" w:eastAsiaTheme="majorEastAsia" w:hAnsiTheme="majorHAnsi" w:cstheme="majorBidi"/>
      <w:b/>
      <w:bCs/>
      <w:color w:val="000000"/>
      <w:sz w:val="24"/>
      <w:szCs w:val="28"/>
    </w:rPr>
  </w:style>
  <w:style w:type="paragraph" w:styleId="Titlu2">
    <w:name w:val="heading 2"/>
    <w:basedOn w:val="Normal"/>
    <w:next w:val="Normal"/>
    <w:link w:val="Titlu2Caracter"/>
    <w:uiPriority w:val="9"/>
    <w:unhideWhenUsed/>
    <w:qFormat/>
    <w:rsid w:val="00FC693F"/>
    <w:pPr>
      <w:keepNext/>
      <w:keepLines/>
      <w:spacing w:before="200" w:after="0"/>
      <w:outlineLvl w:val="1"/>
    </w:pPr>
    <w:rPr>
      <w:rFonts w:asciiTheme="majorHAnsi" w:eastAsiaTheme="majorEastAsia" w:hAnsiTheme="majorHAnsi" w:cstheme="majorBidi"/>
      <w:b/>
      <w:bCs/>
      <w:color w:val="000000"/>
      <w:szCs w:val="26"/>
    </w:rPr>
  </w:style>
  <w:style w:type="paragraph" w:styleId="Titlu3">
    <w:name w:val="heading 3"/>
    <w:basedOn w:val="Normal"/>
    <w:next w:val="Normal"/>
    <w:link w:val="Titlu3Caracter"/>
    <w:uiPriority w:val="9"/>
    <w:unhideWhenUsed/>
    <w:qFormat/>
    <w:rsid w:val="00FC693F"/>
    <w:pPr>
      <w:keepNext/>
      <w:keepLines/>
      <w:spacing w:before="200" w:after="0"/>
      <w:outlineLvl w:val="2"/>
    </w:pPr>
    <w:rPr>
      <w:rFonts w:asciiTheme="majorHAnsi" w:eastAsiaTheme="majorEastAsia" w:hAnsiTheme="majorHAnsi" w:cstheme="majorBidi"/>
      <w:b/>
      <w:bCs/>
      <w:color w:val="000000"/>
    </w:rPr>
  </w:style>
  <w:style w:type="paragraph" w:styleId="Titlu4">
    <w:name w:val="heading 4"/>
    <w:basedOn w:val="Normal"/>
    <w:next w:val="Normal"/>
    <w:link w:val="Titlu4Caracte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618BF"/>
  </w:style>
  <w:style w:type="paragraph" w:styleId="Frspaiere">
    <w:name w:val="No Spacing"/>
    <w:uiPriority w:val="1"/>
    <w:qFormat/>
    <w:rsid w:val="00FC693F"/>
    <w:pPr>
      <w:spacing w:after="0" w:line="240" w:lineRule="auto"/>
    </w:p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basedOn w:val="Normal"/>
    <w:uiPriority w:val="34"/>
    <w:qFormat/>
    <w:rsid w:val="00FC693F"/>
    <w:pPr>
      <w:ind w:left="720"/>
      <w:contextualSpacing/>
    </w:pPr>
  </w:style>
  <w:style w:type="paragraph" w:styleId="Corptext">
    <w:name w:val="Body Text"/>
    <w:basedOn w:val="Normal"/>
    <w:link w:val="CorptextCaracter"/>
    <w:uiPriority w:val="99"/>
    <w:unhideWhenUsed/>
    <w:rsid w:val="00AA1D8D"/>
    <w:pPr>
      <w:spacing w:after="120"/>
    </w:pPr>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 w:val="16"/>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semiHidden/>
    <w:unhideWhenUsed/>
    <w:qFormat/>
    <w:rsid w:val="00FC693F"/>
    <w:pPr>
      <w:outlineLvl w:val="9"/>
    </w:pPr>
  </w:style>
  <w:style w:type="table" w:styleId="GrilTabel">
    <w:name w:val="Table Grid"/>
    <w:basedOn w:val="Tabel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SpecTable">
    <w:name w:val="SpecTable"/>
    <w:basedOn w:val="GrilTabe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B3CCA-BAD9-4C02-91AC-3D5C51A94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7</Pages>
  <Words>2954</Words>
  <Characters>16844</Characters>
  <Application>Microsoft Office Word</Application>
  <DocSecurity>0</DocSecurity>
  <Lines>140</Lines>
  <Paragraphs>39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19759</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user</cp:lastModifiedBy>
  <cp:revision>4</cp:revision>
  <dcterms:created xsi:type="dcterms:W3CDTF">2026-08-18T12:19:00Z</dcterms:created>
  <dcterms:modified xsi:type="dcterms:W3CDTF">2026-08-18T13:13:00Z</dcterms:modified>
</cp:coreProperties>
</file>