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7EFB" w14:textId="77777777" w:rsidR="0090083E" w:rsidRPr="004675AA" w:rsidRDefault="0090083E" w:rsidP="008876C3">
      <w:pPr>
        <w:spacing w:before="120"/>
        <w:rPr>
          <w:sz w:val="22"/>
          <w:szCs w:val="22"/>
          <w:lang w:val="ro-MD"/>
        </w:rPr>
      </w:pPr>
    </w:p>
    <w:p w14:paraId="282A4C3C" w14:textId="77777777" w:rsidR="0090083E" w:rsidRPr="004675AA" w:rsidRDefault="0090083E" w:rsidP="008876C3">
      <w:pPr>
        <w:pStyle w:val="Heading1"/>
        <w:spacing w:before="120"/>
        <w:rPr>
          <w:sz w:val="22"/>
          <w:szCs w:val="22"/>
          <w:lang w:val="ro-MD"/>
        </w:rPr>
      </w:pPr>
      <w:r w:rsidRPr="004675AA">
        <w:rPr>
          <w:sz w:val="22"/>
          <w:szCs w:val="22"/>
          <w:lang w:val="ro-MD"/>
        </w:rPr>
        <w:t xml:space="preserve">  ANUNȚ DE PARTICIPARE</w:t>
      </w:r>
    </w:p>
    <w:p w14:paraId="79BB6698" w14:textId="77777777" w:rsidR="00193507" w:rsidRPr="004675AA" w:rsidRDefault="00193507" w:rsidP="00193507">
      <w:pPr>
        <w:rPr>
          <w:sz w:val="22"/>
          <w:szCs w:val="22"/>
          <w:lang w:val="ro-MD"/>
        </w:rPr>
      </w:pPr>
    </w:p>
    <w:p w14:paraId="0234657D" w14:textId="735E5437" w:rsidR="00683E62" w:rsidRPr="00683E62" w:rsidRDefault="0069001F" w:rsidP="00193507">
      <w:pPr>
        <w:spacing w:before="120"/>
        <w:jc w:val="center"/>
        <w:rPr>
          <w:b/>
          <w:sz w:val="22"/>
          <w:szCs w:val="22"/>
          <w:shd w:val="clear" w:color="auto" w:fill="FFFF00"/>
          <w:lang w:val="ro-MD"/>
        </w:rPr>
      </w:pPr>
      <w:r w:rsidRPr="00683E62">
        <w:rPr>
          <w:b/>
          <w:sz w:val="22"/>
          <w:szCs w:val="22"/>
          <w:lang w:val="ro-MD"/>
        </w:rPr>
        <w:t xml:space="preserve">privind achiziționarea </w:t>
      </w:r>
      <w:r w:rsidR="00221C4C" w:rsidRPr="00683E62">
        <w:rPr>
          <w:b/>
          <w:sz w:val="22"/>
          <w:szCs w:val="22"/>
          <w:shd w:val="clear" w:color="auto" w:fill="FFFF00"/>
          <w:lang w:val="ro-MD"/>
        </w:rPr>
        <w:t>Servicii de transportare a deșeurilor m</w:t>
      </w:r>
      <w:r w:rsidR="00CE2CE2" w:rsidRPr="00683E62">
        <w:rPr>
          <w:b/>
          <w:sz w:val="22"/>
          <w:szCs w:val="22"/>
          <w:shd w:val="clear" w:color="auto" w:fill="FFFF00"/>
          <w:lang w:val="ro-MD"/>
        </w:rPr>
        <w:t>e</w:t>
      </w:r>
      <w:r w:rsidR="00221C4C" w:rsidRPr="00683E62">
        <w:rPr>
          <w:b/>
          <w:sz w:val="22"/>
          <w:szCs w:val="22"/>
          <w:shd w:val="clear" w:color="auto" w:fill="FFFF00"/>
          <w:lang w:val="ro-MD"/>
        </w:rPr>
        <w:t xml:space="preserve">najere la </w:t>
      </w:r>
      <w:r w:rsidR="001A7EA2">
        <w:rPr>
          <w:b/>
          <w:sz w:val="22"/>
          <w:szCs w:val="22"/>
          <w:shd w:val="clear" w:color="auto" w:fill="FFFF00"/>
          <w:lang w:val="ro-MD"/>
        </w:rPr>
        <w:t>depozitul</w:t>
      </w:r>
      <w:r w:rsidR="00221C4C" w:rsidRPr="00683E62">
        <w:rPr>
          <w:b/>
          <w:sz w:val="22"/>
          <w:szCs w:val="22"/>
          <w:shd w:val="clear" w:color="auto" w:fill="FFFF00"/>
          <w:lang w:val="ro-MD"/>
        </w:rPr>
        <w:t xml:space="preserve"> municipal</w:t>
      </w:r>
      <w:r w:rsidR="001A7EA2">
        <w:rPr>
          <w:b/>
          <w:sz w:val="22"/>
          <w:szCs w:val="22"/>
          <w:shd w:val="clear" w:color="auto" w:fill="FFFF00"/>
          <w:lang w:val="ro-MD"/>
        </w:rPr>
        <w:t xml:space="preserve"> de deșeuri</w:t>
      </w:r>
      <w:r w:rsidR="00221C4C" w:rsidRPr="00683E62">
        <w:rPr>
          <w:b/>
          <w:sz w:val="22"/>
          <w:szCs w:val="22"/>
          <w:shd w:val="clear" w:color="auto" w:fill="FFFF00"/>
          <w:lang w:val="ro-MD"/>
        </w:rPr>
        <w:t xml:space="preserve"> Țînțăreni</w:t>
      </w:r>
    </w:p>
    <w:p w14:paraId="255BDC64" w14:textId="1D6B689C" w:rsidR="0090083E" w:rsidRPr="004675AA" w:rsidRDefault="0088495F" w:rsidP="00683E62">
      <w:pPr>
        <w:spacing w:before="120"/>
        <w:rPr>
          <w:b/>
          <w:sz w:val="22"/>
          <w:szCs w:val="22"/>
          <w:lang w:val="ro-MD"/>
        </w:rPr>
      </w:pPr>
      <w:r w:rsidRPr="00683E62">
        <w:rPr>
          <w:b/>
          <w:sz w:val="22"/>
          <w:szCs w:val="22"/>
          <w:lang w:val="ro-MD"/>
        </w:rPr>
        <w:t xml:space="preserve"> </w:t>
      </w:r>
      <w:r w:rsidR="0069001F" w:rsidRPr="00683E62">
        <w:rPr>
          <w:b/>
          <w:sz w:val="22"/>
          <w:szCs w:val="22"/>
          <w:lang w:val="ro-MD"/>
        </w:rPr>
        <w:t>prin procedura de achiziție</w:t>
      </w:r>
      <w:r w:rsidR="00221C4C" w:rsidRPr="00683E62">
        <w:rPr>
          <w:b/>
          <w:sz w:val="22"/>
          <w:szCs w:val="22"/>
          <w:lang w:val="ro-MD"/>
        </w:rPr>
        <w:t xml:space="preserve"> </w:t>
      </w:r>
      <w:r w:rsidR="00221C4C" w:rsidRPr="00683E62">
        <w:rPr>
          <w:b/>
          <w:sz w:val="22"/>
          <w:szCs w:val="22"/>
          <w:shd w:val="clear" w:color="auto" w:fill="FFFF00"/>
          <w:lang w:val="ro-MD"/>
        </w:rPr>
        <w:t>L</w:t>
      </w:r>
      <w:r w:rsidR="00D3164E" w:rsidRPr="00683E62">
        <w:rPr>
          <w:b/>
          <w:sz w:val="22"/>
          <w:szCs w:val="22"/>
          <w:shd w:val="clear" w:color="auto" w:fill="FFFF00"/>
          <w:lang w:val="ro-MD"/>
        </w:rPr>
        <w:t>D</w:t>
      </w:r>
    </w:p>
    <w:p w14:paraId="7A71E990" w14:textId="0320B01F" w:rsidR="0090083E" w:rsidRPr="004675AA" w:rsidRDefault="0090083E" w:rsidP="008876C3">
      <w:pPr>
        <w:numPr>
          <w:ilvl w:val="0"/>
          <w:numId w:val="3"/>
        </w:numPr>
        <w:tabs>
          <w:tab w:val="left" w:pos="284"/>
          <w:tab w:val="right" w:pos="9531"/>
        </w:tabs>
        <w:spacing w:before="120"/>
        <w:ind w:left="284" w:hanging="284"/>
        <w:rPr>
          <w:b/>
          <w:sz w:val="22"/>
          <w:szCs w:val="22"/>
          <w:lang w:val="ro-MD"/>
        </w:rPr>
      </w:pPr>
      <w:r w:rsidRPr="004675AA">
        <w:rPr>
          <w:b/>
          <w:sz w:val="22"/>
          <w:szCs w:val="22"/>
          <w:lang w:val="ro-MD"/>
        </w:rPr>
        <w:t xml:space="preserve">Denumirea </w:t>
      </w:r>
      <w:r w:rsidR="00AC2788" w:rsidRPr="004675AA">
        <w:rPr>
          <w:b/>
          <w:sz w:val="22"/>
          <w:szCs w:val="22"/>
          <w:lang w:val="ro-MD"/>
        </w:rPr>
        <w:t>autorității</w:t>
      </w:r>
      <w:r w:rsidRPr="004675AA">
        <w:rPr>
          <w:b/>
          <w:sz w:val="22"/>
          <w:szCs w:val="22"/>
          <w:lang w:val="ro-MD"/>
        </w:rPr>
        <w:t xml:space="preserve"> contractante: </w:t>
      </w:r>
      <w:r w:rsidR="00C936BD" w:rsidRPr="009C2F8E">
        <w:rPr>
          <w:b/>
          <w:sz w:val="22"/>
          <w:szCs w:val="22"/>
          <w:lang w:val="ro-MD"/>
        </w:rPr>
        <w:t>Î.M. Regia „Autosalubritate”</w:t>
      </w:r>
    </w:p>
    <w:p w14:paraId="7F1A3D2F" w14:textId="090D5833" w:rsidR="0090083E" w:rsidRPr="004675AA" w:rsidRDefault="0090083E" w:rsidP="008876C3">
      <w:pPr>
        <w:numPr>
          <w:ilvl w:val="0"/>
          <w:numId w:val="3"/>
        </w:numPr>
        <w:tabs>
          <w:tab w:val="left" w:pos="284"/>
          <w:tab w:val="right" w:pos="9531"/>
        </w:tabs>
        <w:spacing w:before="120"/>
        <w:ind w:left="284" w:hanging="284"/>
        <w:rPr>
          <w:b/>
          <w:sz w:val="22"/>
          <w:szCs w:val="22"/>
          <w:lang w:val="ro-MD"/>
        </w:rPr>
      </w:pPr>
      <w:r w:rsidRPr="004675AA">
        <w:rPr>
          <w:b/>
          <w:sz w:val="22"/>
          <w:szCs w:val="22"/>
          <w:lang w:val="ro-MD"/>
        </w:rPr>
        <w:t>IDNO:</w:t>
      </w:r>
      <w:r w:rsidR="00E0233E" w:rsidRPr="004675AA">
        <w:rPr>
          <w:sz w:val="22"/>
          <w:szCs w:val="22"/>
        </w:rPr>
        <w:t xml:space="preserve"> </w:t>
      </w:r>
      <w:r w:rsidR="00E0233E" w:rsidRPr="004675AA">
        <w:rPr>
          <w:b/>
          <w:sz w:val="22"/>
          <w:szCs w:val="22"/>
          <w:lang w:val="ro-MD"/>
        </w:rPr>
        <w:t>1004600028447</w:t>
      </w:r>
    </w:p>
    <w:p w14:paraId="2CAA284A" w14:textId="55C0102D" w:rsidR="00A61F2B" w:rsidRPr="004675AA" w:rsidRDefault="00A61F2B" w:rsidP="008876C3">
      <w:pPr>
        <w:numPr>
          <w:ilvl w:val="0"/>
          <w:numId w:val="3"/>
        </w:numPr>
        <w:tabs>
          <w:tab w:val="left" w:pos="284"/>
          <w:tab w:val="right" w:pos="9531"/>
        </w:tabs>
        <w:spacing w:before="120"/>
        <w:ind w:left="284" w:hanging="284"/>
        <w:rPr>
          <w:b/>
          <w:sz w:val="22"/>
          <w:szCs w:val="22"/>
          <w:lang w:val="ro-MD"/>
        </w:rPr>
      </w:pPr>
      <w:r w:rsidRPr="004675AA">
        <w:rPr>
          <w:b/>
          <w:sz w:val="22"/>
          <w:szCs w:val="22"/>
          <w:lang w:val="ro-MD"/>
        </w:rPr>
        <w:t xml:space="preserve">Adresa: </w:t>
      </w:r>
      <w:r w:rsidR="00E0233E" w:rsidRPr="004675AA">
        <w:rPr>
          <w:b/>
          <w:sz w:val="22"/>
          <w:szCs w:val="22"/>
          <w:lang w:val="ro-MD"/>
        </w:rPr>
        <w:t>MD-2069, mun. Chişinău, str. 27 Martie 1918, nr. 14</w:t>
      </w:r>
    </w:p>
    <w:p w14:paraId="16D86E3C" w14:textId="4B0B5C8C" w:rsidR="00A61F2B" w:rsidRPr="004675AA" w:rsidRDefault="00A61F2B" w:rsidP="008876C3">
      <w:pPr>
        <w:numPr>
          <w:ilvl w:val="0"/>
          <w:numId w:val="3"/>
        </w:numPr>
        <w:tabs>
          <w:tab w:val="left" w:pos="284"/>
          <w:tab w:val="right" w:pos="9531"/>
        </w:tabs>
        <w:spacing w:before="120"/>
        <w:ind w:left="284" w:hanging="284"/>
        <w:rPr>
          <w:b/>
          <w:sz w:val="22"/>
          <w:szCs w:val="22"/>
          <w:lang w:val="ro-MD"/>
        </w:rPr>
      </w:pPr>
      <w:r w:rsidRPr="004675AA">
        <w:rPr>
          <w:b/>
          <w:sz w:val="22"/>
          <w:szCs w:val="22"/>
          <w:lang w:val="ro-MD"/>
        </w:rPr>
        <w:t xml:space="preserve">Numărul de telefon/fax: </w:t>
      </w:r>
      <w:r w:rsidR="00E0233E" w:rsidRPr="004675AA">
        <w:rPr>
          <w:b/>
          <w:sz w:val="22"/>
          <w:szCs w:val="22"/>
          <w:lang w:val="ro-MD"/>
        </w:rPr>
        <w:t>060500912</w:t>
      </w:r>
    </w:p>
    <w:p w14:paraId="0809B4FD" w14:textId="664753F5" w:rsidR="002E606A" w:rsidRPr="004675AA" w:rsidRDefault="00A61F2B" w:rsidP="008876C3">
      <w:pPr>
        <w:numPr>
          <w:ilvl w:val="0"/>
          <w:numId w:val="3"/>
        </w:numPr>
        <w:tabs>
          <w:tab w:val="left" w:pos="284"/>
          <w:tab w:val="right" w:pos="9531"/>
        </w:tabs>
        <w:spacing w:before="120"/>
        <w:ind w:left="284" w:hanging="284"/>
        <w:rPr>
          <w:b/>
          <w:sz w:val="22"/>
          <w:szCs w:val="22"/>
          <w:lang w:val="ro-MD"/>
        </w:rPr>
      </w:pPr>
      <w:r w:rsidRPr="004675AA">
        <w:rPr>
          <w:b/>
          <w:sz w:val="22"/>
          <w:szCs w:val="22"/>
          <w:lang w:val="ro-MD"/>
        </w:rPr>
        <w:t xml:space="preserve">Adresa de e-mail și de internet a autorității contractante: </w:t>
      </w:r>
      <w:r w:rsidR="00E0233E" w:rsidRPr="004675AA">
        <w:rPr>
          <w:b/>
          <w:sz w:val="22"/>
          <w:szCs w:val="22"/>
          <w:lang w:val="ro-MD"/>
        </w:rPr>
        <w:t>achizitiiasl@gmail.com</w:t>
      </w:r>
    </w:p>
    <w:p w14:paraId="7771026F" w14:textId="77777777" w:rsidR="00A61F2B" w:rsidRPr="004675AA" w:rsidRDefault="002E606A" w:rsidP="008876C3">
      <w:pPr>
        <w:numPr>
          <w:ilvl w:val="0"/>
          <w:numId w:val="3"/>
        </w:numPr>
        <w:tabs>
          <w:tab w:val="left" w:pos="284"/>
          <w:tab w:val="right" w:pos="9531"/>
        </w:tabs>
        <w:spacing w:before="120"/>
        <w:ind w:left="288" w:hanging="288"/>
        <w:rPr>
          <w:b/>
          <w:sz w:val="22"/>
          <w:szCs w:val="22"/>
          <w:lang w:val="ro-MD"/>
        </w:rPr>
      </w:pPr>
      <w:r w:rsidRPr="004675AA">
        <w:rPr>
          <w:b/>
          <w:sz w:val="22"/>
          <w:szCs w:val="22"/>
          <w:lang w:val="ro-MD"/>
        </w:rPr>
        <w:t>Adresa de e-mail sau de internet de la care se va putea obține accesul la documentația de atribuire</w:t>
      </w:r>
      <w:r w:rsidR="00A61F2B" w:rsidRPr="004675AA">
        <w:rPr>
          <w:b/>
          <w:sz w:val="22"/>
          <w:szCs w:val="22"/>
          <w:lang w:val="ro-MD"/>
        </w:rPr>
        <w:t xml:space="preserve">: </w:t>
      </w:r>
      <w:r w:rsidR="008876C3" w:rsidRPr="004675AA">
        <w:rPr>
          <w:b/>
          <w:i/>
          <w:sz w:val="22"/>
          <w:szCs w:val="22"/>
          <w:lang w:val="ro-MD"/>
        </w:rPr>
        <w:t>documentația de atribuire este anexată în cadrul procedurii în SIA RSAP</w:t>
      </w:r>
      <w:r w:rsidR="00A61F2B" w:rsidRPr="004675AA">
        <w:rPr>
          <w:b/>
          <w:sz w:val="22"/>
          <w:szCs w:val="22"/>
          <w:lang w:val="ro-MD"/>
        </w:rPr>
        <w:t xml:space="preserve"> </w:t>
      </w:r>
    </w:p>
    <w:p w14:paraId="457742D3" w14:textId="47D91555" w:rsidR="0072330A" w:rsidRPr="004675AA" w:rsidRDefault="002E606A" w:rsidP="0069001F">
      <w:pPr>
        <w:numPr>
          <w:ilvl w:val="0"/>
          <w:numId w:val="3"/>
        </w:numPr>
        <w:tabs>
          <w:tab w:val="left" w:pos="284"/>
          <w:tab w:val="right" w:pos="9531"/>
        </w:tabs>
        <w:spacing w:before="120"/>
        <w:ind w:left="288" w:hanging="288"/>
        <w:rPr>
          <w:b/>
          <w:sz w:val="22"/>
          <w:szCs w:val="22"/>
          <w:lang w:val="ro-MD"/>
        </w:rPr>
      </w:pPr>
      <w:r w:rsidRPr="004675AA">
        <w:rPr>
          <w:b/>
          <w:sz w:val="22"/>
          <w:szCs w:val="22"/>
          <w:lang w:val="ro-MD"/>
        </w:rPr>
        <w:t xml:space="preserve">Tipul </w:t>
      </w:r>
      <w:r w:rsidR="00AC2788" w:rsidRPr="004675AA">
        <w:rPr>
          <w:b/>
          <w:sz w:val="22"/>
          <w:szCs w:val="22"/>
          <w:lang w:val="ro-MD"/>
        </w:rPr>
        <w:t>autorității</w:t>
      </w:r>
      <w:r w:rsidRPr="004675AA">
        <w:rPr>
          <w:b/>
          <w:sz w:val="22"/>
          <w:szCs w:val="22"/>
          <w:lang w:val="ro-MD"/>
        </w:rPr>
        <w:t xml:space="preserve"> contractante </w:t>
      </w:r>
      <w:r w:rsidR="00AC2788" w:rsidRPr="004675AA">
        <w:rPr>
          <w:b/>
          <w:sz w:val="22"/>
          <w:szCs w:val="22"/>
          <w:lang w:val="ro-MD"/>
        </w:rPr>
        <w:t>și</w:t>
      </w:r>
      <w:r w:rsidRPr="004675AA">
        <w:rPr>
          <w:b/>
          <w:sz w:val="22"/>
          <w:szCs w:val="22"/>
          <w:lang w:val="ro-MD"/>
        </w:rPr>
        <w:t xml:space="preserve"> obiectul principal de activitate (dacă este cazul, </w:t>
      </w:r>
      <w:r w:rsidR="00AC2788" w:rsidRPr="004675AA">
        <w:rPr>
          <w:b/>
          <w:sz w:val="22"/>
          <w:szCs w:val="22"/>
          <w:lang w:val="ro-MD"/>
        </w:rPr>
        <w:t>mențiunea</w:t>
      </w:r>
      <w:r w:rsidRPr="004675AA">
        <w:rPr>
          <w:b/>
          <w:sz w:val="22"/>
          <w:szCs w:val="22"/>
          <w:lang w:val="ro-MD"/>
        </w:rPr>
        <w:t xml:space="preserve"> că autoritatea contractantă este o autoritate centrală de </w:t>
      </w:r>
      <w:r w:rsidR="00AC2788" w:rsidRPr="004675AA">
        <w:rPr>
          <w:b/>
          <w:sz w:val="22"/>
          <w:szCs w:val="22"/>
          <w:lang w:val="ro-MD"/>
        </w:rPr>
        <w:t>achiziție</w:t>
      </w:r>
      <w:r w:rsidRPr="004675AA">
        <w:rPr>
          <w:b/>
          <w:sz w:val="22"/>
          <w:szCs w:val="22"/>
          <w:lang w:val="ro-MD"/>
        </w:rPr>
        <w:t xml:space="preserve"> sau că </w:t>
      </w:r>
      <w:r w:rsidR="00AC2788" w:rsidRPr="004675AA">
        <w:rPr>
          <w:b/>
          <w:sz w:val="22"/>
          <w:szCs w:val="22"/>
          <w:lang w:val="ro-MD"/>
        </w:rPr>
        <w:t>achiziția</w:t>
      </w:r>
      <w:r w:rsidRPr="004675AA">
        <w:rPr>
          <w:b/>
          <w:sz w:val="22"/>
          <w:szCs w:val="22"/>
          <w:lang w:val="ro-MD"/>
        </w:rPr>
        <w:t xml:space="preserve"> implică o altă formă de </w:t>
      </w:r>
      <w:r w:rsidR="00AC2788" w:rsidRPr="004675AA">
        <w:rPr>
          <w:b/>
          <w:sz w:val="22"/>
          <w:szCs w:val="22"/>
          <w:lang w:val="ro-MD"/>
        </w:rPr>
        <w:t>achiziție</w:t>
      </w:r>
      <w:r w:rsidRPr="004675AA">
        <w:rPr>
          <w:b/>
          <w:sz w:val="22"/>
          <w:szCs w:val="22"/>
          <w:lang w:val="ro-MD"/>
        </w:rPr>
        <w:t xml:space="preserve"> comună): </w:t>
      </w:r>
      <w:r w:rsidR="00E0233E" w:rsidRPr="004675AA">
        <w:rPr>
          <w:b/>
          <w:sz w:val="22"/>
          <w:szCs w:val="22"/>
          <w:lang w:val="ro-MD"/>
        </w:rPr>
        <w:t>gestionarea deșeurilor menajere.</w:t>
      </w:r>
    </w:p>
    <w:p w14:paraId="0B4B8514" w14:textId="3A26F0A4" w:rsidR="00AC7137" w:rsidRPr="004675AA" w:rsidRDefault="00AC7137" w:rsidP="0069001F">
      <w:pPr>
        <w:numPr>
          <w:ilvl w:val="0"/>
          <w:numId w:val="3"/>
        </w:numPr>
        <w:tabs>
          <w:tab w:val="left" w:pos="284"/>
          <w:tab w:val="right" w:pos="9531"/>
        </w:tabs>
        <w:spacing w:before="120"/>
        <w:ind w:left="288" w:hanging="288"/>
        <w:rPr>
          <w:b/>
          <w:sz w:val="22"/>
          <w:szCs w:val="22"/>
          <w:lang w:val="ro-MD"/>
        </w:rPr>
      </w:pPr>
      <w:r w:rsidRPr="004675AA">
        <w:rPr>
          <w:b/>
          <w:sz w:val="22"/>
          <w:szCs w:val="22"/>
          <w:lang w:val="ro-MD"/>
        </w:rPr>
        <w:t>Procedur</w:t>
      </w:r>
      <w:r w:rsidR="00F80108" w:rsidRPr="004675AA">
        <w:rPr>
          <w:b/>
          <w:sz w:val="22"/>
          <w:szCs w:val="22"/>
          <w:lang w:val="ro-MD"/>
        </w:rPr>
        <w:t>a</w:t>
      </w:r>
      <w:r w:rsidRPr="004675AA">
        <w:rPr>
          <w:b/>
          <w:sz w:val="22"/>
          <w:szCs w:val="22"/>
          <w:lang w:val="ro-MD"/>
        </w:rPr>
        <w:t xml:space="preserve"> a fost inclusă în planul de achiziții publice a autorității contractante (Da/Nu): </w:t>
      </w:r>
      <w:r w:rsidR="00642ED0" w:rsidRPr="004675AA">
        <w:rPr>
          <w:b/>
          <w:sz w:val="22"/>
          <w:szCs w:val="22"/>
          <w:lang w:val="ro-MD"/>
        </w:rPr>
        <w:t>da</w:t>
      </w:r>
    </w:p>
    <w:p w14:paraId="6B3CFD5F" w14:textId="1E8F71FF" w:rsidR="00AC7137" w:rsidRPr="004675AA" w:rsidRDefault="00F80108" w:rsidP="00AC7137">
      <w:pPr>
        <w:rPr>
          <w:b/>
          <w:sz w:val="22"/>
          <w:szCs w:val="22"/>
          <w:lang w:val="ro-MD"/>
        </w:rPr>
      </w:pPr>
      <w:r w:rsidRPr="004675AA">
        <w:rPr>
          <w:b/>
          <w:sz w:val="22"/>
          <w:szCs w:val="22"/>
          <w:lang w:val="ro-MD"/>
        </w:rPr>
        <w:t xml:space="preserve">     </w:t>
      </w:r>
      <w:r w:rsidR="00AC7137" w:rsidRPr="004675AA">
        <w:rPr>
          <w:b/>
          <w:sz w:val="22"/>
          <w:szCs w:val="22"/>
          <w:lang w:val="ro-MD"/>
        </w:rPr>
        <w:t>Link-ul către planul de achiziții publice publicat:</w:t>
      </w:r>
      <w:r w:rsidR="00642ED0" w:rsidRPr="004675AA">
        <w:rPr>
          <w:sz w:val="22"/>
          <w:szCs w:val="22"/>
          <w:lang w:val="en-US"/>
        </w:rPr>
        <w:t xml:space="preserve"> </w:t>
      </w:r>
      <w:r w:rsidR="000F08E5" w:rsidRPr="000F08E5">
        <w:rPr>
          <w:b/>
          <w:sz w:val="22"/>
          <w:szCs w:val="22"/>
          <w:lang w:val="ro-MD"/>
        </w:rPr>
        <w:t>http://autosalubritate.md/planul-de-achizitii-2022/</w:t>
      </w:r>
    </w:p>
    <w:p w14:paraId="1DD10CB1" w14:textId="56ECE07B" w:rsidR="0062221E" w:rsidRPr="004675AA" w:rsidRDefault="0062221E" w:rsidP="0069001F">
      <w:pPr>
        <w:numPr>
          <w:ilvl w:val="0"/>
          <w:numId w:val="3"/>
        </w:numPr>
        <w:tabs>
          <w:tab w:val="left" w:pos="284"/>
          <w:tab w:val="right" w:pos="426"/>
        </w:tabs>
        <w:spacing w:before="120"/>
        <w:ind w:left="284" w:hanging="284"/>
        <w:rPr>
          <w:b/>
          <w:sz w:val="22"/>
          <w:szCs w:val="22"/>
          <w:lang w:val="ro-MD"/>
        </w:rPr>
      </w:pPr>
      <w:r w:rsidRPr="004675AA">
        <w:rPr>
          <w:b/>
          <w:sz w:val="22"/>
          <w:szCs w:val="22"/>
          <w:lang w:val="ro-MD"/>
        </w:rPr>
        <w:t xml:space="preserve">Cumpărătorul invită operatorii economici </w:t>
      </w:r>
      <w:r w:rsidR="00AC2788" w:rsidRPr="004675AA">
        <w:rPr>
          <w:b/>
          <w:sz w:val="22"/>
          <w:szCs w:val="22"/>
          <w:lang w:val="ro-MD"/>
        </w:rPr>
        <w:t>interesați</w:t>
      </w:r>
      <w:r w:rsidRPr="004675AA">
        <w:rPr>
          <w:b/>
          <w:sz w:val="22"/>
          <w:szCs w:val="22"/>
          <w:lang w:val="ro-MD"/>
        </w:rPr>
        <w:t xml:space="preserve">, care îi pot satisface </w:t>
      </w:r>
      <w:r w:rsidR="00AC2788" w:rsidRPr="004675AA">
        <w:rPr>
          <w:b/>
          <w:sz w:val="22"/>
          <w:szCs w:val="22"/>
          <w:lang w:val="ro-MD"/>
        </w:rPr>
        <w:t>necesitățile</w:t>
      </w:r>
      <w:r w:rsidRPr="004675AA">
        <w:rPr>
          <w:b/>
          <w:sz w:val="22"/>
          <w:szCs w:val="22"/>
          <w:lang w:val="ro-MD"/>
        </w:rPr>
        <w:t>, să participe la procedura de achiziție privind prestarea următoarelor servicii:</w:t>
      </w:r>
    </w:p>
    <w:tbl>
      <w:tblPr>
        <w:tblW w:w="10075" w:type="dxa"/>
        <w:tblInd w:w="-455" w:type="dxa"/>
        <w:tblLayout w:type="fixed"/>
        <w:tblLook w:val="04A0" w:firstRow="1" w:lastRow="0" w:firstColumn="1" w:lastColumn="0" w:noHBand="0" w:noVBand="1"/>
      </w:tblPr>
      <w:tblGrid>
        <w:gridCol w:w="537"/>
        <w:gridCol w:w="764"/>
        <w:gridCol w:w="1417"/>
        <w:gridCol w:w="851"/>
        <w:gridCol w:w="850"/>
        <w:gridCol w:w="4253"/>
        <w:gridCol w:w="1403"/>
      </w:tblGrid>
      <w:tr w:rsidR="0069001F" w:rsidRPr="00B4729B" w14:paraId="74819854" w14:textId="77777777" w:rsidTr="0079143E">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9A6B" w14:textId="77777777" w:rsidR="0069001F" w:rsidRPr="004675AA" w:rsidRDefault="0069001F" w:rsidP="008876C3">
            <w:pPr>
              <w:spacing w:before="120"/>
              <w:jc w:val="center"/>
              <w:rPr>
                <w:b/>
                <w:sz w:val="22"/>
                <w:szCs w:val="22"/>
                <w:lang w:val="ro-MD"/>
              </w:rPr>
            </w:pPr>
            <w:r w:rsidRPr="004675AA">
              <w:rPr>
                <w:b/>
                <w:sz w:val="22"/>
                <w:szCs w:val="22"/>
                <w:lang w:val="ro-MD"/>
              </w:rPr>
              <w:t>Nr. d/o</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0FCF1" w14:textId="77777777" w:rsidR="0069001F" w:rsidRPr="004675AA" w:rsidRDefault="0069001F" w:rsidP="008876C3">
            <w:pPr>
              <w:spacing w:before="120"/>
              <w:jc w:val="center"/>
              <w:rPr>
                <w:b/>
                <w:sz w:val="22"/>
                <w:szCs w:val="22"/>
                <w:lang w:val="ro-MD"/>
              </w:rPr>
            </w:pPr>
            <w:r w:rsidRPr="004675AA">
              <w:rPr>
                <w:b/>
                <w:sz w:val="22"/>
                <w:szCs w:val="22"/>
                <w:lang w:val="ro-MD"/>
              </w:rPr>
              <w:t>Cod CPV</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4B658" w14:textId="7FCF5A85" w:rsidR="0069001F" w:rsidRPr="004675AA" w:rsidRDefault="0069001F" w:rsidP="008876C3">
            <w:pPr>
              <w:spacing w:before="120"/>
              <w:jc w:val="center"/>
              <w:rPr>
                <w:b/>
                <w:sz w:val="22"/>
                <w:szCs w:val="22"/>
                <w:lang w:val="ro-MD"/>
              </w:rPr>
            </w:pPr>
            <w:r w:rsidRPr="004675AA">
              <w:rPr>
                <w:b/>
                <w:sz w:val="22"/>
                <w:szCs w:val="22"/>
                <w:lang w:val="ro-MD"/>
              </w:rPr>
              <w:t>Denumirea serviciilor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40D22" w14:textId="77777777" w:rsidR="0069001F" w:rsidRPr="004675AA" w:rsidRDefault="0069001F" w:rsidP="008876C3">
            <w:pPr>
              <w:spacing w:before="120"/>
              <w:jc w:val="center"/>
              <w:rPr>
                <w:b/>
                <w:sz w:val="22"/>
                <w:szCs w:val="22"/>
                <w:lang w:val="ro-MD"/>
              </w:rPr>
            </w:pPr>
            <w:r w:rsidRPr="004675AA">
              <w:rPr>
                <w:b/>
                <w:sz w:val="22"/>
                <w:szCs w:val="22"/>
                <w:lang w:val="ro-MD"/>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8AFE9" w14:textId="77777777" w:rsidR="0069001F" w:rsidRPr="004675AA" w:rsidRDefault="0069001F" w:rsidP="008876C3">
            <w:pPr>
              <w:spacing w:before="120"/>
              <w:jc w:val="center"/>
              <w:rPr>
                <w:b/>
                <w:sz w:val="22"/>
                <w:szCs w:val="22"/>
                <w:lang w:val="ro-MD"/>
              </w:rPr>
            </w:pPr>
            <w:r w:rsidRPr="004675AA">
              <w:rPr>
                <w:b/>
                <w:sz w:val="22"/>
                <w:szCs w:val="22"/>
                <w:lang w:val="ro-MD"/>
              </w:rPr>
              <w:t>Cantitatea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16054" w14:textId="77777777" w:rsidR="0069001F" w:rsidRPr="004675AA" w:rsidRDefault="0069001F" w:rsidP="008876C3">
            <w:pPr>
              <w:spacing w:before="120"/>
              <w:jc w:val="center"/>
              <w:rPr>
                <w:b/>
                <w:sz w:val="22"/>
                <w:szCs w:val="22"/>
                <w:lang w:val="ro-MD"/>
              </w:rPr>
            </w:pPr>
            <w:r w:rsidRPr="004675AA">
              <w:rPr>
                <w:b/>
                <w:sz w:val="22"/>
                <w:szCs w:val="22"/>
                <w:lang w:val="ro-MD"/>
              </w:rPr>
              <w:t xml:space="preserve">Specificarea tehnică deplină solicitată, Standarde de </w:t>
            </w:r>
            <w:r w:rsidR="00AC2788" w:rsidRPr="004675AA">
              <w:rPr>
                <w:b/>
                <w:sz w:val="22"/>
                <w:szCs w:val="22"/>
                <w:lang w:val="ro-MD"/>
              </w:rPr>
              <w:t>referință</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93276" w14:textId="2E6F0D26" w:rsidR="0069001F" w:rsidRPr="004675AA" w:rsidRDefault="0069001F" w:rsidP="0069001F">
            <w:pPr>
              <w:spacing w:before="120"/>
              <w:jc w:val="center"/>
              <w:rPr>
                <w:b/>
                <w:sz w:val="22"/>
                <w:szCs w:val="22"/>
                <w:lang w:val="ro-MD"/>
              </w:rPr>
            </w:pPr>
            <w:r w:rsidRPr="004675AA">
              <w:rPr>
                <w:b/>
                <w:sz w:val="22"/>
                <w:szCs w:val="22"/>
                <w:lang w:val="ro-MD"/>
              </w:rPr>
              <w:t>Valoarea estimată</w:t>
            </w:r>
            <w:r w:rsidRPr="004675AA">
              <w:rPr>
                <w:b/>
                <w:sz w:val="22"/>
                <w:szCs w:val="22"/>
                <w:lang w:val="ro-MD"/>
              </w:rPr>
              <w:br/>
            </w:r>
            <w:r w:rsidR="000A764C" w:rsidRPr="004675AA">
              <w:rPr>
                <w:b/>
                <w:sz w:val="22"/>
                <w:szCs w:val="22"/>
                <w:lang w:val="ro-MD"/>
              </w:rPr>
              <w:t>lei fără TVA</w:t>
            </w:r>
          </w:p>
        </w:tc>
      </w:tr>
      <w:tr w:rsidR="0069001F" w:rsidRPr="004675AA" w14:paraId="24BF67BB" w14:textId="77777777" w:rsidTr="0079143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ABDC8F3" w14:textId="77777777" w:rsidR="0069001F" w:rsidRPr="004675AA" w:rsidRDefault="0069001F" w:rsidP="008876C3">
            <w:pPr>
              <w:spacing w:before="120"/>
              <w:jc w:val="center"/>
              <w:rPr>
                <w:sz w:val="22"/>
                <w:szCs w:val="22"/>
                <w:lang w:val="ro-MD"/>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DD2E49F" w14:textId="77777777" w:rsidR="0069001F" w:rsidRPr="004675AA" w:rsidRDefault="0069001F" w:rsidP="008876C3">
            <w:pPr>
              <w:spacing w:before="120"/>
              <w:jc w:val="center"/>
              <w:rPr>
                <w:sz w:val="22"/>
                <w:szCs w:val="22"/>
                <w:lang w:val="ro-MD"/>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999981" w14:textId="77777777" w:rsidR="0069001F" w:rsidRPr="004675AA" w:rsidRDefault="0069001F" w:rsidP="008876C3">
            <w:pPr>
              <w:spacing w:before="120"/>
              <w:jc w:val="center"/>
              <w:rPr>
                <w:sz w:val="22"/>
                <w:szCs w:val="22"/>
                <w:lang w:val="ro-MD"/>
              </w:rPr>
            </w:pPr>
            <w:r w:rsidRPr="004675AA">
              <w:rPr>
                <w:b/>
                <w:sz w:val="22"/>
                <w:szCs w:val="22"/>
                <w:lang w:val="ro-MD"/>
              </w:rPr>
              <w:t>Lotul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2B95C" w14:textId="77777777" w:rsidR="0069001F" w:rsidRPr="004675AA" w:rsidRDefault="0069001F" w:rsidP="008876C3">
            <w:pPr>
              <w:spacing w:before="120"/>
              <w:jc w:val="center"/>
              <w:rPr>
                <w:sz w:val="22"/>
                <w:szCs w:val="22"/>
                <w:lang w:val="ro-M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ADF3E8" w14:textId="77777777" w:rsidR="0069001F" w:rsidRPr="004675AA" w:rsidRDefault="0069001F" w:rsidP="008876C3">
            <w:pPr>
              <w:spacing w:before="120"/>
              <w:jc w:val="center"/>
              <w:rPr>
                <w:sz w:val="22"/>
                <w:szCs w:val="22"/>
                <w:lang w:val="ro-MD"/>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273044A" w14:textId="77777777" w:rsidR="0069001F" w:rsidRPr="004675AA" w:rsidRDefault="0069001F" w:rsidP="008876C3">
            <w:pPr>
              <w:spacing w:before="120"/>
              <w:jc w:val="center"/>
              <w:rPr>
                <w:sz w:val="22"/>
                <w:szCs w:val="22"/>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1787223" w14:textId="77777777" w:rsidR="0069001F" w:rsidRPr="004675AA" w:rsidRDefault="0069001F" w:rsidP="008876C3">
            <w:pPr>
              <w:spacing w:before="120"/>
              <w:jc w:val="center"/>
              <w:rPr>
                <w:sz w:val="22"/>
                <w:szCs w:val="22"/>
                <w:lang w:val="ro-MD"/>
              </w:rPr>
            </w:pPr>
          </w:p>
        </w:tc>
      </w:tr>
      <w:tr w:rsidR="0069001F" w:rsidRPr="004675AA" w14:paraId="2418541C" w14:textId="77777777" w:rsidTr="0079143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DFB418E" w14:textId="109546B0" w:rsidR="0069001F" w:rsidRPr="004675AA" w:rsidRDefault="00642ED0" w:rsidP="008876C3">
            <w:pPr>
              <w:spacing w:before="120"/>
              <w:jc w:val="center"/>
              <w:rPr>
                <w:sz w:val="22"/>
                <w:szCs w:val="22"/>
                <w:lang w:val="ro-MD"/>
              </w:rPr>
            </w:pPr>
            <w:r w:rsidRPr="004675AA">
              <w:rPr>
                <w:sz w:val="22"/>
                <w:szCs w:val="22"/>
                <w:lang w:val="ro-MD"/>
              </w:rPr>
              <w:t>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B0ECF83" w14:textId="67FA838A" w:rsidR="0069001F" w:rsidRPr="004675AA" w:rsidRDefault="00642ED0" w:rsidP="008876C3">
            <w:pPr>
              <w:spacing w:before="120"/>
              <w:jc w:val="center"/>
              <w:rPr>
                <w:sz w:val="22"/>
                <w:szCs w:val="22"/>
                <w:lang w:val="ro-MD"/>
              </w:rPr>
            </w:pPr>
            <w:r w:rsidRPr="004675AA">
              <w:rPr>
                <w:sz w:val="22"/>
                <w:szCs w:val="22"/>
                <w:lang w:val="ro-MD"/>
              </w:rPr>
              <w:t>90500000-2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D80B7D" w14:textId="41C51238" w:rsidR="0069001F" w:rsidRPr="004675AA" w:rsidRDefault="00642ED0" w:rsidP="0069001F">
            <w:pPr>
              <w:spacing w:before="120"/>
              <w:jc w:val="center"/>
              <w:rPr>
                <w:b/>
                <w:sz w:val="22"/>
                <w:szCs w:val="22"/>
                <w:shd w:val="clear" w:color="auto" w:fill="FFFF00"/>
                <w:lang w:val="ro-MD"/>
              </w:rPr>
            </w:pPr>
            <w:r w:rsidRPr="00683E62">
              <w:rPr>
                <w:b/>
                <w:sz w:val="22"/>
                <w:szCs w:val="22"/>
                <w:highlight w:val="yellow"/>
                <w:shd w:val="clear" w:color="auto" w:fill="FFFF00"/>
                <w:lang w:val="ro-MD"/>
              </w:rPr>
              <w:t xml:space="preserve">Servicii de </w:t>
            </w:r>
            <w:r w:rsidRPr="00683E62">
              <w:rPr>
                <w:b/>
                <w:sz w:val="22"/>
                <w:szCs w:val="22"/>
                <w:highlight w:val="yellow"/>
                <w:lang w:val="ro-MD"/>
              </w:rPr>
              <w:t>transportare a deșeurilor m</w:t>
            </w:r>
            <w:r w:rsidR="00CE2CE2" w:rsidRPr="00683E62">
              <w:rPr>
                <w:b/>
                <w:sz w:val="22"/>
                <w:szCs w:val="22"/>
                <w:highlight w:val="yellow"/>
                <w:lang w:val="ro-MD"/>
              </w:rPr>
              <w:t>e</w:t>
            </w:r>
            <w:r w:rsidRPr="00683E62">
              <w:rPr>
                <w:b/>
                <w:sz w:val="22"/>
                <w:szCs w:val="22"/>
                <w:highlight w:val="yellow"/>
                <w:lang w:val="ro-MD"/>
              </w:rPr>
              <w:t xml:space="preserve">najere la </w:t>
            </w:r>
            <w:r w:rsidR="00B4729B">
              <w:rPr>
                <w:b/>
                <w:sz w:val="22"/>
                <w:szCs w:val="22"/>
                <w:highlight w:val="yellow"/>
                <w:lang w:val="ro-MD"/>
              </w:rPr>
              <w:t>depozitul</w:t>
            </w:r>
            <w:r w:rsidRPr="00683E62">
              <w:rPr>
                <w:b/>
                <w:sz w:val="22"/>
                <w:szCs w:val="22"/>
                <w:highlight w:val="yellow"/>
                <w:lang w:val="ro-MD"/>
              </w:rPr>
              <w:t xml:space="preserve"> municipal</w:t>
            </w:r>
            <w:r w:rsidR="00B4729B">
              <w:rPr>
                <w:b/>
                <w:sz w:val="22"/>
                <w:szCs w:val="22"/>
                <w:highlight w:val="yellow"/>
                <w:lang w:val="ro-MD"/>
              </w:rPr>
              <w:t xml:space="preserve"> de deșeuri</w:t>
            </w:r>
            <w:r w:rsidRPr="00683E62">
              <w:rPr>
                <w:b/>
                <w:sz w:val="22"/>
                <w:szCs w:val="22"/>
                <w:highlight w:val="yellow"/>
                <w:lang w:val="ro-MD"/>
              </w:rPr>
              <w:t xml:space="preserve"> Țînțăreni</w:t>
            </w:r>
          </w:p>
          <w:p w14:paraId="523B8FC8" w14:textId="45360EF0" w:rsidR="00FB245E" w:rsidRPr="004675AA" w:rsidRDefault="00FB245E" w:rsidP="0069001F">
            <w:pPr>
              <w:spacing w:before="120"/>
              <w:jc w:val="center"/>
              <w:rPr>
                <w:i/>
                <w:sz w:val="22"/>
                <w:szCs w:val="22"/>
                <w:lang w:val="ro-M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07D887" w14:textId="1626A88E" w:rsidR="0069001F" w:rsidRPr="004675AA" w:rsidRDefault="00642ED0" w:rsidP="008876C3">
            <w:pPr>
              <w:spacing w:before="120"/>
              <w:jc w:val="center"/>
              <w:rPr>
                <w:sz w:val="22"/>
                <w:szCs w:val="22"/>
                <w:lang w:val="ro-MD"/>
              </w:rPr>
            </w:pPr>
            <w:r w:rsidRPr="004675AA">
              <w:rPr>
                <w:sz w:val="22"/>
                <w:szCs w:val="22"/>
                <w:lang w:val="ro-MD"/>
              </w:rPr>
              <w:t>tone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0A89F7" w14:textId="1A3D0F20" w:rsidR="0069001F" w:rsidRPr="004675AA" w:rsidRDefault="00E8183A" w:rsidP="008876C3">
            <w:pPr>
              <w:spacing w:before="120"/>
              <w:jc w:val="center"/>
              <w:rPr>
                <w:sz w:val="22"/>
                <w:szCs w:val="22"/>
                <w:lang w:val="ro-MD"/>
              </w:rPr>
            </w:pPr>
            <w:r w:rsidRPr="004675AA">
              <w:rPr>
                <w:sz w:val="22"/>
                <w:szCs w:val="22"/>
                <w:lang w:val="ro-MD"/>
              </w:rPr>
              <w:t>1</w:t>
            </w:r>
            <w:r w:rsidR="00F208B3">
              <w:rPr>
                <w:sz w:val="22"/>
                <w:szCs w:val="22"/>
                <w:lang w:val="ro-MD"/>
              </w:rPr>
              <w:t>0</w:t>
            </w:r>
            <w:r w:rsidRPr="004675AA">
              <w:rPr>
                <w:sz w:val="22"/>
                <w:szCs w:val="22"/>
                <w:lang w:val="ro-MD"/>
              </w:rPr>
              <w:t>0 000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A47FAE" w14:textId="3A00645C" w:rsidR="00642ED0" w:rsidRPr="004675AA" w:rsidRDefault="00642ED0" w:rsidP="00642ED0">
            <w:pPr>
              <w:jc w:val="both"/>
              <w:rPr>
                <w:b/>
                <w:i/>
                <w:color w:val="000000"/>
                <w:sz w:val="22"/>
                <w:szCs w:val="22"/>
                <w:lang w:val="en-US"/>
              </w:rPr>
            </w:pPr>
            <w:r w:rsidRPr="004675AA">
              <w:rPr>
                <w:b/>
                <w:i/>
                <w:color w:val="000000"/>
                <w:sz w:val="22"/>
                <w:szCs w:val="22"/>
                <w:lang w:val="en-US"/>
              </w:rPr>
              <w:t>Deșeurile vor fi transportate pe o distanță de 33,5 km</w:t>
            </w:r>
            <w:r w:rsidR="00910BD1" w:rsidRPr="004675AA">
              <w:rPr>
                <w:b/>
                <w:i/>
                <w:color w:val="000000"/>
                <w:sz w:val="22"/>
                <w:szCs w:val="22"/>
                <w:lang w:val="en-US"/>
              </w:rPr>
              <w:t xml:space="preserve"> </w:t>
            </w:r>
            <w:r w:rsidRPr="004675AA">
              <w:rPr>
                <w:b/>
                <w:i/>
                <w:color w:val="000000"/>
                <w:sz w:val="22"/>
                <w:szCs w:val="22"/>
                <w:lang w:val="en-US"/>
              </w:rPr>
              <w:t>–</w:t>
            </w:r>
            <w:r w:rsidR="00910BD1" w:rsidRPr="004675AA">
              <w:rPr>
                <w:b/>
                <w:i/>
                <w:color w:val="000000"/>
                <w:sz w:val="22"/>
                <w:szCs w:val="22"/>
                <w:lang w:val="en-US"/>
              </w:rPr>
              <w:t xml:space="preserve"> </w:t>
            </w:r>
            <w:r w:rsidRPr="004675AA">
              <w:rPr>
                <w:b/>
                <w:i/>
                <w:color w:val="000000"/>
                <w:sz w:val="22"/>
                <w:szCs w:val="22"/>
                <w:lang w:val="en-US"/>
              </w:rPr>
              <w:t xml:space="preserve">mun. Chișinău, str. Uzinelor 205/2 – </w:t>
            </w:r>
            <w:r w:rsidR="006D7820">
              <w:rPr>
                <w:b/>
                <w:i/>
                <w:color w:val="000000"/>
                <w:sz w:val="22"/>
                <w:szCs w:val="22"/>
                <w:lang w:val="en-US"/>
              </w:rPr>
              <w:t>Depozitul de deșeuri</w:t>
            </w:r>
            <w:r w:rsidRPr="004675AA">
              <w:rPr>
                <w:b/>
                <w:i/>
                <w:color w:val="000000"/>
                <w:sz w:val="22"/>
                <w:szCs w:val="22"/>
                <w:lang w:val="en-US"/>
              </w:rPr>
              <w:t xml:space="preserve"> </w:t>
            </w:r>
            <w:r w:rsidR="006D7820">
              <w:rPr>
                <w:b/>
                <w:i/>
                <w:color w:val="000000"/>
                <w:sz w:val="22"/>
                <w:szCs w:val="22"/>
                <w:lang w:val="en-US"/>
              </w:rPr>
              <w:t>din com.</w:t>
            </w:r>
            <w:r w:rsidRPr="004675AA">
              <w:rPr>
                <w:b/>
                <w:i/>
                <w:color w:val="000000"/>
                <w:sz w:val="22"/>
                <w:szCs w:val="22"/>
                <w:lang w:val="en-US"/>
              </w:rPr>
              <w:t xml:space="preserve"> Țînțăreni, com. Țînțăreni, r-l Anenii Noi.</w:t>
            </w:r>
          </w:p>
          <w:p w14:paraId="76C30F26" w14:textId="77777777" w:rsidR="00642ED0" w:rsidRPr="004675AA" w:rsidRDefault="00642ED0" w:rsidP="00642ED0">
            <w:pPr>
              <w:jc w:val="both"/>
              <w:rPr>
                <w:b/>
                <w:i/>
                <w:color w:val="000000"/>
                <w:sz w:val="22"/>
                <w:szCs w:val="22"/>
                <w:lang w:val="en-US"/>
              </w:rPr>
            </w:pPr>
            <w:r w:rsidRPr="004675AA">
              <w:rPr>
                <w:b/>
                <w:i/>
                <w:color w:val="000000"/>
                <w:sz w:val="22"/>
                <w:szCs w:val="22"/>
                <w:lang w:val="en-US"/>
              </w:rPr>
              <w:t>Cerințele față de unitățile de transport sunt următoarele:</w:t>
            </w:r>
          </w:p>
          <w:p w14:paraId="342915F3" w14:textId="692EAE64" w:rsidR="00642ED0" w:rsidRPr="004675AA" w:rsidRDefault="00642ED0" w:rsidP="00642ED0">
            <w:pPr>
              <w:jc w:val="both"/>
              <w:rPr>
                <w:b/>
                <w:i/>
                <w:color w:val="000000"/>
                <w:sz w:val="22"/>
                <w:szCs w:val="22"/>
                <w:lang w:val="en-US"/>
              </w:rPr>
            </w:pPr>
            <w:r w:rsidRPr="004675AA">
              <w:rPr>
                <w:b/>
                <w:i/>
                <w:color w:val="000000"/>
                <w:sz w:val="22"/>
                <w:szCs w:val="22"/>
                <w:lang w:val="en-US"/>
              </w:rPr>
              <w:t>1. Număr camioane –</w:t>
            </w:r>
            <w:r w:rsidR="0066250D">
              <w:rPr>
                <w:b/>
                <w:i/>
                <w:color w:val="000000"/>
                <w:sz w:val="22"/>
                <w:szCs w:val="22"/>
                <w:lang w:val="en-US"/>
              </w:rPr>
              <w:t xml:space="preserve"> disponibilitatea a</w:t>
            </w:r>
            <w:r w:rsidRPr="004675AA">
              <w:rPr>
                <w:b/>
                <w:i/>
                <w:color w:val="000000"/>
                <w:sz w:val="22"/>
                <w:szCs w:val="22"/>
                <w:lang w:val="en-US"/>
              </w:rPr>
              <w:t xml:space="preserve"> min. 10 unități.</w:t>
            </w:r>
          </w:p>
          <w:p w14:paraId="5E2C5FAA" w14:textId="0A4E2D30" w:rsidR="00642ED0" w:rsidRPr="004675AA" w:rsidRDefault="008A358F" w:rsidP="00642ED0">
            <w:pPr>
              <w:jc w:val="both"/>
              <w:rPr>
                <w:b/>
                <w:i/>
                <w:color w:val="000000"/>
                <w:sz w:val="22"/>
                <w:szCs w:val="22"/>
                <w:lang w:val="en-US"/>
              </w:rPr>
            </w:pPr>
            <w:r w:rsidRPr="004675AA">
              <w:rPr>
                <w:b/>
                <w:i/>
                <w:color w:val="000000"/>
                <w:sz w:val="22"/>
                <w:szCs w:val="22"/>
                <w:lang w:val="en-US"/>
              </w:rPr>
              <w:t>2</w:t>
            </w:r>
            <w:r w:rsidR="00642ED0" w:rsidRPr="004675AA">
              <w:rPr>
                <w:b/>
                <w:i/>
                <w:color w:val="000000"/>
                <w:sz w:val="22"/>
                <w:szCs w:val="22"/>
                <w:lang w:val="en-US"/>
              </w:rPr>
              <w:t>. Capacitatea de transportare –</w:t>
            </w:r>
            <w:r w:rsidR="00C6613C">
              <w:rPr>
                <w:b/>
                <w:i/>
                <w:color w:val="000000"/>
                <w:sz w:val="22"/>
                <w:szCs w:val="22"/>
                <w:lang w:val="en-US"/>
              </w:rPr>
              <w:t xml:space="preserve"> </w:t>
            </w:r>
            <w:r w:rsidR="00642ED0" w:rsidRPr="004675AA">
              <w:rPr>
                <w:b/>
                <w:i/>
                <w:color w:val="000000"/>
                <w:sz w:val="22"/>
                <w:szCs w:val="22"/>
                <w:lang w:val="en-US"/>
              </w:rPr>
              <w:t>în dependență de gradul de umiditate și compactare a deșeurilor, greutatea zilnică va oscila între 550-</w:t>
            </w:r>
            <w:r w:rsidR="003D481D" w:rsidRPr="004675AA">
              <w:rPr>
                <w:b/>
                <w:i/>
                <w:color w:val="000000"/>
                <w:sz w:val="22"/>
                <w:szCs w:val="22"/>
                <w:lang w:val="en-US"/>
              </w:rPr>
              <w:t>7</w:t>
            </w:r>
            <w:r w:rsidR="00642ED0" w:rsidRPr="004675AA">
              <w:rPr>
                <w:b/>
                <w:i/>
                <w:color w:val="000000"/>
                <w:sz w:val="22"/>
                <w:szCs w:val="22"/>
                <w:lang w:val="en-US"/>
              </w:rPr>
              <w:t>50 tone</w:t>
            </w:r>
            <w:r w:rsidR="00685531" w:rsidRPr="004675AA">
              <w:rPr>
                <w:b/>
                <w:i/>
                <w:color w:val="000000"/>
                <w:sz w:val="22"/>
                <w:szCs w:val="22"/>
                <w:lang w:val="en-US"/>
              </w:rPr>
              <w:t>.</w:t>
            </w:r>
          </w:p>
          <w:p w14:paraId="7174EC35" w14:textId="68387AD2" w:rsidR="00642ED0" w:rsidRPr="004675AA" w:rsidRDefault="008A358F" w:rsidP="00642ED0">
            <w:pPr>
              <w:jc w:val="both"/>
              <w:rPr>
                <w:b/>
                <w:i/>
                <w:color w:val="000000"/>
                <w:sz w:val="22"/>
                <w:szCs w:val="22"/>
                <w:lang w:val="en-US"/>
              </w:rPr>
            </w:pPr>
            <w:r w:rsidRPr="004675AA">
              <w:rPr>
                <w:b/>
                <w:i/>
                <w:color w:val="000000"/>
                <w:sz w:val="22"/>
                <w:szCs w:val="22"/>
                <w:lang w:val="en-US"/>
              </w:rPr>
              <w:t>3</w:t>
            </w:r>
            <w:r w:rsidR="00642ED0" w:rsidRPr="004675AA">
              <w:rPr>
                <w:b/>
                <w:i/>
                <w:color w:val="000000"/>
                <w:sz w:val="22"/>
                <w:szCs w:val="22"/>
                <w:lang w:val="en-US"/>
              </w:rPr>
              <w:t>. Spațiul de stocare (semiremorca) trebuie să fie etanșat în așa fel încât să nu permită scurgerea levigatului în timpul transportării și staționării. Dispozitivul de acoperire va fi instalat la fiecare cursă de către operatorul economic în așa fel încât să nu permită răspândirea fracțiilor ușoare în timpul transportării.</w:t>
            </w:r>
          </w:p>
          <w:p w14:paraId="2D968F56" w14:textId="1E6530AD" w:rsidR="00642ED0" w:rsidRPr="004675AA" w:rsidRDefault="008A358F" w:rsidP="00642ED0">
            <w:pPr>
              <w:jc w:val="both"/>
              <w:rPr>
                <w:b/>
                <w:i/>
                <w:color w:val="000000"/>
                <w:sz w:val="22"/>
                <w:szCs w:val="22"/>
                <w:lang w:val="en-US"/>
              </w:rPr>
            </w:pPr>
            <w:r w:rsidRPr="004675AA">
              <w:rPr>
                <w:b/>
                <w:i/>
                <w:color w:val="000000"/>
                <w:sz w:val="22"/>
                <w:szCs w:val="22"/>
                <w:lang w:val="en-US"/>
              </w:rPr>
              <w:t>4</w:t>
            </w:r>
            <w:r w:rsidR="00642ED0" w:rsidRPr="004675AA">
              <w:rPr>
                <w:b/>
                <w:i/>
                <w:color w:val="000000"/>
                <w:sz w:val="22"/>
                <w:szCs w:val="22"/>
                <w:lang w:val="en-US"/>
              </w:rPr>
              <w:t>. Unitățile de transport, remorcile cât și procesul de transportare a deșeurilor trebuie să corespundă tuturor (normelor) actelor normative în vigoare</w:t>
            </w:r>
            <w:r w:rsidRPr="004675AA">
              <w:rPr>
                <w:b/>
                <w:i/>
                <w:color w:val="000000"/>
                <w:sz w:val="22"/>
                <w:szCs w:val="22"/>
                <w:lang w:val="en-US"/>
              </w:rPr>
              <w:t>.</w:t>
            </w:r>
          </w:p>
          <w:p w14:paraId="2B090C5B" w14:textId="72154931" w:rsidR="00685531" w:rsidRPr="004675AA" w:rsidRDefault="00685531" w:rsidP="00642ED0">
            <w:pPr>
              <w:jc w:val="both"/>
              <w:rPr>
                <w:b/>
                <w:i/>
                <w:color w:val="000000"/>
                <w:sz w:val="22"/>
                <w:szCs w:val="22"/>
                <w:lang w:val="en-US"/>
              </w:rPr>
            </w:pPr>
            <w:r w:rsidRPr="004675AA">
              <w:rPr>
                <w:b/>
                <w:i/>
                <w:color w:val="000000"/>
                <w:sz w:val="22"/>
                <w:szCs w:val="22"/>
                <w:lang w:val="en-US"/>
              </w:rPr>
              <w:t xml:space="preserve">5. </w:t>
            </w:r>
            <w:r w:rsidR="00B4729B">
              <w:rPr>
                <w:b/>
                <w:i/>
                <w:color w:val="000000"/>
                <w:sz w:val="22"/>
                <w:szCs w:val="22"/>
                <w:lang w:val="en-US"/>
              </w:rPr>
              <w:t>Caracteristicele</w:t>
            </w:r>
            <w:r w:rsidR="003F7135" w:rsidRPr="004675AA">
              <w:rPr>
                <w:b/>
                <w:i/>
                <w:color w:val="000000"/>
                <w:sz w:val="22"/>
                <w:szCs w:val="22"/>
                <w:lang w:val="en-US"/>
              </w:rPr>
              <w:t xml:space="preserve"> platformelor pentru încărcarea semiremorcelor:</w:t>
            </w:r>
            <w:r w:rsidR="0098748A" w:rsidRPr="004675AA">
              <w:rPr>
                <w:b/>
                <w:i/>
                <w:color w:val="000000"/>
                <w:sz w:val="22"/>
                <w:szCs w:val="22"/>
                <w:lang w:val="en-US"/>
              </w:rPr>
              <w:t xml:space="preserve"> buncăr N1 (12 m</w:t>
            </w:r>
            <w:r w:rsidR="00B4729B">
              <w:rPr>
                <w:b/>
                <w:i/>
                <w:color w:val="000000"/>
                <w:sz w:val="22"/>
                <w:szCs w:val="22"/>
                <w:lang w:val="en-US"/>
              </w:rPr>
              <w:t xml:space="preserve"> lungime</w:t>
            </w:r>
            <w:r w:rsidR="0098748A" w:rsidRPr="004675AA">
              <w:rPr>
                <w:b/>
                <w:i/>
                <w:color w:val="000000"/>
                <w:sz w:val="22"/>
                <w:szCs w:val="22"/>
                <w:lang w:val="en-US"/>
              </w:rPr>
              <w:t>), N2 (9 m</w:t>
            </w:r>
            <w:r w:rsidR="00B4729B">
              <w:rPr>
                <w:b/>
                <w:i/>
                <w:color w:val="000000"/>
                <w:sz w:val="22"/>
                <w:szCs w:val="22"/>
                <w:lang w:val="en-US"/>
              </w:rPr>
              <w:t xml:space="preserve"> lungime</w:t>
            </w:r>
            <w:r w:rsidR="0098748A" w:rsidRPr="004675AA">
              <w:rPr>
                <w:b/>
                <w:i/>
                <w:color w:val="000000"/>
                <w:sz w:val="22"/>
                <w:szCs w:val="22"/>
                <w:lang w:val="en-US"/>
              </w:rPr>
              <w:t>) și N3 (13 m</w:t>
            </w:r>
            <w:r w:rsidR="00B4729B">
              <w:rPr>
                <w:b/>
                <w:i/>
                <w:color w:val="000000"/>
                <w:sz w:val="22"/>
                <w:szCs w:val="22"/>
                <w:lang w:val="en-US"/>
              </w:rPr>
              <w:t xml:space="preserve"> </w:t>
            </w:r>
            <w:r w:rsidR="00B4729B">
              <w:rPr>
                <w:b/>
                <w:i/>
                <w:color w:val="000000"/>
                <w:sz w:val="22"/>
                <w:szCs w:val="22"/>
                <w:lang w:val="en-US"/>
              </w:rPr>
              <w:lastRenderedPageBreak/>
              <w:t>lungime</w:t>
            </w:r>
            <w:r w:rsidR="0098748A" w:rsidRPr="004675AA">
              <w:rPr>
                <w:b/>
                <w:i/>
                <w:color w:val="000000"/>
                <w:sz w:val="22"/>
                <w:szCs w:val="22"/>
                <w:lang w:val="en-US"/>
              </w:rPr>
              <w:t>), înălțimea buncărelor</w:t>
            </w:r>
            <w:r w:rsidR="003F7135" w:rsidRPr="004675AA">
              <w:rPr>
                <w:b/>
                <w:i/>
                <w:color w:val="000000"/>
                <w:sz w:val="22"/>
                <w:szCs w:val="22"/>
                <w:lang w:val="en-US"/>
              </w:rPr>
              <w:t xml:space="preserve"> de la sol până la gura buncărului</w:t>
            </w:r>
            <w:r w:rsidR="0098748A" w:rsidRPr="004675AA">
              <w:rPr>
                <w:b/>
                <w:i/>
                <w:color w:val="000000"/>
                <w:sz w:val="22"/>
                <w:szCs w:val="22"/>
                <w:lang w:val="en-US"/>
              </w:rPr>
              <w:t xml:space="preserve"> este de 4 metri.</w:t>
            </w:r>
          </w:p>
          <w:p w14:paraId="0405A73E" w14:textId="77777777" w:rsidR="00642ED0" w:rsidRPr="004675AA" w:rsidRDefault="00642ED0" w:rsidP="00642ED0">
            <w:pPr>
              <w:jc w:val="both"/>
              <w:rPr>
                <w:b/>
                <w:i/>
                <w:color w:val="000000"/>
                <w:sz w:val="22"/>
                <w:szCs w:val="22"/>
                <w:lang w:val="en-US"/>
              </w:rPr>
            </w:pPr>
            <w:r w:rsidRPr="004675AA">
              <w:rPr>
                <w:b/>
                <w:i/>
                <w:color w:val="000000"/>
                <w:sz w:val="22"/>
                <w:szCs w:val="22"/>
                <w:lang w:val="en-US"/>
              </w:rPr>
              <w:t>Orarul de lucru:</w:t>
            </w:r>
          </w:p>
          <w:p w14:paraId="00FBFF55" w14:textId="77777777" w:rsidR="00C25F7C" w:rsidRPr="004675AA" w:rsidRDefault="00642ED0" w:rsidP="00C25F7C">
            <w:pPr>
              <w:jc w:val="both"/>
              <w:rPr>
                <w:b/>
                <w:i/>
                <w:color w:val="000000"/>
                <w:sz w:val="22"/>
                <w:szCs w:val="22"/>
                <w:lang w:val="en-US"/>
              </w:rPr>
            </w:pPr>
            <w:r w:rsidRPr="004675AA">
              <w:rPr>
                <w:b/>
                <w:i/>
                <w:color w:val="000000"/>
                <w:sz w:val="22"/>
                <w:szCs w:val="22"/>
                <w:lang w:val="en-US"/>
              </w:rPr>
              <w:t>- luni – sâmbătă, de la orele 7</w:t>
            </w:r>
            <w:r w:rsidRPr="004675AA">
              <w:rPr>
                <w:b/>
                <w:i/>
                <w:color w:val="000000"/>
                <w:sz w:val="22"/>
                <w:szCs w:val="22"/>
                <w:vertAlign w:val="superscript"/>
                <w:lang w:val="en-US"/>
              </w:rPr>
              <w:t>00</w:t>
            </w:r>
            <w:r w:rsidRPr="004675AA">
              <w:rPr>
                <w:b/>
                <w:i/>
                <w:color w:val="000000"/>
                <w:sz w:val="22"/>
                <w:szCs w:val="22"/>
                <w:lang w:val="en-US"/>
              </w:rPr>
              <w:t>- 19</w:t>
            </w:r>
            <w:r w:rsidRPr="004675AA">
              <w:rPr>
                <w:b/>
                <w:i/>
                <w:color w:val="000000"/>
                <w:sz w:val="22"/>
                <w:szCs w:val="22"/>
                <w:vertAlign w:val="superscript"/>
                <w:lang w:val="en-US"/>
              </w:rPr>
              <w:t>00</w:t>
            </w:r>
            <w:r w:rsidRPr="004675AA">
              <w:rPr>
                <w:b/>
                <w:i/>
                <w:color w:val="000000"/>
                <w:sz w:val="22"/>
                <w:szCs w:val="22"/>
                <w:lang w:val="en-US"/>
              </w:rPr>
              <w:t>.</w:t>
            </w:r>
          </w:p>
          <w:p w14:paraId="395B70D1" w14:textId="633B9CD2" w:rsidR="0069001F" w:rsidRPr="004675AA" w:rsidRDefault="00642ED0" w:rsidP="00C25F7C">
            <w:pPr>
              <w:jc w:val="both"/>
              <w:rPr>
                <w:b/>
                <w:i/>
                <w:color w:val="000000"/>
                <w:sz w:val="22"/>
                <w:szCs w:val="22"/>
                <w:lang w:val="en-US"/>
              </w:rPr>
            </w:pPr>
            <w:r w:rsidRPr="004675AA">
              <w:rPr>
                <w:b/>
                <w:i/>
                <w:color w:val="000000"/>
                <w:sz w:val="22"/>
                <w:szCs w:val="22"/>
              </w:rPr>
              <w:t>- zi de odihnă – duminică.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403E296" w14:textId="024B8DEB" w:rsidR="0069001F" w:rsidRPr="004675AA" w:rsidRDefault="0079143E" w:rsidP="008876C3">
            <w:pPr>
              <w:spacing w:before="120"/>
              <w:jc w:val="center"/>
              <w:rPr>
                <w:sz w:val="22"/>
                <w:szCs w:val="22"/>
                <w:lang w:val="ro-MD"/>
              </w:rPr>
            </w:pPr>
            <w:r>
              <w:rPr>
                <w:sz w:val="22"/>
                <w:szCs w:val="22"/>
                <w:lang w:val="ro-MD"/>
              </w:rPr>
              <w:lastRenderedPageBreak/>
              <w:t>7</w:t>
            </w:r>
            <w:r w:rsidR="00413FD6">
              <w:rPr>
                <w:sz w:val="22"/>
                <w:szCs w:val="22"/>
                <w:lang w:val="ro-MD"/>
              </w:rPr>
              <w:t> </w:t>
            </w:r>
            <w:r>
              <w:rPr>
                <w:sz w:val="22"/>
                <w:szCs w:val="22"/>
                <w:lang w:val="ro-MD"/>
              </w:rPr>
              <w:t>5</w:t>
            </w:r>
            <w:r w:rsidR="00413FD6">
              <w:rPr>
                <w:sz w:val="22"/>
                <w:szCs w:val="22"/>
                <w:lang w:val="ro-MD"/>
              </w:rPr>
              <w:t>00 000,00</w:t>
            </w:r>
          </w:p>
        </w:tc>
      </w:tr>
      <w:tr w:rsidR="0069001F" w:rsidRPr="004675AA" w14:paraId="44061DB3" w14:textId="77777777" w:rsidTr="0079143E">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08EB64" w14:textId="77777777" w:rsidR="0069001F" w:rsidRPr="004675AA" w:rsidRDefault="0069001F" w:rsidP="008876C3">
            <w:pPr>
              <w:spacing w:before="120"/>
              <w:jc w:val="center"/>
              <w:rPr>
                <w:sz w:val="22"/>
                <w:szCs w:val="22"/>
                <w:lang w:val="ro-MD"/>
              </w:rPr>
            </w:pPr>
            <w:r w:rsidRPr="004675AA">
              <w:rPr>
                <w:b/>
                <w:sz w:val="22"/>
                <w:szCs w:val="22"/>
                <w:lang w:val="ro-MD"/>
              </w:rPr>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D3B38FD" w14:textId="5510DF4F" w:rsidR="0069001F" w:rsidRPr="004675AA" w:rsidRDefault="0069001F" w:rsidP="008876C3">
            <w:pPr>
              <w:spacing w:before="120"/>
              <w:jc w:val="center"/>
              <w:rPr>
                <w:sz w:val="22"/>
                <w:szCs w:val="22"/>
                <w:lang w:val="ro-MD"/>
              </w:rPr>
            </w:pPr>
          </w:p>
        </w:tc>
      </w:tr>
    </w:tbl>
    <w:p w14:paraId="22D1160B" w14:textId="2B5E05A4" w:rsidR="00602AC3" w:rsidRPr="004675AA" w:rsidRDefault="00B072A5" w:rsidP="007867E2">
      <w:pPr>
        <w:numPr>
          <w:ilvl w:val="0"/>
          <w:numId w:val="3"/>
        </w:numPr>
        <w:tabs>
          <w:tab w:val="right" w:pos="426"/>
        </w:tabs>
        <w:spacing w:before="120"/>
        <w:ind w:left="360"/>
        <w:rPr>
          <w:b/>
          <w:sz w:val="22"/>
          <w:szCs w:val="22"/>
          <w:lang w:val="ro-MD"/>
        </w:rPr>
      </w:pPr>
      <w:r w:rsidRPr="004675AA">
        <w:rPr>
          <w:b/>
          <w:sz w:val="22"/>
          <w:szCs w:val="22"/>
          <w:lang w:val="ro-MD"/>
        </w:rPr>
        <w:t xml:space="preserve">În cazul în care contractul este </w:t>
      </w:r>
      <w:r w:rsidR="004225A2" w:rsidRPr="004675AA">
        <w:rPr>
          <w:b/>
          <w:sz w:val="22"/>
          <w:szCs w:val="22"/>
          <w:lang w:val="ro-MD"/>
        </w:rPr>
        <w:t>împărțit</w:t>
      </w:r>
      <w:r w:rsidRPr="004675AA">
        <w:rPr>
          <w:b/>
          <w:sz w:val="22"/>
          <w:szCs w:val="22"/>
          <w:lang w:val="ro-MD"/>
        </w:rPr>
        <w:t xml:space="preserve"> pe loturi u</w:t>
      </w:r>
      <w:r w:rsidR="00602AC3" w:rsidRPr="004675AA">
        <w:rPr>
          <w:b/>
          <w:sz w:val="22"/>
          <w:szCs w:val="22"/>
          <w:lang w:val="ro-MD"/>
        </w:rPr>
        <w:t>n operator economic poate depune oferta</w:t>
      </w:r>
      <w:r w:rsidR="007F1077" w:rsidRPr="004675AA">
        <w:rPr>
          <w:b/>
          <w:sz w:val="22"/>
          <w:szCs w:val="22"/>
          <w:lang w:val="ro-MD"/>
        </w:rPr>
        <w:t xml:space="preserve"> (se va selecta)</w:t>
      </w:r>
      <w:r w:rsidR="00602AC3" w:rsidRPr="004675AA">
        <w:rPr>
          <w:b/>
          <w:sz w:val="22"/>
          <w:szCs w:val="22"/>
          <w:lang w:val="ro-MD"/>
        </w:rPr>
        <w:t>:</w:t>
      </w:r>
      <w:r w:rsidR="007867E2" w:rsidRPr="004675AA">
        <w:rPr>
          <w:b/>
          <w:sz w:val="22"/>
          <w:szCs w:val="22"/>
          <w:lang w:val="ro-MD"/>
        </w:rPr>
        <w:t xml:space="preserve"> </w:t>
      </w:r>
      <w:r w:rsidR="007F1077" w:rsidRPr="004675AA">
        <w:rPr>
          <w:sz w:val="22"/>
          <w:szCs w:val="22"/>
          <w:lang w:val="ro-MD"/>
        </w:rPr>
        <w:t>Pentru toate loturile</w:t>
      </w:r>
      <w:r w:rsidR="00E87B39" w:rsidRPr="004675AA">
        <w:rPr>
          <w:sz w:val="22"/>
          <w:szCs w:val="22"/>
          <w:lang w:val="ro-MD"/>
        </w:rPr>
        <w:t>.</w:t>
      </w:r>
    </w:p>
    <w:p w14:paraId="10984429" w14:textId="7D38B12F" w:rsidR="00193507" w:rsidRPr="004675AA" w:rsidRDefault="001224DA" w:rsidP="007867E2">
      <w:pPr>
        <w:numPr>
          <w:ilvl w:val="0"/>
          <w:numId w:val="3"/>
        </w:numPr>
        <w:tabs>
          <w:tab w:val="right" w:pos="426"/>
        </w:tabs>
        <w:spacing w:before="120"/>
        <w:ind w:left="0" w:firstLine="0"/>
        <w:rPr>
          <w:sz w:val="22"/>
          <w:szCs w:val="22"/>
          <w:lang w:val="ro-MD"/>
        </w:rPr>
      </w:pPr>
      <w:r w:rsidRPr="004675AA">
        <w:rPr>
          <w:b/>
          <w:sz w:val="22"/>
          <w:szCs w:val="22"/>
          <w:lang w:val="ro-MD"/>
        </w:rPr>
        <w:t xml:space="preserve">Admiterea sau interzicerea ofertelor alternative: </w:t>
      </w:r>
      <w:r w:rsidR="007867E2" w:rsidRPr="004675AA">
        <w:rPr>
          <w:b/>
          <w:sz w:val="22"/>
          <w:szCs w:val="22"/>
          <w:lang w:val="ro-MD"/>
        </w:rPr>
        <w:t>se interzice depunerea ofertelor alternative.</w:t>
      </w:r>
    </w:p>
    <w:p w14:paraId="3C7B8EEB" w14:textId="50CE32E9" w:rsidR="001224DA" w:rsidRPr="00683E62" w:rsidRDefault="00966BC9" w:rsidP="008876C3">
      <w:pPr>
        <w:numPr>
          <w:ilvl w:val="0"/>
          <w:numId w:val="3"/>
        </w:numPr>
        <w:tabs>
          <w:tab w:val="left" w:pos="0"/>
          <w:tab w:val="left" w:pos="284"/>
          <w:tab w:val="left" w:pos="426"/>
        </w:tabs>
        <w:spacing w:before="120"/>
        <w:ind w:left="284" w:hanging="284"/>
        <w:rPr>
          <w:b/>
          <w:sz w:val="22"/>
          <w:szCs w:val="22"/>
          <w:lang w:val="ro-MD"/>
        </w:rPr>
      </w:pPr>
      <w:r>
        <w:rPr>
          <w:b/>
          <w:sz w:val="22"/>
          <w:szCs w:val="22"/>
          <w:lang w:val="ro-MD"/>
        </w:rPr>
        <w:t xml:space="preserve"> </w:t>
      </w:r>
      <w:r w:rsidR="00193507" w:rsidRPr="004675AA">
        <w:rPr>
          <w:b/>
          <w:sz w:val="22"/>
          <w:szCs w:val="22"/>
          <w:lang w:val="ro-MD"/>
        </w:rPr>
        <w:t>Termenii</w:t>
      </w:r>
      <w:r w:rsidR="001224DA" w:rsidRPr="004675AA">
        <w:rPr>
          <w:b/>
          <w:sz w:val="22"/>
          <w:szCs w:val="22"/>
          <w:lang w:val="ro-MD"/>
        </w:rPr>
        <w:t xml:space="preserve"> și condițiile de </w:t>
      </w:r>
      <w:r w:rsidR="00193507" w:rsidRPr="004675AA">
        <w:rPr>
          <w:b/>
          <w:sz w:val="22"/>
          <w:szCs w:val="22"/>
          <w:lang w:val="ro-MD"/>
        </w:rPr>
        <w:t>prestare solicitați</w:t>
      </w:r>
      <w:r w:rsidR="001224DA" w:rsidRPr="004675AA">
        <w:rPr>
          <w:b/>
          <w:sz w:val="22"/>
          <w:szCs w:val="22"/>
          <w:lang w:val="ro-MD"/>
        </w:rPr>
        <w:t xml:space="preserve">: </w:t>
      </w:r>
      <w:r w:rsidR="002A3E27" w:rsidRPr="00683E62">
        <w:rPr>
          <w:b/>
          <w:sz w:val="22"/>
          <w:szCs w:val="22"/>
          <w:shd w:val="clear" w:color="auto" w:fill="FFFF00"/>
          <w:lang w:val="ro-MD"/>
        </w:rPr>
        <w:t>02.01.2023 – 30.06.2023.</w:t>
      </w:r>
    </w:p>
    <w:p w14:paraId="7B447454" w14:textId="00AC9CB8" w:rsidR="0025524F" w:rsidRPr="004675AA" w:rsidRDefault="00966BC9" w:rsidP="008876C3">
      <w:pPr>
        <w:numPr>
          <w:ilvl w:val="0"/>
          <w:numId w:val="3"/>
        </w:numPr>
        <w:tabs>
          <w:tab w:val="left" w:pos="0"/>
          <w:tab w:val="left" w:pos="284"/>
          <w:tab w:val="left" w:pos="426"/>
        </w:tabs>
        <w:spacing w:before="120"/>
        <w:ind w:left="284" w:hanging="284"/>
        <w:rPr>
          <w:b/>
          <w:sz w:val="22"/>
          <w:szCs w:val="22"/>
          <w:lang w:val="ro-MD"/>
        </w:rPr>
      </w:pPr>
      <w:r>
        <w:rPr>
          <w:b/>
          <w:sz w:val="22"/>
          <w:szCs w:val="22"/>
          <w:lang w:val="ro-MD"/>
        </w:rPr>
        <w:t xml:space="preserve"> </w:t>
      </w:r>
      <w:r w:rsidR="0025524F" w:rsidRPr="004675AA">
        <w:rPr>
          <w:b/>
          <w:sz w:val="22"/>
          <w:szCs w:val="22"/>
          <w:lang w:val="ro-MD"/>
        </w:rPr>
        <w:t xml:space="preserve">Termenii și condițiile de plată: </w:t>
      </w:r>
      <w:r w:rsidR="0025524F" w:rsidRPr="005E3FC9">
        <w:rPr>
          <w:b/>
          <w:sz w:val="22"/>
          <w:szCs w:val="22"/>
          <w:lang w:val="en-US"/>
        </w:rPr>
        <w:t>Plata va fi efectuată în baza facturii fiscale „SIA e-factura”, în termen de 30 zile. Termenul de achitare se va calcula din momentul acceptării de către Beneficiar a e-facturii.</w:t>
      </w:r>
    </w:p>
    <w:p w14:paraId="6B26A5C9" w14:textId="503FD234" w:rsidR="00086B34" w:rsidRPr="004675AA" w:rsidRDefault="001224DA" w:rsidP="008876C3">
      <w:pPr>
        <w:numPr>
          <w:ilvl w:val="0"/>
          <w:numId w:val="3"/>
        </w:numPr>
        <w:tabs>
          <w:tab w:val="right" w:pos="426"/>
        </w:tabs>
        <w:spacing w:before="120"/>
        <w:ind w:left="0" w:firstLine="0"/>
        <w:rPr>
          <w:b/>
          <w:sz w:val="22"/>
          <w:szCs w:val="22"/>
          <w:lang w:val="ro-MD"/>
        </w:rPr>
      </w:pPr>
      <w:r w:rsidRPr="004675AA">
        <w:rPr>
          <w:b/>
          <w:sz w:val="22"/>
          <w:szCs w:val="22"/>
          <w:lang w:val="ro-MD"/>
        </w:rPr>
        <w:t>Termenul de valabilitate a contractului:</w:t>
      </w:r>
      <w:r w:rsidR="00880D60" w:rsidRPr="004675AA">
        <w:rPr>
          <w:b/>
          <w:sz w:val="22"/>
          <w:szCs w:val="22"/>
          <w:lang w:val="ro-MD"/>
        </w:rPr>
        <w:t xml:space="preserve"> 3</w:t>
      </w:r>
      <w:r w:rsidR="00EC5937">
        <w:rPr>
          <w:b/>
          <w:sz w:val="22"/>
          <w:szCs w:val="22"/>
          <w:lang w:val="ro-MD"/>
        </w:rPr>
        <w:t>0</w:t>
      </w:r>
      <w:r w:rsidR="00880D60" w:rsidRPr="004675AA">
        <w:rPr>
          <w:b/>
          <w:sz w:val="22"/>
          <w:szCs w:val="22"/>
          <w:lang w:val="ro-MD"/>
        </w:rPr>
        <w:t>.</w:t>
      </w:r>
      <w:r w:rsidR="00EC5937">
        <w:rPr>
          <w:b/>
          <w:sz w:val="22"/>
          <w:szCs w:val="22"/>
          <w:lang w:val="ro-MD"/>
        </w:rPr>
        <w:t>06</w:t>
      </w:r>
      <w:r w:rsidR="00880D60" w:rsidRPr="004675AA">
        <w:rPr>
          <w:b/>
          <w:sz w:val="22"/>
          <w:szCs w:val="22"/>
          <w:lang w:val="ro-MD"/>
        </w:rPr>
        <w:t>.202</w:t>
      </w:r>
      <w:r w:rsidR="00EC5937">
        <w:rPr>
          <w:b/>
          <w:sz w:val="22"/>
          <w:szCs w:val="22"/>
          <w:lang w:val="ro-MD"/>
        </w:rPr>
        <w:t>3</w:t>
      </w:r>
      <w:r w:rsidR="00880D60" w:rsidRPr="004675AA">
        <w:rPr>
          <w:b/>
          <w:sz w:val="22"/>
          <w:szCs w:val="22"/>
          <w:lang w:val="ro-MD"/>
        </w:rPr>
        <w:t>.</w:t>
      </w:r>
    </w:p>
    <w:p w14:paraId="20B0D86D" w14:textId="0E1FE81B" w:rsidR="006C11CA" w:rsidRPr="004675AA" w:rsidRDefault="00086B34" w:rsidP="0037272D">
      <w:pPr>
        <w:numPr>
          <w:ilvl w:val="0"/>
          <w:numId w:val="3"/>
        </w:numPr>
        <w:tabs>
          <w:tab w:val="right" w:pos="426"/>
        </w:tabs>
        <w:spacing w:before="120"/>
        <w:ind w:left="360"/>
        <w:rPr>
          <w:sz w:val="22"/>
          <w:szCs w:val="22"/>
          <w:lang w:val="ro-MD"/>
        </w:rPr>
      </w:pPr>
      <w:r w:rsidRPr="004675AA">
        <w:rPr>
          <w:b/>
          <w:sz w:val="22"/>
          <w:szCs w:val="22"/>
          <w:lang w:val="ro-MD"/>
        </w:rPr>
        <w:t>Contract de achiziție rezervat atelierelor protejate sau că acesta poate fi executat numai în cadrul unor programe de angajare protejată</w:t>
      </w:r>
      <w:r w:rsidR="00444B84" w:rsidRPr="004675AA">
        <w:rPr>
          <w:b/>
          <w:sz w:val="22"/>
          <w:szCs w:val="22"/>
          <w:lang w:val="ro-MD"/>
        </w:rPr>
        <w:t xml:space="preserve"> (după caz)</w:t>
      </w:r>
      <w:r w:rsidRPr="004675AA">
        <w:rPr>
          <w:b/>
          <w:sz w:val="22"/>
          <w:szCs w:val="22"/>
          <w:lang w:val="ro-MD"/>
        </w:rPr>
        <w:t xml:space="preserve">: </w:t>
      </w:r>
      <w:r w:rsidR="0037272D" w:rsidRPr="004675AA">
        <w:rPr>
          <w:b/>
          <w:sz w:val="22"/>
          <w:szCs w:val="22"/>
          <w:lang w:val="ro-MD"/>
        </w:rPr>
        <w:t>nu se aplică.</w:t>
      </w:r>
    </w:p>
    <w:p w14:paraId="3E3912A2" w14:textId="4A0A7FBE" w:rsidR="00C7034D" w:rsidRPr="004675AA" w:rsidRDefault="00444B84" w:rsidP="006F2F6E">
      <w:pPr>
        <w:numPr>
          <w:ilvl w:val="0"/>
          <w:numId w:val="3"/>
        </w:numPr>
        <w:tabs>
          <w:tab w:val="right" w:pos="426"/>
        </w:tabs>
        <w:spacing w:before="120"/>
        <w:ind w:left="360"/>
        <w:rPr>
          <w:sz w:val="22"/>
          <w:szCs w:val="22"/>
          <w:lang w:val="ro-MD"/>
        </w:rPr>
      </w:pPr>
      <w:r w:rsidRPr="004675AA">
        <w:rPr>
          <w:b/>
          <w:sz w:val="22"/>
          <w:szCs w:val="22"/>
          <w:lang w:val="ro-MD"/>
        </w:rPr>
        <w:t>P</w:t>
      </w:r>
      <w:r w:rsidR="00086B34" w:rsidRPr="004675AA">
        <w:rPr>
          <w:b/>
          <w:sz w:val="22"/>
          <w:szCs w:val="22"/>
          <w:lang w:val="ro-MD"/>
        </w:rPr>
        <w:t xml:space="preserve">restarea serviciului este rezervată unei anumite profesii în temeiul unor acte cu putere de lege </w:t>
      </w:r>
      <w:r w:rsidR="006C11CA" w:rsidRPr="004675AA">
        <w:rPr>
          <w:b/>
          <w:sz w:val="22"/>
          <w:szCs w:val="22"/>
          <w:lang w:val="ro-MD"/>
        </w:rPr>
        <w:t xml:space="preserve">sau al unor acte administrative </w:t>
      </w:r>
      <w:r w:rsidRPr="004675AA">
        <w:rPr>
          <w:b/>
          <w:sz w:val="22"/>
          <w:szCs w:val="22"/>
          <w:lang w:val="ro-MD"/>
        </w:rPr>
        <w:t xml:space="preserve">(după caz): </w:t>
      </w:r>
      <w:r w:rsidR="00F35B33" w:rsidRPr="004675AA">
        <w:rPr>
          <w:b/>
          <w:sz w:val="22"/>
          <w:szCs w:val="22"/>
          <w:lang w:val="ro-MD"/>
        </w:rPr>
        <w:t>nu se aplică.</w:t>
      </w:r>
    </w:p>
    <w:p w14:paraId="7359C2F9" w14:textId="77777777" w:rsidR="00444B84" w:rsidRPr="004675AA" w:rsidRDefault="004225A2" w:rsidP="004F6142">
      <w:pPr>
        <w:numPr>
          <w:ilvl w:val="0"/>
          <w:numId w:val="3"/>
        </w:numPr>
        <w:tabs>
          <w:tab w:val="right" w:pos="426"/>
        </w:tabs>
        <w:spacing w:before="120"/>
        <w:ind w:left="360"/>
        <w:rPr>
          <w:b/>
          <w:sz w:val="22"/>
          <w:szCs w:val="22"/>
          <w:lang w:val="ro-MD"/>
        </w:rPr>
      </w:pPr>
      <w:r w:rsidRPr="004675AA">
        <w:rPr>
          <w:b/>
          <w:sz w:val="22"/>
          <w:szCs w:val="22"/>
          <w:lang w:val="ro-MD"/>
        </w:rPr>
        <w:t>Scurta descriere a criteriilor</w:t>
      </w:r>
      <w:r w:rsidR="006C11CA" w:rsidRPr="004675AA">
        <w:rPr>
          <w:b/>
          <w:sz w:val="22"/>
          <w:szCs w:val="22"/>
          <w:lang w:val="ro-MD"/>
        </w:rPr>
        <w:t xml:space="preserve"> privind eligibilitatea operatorilor economici care pot determina eliminarea acestora </w:t>
      </w:r>
      <w:r w:rsidR="00AC2788" w:rsidRPr="004675AA">
        <w:rPr>
          <w:b/>
          <w:sz w:val="22"/>
          <w:szCs w:val="22"/>
          <w:lang w:val="ro-MD"/>
        </w:rPr>
        <w:t>și</w:t>
      </w:r>
      <w:r w:rsidR="006C11CA" w:rsidRPr="004675AA">
        <w:rPr>
          <w:b/>
          <w:sz w:val="22"/>
          <w:szCs w:val="22"/>
          <w:lang w:val="ro-MD"/>
        </w:rPr>
        <w:t xml:space="preserve"> a criteriilor de </w:t>
      </w:r>
      <w:r w:rsidR="00AC2788" w:rsidRPr="004675AA">
        <w:rPr>
          <w:b/>
          <w:sz w:val="22"/>
          <w:szCs w:val="22"/>
          <w:lang w:val="ro-MD"/>
        </w:rPr>
        <w:t>selecție</w:t>
      </w:r>
      <w:r w:rsidR="006C11CA" w:rsidRPr="004675AA">
        <w:rPr>
          <w:b/>
          <w:sz w:val="22"/>
          <w:szCs w:val="22"/>
          <w:lang w:val="ro-MD"/>
        </w:rPr>
        <w:t xml:space="preserve">; nivelul minim (nivelurile minime) al (ale) </w:t>
      </w:r>
      <w:r w:rsidR="00AC2788" w:rsidRPr="004675AA">
        <w:rPr>
          <w:b/>
          <w:sz w:val="22"/>
          <w:szCs w:val="22"/>
          <w:lang w:val="ro-MD"/>
        </w:rPr>
        <w:t>cerințelor</w:t>
      </w:r>
      <w:r w:rsidR="006C11CA" w:rsidRPr="004675AA">
        <w:rPr>
          <w:b/>
          <w:sz w:val="22"/>
          <w:szCs w:val="22"/>
          <w:lang w:val="ro-MD"/>
        </w:rPr>
        <w:t xml:space="preserve"> eventual impuse; se </w:t>
      </w:r>
      <w:r w:rsidR="00AC2788" w:rsidRPr="004675AA">
        <w:rPr>
          <w:b/>
          <w:sz w:val="22"/>
          <w:szCs w:val="22"/>
          <w:lang w:val="ro-MD"/>
        </w:rPr>
        <w:t>menționează</w:t>
      </w:r>
      <w:r w:rsidR="006C11CA" w:rsidRPr="004675AA">
        <w:rPr>
          <w:b/>
          <w:sz w:val="22"/>
          <w:szCs w:val="22"/>
          <w:lang w:val="ro-MD"/>
        </w:rPr>
        <w:t xml:space="preserve"> </w:t>
      </w:r>
      <w:r w:rsidR="00AC2788" w:rsidRPr="004675AA">
        <w:rPr>
          <w:b/>
          <w:sz w:val="22"/>
          <w:szCs w:val="22"/>
          <w:lang w:val="ro-MD"/>
        </w:rPr>
        <w:t>informațiile</w:t>
      </w:r>
      <w:r w:rsidR="006C11CA" w:rsidRPr="004675AA">
        <w:rPr>
          <w:b/>
          <w:sz w:val="22"/>
          <w:szCs w:val="22"/>
          <w:lang w:val="ro-MD"/>
        </w:rPr>
        <w:t xml:space="preserve"> solicitate (DUAE, </w:t>
      </w:r>
      <w:r w:rsidR="00AC2788" w:rsidRPr="004675AA">
        <w:rPr>
          <w:b/>
          <w:sz w:val="22"/>
          <w:szCs w:val="22"/>
          <w:lang w:val="ro-MD"/>
        </w:rPr>
        <w:t>documentație</w:t>
      </w:r>
      <w:r w:rsidR="006C11CA" w:rsidRPr="004675AA">
        <w:rPr>
          <w:b/>
          <w:sz w:val="22"/>
          <w:szCs w:val="22"/>
          <w:lang w:val="ro-MD"/>
        </w:rPr>
        <w:t>)</w:t>
      </w:r>
      <w:r w:rsidR="00444B84" w:rsidRPr="004675AA">
        <w:rPr>
          <w:b/>
          <w:sz w:val="22"/>
          <w:szCs w:val="22"/>
          <w:lang w:val="ro-MD"/>
        </w:rPr>
        <w:t xml:space="preserve">: </w:t>
      </w:r>
    </w:p>
    <w:tbl>
      <w:tblPr>
        <w:tblStyle w:val="TableGrid"/>
        <w:tblW w:w="0" w:type="auto"/>
        <w:tblLook w:val="04A0" w:firstRow="1" w:lastRow="0" w:firstColumn="1" w:lastColumn="0" w:noHBand="0" w:noVBand="1"/>
      </w:tblPr>
      <w:tblGrid>
        <w:gridCol w:w="577"/>
        <w:gridCol w:w="3840"/>
        <w:gridCol w:w="3588"/>
        <w:gridCol w:w="1623"/>
      </w:tblGrid>
      <w:tr w:rsidR="00444B84" w:rsidRPr="004675AA" w14:paraId="151FBCDF" w14:textId="77777777" w:rsidTr="007F1077">
        <w:tc>
          <w:tcPr>
            <w:tcW w:w="577" w:type="dxa"/>
            <w:shd w:val="clear" w:color="auto" w:fill="D9D9D9" w:themeFill="background1" w:themeFillShade="D9"/>
          </w:tcPr>
          <w:p w14:paraId="5599D0F4" w14:textId="77777777" w:rsidR="00444B84" w:rsidRPr="004675AA" w:rsidRDefault="00444B84" w:rsidP="008876C3">
            <w:pPr>
              <w:tabs>
                <w:tab w:val="left" w:pos="612"/>
              </w:tabs>
              <w:spacing w:before="120" w:after="120"/>
              <w:rPr>
                <w:b/>
                <w:iCs/>
                <w:sz w:val="22"/>
                <w:szCs w:val="22"/>
                <w:lang w:val="ro-MD"/>
              </w:rPr>
            </w:pPr>
            <w:r w:rsidRPr="004675AA">
              <w:rPr>
                <w:b/>
                <w:iCs/>
                <w:sz w:val="22"/>
                <w:szCs w:val="22"/>
                <w:lang w:val="ro-MD"/>
              </w:rPr>
              <w:t>Nr. d/o</w:t>
            </w:r>
          </w:p>
        </w:tc>
        <w:tc>
          <w:tcPr>
            <w:tcW w:w="3840" w:type="dxa"/>
            <w:shd w:val="clear" w:color="auto" w:fill="D9D9D9" w:themeFill="background1" w:themeFillShade="D9"/>
          </w:tcPr>
          <w:p w14:paraId="08F1FC48" w14:textId="77777777" w:rsidR="00444B84" w:rsidRPr="004675AA" w:rsidRDefault="006C11CA" w:rsidP="006C11CA">
            <w:pPr>
              <w:tabs>
                <w:tab w:val="left" w:pos="612"/>
              </w:tabs>
              <w:spacing w:before="120" w:after="120"/>
              <w:jc w:val="center"/>
              <w:rPr>
                <w:b/>
                <w:iCs/>
                <w:sz w:val="22"/>
                <w:szCs w:val="22"/>
                <w:lang w:val="ro-MD"/>
              </w:rPr>
            </w:pPr>
            <w:r w:rsidRPr="004675AA">
              <w:rPr>
                <w:b/>
                <w:iCs/>
                <w:sz w:val="22"/>
                <w:szCs w:val="22"/>
                <w:lang w:val="ro-MD"/>
              </w:rPr>
              <w:t>Descrierea criteriului/cerinței</w:t>
            </w:r>
          </w:p>
        </w:tc>
        <w:tc>
          <w:tcPr>
            <w:tcW w:w="3588" w:type="dxa"/>
            <w:shd w:val="clear" w:color="auto" w:fill="D9D9D9" w:themeFill="background1" w:themeFillShade="D9"/>
          </w:tcPr>
          <w:p w14:paraId="46680F40" w14:textId="77777777" w:rsidR="00444B84" w:rsidRPr="004675AA" w:rsidRDefault="00444B84" w:rsidP="008876C3">
            <w:pPr>
              <w:tabs>
                <w:tab w:val="left" w:pos="612"/>
              </w:tabs>
              <w:spacing w:before="120" w:after="120"/>
              <w:rPr>
                <w:b/>
                <w:iCs/>
                <w:sz w:val="22"/>
                <w:szCs w:val="22"/>
                <w:lang w:val="ro-MD"/>
              </w:rPr>
            </w:pPr>
            <w:r w:rsidRPr="004675AA">
              <w:rPr>
                <w:b/>
                <w:iCs/>
                <w:sz w:val="22"/>
                <w:szCs w:val="22"/>
                <w:lang w:val="ro-MD"/>
              </w:rPr>
              <w:t xml:space="preserve">Mod de demonstrare a îndeplinirii </w:t>
            </w:r>
            <w:r w:rsidR="006C11CA" w:rsidRPr="004675AA">
              <w:rPr>
                <w:b/>
                <w:iCs/>
                <w:sz w:val="22"/>
                <w:szCs w:val="22"/>
                <w:lang w:val="ro-MD"/>
              </w:rPr>
              <w:t>criteriului/</w:t>
            </w:r>
            <w:r w:rsidR="007F1077" w:rsidRPr="004675AA">
              <w:rPr>
                <w:b/>
                <w:iCs/>
                <w:sz w:val="22"/>
                <w:szCs w:val="22"/>
                <w:lang w:val="ro-MD"/>
              </w:rPr>
              <w:t>cerinței</w:t>
            </w:r>
            <w:r w:rsidRPr="004675AA">
              <w:rPr>
                <w:b/>
                <w:iCs/>
                <w:sz w:val="22"/>
                <w:szCs w:val="22"/>
                <w:lang w:val="ro-MD"/>
              </w:rPr>
              <w:t>:</w:t>
            </w:r>
          </w:p>
        </w:tc>
        <w:tc>
          <w:tcPr>
            <w:tcW w:w="1623" w:type="dxa"/>
            <w:shd w:val="clear" w:color="auto" w:fill="D9D9D9" w:themeFill="background1" w:themeFillShade="D9"/>
          </w:tcPr>
          <w:p w14:paraId="211DF3D4" w14:textId="77777777" w:rsidR="00444B84" w:rsidRPr="004675AA" w:rsidRDefault="006C11CA" w:rsidP="006C11CA">
            <w:pPr>
              <w:tabs>
                <w:tab w:val="left" w:pos="612"/>
              </w:tabs>
              <w:spacing w:before="120" w:after="120"/>
              <w:jc w:val="center"/>
              <w:rPr>
                <w:b/>
                <w:iCs/>
                <w:sz w:val="22"/>
                <w:szCs w:val="22"/>
                <w:lang w:val="ro-MD"/>
              </w:rPr>
            </w:pPr>
            <w:r w:rsidRPr="004675AA">
              <w:rPr>
                <w:b/>
                <w:iCs/>
                <w:sz w:val="22"/>
                <w:szCs w:val="22"/>
                <w:lang w:val="ro-MD"/>
              </w:rPr>
              <w:t>Nivelul minim/</w:t>
            </w:r>
            <w:r w:rsidR="007F1077" w:rsidRPr="004675AA">
              <w:rPr>
                <w:b/>
                <w:iCs/>
                <w:sz w:val="22"/>
                <w:szCs w:val="22"/>
                <w:lang w:val="ro-MD"/>
              </w:rPr>
              <w:br/>
            </w:r>
            <w:r w:rsidR="00444B84" w:rsidRPr="004675AA">
              <w:rPr>
                <w:b/>
                <w:iCs/>
                <w:sz w:val="22"/>
                <w:szCs w:val="22"/>
                <w:lang w:val="ro-MD"/>
              </w:rPr>
              <w:t>Obligativitatea</w:t>
            </w:r>
          </w:p>
        </w:tc>
      </w:tr>
      <w:tr w:rsidR="00C7034D" w:rsidRPr="004675AA" w14:paraId="589672B5" w14:textId="77777777" w:rsidTr="00C978B1">
        <w:tc>
          <w:tcPr>
            <w:tcW w:w="577" w:type="dxa"/>
            <w:shd w:val="clear" w:color="auto" w:fill="auto"/>
          </w:tcPr>
          <w:p w14:paraId="7D9D7AF8" w14:textId="0DEF396C" w:rsidR="00C7034D" w:rsidRPr="004675AA" w:rsidRDefault="00C7034D" w:rsidP="00C7034D">
            <w:pPr>
              <w:tabs>
                <w:tab w:val="left" w:pos="612"/>
              </w:tabs>
              <w:spacing w:before="120" w:after="120"/>
              <w:rPr>
                <w:iCs/>
                <w:sz w:val="22"/>
                <w:szCs w:val="22"/>
                <w:lang w:val="ro-MD"/>
              </w:rPr>
            </w:pPr>
            <w:r w:rsidRPr="004675AA">
              <w:rPr>
                <w:iCs/>
                <w:sz w:val="22"/>
                <w:szCs w:val="22"/>
                <w:lang w:val="ro-RO"/>
              </w:rPr>
              <w:t>1</w:t>
            </w:r>
          </w:p>
        </w:tc>
        <w:tc>
          <w:tcPr>
            <w:tcW w:w="3840" w:type="dxa"/>
            <w:shd w:val="clear" w:color="auto" w:fill="auto"/>
          </w:tcPr>
          <w:p w14:paraId="1D8372A2" w14:textId="2D7AAF50" w:rsidR="00C7034D" w:rsidRPr="004675AA" w:rsidRDefault="00C7034D" w:rsidP="00C7034D">
            <w:pPr>
              <w:tabs>
                <w:tab w:val="left" w:pos="612"/>
              </w:tabs>
              <w:spacing w:before="120" w:after="120"/>
              <w:rPr>
                <w:iCs/>
                <w:sz w:val="22"/>
                <w:szCs w:val="22"/>
                <w:lang w:val="ro-MD"/>
              </w:rPr>
            </w:pPr>
            <w:r w:rsidRPr="004675AA">
              <w:rPr>
                <w:b/>
                <w:sz w:val="22"/>
                <w:szCs w:val="22"/>
                <w:lang w:val="en-US"/>
              </w:rPr>
              <w:t>DUAE</w:t>
            </w:r>
          </w:p>
        </w:tc>
        <w:tc>
          <w:tcPr>
            <w:tcW w:w="3588" w:type="dxa"/>
            <w:shd w:val="clear" w:color="auto" w:fill="auto"/>
          </w:tcPr>
          <w:p w14:paraId="56D1721D" w14:textId="36F3A98A" w:rsidR="00C7034D" w:rsidRPr="004675AA" w:rsidRDefault="00C7034D" w:rsidP="00C7034D">
            <w:pPr>
              <w:tabs>
                <w:tab w:val="left" w:pos="612"/>
              </w:tabs>
              <w:spacing w:before="120" w:after="120"/>
              <w:rPr>
                <w:iCs/>
                <w:sz w:val="22"/>
                <w:szCs w:val="22"/>
                <w:lang w:val="ro-MD"/>
              </w:rPr>
            </w:pPr>
            <w:r w:rsidRPr="004675AA">
              <w:rPr>
                <w:sz w:val="22"/>
                <w:szCs w:val="22"/>
                <w:lang w:val="ro-RO"/>
              </w:rPr>
              <w:t>Original. Confirmat prin aplicarea semnăturii electronice.</w:t>
            </w:r>
          </w:p>
        </w:tc>
        <w:tc>
          <w:tcPr>
            <w:tcW w:w="1623" w:type="dxa"/>
            <w:shd w:val="clear" w:color="auto" w:fill="auto"/>
          </w:tcPr>
          <w:p w14:paraId="3C13A464" w14:textId="6FA03B18"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28579E26" w14:textId="77777777" w:rsidTr="00C978B1">
        <w:tc>
          <w:tcPr>
            <w:tcW w:w="577" w:type="dxa"/>
            <w:shd w:val="clear" w:color="auto" w:fill="auto"/>
          </w:tcPr>
          <w:p w14:paraId="1EBB768D" w14:textId="22011207" w:rsidR="00C7034D" w:rsidRPr="004675AA" w:rsidRDefault="00C7034D" w:rsidP="00C7034D">
            <w:pPr>
              <w:tabs>
                <w:tab w:val="left" w:pos="612"/>
              </w:tabs>
              <w:spacing w:before="120" w:after="120"/>
              <w:rPr>
                <w:iCs/>
                <w:sz w:val="22"/>
                <w:szCs w:val="22"/>
                <w:lang w:val="ro-MD"/>
              </w:rPr>
            </w:pPr>
            <w:r w:rsidRPr="004675AA">
              <w:rPr>
                <w:iCs/>
                <w:sz w:val="22"/>
                <w:szCs w:val="22"/>
                <w:lang w:val="ro-RO"/>
              </w:rPr>
              <w:t>2</w:t>
            </w:r>
          </w:p>
        </w:tc>
        <w:tc>
          <w:tcPr>
            <w:tcW w:w="3840" w:type="dxa"/>
            <w:shd w:val="clear" w:color="auto" w:fill="auto"/>
          </w:tcPr>
          <w:p w14:paraId="18BFCF2D" w14:textId="2364DFDB" w:rsidR="00C7034D" w:rsidRPr="004675AA" w:rsidRDefault="00C7034D" w:rsidP="00C7034D">
            <w:pPr>
              <w:tabs>
                <w:tab w:val="left" w:pos="612"/>
              </w:tabs>
              <w:spacing w:before="120" w:after="120"/>
              <w:rPr>
                <w:iCs/>
                <w:sz w:val="22"/>
                <w:szCs w:val="22"/>
                <w:lang w:val="ro-MD"/>
              </w:rPr>
            </w:pPr>
            <w:r w:rsidRPr="004675AA">
              <w:rPr>
                <w:b/>
                <w:iCs/>
                <w:color w:val="000000" w:themeColor="text1"/>
                <w:sz w:val="22"/>
                <w:szCs w:val="22"/>
                <w:lang w:val="ro-RO"/>
              </w:rPr>
              <w:t>Certificat de înregistrare a întreprinderii</w:t>
            </w:r>
            <w:r w:rsidR="00785EE2">
              <w:rPr>
                <w:b/>
                <w:iCs/>
                <w:color w:val="000000" w:themeColor="text1"/>
                <w:sz w:val="22"/>
                <w:szCs w:val="22"/>
                <w:lang w:val="ro-RO"/>
              </w:rPr>
              <w:t xml:space="preserve"> sau </w:t>
            </w:r>
            <w:r w:rsidR="00272950" w:rsidRPr="004675AA">
              <w:rPr>
                <w:b/>
                <w:iCs/>
                <w:color w:val="000000" w:themeColor="text1"/>
                <w:sz w:val="22"/>
                <w:szCs w:val="22"/>
                <w:lang w:val="ro-RO"/>
              </w:rPr>
              <w:t>Extras</w:t>
            </w:r>
          </w:p>
        </w:tc>
        <w:tc>
          <w:tcPr>
            <w:tcW w:w="3588" w:type="dxa"/>
            <w:shd w:val="clear" w:color="auto" w:fill="auto"/>
          </w:tcPr>
          <w:p w14:paraId="117B9D8F" w14:textId="68CF43E5" w:rsidR="00C7034D" w:rsidRPr="004675AA" w:rsidRDefault="00C7034D" w:rsidP="00C7034D">
            <w:pPr>
              <w:tabs>
                <w:tab w:val="left" w:pos="612"/>
              </w:tabs>
              <w:spacing w:before="120" w:after="120"/>
              <w:rPr>
                <w:iCs/>
                <w:sz w:val="22"/>
                <w:szCs w:val="22"/>
                <w:lang w:val="ro-MD"/>
              </w:rPr>
            </w:pPr>
            <w:r w:rsidRPr="004675AA">
              <w:rPr>
                <w:iCs/>
                <w:sz w:val="22"/>
                <w:szCs w:val="22"/>
                <w:lang w:val="ro-RO"/>
              </w:rPr>
              <w:t>copie – emis de Agenția Servicii Publice, confirmată prin aplicarea semnăturii electronice.</w:t>
            </w:r>
          </w:p>
        </w:tc>
        <w:tc>
          <w:tcPr>
            <w:tcW w:w="1623" w:type="dxa"/>
            <w:shd w:val="clear" w:color="auto" w:fill="auto"/>
          </w:tcPr>
          <w:p w14:paraId="4E5830DE" w14:textId="4D06C4EA"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4490CE6D" w14:textId="77777777" w:rsidTr="00C978B1">
        <w:tc>
          <w:tcPr>
            <w:tcW w:w="577" w:type="dxa"/>
            <w:shd w:val="clear" w:color="auto" w:fill="auto"/>
          </w:tcPr>
          <w:p w14:paraId="6584B752" w14:textId="4A65E051" w:rsidR="00C7034D" w:rsidRPr="004675AA" w:rsidRDefault="00C7034D" w:rsidP="00C7034D">
            <w:pPr>
              <w:tabs>
                <w:tab w:val="left" w:pos="612"/>
              </w:tabs>
              <w:spacing w:before="120" w:after="120"/>
              <w:rPr>
                <w:iCs/>
                <w:sz w:val="22"/>
                <w:szCs w:val="22"/>
                <w:lang w:val="ro-MD"/>
              </w:rPr>
            </w:pPr>
            <w:r w:rsidRPr="004675AA">
              <w:rPr>
                <w:iCs/>
                <w:sz w:val="22"/>
                <w:szCs w:val="22"/>
                <w:lang w:val="ro-RO"/>
              </w:rPr>
              <w:t>3</w:t>
            </w:r>
          </w:p>
        </w:tc>
        <w:tc>
          <w:tcPr>
            <w:tcW w:w="3840" w:type="dxa"/>
            <w:shd w:val="clear" w:color="auto" w:fill="auto"/>
          </w:tcPr>
          <w:p w14:paraId="2F79C2AC" w14:textId="46C3BF0A" w:rsidR="00C7034D" w:rsidRPr="004675AA" w:rsidRDefault="007B3400" w:rsidP="00C7034D">
            <w:pPr>
              <w:tabs>
                <w:tab w:val="left" w:pos="612"/>
              </w:tabs>
              <w:spacing w:before="120" w:after="120"/>
              <w:rPr>
                <w:iCs/>
                <w:sz w:val="22"/>
                <w:szCs w:val="22"/>
                <w:lang w:val="ro-MD"/>
              </w:rPr>
            </w:pPr>
            <w:r w:rsidRPr="004675AA">
              <w:rPr>
                <w:b/>
                <w:iCs/>
                <w:color w:val="000000" w:themeColor="text1"/>
                <w:sz w:val="22"/>
                <w:szCs w:val="22"/>
                <w:lang w:val="ro-RO"/>
              </w:rPr>
              <w:t>Rechizitele bancare</w:t>
            </w:r>
          </w:p>
        </w:tc>
        <w:tc>
          <w:tcPr>
            <w:tcW w:w="3588" w:type="dxa"/>
            <w:shd w:val="clear" w:color="auto" w:fill="auto"/>
          </w:tcPr>
          <w:p w14:paraId="6D2DF9F4" w14:textId="1BAE3BF3" w:rsidR="00C7034D" w:rsidRPr="004675AA" w:rsidRDefault="00847AE0" w:rsidP="00C7034D">
            <w:pPr>
              <w:tabs>
                <w:tab w:val="left" w:pos="612"/>
              </w:tabs>
              <w:spacing w:before="120" w:after="120"/>
              <w:rPr>
                <w:iCs/>
                <w:sz w:val="22"/>
                <w:szCs w:val="22"/>
                <w:lang w:val="ro-MD"/>
              </w:rPr>
            </w:pPr>
            <w:r w:rsidRPr="004675AA">
              <w:rPr>
                <w:iCs/>
                <w:sz w:val="22"/>
                <w:szCs w:val="22"/>
                <w:lang w:val="ro-RO"/>
              </w:rPr>
              <w:t>Semnat electronic</w:t>
            </w:r>
          </w:p>
        </w:tc>
        <w:tc>
          <w:tcPr>
            <w:tcW w:w="1623" w:type="dxa"/>
            <w:shd w:val="clear" w:color="auto" w:fill="auto"/>
          </w:tcPr>
          <w:p w14:paraId="17DAEBB2" w14:textId="4B303534"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18EA86B8" w14:textId="77777777" w:rsidTr="00C978B1">
        <w:tc>
          <w:tcPr>
            <w:tcW w:w="577" w:type="dxa"/>
            <w:shd w:val="clear" w:color="auto" w:fill="auto"/>
          </w:tcPr>
          <w:p w14:paraId="6723228B" w14:textId="12375E85" w:rsidR="00C7034D" w:rsidRPr="004675AA" w:rsidRDefault="00C7034D" w:rsidP="00C7034D">
            <w:pPr>
              <w:tabs>
                <w:tab w:val="left" w:pos="612"/>
              </w:tabs>
              <w:spacing w:before="120" w:after="120"/>
              <w:rPr>
                <w:iCs/>
                <w:sz w:val="22"/>
                <w:szCs w:val="22"/>
                <w:lang w:val="ro-MD"/>
              </w:rPr>
            </w:pPr>
            <w:r w:rsidRPr="004675AA">
              <w:rPr>
                <w:iCs/>
                <w:sz w:val="22"/>
                <w:szCs w:val="22"/>
                <w:lang w:val="ro-RO"/>
              </w:rPr>
              <w:t>4</w:t>
            </w:r>
          </w:p>
        </w:tc>
        <w:tc>
          <w:tcPr>
            <w:tcW w:w="3840" w:type="dxa"/>
            <w:shd w:val="clear" w:color="auto" w:fill="auto"/>
          </w:tcPr>
          <w:p w14:paraId="49F10EC7" w14:textId="7131DF2B" w:rsidR="00C7034D" w:rsidRPr="004675AA" w:rsidRDefault="00C7034D" w:rsidP="00C7034D">
            <w:pPr>
              <w:tabs>
                <w:tab w:val="left" w:pos="612"/>
              </w:tabs>
              <w:spacing w:before="120" w:after="120"/>
              <w:rPr>
                <w:iCs/>
                <w:sz w:val="22"/>
                <w:szCs w:val="22"/>
                <w:lang w:val="ro-MD"/>
              </w:rPr>
            </w:pPr>
            <w:r w:rsidRPr="004675AA">
              <w:rPr>
                <w:b/>
                <w:iCs/>
                <w:sz w:val="22"/>
                <w:szCs w:val="22"/>
                <w:lang w:val="ro-RO"/>
              </w:rPr>
              <w:t>Certificat de efectuare sistematică a plăţii impozitelor, contribuţiilor</w:t>
            </w:r>
          </w:p>
        </w:tc>
        <w:tc>
          <w:tcPr>
            <w:tcW w:w="3588" w:type="dxa"/>
            <w:shd w:val="clear" w:color="auto" w:fill="auto"/>
          </w:tcPr>
          <w:p w14:paraId="3FD0D1CB" w14:textId="2CB4494A" w:rsidR="00C7034D" w:rsidRPr="004675AA" w:rsidRDefault="00C7034D" w:rsidP="00C7034D">
            <w:pPr>
              <w:tabs>
                <w:tab w:val="left" w:pos="612"/>
              </w:tabs>
              <w:spacing w:before="120" w:after="120"/>
              <w:rPr>
                <w:iCs/>
                <w:sz w:val="22"/>
                <w:szCs w:val="22"/>
                <w:lang w:val="ro-MD"/>
              </w:rPr>
            </w:pPr>
            <w:r w:rsidRPr="004675AA">
              <w:rPr>
                <w:iCs/>
                <w:sz w:val="22"/>
                <w:szCs w:val="22"/>
                <w:lang w:val="ro-RO"/>
              </w:rPr>
              <w:t xml:space="preserve">copie – (valabilitatea certificatului la data deschiderii ofertelor - conform cerinţelor Serviciului Fiscal </w:t>
            </w:r>
            <w:r w:rsidR="00272950" w:rsidRPr="004675AA">
              <w:rPr>
                <w:iCs/>
                <w:sz w:val="22"/>
                <w:szCs w:val="22"/>
                <w:lang w:val="ro-RO"/>
              </w:rPr>
              <w:t xml:space="preserve">de Stat) </w:t>
            </w:r>
            <w:r w:rsidRPr="004675AA">
              <w:rPr>
                <w:iCs/>
                <w:sz w:val="22"/>
                <w:szCs w:val="22"/>
                <w:lang w:val="ro-RO"/>
              </w:rPr>
              <w:t>semnat electronic.</w:t>
            </w:r>
          </w:p>
        </w:tc>
        <w:tc>
          <w:tcPr>
            <w:tcW w:w="1623" w:type="dxa"/>
            <w:shd w:val="clear" w:color="auto" w:fill="auto"/>
          </w:tcPr>
          <w:p w14:paraId="490D28FE" w14:textId="2FE3871D"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1402EA98" w14:textId="77777777" w:rsidTr="00C978B1">
        <w:tc>
          <w:tcPr>
            <w:tcW w:w="577" w:type="dxa"/>
            <w:shd w:val="clear" w:color="auto" w:fill="auto"/>
          </w:tcPr>
          <w:p w14:paraId="4CC4C546" w14:textId="25953992" w:rsidR="00C7034D" w:rsidRPr="004675AA" w:rsidRDefault="00C7034D" w:rsidP="00C7034D">
            <w:pPr>
              <w:tabs>
                <w:tab w:val="left" w:pos="612"/>
              </w:tabs>
              <w:spacing w:before="120" w:after="120"/>
              <w:rPr>
                <w:iCs/>
                <w:sz w:val="22"/>
                <w:szCs w:val="22"/>
                <w:lang w:val="ro-MD"/>
              </w:rPr>
            </w:pPr>
            <w:r w:rsidRPr="004675AA">
              <w:rPr>
                <w:iCs/>
                <w:sz w:val="22"/>
                <w:szCs w:val="22"/>
                <w:lang w:val="ro-RO"/>
              </w:rPr>
              <w:t>5</w:t>
            </w:r>
          </w:p>
        </w:tc>
        <w:tc>
          <w:tcPr>
            <w:tcW w:w="3840" w:type="dxa"/>
            <w:shd w:val="clear" w:color="auto" w:fill="auto"/>
          </w:tcPr>
          <w:p w14:paraId="68CE6756" w14:textId="77777777" w:rsidR="00C7034D" w:rsidRPr="004675AA" w:rsidRDefault="00C7034D" w:rsidP="00C7034D">
            <w:pPr>
              <w:tabs>
                <w:tab w:val="left" w:pos="612"/>
              </w:tabs>
              <w:spacing w:after="120"/>
              <w:jc w:val="both"/>
              <w:rPr>
                <w:b/>
                <w:iCs/>
                <w:sz w:val="22"/>
                <w:szCs w:val="22"/>
                <w:lang w:val="ro-RO"/>
              </w:rPr>
            </w:pPr>
            <w:r w:rsidRPr="004675AA">
              <w:rPr>
                <w:b/>
                <w:iCs/>
                <w:sz w:val="22"/>
                <w:szCs w:val="22"/>
                <w:lang w:val="ro-RO"/>
              </w:rPr>
              <w:t>Ultimul raport financiar anual</w:t>
            </w:r>
          </w:p>
          <w:p w14:paraId="33D0E75F" w14:textId="77777777" w:rsidR="00C7034D" w:rsidRPr="004675AA" w:rsidRDefault="00C7034D" w:rsidP="00C7034D">
            <w:pPr>
              <w:tabs>
                <w:tab w:val="left" w:pos="612"/>
              </w:tabs>
              <w:spacing w:before="120" w:after="120"/>
              <w:rPr>
                <w:iCs/>
                <w:sz w:val="22"/>
                <w:szCs w:val="22"/>
                <w:lang w:val="ro-MD"/>
              </w:rPr>
            </w:pPr>
          </w:p>
        </w:tc>
        <w:tc>
          <w:tcPr>
            <w:tcW w:w="3588" w:type="dxa"/>
            <w:shd w:val="clear" w:color="auto" w:fill="auto"/>
          </w:tcPr>
          <w:p w14:paraId="7048F24A" w14:textId="515F2B27" w:rsidR="00C7034D" w:rsidRPr="004675AA" w:rsidRDefault="00C7034D" w:rsidP="00C7034D">
            <w:pPr>
              <w:tabs>
                <w:tab w:val="left" w:pos="612"/>
              </w:tabs>
              <w:spacing w:before="120" w:after="120"/>
              <w:rPr>
                <w:iCs/>
                <w:sz w:val="22"/>
                <w:szCs w:val="22"/>
                <w:lang w:val="ro-MD"/>
              </w:rPr>
            </w:pPr>
            <w:r w:rsidRPr="004675AA">
              <w:rPr>
                <w:iCs/>
                <w:sz w:val="22"/>
                <w:szCs w:val="22"/>
                <w:lang w:val="ro-RO"/>
              </w:rPr>
              <w:t>copie – confirmată prin semnătură electronică.</w:t>
            </w:r>
          </w:p>
        </w:tc>
        <w:tc>
          <w:tcPr>
            <w:tcW w:w="1623" w:type="dxa"/>
            <w:shd w:val="clear" w:color="auto" w:fill="auto"/>
          </w:tcPr>
          <w:p w14:paraId="3983E55D" w14:textId="464AF4C5"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7C7D59E2" w14:textId="77777777" w:rsidTr="00C978B1">
        <w:tc>
          <w:tcPr>
            <w:tcW w:w="577" w:type="dxa"/>
            <w:shd w:val="clear" w:color="auto" w:fill="auto"/>
          </w:tcPr>
          <w:p w14:paraId="2E4536A0" w14:textId="74147BE0" w:rsidR="00C7034D" w:rsidRPr="004675AA" w:rsidRDefault="00C7034D" w:rsidP="00C7034D">
            <w:pPr>
              <w:tabs>
                <w:tab w:val="left" w:pos="612"/>
              </w:tabs>
              <w:spacing w:before="120" w:after="120"/>
              <w:rPr>
                <w:iCs/>
                <w:sz w:val="22"/>
                <w:szCs w:val="22"/>
                <w:lang w:val="ro-MD"/>
              </w:rPr>
            </w:pPr>
            <w:r w:rsidRPr="004675AA">
              <w:rPr>
                <w:iCs/>
                <w:sz w:val="22"/>
                <w:szCs w:val="22"/>
                <w:lang w:val="ro-RO"/>
              </w:rPr>
              <w:t>6</w:t>
            </w:r>
          </w:p>
        </w:tc>
        <w:tc>
          <w:tcPr>
            <w:tcW w:w="3840" w:type="dxa"/>
            <w:shd w:val="clear" w:color="auto" w:fill="auto"/>
          </w:tcPr>
          <w:p w14:paraId="304D5318" w14:textId="0F5A841F" w:rsidR="00C7034D" w:rsidRPr="004675AA" w:rsidRDefault="00C7034D" w:rsidP="00C7034D">
            <w:pPr>
              <w:tabs>
                <w:tab w:val="left" w:pos="612"/>
              </w:tabs>
              <w:spacing w:before="120" w:after="120"/>
              <w:rPr>
                <w:iCs/>
                <w:sz w:val="22"/>
                <w:szCs w:val="22"/>
                <w:lang w:val="ro-MD"/>
              </w:rPr>
            </w:pPr>
            <w:r w:rsidRPr="004675AA">
              <w:rPr>
                <w:b/>
                <w:sz w:val="22"/>
                <w:szCs w:val="22"/>
                <w:lang w:val="en-US"/>
              </w:rPr>
              <w:t xml:space="preserve">Garanţia pentru oferta </w:t>
            </w:r>
            <w:r w:rsidR="007700DF">
              <w:rPr>
                <w:b/>
                <w:sz w:val="22"/>
                <w:szCs w:val="22"/>
                <w:lang w:val="en-US"/>
              </w:rPr>
              <w:t>1</w:t>
            </w:r>
            <w:r w:rsidRPr="004675AA">
              <w:rPr>
                <w:b/>
                <w:sz w:val="22"/>
                <w:szCs w:val="22"/>
                <w:lang w:val="en-US"/>
              </w:rPr>
              <w:t>%</w:t>
            </w:r>
            <w:r w:rsidR="00AE3214" w:rsidRPr="004675AA">
              <w:rPr>
                <w:b/>
                <w:sz w:val="22"/>
                <w:szCs w:val="22"/>
                <w:lang w:val="en-US"/>
              </w:rPr>
              <w:t xml:space="preserve"> (din suma ofertei fără TVA)</w:t>
            </w:r>
          </w:p>
        </w:tc>
        <w:tc>
          <w:tcPr>
            <w:tcW w:w="3588" w:type="dxa"/>
            <w:shd w:val="clear" w:color="auto" w:fill="auto"/>
          </w:tcPr>
          <w:p w14:paraId="0324C91F" w14:textId="33B7D51F" w:rsidR="00C7034D" w:rsidRDefault="00C7034D" w:rsidP="00C7034D">
            <w:pPr>
              <w:tabs>
                <w:tab w:val="left" w:pos="612"/>
              </w:tabs>
              <w:spacing w:before="120" w:after="120"/>
              <w:rPr>
                <w:sz w:val="22"/>
                <w:szCs w:val="22"/>
                <w:lang w:val="en-US"/>
              </w:rPr>
            </w:pPr>
            <w:r w:rsidRPr="004675AA">
              <w:rPr>
                <w:sz w:val="22"/>
                <w:szCs w:val="22"/>
                <w:lang w:val="ro-RO"/>
              </w:rPr>
              <w:t xml:space="preserve">Original. Eliberată de </w:t>
            </w:r>
            <w:r w:rsidR="009E583D" w:rsidRPr="004675AA">
              <w:rPr>
                <w:sz w:val="22"/>
                <w:szCs w:val="22"/>
                <w:lang w:val="ro-RO"/>
              </w:rPr>
              <w:t xml:space="preserve">o </w:t>
            </w:r>
            <w:r w:rsidRPr="004675AA">
              <w:rPr>
                <w:sz w:val="22"/>
                <w:szCs w:val="22"/>
                <w:lang w:val="ro-RO"/>
              </w:rPr>
              <w:t xml:space="preserve">bancă </w:t>
            </w:r>
            <w:r w:rsidR="009E583D" w:rsidRPr="004675AA">
              <w:rPr>
                <w:sz w:val="22"/>
                <w:szCs w:val="22"/>
                <w:lang w:val="ro-RO"/>
              </w:rPr>
              <w:t>comercială</w:t>
            </w:r>
            <w:r w:rsidR="00900A06" w:rsidRPr="004675AA">
              <w:rPr>
                <w:sz w:val="22"/>
                <w:szCs w:val="22"/>
                <w:lang w:val="ro-RO"/>
              </w:rPr>
              <w:t>, sau transfer pe contul AC</w:t>
            </w:r>
            <w:r w:rsidRPr="004675AA">
              <w:rPr>
                <w:sz w:val="22"/>
                <w:szCs w:val="22"/>
                <w:lang w:val="en-US"/>
              </w:rPr>
              <w:t>, semnat electronic de către emitent</w:t>
            </w:r>
            <w:r w:rsidR="007B21C0">
              <w:rPr>
                <w:sz w:val="22"/>
                <w:szCs w:val="22"/>
                <w:lang w:val="en-US"/>
              </w:rPr>
              <w:t xml:space="preserve"> și atașat în SIA RSAP</w:t>
            </w:r>
            <w:r w:rsidRPr="004675AA">
              <w:rPr>
                <w:sz w:val="22"/>
                <w:szCs w:val="22"/>
                <w:lang w:val="en-US"/>
              </w:rPr>
              <w:t>.</w:t>
            </w:r>
          </w:p>
          <w:p w14:paraId="255A76EF" w14:textId="77777777" w:rsidR="007B21C0" w:rsidRPr="007B21C0" w:rsidRDefault="007B21C0" w:rsidP="007B21C0">
            <w:pPr>
              <w:tabs>
                <w:tab w:val="left" w:pos="612"/>
              </w:tabs>
              <w:spacing w:before="120" w:after="120"/>
              <w:rPr>
                <w:iCs/>
                <w:sz w:val="22"/>
                <w:szCs w:val="22"/>
                <w:lang w:val="ro-MD"/>
              </w:rPr>
            </w:pPr>
            <w:r w:rsidRPr="007B21C0">
              <w:rPr>
                <w:iCs/>
                <w:sz w:val="22"/>
                <w:szCs w:val="22"/>
                <w:lang w:val="ro-MD"/>
              </w:rPr>
              <w:t>IM Regia Autosalubritate</w:t>
            </w:r>
          </w:p>
          <w:p w14:paraId="1A916D9E" w14:textId="77777777" w:rsidR="007B21C0" w:rsidRPr="007B21C0" w:rsidRDefault="007B21C0" w:rsidP="007B21C0">
            <w:pPr>
              <w:tabs>
                <w:tab w:val="left" w:pos="612"/>
              </w:tabs>
              <w:spacing w:before="120" w:after="120"/>
              <w:rPr>
                <w:iCs/>
                <w:sz w:val="22"/>
                <w:szCs w:val="22"/>
                <w:lang w:val="ro-MD"/>
              </w:rPr>
            </w:pPr>
            <w:r w:rsidRPr="007B21C0">
              <w:rPr>
                <w:iCs/>
                <w:sz w:val="22"/>
                <w:szCs w:val="22"/>
                <w:lang w:val="ro-MD"/>
              </w:rPr>
              <w:t>Str.27 Martie 1918 nr.14</w:t>
            </w:r>
          </w:p>
          <w:p w14:paraId="5827021D" w14:textId="77777777" w:rsidR="007B21C0" w:rsidRPr="007B21C0" w:rsidRDefault="007B21C0" w:rsidP="007B21C0">
            <w:pPr>
              <w:tabs>
                <w:tab w:val="left" w:pos="612"/>
              </w:tabs>
              <w:spacing w:before="120" w:after="120"/>
              <w:rPr>
                <w:iCs/>
                <w:sz w:val="22"/>
                <w:szCs w:val="22"/>
                <w:lang w:val="ro-MD"/>
              </w:rPr>
            </w:pPr>
            <w:r w:rsidRPr="007B21C0">
              <w:rPr>
                <w:iCs/>
                <w:sz w:val="22"/>
                <w:szCs w:val="22"/>
                <w:lang w:val="ro-MD"/>
              </w:rPr>
              <w:t>BC”Moldindconbank” SA</w:t>
            </w:r>
          </w:p>
          <w:p w14:paraId="6B8909D2" w14:textId="77777777" w:rsidR="007B21C0" w:rsidRPr="007B21C0" w:rsidRDefault="007B21C0" w:rsidP="007B21C0">
            <w:pPr>
              <w:tabs>
                <w:tab w:val="left" w:pos="612"/>
              </w:tabs>
              <w:spacing w:before="120" w:after="120"/>
              <w:rPr>
                <w:iCs/>
                <w:sz w:val="22"/>
                <w:szCs w:val="22"/>
                <w:lang w:val="ro-MD"/>
              </w:rPr>
            </w:pPr>
            <w:r w:rsidRPr="007B21C0">
              <w:rPr>
                <w:iCs/>
                <w:sz w:val="22"/>
                <w:szCs w:val="22"/>
                <w:lang w:val="ro-MD"/>
              </w:rPr>
              <w:t>suc.Zorile Chisinau</w:t>
            </w:r>
          </w:p>
          <w:p w14:paraId="034A9DBA" w14:textId="77777777" w:rsidR="007B21C0" w:rsidRPr="007B21C0" w:rsidRDefault="007B21C0" w:rsidP="007B21C0">
            <w:pPr>
              <w:tabs>
                <w:tab w:val="left" w:pos="612"/>
              </w:tabs>
              <w:spacing w:before="120" w:after="120"/>
              <w:rPr>
                <w:iCs/>
                <w:sz w:val="22"/>
                <w:szCs w:val="22"/>
                <w:lang w:val="ro-MD"/>
              </w:rPr>
            </w:pPr>
            <w:r w:rsidRPr="007B21C0">
              <w:rPr>
                <w:iCs/>
                <w:sz w:val="22"/>
                <w:szCs w:val="22"/>
                <w:lang w:val="ro-MD"/>
              </w:rPr>
              <w:t>MOLDMD2X330</w:t>
            </w:r>
          </w:p>
          <w:p w14:paraId="4BCED909" w14:textId="77777777" w:rsidR="007B21C0" w:rsidRPr="007B21C0" w:rsidRDefault="007B21C0" w:rsidP="007B21C0">
            <w:pPr>
              <w:tabs>
                <w:tab w:val="left" w:pos="612"/>
              </w:tabs>
              <w:spacing w:before="120" w:after="120"/>
              <w:rPr>
                <w:iCs/>
                <w:sz w:val="22"/>
                <w:szCs w:val="22"/>
                <w:lang w:val="ro-MD"/>
              </w:rPr>
            </w:pPr>
            <w:r w:rsidRPr="007B21C0">
              <w:rPr>
                <w:iCs/>
                <w:sz w:val="22"/>
                <w:szCs w:val="22"/>
                <w:lang w:val="ro-MD"/>
              </w:rPr>
              <w:t>Cod IBAN MD74ML000000002224817283</w:t>
            </w:r>
          </w:p>
          <w:p w14:paraId="217997B0" w14:textId="2DB0C89D" w:rsidR="007B21C0" w:rsidRPr="004675AA" w:rsidRDefault="007B21C0" w:rsidP="007B21C0">
            <w:pPr>
              <w:tabs>
                <w:tab w:val="left" w:pos="612"/>
              </w:tabs>
              <w:spacing w:before="120" w:after="120"/>
              <w:rPr>
                <w:iCs/>
                <w:sz w:val="22"/>
                <w:szCs w:val="22"/>
                <w:lang w:val="ro-MD"/>
              </w:rPr>
            </w:pPr>
            <w:r w:rsidRPr="007B21C0">
              <w:rPr>
                <w:iCs/>
                <w:sz w:val="22"/>
                <w:szCs w:val="22"/>
                <w:lang w:val="ro-MD"/>
              </w:rPr>
              <w:lastRenderedPageBreak/>
              <w:t>cod fiscal 1004600028447</w:t>
            </w:r>
          </w:p>
        </w:tc>
        <w:tc>
          <w:tcPr>
            <w:tcW w:w="1623" w:type="dxa"/>
            <w:shd w:val="clear" w:color="auto" w:fill="auto"/>
          </w:tcPr>
          <w:p w14:paraId="50BCF7DA" w14:textId="55C6A7E5" w:rsidR="00C7034D" w:rsidRPr="004675AA" w:rsidRDefault="009F2E8A" w:rsidP="00C7034D">
            <w:pPr>
              <w:tabs>
                <w:tab w:val="left" w:pos="612"/>
              </w:tabs>
              <w:spacing w:before="120" w:after="120"/>
              <w:rPr>
                <w:iCs/>
                <w:sz w:val="22"/>
                <w:szCs w:val="22"/>
                <w:lang w:val="ro-MD"/>
              </w:rPr>
            </w:pPr>
            <w:r>
              <w:rPr>
                <w:iCs/>
                <w:sz w:val="22"/>
                <w:szCs w:val="22"/>
                <w:lang w:val="ro-RO"/>
              </w:rPr>
              <w:lastRenderedPageBreak/>
              <w:t>obligatoriu</w:t>
            </w:r>
          </w:p>
        </w:tc>
      </w:tr>
      <w:tr w:rsidR="00C7034D" w:rsidRPr="004675AA" w14:paraId="7B5664EA" w14:textId="77777777" w:rsidTr="00C978B1">
        <w:tc>
          <w:tcPr>
            <w:tcW w:w="577" w:type="dxa"/>
            <w:shd w:val="clear" w:color="auto" w:fill="auto"/>
          </w:tcPr>
          <w:p w14:paraId="7F380091" w14:textId="2138D64A" w:rsidR="00C7034D" w:rsidRPr="004675AA" w:rsidRDefault="00272950" w:rsidP="00C7034D">
            <w:pPr>
              <w:tabs>
                <w:tab w:val="left" w:pos="612"/>
              </w:tabs>
              <w:spacing w:before="120" w:after="120"/>
              <w:rPr>
                <w:iCs/>
                <w:sz w:val="22"/>
                <w:szCs w:val="22"/>
                <w:lang w:val="ro-MD"/>
              </w:rPr>
            </w:pPr>
            <w:r w:rsidRPr="004675AA">
              <w:rPr>
                <w:iCs/>
                <w:sz w:val="22"/>
                <w:szCs w:val="22"/>
                <w:lang w:val="ro-RO"/>
              </w:rPr>
              <w:t>7</w:t>
            </w:r>
          </w:p>
        </w:tc>
        <w:tc>
          <w:tcPr>
            <w:tcW w:w="3840" w:type="dxa"/>
            <w:shd w:val="clear" w:color="auto" w:fill="auto"/>
          </w:tcPr>
          <w:p w14:paraId="227AC12D" w14:textId="46D9D051" w:rsidR="00C7034D" w:rsidRPr="004675AA" w:rsidRDefault="00C7034D" w:rsidP="00C7034D">
            <w:pPr>
              <w:tabs>
                <w:tab w:val="left" w:pos="612"/>
              </w:tabs>
              <w:spacing w:before="120" w:after="120"/>
              <w:rPr>
                <w:iCs/>
                <w:sz w:val="22"/>
                <w:szCs w:val="22"/>
                <w:lang w:val="ro-MD"/>
              </w:rPr>
            </w:pPr>
            <w:r w:rsidRPr="004675AA">
              <w:rPr>
                <w:b/>
                <w:sz w:val="22"/>
                <w:szCs w:val="22"/>
                <w:lang w:val="en-US"/>
              </w:rPr>
              <w:t>Specificația tehnică</w:t>
            </w:r>
          </w:p>
        </w:tc>
        <w:tc>
          <w:tcPr>
            <w:tcW w:w="3588" w:type="dxa"/>
            <w:shd w:val="clear" w:color="auto" w:fill="auto"/>
          </w:tcPr>
          <w:p w14:paraId="5A51909F" w14:textId="389DB61C" w:rsidR="00C7034D" w:rsidRPr="004675AA" w:rsidRDefault="00C7034D" w:rsidP="00C7034D">
            <w:pPr>
              <w:tabs>
                <w:tab w:val="left" w:pos="612"/>
              </w:tabs>
              <w:spacing w:before="120" w:after="120"/>
              <w:rPr>
                <w:iCs/>
                <w:sz w:val="22"/>
                <w:szCs w:val="22"/>
                <w:lang w:val="ro-MD"/>
              </w:rPr>
            </w:pPr>
            <w:r w:rsidRPr="004675AA">
              <w:rPr>
                <w:sz w:val="22"/>
                <w:szCs w:val="22"/>
                <w:lang w:val="ro-RO"/>
              </w:rPr>
              <w:t>Original. Confirmat prin aplicarea semnăturii  electronice,</w:t>
            </w:r>
            <w:r w:rsidRPr="004675AA">
              <w:rPr>
                <w:iCs/>
                <w:color w:val="000000" w:themeColor="text1"/>
                <w:sz w:val="22"/>
                <w:szCs w:val="22"/>
                <w:lang w:val="ro-RO"/>
              </w:rPr>
              <w:t xml:space="preserve"> F</w:t>
            </w:r>
            <w:r w:rsidR="00652839" w:rsidRPr="004675AA">
              <w:rPr>
                <w:iCs/>
                <w:color w:val="000000" w:themeColor="text1"/>
                <w:sz w:val="22"/>
                <w:szCs w:val="22"/>
                <w:lang w:val="ro-RO"/>
              </w:rPr>
              <w:t>22</w:t>
            </w:r>
            <w:r w:rsidRPr="004675AA">
              <w:rPr>
                <w:iCs/>
                <w:color w:val="000000" w:themeColor="text1"/>
                <w:sz w:val="22"/>
                <w:szCs w:val="22"/>
                <w:lang w:val="ro-RO"/>
              </w:rPr>
              <w:t xml:space="preserve"> </w:t>
            </w:r>
          </w:p>
        </w:tc>
        <w:tc>
          <w:tcPr>
            <w:tcW w:w="1623" w:type="dxa"/>
            <w:shd w:val="clear" w:color="auto" w:fill="auto"/>
          </w:tcPr>
          <w:p w14:paraId="06260339" w14:textId="15DCADD5"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176C9077" w14:textId="77777777" w:rsidTr="00C978B1">
        <w:tc>
          <w:tcPr>
            <w:tcW w:w="577" w:type="dxa"/>
            <w:shd w:val="clear" w:color="auto" w:fill="auto"/>
          </w:tcPr>
          <w:p w14:paraId="2BAC37DF" w14:textId="301CA5D0" w:rsidR="00C7034D" w:rsidRPr="004675AA" w:rsidRDefault="00272950" w:rsidP="00C7034D">
            <w:pPr>
              <w:tabs>
                <w:tab w:val="left" w:pos="612"/>
              </w:tabs>
              <w:spacing w:before="120" w:after="120"/>
              <w:rPr>
                <w:iCs/>
                <w:sz w:val="22"/>
                <w:szCs w:val="22"/>
                <w:lang w:val="ro-MD"/>
              </w:rPr>
            </w:pPr>
            <w:r w:rsidRPr="004675AA">
              <w:rPr>
                <w:iCs/>
                <w:sz w:val="22"/>
                <w:szCs w:val="22"/>
                <w:lang w:val="ro-RO"/>
              </w:rPr>
              <w:t>8</w:t>
            </w:r>
          </w:p>
        </w:tc>
        <w:tc>
          <w:tcPr>
            <w:tcW w:w="3840" w:type="dxa"/>
            <w:shd w:val="clear" w:color="auto" w:fill="auto"/>
          </w:tcPr>
          <w:p w14:paraId="08E82A46" w14:textId="33F40C1F" w:rsidR="00C7034D" w:rsidRPr="004675AA" w:rsidRDefault="00C7034D" w:rsidP="00C7034D">
            <w:pPr>
              <w:tabs>
                <w:tab w:val="left" w:pos="612"/>
              </w:tabs>
              <w:spacing w:before="120" w:after="120"/>
              <w:rPr>
                <w:iCs/>
                <w:sz w:val="22"/>
                <w:szCs w:val="22"/>
                <w:lang w:val="ro-MD"/>
              </w:rPr>
            </w:pPr>
            <w:r w:rsidRPr="004675AA">
              <w:rPr>
                <w:b/>
                <w:sz w:val="22"/>
                <w:szCs w:val="22"/>
                <w:lang w:val="en-US"/>
              </w:rPr>
              <w:t>Specificația de preț</w:t>
            </w:r>
          </w:p>
        </w:tc>
        <w:tc>
          <w:tcPr>
            <w:tcW w:w="3588" w:type="dxa"/>
            <w:shd w:val="clear" w:color="auto" w:fill="auto"/>
          </w:tcPr>
          <w:p w14:paraId="4DAA851D" w14:textId="5BAD2208" w:rsidR="00C7034D" w:rsidRPr="004675AA" w:rsidRDefault="00C7034D" w:rsidP="00C7034D">
            <w:pPr>
              <w:tabs>
                <w:tab w:val="left" w:pos="612"/>
              </w:tabs>
              <w:spacing w:before="120" w:after="120"/>
              <w:rPr>
                <w:iCs/>
                <w:sz w:val="22"/>
                <w:szCs w:val="22"/>
                <w:lang w:val="ro-MD"/>
              </w:rPr>
            </w:pPr>
            <w:r w:rsidRPr="004675AA">
              <w:rPr>
                <w:sz w:val="22"/>
                <w:szCs w:val="22"/>
                <w:lang w:val="ro-RO"/>
              </w:rPr>
              <w:t xml:space="preserve">Original. Confirmat prin aplicarea semnăturii electronice, </w:t>
            </w:r>
            <w:r w:rsidRPr="004675AA">
              <w:rPr>
                <w:iCs/>
                <w:color w:val="000000" w:themeColor="text1"/>
                <w:sz w:val="22"/>
                <w:szCs w:val="22"/>
                <w:lang w:val="ro-RO"/>
              </w:rPr>
              <w:t>F</w:t>
            </w:r>
            <w:r w:rsidR="00652839" w:rsidRPr="004675AA">
              <w:rPr>
                <w:iCs/>
                <w:color w:val="000000" w:themeColor="text1"/>
                <w:sz w:val="22"/>
                <w:szCs w:val="22"/>
                <w:lang w:val="ro-RO"/>
              </w:rPr>
              <w:t>23</w:t>
            </w:r>
            <w:r w:rsidRPr="004675AA">
              <w:rPr>
                <w:iCs/>
                <w:color w:val="000000" w:themeColor="text1"/>
                <w:sz w:val="22"/>
                <w:szCs w:val="22"/>
                <w:lang w:val="ro-RO"/>
              </w:rPr>
              <w:t xml:space="preserve"> </w:t>
            </w:r>
          </w:p>
        </w:tc>
        <w:tc>
          <w:tcPr>
            <w:tcW w:w="1623" w:type="dxa"/>
            <w:shd w:val="clear" w:color="auto" w:fill="auto"/>
          </w:tcPr>
          <w:p w14:paraId="21C18087" w14:textId="44BF681E" w:rsidR="00C7034D" w:rsidRPr="004675A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7B4CE3A5" w14:textId="77777777" w:rsidTr="00C978B1">
        <w:tc>
          <w:tcPr>
            <w:tcW w:w="577" w:type="dxa"/>
            <w:shd w:val="clear" w:color="auto" w:fill="auto"/>
          </w:tcPr>
          <w:p w14:paraId="50DE6F6A" w14:textId="58DBC940" w:rsidR="00C7034D" w:rsidRPr="004675AA" w:rsidRDefault="00DD58EE" w:rsidP="00C7034D">
            <w:pPr>
              <w:tabs>
                <w:tab w:val="left" w:pos="612"/>
              </w:tabs>
              <w:spacing w:before="120" w:after="120"/>
              <w:rPr>
                <w:iCs/>
                <w:sz w:val="22"/>
                <w:szCs w:val="22"/>
                <w:lang w:val="ro-MD"/>
              </w:rPr>
            </w:pPr>
            <w:r w:rsidRPr="004675AA">
              <w:rPr>
                <w:iCs/>
                <w:sz w:val="22"/>
                <w:szCs w:val="22"/>
                <w:lang w:val="ro-MD"/>
              </w:rPr>
              <w:t>9</w:t>
            </w:r>
          </w:p>
        </w:tc>
        <w:tc>
          <w:tcPr>
            <w:tcW w:w="3840" w:type="dxa"/>
            <w:shd w:val="clear" w:color="auto" w:fill="auto"/>
          </w:tcPr>
          <w:p w14:paraId="006522E8" w14:textId="38D4CF0A" w:rsidR="00C7034D" w:rsidRPr="004675AA" w:rsidRDefault="00272950" w:rsidP="00C7034D">
            <w:pPr>
              <w:tabs>
                <w:tab w:val="left" w:pos="612"/>
              </w:tabs>
              <w:spacing w:before="120" w:after="120"/>
              <w:rPr>
                <w:b/>
                <w:bCs/>
                <w:iCs/>
                <w:sz w:val="22"/>
                <w:szCs w:val="22"/>
                <w:lang w:val="ro-MD"/>
              </w:rPr>
            </w:pPr>
            <w:r w:rsidRPr="004675AA">
              <w:rPr>
                <w:b/>
                <w:bCs/>
                <w:iCs/>
                <w:sz w:val="22"/>
                <w:szCs w:val="22"/>
                <w:lang w:val="ro-MD"/>
              </w:rPr>
              <w:t>Certificatele de înmatriculare</w:t>
            </w:r>
            <w:r w:rsidR="00702F81">
              <w:rPr>
                <w:b/>
                <w:bCs/>
                <w:iCs/>
                <w:sz w:val="22"/>
                <w:szCs w:val="22"/>
                <w:lang w:val="ro-MD"/>
              </w:rPr>
              <w:t xml:space="preserve"> pentru toate autospecialele propuse</w:t>
            </w:r>
          </w:p>
        </w:tc>
        <w:tc>
          <w:tcPr>
            <w:tcW w:w="3588" w:type="dxa"/>
            <w:shd w:val="clear" w:color="auto" w:fill="auto"/>
          </w:tcPr>
          <w:p w14:paraId="140BF7A7" w14:textId="77777777" w:rsidR="00C7034D" w:rsidRPr="004675AA" w:rsidRDefault="00272950" w:rsidP="00C7034D">
            <w:pPr>
              <w:tabs>
                <w:tab w:val="left" w:pos="612"/>
              </w:tabs>
              <w:spacing w:before="120" w:after="120"/>
              <w:rPr>
                <w:sz w:val="22"/>
                <w:szCs w:val="22"/>
                <w:lang w:val="ro-RO"/>
              </w:rPr>
            </w:pPr>
            <w:r w:rsidRPr="004675AA">
              <w:rPr>
                <w:sz w:val="22"/>
                <w:szCs w:val="22"/>
                <w:lang w:val="ro-RO"/>
              </w:rPr>
              <w:t>Original. Confirmat prin aplicarea semnăturii electronice</w:t>
            </w:r>
          </w:p>
          <w:p w14:paraId="42F8D940" w14:textId="3E1A815F" w:rsidR="00272950" w:rsidRPr="004675AA" w:rsidRDefault="00272950" w:rsidP="00C7034D">
            <w:pPr>
              <w:tabs>
                <w:tab w:val="left" w:pos="612"/>
              </w:tabs>
              <w:spacing w:before="120" w:after="120"/>
              <w:rPr>
                <w:iCs/>
                <w:sz w:val="22"/>
                <w:szCs w:val="22"/>
                <w:lang w:val="ro-MD"/>
              </w:rPr>
            </w:pPr>
            <w:r w:rsidRPr="004675AA">
              <w:rPr>
                <w:iCs/>
                <w:sz w:val="22"/>
                <w:szCs w:val="22"/>
                <w:lang w:val="ro-RO"/>
              </w:rPr>
              <w:t>În caz că autospecialele nu-i aparțin ofertantului, se va prezenta contract de arendă pentru perioada contractantă.</w:t>
            </w:r>
          </w:p>
        </w:tc>
        <w:tc>
          <w:tcPr>
            <w:tcW w:w="1623" w:type="dxa"/>
            <w:shd w:val="clear" w:color="auto" w:fill="auto"/>
          </w:tcPr>
          <w:p w14:paraId="5FB34437" w14:textId="63663D8C" w:rsidR="00C7034D" w:rsidRPr="0044429A" w:rsidRDefault="009F2E8A" w:rsidP="00C7034D">
            <w:pPr>
              <w:tabs>
                <w:tab w:val="left" w:pos="612"/>
              </w:tabs>
              <w:spacing w:before="120" w:after="120"/>
              <w:rPr>
                <w:iCs/>
                <w:sz w:val="22"/>
                <w:szCs w:val="22"/>
                <w:lang w:val="ro-MD"/>
              </w:rPr>
            </w:pPr>
            <w:r>
              <w:rPr>
                <w:iCs/>
                <w:sz w:val="22"/>
                <w:szCs w:val="22"/>
                <w:lang w:val="ro-RO"/>
              </w:rPr>
              <w:t>obligatoriu</w:t>
            </w:r>
          </w:p>
        </w:tc>
      </w:tr>
      <w:tr w:rsidR="00C7034D" w:rsidRPr="004675AA" w14:paraId="7328BB52" w14:textId="77777777" w:rsidTr="00C978B1">
        <w:tc>
          <w:tcPr>
            <w:tcW w:w="577" w:type="dxa"/>
            <w:shd w:val="clear" w:color="auto" w:fill="auto"/>
          </w:tcPr>
          <w:p w14:paraId="16862C2E" w14:textId="48C1C1B2" w:rsidR="00C7034D" w:rsidRPr="004675AA" w:rsidRDefault="00772393" w:rsidP="00C7034D">
            <w:pPr>
              <w:tabs>
                <w:tab w:val="left" w:pos="612"/>
              </w:tabs>
              <w:spacing w:before="120" w:after="120"/>
              <w:rPr>
                <w:iCs/>
                <w:sz w:val="22"/>
                <w:szCs w:val="22"/>
                <w:lang w:val="ro-MD"/>
              </w:rPr>
            </w:pPr>
            <w:r w:rsidRPr="004675AA">
              <w:rPr>
                <w:iCs/>
                <w:sz w:val="22"/>
                <w:szCs w:val="22"/>
                <w:lang w:val="ro-MD"/>
              </w:rPr>
              <w:t>1</w:t>
            </w:r>
            <w:r w:rsidR="00DD58EE" w:rsidRPr="004675AA">
              <w:rPr>
                <w:iCs/>
                <w:sz w:val="22"/>
                <w:szCs w:val="22"/>
                <w:lang w:val="ro-MD"/>
              </w:rPr>
              <w:t>0</w:t>
            </w:r>
          </w:p>
        </w:tc>
        <w:tc>
          <w:tcPr>
            <w:tcW w:w="3840" w:type="dxa"/>
            <w:shd w:val="clear" w:color="auto" w:fill="auto"/>
          </w:tcPr>
          <w:p w14:paraId="3459A3FF" w14:textId="3C5EBD35" w:rsidR="00C7034D" w:rsidRPr="004675AA" w:rsidRDefault="00772393" w:rsidP="00C7034D">
            <w:pPr>
              <w:tabs>
                <w:tab w:val="left" w:pos="612"/>
              </w:tabs>
              <w:spacing w:before="120" w:after="120"/>
              <w:rPr>
                <w:b/>
                <w:bCs/>
                <w:iCs/>
                <w:sz w:val="22"/>
                <w:szCs w:val="22"/>
                <w:lang w:val="ro-MD"/>
              </w:rPr>
            </w:pPr>
            <w:r w:rsidRPr="004675AA">
              <w:rPr>
                <w:b/>
                <w:bCs/>
                <w:iCs/>
                <w:sz w:val="22"/>
                <w:szCs w:val="22"/>
                <w:lang w:val="ro-MD"/>
              </w:rPr>
              <w:t xml:space="preserve">Garanția de bună execuție </w:t>
            </w:r>
            <w:r w:rsidR="00E33E06">
              <w:rPr>
                <w:b/>
                <w:bCs/>
                <w:iCs/>
                <w:sz w:val="22"/>
                <w:szCs w:val="22"/>
                <w:lang w:val="ro-MD"/>
              </w:rPr>
              <w:t>2</w:t>
            </w:r>
            <w:r w:rsidRPr="004675AA">
              <w:rPr>
                <w:b/>
                <w:bCs/>
                <w:iCs/>
                <w:sz w:val="22"/>
                <w:szCs w:val="22"/>
                <w:lang w:val="ro-MD"/>
              </w:rPr>
              <w:t>%</w:t>
            </w:r>
            <w:r w:rsidR="00AE3214" w:rsidRPr="004675AA">
              <w:rPr>
                <w:b/>
                <w:bCs/>
                <w:iCs/>
                <w:sz w:val="22"/>
                <w:szCs w:val="22"/>
                <w:lang w:val="ro-MD"/>
              </w:rPr>
              <w:t xml:space="preserve"> (din suma contractului, cu TVA)</w:t>
            </w:r>
          </w:p>
        </w:tc>
        <w:tc>
          <w:tcPr>
            <w:tcW w:w="3588" w:type="dxa"/>
            <w:shd w:val="clear" w:color="auto" w:fill="auto"/>
          </w:tcPr>
          <w:p w14:paraId="1B7DFF44" w14:textId="77777777" w:rsidR="00772393" w:rsidRPr="004675AA" w:rsidRDefault="00772393" w:rsidP="00772393">
            <w:pPr>
              <w:tabs>
                <w:tab w:val="left" w:pos="612"/>
              </w:tabs>
              <w:spacing w:before="120" w:after="120"/>
              <w:rPr>
                <w:iCs/>
                <w:sz w:val="22"/>
                <w:szCs w:val="22"/>
                <w:lang w:val="ro-MD"/>
              </w:rPr>
            </w:pPr>
            <w:r w:rsidRPr="004675AA">
              <w:rPr>
                <w:iCs/>
                <w:sz w:val="22"/>
                <w:szCs w:val="22"/>
                <w:lang w:val="ro-MD"/>
              </w:rPr>
              <w:t>La semnarea contractului OE câştigător prezintă Garanţia de bună execuţie prin transfer la contul autorităţii contractante sau garanție emisă de o bancă comercială sau rețineri succesive de la plata facturilor.</w:t>
            </w:r>
          </w:p>
          <w:p w14:paraId="4BB690EB" w14:textId="77777777" w:rsidR="00772393" w:rsidRPr="004675AA" w:rsidRDefault="00772393" w:rsidP="00772393">
            <w:pPr>
              <w:tabs>
                <w:tab w:val="left" w:pos="612"/>
              </w:tabs>
              <w:spacing w:before="120" w:after="120"/>
              <w:rPr>
                <w:iCs/>
                <w:sz w:val="22"/>
                <w:szCs w:val="22"/>
                <w:lang w:val="ro-MD"/>
              </w:rPr>
            </w:pPr>
            <w:r w:rsidRPr="004675AA">
              <w:rPr>
                <w:iCs/>
                <w:sz w:val="22"/>
                <w:szCs w:val="22"/>
                <w:lang w:val="ro-MD"/>
              </w:rPr>
              <w:t>Dacă operatorul câștigător alege garanția prin metoda reținerilor succesive, și în cazul în care este necesară reținerea garanției de bună execuție, va fi încasată întreaga sumă necesară, indiferent de suma reținută în contul garanției de bună execuție.</w:t>
            </w:r>
          </w:p>
          <w:p w14:paraId="6DF54BD2" w14:textId="70A034CE" w:rsidR="00C7034D" w:rsidRPr="004675AA" w:rsidRDefault="00772393" w:rsidP="00772393">
            <w:pPr>
              <w:tabs>
                <w:tab w:val="left" w:pos="612"/>
              </w:tabs>
              <w:spacing w:before="120" w:after="120"/>
              <w:rPr>
                <w:iCs/>
                <w:sz w:val="22"/>
                <w:szCs w:val="22"/>
                <w:lang w:val="ro-MD"/>
              </w:rPr>
            </w:pPr>
            <w:r w:rsidRPr="004675AA">
              <w:rPr>
                <w:iCs/>
                <w:sz w:val="22"/>
                <w:szCs w:val="22"/>
                <w:lang w:val="ro-MD"/>
              </w:rPr>
              <w:t>Original – cu semnătura electronică a operatorului economic</w:t>
            </w:r>
          </w:p>
        </w:tc>
        <w:tc>
          <w:tcPr>
            <w:tcW w:w="1623" w:type="dxa"/>
            <w:shd w:val="clear" w:color="auto" w:fill="auto"/>
          </w:tcPr>
          <w:p w14:paraId="766A9D7D" w14:textId="0A9C4FA0" w:rsidR="00C7034D" w:rsidRPr="0044429A" w:rsidRDefault="009F2E8A" w:rsidP="00C7034D">
            <w:pPr>
              <w:tabs>
                <w:tab w:val="left" w:pos="612"/>
              </w:tabs>
              <w:spacing w:before="120" w:after="120"/>
              <w:rPr>
                <w:iCs/>
                <w:sz w:val="22"/>
                <w:szCs w:val="22"/>
                <w:lang w:val="ro-MD"/>
              </w:rPr>
            </w:pPr>
            <w:r>
              <w:rPr>
                <w:iCs/>
                <w:sz w:val="22"/>
                <w:szCs w:val="22"/>
                <w:lang w:val="ro-RO"/>
              </w:rPr>
              <w:t>obligatoriu</w:t>
            </w:r>
          </w:p>
        </w:tc>
      </w:tr>
      <w:tr w:rsidR="0097056E" w:rsidRPr="004675AA" w14:paraId="58C009BD" w14:textId="77777777" w:rsidTr="00C978B1">
        <w:tc>
          <w:tcPr>
            <w:tcW w:w="577" w:type="dxa"/>
            <w:shd w:val="clear" w:color="auto" w:fill="auto"/>
          </w:tcPr>
          <w:p w14:paraId="47F231C1" w14:textId="6D48A501" w:rsidR="0097056E" w:rsidRPr="004675AA" w:rsidRDefault="0097056E" w:rsidP="00C7034D">
            <w:pPr>
              <w:tabs>
                <w:tab w:val="left" w:pos="612"/>
              </w:tabs>
              <w:spacing w:before="120" w:after="120"/>
              <w:rPr>
                <w:iCs/>
                <w:sz w:val="22"/>
                <w:szCs w:val="22"/>
                <w:lang w:val="ro-MD"/>
              </w:rPr>
            </w:pPr>
            <w:r w:rsidRPr="004675AA">
              <w:rPr>
                <w:iCs/>
                <w:sz w:val="22"/>
                <w:szCs w:val="22"/>
                <w:lang w:val="ro-MD"/>
              </w:rPr>
              <w:t>1</w:t>
            </w:r>
            <w:r w:rsidR="00BC7521" w:rsidRPr="004675AA">
              <w:rPr>
                <w:iCs/>
                <w:sz w:val="22"/>
                <w:szCs w:val="22"/>
                <w:lang w:val="ro-MD"/>
              </w:rPr>
              <w:t>1</w:t>
            </w:r>
          </w:p>
        </w:tc>
        <w:tc>
          <w:tcPr>
            <w:tcW w:w="3840" w:type="dxa"/>
            <w:shd w:val="clear" w:color="auto" w:fill="auto"/>
          </w:tcPr>
          <w:p w14:paraId="316B8CCF" w14:textId="749C3766" w:rsidR="0097056E" w:rsidRPr="004675AA" w:rsidRDefault="0097056E" w:rsidP="00C7034D">
            <w:pPr>
              <w:tabs>
                <w:tab w:val="left" w:pos="612"/>
              </w:tabs>
              <w:spacing w:before="120" w:after="120"/>
              <w:rPr>
                <w:b/>
                <w:bCs/>
                <w:iCs/>
                <w:sz w:val="22"/>
                <w:szCs w:val="22"/>
                <w:lang w:val="ro-MD"/>
              </w:rPr>
            </w:pPr>
            <w:r w:rsidRPr="004675AA">
              <w:rPr>
                <w:b/>
                <w:bCs/>
                <w:iCs/>
                <w:sz w:val="22"/>
                <w:szCs w:val="22"/>
                <w:lang w:val="ro-MD"/>
              </w:rPr>
              <w:t>Declarație pe proprie răspundere de vizitare a Stației de Transbordare și a Gunoiștii Municipale din com. Ț</w:t>
            </w:r>
            <w:r w:rsidR="00DD4E8B">
              <w:rPr>
                <w:b/>
                <w:bCs/>
                <w:iCs/>
                <w:sz w:val="22"/>
                <w:szCs w:val="22"/>
                <w:lang w:val="ro-MD"/>
              </w:rPr>
              <w:t>î</w:t>
            </w:r>
            <w:r w:rsidRPr="004675AA">
              <w:rPr>
                <w:b/>
                <w:bCs/>
                <w:iCs/>
                <w:sz w:val="22"/>
                <w:szCs w:val="22"/>
                <w:lang w:val="ro-MD"/>
              </w:rPr>
              <w:t>nțăreni</w:t>
            </w:r>
            <w:r w:rsidR="00305148" w:rsidRPr="004675AA">
              <w:rPr>
                <w:b/>
                <w:bCs/>
                <w:iCs/>
                <w:sz w:val="22"/>
                <w:szCs w:val="22"/>
                <w:lang w:val="ro-MD"/>
              </w:rPr>
              <w:t xml:space="preserve"> (în vederea asigură</w:t>
            </w:r>
            <w:r w:rsidR="00B60D69" w:rsidRPr="004675AA">
              <w:rPr>
                <w:b/>
                <w:bCs/>
                <w:iCs/>
                <w:sz w:val="22"/>
                <w:szCs w:val="22"/>
                <w:lang w:val="ro-MD"/>
              </w:rPr>
              <w:t>r</w:t>
            </w:r>
            <w:r w:rsidR="00305148" w:rsidRPr="004675AA">
              <w:rPr>
                <w:b/>
                <w:bCs/>
                <w:iCs/>
                <w:sz w:val="22"/>
                <w:szCs w:val="22"/>
                <w:lang w:val="ro-MD"/>
              </w:rPr>
              <w:t>ii condițiilor de compatibilitate a unităților de transport</w:t>
            </w:r>
            <w:r w:rsidR="00E70043" w:rsidRPr="004675AA">
              <w:rPr>
                <w:b/>
                <w:bCs/>
                <w:iCs/>
                <w:sz w:val="22"/>
                <w:szCs w:val="22"/>
                <w:lang w:val="ro-MD"/>
              </w:rPr>
              <w:t xml:space="preserve"> cu amplasamentul obiectelor</w:t>
            </w:r>
            <w:r w:rsidR="00305148" w:rsidRPr="004675AA">
              <w:rPr>
                <w:b/>
                <w:bCs/>
                <w:iCs/>
                <w:sz w:val="22"/>
                <w:szCs w:val="22"/>
                <w:lang w:val="ro-MD"/>
              </w:rPr>
              <w:t>)</w:t>
            </w:r>
          </w:p>
        </w:tc>
        <w:tc>
          <w:tcPr>
            <w:tcW w:w="3588" w:type="dxa"/>
            <w:shd w:val="clear" w:color="auto" w:fill="auto"/>
          </w:tcPr>
          <w:p w14:paraId="0605B6EC" w14:textId="53036449" w:rsidR="0097056E" w:rsidRPr="004675AA" w:rsidRDefault="0097056E" w:rsidP="00772393">
            <w:pPr>
              <w:tabs>
                <w:tab w:val="left" w:pos="612"/>
              </w:tabs>
              <w:spacing w:before="120" w:after="120"/>
              <w:rPr>
                <w:iCs/>
                <w:sz w:val="22"/>
                <w:szCs w:val="22"/>
                <w:lang w:val="ro-MD"/>
              </w:rPr>
            </w:pPr>
            <w:r w:rsidRPr="004675AA">
              <w:rPr>
                <w:iCs/>
                <w:sz w:val="22"/>
                <w:szCs w:val="22"/>
                <w:lang w:val="ro-MD"/>
              </w:rPr>
              <w:t>Original – cu semnătura electronică a operatorului economic</w:t>
            </w:r>
          </w:p>
        </w:tc>
        <w:tc>
          <w:tcPr>
            <w:tcW w:w="1623" w:type="dxa"/>
            <w:shd w:val="clear" w:color="auto" w:fill="auto"/>
          </w:tcPr>
          <w:p w14:paraId="2447276B" w14:textId="17A4696D" w:rsidR="0097056E" w:rsidRPr="0044429A" w:rsidRDefault="009F2E8A" w:rsidP="00C7034D">
            <w:pPr>
              <w:tabs>
                <w:tab w:val="left" w:pos="612"/>
              </w:tabs>
              <w:spacing w:before="120" w:after="120"/>
              <w:rPr>
                <w:iCs/>
                <w:sz w:val="22"/>
                <w:szCs w:val="22"/>
                <w:lang w:val="en-US"/>
              </w:rPr>
            </w:pPr>
            <w:r>
              <w:rPr>
                <w:iCs/>
                <w:sz w:val="22"/>
                <w:szCs w:val="22"/>
                <w:lang w:val="ro-RO"/>
              </w:rPr>
              <w:t>obligatoriu</w:t>
            </w:r>
          </w:p>
        </w:tc>
      </w:tr>
    </w:tbl>
    <w:p w14:paraId="445AE80E" w14:textId="0389C6FF" w:rsidR="00F53932" w:rsidRPr="004675AA" w:rsidRDefault="00F53932" w:rsidP="004F6142">
      <w:pPr>
        <w:numPr>
          <w:ilvl w:val="0"/>
          <w:numId w:val="3"/>
        </w:numPr>
        <w:tabs>
          <w:tab w:val="right" w:pos="426"/>
        </w:tabs>
        <w:spacing w:before="120"/>
        <w:ind w:left="360"/>
        <w:rPr>
          <w:b/>
          <w:sz w:val="22"/>
          <w:szCs w:val="22"/>
          <w:lang w:val="ro-MD"/>
        </w:rPr>
      </w:pPr>
      <w:r w:rsidRPr="004675AA">
        <w:rPr>
          <w:b/>
          <w:sz w:val="22"/>
          <w:szCs w:val="22"/>
          <w:lang w:val="ro-MD"/>
        </w:rPr>
        <w:t xml:space="preserve">Motivul recurgerii la procedura accelerată (în cazul </w:t>
      </w:r>
      <w:r w:rsidR="00AC2788" w:rsidRPr="004675AA">
        <w:rPr>
          <w:b/>
          <w:sz w:val="22"/>
          <w:szCs w:val="22"/>
          <w:lang w:val="ro-MD"/>
        </w:rPr>
        <w:t>licitației</w:t>
      </w:r>
      <w:r w:rsidRPr="004675AA">
        <w:rPr>
          <w:b/>
          <w:sz w:val="22"/>
          <w:szCs w:val="22"/>
          <w:lang w:val="ro-MD"/>
        </w:rPr>
        <w:t xml:space="preserve"> deschise, restr</w:t>
      </w:r>
      <w:r w:rsidR="008B61F5" w:rsidRPr="004675AA">
        <w:rPr>
          <w:b/>
          <w:sz w:val="22"/>
          <w:szCs w:val="22"/>
          <w:lang w:val="ro-MD"/>
        </w:rPr>
        <w:t>â</w:t>
      </w:r>
      <w:r w:rsidRPr="004675AA">
        <w:rPr>
          <w:b/>
          <w:sz w:val="22"/>
          <w:szCs w:val="22"/>
          <w:lang w:val="ro-MD"/>
        </w:rPr>
        <w:t xml:space="preserve">nse </w:t>
      </w:r>
      <w:r w:rsidR="00AC2788" w:rsidRPr="004675AA">
        <w:rPr>
          <w:b/>
          <w:sz w:val="22"/>
          <w:szCs w:val="22"/>
          <w:lang w:val="ro-MD"/>
        </w:rPr>
        <w:t>și</w:t>
      </w:r>
      <w:r w:rsidRPr="004675AA">
        <w:rPr>
          <w:b/>
          <w:sz w:val="22"/>
          <w:szCs w:val="22"/>
          <w:lang w:val="ro-MD"/>
        </w:rPr>
        <w:t xml:space="preserve"> al </w:t>
      </w:r>
      <w:r w:rsidR="007F1077" w:rsidRPr="004675AA">
        <w:rPr>
          <w:b/>
          <w:sz w:val="22"/>
          <w:szCs w:val="22"/>
          <w:lang w:val="ro-MD"/>
        </w:rPr>
        <w:t>procedurii negociate), după caz</w:t>
      </w:r>
      <w:r w:rsidR="00037F12" w:rsidRPr="004675AA">
        <w:rPr>
          <w:b/>
          <w:sz w:val="22"/>
          <w:szCs w:val="22"/>
          <w:lang w:val="ro-MD"/>
        </w:rPr>
        <w:t>: nu se aplică</w:t>
      </w:r>
      <w:r w:rsidR="00803F8B">
        <w:rPr>
          <w:b/>
          <w:sz w:val="22"/>
          <w:szCs w:val="22"/>
          <w:lang w:val="ro-MD"/>
        </w:rPr>
        <w:t>.</w:t>
      </w:r>
    </w:p>
    <w:p w14:paraId="6E85292A" w14:textId="18EB991C" w:rsidR="00EF7226" w:rsidRPr="004675AA" w:rsidRDefault="00EF7226" w:rsidP="004F6142">
      <w:pPr>
        <w:numPr>
          <w:ilvl w:val="0"/>
          <w:numId w:val="3"/>
        </w:numPr>
        <w:tabs>
          <w:tab w:val="right" w:pos="426"/>
        </w:tabs>
        <w:spacing w:before="120"/>
        <w:ind w:left="360"/>
        <w:rPr>
          <w:b/>
          <w:sz w:val="22"/>
          <w:szCs w:val="22"/>
          <w:lang w:val="ro-MD"/>
        </w:rPr>
      </w:pPr>
      <w:r w:rsidRPr="004675AA">
        <w:rPr>
          <w:b/>
          <w:sz w:val="22"/>
          <w:szCs w:val="22"/>
          <w:lang w:val="ro-MD"/>
        </w:rPr>
        <w:t>Tehnici și instrumente specifice de atribuire (dacă este cazul</w:t>
      </w:r>
      <w:r w:rsidR="007F1077" w:rsidRPr="004675AA">
        <w:rPr>
          <w:b/>
          <w:sz w:val="22"/>
          <w:szCs w:val="22"/>
          <w:lang w:val="ro-MD"/>
        </w:rPr>
        <w:t xml:space="preserve"> specificați dacă se va utiliza acordul-cadru, sistemul dinamic de achiziție sau licitația electronică</w:t>
      </w:r>
      <w:r w:rsidRPr="004675AA">
        <w:rPr>
          <w:b/>
          <w:sz w:val="22"/>
          <w:szCs w:val="22"/>
          <w:lang w:val="ro-MD"/>
        </w:rPr>
        <w:t xml:space="preserve">): </w:t>
      </w:r>
      <w:r w:rsidR="009F2E8A">
        <w:rPr>
          <w:b/>
          <w:sz w:val="22"/>
          <w:szCs w:val="22"/>
          <w:lang w:val="ro-MD"/>
        </w:rPr>
        <w:t>licitație publică, cu pasul minim de 0,</w:t>
      </w:r>
      <w:r w:rsidR="009E5D7C">
        <w:rPr>
          <w:b/>
          <w:sz w:val="22"/>
          <w:szCs w:val="22"/>
          <w:lang w:val="ro-MD"/>
        </w:rPr>
        <w:t>5</w:t>
      </w:r>
      <w:r w:rsidR="009F2E8A">
        <w:rPr>
          <w:b/>
          <w:sz w:val="22"/>
          <w:szCs w:val="22"/>
          <w:lang w:val="ro-MD"/>
        </w:rPr>
        <w:t>%</w:t>
      </w:r>
      <w:r w:rsidR="00C30533">
        <w:rPr>
          <w:b/>
          <w:sz w:val="22"/>
          <w:szCs w:val="22"/>
          <w:lang w:val="ro-MD"/>
        </w:rPr>
        <w:t>.</w:t>
      </w:r>
    </w:p>
    <w:p w14:paraId="0589266C" w14:textId="7D84DB43" w:rsidR="00654065" w:rsidRPr="00045C52" w:rsidRDefault="004225A2" w:rsidP="008876C3">
      <w:pPr>
        <w:numPr>
          <w:ilvl w:val="0"/>
          <w:numId w:val="3"/>
        </w:numPr>
        <w:tabs>
          <w:tab w:val="right" w:pos="426"/>
        </w:tabs>
        <w:spacing w:before="120"/>
        <w:ind w:left="0" w:firstLine="0"/>
        <w:rPr>
          <w:b/>
          <w:sz w:val="22"/>
          <w:szCs w:val="22"/>
          <w:lang w:val="ro-MD"/>
        </w:rPr>
      </w:pPr>
      <w:r w:rsidRPr="004675AA">
        <w:rPr>
          <w:b/>
          <w:sz w:val="22"/>
          <w:szCs w:val="22"/>
          <w:lang w:val="ro-MD"/>
        </w:rPr>
        <w:t>Condiții</w:t>
      </w:r>
      <w:r w:rsidR="00654065" w:rsidRPr="004675AA">
        <w:rPr>
          <w:b/>
          <w:sz w:val="22"/>
          <w:szCs w:val="22"/>
          <w:lang w:val="ro-MD"/>
        </w:rPr>
        <w:t xml:space="preserve"> speciale de care depinde îndeplinirea contractului (</w:t>
      </w:r>
      <w:r w:rsidR="007F1077" w:rsidRPr="004675AA">
        <w:rPr>
          <w:sz w:val="22"/>
          <w:szCs w:val="22"/>
          <w:lang w:val="ro-MD"/>
        </w:rPr>
        <w:t>indicați după caz</w:t>
      </w:r>
      <w:r w:rsidR="007F1077" w:rsidRPr="004675AA">
        <w:rPr>
          <w:b/>
          <w:sz w:val="22"/>
          <w:szCs w:val="22"/>
          <w:lang w:val="ro-MD"/>
        </w:rPr>
        <w:t xml:space="preserve">): </w:t>
      </w:r>
      <w:r w:rsidR="00037F12" w:rsidRPr="004675AA">
        <w:rPr>
          <w:b/>
          <w:sz w:val="22"/>
          <w:szCs w:val="22"/>
          <w:shd w:val="clear" w:color="auto" w:fill="FFFF00"/>
          <w:lang w:val="ro-MD"/>
        </w:rPr>
        <w:t>prețul unitar (tarif pe</w:t>
      </w:r>
      <w:r w:rsidR="008E487D">
        <w:rPr>
          <w:b/>
          <w:sz w:val="22"/>
          <w:szCs w:val="22"/>
          <w:shd w:val="clear" w:color="auto" w:fill="FFFF00"/>
          <w:lang w:val="ro-MD"/>
        </w:rPr>
        <w:t>r</w:t>
      </w:r>
      <w:r w:rsidR="00037F12" w:rsidRPr="004675AA">
        <w:rPr>
          <w:b/>
          <w:sz w:val="22"/>
          <w:szCs w:val="22"/>
          <w:shd w:val="clear" w:color="auto" w:fill="FFFF00"/>
          <w:lang w:val="ro-MD"/>
        </w:rPr>
        <w:t xml:space="preserve"> ton</w:t>
      </w:r>
      <w:r w:rsidR="008E487D">
        <w:rPr>
          <w:b/>
          <w:sz w:val="22"/>
          <w:szCs w:val="22"/>
          <w:shd w:val="clear" w:color="auto" w:fill="FFFF00"/>
          <w:lang w:val="ro-MD"/>
        </w:rPr>
        <w:t>ă</w:t>
      </w:r>
      <w:r w:rsidR="00037F12" w:rsidRPr="004675AA">
        <w:rPr>
          <w:b/>
          <w:sz w:val="22"/>
          <w:szCs w:val="22"/>
          <w:shd w:val="clear" w:color="auto" w:fill="FFFF00"/>
          <w:lang w:val="ro-MD"/>
        </w:rPr>
        <w:t xml:space="preserve"> transportată) va reprezenta baza de calcul privind facturarea serviciilor și nu poate fi modificat pe perioada valabilității contractului.</w:t>
      </w:r>
    </w:p>
    <w:p w14:paraId="64E80BF6" w14:textId="31289D24" w:rsidR="00045C52" w:rsidRPr="004675AA" w:rsidRDefault="00045C52" w:rsidP="00045C52">
      <w:pPr>
        <w:tabs>
          <w:tab w:val="right" w:pos="426"/>
        </w:tabs>
        <w:spacing w:before="120"/>
        <w:rPr>
          <w:b/>
          <w:sz w:val="22"/>
          <w:szCs w:val="22"/>
          <w:lang w:val="ro-MD"/>
        </w:rPr>
      </w:pPr>
      <w:r>
        <w:rPr>
          <w:b/>
          <w:sz w:val="22"/>
          <w:szCs w:val="22"/>
          <w:lang w:val="ro-MD"/>
        </w:rPr>
        <w:t xml:space="preserve">        </w:t>
      </w:r>
      <w:r w:rsidR="00CA4976" w:rsidRPr="00A14401">
        <w:rPr>
          <w:b/>
          <w:sz w:val="22"/>
          <w:szCs w:val="22"/>
          <w:highlight w:val="yellow"/>
          <w:lang w:val="ro-MD"/>
        </w:rPr>
        <w:t xml:space="preserve">În cazul în care prețul plafon ANRE pentru motorină se micșorează sau se majorează cu 1 leu față de prețul plafon ANRE pentru motorină </w:t>
      </w:r>
      <w:r w:rsidR="005B28BB">
        <w:rPr>
          <w:b/>
          <w:sz w:val="22"/>
          <w:szCs w:val="22"/>
          <w:highlight w:val="yellow"/>
          <w:lang w:val="ro-MD"/>
        </w:rPr>
        <w:t xml:space="preserve">publicat </w:t>
      </w:r>
      <w:r w:rsidR="00CA4976" w:rsidRPr="00A14401">
        <w:rPr>
          <w:b/>
          <w:sz w:val="22"/>
          <w:szCs w:val="22"/>
          <w:highlight w:val="yellow"/>
          <w:lang w:val="ro-MD"/>
        </w:rPr>
        <w:t xml:space="preserve">la data de </w:t>
      </w:r>
      <w:r w:rsidR="00E24A0D">
        <w:rPr>
          <w:b/>
          <w:sz w:val="22"/>
          <w:szCs w:val="22"/>
          <w:highlight w:val="yellow"/>
          <w:lang w:val="ro-MD"/>
        </w:rPr>
        <w:t>1</w:t>
      </w:r>
      <w:r w:rsidR="00525D6F">
        <w:rPr>
          <w:b/>
          <w:sz w:val="22"/>
          <w:szCs w:val="22"/>
          <w:highlight w:val="yellow"/>
          <w:lang w:val="ro-MD"/>
        </w:rPr>
        <w:t>2</w:t>
      </w:r>
      <w:r w:rsidR="00CA4976" w:rsidRPr="00A14401">
        <w:rPr>
          <w:b/>
          <w:sz w:val="22"/>
          <w:szCs w:val="22"/>
          <w:highlight w:val="yellow"/>
          <w:lang w:val="ro-MD"/>
        </w:rPr>
        <w:t>.</w:t>
      </w:r>
      <w:r w:rsidR="00525D6F">
        <w:rPr>
          <w:b/>
          <w:sz w:val="22"/>
          <w:szCs w:val="22"/>
          <w:highlight w:val="yellow"/>
          <w:lang w:val="ro-MD"/>
        </w:rPr>
        <w:t>12</w:t>
      </w:r>
      <w:r w:rsidR="00CA4976" w:rsidRPr="00A14401">
        <w:rPr>
          <w:b/>
          <w:sz w:val="22"/>
          <w:szCs w:val="22"/>
          <w:highlight w:val="yellow"/>
          <w:lang w:val="ro-MD"/>
        </w:rPr>
        <w:t xml:space="preserve">.2022 și aplicat la data de </w:t>
      </w:r>
      <w:r w:rsidR="00E24A0D">
        <w:rPr>
          <w:b/>
          <w:sz w:val="22"/>
          <w:szCs w:val="22"/>
          <w:highlight w:val="yellow"/>
          <w:lang w:val="ro-MD"/>
        </w:rPr>
        <w:t>1</w:t>
      </w:r>
      <w:r w:rsidR="00525D6F">
        <w:rPr>
          <w:b/>
          <w:sz w:val="22"/>
          <w:szCs w:val="22"/>
          <w:highlight w:val="yellow"/>
          <w:lang w:val="ro-MD"/>
        </w:rPr>
        <w:t>3</w:t>
      </w:r>
      <w:r w:rsidR="00CA4976" w:rsidRPr="00A14401">
        <w:rPr>
          <w:b/>
          <w:sz w:val="22"/>
          <w:szCs w:val="22"/>
          <w:highlight w:val="yellow"/>
          <w:lang w:val="ro-MD"/>
        </w:rPr>
        <w:t>.</w:t>
      </w:r>
      <w:r w:rsidR="00525D6F">
        <w:rPr>
          <w:b/>
          <w:sz w:val="22"/>
          <w:szCs w:val="22"/>
          <w:highlight w:val="yellow"/>
          <w:lang w:val="ro-MD"/>
        </w:rPr>
        <w:t>12</w:t>
      </w:r>
      <w:r w:rsidR="00CA4976" w:rsidRPr="00A14401">
        <w:rPr>
          <w:b/>
          <w:sz w:val="22"/>
          <w:szCs w:val="22"/>
          <w:highlight w:val="yellow"/>
          <w:lang w:val="ro-MD"/>
        </w:rPr>
        <w:t xml:space="preserve">.2022, se va majora sau micșora respectiv și prețul per tonă cu </w:t>
      </w:r>
      <w:r w:rsidR="00D14EA7">
        <w:rPr>
          <w:b/>
          <w:sz w:val="22"/>
          <w:szCs w:val="22"/>
          <w:highlight w:val="yellow"/>
          <w:lang w:val="ro-MD"/>
        </w:rPr>
        <w:t>2</w:t>
      </w:r>
      <w:r w:rsidR="00CA4976" w:rsidRPr="00A14401">
        <w:rPr>
          <w:b/>
          <w:sz w:val="22"/>
          <w:szCs w:val="22"/>
          <w:highlight w:val="yellow"/>
          <w:lang w:val="ro-MD"/>
        </w:rPr>
        <w:t xml:space="preserve"> le</w:t>
      </w:r>
      <w:r w:rsidR="00D14EA7">
        <w:rPr>
          <w:b/>
          <w:sz w:val="22"/>
          <w:szCs w:val="22"/>
          <w:highlight w:val="yellow"/>
          <w:lang w:val="ro-MD"/>
        </w:rPr>
        <w:t>i</w:t>
      </w:r>
      <w:r w:rsidR="00CA4976" w:rsidRPr="00A14401">
        <w:rPr>
          <w:b/>
          <w:sz w:val="22"/>
          <w:szCs w:val="22"/>
          <w:highlight w:val="yellow"/>
          <w:lang w:val="ro-MD"/>
        </w:rPr>
        <w:t>.</w:t>
      </w:r>
    </w:p>
    <w:p w14:paraId="7993C1F1" w14:textId="120CB22D" w:rsidR="00654065" w:rsidRPr="004675AA" w:rsidRDefault="00654065">
      <w:pPr>
        <w:numPr>
          <w:ilvl w:val="0"/>
          <w:numId w:val="3"/>
        </w:numPr>
        <w:tabs>
          <w:tab w:val="right" w:pos="426"/>
        </w:tabs>
        <w:spacing w:before="120"/>
        <w:ind w:left="0" w:firstLine="0"/>
        <w:rPr>
          <w:b/>
          <w:sz w:val="22"/>
          <w:szCs w:val="22"/>
          <w:lang w:val="ro-MD"/>
        </w:rPr>
      </w:pPr>
      <w:r w:rsidRPr="004675AA">
        <w:rPr>
          <w:b/>
          <w:sz w:val="22"/>
          <w:szCs w:val="22"/>
          <w:lang w:val="ro-MD"/>
        </w:rPr>
        <w:t>Criteriul de evaluare aplicat pentr</w:t>
      </w:r>
      <w:r w:rsidR="0074622B" w:rsidRPr="004675AA">
        <w:rPr>
          <w:b/>
          <w:sz w:val="22"/>
          <w:szCs w:val="22"/>
          <w:lang w:val="ro-MD"/>
        </w:rPr>
        <w:t>u adjudecarea contractului</w:t>
      </w:r>
      <w:r w:rsidRPr="004675AA">
        <w:rPr>
          <w:b/>
          <w:sz w:val="22"/>
          <w:szCs w:val="22"/>
          <w:lang w:val="ro-MD"/>
        </w:rPr>
        <w:t>:</w:t>
      </w:r>
      <w:r w:rsidR="00170DB8" w:rsidRPr="004675AA">
        <w:rPr>
          <w:b/>
          <w:sz w:val="22"/>
          <w:szCs w:val="22"/>
          <w:lang w:val="ro-MD"/>
        </w:rPr>
        <w:t xml:space="preserve"> prețul cel mai scăzut</w:t>
      </w:r>
      <w:r w:rsidR="00135CCB">
        <w:rPr>
          <w:b/>
          <w:sz w:val="22"/>
          <w:szCs w:val="22"/>
          <w:lang w:val="ro-MD"/>
        </w:rPr>
        <w:t>.</w:t>
      </w:r>
    </w:p>
    <w:p w14:paraId="34842A0C" w14:textId="725E9395" w:rsidR="00654065" w:rsidRPr="004675AA" w:rsidRDefault="00654065" w:rsidP="008876C3">
      <w:pPr>
        <w:numPr>
          <w:ilvl w:val="0"/>
          <w:numId w:val="3"/>
        </w:numPr>
        <w:tabs>
          <w:tab w:val="right" w:pos="426"/>
        </w:tabs>
        <w:spacing w:before="120"/>
        <w:ind w:left="0" w:firstLine="0"/>
        <w:rPr>
          <w:b/>
          <w:sz w:val="22"/>
          <w:szCs w:val="22"/>
          <w:lang w:val="ro-MD"/>
        </w:rPr>
      </w:pPr>
      <w:r w:rsidRPr="004675AA">
        <w:rPr>
          <w:b/>
          <w:sz w:val="22"/>
          <w:szCs w:val="22"/>
          <w:lang w:val="ro-MD"/>
        </w:rPr>
        <w:t xml:space="preserve">Factorii de evaluare a ofertei celei mai avantajoase din punct de vedere economic, precum </w:t>
      </w:r>
      <w:r w:rsidR="00AC2788" w:rsidRPr="004675AA">
        <w:rPr>
          <w:b/>
          <w:sz w:val="22"/>
          <w:szCs w:val="22"/>
          <w:lang w:val="ro-MD"/>
        </w:rPr>
        <w:t>și</w:t>
      </w:r>
      <w:r w:rsidRPr="004675AA">
        <w:rPr>
          <w:b/>
          <w:sz w:val="22"/>
          <w:szCs w:val="22"/>
          <w:lang w:val="ro-MD"/>
        </w:rPr>
        <w:t xml:space="preserve"> ponderile lor:</w:t>
      </w:r>
      <w:r w:rsidR="000278AA" w:rsidRPr="004675AA">
        <w:rPr>
          <w:b/>
          <w:sz w:val="22"/>
          <w:szCs w:val="22"/>
          <w:lang w:val="ro-MD"/>
        </w:rPr>
        <w:t xml:space="preserve"> nu se aplică</w:t>
      </w:r>
      <w:r w:rsidR="0013482F">
        <w:rPr>
          <w:b/>
          <w:sz w:val="22"/>
          <w:szCs w:val="22"/>
          <w:lang w:val="ro-MD"/>
        </w:rPr>
        <w:t>.</w:t>
      </w:r>
    </w:p>
    <w:p w14:paraId="09867129" w14:textId="77777777" w:rsidR="00297F99" w:rsidRPr="004675AA" w:rsidRDefault="00297F99" w:rsidP="008876C3">
      <w:pPr>
        <w:numPr>
          <w:ilvl w:val="0"/>
          <w:numId w:val="3"/>
        </w:numPr>
        <w:tabs>
          <w:tab w:val="right" w:pos="426"/>
        </w:tabs>
        <w:spacing w:before="120"/>
        <w:ind w:left="0" w:firstLine="0"/>
        <w:rPr>
          <w:b/>
          <w:sz w:val="22"/>
          <w:szCs w:val="22"/>
          <w:lang w:val="ro-MD"/>
        </w:rPr>
      </w:pPr>
      <w:r w:rsidRPr="004675AA">
        <w:rPr>
          <w:b/>
          <w:sz w:val="22"/>
          <w:szCs w:val="22"/>
          <w:lang w:val="ro-MD"/>
        </w:rPr>
        <w:t>Termenul</w:t>
      </w:r>
      <w:r w:rsidR="0074622B" w:rsidRPr="004675AA">
        <w:rPr>
          <w:b/>
          <w:sz w:val="22"/>
          <w:szCs w:val="22"/>
          <w:lang w:val="ro-MD"/>
        </w:rPr>
        <w:t xml:space="preserve"> limită</w:t>
      </w:r>
      <w:r w:rsidRPr="004675AA">
        <w:rPr>
          <w:b/>
          <w:sz w:val="22"/>
          <w:szCs w:val="22"/>
          <w:lang w:val="ro-MD"/>
        </w:rPr>
        <w:t xml:space="preserve"> de depunere/deschidere a ofertelor:</w:t>
      </w:r>
    </w:p>
    <w:p w14:paraId="05AFF6E8" w14:textId="409A1D48" w:rsidR="00297F99" w:rsidRPr="004675AA" w:rsidRDefault="004225A2" w:rsidP="008876C3">
      <w:pPr>
        <w:pStyle w:val="ListParagraph"/>
        <w:numPr>
          <w:ilvl w:val="0"/>
          <w:numId w:val="20"/>
        </w:numPr>
        <w:tabs>
          <w:tab w:val="right" w:pos="426"/>
        </w:tabs>
        <w:spacing w:before="120"/>
        <w:contextualSpacing w:val="0"/>
        <w:rPr>
          <w:b/>
          <w:sz w:val="22"/>
          <w:szCs w:val="22"/>
          <w:lang w:val="ro-MD"/>
        </w:rPr>
      </w:pPr>
      <w:r w:rsidRPr="004675AA">
        <w:rPr>
          <w:b/>
          <w:sz w:val="22"/>
          <w:szCs w:val="22"/>
          <w:lang w:val="ro-MD"/>
        </w:rPr>
        <w:lastRenderedPageBreak/>
        <w:t>până</w:t>
      </w:r>
      <w:r w:rsidR="00297F99" w:rsidRPr="004675AA">
        <w:rPr>
          <w:b/>
          <w:sz w:val="22"/>
          <w:szCs w:val="22"/>
          <w:lang w:val="ro-MD"/>
        </w:rPr>
        <w:t xml:space="preserve"> la: </w:t>
      </w:r>
      <w:r w:rsidR="00297F99" w:rsidRPr="004675AA">
        <w:rPr>
          <w:b/>
          <w:i/>
          <w:sz w:val="22"/>
          <w:szCs w:val="22"/>
          <w:lang w:val="ro-MD"/>
        </w:rPr>
        <w:t>[ora exactă]</w:t>
      </w:r>
      <w:r w:rsidR="00297F99" w:rsidRPr="004675AA">
        <w:rPr>
          <w:b/>
          <w:sz w:val="22"/>
          <w:szCs w:val="22"/>
          <w:lang w:val="ro-MD"/>
        </w:rPr>
        <w:t xml:space="preserve"> </w:t>
      </w:r>
      <w:r w:rsidR="00E32DDA" w:rsidRPr="004675AA">
        <w:rPr>
          <w:b/>
          <w:sz w:val="22"/>
          <w:szCs w:val="22"/>
          <w:lang w:val="ro-MD"/>
        </w:rPr>
        <w:t>conform SIA RSAP</w:t>
      </w:r>
    </w:p>
    <w:p w14:paraId="4A9FE0EC" w14:textId="3E9972D9" w:rsidR="00654065" w:rsidRPr="004675AA" w:rsidRDefault="00297F99" w:rsidP="008876C3">
      <w:pPr>
        <w:pStyle w:val="ListParagraph"/>
        <w:numPr>
          <w:ilvl w:val="0"/>
          <w:numId w:val="20"/>
        </w:numPr>
        <w:tabs>
          <w:tab w:val="right" w:pos="426"/>
        </w:tabs>
        <w:spacing w:before="120"/>
        <w:contextualSpacing w:val="0"/>
        <w:rPr>
          <w:b/>
          <w:sz w:val="22"/>
          <w:szCs w:val="22"/>
          <w:lang w:val="ro-MD"/>
        </w:rPr>
      </w:pPr>
      <w:r w:rsidRPr="004675AA">
        <w:rPr>
          <w:b/>
          <w:sz w:val="22"/>
          <w:szCs w:val="22"/>
          <w:lang w:val="ro-MD"/>
        </w:rPr>
        <w:t xml:space="preserve">pe: </w:t>
      </w:r>
      <w:r w:rsidRPr="004675AA">
        <w:rPr>
          <w:b/>
          <w:i/>
          <w:sz w:val="22"/>
          <w:szCs w:val="22"/>
          <w:lang w:val="ro-MD"/>
        </w:rPr>
        <w:t>[data]</w:t>
      </w:r>
      <w:r w:rsidRPr="004675AA">
        <w:rPr>
          <w:b/>
          <w:sz w:val="22"/>
          <w:szCs w:val="22"/>
          <w:lang w:val="ro-MD"/>
        </w:rPr>
        <w:t xml:space="preserve"> </w:t>
      </w:r>
      <w:r w:rsidR="00E32DDA" w:rsidRPr="004675AA">
        <w:rPr>
          <w:b/>
          <w:sz w:val="22"/>
          <w:szCs w:val="22"/>
          <w:lang w:val="ro-MD"/>
        </w:rPr>
        <w:t>conform SIA RSAP</w:t>
      </w:r>
    </w:p>
    <w:p w14:paraId="728491E0" w14:textId="2AA12E54" w:rsidR="003647B8" w:rsidRPr="004675AA" w:rsidRDefault="003647B8" w:rsidP="008876C3">
      <w:pPr>
        <w:numPr>
          <w:ilvl w:val="0"/>
          <w:numId w:val="3"/>
        </w:numPr>
        <w:tabs>
          <w:tab w:val="right" w:pos="426"/>
        </w:tabs>
        <w:spacing w:before="120"/>
        <w:ind w:left="0" w:firstLine="0"/>
        <w:rPr>
          <w:b/>
          <w:sz w:val="22"/>
          <w:szCs w:val="22"/>
          <w:lang w:val="ro-MD"/>
        </w:rPr>
      </w:pPr>
      <w:r w:rsidRPr="004675AA">
        <w:rPr>
          <w:b/>
          <w:sz w:val="22"/>
          <w:szCs w:val="22"/>
          <w:lang w:val="ro-MD"/>
        </w:rPr>
        <w:t>Adresa la care trebuie transmise ofertele de participare</w:t>
      </w:r>
      <w:r w:rsidR="0096527B" w:rsidRPr="004675AA">
        <w:rPr>
          <w:b/>
          <w:sz w:val="22"/>
          <w:szCs w:val="22"/>
          <w:lang w:val="ro-MD"/>
        </w:rPr>
        <w:t xml:space="preserve">: </w:t>
      </w:r>
    </w:p>
    <w:p w14:paraId="62DD3DE7" w14:textId="750091A7" w:rsidR="0096527B" w:rsidRPr="004675AA" w:rsidRDefault="003647B8" w:rsidP="00700A2F">
      <w:pPr>
        <w:tabs>
          <w:tab w:val="right" w:pos="426"/>
        </w:tabs>
        <w:spacing w:before="120"/>
        <w:ind w:left="450"/>
        <w:rPr>
          <w:b/>
          <w:sz w:val="22"/>
          <w:szCs w:val="22"/>
          <w:lang w:val="ro-MD"/>
        </w:rPr>
      </w:pPr>
      <w:r w:rsidRPr="004675AA">
        <w:rPr>
          <w:b/>
          <w:i/>
          <w:sz w:val="22"/>
          <w:szCs w:val="22"/>
          <w:lang w:val="ro-MD"/>
        </w:rPr>
        <w:t>Ofertele</w:t>
      </w:r>
      <w:r w:rsidR="008876C3" w:rsidRPr="004675AA">
        <w:rPr>
          <w:b/>
          <w:i/>
          <w:sz w:val="22"/>
          <w:szCs w:val="22"/>
          <w:lang w:val="ro-MD"/>
        </w:rPr>
        <w:t xml:space="preserve"> de participare</w:t>
      </w:r>
      <w:r w:rsidRPr="004675AA">
        <w:rPr>
          <w:b/>
          <w:i/>
          <w:sz w:val="22"/>
          <w:szCs w:val="22"/>
          <w:lang w:val="ro-MD"/>
        </w:rPr>
        <w:t xml:space="preserve"> vor fi depuse electronic prin intermediul SIA RSAP</w:t>
      </w:r>
      <w:r w:rsidR="00931414">
        <w:rPr>
          <w:b/>
          <w:i/>
          <w:sz w:val="22"/>
          <w:szCs w:val="22"/>
          <w:lang w:val="ro-MD"/>
        </w:rPr>
        <w:t>.</w:t>
      </w:r>
    </w:p>
    <w:p w14:paraId="5C9CA6C0" w14:textId="7AA3B26A" w:rsidR="00B86AD1" w:rsidRPr="004675AA" w:rsidRDefault="00B86AD1" w:rsidP="008876C3">
      <w:pPr>
        <w:numPr>
          <w:ilvl w:val="0"/>
          <w:numId w:val="3"/>
        </w:numPr>
        <w:tabs>
          <w:tab w:val="right" w:pos="426"/>
        </w:tabs>
        <w:spacing w:before="120"/>
        <w:ind w:left="0" w:firstLine="0"/>
        <w:rPr>
          <w:b/>
          <w:sz w:val="22"/>
          <w:szCs w:val="22"/>
          <w:lang w:val="ro-MD"/>
        </w:rPr>
      </w:pPr>
      <w:r w:rsidRPr="004675AA">
        <w:rPr>
          <w:b/>
          <w:sz w:val="22"/>
          <w:szCs w:val="22"/>
          <w:lang w:val="ro-MD"/>
        </w:rPr>
        <w:t xml:space="preserve">Termenul de valabilitate a ofertelor: </w:t>
      </w:r>
      <w:r w:rsidR="00861EA4" w:rsidRPr="004675AA">
        <w:rPr>
          <w:b/>
          <w:sz w:val="22"/>
          <w:szCs w:val="22"/>
          <w:lang w:val="ro-MD"/>
        </w:rPr>
        <w:t>6</w:t>
      </w:r>
      <w:r w:rsidR="008D4E0A" w:rsidRPr="004675AA">
        <w:rPr>
          <w:b/>
          <w:sz w:val="22"/>
          <w:szCs w:val="22"/>
          <w:lang w:val="ro-MD"/>
        </w:rPr>
        <w:t>0 zile</w:t>
      </w:r>
      <w:r w:rsidR="00931414">
        <w:rPr>
          <w:b/>
          <w:sz w:val="22"/>
          <w:szCs w:val="22"/>
          <w:lang w:val="ro-MD"/>
        </w:rPr>
        <w:t>.</w:t>
      </w:r>
    </w:p>
    <w:p w14:paraId="47F3F556" w14:textId="31E0AB54" w:rsidR="005140ED" w:rsidRPr="004675AA" w:rsidRDefault="000056FD" w:rsidP="004F6142">
      <w:pPr>
        <w:numPr>
          <w:ilvl w:val="0"/>
          <w:numId w:val="3"/>
        </w:numPr>
        <w:tabs>
          <w:tab w:val="right" w:pos="426"/>
        </w:tabs>
        <w:spacing w:before="120"/>
        <w:ind w:left="450" w:hanging="450"/>
        <w:rPr>
          <w:b/>
          <w:sz w:val="22"/>
          <w:szCs w:val="22"/>
          <w:lang w:val="ro-MD"/>
        </w:rPr>
      </w:pPr>
      <w:r w:rsidRPr="004675AA">
        <w:rPr>
          <w:b/>
          <w:sz w:val="22"/>
          <w:szCs w:val="22"/>
          <w:lang w:val="ro-MD"/>
        </w:rPr>
        <w:t>Limba sau limbile în care trebuie redactate ofertele sau cererile de participare</w:t>
      </w:r>
      <w:r w:rsidR="004F6142" w:rsidRPr="004675AA">
        <w:rPr>
          <w:b/>
          <w:sz w:val="22"/>
          <w:szCs w:val="22"/>
          <w:lang w:val="ro-MD"/>
        </w:rPr>
        <w:t xml:space="preserve">: </w:t>
      </w:r>
      <w:r w:rsidR="008D4E0A" w:rsidRPr="004675AA">
        <w:rPr>
          <w:b/>
          <w:sz w:val="22"/>
          <w:szCs w:val="22"/>
          <w:lang w:val="ro-MD"/>
        </w:rPr>
        <w:t>limba română</w:t>
      </w:r>
      <w:r w:rsidR="00931414">
        <w:rPr>
          <w:b/>
          <w:sz w:val="22"/>
          <w:szCs w:val="22"/>
          <w:lang w:val="ro-MD"/>
        </w:rPr>
        <w:t>.</w:t>
      </w:r>
    </w:p>
    <w:p w14:paraId="28EA1410" w14:textId="13199281" w:rsidR="0074622B" w:rsidRPr="004675AA" w:rsidRDefault="005140ED" w:rsidP="008D4E0A">
      <w:pPr>
        <w:numPr>
          <w:ilvl w:val="0"/>
          <w:numId w:val="3"/>
        </w:numPr>
        <w:tabs>
          <w:tab w:val="right" w:pos="426"/>
        </w:tabs>
        <w:spacing w:before="120"/>
        <w:ind w:left="360"/>
        <w:rPr>
          <w:sz w:val="22"/>
          <w:szCs w:val="22"/>
          <w:lang w:val="ro-MD"/>
        </w:rPr>
      </w:pPr>
      <w:r w:rsidRPr="004675AA">
        <w:rPr>
          <w:b/>
          <w:sz w:val="22"/>
          <w:szCs w:val="22"/>
          <w:lang w:val="ro-MD"/>
        </w:rPr>
        <w:t xml:space="preserve">Respectivul contract se referă la un proiect </w:t>
      </w:r>
      <w:r w:rsidR="00AC2788" w:rsidRPr="004675AA">
        <w:rPr>
          <w:b/>
          <w:sz w:val="22"/>
          <w:szCs w:val="22"/>
          <w:lang w:val="ro-MD"/>
        </w:rPr>
        <w:t>și</w:t>
      </w:r>
      <w:r w:rsidRPr="004675AA">
        <w:rPr>
          <w:b/>
          <w:sz w:val="22"/>
          <w:szCs w:val="22"/>
          <w:lang w:val="ro-MD"/>
        </w:rPr>
        <w:t xml:space="preserve">/sau program </w:t>
      </w:r>
      <w:r w:rsidR="004225A2" w:rsidRPr="004675AA">
        <w:rPr>
          <w:b/>
          <w:sz w:val="22"/>
          <w:szCs w:val="22"/>
          <w:lang w:val="ro-MD"/>
        </w:rPr>
        <w:t>finanțat</w:t>
      </w:r>
      <w:r w:rsidRPr="004675AA">
        <w:rPr>
          <w:b/>
          <w:sz w:val="22"/>
          <w:szCs w:val="22"/>
          <w:lang w:val="ro-MD"/>
        </w:rPr>
        <w:t xml:space="preserve"> din fonduri ale Uniunii Europene: </w:t>
      </w:r>
      <w:r w:rsidR="008D4E0A" w:rsidRPr="004675AA">
        <w:rPr>
          <w:b/>
          <w:sz w:val="22"/>
          <w:szCs w:val="22"/>
          <w:lang w:val="ro-MD"/>
        </w:rPr>
        <w:t>nu se aplică</w:t>
      </w:r>
      <w:r w:rsidR="00931414">
        <w:rPr>
          <w:b/>
          <w:sz w:val="22"/>
          <w:szCs w:val="22"/>
          <w:lang w:val="ro-MD"/>
        </w:rPr>
        <w:t>.</w:t>
      </w:r>
    </w:p>
    <w:p w14:paraId="37107FC2" w14:textId="77777777" w:rsidR="005140ED" w:rsidRPr="004675AA" w:rsidRDefault="005140ED" w:rsidP="008876C3">
      <w:pPr>
        <w:numPr>
          <w:ilvl w:val="0"/>
          <w:numId w:val="3"/>
        </w:numPr>
        <w:tabs>
          <w:tab w:val="right" w:pos="426"/>
        </w:tabs>
        <w:spacing w:before="120"/>
        <w:ind w:left="0" w:firstLine="0"/>
        <w:rPr>
          <w:b/>
          <w:sz w:val="22"/>
          <w:szCs w:val="22"/>
          <w:lang w:val="ro-MD"/>
        </w:rPr>
      </w:pPr>
      <w:r w:rsidRPr="004675AA">
        <w:rPr>
          <w:b/>
          <w:sz w:val="22"/>
          <w:szCs w:val="22"/>
          <w:lang w:val="ro-MD"/>
        </w:rPr>
        <w:t xml:space="preserve">Denumirea </w:t>
      </w:r>
      <w:r w:rsidR="00AC2788" w:rsidRPr="004675AA">
        <w:rPr>
          <w:b/>
          <w:sz w:val="22"/>
          <w:szCs w:val="22"/>
          <w:lang w:val="ro-MD"/>
        </w:rPr>
        <w:t>și</w:t>
      </w:r>
      <w:r w:rsidRPr="004675AA">
        <w:rPr>
          <w:b/>
          <w:sz w:val="22"/>
          <w:szCs w:val="22"/>
          <w:lang w:val="ro-MD"/>
        </w:rPr>
        <w:t xml:space="preserve"> adresa organismului competent de soluționare a </w:t>
      </w:r>
      <w:r w:rsidR="00AC2788" w:rsidRPr="004675AA">
        <w:rPr>
          <w:b/>
          <w:sz w:val="22"/>
          <w:szCs w:val="22"/>
          <w:lang w:val="ro-MD"/>
        </w:rPr>
        <w:t>contestațiilor</w:t>
      </w:r>
      <w:r w:rsidRPr="004675AA">
        <w:rPr>
          <w:b/>
          <w:sz w:val="22"/>
          <w:szCs w:val="22"/>
          <w:lang w:val="ro-MD"/>
        </w:rPr>
        <w:t xml:space="preserve">: </w:t>
      </w:r>
    </w:p>
    <w:p w14:paraId="0F01F611" w14:textId="77777777" w:rsidR="005140ED" w:rsidRPr="004675AA" w:rsidRDefault="005140ED" w:rsidP="00700A2F">
      <w:pPr>
        <w:tabs>
          <w:tab w:val="right" w:pos="426"/>
        </w:tabs>
        <w:ind w:left="450"/>
        <w:rPr>
          <w:b/>
          <w:i/>
          <w:sz w:val="22"/>
          <w:szCs w:val="22"/>
          <w:lang w:val="ro-MD"/>
        </w:rPr>
      </w:pPr>
      <w:r w:rsidRPr="004675AA">
        <w:rPr>
          <w:b/>
          <w:i/>
          <w:sz w:val="22"/>
          <w:szCs w:val="22"/>
          <w:lang w:val="ro-MD"/>
        </w:rPr>
        <w:t>Agenția Națională pentru Soluționarea Contestațiilor</w:t>
      </w:r>
    </w:p>
    <w:p w14:paraId="5949B3AE" w14:textId="1A7081A6" w:rsidR="005140ED" w:rsidRPr="004675AA" w:rsidRDefault="005140ED" w:rsidP="00700A2F">
      <w:pPr>
        <w:tabs>
          <w:tab w:val="right" w:pos="426"/>
        </w:tabs>
        <w:ind w:left="450"/>
        <w:rPr>
          <w:b/>
          <w:i/>
          <w:sz w:val="22"/>
          <w:szCs w:val="22"/>
          <w:lang w:val="ro-MD"/>
        </w:rPr>
      </w:pPr>
      <w:r w:rsidRPr="004675AA">
        <w:rPr>
          <w:b/>
          <w:i/>
          <w:sz w:val="22"/>
          <w:szCs w:val="22"/>
          <w:lang w:val="ro-MD"/>
        </w:rPr>
        <w:t>Adresa: mun. Chișinău, bd. Ștefan cel Mare și Sfânt nr.</w:t>
      </w:r>
      <w:r w:rsidR="004679A6">
        <w:rPr>
          <w:b/>
          <w:i/>
          <w:sz w:val="22"/>
          <w:szCs w:val="22"/>
          <w:lang w:val="ro-MD"/>
        </w:rPr>
        <w:t xml:space="preserve"> </w:t>
      </w:r>
      <w:r w:rsidRPr="004675AA">
        <w:rPr>
          <w:b/>
          <w:i/>
          <w:sz w:val="22"/>
          <w:szCs w:val="22"/>
          <w:lang w:val="ro-MD"/>
        </w:rPr>
        <w:t>124 (et.</w:t>
      </w:r>
      <w:r w:rsidR="00790832">
        <w:rPr>
          <w:b/>
          <w:i/>
          <w:sz w:val="22"/>
          <w:szCs w:val="22"/>
          <w:lang w:val="ro-MD"/>
        </w:rPr>
        <w:t xml:space="preserve"> </w:t>
      </w:r>
      <w:r w:rsidRPr="004675AA">
        <w:rPr>
          <w:b/>
          <w:i/>
          <w:sz w:val="22"/>
          <w:szCs w:val="22"/>
          <w:lang w:val="ro-MD"/>
        </w:rPr>
        <w:t>4), MD 2001;</w:t>
      </w:r>
    </w:p>
    <w:p w14:paraId="7B7EFB51" w14:textId="77777777" w:rsidR="000056FD" w:rsidRPr="004675AA" w:rsidRDefault="005140ED" w:rsidP="00700A2F">
      <w:pPr>
        <w:tabs>
          <w:tab w:val="right" w:pos="426"/>
        </w:tabs>
        <w:ind w:left="450"/>
        <w:rPr>
          <w:b/>
          <w:i/>
          <w:sz w:val="22"/>
          <w:szCs w:val="22"/>
          <w:lang w:val="ro-MD"/>
        </w:rPr>
      </w:pPr>
      <w:r w:rsidRPr="004675AA">
        <w:rPr>
          <w:b/>
          <w:i/>
          <w:sz w:val="22"/>
          <w:szCs w:val="22"/>
          <w:lang w:val="ro-MD"/>
        </w:rPr>
        <w:t>Tel/Fax/email:</w:t>
      </w:r>
      <w:r w:rsidRPr="004675AA">
        <w:rPr>
          <w:b/>
          <w:i/>
          <w:color w:val="000000"/>
          <w:sz w:val="22"/>
          <w:szCs w:val="22"/>
          <w:shd w:val="clear" w:color="auto" w:fill="FFFFFF"/>
          <w:lang w:val="ro-MD"/>
        </w:rPr>
        <w:t xml:space="preserve"> </w:t>
      </w:r>
      <w:r w:rsidRPr="004675AA">
        <w:rPr>
          <w:b/>
          <w:i/>
          <w:sz w:val="22"/>
          <w:szCs w:val="22"/>
          <w:lang w:val="ro-MD"/>
        </w:rPr>
        <w:t>022-820 652, 022 820-651, contestatii@ansc.md</w:t>
      </w:r>
    </w:p>
    <w:p w14:paraId="517C3BD9" w14:textId="7D7A7E9E" w:rsidR="005140ED" w:rsidRPr="004675AA" w:rsidRDefault="005140ED" w:rsidP="004F6142">
      <w:pPr>
        <w:numPr>
          <w:ilvl w:val="0"/>
          <w:numId w:val="3"/>
        </w:numPr>
        <w:tabs>
          <w:tab w:val="right" w:pos="426"/>
        </w:tabs>
        <w:spacing w:before="120"/>
        <w:ind w:left="360"/>
        <w:rPr>
          <w:b/>
          <w:sz w:val="22"/>
          <w:szCs w:val="22"/>
          <w:lang w:val="ro-MD"/>
        </w:rPr>
      </w:pPr>
      <w:r w:rsidRPr="004675AA">
        <w:rPr>
          <w:b/>
          <w:sz w:val="22"/>
          <w:szCs w:val="22"/>
          <w:lang w:val="ro-MD"/>
        </w:rPr>
        <w:t xml:space="preserve">Data (datele) </w:t>
      </w:r>
      <w:r w:rsidR="00AC2788" w:rsidRPr="004675AA">
        <w:rPr>
          <w:b/>
          <w:sz w:val="22"/>
          <w:szCs w:val="22"/>
          <w:lang w:val="ro-MD"/>
        </w:rPr>
        <w:t>și</w:t>
      </w:r>
      <w:r w:rsidRPr="004675AA">
        <w:rPr>
          <w:b/>
          <w:sz w:val="22"/>
          <w:szCs w:val="22"/>
          <w:lang w:val="ro-MD"/>
        </w:rPr>
        <w:t xml:space="preserve"> </w:t>
      </w:r>
      <w:r w:rsidR="00AC2788" w:rsidRPr="004675AA">
        <w:rPr>
          <w:b/>
          <w:sz w:val="22"/>
          <w:szCs w:val="22"/>
          <w:lang w:val="ro-MD"/>
        </w:rPr>
        <w:t>referința</w:t>
      </w:r>
      <w:r w:rsidRPr="004675AA">
        <w:rPr>
          <w:b/>
          <w:sz w:val="22"/>
          <w:szCs w:val="22"/>
          <w:lang w:val="ro-MD"/>
        </w:rPr>
        <w:t xml:space="preserve"> (</w:t>
      </w:r>
      <w:r w:rsidR="00AC2788" w:rsidRPr="004675AA">
        <w:rPr>
          <w:b/>
          <w:sz w:val="22"/>
          <w:szCs w:val="22"/>
          <w:lang w:val="ro-MD"/>
        </w:rPr>
        <w:t>referințele</w:t>
      </w:r>
      <w:r w:rsidRPr="004675AA">
        <w:rPr>
          <w:b/>
          <w:sz w:val="22"/>
          <w:szCs w:val="22"/>
          <w:lang w:val="ro-MD"/>
        </w:rPr>
        <w:t xml:space="preserve">) publicărilor anterioare în Jurnalul Oficial al Uniunii Europene privind contractul (contractele) la care se referă </w:t>
      </w:r>
      <w:r w:rsidR="00AC2788" w:rsidRPr="004675AA">
        <w:rPr>
          <w:b/>
          <w:sz w:val="22"/>
          <w:szCs w:val="22"/>
          <w:lang w:val="ro-MD"/>
        </w:rPr>
        <w:t>anunțul</w:t>
      </w:r>
      <w:r w:rsidRPr="004675AA">
        <w:rPr>
          <w:b/>
          <w:sz w:val="22"/>
          <w:szCs w:val="22"/>
          <w:lang w:val="ro-MD"/>
        </w:rPr>
        <w:t xml:space="preserve"> respective</w:t>
      </w:r>
      <w:r w:rsidR="00207B3C" w:rsidRPr="004675AA">
        <w:rPr>
          <w:b/>
          <w:sz w:val="22"/>
          <w:szCs w:val="22"/>
          <w:lang w:val="ro-MD"/>
        </w:rPr>
        <w:t xml:space="preserve"> (dacă este cazul)</w:t>
      </w:r>
      <w:r w:rsidRPr="004675AA">
        <w:rPr>
          <w:b/>
          <w:sz w:val="22"/>
          <w:szCs w:val="22"/>
          <w:lang w:val="ro-MD"/>
        </w:rPr>
        <w:t>:</w:t>
      </w:r>
      <w:r w:rsidR="0035790F" w:rsidRPr="004675AA">
        <w:rPr>
          <w:b/>
          <w:sz w:val="22"/>
          <w:szCs w:val="22"/>
          <w:lang w:val="ro-MD"/>
        </w:rPr>
        <w:t xml:space="preserve"> nu se aplică</w:t>
      </w:r>
      <w:r w:rsidR="00931414">
        <w:rPr>
          <w:b/>
          <w:sz w:val="22"/>
          <w:szCs w:val="22"/>
          <w:lang w:val="ro-MD"/>
        </w:rPr>
        <w:t>.</w:t>
      </w:r>
    </w:p>
    <w:p w14:paraId="0CFF1B3F" w14:textId="77777777" w:rsidR="00207B3C" w:rsidRPr="004675AA" w:rsidRDefault="00700A2F" w:rsidP="008876C3">
      <w:pPr>
        <w:numPr>
          <w:ilvl w:val="0"/>
          <w:numId w:val="3"/>
        </w:numPr>
        <w:tabs>
          <w:tab w:val="right" w:pos="426"/>
        </w:tabs>
        <w:spacing w:before="120"/>
        <w:ind w:left="0" w:firstLine="0"/>
        <w:rPr>
          <w:b/>
          <w:sz w:val="22"/>
          <w:szCs w:val="22"/>
          <w:lang w:val="ro-MD"/>
        </w:rPr>
      </w:pPr>
      <w:r w:rsidRPr="004675AA">
        <w:rPr>
          <w:b/>
          <w:sz w:val="22"/>
          <w:szCs w:val="22"/>
          <w:lang w:val="ro-MD"/>
        </w:rPr>
        <w:t xml:space="preserve">În cadrul procedurii de </w:t>
      </w:r>
      <w:r w:rsidR="004225A2" w:rsidRPr="004675AA">
        <w:rPr>
          <w:b/>
          <w:sz w:val="22"/>
          <w:szCs w:val="22"/>
          <w:lang w:val="ro-MD"/>
        </w:rPr>
        <w:t>achiziție publică se va utiliza</w:t>
      </w:r>
      <w:r w:rsidRPr="004675AA">
        <w:rPr>
          <w:b/>
          <w:sz w:val="22"/>
          <w:szCs w:val="22"/>
          <w:lang w:val="ro-MD"/>
        </w:rPr>
        <w:t>/accepta</w:t>
      </w:r>
      <w:r w:rsidR="00207B3C" w:rsidRPr="004675AA">
        <w:rPr>
          <w:b/>
          <w:sz w:val="22"/>
          <w:szCs w:val="22"/>
          <w:lang w:val="ro-MD"/>
        </w:rPr>
        <w:t>:</w:t>
      </w:r>
    </w:p>
    <w:tbl>
      <w:tblPr>
        <w:tblStyle w:val="TableGrid"/>
        <w:tblW w:w="0" w:type="auto"/>
        <w:tblInd w:w="445" w:type="dxa"/>
        <w:tblLook w:val="04A0" w:firstRow="1" w:lastRow="0" w:firstColumn="1" w:lastColumn="0" w:noHBand="0" w:noVBand="1"/>
      </w:tblPr>
      <w:tblGrid>
        <w:gridCol w:w="5305"/>
        <w:gridCol w:w="3785"/>
      </w:tblGrid>
      <w:tr w:rsidR="00700A2F" w:rsidRPr="00B4729B" w14:paraId="5BE65B58" w14:textId="77777777" w:rsidTr="00700A2F">
        <w:tc>
          <w:tcPr>
            <w:tcW w:w="5305" w:type="dxa"/>
            <w:shd w:val="clear" w:color="auto" w:fill="E7E6E6" w:themeFill="background2"/>
          </w:tcPr>
          <w:p w14:paraId="31C4F3BD" w14:textId="77777777" w:rsidR="00700A2F" w:rsidRPr="004675AA" w:rsidRDefault="00700A2F">
            <w:pPr>
              <w:tabs>
                <w:tab w:val="right" w:pos="426"/>
              </w:tabs>
              <w:rPr>
                <w:b/>
                <w:sz w:val="22"/>
                <w:szCs w:val="22"/>
                <w:lang w:val="ro-MD"/>
              </w:rPr>
            </w:pPr>
            <w:r w:rsidRPr="004675AA">
              <w:rPr>
                <w:b/>
                <w:sz w:val="22"/>
                <w:szCs w:val="22"/>
                <w:lang w:val="ro-MD"/>
              </w:rPr>
              <w:t>Denumirea instrumentului electronic</w:t>
            </w:r>
          </w:p>
        </w:tc>
        <w:tc>
          <w:tcPr>
            <w:tcW w:w="3785" w:type="dxa"/>
            <w:shd w:val="clear" w:color="auto" w:fill="E7E6E6" w:themeFill="background2"/>
          </w:tcPr>
          <w:p w14:paraId="6BC767CF" w14:textId="77777777" w:rsidR="00700A2F" w:rsidRPr="004675AA" w:rsidRDefault="00700A2F">
            <w:pPr>
              <w:tabs>
                <w:tab w:val="right" w:pos="426"/>
              </w:tabs>
              <w:rPr>
                <w:b/>
                <w:sz w:val="22"/>
                <w:szCs w:val="22"/>
                <w:lang w:val="ro-MD"/>
              </w:rPr>
            </w:pPr>
            <w:r w:rsidRPr="004675AA">
              <w:rPr>
                <w:b/>
                <w:sz w:val="22"/>
                <w:szCs w:val="22"/>
                <w:lang w:val="ro-MD"/>
              </w:rPr>
              <w:t>Se va utiliza/accepta sau nu</w:t>
            </w:r>
          </w:p>
        </w:tc>
      </w:tr>
      <w:tr w:rsidR="00700A2F" w:rsidRPr="004675AA" w14:paraId="602BB06A" w14:textId="77777777" w:rsidTr="00C978B1">
        <w:tc>
          <w:tcPr>
            <w:tcW w:w="5305" w:type="dxa"/>
          </w:tcPr>
          <w:p w14:paraId="2F4B3595" w14:textId="77777777" w:rsidR="00700A2F" w:rsidRPr="004675AA" w:rsidRDefault="00700A2F">
            <w:pPr>
              <w:tabs>
                <w:tab w:val="right" w:pos="426"/>
              </w:tabs>
              <w:rPr>
                <w:sz w:val="22"/>
                <w:szCs w:val="22"/>
                <w:lang w:val="ro-MD"/>
              </w:rPr>
            </w:pPr>
            <w:r w:rsidRPr="004675AA">
              <w:rPr>
                <w:sz w:val="22"/>
                <w:szCs w:val="22"/>
                <w:lang w:val="ro-MD"/>
              </w:rPr>
              <w:t>depunerea electronică a ofertelor sau a cererilor de participare</w:t>
            </w:r>
          </w:p>
        </w:tc>
        <w:tc>
          <w:tcPr>
            <w:tcW w:w="3785" w:type="dxa"/>
            <w:shd w:val="clear" w:color="auto" w:fill="auto"/>
          </w:tcPr>
          <w:p w14:paraId="73535D35" w14:textId="2A24C168" w:rsidR="00700A2F" w:rsidRPr="004675AA" w:rsidRDefault="0035790F">
            <w:pPr>
              <w:tabs>
                <w:tab w:val="right" w:pos="426"/>
              </w:tabs>
              <w:rPr>
                <w:sz w:val="22"/>
                <w:szCs w:val="22"/>
                <w:lang w:val="ro-MD"/>
              </w:rPr>
            </w:pPr>
            <w:r w:rsidRPr="004675AA">
              <w:rPr>
                <w:b/>
                <w:sz w:val="22"/>
                <w:szCs w:val="22"/>
                <w:lang w:val="ro-MD"/>
              </w:rPr>
              <w:t>Se va utiliza</w:t>
            </w:r>
          </w:p>
        </w:tc>
      </w:tr>
      <w:tr w:rsidR="00700A2F" w:rsidRPr="004675AA" w14:paraId="3F76B69B" w14:textId="77777777" w:rsidTr="00C978B1">
        <w:tc>
          <w:tcPr>
            <w:tcW w:w="5305" w:type="dxa"/>
          </w:tcPr>
          <w:p w14:paraId="071BBD96" w14:textId="77777777" w:rsidR="00700A2F" w:rsidRPr="004675AA" w:rsidRDefault="00700A2F">
            <w:pPr>
              <w:tabs>
                <w:tab w:val="right" w:pos="426"/>
              </w:tabs>
              <w:rPr>
                <w:sz w:val="22"/>
                <w:szCs w:val="22"/>
                <w:lang w:val="ro-MD"/>
              </w:rPr>
            </w:pPr>
            <w:r w:rsidRPr="004675AA">
              <w:rPr>
                <w:sz w:val="22"/>
                <w:szCs w:val="22"/>
                <w:lang w:val="ro-MD"/>
              </w:rPr>
              <w:t>sistemul de comenzi electronice</w:t>
            </w:r>
          </w:p>
        </w:tc>
        <w:tc>
          <w:tcPr>
            <w:tcW w:w="3785" w:type="dxa"/>
            <w:shd w:val="clear" w:color="auto" w:fill="auto"/>
          </w:tcPr>
          <w:p w14:paraId="4E44C642" w14:textId="60D37B69" w:rsidR="00700A2F" w:rsidRPr="004675AA" w:rsidRDefault="0035790F">
            <w:pPr>
              <w:tabs>
                <w:tab w:val="right" w:pos="426"/>
              </w:tabs>
              <w:rPr>
                <w:sz w:val="22"/>
                <w:szCs w:val="22"/>
                <w:lang w:val="ro-MD"/>
              </w:rPr>
            </w:pPr>
            <w:r w:rsidRPr="004675AA">
              <w:rPr>
                <w:b/>
                <w:sz w:val="22"/>
                <w:szCs w:val="22"/>
                <w:lang w:val="ro-MD"/>
              </w:rPr>
              <w:t>Nu se va utiliza</w:t>
            </w:r>
          </w:p>
        </w:tc>
      </w:tr>
      <w:tr w:rsidR="00700A2F" w:rsidRPr="004675AA" w14:paraId="0DE9FBE2" w14:textId="77777777" w:rsidTr="00C978B1">
        <w:tc>
          <w:tcPr>
            <w:tcW w:w="5305" w:type="dxa"/>
          </w:tcPr>
          <w:p w14:paraId="48482FF9" w14:textId="77777777" w:rsidR="00700A2F" w:rsidRPr="004675AA" w:rsidRDefault="00700A2F">
            <w:pPr>
              <w:tabs>
                <w:tab w:val="right" w:pos="426"/>
              </w:tabs>
              <w:rPr>
                <w:sz w:val="22"/>
                <w:szCs w:val="22"/>
                <w:lang w:val="ro-MD"/>
              </w:rPr>
            </w:pPr>
            <w:r w:rsidRPr="004675AA">
              <w:rPr>
                <w:sz w:val="22"/>
                <w:szCs w:val="22"/>
                <w:lang w:val="ro-MD"/>
              </w:rPr>
              <w:t>facturarea electronică</w:t>
            </w:r>
          </w:p>
        </w:tc>
        <w:tc>
          <w:tcPr>
            <w:tcW w:w="3785" w:type="dxa"/>
            <w:shd w:val="clear" w:color="auto" w:fill="auto"/>
          </w:tcPr>
          <w:p w14:paraId="1465513B" w14:textId="5F1C87C0" w:rsidR="00700A2F" w:rsidRPr="004675AA" w:rsidRDefault="0035790F">
            <w:pPr>
              <w:tabs>
                <w:tab w:val="right" w:pos="426"/>
              </w:tabs>
              <w:rPr>
                <w:sz w:val="22"/>
                <w:szCs w:val="22"/>
                <w:lang w:val="ro-MD"/>
              </w:rPr>
            </w:pPr>
            <w:r w:rsidRPr="004675AA">
              <w:rPr>
                <w:b/>
                <w:sz w:val="22"/>
                <w:szCs w:val="22"/>
                <w:lang w:val="ro-MD"/>
              </w:rPr>
              <w:t>Se va utiliza</w:t>
            </w:r>
          </w:p>
        </w:tc>
      </w:tr>
      <w:tr w:rsidR="00700A2F" w:rsidRPr="004675AA" w14:paraId="5544B5E6" w14:textId="77777777" w:rsidTr="00C978B1">
        <w:tc>
          <w:tcPr>
            <w:tcW w:w="5305" w:type="dxa"/>
          </w:tcPr>
          <w:p w14:paraId="6470D076" w14:textId="77777777" w:rsidR="00700A2F" w:rsidRPr="004675AA" w:rsidRDefault="00AC2788">
            <w:pPr>
              <w:tabs>
                <w:tab w:val="right" w:pos="426"/>
              </w:tabs>
              <w:rPr>
                <w:sz w:val="22"/>
                <w:szCs w:val="22"/>
                <w:lang w:val="ro-MD"/>
              </w:rPr>
            </w:pPr>
            <w:r w:rsidRPr="004675AA">
              <w:rPr>
                <w:sz w:val="22"/>
                <w:szCs w:val="22"/>
                <w:lang w:val="ro-MD"/>
              </w:rPr>
              <w:t>plățile</w:t>
            </w:r>
            <w:r w:rsidR="00700A2F" w:rsidRPr="004675AA">
              <w:rPr>
                <w:sz w:val="22"/>
                <w:szCs w:val="22"/>
                <w:lang w:val="ro-MD"/>
              </w:rPr>
              <w:t xml:space="preserve"> electronice</w:t>
            </w:r>
          </w:p>
        </w:tc>
        <w:tc>
          <w:tcPr>
            <w:tcW w:w="3785" w:type="dxa"/>
            <w:shd w:val="clear" w:color="auto" w:fill="auto"/>
          </w:tcPr>
          <w:p w14:paraId="56FA2405" w14:textId="568FE53F" w:rsidR="00700A2F" w:rsidRPr="004675AA" w:rsidRDefault="00AD2F4A">
            <w:pPr>
              <w:tabs>
                <w:tab w:val="right" w:pos="426"/>
              </w:tabs>
              <w:rPr>
                <w:sz w:val="22"/>
                <w:szCs w:val="22"/>
                <w:lang w:val="ro-MD"/>
              </w:rPr>
            </w:pPr>
            <w:r w:rsidRPr="004675AA">
              <w:rPr>
                <w:b/>
                <w:sz w:val="22"/>
                <w:szCs w:val="22"/>
                <w:lang w:val="ro-MD"/>
              </w:rPr>
              <w:t>Se va utiliza</w:t>
            </w:r>
          </w:p>
        </w:tc>
      </w:tr>
    </w:tbl>
    <w:p w14:paraId="378F6DC1" w14:textId="5F5863A4" w:rsidR="00B1222A" w:rsidRPr="004675AA" w:rsidRDefault="00207B3C" w:rsidP="00AD2F4A">
      <w:pPr>
        <w:numPr>
          <w:ilvl w:val="0"/>
          <w:numId w:val="3"/>
        </w:numPr>
        <w:tabs>
          <w:tab w:val="right" w:pos="426"/>
        </w:tabs>
        <w:spacing w:before="120"/>
        <w:ind w:left="360"/>
        <w:rPr>
          <w:sz w:val="22"/>
          <w:szCs w:val="22"/>
          <w:lang w:val="ro-MD"/>
        </w:rPr>
      </w:pPr>
      <w:r w:rsidRPr="004675AA">
        <w:rPr>
          <w:b/>
          <w:sz w:val="22"/>
          <w:szCs w:val="22"/>
          <w:lang w:val="ro-MD"/>
        </w:rPr>
        <w:t xml:space="preserve">Contractul intră sub incidența Acordului privind </w:t>
      </w:r>
      <w:r w:rsidR="00AC2788" w:rsidRPr="004675AA">
        <w:rPr>
          <w:b/>
          <w:sz w:val="22"/>
          <w:szCs w:val="22"/>
          <w:lang w:val="ro-MD"/>
        </w:rPr>
        <w:t>achizițiile</w:t>
      </w:r>
      <w:r w:rsidRPr="004675AA">
        <w:rPr>
          <w:b/>
          <w:sz w:val="22"/>
          <w:szCs w:val="22"/>
          <w:lang w:val="ro-MD"/>
        </w:rPr>
        <w:t xml:space="preserve"> guvernamentale al </w:t>
      </w:r>
      <w:r w:rsidR="00AC2788" w:rsidRPr="004675AA">
        <w:rPr>
          <w:b/>
          <w:sz w:val="22"/>
          <w:szCs w:val="22"/>
          <w:lang w:val="ro-MD"/>
        </w:rPr>
        <w:t>Organizației</w:t>
      </w:r>
      <w:r w:rsidRPr="004675AA">
        <w:rPr>
          <w:b/>
          <w:sz w:val="22"/>
          <w:szCs w:val="22"/>
          <w:lang w:val="ro-MD"/>
        </w:rPr>
        <w:t xml:space="preserve"> Mondiale a </w:t>
      </w:r>
      <w:r w:rsidR="00AC2788" w:rsidRPr="004675AA">
        <w:rPr>
          <w:b/>
          <w:sz w:val="22"/>
          <w:szCs w:val="22"/>
          <w:lang w:val="ro-MD"/>
        </w:rPr>
        <w:t>Comerțului</w:t>
      </w:r>
      <w:r w:rsidRPr="004675AA">
        <w:rPr>
          <w:b/>
          <w:sz w:val="22"/>
          <w:szCs w:val="22"/>
          <w:lang w:val="ro-MD"/>
        </w:rPr>
        <w:t xml:space="preserve"> (numai în cazul </w:t>
      </w:r>
      <w:r w:rsidR="00AC2788" w:rsidRPr="004675AA">
        <w:rPr>
          <w:b/>
          <w:sz w:val="22"/>
          <w:szCs w:val="22"/>
          <w:lang w:val="ro-MD"/>
        </w:rPr>
        <w:t>anunțurilor</w:t>
      </w:r>
      <w:r w:rsidRPr="004675AA">
        <w:rPr>
          <w:b/>
          <w:sz w:val="22"/>
          <w:szCs w:val="22"/>
          <w:lang w:val="ro-MD"/>
        </w:rPr>
        <w:t xml:space="preserve"> transmise spre publicare în Jurnalul Oficial al Uniunii Europene): </w:t>
      </w:r>
      <w:r w:rsidR="00AD2F4A" w:rsidRPr="004675AA">
        <w:rPr>
          <w:b/>
          <w:sz w:val="22"/>
          <w:szCs w:val="22"/>
          <w:lang w:val="ro-MD"/>
        </w:rPr>
        <w:t>nu se aplică</w:t>
      </w:r>
      <w:r w:rsidR="00931414">
        <w:rPr>
          <w:b/>
          <w:sz w:val="22"/>
          <w:szCs w:val="22"/>
          <w:lang w:val="ro-MD"/>
        </w:rPr>
        <w:t>.</w:t>
      </w:r>
    </w:p>
    <w:p w14:paraId="14725630" w14:textId="5CF36850" w:rsidR="00700A2F" w:rsidRPr="004675AA" w:rsidRDefault="00700A2F" w:rsidP="00700A2F">
      <w:pPr>
        <w:numPr>
          <w:ilvl w:val="0"/>
          <w:numId w:val="3"/>
        </w:numPr>
        <w:tabs>
          <w:tab w:val="right" w:pos="426"/>
        </w:tabs>
        <w:spacing w:before="120"/>
        <w:ind w:left="0" w:firstLine="0"/>
        <w:rPr>
          <w:b/>
          <w:sz w:val="22"/>
          <w:szCs w:val="22"/>
          <w:lang w:val="ro-MD"/>
        </w:rPr>
      </w:pPr>
      <w:r w:rsidRPr="004675AA">
        <w:rPr>
          <w:b/>
          <w:sz w:val="22"/>
          <w:szCs w:val="22"/>
          <w:lang w:val="ro-MD"/>
        </w:rPr>
        <w:t xml:space="preserve">Alte </w:t>
      </w:r>
      <w:r w:rsidR="00AC2788" w:rsidRPr="004675AA">
        <w:rPr>
          <w:b/>
          <w:sz w:val="22"/>
          <w:szCs w:val="22"/>
          <w:lang w:val="ro-MD"/>
        </w:rPr>
        <w:t>informații</w:t>
      </w:r>
      <w:r w:rsidRPr="004675AA">
        <w:rPr>
          <w:b/>
          <w:sz w:val="22"/>
          <w:szCs w:val="22"/>
          <w:lang w:val="ro-MD"/>
        </w:rPr>
        <w:t xml:space="preserve"> relevante: </w:t>
      </w:r>
      <w:r w:rsidR="00AD2F4A" w:rsidRPr="004675AA">
        <w:rPr>
          <w:b/>
          <w:sz w:val="22"/>
          <w:szCs w:val="22"/>
          <w:lang w:val="ro-MD"/>
        </w:rPr>
        <w:t>nu se aplică</w:t>
      </w:r>
      <w:r w:rsidR="00931414">
        <w:rPr>
          <w:b/>
          <w:sz w:val="22"/>
          <w:szCs w:val="22"/>
          <w:lang w:val="ro-MD"/>
        </w:rPr>
        <w:t>.</w:t>
      </w:r>
    </w:p>
    <w:p w14:paraId="47D30EA5" w14:textId="1364DAB3" w:rsidR="00700A2F" w:rsidRDefault="00700A2F" w:rsidP="008876C3">
      <w:pPr>
        <w:spacing w:before="120" w:after="120"/>
        <w:rPr>
          <w:b/>
          <w:sz w:val="22"/>
          <w:szCs w:val="22"/>
          <w:lang w:val="ro-MD"/>
        </w:rPr>
      </w:pPr>
    </w:p>
    <w:p w14:paraId="1F26B43C" w14:textId="77777777" w:rsidR="00EE07BA" w:rsidRPr="004675AA" w:rsidRDefault="00EE07BA" w:rsidP="008876C3">
      <w:pPr>
        <w:spacing w:before="120" w:after="120"/>
        <w:rPr>
          <w:b/>
          <w:sz w:val="22"/>
          <w:szCs w:val="22"/>
          <w:lang w:val="ro-MD"/>
        </w:rPr>
      </w:pPr>
    </w:p>
    <w:p w14:paraId="06E59D3C" w14:textId="77777777" w:rsidR="00D06E18" w:rsidRPr="004675AA" w:rsidRDefault="00AA14E6" w:rsidP="008876C3">
      <w:pPr>
        <w:spacing w:before="120" w:after="120"/>
        <w:rPr>
          <w:b/>
          <w:sz w:val="22"/>
          <w:szCs w:val="22"/>
          <w:lang w:val="ro-MD"/>
        </w:rPr>
      </w:pPr>
      <w:r w:rsidRPr="004675AA">
        <w:rPr>
          <w:b/>
          <w:sz w:val="22"/>
          <w:szCs w:val="22"/>
          <w:lang w:val="ro-MD"/>
        </w:rPr>
        <w:t>Conducătorul grupului de lucru:  ______________________________</w:t>
      </w:r>
      <w:r w:rsidR="00081285" w:rsidRPr="004675AA">
        <w:rPr>
          <w:b/>
          <w:sz w:val="22"/>
          <w:szCs w:val="22"/>
          <w:lang w:val="ro-MD"/>
        </w:rPr>
        <w:t xml:space="preserve">                L.Ș.</w:t>
      </w:r>
    </w:p>
    <w:sectPr w:rsidR="00D06E18" w:rsidRPr="004675AA"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8812" w14:textId="77777777" w:rsidR="00ED4A75" w:rsidRDefault="00ED4A75">
      <w:r>
        <w:separator/>
      </w:r>
    </w:p>
  </w:endnote>
  <w:endnote w:type="continuationSeparator" w:id="0">
    <w:p w14:paraId="51B60972" w14:textId="77777777" w:rsidR="00ED4A75" w:rsidRDefault="00E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ˇ¦|||ˇ¦|ˇ¦¨§ˇ¦|ˇ§ˇě-ˇ¦|||ˇ¦|ˇ¦¨"/>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3ECD" w14:textId="77777777" w:rsidR="00B41DDA" w:rsidRDefault="004065C6">
    <w:pPr>
      <w:pStyle w:val="Footer"/>
      <w:jc w:val="center"/>
    </w:pPr>
    <w:r>
      <w:fldChar w:fldCharType="begin"/>
    </w:r>
    <w:r>
      <w:instrText xml:space="preserve"> PAGE   \* MERGEFORMAT </w:instrText>
    </w:r>
    <w:r>
      <w:fldChar w:fldCharType="separate"/>
    </w:r>
    <w:r w:rsidR="00AC27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6BAC" w14:textId="77777777" w:rsidR="00ED4A75" w:rsidRDefault="00ED4A75">
      <w:r>
        <w:separator/>
      </w:r>
    </w:p>
  </w:footnote>
  <w:footnote w:type="continuationSeparator" w:id="0">
    <w:p w14:paraId="08293E6F" w14:textId="77777777" w:rsidR="00ED4A75" w:rsidRDefault="00ED4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E3D6768"/>
    <w:multiLevelType w:val="hybridMultilevel"/>
    <w:tmpl w:val="1C8CA928"/>
    <w:lvl w:ilvl="0" w:tplc="CEC4D77C">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596982408">
    <w:abstractNumId w:val="8"/>
  </w:num>
  <w:num w:numId="2" w16cid:durableId="523787914">
    <w:abstractNumId w:val="13"/>
  </w:num>
  <w:num w:numId="3" w16cid:durableId="632560750">
    <w:abstractNumId w:val="11"/>
  </w:num>
  <w:num w:numId="4" w16cid:durableId="1152527627">
    <w:abstractNumId w:val="14"/>
  </w:num>
  <w:num w:numId="5" w16cid:durableId="1867282985">
    <w:abstractNumId w:val="12"/>
  </w:num>
  <w:num w:numId="6" w16cid:durableId="1371491478">
    <w:abstractNumId w:val="0"/>
  </w:num>
  <w:num w:numId="7" w16cid:durableId="1152793216">
    <w:abstractNumId w:val="6"/>
  </w:num>
  <w:num w:numId="8" w16cid:durableId="720518231">
    <w:abstractNumId w:val="16"/>
  </w:num>
  <w:num w:numId="9" w16cid:durableId="1455634774">
    <w:abstractNumId w:val="1"/>
  </w:num>
  <w:num w:numId="10" w16cid:durableId="1729837395">
    <w:abstractNumId w:val="3"/>
  </w:num>
  <w:num w:numId="11" w16cid:durableId="2146504673">
    <w:abstractNumId w:val="9"/>
  </w:num>
  <w:num w:numId="12" w16cid:durableId="1336683740">
    <w:abstractNumId w:val="18"/>
  </w:num>
  <w:num w:numId="13" w16cid:durableId="422380187">
    <w:abstractNumId w:val="15"/>
  </w:num>
  <w:num w:numId="14" w16cid:durableId="882593442">
    <w:abstractNumId w:val="19"/>
  </w:num>
  <w:num w:numId="15" w16cid:durableId="237787821">
    <w:abstractNumId w:val="10"/>
  </w:num>
  <w:num w:numId="16" w16cid:durableId="701125652">
    <w:abstractNumId w:val="5"/>
  </w:num>
  <w:num w:numId="17" w16cid:durableId="495070598">
    <w:abstractNumId w:val="2"/>
  </w:num>
  <w:num w:numId="18" w16cid:durableId="92166892">
    <w:abstractNumId w:val="4"/>
  </w:num>
  <w:num w:numId="19" w16cid:durableId="2084257711">
    <w:abstractNumId w:val="7"/>
  </w:num>
  <w:num w:numId="20" w16cid:durableId="13494815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244E"/>
    <w:rsid w:val="000056FD"/>
    <w:rsid w:val="00026298"/>
    <w:rsid w:val="000278AA"/>
    <w:rsid w:val="00035B75"/>
    <w:rsid w:val="00037F12"/>
    <w:rsid w:val="00045C52"/>
    <w:rsid w:val="00081285"/>
    <w:rsid w:val="00082348"/>
    <w:rsid w:val="00086B34"/>
    <w:rsid w:val="000A764C"/>
    <w:rsid w:val="000B2D7E"/>
    <w:rsid w:val="000B4282"/>
    <w:rsid w:val="000D7239"/>
    <w:rsid w:val="000E579C"/>
    <w:rsid w:val="000F08E5"/>
    <w:rsid w:val="000F251A"/>
    <w:rsid w:val="001224DA"/>
    <w:rsid w:val="0013482F"/>
    <w:rsid w:val="00135CCB"/>
    <w:rsid w:val="00170DB8"/>
    <w:rsid w:val="001744EA"/>
    <w:rsid w:val="0019257F"/>
    <w:rsid w:val="00193032"/>
    <w:rsid w:val="00193507"/>
    <w:rsid w:val="00195A29"/>
    <w:rsid w:val="001A7EA2"/>
    <w:rsid w:val="001D20C3"/>
    <w:rsid w:val="001D48E7"/>
    <w:rsid w:val="001E4036"/>
    <w:rsid w:val="001E523E"/>
    <w:rsid w:val="001F1D79"/>
    <w:rsid w:val="001F244D"/>
    <w:rsid w:val="002067D7"/>
    <w:rsid w:val="00207B3C"/>
    <w:rsid w:val="00212FFD"/>
    <w:rsid w:val="00221C4C"/>
    <w:rsid w:val="00234D72"/>
    <w:rsid w:val="002546EC"/>
    <w:rsid w:val="0025524F"/>
    <w:rsid w:val="00272950"/>
    <w:rsid w:val="00286435"/>
    <w:rsid w:val="00296754"/>
    <w:rsid w:val="00296A83"/>
    <w:rsid w:val="00297F99"/>
    <w:rsid w:val="002A074C"/>
    <w:rsid w:val="002A3E27"/>
    <w:rsid w:val="002D66C0"/>
    <w:rsid w:val="002E0A50"/>
    <w:rsid w:val="002E606A"/>
    <w:rsid w:val="002F3A70"/>
    <w:rsid w:val="00301A7C"/>
    <w:rsid w:val="00305148"/>
    <w:rsid w:val="00305242"/>
    <w:rsid w:val="003128FC"/>
    <w:rsid w:val="00316D2F"/>
    <w:rsid w:val="00337ADF"/>
    <w:rsid w:val="00340304"/>
    <w:rsid w:val="00340BA2"/>
    <w:rsid w:val="003414AC"/>
    <w:rsid w:val="00353A69"/>
    <w:rsid w:val="00357659"/>
    <w:rsid w:val="0035790F"/>
    <w:rsid w:val="003647B8"/>
    <w:rsid w:val="0037272D"/>
    <w:rsid w:val="003C133A"/>
    <w:rsid w:val="003C3193"/>
    <w:rsid w:val="003D481D"/>
    <w:rsid w:val="003F4BEC"/>
    <w:rsid w:val="003F7135"/>
    <w:rsid w:val="00403FE6"/>
    <w:rsid w:val="004065C6"/>
    <w:rsid w:val="0041000F"/>
    <w:rsid w:val="00413FD6"/>
    <w:rsid w:val="004140D2"/>
    <w:rsid w:val="004225A2"/>
    <w:rsid w:val="0042484E"/>
    <w:rsid w:val="0042632B"/>
    <w:rsid w:val="00443919"/>
    <w:rsid w:val="0044429A"/>
    <w:rsid w:val="00444B84"/>
    <w:rsid w:val="0045517F"/>
    <w:rsid w:val="004675AA"/>
    <w:rsid w:val="004679A6"/>
    <w:rsid w:val="004959A3"/>
    <w:rsid w:val="004C0225"/>
    <w:rsid w:val="004C5BB0"/>
    <w:rsid w:val="004F1793"/>
    <w:rsid w:val="004F54D6"/>
    <w:rsid w:val="004F6142"/>
    <w:rsid w:val="005036B6"/>
    <w:rsid w:val="00506D5A"/>
    <w:rsid w:val="005140ED"/>
    <w:rsid w:val="005160EE"/>
    <w:rsid w:val="005232AD"/>
    <w:rsid w:val="00525D6F"/>
    <w:rsid w:val="005309CE"/>
    <w:rsid w:val="005421FA"/>
    <w:rsid w:val="005518F6"/>
    <w:rsid w:val="005560D1"/>
    <w:rsid w:val="00585530"/>
    <w:rsid w:val="005A79C1"/>
    <w:rsid w:val="005B0108"/>
    <w:rsid w:val="005B28BB"/>
    <w:rsid w:val="005D2F0B"/>
    <w:rsid w:val="005D72CC"/>
    <w:rsid w:val="005E2215"/>
    <w:rsid w:val="005E3FC9"/>
    <w:rsid w:val="005F61AE"/>
    <w:rsid w:val="00602AC3"/>
    <w:rsid w:val="00610EA1"/>
    <w:rsid w:val="0062221E"/>
    <w:rsid w:val="00642ED0"/>
    <w:rsid w:val="006466C0"/>
    <w:rsid w:val="00652839"/>
    <w:rsid w:val="00654065"/>
    <w:rsid w:val="0066250D"/>
    <w:rsid w:val="00662C7D"/>
    <w:rsid w:val="00665D3A"/>
    <w:rsid w:val="00683E62"/>
    <w:rsid w:val="00685531"/>
    <w:rsid w:val="0069001F"/>
    <w:rsid w:val="006A6405"/>
    <w:rsid w:val="006B1675"/>
    <w:rsid w:val="006C11CA"/>
    <w:rsid w:val="006D7820"/>
    <w:rsid w:val="006F2F6E"/>
    <w:rsid w:val="00700A2F"/>
    <w:rsid w:val="00702F81"/>
    <w:rsid w:val="007157CF"/>
    <w:rsid w:val="007201DC"/>
    <w:rsid w:val="0072330A"/>
    <w:rsid w:val="0072625F"/>
    <w:rsid w:val="0074622B"/>
    <w:rsid w:val="007700DF"/>
    <w:rsid w:val="00772393"/>
    <w:rsid w:val="00776118"/>
    <w:rsid w:val="00785EE2"/>
    <w:rsid w:val="007867E2"/>
    <w:rsid w:val="00790832"/>
    <w:rsid w:val="0079143E"/>
    <w:rsid w:val="00794E2A"/>
    <w:rsid w:val="00796324"/>
    <w:rsid w:val="007B21C0"/>
    <w:rsid w:val="007B3400"/>
    <w:rsid w:val="007F1077"/>
    <w:rsid w:val="008018C7"/>
    <w:rsid w:val="00803F8B"/>
    <w:rsid w:val="0082396C"/>
    <w:rsid w:val="00847561"/>
    <w:rsid w:val="00847AE0"/>
    <w:rsid w:val="00852136"/>
    <w:rsid w:val="008576DB"/>
    <w:rsid w:val="00861EA4"/>
    <w:rsid w:val="0088005F"/>
    <w:rsid w:val="00880D60"/>
    <w:rsid w:val="0088495F"/>
    <w:rsid w:val="008876C3"/>
    <w:rsid w:val="00892BD2"/>
    <w:rsid w:val="008A2435"/>
    <w:rsid w:val="008A358F"/>
    <w:rsid w:val="008B61F5"/>
    <w:rsid w:val="008D2442"/>
    <w:rsid w:val="008D4E0A"/>
    <w:rsid w:val="008E487D"/>
    <w:rsid w:val="0090083E"/>
    <w:rsid w:val="00900A06"/>
    <w:rsid w:val="0090759D"/>
    <w:rsid w:val="00910BD1"/>
    <w:rsid w:val="00931414"/>
    <w:rsid w:val="00936455"/>
    <w:rsid w:val="00963177"/>
    <w:rsid w:val="0096527B"/>
    <w:rsid w:val="00966BC9"/>
    <w:rsid w:val="0097056E"/>
    <w:rsid w:val="0098748A"/>
    <w:rsid w:val="009C2F8E"/>
    <w:rsid w:val="009C6DA2"/>
    <w:rsid w:val="009D22D7"/>
    <w:rsid w:val="009D5F69"/>
    <w:rsid w:val="009E244E"/>
    <w:rsid w:val="009E583D"/>
    <w:rsid w:val="009E5D7C"/>
    <w:rsid w:val="009F2E8A"/>
    <w:rsid w:val="00A02472"/>
    <w:rsid w:val="00A14401"/>
    <w:rsid w:val="00A26371"/>
    <w:rsid w:val="00A61F2B"/>
    <w:rsid w:val="00A648AE"/>
    <w:rsid w:val="00A93CC3"/>
    <w:rsid w:val="00A94217"/>
    <w:rsid w:val="00A97890"/>
    <w:rsid w:val="00AA14E6"/>
    <w:rsid w:val="00AC2788"/>
    <w:rsid w:val="00AC7137"/>
    <w:rsid w:val="00AD2F4A"/>
    <w:rsid w:val="00AE3214"/>
    <w:rsid w:val="00AF44E7"/>
    <w:rsid w:val="00B045A2"/>
    <w:rsid w:val="00B072A5"/>
    <w:rsid w:val="00B07EB3"/>
    <w:rsid w:val="00B1222A"/>
    <w:rsid w:val="00B1606A"/>
    <w:rsid w:val="00B161EF"/>
    <w:rsid w:val="00B26728"/>
    <w:rsid w:val="00B41DDA"/>
    <w:rsid w:val="00B4729B"/>
    <w:rsid w:val="00B53265"/>
    <w:rsid w:val="00B60D69"/>
    <w:rsid w:val="00B62B6E"/>
    <w:rsid w:val="00B65510"/>
    <w:rsid w:val="00B805BA"/>
    <w:rsid w:val="00B86AD1"/>
    <w:rsid w:val="00BC3DE8"/>
    <w:rsid w:val="00BC7521"/>
    <w:rsid w:val="00C03320"/>
    <w:rsid w:val="00C22322"/>
    <w:rsid w:val="00C25F7C"/>
    <w:rsid w:val="00C274F8"/>
    <w:rsid w:val="00C30533"/>
    <w:rsid w:val="00C55B3E"/>
    <w:rsid w:val="00C57A22"/>
    <w:rsid w:val="00C6613C"/>
    <w:rsid w:val="00C7034D"/>
    <w:rsid w:val="00C81E1B"/>
    <w:rsid w:val="00C936BD"/>
    <w:rsid w:val="00C978B1"/>
    <w:rsid w:val="00CA4976"/>
    <w:rsid w:val="00CB0E95"/>
    <w:rsid w:val="00CE2CE2"/>
    <w:rsid w:val="00D06E18"/>
    <w:rsid w:val="00D10289"/>
    <w:rsid w:val="00D14EA7"/>
    <w:rsid w:val="00D17B85"/>
    <w:rsid w:val="00D3164E"/>
    <w:rsid w:val="00D43FC3"/>
    <w:rsid w:val="00D467AD"/>
    <w:rsid w:val="00D706E8"/>
    <w:rsid w:val="00D82205"/>
    <w:rsid w:val="00D844B9"/>
    <w:rsid w:val="00D85B8C"/>
    <w:rsid w:val="00DB2FA4"/>
    <w:rsid w:val="00DD4E8B"/>
    <w:rsid w:val="00DD58EE"/>
    <w:rsid w:val="00DD6A5F"/>
    <w:rsid w:val="00DE22D2"/>
    <w:rsid w:val="00E0233E"/>
    <w:rsid w:val="00E24A0D"/>
    <w:rsid w:val="00E32DDA"/>
    <w:rsid w:val="00E33E06"/>
    <w:rsid w:val="00E45325"/>
    <w:rsid w:val="00E55E71"/>
    <w:rsid w:val="00E70043"/>
    <w:rsid w:val="00E717B0"/>
    <w:rsid w:val="00E8183A"/>
    <w:rsid w:val="00E87B39"/>
    <w:rsid w:val="00EA6321"/>
    <w:rsid w:val="00EC5937"/>
    <w:rsid w:val="00ED4A75"/>
    <w:rsid w:val="00ED4D8D"/>
    <w:rsid w:val="00EE07BA"/>
    <w:rsid w:val="00EF7226"/>
    <w:rsid w:val="00F1644B"/>
    <w:rsid w:val="00F16FF3"/>
    <w:rsid w:val="00F208B3"/>
    <w:rsid w:val="00F33CA7"/>
    <w:rsid w:val="00F35B33"/>
    <w:rsid w:val="00F37FB9"/>
    <w:rsid w:val="00F424E8"/>
    <w:rsid w:val="00F53932"/>
    <w:rsid w:val="00F539AB"/>
    <w:rsid w:val="00F54AF1"/>
    <w:rsid w:val="00F649B8"/>
    <w:rsid w:val="00F80108"/>
    <w:rsid w:val="00F9151E"/>
    <w:rsid w:val="00FA0650"/>
    <w:rsid w:val="00FB099F"/>
    <w:rsid w:val="00FB245E"/>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121A"/>
  <w15:docId w15:val="{C80EAF01-5A69-472D-9478-C8D8D66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iPriority w:val="99"/>
    <w:semiHidden/>
    <w:unhideWhenUsed/>
    <w:rsid w:val="009E244E"/>
    <w:pPr>
      <w:spacing w:after="120"/>
    </w:pPr>
  </w:style>
  <w:style w:type="character" w:customStyle="1" w:styleId="BodyTextChar">
    <w:name w:val="Body Text Char"/>
    <w:basedOn w:val="DefaultParagraphFont"/>
    <w:link w:val="BodyText"/>
    <w:uiPriority w:val="99"/>
    <w:semiHidden/>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4E6"/>
    <w:pPr>
      <w:ind w:left="720"/>
      <w:contextualSpacing/>
    </w:pPr>
  </w:style>
  <w:style w:type="character" w:styleId="PlaceholderText">
    <w:name w:val="Placeholder Text"/>
    <w:basedOn w:val="DefaultParagraphFont"/>
    <w:uiPriority w:val="99"/>
    <w:semiHidden/>
    <w:rsid w:val="00F42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81675">
      <w:bodyDiv w:val="1"/>
      <w:marLeft w:val="0"/>
      <w:marRight w:val="0"/>
      <w:marTop w:val="0"/>
      <w:marBottom w:val="0"/>
      <w:divBdr>
        <w:top w:val="none" w:sz="0" w:space="0" w:color="auto"/>
        <w:left w:val="none" w:sz="0" w:space="0" w:color="auto"/>
        <w:bottom w:val="none" w:sz="0" w:space="0" w:color="auto"/>
        <w:right w:val="none" w:sz="0" w:space="0" w:color="auto"/>
      </w:divBdr>
      <w:divsChild>
        <w:div w:id="656690526">
          <w:marLeft w:val="0"/>
          <w:marRight w:val="0"/>
          <w:marTop w:val="0"/>
          <w:marBottom w:val="0"/>
          <w:divBdr>
            <w:top w:val="none" w:sz="0" w:space="0" w:color="auto"/>
            <w:left w:val="none" w:sz="0" w:space="0" w:color="auto"/>
            <w:bottom w:val="none" w:sz="0" w:space="0" w:color="auto"/>
            <w:right w:val="none" w:sz="0" w:space="0" w:color="auto"/>
          </w:divBdr>
        </w:div>
      </w:divsChild>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D137-5647-4056-8DB2-BA15806B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Pages>
  <Words>1347</Words>
  <Characters>7813</Characters>
  <Application>Microsoft Office Word</Application>
  <DocSecurity>0</DocSecurity>
  <Lines>65</Lines>
  <Paragraphs>18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AAP</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Sergiu Coteț</cp:lastModifiedBy>
  <cp:revision>9</cp:revision>
  <cp:lastPrinted>2022-11-17T13:14:00Z</cp:lastPrinted>
  <dcterms:created xsi:type="dcterms:W3CDTF">2021-09-28T11:20:00Z</dcterms:created>
  <dcterms:modified xsi:type="dcterms:W3CDTF">2022-11-19T08:50:00Z</dcterms:modified>
</cp:coreProperties>
</file>