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7AD3" w:rsidRPr="00D155CF" w:rsidRDefault="003A7AD3" w:rsidP="003A7AD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D155CF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Anexa 3</w:t>
      </w:r>
    </w:p>
    <w:p w:rsidR="003A7AD3" w:rsidRPr="00D155CF" w:rsidRDefault="003A7AD3" w:rsidP="003A7AD3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:rsidR="003A7AD3" w:rsidRPr="00D155CF" w:rsidRDefault="003A7AD3" w:rsidP="003A7AD3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:rsidR="003A7AD3" w:rsidRPr="00D155CF" w:rsidRDefault="003A7AD3" w:rsidP="003A7AD3">
      <w:pPr>
        <w:spacing w:before="120" w:after="120"/>
        <w:jc w:val="center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:rsidR="003A7AD3" w:rsidRPr="00D155CF" w:rsidRDefault="003A7AD3" w:rsidP="003A7AD3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3A7AD3" w:rsidRPr="00D155CF" w:rsidRDefault="003A7AD3" w:rsidP="003A7AD3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D155CF">
        <w:rPr>
          <w:rFonts w:ascii="Times New Roman" w:hAnsi="Times New Roman" w:cs="Times New Roman"/>
          <w:b/>
          <w:color w:val="000000" w:themeColor="text1"/>
        </w:rPr>
        <w:t>DECLARAŢIE</w:t>
      </w:r>
    </w:p>
    <w:p w:rsidR="003A7AD3" w:rsidRPr="00D155CF" w:rsidRDefault="003A7AD3" w:rsidP="003A7AD3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D155CF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D155CF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D155CF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D155CF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D155CF">
        <w:rPr>
          <w:rFonts w:ascii="Times New Roman" w:hAnsi="Times New Roman" w:cs="Times New Roman"/>
          <w:b/>
          <w:color w:val="000000" w:themeColor="text1"/>
        </w:rPr>
        <w:t>) din</w:t>
      </w:r>
    </w:p>
    <w:p w:rsidR="003A7AD3" w:rsidRPr="00D155CF" w:rsidRDefault="003A7AD3" w:rsidP="003A7AD3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D155CF">
        <w:rPr>
          <w:rFonts w:ascii="Times New Roman" w:hAnsi="Times New Roman" w:cs="Times New Roman"/>
          <w:b/>
          <w:color w:val="000000" w:themeColor="text1"/>
        </w:rPr>
        <w:t>Legea nr.246/2017 cu privire la întreprinderea de stat</w:t>
      </w:r>
    </w:p>
    <w:p w:rsidR="003A7AD3" w:rsidRPr="00D155CF" w:rsidRDefault="003A7AD3" w:rsidP="003A7AD3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D155CF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b/>
          <w:color w:val="000000" w:themeColor="text1"/>
        </w:rPr>
        <w:t xml:space="preserve"> întreprinderea municipală</w:t>
      </w:r>
    </w:p>
    <w:p w:rsidR="003A7AD3" w:rsidRPr="00D155CF" w:rsidRDefault="003A7AD3" w:rsidP="003A7AD3">
      <w:pPr>
        <w:spacing w:after="0"/>
        <w:jc w:val="center"/>
        <w:rPr>
          <w:rFonts w:ascii="Times New Roman" w:hAnsi="Times New Roman" w:cs="Times New Roman"/>
          <w:color w:val="000000" w:themeColor="text1"/>
        </w:rPr>
      </w:pPr>
    </w:p>
    <w:p w:rsidR="003A7AD3" w:rsidRPr="00D155CF" w:rsidRDefault="003A7AD3" w:rsidP="003A7AD3">
      <w:pPr>
        <w:spacing w:before="123" w:line="254" w:lineRule="auto"/>
        <w:ind w:left="-142" w:right="15"/>
        <w:rPr>
          <w:rFonts w:ascii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Titlul achiziției: </w:t>
      </w:r>
      <w:r w:rsidRPr="00D155CF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T-</w:t>
      </w:r>
      <w:r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2</w:t>
      </w:r>
      <w:r w:rsidR="00F97A55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30</w:t>
      </w:r>
      <w:r w:rsidRPr="00D155CF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/1</w:t>
      </w:r>
      <w:r w:rsidR="00F97A55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>1</w:t>
      </w:r>
      <w:bookmarkStart w:id="0" w:name="_GoBack"/>
      <w:bookmarkEnd w:id="0"/>
      <w:r w:rsidRPr="00D155CF">
        <w:rPr>
          <w:rFonts w:ascii="Times New Roman" w:eastAsia="Times New Roman" w:hAnsi="Times New Roman" w:cs="Times New Roman"/>
          <w:b/>
          <w:color w:val="000000" w:themeColor="text1"/>
          <w:kern w:val="1"/>
          <w:u w:val="single"/>
          <w:lang w:eastAsia="hi-IN" w:bidi="hi-IN"/>
        </w:rPr>
        <w:t xml:space="preserve">-25 </w:t>
      </w:r>
      <w:r w:rsidR="00F97A55" w:rsidRPr="00F97A55">
        <w:rPr>
          <w:rFonts w:ascii="Times New Roman" w:hAnsi="Times New Roman" w:cs="Times New Roman"/>
          <w:b/>
          <w:color w:val="000000" w:themeColor="text1"/>
          <w:u w:val="single"/>
        </w:rPr>
        <w:t>Echipament periferic, componente și accesorii pentru tehnica de calcul (memorie operativă, cartușe, dispozitive multifuncționale)</w:t>
      </w:r>
    </w:p>
    <w:p w:rsidR="003A7AD3" w:rsidRPr="00D155CF" w:rsidRDefault="003A7AD3" w:rsidP="003A7AD3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</w:p>
    <w:p w:rsidR="003A7AD3" w:rsidRPr="00D155CF" w:rsidRDefault="003A7AD3" w:rsidP="003A7AD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:rsidR="003A7AD3" w:rsidRPr="00D155CF" w:rsidRDefault="003A7AD3" w:rsidP="003A7AD3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D155CF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D155CF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D155CF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D155CF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:rsidR="003A7AD3" w:rsidRPr="00D155CF" w:rsidRDefault="003A7AD3" w:rsidP="003A7AD3">
      <w:pPr>
        <w:spacing w:before="123" w:line="254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: </w:t>
      </w:r>
      <w:r w:rsidR="00F97A55" w:rsidRPr="00F97A55">
        <w:rPr>
          <w:rFonts w:ascii="Times New Roman" w:hAnsi="Times New Roman" w:cs="Times New Roman"/>
          <w:color w:val="000000" w:themeColor="text1"/>
          <w:kern w:val="1"/>
          <w:lang w:eastAsia="hi-IN" w:bidi="hi-IN"/>
        </w:rPr>
        <w:t>Echipament periferic, componente și accesorii pentru tehnica de calcul (memorie operativă, cartușe, dispozitive multifuncționale)</w:t>
      </w:r>
    </w:p>
    <w:p w:rsidR="003A7AD3" w:rsidRPr="00D155CF" w:rsidRDefault="003A7AD3" w:rsidP="003A7AD3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D155CF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D155CF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D155CF">
        <w:rPr>
          <w:rFonts w:ascii="Times New Roman" w:hAnsi="Times New Roman" w:cs="Times New Roman"/>
          <w:i/>
          <w:color w:val="000000" w:themeColor="text1"/>
        </w:rPr>
        <w:t>)</w:t>
      </w:r>
    </w:p>
    <w:p w:rsidR="003A7AD3" w:rsidRPr="00D155CF" w:rsidRDefault="003A7AD3" w:rsidP="003A7AD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D155CF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D155CF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:rsidR="003A7AD3" w:rsidRPr="00D155CF" w:rsidRDefault="003A7AD3" w:rsidP="003A7AD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:rsidR="003A7AD3" w:rsidRPr="00D155CF" w:rsidRDefault="003A7AD3" w:rsidP="003A7AD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:rsidR="003A7AD3" w:rsidRPr="00D155CF" w:rsidRDefault="003A7AD3" w:rsidP="003A7AD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:rsidR="003A7AD3" w:rsidRPr="00D155CF" w:rsidRDefault="003A7AD3" w:rsidP="003A7AD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3A7AD3" w:rsidRPr="00D155CF" w:rsidRDefault="003A7AD3" w:rsidP="003A7AD3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:rsidR="003A7AD3" w:rsidRPr="00D155CF" w:rsidRDefault="003A7AD3" w:rsidP="003A7AD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:rsidR="003A7AD3" w:rsidRPr="00D155CF" w:rsidRDefault="003A7AD3" w:rsidP="003A7AD3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:rsidR="003A7AD3" w:rsidRPr="00D155CF" w:rsidRDefault="003A7AD3" w:rsidP="003A7AD3">
      <w:pPr>
        <w:spacing w:after="0" w:line="36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D155CF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D155CF">
        <w:rPr>
          <w:rFonts w:ascii="Times New Roman" w:hAnsi="Times New Roman" w:cs="Times New Roman"/>
          <w:color w:val="000000" w:themeColor="text1"/>
        </w:rPr>
        <w:t xml:space="preserve">: </w:t>
      </w:r>
    </w:p>
    <w:p w:rsidR="003A7AD3" w:rsidRPr="00D155CF" w:rsidRDefault="003A7AD3" w:rsidP="003A7AD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3A7AD3" w:rsidRPr="00D155CF" w:rsidRDefault="003A7AD3" w:rsidP="003A7AD3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D155CF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:rsidR="00CF72B6" w:rsidRDefault="003A7AD3" w:rsidP="003A7AD3">
      <w:r w:rsidRPr="00D155CF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F49"/>
    <w:rsid w:val="002A1689"/>
    <w:rsid w:val="003376B8"/>
    <w:rsid w:val="003A7AD3"/>
    <w:rsid w:val="005141D9"/>
    <w:rsid w:val="008948BC"/>
    <w:rsid w:val="009B148E"/>
    <w:rsid w:val="00A35712"/>
    <w:rsid w:val="00AA4B68"/>
    <w:rsid w:val="00B90F49"/>
    <w:rsid w:val="00CF72B6"/>
    <w:rsid w:val="00D618B7"/>
    <w:rsid w:val="00E41F60"/>
    <w:rsid w:val="00E915CB"/>
    <w:rsid w:val="00E91DF6"/>
    <w:rsid w:val="00F44495"/>
    <w:rsid w:val="00F97A5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D844A"/>
  <w15:chartTrackingRefBased/>
  <w15:docId w15:val="{34FED9AF-6D97-4B6C-8964-991881A82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7AD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460</Words>
  <Characters>2625</Characters>
  <Application>Microsoft Office Word</Application>
  <DocSecurity>0</DocSecurity>
  <Lines>21</Lines>
  <Paragraphs>6</Paragraphs>
  <ScaleCrop>false</ScaleCrop>
  <Company>Moldelectrica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Raileanu Angela I.</cp:lastModifiedBy>
  <cp:revision>3</cp:revision>
  <dcterms:created xsi:type="dcterms:W3CDTF">2025-10-27T13:02:00Z</dcterms:created>
  <dcterms:modified xsi:type="dcterms:W3CDTF">2025-11-18T14:36:00Z</dcterms:modified>
</cp:coreProperties>
</file>