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47" w:rsidRPr="008F54EF" w:rsidRDefault="003B1368">
      <w:pPr>
        <w:rPr>
          <w:b/>
          <w:sz w:val="32"/>
          <w:szCs w:val="32"/>
          <w:lang w:val="en-US"/>
        </w:rPr>
      </w:pPr>
      <w:bookmarkStart w:id="0" w:name="_Hlk68098413"/>
      <w:r w:rsidRPr="008F54EF">
        <w:rPr>
          <w:b/>
          <w:sz w:val="32"/>
          <w:szCs w:val="32"/>
          <w:lang w:val="ro-RO"/>
        </w:rPr>
        <w:t>Caiet de sarcini</w:t>
      </w:r>
      <w:r w:rsidRPr="008F54EF">
        <w:rPr>
          <w:b/>
          <w:sz w:val="32"/>
          <w:szCs w:val="32"/>
          <w:lang w:val="en-US"/>
        </w:rPr>
        <w:t>:Echipamente pentru laboratorul de biologie</w:t>
      </w:r>
    </w:p>
    <w:tbl>
      <w:tblPr>
        <w:tblStyle w:val="a3"/>
        <w:tblW w:w="11370" w:type="dxa"/>
        <w:tblInd w:w="-1452" w:type="dxa"/>
        <w:tblLayout w:type="fixed"/>
        <w:tblLook w:val="04A0"/>
      </w:tblPr>
      <w:tblGrid>
        <w:gridCol w:w="709"/>
        <w:gridCol w:w="425"/>
        <w:gridCol w:w="142"/>
        <w:gridCol w:w="2127"/>
        <w:gridCol w:w="992"/>
        <w:gridCol w:w="851"/>
        <w:gridCol w:w="4678"/>
        <w:gridCol w:w="6"/>
        <w:gridCol w:w="1440"/>
      </w:tblGrid>
      <w:tr w:rsidR="0073310C" w:rsidRPr="003B1368" w:rsidTr="00C14C1F">
        <w:tc>
          <w:tcPr>
            <w:tcW w:w="709" w:type="dxa"/>
          </w:tcPr>
          <w:bookmarkEnd w:id="0"/>
          <w:p w:rsidR="003B1368" w:rsidRDefault="003B1368" w:rsidP="00A4431E">
            <w:pPr>
              <w:rPr>
                <w:lang w:val="en-US"/>
              </w:rPr>
            </w:pPr>
            <w:r>
              <w:rPr>
                <w:lang w:val="en-US"/>
              </w:rPr>
              <w:t>Nr.</w:t>
            </w:r>
          </w:p>
          <w:p w:rsidR="003B1368" w:rsidRPr="003B1368" w:rsidRDefault="003B1368" w:rsidP="00A4431E">
            <w:pPr>
              <w:rPr>
                <w:lang w:val="en-US"/>
              </w:rPr>
            </w:pPr>
            <w:r>
              <w:rPr>
                <w:lang w:val="en-US"/>
              </w:rPr>
              <w:t>d/o</w:t>
            </w:r>
          </w:p>
        </w:tc>
        <w:tc>
          <w:tcPr>
            <w:tcW w:w="567" w:type="dxa"/>
            <w:gridSpan w:val="2"/>
          </w:tcPr>
          <w:p w:rsidR="003B1368" w:rsidRPr="003B1368" w:rsidRDefault="003B1368" w:rsidP="00A4431E">
            <w:pPr>
              <w:rPr>
                <w:lang w:val="en-US"/>
              </w:rPr>
            </w:pPr>
            <w:r>
              <w:rPr>
                <w:lang w:val="en-US"/>
              </w:rPr>
              <w:t>Cod CPV</w:t>
            </w:r>
          </w:p>
        </w:tc>
        <w:tc>
          <w:tcPr>
            <w:tcW w:w="2127" w:type="dxa"/>
          </w:tcPr>
          <w:p w:rsidR="003B1368" w:rsidRPr="003B1368" w:rsidRDefault="003B1368" w:rsidP="00A4431E">
            <w:pPr>
              <w:rPr>
                <w:lang w:val="en-US"/>
              </w:rPr>
            </w:pPr>
            <w:r>
              <w:rPr>
                <w:lang w:val="en-US"/>
              </w:rPr>
              <w:t>Denumirea bunurilor solicitate</w:t>
            </w:r>
          </w:p>
        </w:tc>
        <w:tc>
          <w:tcPr>
            <w:tcW w:w="992" w:type="dxa"/>
          </w:tcPr>
          <w:p w:rsidR="003B1368" w:rsidRPr="003B1368" w:rsidRDefault="003B1368" w:rsidP="00A4431E">
            <w:pPr>
              <w:rPr>
                <w:lang w:val="en-US"/>
              </w:rPr>
            </w:pPr>
            <w:r>
              <w:rPr>
                <w:lang w:val="en-US"/>
              </w:rPr>
              <w:t>Unitate de măsură</w:t>
            </w:r>
          </w:p>
        </w:tc>
        <w:tc>
          <w:tcPr>
            <w:tcW w:w="851" w:type="dxa"/>
          </w:tcPr>
          <w:p w:rsidR="003B1368" w:rsidRPr="003B1368" w:rsidRDefault="003B1368" w:rsidP="00A4431E">
            <w:pPr>
              <w:rPr>
                <w:lang w:val="en-US"/>
              </w:rPr>
            </w:pPr>
            <w:r>
              <w:rPr>
                <w:lang w:val="en-US"/>
              </w:rPr>
              <w:t>Canti-tatea</w:t>
            </w:r>
          </w:p>
        </w:tc>
        <w:tc>
          <w:tcPr>
            <w:tcW w:w="4678" w:type="dxa"/>
          </w:tcPr>
          <w:p w:rsidR="003B1368" w:rsidRPr="003B1368" w:rsidRDefault="003B1368" w:rsidP="00A4431E">
            <w:pPr>
              <w:rPr>
                <w:lang w:val="en-US"/>
              </w:rPr>
            </w:pPr>
            <w:r>
              <w:rPr>
                <w:lang w:val="en-US"/>
              </w:rPr>
              <w:t>Specificarea tehnică deplină,Standarde de referință</w:t>
            </w:r>
          </w:p>
        </w:tc>
        <w:tc>
          <w:tcPr>
            <w:tcW w:w="1446" w:type="dxa"/>
            <w:gridSpan w:val="2"/>
          </w:tcPr>
          <w:p w:rsidR="003B1368" w:rsidRDefault="003B1368" w:rsidP="003B1368">
            <w:pPr>
              <w:ind w:left="-57" w:right="-57"/>
              <w:jc w:val="center"/>
              <w:rPr>
                <w:b/>
                <w:sz w:val="20"/>
                <w:szCs w:val="20"/>
                <w:lang w:val="en-US" w:eastAsia="ru-RU"/>
              </w:rPr>
            </w:pPr>
            <w:r>
              <w:rPr>
                <w:b/>
                <w:sz w:val="20"/>
                <w:szCs w:val="20"/>
                <w:lang w:val="en-US" w:eastAsia="ru-RU"/>
              </w:rPr>
              <w:t>Valoarea estimată</w:t>
            </w:r>
            <w:r>
              <w:rPr>
                <w:b/>
                <w:sz w:val="20"/>
                <w:szCs w:val="20"/>
                <w:lang w:val="en-US" w:eastAsia="ru-RU"/>
              </w:rPr>
              <w:br/>
              <w:t>(se va indica pentru fiecare lot în parte)</w:t>
            </w:r>
          </w:p>
          <w:p w:rsidR="003B1368" w:rsidRPr="003B1368" w:rsidRDefault="003B1368" w:rsidP="003B1368">
            <w:pPr>
              <w:rPr>
                <w:lang w:val="en-US"/>
              </w:rPr>
            </w:pPr>
            <w:r>
              <w:rPr>
                <w:b/>
                <w:sz w:val="20"/>
                <w:szCs w:val="20"/>
                <w:lang w:val="en-US" w:eastAsia="ru-RU"/>
              </w:rPr>
              <w:t>, lei</w:t>
            </w:r>
          </w:p>
        </w:tc>
      </w:tr>
      <w:tr w:rsidR="00877383" w:rsidRPr="0045255B" w:rsidTr="008F54EF">
        <w:tc>
          <w:tcPr>
            <w:tcW w:w="11370" w:type="dxa"/>
            <w:gridSpan w:val="9"/>
          </w:tcPr>
          <w:p w:rsidR="00877383" w:rsidRPr="00910B87" w:rsidRDefault="00877383" w:rsidP="00C14C1F">
            <w:pPr>
              <w:jc w:val="center"/>
              <w:rPr>
                <w:sz w:val="28"/>
                <w:szCs w:val="28"/>
                <w:lang w:val="en-US"/>
              </w:rPr>
            </w:pPr>
            <w:r w:rsidRPr="00910B87">
              <w:rPr>
                <w:b/>
                <w:sz w:val="28"/>
                <w:szCs w:val="28"/>
                <w:lang w:val="en-US"/>
              </w:rPr>
              <w:t>Echipamente pentru laboratorul de biologie</w:t>
            </w:r>
          </w:p>
        </w:tc>
      </w:tr>
      <w:tr w:rsidR="00877383" w:rsidRPr="0045255B" w:rsidTr="00C14C1F">
        <w:trPr>
          <w:trHeight w:val="381"/>
        </w:trPr>
        <w:tc>
          <w:tcPr>
            <w:tcW w:w="11370" w:type="dxa"/>
            <w:gridSpan w:val="9"/>
          </w:tcPr>
          <w:p w:rsidR="00877383" w:rsidRPr="003B1368" w:rsidRDefault="00877383" w:rsidP="0045255B">
            <w:pPr>
              <w:jc w:val="center"/>
              <w:rPr>
                <w:lang w:val="en-US"/>
              </w:rPr>
            </w:pPr>
            <w:r w:rsidRPr="00C14C1F">
              <w:rPr>
                <w:b/>
                <w:bCs/>
                <w:sz w:val="28"/>
                <w:szCs w:val="28"/>
                <w:lang w:val="en-US"/>
              </w:rPr>
              <w:t xml:space="preserve">LOT </w:t>
            </w:r>
            <w:r w:rsidR="0045255B">
              <w:rPr>
                <w:b/>
                <w:bCs/>
                <w:sz w:val="28"/>
                <w:szCs w:val="28"/>
                <w:lang w:val="en-US"/>
              </w:rPr>
              <w:t>9</w:t>
            </w:r>
            <w:r w:rsidRPr="00C14C1F">
              <w:rPr>
                <w:b/>
                <w:bCs/>
                <w:sz w:val="28"/>
                <w:szCs w:val="28"/>
                <w:lang w:val="en-US"/>
              </w:rPr>
              <w:t xml:space="preserve"> Utilaje și materiale didactice</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.1</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910B87">
            <w:pPr>
              <w:jc w:val="center"/>
              <w:rPr>
                <w:lang w:val="en-US"/>
              </w:rPr>
            </w:pPr>
            <w:r w:rsidRPr="00C14C1F">
              <w:rPr>
                <w:b/>
                <w:lang w:val="en-US"/>
              </w:rPr>
              <w:t>Spirtiere cu suport și sită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8</w:t>
            </w:r>
          </w:p>
        </w:tc>
        <w:tc>
          <w:tcPr>
            <w:tcW w:w="4678" w:type="dxa"/>
            <w:vAlign w:val="center"/>
          </w:tcPr>
          <w:p w:rsidR="00C14C1F" w:rsidRPr="003B1368" w:rsidRDefault="00C14C1F" w:rsidP="00910B87">
            <w:pPr>
              <w:jc w:val="center"/>
              <w:rPr>
                <w:lang w:val="en-US"/>
              </w:rPr>
            </w:pPr>
            <w:r w:rsidRPr="00877383">
              <w:rPr>
                <w:sz w:val="20"/>
                <w:szCs w:val="20"/>
                <w:lang w:val="en-US"/>
              </w:rPr>
              <w:t>Spirtieră din sticlă, cu fitil , capacitatea 150ml, pe suport demontabil, cu capac de protecție, cu sită pe piciorușe.</w:t>
            </w:r>
          </w:p>
        </w:tc>
        <w:tc>
          <w:tcPr>
            <w:tcW w:w="1446" w:type="dxa"/>
            <w:gridSpan w:val="2"/>
            <w:vAlign w:val="center"/>
          </w:tcPr>
          <w:p w:rsidR="00C14C1F" w:rsidRPr="003B1368" w:rsidRDefault="00C14C1F" w:rsidP="00910B87">
            <w:pPr>
              <w:jc w:val="center"/>
              <w:rPr>
                <w:lang w:val="en-US"/>
              </w:rPr>
            </w:pPr>
            <w:r>
              <w:rPr>
                <w:lang w:val="en-US"/>
              </w:rPr>
              <w:t>1680</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.2</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910B87">
            <w:pPr>
              <w:jc w:val="center"/>
              <w:rPr>
                <w:b/>
              </w:rPr>
            </w:pPr>
            <w:r w:rsidRPr="00C14C1F">
              <w:rPr>
                <w:b/>
              </w:rPr>
              <w:t>Spirometru incesiv</w:t>
            </w:r>
          </w:p>
          <w:p w:rsidR="00C14C1F" w:rsidRPr="00C14C1F" w:rsidRDefault="00C14C1F" w:rsidP="00910B87">
            <w:pPr>
              <w:jc w:val="center"/>
              <w:rPr>
                <w:lang w:val="en-US"/>
              </w:rPr>
            </w:pP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spacing w:after="160" w:line="259" w:lineRule="auto"/>
              <w:jc w:val="center"/>
              <w:rPr>
                <w:lang w:val="en-US"/>
              </w:rPr>
            </w:pPr>
            <w:r w:rsidRPr="00B80139">
              <w:rPr>
                <w:sz w:val="20"/>
                <w:szCs w:val="20"/>
                <w:lang w:val="en-US"/>
              </w:rPr>
              <w:t xml:space="preserve">Aparat pentru măsurarea volumului aerului expirat, înălțimea de 500mm. </w:t>
            </w:r>
            <w:r>
              <w:rPr>
                <w:sz w:val="20"/>
                <w:szCs w:val="20"/>
              </w:rPr>
              <w:t>Să conțină ghid de utilizare pentru profesori.</w:t>
            </w:r>
          </w:p>
        </w:tc>
        <w:tc>
          <w:tcPr>
            <w:tcW w:w="1446" w:type="dxa"/>
            <w:gridSpan w:val="2"/>
            <w:vAlign w:val="center"/>
          </w:tcPr>
          <w:p w:rsidR="00C14C1F" w:rsidRPr="003B1368" w:rsidRDefault="00C14C1F" w:rsidP="00910B87">
            <w:pPr>
              <w:jc w:val="center"/>
              <w:rPr>
                <w:lang w:val="en-US"/>
              </w:rPr>
            </w:pPr>
            <w:r>
              <w:rPr>
                <w:lang w:val="en-US"/>
              </w:rPr>
              <w:t>528</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.3</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Hârtie de filtru</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B80139" w:rsidRDefault="00C14C1F" w:rsidP="00910B87">
            <w:pPr>
              <w:jc w:val="center"/>
              <w:rPr>
                <w:lang w:val="en-US"/>
              </w:rPr>
            </w:pPr>
            <w:r w:rsidRPr="00B80139">
              <w:rPr>
                <w:sz w:val="20"/>
                <w:szCs w:val="20"/>
                <w:lang w:val="en-US"/>
              </w:rPr>
              <w:t>Cutia conține minimum 100 de rondele cu diametrul de 55 mm.</w:t>
            </w:r>
          </w:p>
        </w:tc>
        <w:tc>
          <w:tcPr>
            <w:tcW w:w="1446" w:type="dxa"/>
            <w:gridSpan w:val="2"/>
            <w:vAlign w:val="center"/>
          </w:tcPr>
          <w:p w:rsidR="00C14C1F" w:rsidRPr="003B1368" w:rsidRDefault="00C14C1F" w:rsidP="00910B87">
            <w:pPr>
              <w:jc w:val="center"/>
              <w:rPr>
                <w:lang w:val="en-US"/>
              </w:rPr>
            </w:pPr>
            <w:r>
              <w:rPr>
                <w:lang w:val="en-US"/>
              </w:rPr>
              <w:t>96</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.4</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Cutii Petri</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10</w:t>
            </w:r>
          </w:p>
        </w:tc>
        <w:tc>
          <w:tcPr>
            <w:tcW w:w="4678" w:type="dxa"/>
            <w:vAlign w:val="center"/>
          </w:tcPr>
          <w:p w:rsidR="00C14C1F" w:rsidRPr="00B80139" w:rsidRDefault="00C14C1F" w:rsidP="00910B87">
            <w:pPr>
              <w:jc w:val="center"/>
              <w:rPr>
                <w:lang w:val="en-US"/>
              </w:rPr>
            </w:pPr>
            <w:r w:rsidRPr="00B80139">
              <w:rPr>
                <w:sz w:val="20"/>
                <w:szCs w:val="20"/>
                <w:lang w:val="en-US"/>
              </w:rPr>
              <w:t>Cutii din sticlă ce nu distorsionează imaginea. Material sticlă borosilicată. Diametru 120mm, capac 130mm, Înalțime 22mm</w:t>
            </w:r>
          </w:p>
        </w:tc>
        <w:tc>
          <w:tcPr>
            <w:tcW w:w="1446" w:type="dxa"/>
            <w:gridSpan w:val="2"/>
            <w:vAlign w:val="center"/>
          </w:tcPr>
          <w:p w:rsidR="00C14C1F" w:rsidRPr="003B1368" w:rsidRDefault="00C14C1F" w:rsidP="00910B87">
            <w:pPr>
              <w:jc w:val="center"/>
              <w:rPr>
                <w:lang w:val="en-US"/>
              </w:rPr>
            </w:pPr>
            <w:r>
              <w:rPr>
                <w:lang w:val="en-US"/>
              </w:rPr>
              <w:t>360</w:t>
            </w:r>
          </w:p>
        </w:tc>
      </w:tr>
      <w:tr w:rsidR="00C14C1F" w:rsidRPr="003B1368" w:rsidTr="00910B87">
        <w:trPr>
          <w:trHeight w:val="745"/>
        </w:trPr>
        <w:tc>
          <w:tcPr>
            <w:tcW w:w="709" w:type="dxa"/>
          </w:tcPr>
          <w:p w:rsidR="00C14C1F" w:rsidRPr="003B1368" w:rsidRDefault="0045255B" w:rsidP="00A4431E">
            <w:pPr>
              <w:rPr>
                <w:lang w:val="en-US"/>
              </w:rPr>
            </w:pPr>
            <w:r>
              <w:rPr>
                <w:lang w:val="en-US"/>
              </w:rPr>
              <w:t>9</w:t>
            </w:r>
            <w:r w:rsidR="00C14C1F">
              <w:rPr>
                <w:lang w:val="en-US"/>
              </w:rPr>
              <w:t>.5</w:t>
            </w:r>
          </w:p>
        </w:tc>
        <w:tc>
          <w:tcPr>
            <w:tcW w:w="567" w:type="dxa"/>
            <w:gridSpan w:val="2"/>
          </w:tcPr>
          <w:p w:rsidR="00C14C1F" w:rsidRPr="003B1368" w:rsidRDefault="00C14C1F" w:rsidP="00910B87">
            <w:pPr>
              <w:jc w:val="center"/>
              <w:rPr>
                <w:lang w:val="en-US"/>
              </w:rPr>
            </w:pPr>
          </w:p>
        </w:tc>
        <w:tc>
          <w:tcPr>
            <w:tcW w:w="2127" w:type="dxa"/>
          </w:tcPr>
          <w:p w:rsidR="00C14C1F" w:rsidRPr="00C14C1F" w:rsidRDefault="00C14C1F" w:rsidP="00910B87">
            <w:pPr>
              <w:jc w:val="center"/>
              <w:rPr>
                <w:lang w:val="en-US"/>
              </w:rPr>
            </w:pPr>
            <w:r w:rsidRPr="00C14C1F">
              <w:rPr>
                <w:b/>
                <w:lang w:val="en-US"/>
              </w:rPr>
              <w:t>Mojar cu pistil de porțelan</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B80139">
              <w:rPr>
                <w:sz w:val="20"/>
                <w:szCs w:val="20"/>
                <w:lang w:val="en-US"/>
              </w:rPr>
              <w:t>Mojar porțelan smălțuit, diametru interior 160 mm, volum cca 650 ml, cu pistil corespunzător mărimii mojarului.</w:t>
            </w:r>
          </w:p>
        </w:tc>
        <w:tc>
          <w:tcPr>
            <w:tcW w:w="1446" w:type="dxa"/>
            <w:gridSpan w:val="2"/>
            <w:vAlign w:val="center"/>
          </w:tcPr>
          <w:p w:rsidR="00C14C1F" w:rsidRPr="003B1368" w:rsidRDefault="00C14C1F" w:rsidP="00910B87">
            <w:pPr>
              <w:jc w:val="center"/>
              <w:rPr>
                <w:lang w:val="en-US"/>
              </w:rPr>
            </w:pPr>
            <w:r>
              <w:rPr>
                <w:lang w:val="en-US"/>
              </w:rPr>
              <w:t>192</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.6</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Pahar Berzelius</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2</w:t>
            </w:r>
          </w:p>
        </w:tc>
        <w:tc>
          <w:tcPr>
            <w:tcW w:w="4678" w:type="dxa"/>
            <w:vAlign w:val="center"/>
          </w:tcPr>
          <w:p w:rsidR="00C14C1F" w:rsidRPr="003B1368" w:rsidRDefault="00C14C1F" w:rsidP="00910B87">
            <w:pPr>
              <w:jc w:val="center"/>
              <w:rPr>
                <w:lang w:val="en-US"/>
              </w:rPr>
            </w:pPr>
            <w:r w:rsidRPr="00B80139">
              <w:rPr>
                <w:lang w:val="en-US"/>
              </w:rPr>
              <w:t>Pahar Berzelius sticlă borosilicată, gradat câte 1 ml,  cu cioc,  volum 250ml.</w:t>
            </w:r>
          </w:p>
        </w:tc>
        <w:tc>
          <w:tcPr>
            <w:tcW w:w="1446" w:type="dxa"/>
            <w:gridSpan w:val="2"/>
            <w:vAlign w:val="center"/>
          </w:tcPr>
          <w:p w:rsidR="00C14C1F" w:rsidRPr="003B1368" w:rsidRDefault="00C14C1F" w:rsidP="00910B87">
            <w:pPr>
              <w:jc w:val="center"/>
              <w:rPr>
                <w:lang w:val="en-US"/>
              </w:rPr>
            </w:pPr>
            <w:r>
              <w:rPr>
                <w:lang w:val="en-US"/>
              </w:rPr>
              <w:t>120</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.7</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Pahar Erlenmaier</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2</w:t>
            </w:r>
          </w:p>
        </w:tc>
        <w:tc>
          <w:tcPr>
            <w:tcW w:w="4678" w:type="dxa"/>
            <w:vAlign w:val="center"/>
          </w:tcPr>
          <w:p w:rsidR="00C14C1F" w:rsidRPr="00B80139" w:rsidRDefault="00C14C1F" w:rsidP="00910B87">
            <w:pPr>
              <w:jc w:val="center"/>
              <w:rPr>
                <w:lang w:val="en-US"/>
              </w:rPr>
            </w:pPr>
            <w:r w:rsidRPr="00B80139">
              <w:rPr>
                <w:sz w:val="20"/>
                <w:szCs w:val="20"/>
                <w:lang w:val="en-US"/>
              </w:rPr>
              <w:t>Pahar Erlenmaier sticlă borosilicată, gât îngust, volum 250 ml</w:t>
            </w:r>
          </w:p>
        </w:tc>
        <w:tc>
          <w:tcPr>
            <w:tcW w:w="1446" w:type="dxa"/>
            <w:gridSpan w:val="2"/>
            <w:vAlign w:val="center"/>
          </w:tcPr>
          <w:p w:rsidR="00C14C1F" w:rsidRPr="003B1368" w:rsidRDefault="00C14C1F" w:rsidP="00910B87">
            <w:pPr>
              <w:jc w:val="center"/>
              <w:rPr>
                <w:lang w:val="en-US"/>
              </w:rPr>
            </w:pPr>
            <w:r>
              <w:rPr>
                <w:lang w:val="en-US"/>
              </w:rPr>
              <w:t>120</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.8</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Eprubete</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20</w:t>
            </w:r>
          </w:p>
        </w:tc>
        <w:tc>
          <w:tcPr>
            <w:tcW w:w="4678" w:type="dxa"/>
            <w:vAlign w:val="center"/>
          </w:tcPr>
          <w:p w:rsidR="00C14C1F" w:rsidRPr="003B1368" w:rsidRDefault="00C14C1F" w:rsidP="00910B87">
            <w:pPr>
              <w:jc w:val="center"/>
              <w:rPr>
                <w:lang w:val="en-US"/>
              </w:rPr>
            </w:pPr>
            <w:r w:rsidRPr="00B80139">
              <w:rPr>
                <w:sz w:val="20"/>
                <w:szCs w:val="20"/>
                <w:lang w:val="en-US"/>
              </w:rPr>
              <w:t xml:space="preserve">Eprubete din sticlă termorezistentă. Diametrul 16mm. </w:t>
            </w:r>
            <w:r>
              <w:rPr>
                <w:sz w:val="20"/>
                <w:szCs w:val="20"/>
              </w:rPr>
              <w:t>Înălțimea 150mm</w:t>
            </w:r>
          </w:p>
        </w:tc>
        <w:tc>
          <w:tcPr>
            <w:tcW w:w="1446" w:type="dxa"/>
            <w:gridSpan w:val="2"/>
            <w:vAlign w:val="center"/>
          </w:tcPr>
          <w:p w:rsidR="00C14C1F" w:rsidRPr="003B1368" w:rsidRDefault="00C14C1F" w:rsidP="00910B87">
            <w:pPr>
              <w:jc w:val="center"/>
              <w:rPr>
                <w:lang w:val="en-US"/>
              </w:rPr>
            </w:pPr>
            <w:r>
              <w:rPr>
                <w:lang w:val="en-US"/>
              </w:rPr>
              <w:t>120</w:t>
            </w:r>
          </w:p>
        </w:tc>
      </w:tr>
      <w:tr w:rsidR="00C14C1F" w:rsidRPr="003B1368" w:rsidTr="00910B87">
        <w:tc>
          <w:tcPr>
            <w:tcW w:w="709" w:type="dxa"/>
          </w:tcPr>
          <w:p w:rsidR="00C14C1F" w:rsidRPr="003B1368" w:rsidRDefault="0045255B" w:rsidP="00A4431E">
            <w:pPr>
              <w:rPr>
                <w:lang w:val="en-US"/>
              </w:rPr>
            </w:pPr>
            <w:r>
              <w:rPr>
                <w:lang w:val="en-US"/>
              </w:rPr>
              <w:t>9</w:t>
            </w:r>
            <w:r w:rsidR="00C14C1F">
              <w:rPr>
                <w:lang w:val="en-US"/>
              </w:rPr>
              <w:t>.9</w:t>
            </w:r>
          </w:p>
        </w:tc>
        <w:tc>
          <w:tcPr>
            <w:tcW w:w="567" w:type="dxa"/>
            <w:gridSpan w:val="2"/>
          </w:tcPr>
          <w:p w:rsidR="00C14C1F" w:rsidRPr="003B1368" w:rsidRDefault="00C14C1F" w:rsidP="00A4431E">
            <w:pPr>
              <w:rPr>
                <w:lang w:val="en-US"/>
              </w:rPr>
            </w:pPr>
          </w:p>
        </w:tc>
        <w:tc>
          <w:tcPr>
            <w:tcW w:w="2127" w:type="dxa"/>
            <w:vAlign w:val="center"/>
          </w:tcPr>
          <w:p w:rsidR="00C14C1F" w:rsidRPr="00C14C1F" w:rsidRDefault="00C14C1F" w:rsidP="00C14C1F">
            <w:pPr>
              <w:jc w:val="center"/>
              <w:rPr>
                <w:lang w:val="en-US"/>
              </w:rPr>
            </w:pPr>
            <w:r w:rsidRPr="00C14C1F">
              <w:rPr>
                <w:b/>
              </w:rPr>
              <w:t>Pâlnie</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5</w:t>
            </w:r>
          </w:p>
        </w:tc>
        <w:tc>
          <w:tcPr>
            <w:tcW w:w="4678" w:type="dxa"/>
            <w:vAlign w:val="center"/>
          </w:tcPr>
          <w:p w:rsidR="00C14C1F" w:rsidRPr="003B1368" w:rsidRDefault="00C14C1F" w:rsidP="00910B87">
            <w:pPr>
              <w:jc w:val="center"/>
              <w:rPr>
                <w:lang w:val="en-US"/>
              </w:rPr>
            </w:pPr>
            <w:r w:rsidRPr="00B80139">
              <w:rPr>
                <w:sz w:val="20"/>
                <w:szCs w:val="20"/>
                <w:lang w:val="en-US"/>
              </w:rPr>
              <w:t>Pâlnie simplă, din material termorezistent , diametrul 90 mm, înălțimea 100mm.</w:t>
            </w:r>
          </w:p>
        </w:tc>
        <w:tc>
          <w:tcPr>
            <w:tcW w:w="1446" w:type="dxa"/>
            <w:gridSpan w:val="2"/>
            <w:vAlign w:val="center"/>
          </w:tcPr>
          <w:p w:rsidR="00C14C1F" w:rsidRPr="003B1368" w:rsidRDefault="00C14C1F" w:rsidP="00910B87">
            <w:pPr>
              <w:jc w:val="center"/>
              <w:rPr>
                <w:lang w:val="en-US"/>
              </w:rPr>
            </w:pPr>
            <w:r>
              <w:rPr>
                <w:lang w:val="en-US"/>
              </w:rPr>
              <w:t>240</w:t>
            </w:r>
          </w:p>
        </w:tc>
      </w:tr>
      <w:tr w:rsidR="00C14C1F" w:rsidRPr="003B1368" w:rsidTr="00910B87">
        <w:tc>
          <w:tcPr>
            <w:tcW w:w="709" w:type="dxa"/>
          </w:tcPr>
          <w:p w:rsidR="00C14C1F" w:rsidRPr="003B1368" w:rsidRDefault="0045255B" w:rsidP="00B80139">
            <w:pPr>
              <w:rPr>
                <w:lang w:val="en-US"/>
              </w:rPr>
            </w:pPr>
            <w:r>
              <w:rPr>
                <w:lang w:val="en-US"/>
              </w:rPr>
              <w:t>9</w:t>
            </w:r>
            <w:r w:rsidR="00C14C1F">
              <w:rPr>
                <w:lang w:val="en-US"/>
              </w:rPr>
              <w:t>.10</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Tavă de disecție</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15</w:t>
            </w:r>
          </w:p>
        </w:tc>
        <w:tc>
          <w:tcPr>
            <w:tcW w:w="4678" w:type="dxa"/>
            <w:tcBorders>
              <w:top w:val="single" w:sz="4" w:space="0" w:color="auto"/>
              <w:left w:val="single" w:sz="4" w:space="0" w:color="auto"/>
              <w:bottom w:val="single" w:sz="4" w:space="0" w:color="auto"/>
              <w:right w:val="single" w:sz="4" w:space="0" w:color="auto"/>
            </w:tcBorders>
            <w:vAlign w:val="center"/>
          </w:tcPr>
          <w:p w:rsidR="00C14C1F" w:rsidRPr="0073310C" w:rsidRDefault="00C14C1F" w:rsidP="00910B87">
            <w:pPr>
              <w:jc w:val="center"/>
              <w:rPr>
                <w:lang w:val="en-US"/>
              </w:rPr>
            </w:pPr>
            <w:r w:rsidRPr="0073310C">
              <w:rPr>
                <w:sz w:val="20"/>
                <w:szCs w:val="20"/>
                <w:lang w:val="en-US"/>
              </w:rPr>
              <w:t>Material inox dur. Dimensiuni 31,5*22*4cm</w:t>
            </w:r>
          </w:p>
        </w:tc>
        <w:tc>
          <w:tcPr>
            <w:tcW w:w="1446" w:type="dxa"/>
            <w:gridSpan w:val="2"/>
            <w:vAlign w:val="center"/>
          </w:tcPr>
          <w:p w:rsidR="00C14C1F" w:rsidRPr="003B1368" w:rsidRDefault="00C14C1F" w:rsidP="00910B87">
            <w:pPr>
              <w:jc w:val="center"/>
              <w:rPr>
                <w:lang w:val="en-US"/>
              </w:rPr>
            </w:pPr>
            <w:r>
              <w:rPr>
                <w:lang w:val="en-US"/>
              </w:rPr>
              <w:t>2700</w:t>
            </w:r>
          </w:p>
        </w:tc>
      </w:tr>
      <w:tr w:rsidR="00C14C1F" w:rsidRPr="003B1368" w:rsidTr="00910B87">
        <w:tc>
          <w:tcPr>
            <w:tcW w:w="709" w:type="dxa"/>
          </w:tcPr>
          <w:p w:rsidR="00C14C1F" w:rsidRPr="003B1368" w:rsidRDefault="0045255B" w:rsidP="00B80139">
            <w:pPr>
              <w:rPr>
                <w:lang w:val="en-US"/>
              </w:rPr>
            </w:pPr>
            <w:r>
              <w:rPr>
                <w:lang w:val="en-US"/>
              </w:rPr>
              <w:t>9</w:t>
            </w:r>
            <w:r w:rsidR="00C14C1F">
              <w:rPr>
                <w:lang w:val="en-US"/>
              </w:rPr>
              <w:t>.11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Stativ pentru eprubete</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5</w:t>
            </w:r>
          </w:p>
        </w:tc>
        <w:tc>
          <w:tcPr>
            <w:tcW w:w="4678" w:type="dxa"/>
            <w:vAlign w:val="center"/>
          </w:tcPr>
          <w:p w:rsidR="00C14C1F" w:rsidRPr="0073310C" w:rsidRDefault="00C14C1F" w:rsidP="00910B87">
            <w:pPr>
              <w:jc w:val="center"/>
              <w:rPr>
                <w:lang w:val="en-US"/>
              </w:rPr>
            </w:pPr>
            <w:r w:rsidRPr="0073310C">
              <w:rPr>
                <w:sz w:val="20"/>
                <w:szCs w:val="20"/>
                <w:lang w:val="en-US"/>
              </w:rPr>
              <w:t>Material plastic rezistent ; pentru 6 eprubete, orificii cu diametrul 15mm</w:t>
            </w:r>
          </w:p>
        </w:tc>
        <w:tc>
          <w:tcPr>
            <w:tcW w:w="1446" w:type="dxa"/>
            <w:gridSpan w:val="2"/>
            <w:vAlign w:val="center"/>
          </w:tcPr>
          <w:p w:rsidR="00C14C1F" w:rsidRPr="003B1368" w:rsidRDefault="00C14C1F" w:rsidP="00910B87">
            <w:pPr>
              <w:jc w:val="center"/>
              <w:rPr>
                <w:lang w:val="en-US"/>
              </w:rPr>
            </w:pPr>
            <w:r>
              <w:rPr>
                <w:lang w:val="en-US"/>
              </w:rPr>
              <w:t>420</w:t>
            </w:r>
          </w:p>
        </w:tc>
      </w:tr>
      <w:tr w:rsidR="00C14C1F" w:rsidRPr="003B1368" w:rsidTr="00910B87">
        <w:trPr>
          <w:trHeight w:val="105"/>
        </w:trPr>
        <w:tc>
          <w:tcPr>
            <w:tcW w:w="709" w:type="dxa"/>
          </w:tcPr>
          <w:p w:rsidR="00C14C1F" w:rsidRPr="003B1368" w:rsidRDefault="0045255B" w:rsidP="00B80139">
            <w:pPr>
              <w:rPr>
                <w:lang w:val="en-US"/>
              </w:rPr>
            </w:pPr>
            <w:r>
              <w:rPr>
                <w:lang w:val="en-US"/>
              </w:rPr>
              <w:t>9</w:t>
            </w:r>
            <w:r w:rsidR="00C14C1F">
              <w:rPr>
                <w:lang w:val="en-US"/>
              </w:rPr>
              <w:t>.12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Trepied cu sită</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73310C" w:rsidRDefault="00C14C1F" w:rsidP="00910B87">
            <w:pPr>
              <w:jc w:val="center"/>
              <w:rPr>
                <w:lang w:val="en-US"/>
              </w:rPr>
            </w:pPr>
            <w:r w:rsidRPr="0073310C">
              <w:rPr>
                <w:sz w:val="20"/>
                <w:szCs w:val="20"/>
                <w:lang w:val="en-US"/>
              </w:rPr>
              <w:t>Material din inox, iar sita are inserție ceramică</w:t>
            </w:r>
          </w:p>
        </w:tc>
        <w:tc>
          <w:tcPr>
            <w:tcW w:w="1446" w:type="dxa"/>
            <w:gridSpan w:val="2"/>
            <w:vAlign w:val="center"/>
          </w:tcPr>
          <w:p w:rsidR="00C14C1F" w:rsidRPr="003B1368" w:rsidRDefault="00C14C1F" w:rsidP="00910B87">
            <w:pPr>
              <w:jc w:val="center"/>
              <w:rPr>
                <w:lang w:val="en-US"/>
              </w:rPr>
            </w:pPr>
            <w:r>
              <w:rPr>
                <w:lang w:val="en-US"/>
              </w:rPr>
              <w:t>210</w:t>
            </w:r>
          </w:p>
        </w:tc>
      </w:tr>
      <w:tr w:rsidR="00C14C1F" w:rsidRPr="003B1368" w:rsidTr="00910B87">
        <w:trPr>
          <w:trHeight w:val="165"/>
        </w:trPr>
        <w:tc>
          <w:tcPr>
            <w:tcW w:w="9924" w:type="dxa"/>
            <w:gridSpan w:val="7"/>
            <w:vAlign w:val="center"/>
          </w:tcPr>
          <w:p w:rsidR="00C14C1F" w:rsidRPr="00C14C1F" w:rsidRDefault="00910B87" w:rsidP="0045255B">
            <w:pPr>
              <w:jc w:val="center"/>
              <w:rPr>
                <w:sz w:val="28"/>
                <w:szCs w:val="28"/>
                <w:lang w:val="en-US"/>
              </w:rPr>
            </w:pPr>
            <w:r>
              <w:rPr>
                <w:b/>
                <w:sz w:val="28"/>
                <w:szCs w:val="28"/>
                <w:lang w:val="en-US"/>
              </w:rPr>
              <w:t xml:space="preserve">                               </w:t>
            </w:r>
            <w:r w:rsidR="00C14C1F" w:rsidRPr="00C14C1F">
              <w:rPr>
                <w:b/>
                <w:sz w:val="28"/>
                <w:szCs w:val="28"/>
                <w:lang w:val="en-US"/>
              </w:rPr>
              <w:t xml:space="preserve">Total LOT </w:t>
            </w:r>
            <w:r w:rsidR="0045255B">
              <w:rPr>
                <w:b/>
                <w:sz w:val="28"/>
                <w:szCs w:val="28"/>
                <w:lang w:val="en-US"/>
              </w:rPr>
              <w:t>9</w:t>
            </w:r>
            <w:r w:rsidR="00C14C1F" w:rsidRPr="00C14C1F">
              <w:rPr>
                <w:b/>
                <w:sz w:val="28"/>
                <w:szCs w:val="28"/>
                <w:lang w:val="en-US"/>
              </w:rPr>
              <w:t>: Utilaje , estimat fără TVA</w:t>
            </w:r>
          </w:p>
        </w:tc>
        <w:tc>
          <w:tcPr>
            <w:tcW w:w="1446" w:type="dxa"/>
            <w:gridSpan w:val="2"/>
            <w:vAlign w:val="center"/>
          </w:tcPr>
          <w:p w:rsidR="00C14C1F" w:rsidRPr="00C14C1F" w:rsidRDefault="00C14C1F" w:rsidP="00910B87">
            <w:pPr>
              <w:jc w:val="center"/>
              <w:rPr>
                <w:b/>
                <w:sz w:val="24"/>
                <w:szCs w:val="24"/>
                <w:lang w:val="en-US"/>
              </w:rPr>
            </w:pPr>
            <w:r w:rsidRPr="00C14C1F">
              <w:rPr>
                <w:b/>
                <w:sz w:val="24"/>
                <w:szCs w:val="24"/>
                <w:lang w:val="en-US"/>
              </w:rPr>
              <w:t>6 786</w:t>
            </w:r>
          </w:p>
        </w:tc>
      </w:tr>
      <w:tr w:rsidR="00C14C1F" w:rsidRPr="003B1368" w:rsidTr="00910B87">
        <w:trPr>
          <w:trHeight w:val="89"/>
        </w:trPr>
        <w:tc>
          <w:tcPr>
            <w:tcW w:w="11370" w:type="dxa"/>
            <w:gridSpan w:val="9"/>
            <w:vAlign w:val="center"/>
          </w:tcPr>
          <w:p w:rsidR="00C14C1F" w:rsidRPr="00C14C1F" w:rsidRDefault="00C14C1F" w:rsidP="0045255B">
            <w:pPr>
              <w:jc w:val="center"/>
              <w:rPr>
                <w:sz w:val="28"/>
                <w:szCs w:val="28"/>
                <w:lang w:val="en-US"/>
              </w:rPr>
            </w:pPr>
            <w:r w:rsidRPr="00C14C1F">
              <w:rPr>
                <w:b/>
                <w:sz w:val="28"/>
                <w:szCs w:val="28"/>
              </w:rPr>
              <w:t xml:space="preserve">LOT </w:t>
            </w:r>
            <w:r w:rsidR="0045255B">
              <w:rPr>
                <w:b/>
                <w:sz w:val="28"/>
                <w:szCs w:val="28"/>
                <w:lang w:val="ro-MO"/>
              </w:rPr>
              <w:t>10</w:t>
            </w:r>
            <w:r w:rsidRPr="00C14C1F">
              <w:rPr>
                <w:b/>
                <w:sz w:val="28"/>
                <w:szCs w:val="28"/>
              </w:rPr>
              <w:t>:  Modele</w:t>
            </w:r>
          </w:p>
        </w:tc>
      </w:tr>
      <w:tr w:rsidR="00C14C1F" w:rsidRPr="00AF0AAC" w:rsidTr="00910B87">
        <w:trPr>
          <w:trHeight w:val="135"/>
        </w:trPr>
        <w:tc>
          <w:tcPr>
            <w:tcW w:w="709" w:type="dxa"/>
          </w:tcPr>
          <w:p w:rsidR="00C14C1F" w:rsidRPr="003B1368" w:rsidRDefault="0045255B" w:rsidP="00B80139">
            <w:pPr>
              <w:rPr>
                <w:lang w:val="en-US"/>
              </w:rPr>
            </w:pPr>
            <w:r>
              <w:rPr>
                <w:lang w:val="en-US"/>
              </w:rPr>
              <w:t>10</w:t>
            </w:r>
            <w:r w:rsidR="00C14C1F">
              <w:rPr>
                <w:lang w:val="en-US"/>
              </w:rPr>
              <w:t>.1</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de craniu uman</w:t>
            </w:r>
          </w:p>
        </w:tc>
        <w:tc>
          <w:tcPr>
            <w:tcW w:w="992" w:type="dxa"/>
            <w:vAlign w:val="center"/>
          </w:tcPr>
          <w:p w:rsidR="00C14C1F" w:rsidRPr="003B1368" w:rsidRDefault="00C14C1F" w:rsidP="00910B87">
            <w:pPr>
              <w:jc w:val="center"/>
              <w:rPr>
                <w:lang w:val="en-US"/>
              </w:rPr>
            </w:pPr>
            <w:r>
              <w:rPr>
                <w:lang w:val="en-US"/>
              </w:rPr>
              <w:t>buc</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8F54EF" w:rsidRDefault="00C14C1F" w:rsidP="00910B87">
            <w:pPr>
              <w:jc w:val="center"/>
              <w:rPr>
                <w:lang w:val="en-US"/>
              </w:rPr>
            </w:pPr>
            <w:r w:rsidRPr="008F54EF">
              <w:rPr>
                <w:sz w:val="20"/>
                <w:szCs w:val="20"/>
                <w:lang w:val="en-US"/>
              </w:rPr>
              <w:t>Mărimea: In mărime naturală a craniului, demontabil în 3 părți, material plastic dur rezistent</w:t>
            </w:r>
          </w:p>
        </w:tc>
        <w:tc>
          <w:tcPr>
            <w:tcW w:w="1446" w:type="dxa"/>
            <w:gridSpan w:val="2"/>
            <w:vAlign w:val="center"/>
          </w:tcPr>
          <w:p w:rsidR="00C14C1F" w:rsidRPr="00AF0AAC" w:rsidRDefault="00C14C1F" w:rsidP="00910B87">
            <w:pPr>
              <w:jc w:val="center"/>
            </w:pPr>
            <w:r>
              <w:t>864</w:t>
            </w:r>
          </w:p>
        </w:tc>
      </w:tr>
      <w:tr w:rsidR="00C14C1F" w:rsidRPr="00AF0AAC" w:rsidTr="00910B87">
        <w:trPr>
          <w:trHeight w:val="120"/>
        </w:trPr>
        <w:tc>
          <w:tcPr>
            <w:tcW w:w="709" w:type="dxa"/>
          </w:tcPr>
          <w:p w:rsidR="00C14C1F" w:rsidRPr="003B1368" w:rsidRDefault="0045255B" w:rsidP="00B80139">
            <w:pPr>
              <w:rPr>
                <w:lang w:val="en-US"/>
              </w:rPr>
            </w:pPr>
            <w:r>
              <w:rPr>
                <w:lang w:val="en-US"/>
              </w:rPr>
              <w:t>10</w:t>
            </w:r>
            <w:r w:rsidR="00C14C1F">
              <w:rPr>
                <w:lang w:val="en-US"/>
              </w:rPr>
              <w:t>.2</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de encefal uman</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8F54EF" w:rsidRDefault="00C14C1F" w:rsidP="00910B87">
            <w:pPr>
              <w:jc w:val="center"/>
              <w:rPr>
                <w:lang w:val="en-US"/>
              </w:rPr>
            </w:pPr>
            <w:r w:rsidRPr="008F54EF">
              <w:rPr>
                <w:sz w:val="20"/>
                <w:szCs w:val="20"/>
                <w:lang w:val="en-US"/>
              </w:rPr>
              <w:t>Mărime naturală, cu părți detașabile; cu zonele funcționale divers colorate, material plastic dur rezistent</w:t>
            </w:r>
          </w:p>
        </w:tc>
        <w:tc>
          <w:tcPr>
            <w:tcW w:w="1446" w:type="dxa"/>
            <w:gridSpan w:val="2"/>
            <w:vAlign w:val="center"/>
          </w:tcPr>
          <w:p w:rsidR="00C14C1F" w:rsidRPr="00AF0AAC" w:rsidRDefault="00C14C1F" w:rsidP="00910B87">
            <w:pPr>
              <w:jc w:val="center"/>
            </w:pPr>
            <w:r>
              <w:t>984</w:t>
            </w:r>
          </w:p>
        </w:tc>
      </w:tr>
      <w:tr w:rsidR="00C14C1F" w:rsidRPr="008F54EF" w:rsidTr="00910B87">
        <w:trPr>
          <w:trHeight w:val="120"/>
        </w:trPr>
        <w:tc>
          <w:tcPr>
            <w:tcW w:w="709" w:type="dxa"/>
          </w:tcPr>
          <w:p w:rsidR="00C14C1F" w:rsidRPr="003B1368" w:rsidRDefault="0045255B" w:rsidP="00B80139">
            <w:pPr>
              <w:rPr>
                <w:lang w:val="en-US"/>
              </w:rPr>
            </w:pPr>
            <w:r>
              <w:rPr>
                <w:lang w:val="en-US"/>
              </w:rPr>
              <w:t>10</w:t>
            </w:r>
            <w:r w:rsidR="00C14C1F">
              <w:rPr>
                <w:lang w:val="en-US"/>
              </w:rPr>
              <w:t>.3</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lang w:val="en-US"/>
              </w:rPr>
              <w:t xml:space="preserve">Model de ficat, pancreas, </w:t>
            </w:r>
            <w:proofErr w:type="gramStart"/>
            <w:r w:rsidRPr="00C14C1F">
              <w:rPr>
                <w:b/>
                <w:lang w:val="en-US"/>
              </w:rPr>
              <w:t>splină</w:t>
            </w:r>
            <w:proofErr w:type="gramEnd"/>
            <w:r w:rsidRPr="00C14C1F">
              <w:rPr>
                <w:b/>
                <w:lang w:val="en-US"/>
              </w:rPr>
              <w:t>.</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8F54EF">
              <w:rPr>
                <w:sz w:val="20"/>
                <w:szCs w:val="20"/>
                <w:lang w:val="en-US"/>
              </w:rPr>
              <w:t xml:space="preserve">Mărite de 3 ori Matrial plastic, rezistent, colorat în culori naturale. </w:t>
            </w:r>
            <w:r>
              <w:rPr>
                <w:sz w:val="20"/>
                <w:szCs w:val="20"/>
              </w:rPr>
              <w:t>Montat pe suport detașabil.</w:t>
            </w:r>
          </w:p>
        </w:tc>
        <w:tc>
          <w:tcPr>
            <w:tcW w:w="1446" w:type="dxa"/>
            <w:gridSpan w:val="2"/>
            <w:vAlign w:val="center"/>
          </w:tcPr>
          <w:p w:rsidR="00C14C1F" w:rsidRPr="00AF0AAC" w:rsidRDefault="00C14C1F" w:rsidP="00910B87">
            <w:pPr>
              <w:jc w:val="center"/>
            </w:pPr>
            <w:r>
              <w:t>900</w:t>
            </w:r>
          </w:p>
        </w:tc>
      </w:tr>
      <w:tr w:rsidR="00C14C1F" w:rsidRPr="002F2CA5" w:rsidTr="00910B87">
        <w:trPr>
          <w:trHeight w:val="135"/>
        </w:trPr>
        <w:tc>
          <w:tcPr>
            <w:tcW w:w="709" w:type="dxa"/>
          </w:tcPr>
          <w:p w:rsidR="00C14C1F" w:rsidRPr="003B1368" w:rsidRDefault="0045255B" w:rsidP="00B80139">
            <w:pPr>
              <w:rPr>
                <w:lang w:val="en-US"/>
              </w:rPr>
            </w:pPr>
            <w:r>
              <w:rPr>
                <w:lang w:val="en-US"/>
              </w:rPr>
              <w:t>10</w:t>
            </w:r>
            <w:r w:rsidR="00C14C1F">
              <w:rPr>
                <w:lang w:val="en-US"/>
              </w:rPr>
              <w:t>.4</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rFonts w:ascii="Calibri" w:hAnsi="Calibri" w:cs="Calibri"/>
                <w:b/>
                <w:bCs/>
                <w:color w:val="000000"/>
                <w:lang w:val="en-US"/>
              </w:rPr>
            </w:pPr>
            <w:r w:rsidRPr="00C14C1F">
              <w:rPr>
                <w:rFonts w:ascii="Calibri" w:hAnsi="Calibri" w:cs="Calibri"/>
                <w:b/>
                <w:bCs/>
                <w:color w:val="000000"/>
                <w:lang w:val="en-US"/>
              </w:rPr>
              <w:t>OCHI, MODEL MĂRIT DE 3 ORI, DIN 6 PĂRȚI</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2F2CA5">
              <w:rPr>
                <w:rFonts w:ascii="Calibri" w:hAnsi="Calibri" w:cs="Calibri"/>
                <w:sz w:val="20"/>
                <w:szCs w:val="20"/>
                <w:lang w:val="en-US"/>
              </w:rPr>
              <w:t>Model ochi, mărit de 3 ori cu prezentarea componentelor interne şi externe, detaşabil în 6 părţi, pe stativ</w:t>
            </w:r>
          </w:p>
        </w:tc>
        <w:tc>
          <w:tcPr>
            <w:tcW w:w="1446" w:type="dxa"/>
            <w:gridSpan w:val="2"/>
            <w:vAlign w:val="center"/>
          </w:tcPr>
          <w:p w:rsidR="00C14C1F" w:rsidRPr="002F2CA5" w:rsidRDefault="00C14C1F" w:rsidP="00910B87">
            <w:pPr>
              <w:jc w:val="center"/>
            </w:pPr>
            <w:r>
              <w:t>588</w:t>
            </w:r>
          </w:p>
        </w:tc>
      </w:tr>
      <w:tr w:rsidR="00C14C1F" w:rsidRPr="00AF0AAC" w:rsidTr="00910B87">
        <w:trPr>
          <w:trHeight w:val="135"/>
        </w:trPr>
        <w:tc>
          <w:tcPr>
            <w:tcW w:w="709" w:type="dxa"/>
          </w:tcPr>
          <w:p w:rsidR="00C14C1F" w:rsidRPr="003B1368" w:rsidRDefault="0045255B" w:rsidP="00B80139">
            <w:pPr>
              <w:rPr>
                <w:lang w:val="en-US"/>
              </w:rPr>
            </w:pPr>
            <w:r>
              <w:rPr>
                <w:lang w:val="en-US"/>
              </w:rPr>
              <w:t>10</w:t>
            </w:r>
            <w:r w:rsidR="00C14C1F">
              <w:rPr>
                <w:lang w:val="en-US"/>
              </w:rPr>
              <w:t>.5</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rFonts w:ascii="Calibri" w:hAnsi="Calibri" w:cs="Calibri"/>
                <w:b/>
                <w:bCs/>
                <w:color w:val="000000"/>
                <w:lang w:val="en-US"/>
              </w:rPr>
            </w:pPr>
            <w:r w:rsidRPr="00C14C1F">
              <w:rPr>
                <w:rFonts w:ascii="Calibri" w:hAnsi="Calibri" w:cs="Calibri"/>
                <w:b/>
                <w:bCs/>
                <w:color w:val="000000"/>
                <w:lang w:val="en-US"/>
              </w:rPr>
              <w:t>PLAMÂNI CU TRAHEE, MODEL PE STATIV</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678BF" w:rsidRDefault="00C14C1F" w:rsidP="00910B87">
            <w:pPr>
              <w:jc w:val="center"/>
              <w:rPr>
                <w:lang w:val="en-US"/>
              </w:rPr>
            </w:pPr>
            <w:r w:rsidRPr="00EF08F8">
              <w:rPr>
                <w:rFonts w:ascii="Calibri" w:hAnsi="Calibri" w:cs="Calibri"/>
                <w:sz w:val="20"/>
                <w:szCs w:val="20"/>
                <w:lang w:val="en-US"/>
              </w:rPr>
              <w:t xml:space="preserve">Modelul reproduce plămânii umani cu trahee, în mărime naturală. Anatomia plămânilor cuprinde şi structura sanguină. Modelul este transparent, asigurând vizbilitatea structurii și a sistemului sanguin. Dimensiuni min.: H=330mm. Material:  PVC de înaltă calitate. Montat pe suport de plastic, cu dimensiunea </w:t>
            </w:r>
            <w:r w:rsidRPr="00EF08F8">
              <w:rPr>
                <w:rFonts w:ascii="Calibri" w:hAnsi="Calibri" w:cs="Calibri"/>
                <w:sz w:val="20"/>
                <w:szCs w:val="20"/>
                <w:lang w:val="en-US"/>
              </w:rPr>
              <w:lastRenderedPageBreak/>
              <w:t xml:space="preserve">de aprox. </w:t>
            </w:r>
            <w:r w:rsidRPr="00EF08F8">
              <w:rPr>
                <w:rFonts w:ascii="Calibri" w:hAnsi="Calibri" w:cs="Calibri"/>
                <w:sz w:val="20"/>
                <w:szCs w:val="20"/>
              </w:rPr>
              <w:t>200x150mm.</w:t>
            </w:r>
          </w:p>
        </w:tc>
        <w:tc>
          <w:tcPr>
            <w:tcW w:w="1446" w:type="dxa"/>
            <w:gridSpan w:val="2"/>
            <w:vAlign w:val="center"/>
          </w:tcPr>
          <w:p w:rsidR="00C14C1F" w:rsidRPr="003B1368" w:rsidRDefault="00C14C1F" w:rsidP="00910B87">
            <w:pPr>
              <w:jc w:val="center"/>
              <w:rPr>
                <w:lang w:val="en-US"/>
              </w:rPr>
            </w:pPr>
            <w:r>
              <w:rPr>
                <w:lang w:val="en-US"/>
              </w:rPr>
              <w:lastRenderedPageBreak/>
              <w:t>1350</w:t>
            </w:r>
          </w:p>
        </w:tc>
      </w:tr>
      <w:tr w:rsidR="00C14C1F" w:rsidRPr="00AF0AAC" w:rsidTr="00910B87">
        <w:trPr>
          <w:trHeight w:val="120"/>
        </w:trPr>
        <w:tc>
          <w:tcPr>
            <w:tcW w:w="709" w:type="dxa"/>
          </w:tcPr>
          <w:p w:rsidR="00C14C1F" w:rsidRPr="003B1368" w:rsidRDefault="0045255B" w:rsidP="00B80139">
            <w:pPr>
              <w:rPr>
                <w:lang w:val="en-US"/>
              </w:rPr>
            </w:pPr>
            <w:r>
              <w:rPr>
                <w:lang w:val="en-US"/>
              </w:rPr>
              <w:lastRenderedPageBreak/>
              <w:t>10</w:t>
            </w:r>
            <w:r w:rsidR="00C14C1F">
              <w:rPr>
                <w:lang w:val="en-US"/>
              </w:rPr>
              <w:t>.6</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aplicație -Transfuzia sangelui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678BF" w:rsidRDefault="00C14C1F" w:rsidP="00910B87">
            <w:pPr>
              <w:jc w:val="center"/>
              <w:rPr>
                <w:lang w:val="en-US"/>
              </w:rPr>
            </w:pPr>
            <w:r w:rsidRPr="005678BF">
              <w:rPr>
                <w:sz w:val="20"/>
                <w:szCs w:val="20"/>
                <w:lang w:val="en-US"/>
              </w:rPr>
              <w:t>Set cu plăci magnetice, pe care sunt inscripționate grupele sanguine</w:t>
            </w:r>
          </w:p>
        </w:tc>
        <w:tc>
          <w:tcPr>
            <w:tcW w:w="1446" w:type="dxa"/>
            <w:gridSpan w:val="2"/>
            <w:vAlign w:val="center"/>
          </w:tcPr>
          <w:p w:rsidR="00C14C1F" w:rsidRPr="003B1368" w:rsidRDefault="00C14C1F" w:rsidP="00910B87">
            <w:pPr>
              <w:jc w:val="center"/>
              <w:rPr>
                <w:lang w:val="en-US"/>
              </w:rPr>
            </w:pPr>
            <w:r>
              <w:rPr>
                <w:lang w:val="en-US"/>
              </w:rPr>
              <w:t>360</w:t>
            </w:r>
          </w:p>
        </w:tc>
      </w:tr>
      <w:tr w:rsidR="00C14C1F" w:rsidRPr="00AF0AAC" w:rsidTr="00910B87">
        <w:trPr>
          <w:trHeight w:val="105"/>
        </w:trPr>
        <w:tc>
          <w:tcPr>
            <w:tcW w:w="709" w:type="dxa"/>
          </w:tcPr>
          <w:p w:rsidR="00C14C1F" w:rsidRPr="003B1368" w:rsidRDefault="0045255B" w:rsidP="00B80139">
            <w:pPr>
              <w:rPr>
                <w:lang w:val="en-US"/>
              </w:rPr>
            </w:pPr>
            <w:r>
              <w:rPr>
                <w:lang w:val="en-US"/>
              </w:rPr>
              <w:t>10</w:t>
            </w:r>
            <w:r w:rsidR="00C14C1F">
              <w:rPr>
                <w:lang w:val="en-US"/>
              </w:rPr>
              <w:t>.7</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Structura proteinei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678BF" w:rsidRDefault="00C14C1F" w:rsidP="00910B87">
            <w:pPr>
              <w:jc w:val="center"/>
              <w:rPr>
                <w:lang w:val="en-US"/>
              </w:rPr>
            </w:pPr>
            <w:r w:rsidRPr="005678BF">
              <w:rPr>
                <w:sz w:val="20"/>
                <w:szCs w:val="20"/>
                <w:lang w:val="en-US"/>
              </w:rPr>
              <w:t xml:space="preserve">Prezentarea structurii moleculare a proteinei colorat. </w:t>
            </w:r>
            <w:r w:rsidRPr="005678BF">
              <w:rPr>
                <w:sz w:val="20"/>
                <w:szCs w:val="20"/>
                <w:lang w:val="en-US"/>
              </w:rPr>
              <w:br/>
              <w:t>Dimensiuni H-70 cm, material vinil rezistent, cu segmente de metal pe stativ.</w:t>
            </w:r>
          </w:p>
        </w:tc>
        <w:tc>
          <w:tcPr>
            <w:tcW w:w="1446" w:type="dxa"/>
            <w:gridSpan w:val="2"/>
            <w:vAlign w:val="center"/>
          </w:tcPr>
          <w:p w:rsidR="00C14C1F" w:rsidRPr="003B1368" w:rsidRDefault="00C14C1F" w:rsidP="00910B87">
            <w:pPr>
              <w:jc w:val="center"/>
              <w:rPr>
                <w:lang w:val="en-US"/>
              </w:rPr>
            </w:pPr>
            <w:r>
              <w:rPr>
                <w:lang w:val="en-US"/>
              </w:rPr>
              <w:t>996</w:t>
            </w:r>
          </w:p>
        </w:tc>
      </w:tr>
      <w:tr w:rsidR="00C14C1F" w:rsidRPr="00AF0AAC" w:rsidTr="00910B87">
        <w:trPr>
          <w:trHeight w:val="105"/>
        </w:trPr>
        <w:tc>
          <w:tcPr>
            <w:tcW w:w="709" w:type="dxa"/>
          </w:tcPr>
          <w:p w:rsidR="00C14C1F" w:rsidRPr="003B1368" w:rsidRDefault="0045255B" w:rsidP="00B80139">
            <w:pPr>
              <w:rPr>
                <w:lang w:val="en-US"/>
              </w:rPr>
            </w:pPr>
            <w:r>
              <w:rPr>
                <w:lang w:val="en-US"/>
              </w:rPr>
              <w:t>10</w:t>
            </w:r>
            <w:r w:rsidR="00C14C1F">
              <w:rPr>
                <w:lang w:val="en-US"/>
              </w:rPr>
              <w:t>.8</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neuron</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678BF" w:rsidRDefault="00C14C1F" w:rsidP="00910B87">
            <w:pPr>
              <w:jc w:val="center"/>
              <w:rPr>
                <w:lang w:val="en-US"/>
              </w:rPr>
            </w:pPr>
            <w:r w:rsidRPr="005678BF">
              <w:rPr>
                <w:sz w:val="20"/>
                <w:szCs w:val="20"/>
                <w:lang w:val="en-US"/>
              </w:rPr>
              <w:t>Model neuron mărit de minimum 2000 ori. Plastic divers colorat pe suport</w:t>
            </w:r>
          </w:p>
        </w:tc>
        <w:tc>
          <w:tcPr>
            <w:tcW w:w="1446" w:type="dxa"/>
            <w:gridSpan w:val="2"/>
            <w:vAlign w:val="center"/>
          </w:tcPr>
          <w:p w:rsidR="00C14C1F" w:rsidRPr="003B1368" w:rsidRDefault="00C14C1F" w:rsidP="00910B87">
            <w:pPr>
              <w:jc w:val="center"/>
              <w:rPr>
                <w:lang w:val="en-US"/>
              </w:rPr>
            </w:pPr>
            <w:r>
              <w:rPr>
                <w:lang w:val="en-US"/>
              </w:rPr>
              <w:t>798</w:t>
            </w:r>
          </w:p>
        </w:tc>
      </w:tr>
      <w:tr w:rsidR="00C14C1F" w:rsidRPr="00AF0AAC" w:rsidTr="00910B87">
        <w:trPr>
          <w:trHeight w:val="120"/>
        </w:trPr>
        <w:tc>
          <w:tcPr>
            <w:tcW w:w="709" w:type="dxa"/>
          </w:tcPr>
          <w:p w:rsidR="00C14C1F" w:rsidRPr="003B1368" w:rsidRDefault="0045255B" w:rsidP="00B80139">
            <w:pPr>
              <w:rPr>
                <w:lang w:val="en-US"/>
              </w:rPr>
            </w:pPr>
            <w:r>
              <w:rPr>
                <w:lang w:val="en-US"/>
              </w:rPr>
              <w:t>10</w:t>
            </w:r>
            <w:r w:rsidR="00C14C1F">
              <w:rPr>
                <w:lang w:val="en-US"/>
              </w:rPr>
              <w:t>.9</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vezică urinară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678BF" w:rsidRDefault="00C14C1F" w:rsidP="00910B87">
            <w:pPr>
              <w:jc w:val="center"/>
              <w:rPr>
                <w:lang w:val="en-US"/>
              </w:rPr>
            </w:pPr>
            <w:r w:rsidRPr="005678BF">
              <w:rPr>
                <w:sz w:val="20"/>
                <w:szCs w:val="20"/>
                <w:lang w:val="en-US"/>
              </w:rPr>
              <w:t>Model mărit al vezicii urinare cu părți detașabile. Plastic divers colorat pe suport</w:t>
            </w:r>
          </w:p>
        </w:tc>
        <w:tc>
          <w:tcPr>
            <w:tcW w:w="1446" w:type="dxa"/>
            <w:gridSpan w:val="2"/>
            <w:vAlign w:val="center"/>
          </w:tcPr>
          <w:p w:rsidR="00C14C1F" w:rsidRPr="003B1368" w:rsidRDefault="00C14C1F" w:rsidP="00910B87">
            <w:pPr>
              <w:jc w:val="center"/>
              <w:rPr>
                <w:lang w:val="en-US"/>
              </w:rPr>
            </w:pPr>
            <w:r>
              <w:rPr>
                <w:lang w:val="en-US"/>
              </w:rPr>
              <w:t>492</w:t>
            </w:r>
          </w:p>
        </w:tc>
      </w:tr>
      <w:tr w:rsidR="00C14C1F" w:rsidRPr="00AF0AAC" w:rsidTr="00910B87">
        <w:trPr>
          <w:trHeight w:val="120"/>
        </w:trPr>
        <w:tc>
          <w:tcPr>
            <w:tcW w:w="709" w:type="dxa"/>
          </w:tcPr>
          <w:p w:rsidR="00C14C1F" w:rsidRPr="003B1368" w:rsidRDefault="0045255B" w:rsidP="00B80139">
            <w:pPr>
              <w:rPr>
                <w:lang w:val="en-US"/>
              </w:rPr>
            </w:pPr>
            <w:r>
              <w:rPr>
                <w:lang w:val="en-US"/>
              </w:rPr>
              <w:t>10</w:t>
            </w:r>
            <w:r w:rsidR="00C14C1F">
              <w:rPr>
                <w:lang w:val="en-US"/>
              </w:rPr>
              <w:t>.10</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lang w:val="en-US"/>
              </w:rPr>
              <w:t>Model detasabil laringe, plămâni și inima</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2B01C8">
              <w:rPr>
                <w:sz w:val="20"/>
                <w:szCs w:val="20"/>
                <w:lang w:val="en-US" w:eastAsia="ru-RU"/>
              </w:rPr>
              <w:t>Modelul reproduce plămânii umani, cu trahee, fiind prevăzut cu părţi detaşabile. Anatomia organului cuprinde şi structura sanguină cu inima.</w:t>
            </w:r>
            <w:r w:rsidRPr="002B01C8">
              <w:rPr>
                <w:sz w:val="20"/>
                <w:szCs w:val="20"/>
                <w:lang w:val="en-US" w:eastAsia="ru-RU"/>
              </w:rPr>
              <w:br/>
              <w:t>Material: plastic PVC</w:t>
            </w:r>
            <w:r w:rsidRPr="002B01C8">
              <w:rPr>
                <w:sz w:val="20"/>
                <w:szCs w:val="20"/>
                <w:lang w:val="en-US" w:eastAsia="ru-RU"/>
              </w:rPr>
              <w:br/>
              <w:t>Montat pe suport de plastic</w:t>
            </w:r>
          </w:p>
        </w:tc>
        <w:tc>
          <w:tcPr>
            <w:tcW w:w="1446" w:type="dxa"/>
            <w:gridSpan w:val="2"/>
            <w:vAlign w:val="center"/>
          </w:tcPr>
          <w:p w:rsidR="00C14C1F" w:rsidRPr="003B1368" w:rsidRDefault="00C14C1F" w:rsidP="00910B87">
            <w:pPr>
              <w:jc w:val="center"/>
              <w:rPr>
                <w:lang w:val="en-US"/>
              </w:rPr>
            </w:pPr>
            <w:r>
              <w:rPr>
                <w:lang w:val="en-US"/>
              </w:rPr>
              <w:t>2040</w:t>
            </w:r>
          </w:p>
        </w:tc>
      </w:tr>
      <w:tr w:rsidR="00C14C1F" w:rsidRPr="00AF0AAC" w:rsidTr="00910B87">
        <w:trPr>
          <w:trHeight w:val="135"/>
        </w:trPr>
        <w:tc>
          <w:tcPr>
            <w:tcW w:w="709" w:type="dxa"/>
          </w:tcPr>
          <w:p w:rsidR="00C14C1F" w:rsidRPr="003B1368" w:rsidRDefault="0045255B" w:rsidP="00B80139">
            <w:pPr>
              <w:rPr>
                <w:lang w:val="en-US"/>
              </w:rPr>
            </w:pPr>
            <w:r>
              <w:rPr>
                <w:lang w:val="en-US"/>
              </w:rPr>
              <w:t>10</w:t>
            </w:r>
            <w:r w:rsidR="00C14C1F">
              <w:rPr>
                <w:lang w:val="en-US"/>
              </w:rPr>
              <w:t>.11</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lang w:val="en-US"/>
              </w:rPr>
              <w:t>Plămânii cu traheea, model pe stativ</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B85639" w:rsidRDefault="00C14C1F" w:rsidP="00910B87">
            <w:pPr>
              <w:jc w:val="center"/>
              <w:rPr>
                <w:lang w:val="en-US"/>
              </w:rPr>
            </w:pPr>
            <w:r w:rsidRPr="00B85639">
              <w:rPr>
                <w:sz w:val="20"/>
                <w:szCs w:val="20"/>
                <w:shd w:val="clear" w:color="auto" w:fill="FFFFFF"/>
                <w:lang w:val="en-US"/>
              </w:rPr>
              <w:t>Model de prezentare a structurii sanguine, interne a plămânilor, precum şi a treheii, unite de acesta, pe suport</w:t>
            </w:r>
          </w:p>
        </w:tc>
        <w:tc>
          <w:tcPr>
            <w:tcW w:w="1446" w:type="dxa"/>
            <w:gridSpan w:val="2"/>
            <w:vAlign w:val="center"/>
          </w:tcPr>
          <w:p w:rsidR="00C14C1F" w:rsidRPr="003B1368" w:rsidRDefault="00C14C1F" w:rsidP="00910B87">
            <w:pPr>
              <w:jc w:val="center"/>
              <w:rPr>
                <w:lang w:val="en-US"/>
              </w:rPr>
            </w:pPr>
            <w:r>
              <w:rPr>
                <w:lang w:val="en-US"/>
              </w:rPr>
              <w:t>1620</w:t>
            </w:r>
          </w:p>
        </w:tc>
      </w:tr>
      <w:tr w:rsidR="00C14C1F" w:rsidRPr="005678BF" w:rsidTr="00910B87">
        <w:trPr>
          <w:trHeight w:val="1020"/>
        </w:trPr>
        <w:tc>
          <w:tcPr>
            <w:tcW w:w="709" w:type="dxa"/>
          </w:tcPr>
          <w:p w:rsidR="00C14C1F" w:rsidRPr="003B1368" w:rsidRDefault="0045255B" w:rsidP="00B80139">
            <w:pPr>
              <w:rPr>
                <w:lang w:val="en-US"/>
              </w:rPr>
            </w:pPr>
            <w:r>
              <w:rPr>
                <w:lang w:val="en-US"/>
              </w:rPr>
              <w:t>10</w:t>
            </w:r>
            <w:r w:rsidR="00C14C1F">
              <w:rPr>
                <w:lang w:val="en-US"/>
              </w:rPr>
              <w:t>.12</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rFonts w:ascii="Times New Roman" w:hAnsi="Times New Roman" w:cs="Times New Roman"/>
                <w:b/>
                <w:bCs/>
                <w:color w:val="000000"/>
                <w:lang w:val="ro-MO"/>
              </w:rPr>
            </w:pPr>
            <w:r w:rsidRPr="00C14C1F">
              <w:rPr>
                <w:rFonts w:ascii="Times New Roman" w:hAnsi="Times New Roman" w:cs="Times New Roman"/>
                <w:b/>
                <w:bCs/>
                <w:color w:val="000000"/>
                <w:lang w:val="ro-MO"/>
              </w:rPr>
              <w:t>Schelet uman(h-85)</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2</w:t>
            </w:r>
          </w:p>
        </w:tc>
        <w:tc>
          <w:tcPr>
            <w:tcW w:w="4678" w:type="dxa"/>
            <w:vAlign w:val="center"/>
          </w:tcPr>
          <w:p w:rsidR="00C14C1F" w:rsidRPr="00EF08F8" w:rsidRDefault="00C14C1F" w:rsidP="00910B87">
            <w:pPr>
              <w:jc w:val="center"/>
              <w:rPr>
                <w:sz w:val="20"/>
                <w:szCs w:val="20"/>
                <w:lang w:val="en-US"/>
              </w:rPr>
            </w:pPr>
            <w:r w:rsidRPr="00EF08F8">
              <w:rPr>
                <w:rFonts w:ascii="Calibri" w:hAnsi="Calibri" w:cs="Calibri"/>
                <w:sz w:val="20"/>
                <w:szCs w:val="20"/>
                <w:lang w:val="en-US"/>
              </w:rPr>
              <w:t xml:space="preserve">Model recomandat pentru studierea aprofundată a sistemului osos. Scheletul (mărime naturală) este fixat pe un stativ, membrele superioare şi inferioare detaşabile pentru a putea fi studiate mai îndeaproape. </w:t>
            </w:r>
            <w:r w:rsidRPr="00EF08F8">
              <w:rPr>
                <w:rFonts w:ascii="Calibri" w:hAnsi="Calibri" w:cs="Calibri"/>
                <w:sz w:val="20"/>
                <w:szCs w:val="20"/>
              </w:rPr>
              <w:t>Craniu clasic din 3 părţi cu maxilar mobil.</w:t>
            </w:r>
          </w:p>
        </w:tc>
        <w:tc>
          <w:tcPr>
            <w:tcW w:w="1446" w:type="dxa"/>
            <w:gridSpan w:val="2"/>
            <w:vAlign w:val="center"/>
          </w:tcPr>
          <w:p w:rsidR="00C14C1F" w:rsidRPr="003B1368" w:rsidRDefault="00C14C1F" w:rsidP="00910B87">
            <w:pPr>
              <w:jc w:val="center"/>
              <w:rPr>
                <w:lang w:val="en-US"/>
              </w:rPr>
            </w:pPr>
            <w:r>
              <w:rPr>
                <w:lang w:val="en-US"/>
              </w:rPr>
              <w:t>3360</w:t>
            </w:r>
          </w:p>
        </w:tc>
      </w:tr>
      <w:tr w:rsidR="00C14C1F" w:rsidRPr="00AF0AAC" w:rsidTr="00910B87">
        <w:trPr>
          <w:trHeight w:val="150"/>
        </w:trPr>
        <w:tc>
          <w:tcPr>
            <w:tcW w:w="709" w:type="dxa"/>
          </w:tcPr>
          <w:p w:rsidR="00C14C1F" w:rsidRDefault="0045255B" w:rsidP="00B80139">
            <w:pPr>
              <w:rPr>
                <w:lang w:val="en-US"/>
              </w:rPr>
            </w:pPr>
            <w:r>
              <w:rPr>
                <w:lang w:val="en-US"/>
              </w:rPr>
              <w:t>10</w:t>
            </w:r>
            <w:r w:rsidR="00C14C1F">
              <w:rPr>
                <w:lang w:val="en-US"/>
              </w:rPr>
              <w:t>.13</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Mulaj secțiunea pielii umane</w:t>
            </w:r>
          </w:p>
          <w:p w:rsidR="00C14C1F" w:rsidRPr="00C14C1F" w:rsidRDefault="00C14C1F" w:rsidP="00C14C1F">
            <w:pPr>
              <w:jc w:val="center"/>
              <w:rPr>
                <w:rFonts w:ascii="Times New Roman" w:hAnsi="Times New Roman" w:cs="Times New Roman"/>
                <w:b/>
                <w:bCs/>
                <w:color w:val="000000"/>
                <w:lang w:val="ro-MO"/>
              </w:rPr>
            </w:pPr>
          </w:p>
        </w:tc>
        <w:tc>
          <w:tcPr>
            <w:tcW w:w="992" w:type="dxa"/>
            <w:vAlign w:val="center"/>
          </w:tcPr>
          <w:p w:rsidR="00C14C1F"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Default="00C14C1F" w:rsidP="00910B87">
            <w:pPr>
              <w:jc w:val="center"/>
              <w:rPr>
                <w:lang w:val="en-US"/>
              </w:rPr>
            </w:pPr>
            <w:r>
              <w:rPr>
                <w:lang w:val="en-US"/>
              </w:rPr>
              <w:t>1</w:t>
            </w:r>
          </w:p>
        </w:tc>
        <w:tc>
          <w:tcPr>
            <w:tcW w:w="4678" w:type="dxa"/>
            <w:vAlign w:val="center"/>
          </w:tcPr>
          <w:p w:rsidR="00C14C1F" w:rsidRPr="00EF08F8" w:rsidRDefault="00C14C1F" w:rsidP="00910B87">
            <w:pPr>
              <w:jc w:val="center"/>
              <w:rPr>
                <w:rFonts w:ascii="Calibri" w:hAnsi="Calibri" w:cs="Calibri"/>
                <w:sz w:val="20"/>
                <w:szCs w:val="20"/>
                <w:lang w:val="en-US"/>
              </w:rPr>
            </w:pPr>
            <w:r w:rsidRPr="00EF08F8">
              <w:rPr>
                <w:rFonts w:ascii="Calibri" w:hAnsi="Calibri" w:cs="Calibri"/>
                <w:sz w:val="20"/>
                <w:szCs w:val="20"/>
                <w:lang w:val="en-US"/>
              </w:rPr>
              <w:t>Mulajul reprezintă secţiune transversală a pielii, cu cele 3 straturi constitutive detaşabile, folicul pilos şi stucturile sale interne, mărită de cel puțin 100 ori, material vinil rezistent, colorată</w:t>
            </w:r>
          </w:p>
          <w:p w:rsidR="00C14C1F" w:rsidRPr="00EF08F8" w:rsidRDefault="00C14C1F" w:rsidP="00910B87">
            <w:pPr>
              <w:jc w:val="center"/>
              <w:rPr>
                <w:rFonts w:ascii="Calibri" w:hAnsi="Calibri" w:cs="Calibri"/>
                <w:sz w:val="20"/>
                <w:szCs w:val="20"/>
                <w:lang w:val="en-US"/>
              </w:rPr>
            </w:pPr>
          </w:p>
        </w:tc>
        <w:tc>
          <w:tcPr>
            <w:tcW w:w="1446" w:type="dxa"/>
            <w:gridSpan w:val="2"/>
            <w:vAlign w:val="center"/>
          </w:tcPr>
          <w:p w:rsidR="00C14C1F" w:rsidRPr="003B1368" w:rsidRDefault="00C14C1F" w:rsidP="00910B87">
            <w:pPr>
              <w:jc w:val="center"/>
              <w:rPr>
                <w:lang w:val="en-US"/>
              </w:rPr>
            </w:pPr>
            <w:r>
              <w:rPr>
                <w:lang w:val="en-US"/>
              </w:rPr>
              <w:t>1188</w:t>
            </w:r>
          </w:p>
        </w:tc>
      </w:tr>
      <w:tr w:rsidR="00C14C1F" w:rsidRPr="00AF0AAC" w:rsidTr="00910B87">
        <w:trPr>
          <w:trHeight w:val="106"/>
        </w:trPr>
        <w:tc>
          <w:tcPr>
            <w:tcW w:w="709" w:type="dxa"/>
          </w:tcPr>
          <w:p w:rsidR="00C14C1F" w:rsidRDefault="0045255B" w:rsidP="00B80139">
            <w:pPr>
              <w:rPr>
                <w:lang w:val="en-US"/>
              </w:rPr>
            </w:pPr>
            <w:r>
              <w:rPr>
                <w:lang w:val="en-US"/>
              </w:rPr>
              <w:t>10</w:t>
            </w:r>
            <w:r w:rsidR="00C14C1F">
              <w:rPr>
                <w:lang w:val="en-US"/>
              </w:rPr>
              <w:t>.14</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Model COMPOZITIA SANGELUI</w:t>
            </w:r>
          </w:p>
          <w:p w:rsidR="00C14C1F" w:rsidRPr="00C14C1F" w:rsidRDefault="00C14C1F" w:rsidP="00C14C1F">
            <w:pPr>
              <w:jc w:val="center"/>
              <w:rPr>
                <w:rFonts w:ascii="Times New Roman" w:hAnsi="Times New Roman" w:cs="Times New Roman"/>
                <w:b/>
                <w:bCs/>
                <w:color w:val="000000"/>
                <w:lang w:val="ro-MO"/>
              </w:rPr>
            </w:pPr>
          </w:p>
        </w:tc>
        <w:tc>
          <w:tcPr>
            <w:tcW w:w="992" w:type="dxa"/>
            <w:vAlign w:val="center"/>
          </w:tcPr>
          <w:p w:rsidR="00C14C1F"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Default="00C14C1F" w:rsidP="00910B87">
            <w:pPr>
              <w:jc w:val="center"/>
              <w:rPr>
                <w:lang w:val="en-US"/>
              </w:rPr>
            </w:pPr>
            <w:r>
              <w:rPr>
                <w:lang w:val="en-US"/>
              </w:rPr>
              <w:t>1</w:t>
            </w:r>
          </w:p>
        </w:tc>
        <w:tc>
          <w:tcPr>
            <w:tcW w:w="4678" w:type="dxa"/>
            <w:vAlign w:val="center"/>
          </w:tcPr>
          <w:p w:rsidR="00C14C1F" w:rsidRPr="00C85345" w:rsidRDefault="00C14C1F" w:rsidP="00910B87">
            <w:pPr>
              <w:jc w:val="center"/>
              <w:rPr>
                <w:rFonts w:ascii="Calibri" w:hAnsi="Calibri" w:cs="Calibri"/>
                <w:sz w:val="18"/>
                <w:szCs w:val="18"/>
                <w:lang w:val="en-US"/>
              </w:rPr>
            </w:pPr>
            <w:r w:rsidRPr="00C85345">
              <w:rPr>
                <w:rFonts w:ascii="Calibri" w:hAnsi="Calibri" w:cs="Calibri"/>
                <w:sz w:val="18"/>
                <w:szCs w:val="18"/>
                <w:lang w:val="en-US"/>
              </w:rPr>
              <w:t xml:space="preserve">Modelul reprezinta structura chimico-moleculară a sângelui, cu elementele compozitionale viu colorate ce se asamblează, constituind un instrument de </w:t>
            </w:r>
            <w:proofErr w:type="gramStart"/>
            <w:r w:rsidRPr="00C85345">
              <w:rPr>
                <w:rFonts w:ascii="Calibri" w:hAnsi="Calibri" w:cs="Calibri"/>
                <w:sz w:val="18"/>
                <w:szCs w:val="18"/>
                <w:lang w:val="en-US"/>
              </w:rPr>
              <w:t>lucru  util</w:t>
            </w:r>
            <w:proofErr w:type="gramEnd"/>
            <w:r w:rsidRPr="00C85345">
              <w:rPr>
                <w:rFonts w:ascii="Calibri" w:hAnsi="Calibri" w:cs="Calibri"/>
                <w:sz w:val="18"/>
                <w:szCs w:val="18"/>
                <w:lang w:val="en-US"/>
              </w:rPr>
              <w:t xml:space="preserve"> în cadrul orelor de anatomie.</w:t>
            </w:r>
          </w:p>
          <w:p w:rsidR="00C14C1F" w:rsidRPr="00B85639" w:rsidRDefault="00C14C1F" w:rsidP="00910B87">
            <w:pPr>
              <w:jc w:val="center"/>
              <w:rPr>
                <w:rFonts w:ascii="Calibri" w:hAnsi="Calibri" w:cs="Calibri"/>
                <w:sz w:val="17"/>
                <w:szCs w:val="17"/>
                <w:lang w:val="en-US"/>
              </w:rPr>
            </w:pPr>
          </w:p>
        </w:tc>
        <w:tc>
          <w:tcPr>
            <w:tcW w:w="1446" w:type="dxa"/>
            <w:gridSpan w:val="2"/>
            <w:vAlign w:val="center"/>
          </w:tcPr>
          <w:p w:rsidR="00C14C1F" w:rsidRPr="003B1368" w:rsidRDefault="00C14C1F" w:rsidP="00910B87">
            <w:pPr>
              <w:jc w:val="center"/>
              <w:rPr>
                <w:lang w:val="en-US"/>
              </w:rPr>
            </w:pPr>
            <w:r>
              <w:rPr>
                <w:lang w:val="en-US"/>
              </w:rPr>
              <w:t>948</w:t>
            </w:r>
          </w:p>
        </w:tc>
      </w:tr>
      <w:tr w:rsidR="00C14C1F" w:rsidRPr="00AF0AAC" w:rsidTr="00910B87">
        <w:trPr>
          <w:trHeight w:val="780"/>
        </w:trPr>
        <w:tc>
          <w:tcPr>
            <w:tcW w:w="709" w:type="dxa"/>
          </w:tcPr>
          <w:p w:rsidR="00C14C1F" w:rsidRPr="003B1368" w:rsidRDefault="0045255B" w:rsidP="00EF08F8">
            <w:pPr>
              <w:rPr>
                <w:lang w:val="en-US"/>
              </w:rPr>
            </w:pPr>
            <w:r>
              <w:rPr>
                <w:lang w:val="en-US"/>
              </w:rPr>
              <w:t>10</w:t>
            </w:r>
            <w:r w:rsidR="00C14C1F">
              <w:rPr>
                <w:lang w:val="en-US"/>
              </w:rPr>
              <w:t>.1</w:t>
            </w:r>
            <w:r w:rsidR="00EF08F8">
              <w:rPr>
                <w:lang w:val="en-US"/>
              </w:rPr>
              <w:t>5</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Model al rinichiului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EF08F8" w:rsidRDefault="00C14C1F" w:rsidP="00910B87">
            <w:pPr>
              <w:jc w:val="center"/>
              <w:rPr>
                <w:sz w:val="20"/>
                <w:szCs w:val="20"/>
                <w:lang w:val="en-US"/>
              </w:rPr>
            </w:pPr>
            <w:r w:rsidRPr="00EF08F8">
              <w:rPr>
                <w:rFonts w:ascii="Calibri" w:hAnsi="Calibri" w:cs="Calibri"/>
                <w:sz w:val="20"/>
                <w:szCs w:val="20"/>
                <w:lang w:val="en-US"/>
              </w:rPr>
              <w:t>Model al rinichiului din 2 piese detașabile pe axa londitudinală, observabilă structura internă a rinichiului Dimensiuni: H=200mm - 250 mm Material: plastic, incasabil, rezisten, colorat, Montat pe</w:t>
            </w:r>
          </w:p>
          <w:p w:rsidR="00C14C1F" w:rsidRPr="00EF08F8" w:rsidRDefault="00C14C1F" w:rsidP="00910B87">
            <w:pPr>
              <w:jc w:val="center"/>
              <w:rPr>
                <w:sz w:val="20"/>
                <w:szCs w:val="20"/>
                <w:lang w:val="en-US"/>
              </w:rPr>
            </w:pPr>
            <w:r w:rsidRPr="00EF08F8">
              <w:rPr>
                <w:rFonts w:ascii="Calibri" w:hAnsi="Calibri" w:cs="Calibri"/>
                <w:sz w:val="20"/>
                <w:szCs w:val="20"/>
                <w:lang w:val="en-US"/>
              </w:rPr>
              <w:t>suport detasabil</w:t>
            </w:r>
          </w:p>
        </w:tc>
        <w:tc>
          <w:tcPr>
            <w:tcW w:w="1446" w:type="dxa"/>
            <w:gridSpan w:val="2"/>
            <w:vAlign w:val="center"/>
          </w:tcPr>
          <w:p w:rsidR="00C14C1F" w:rsidRPr="003B1368" w:rsidRDefault="00C14C1F" w:rsidP="00910B87">
            <w:pPr>
              <w:jc w:val="center"/>
              <w:rPr>
                <w:lang w:val="en-US"/>
              </w:rPr>
            </w:pPr>
            <w:r>
              <w:rPr>
                <w:lang w:val="en-US"/>
              </w:rPr>
              <w:t>768</w:t>
            </w:r>
          </w:p>
        </w:tc>
      </w:tr>
      <w:tr w:rsidR="00C14C1F" w:rsidRPr="00106851" w:rsidTr="00910B87">
        <w:trPr>
          <w:trHeight w:val="255"/>
        </w:trPr>
        <w:tc>
          <w:tcPr>
            <w:tcW w:w="709" w:type="dxa"/>
          </w:tcPr>
          <w:p w:rsidR="00C14C1F" w:rsidRDefault="0045255B" w:rsidP="00EF08F8">
            <w:pPr>
              <w:rPr>
                <w:lang w:val="en-US"/>
              </w:rPr>
            </w:pPr>
            <w:r>
              <w:rPr>
                <w:lang w:val="en-US"/>
              </w:rPr>
              <w:t>10</w:t>
            </w:r>
            <w:r w:rsidR="00C14C1F">
              <w:rPr>
                <w:lang w:val="en-US"/>
              </w:rPr>
              <w:t>.1</w:t>
            </w:r>
            <w:r w:rsidR="00EF08F8">
              <w:rPr>
                <w:lang w:val="en-US"/>
              </w:rPr>
              <w:t>6</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910B87" w:rsidP="00C14C1F">
            <w:pPr>
              <w:jc w:val="center"/>
              <w:rPr>
                <w:rFonts w:ascii="Calibri" w:hAnsi="Calibri" w:cs="Calibri"/>
                <w:b/>
                <w:bCs/>
                <w:color w:val="000000"/>
                <w:lang w:val="en-US"/>
              </w:rPr>
            </w:pPr>
            <w:r w:rsidRPr="00C14C1F">
              <w:rPr>
                <w:rFonts w:ascii="Calibri" w:hAnsi="Calibri" w:cs="Calibri"/>
                <w:b/>
                <w:bCs/>
                <w:color w:val="000000"/>
                <w:lang w:val="en-US"/>
              </w:rPr>
              <w:t>Inima, Model Gigant Din 3 Părţi, Scara 5 X 1</w:t>
            </w:r>
          </w:p>
          <w:p w:rsidR="00C14C1F" w:rsidRPr="00C14C1F" w:rsidRDefault="00C14C1F" w:rsidP="00C14C1F">
            <w:pPr>
              <w:jc w:val="center"/>
              <w:rPr>
                <w:b/>
                <w:lang w:val="en-US"/>
              </w:rPr>
            </w:pPr>
          </w:p>
        </w:tc>
        <w:tc>
          <w:tcPr>
            <w:tcW w:w="992" w:type="dxa"/>
            <w:vAlign w:val="center"/>
          </w:tcPr>
          <w:p w:rsidR="00C14C1F"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Default="00C14C1F" w:rsidP="00910B87">
            <w:pPr>
              <w:jc w:val="center"/>
              <w:rPr>
                <w:lang w:val="en-US"/>
              </w:rPr>
            </w:pPr>
            <w:r>
              <w:rPr>
                <w:lang w:val="en-US"/>
              </w:rPr>
              <w:t>1</w:t>
            </w:r>
          </w:p>
        </w:tc>
        <w:tc>
          <w:tcPr>
            <w:tcW w:w="4678" w:type="dxa"/>
            <w:vAlign w:val="center"/>
          </w:tcPr>
          <w:p w:rsidR="00C14C1F" w:rsidRPr="00344332" w:rsidRDefault="00C14C1F" w:rsidP="00910B87">
            <w:pPr>
              <w:jc w:val="center"/>
              <w:rPr>
                <w:rFonts w:ascii="Calibri" w:hAnsi="Calibri" w:cs="Calibri"/>
                <w:sz w:val="16"/>
                <w:szCs w:val="16"/>
                <w:lang w:val="en-US"/>
              </w:rPr>
            </w:pPr>
            <w:r w:rsidRPr="00106851">
              <w:rPr>
                <w:rFonts w:ascii="Calibri" w:hAnsi="Calibri" w:cs="Calibri"/>
                <w:sz w:val="20"/>
                <w:szCs w:val="20"/>
                <w:lang w:val="en-US"/>
              </w:rPr>
              <w:t>Modelul permite înţelegerea caracteristicilor părţii interioare a inimii şi a celei exterioare, cât şi a relaţiilor dintre principalele vase sanguine, detaşabil în 3 părţi.</w:t>
            </w:r>
          </w:p>
        </w:tc>
        <w:tc>
          <w:tcPr>
            <w:tcW w:w="1446" w:type="dxa"/>
            <w:gridSpan w:val="2"/>
            <w:vAlign w:val="center"/>
          </w:tcPr>
          <w:p w:rsidR="00C14C1F" w:rsidRDefault="00C14C1F" w:rsidP="00910B87">
            <w:pPr>
              <w:jc w:val="center"/>
              <w:rPr>
                <w:lang w:val="en-US"/>
              </w:rPr>
            </w:pPr>
            <w:r>
              <w:rPr>
                <w:lang w:val="en-US"/>
              </w:rPr>
              <w:t>1344</w:t>
            </w:r>
          </w:p>
        </w:tc>
      </w:tr>
      <w:tr w:rsidR="00C14C1F" w:rsidRPr="00AF0AAC" w:rsidTr="00910B87">
        <w:trPr>
          <w:trHeight w:val="120"/>
        </w:trPr>
        <w:tc>
          <w:tcPr>
            <w:tcW w:w="709" w:type="dxa"/>
          </w:tcPr>
          <w:p w:rsidR="00C14C1F" w:rsidRPr="003B1368" w:rsidRDefault="0045255B" w:rsidP="00EF08F8">
            <w:pPr>
              <w:rPr>
                <w:lang w:val="en-US"/>
              </w:rPr>
            </w:pPr>
            <w:r>
              <w:rPr>
                <w:lang w:val="en-US"/>
              </w:rPr>
              <w:t>10</w:t>
            </w:r>
            <w:r w:rsidR="00C14C1F">
              <w:rPr>
                <w:lang w:val="en-US"/>
              </w:rPr>
              <w:t>.1</w:t>
            </w:r>
            <w:r w:rsidR="00EF08F8">
              <w:rPr>
                <w:lang w:val="en-US"/>
              </w:rPr>
              <w:t>7</w:t>
            </w:r>
          </w:p>
        </w:tc>
        <w:tc>
          <w:tcPr>
            <w:tcW w:w="425" w:type="dxa"/>
          </w:tcPr>
          <w:p w:rsidR="00C14C1F" w:rsidRPr="003B1368" w:rsidRDefault="00C14C1F" w:rsidP="00B80139">
            <w:pPr>
              <w:rPr>
                <w:lang w:val="en-US"/>
              </w:rPr>
            </w:pPr>
          </w:p>
        </w:tc>
        <w:tc>
          <w:tcPr>
            <w:tcW w:w="2269" w:type="dxa"/>
            <w:gridSpan w:val="2"/>
            <w:vAlign w:val="center"/>
          </w:tcPr>
          <w:p w:rsidR="00C14C1F" w:rsidRPr="00C14C1F" w:rsidRDefault="00C14C1F" w:rsidP="00C14C1F">
            <w:pPr>
              <w:jc w:val="center"/>
              <w:rPr>
                <w:lang w:val="en-US"/>
              </w:rPr>
            </w:pPr>
            <w:r w:rsidRPr="00C14C1F">
              <w:rPr>
                <w:b/>
              </w:rPr>
              <w:t>Circulația sangelui. Model funcțional</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sz w:val="20"/>
                <w:szCs w:val="20"/>
                <w:shd w:val="clear" w:color="auto" w:fill="FFFFFF"/>
                <w:lang w:val="en-US"/>
              </w:rPr>
            </w:pPr>
            <w:r w:rsidRPr="005239EC">
              <w:rPr>
                <w:sz w:val="20"/>
                <w:szCs w:val="20"/>
                <w:shd w:val="clear" w:color="auto" w:fill="FFFFFF"/>
                <w:lang w:val="en-US"/>
              </w:rPr>
              <w:t>Modelul repoduce sistemului circulator uman, circulaţia sângelui în organism fiind exemplificată printr-un sistem de vase transparente (vene, artere, capilare), prin care curge “sângele”, pompat cu ajutorul a 2 pompe de mâna. Astfel, sângele venos (de un roşu-violet intens) şi cel arterial (roşu deschis) ilustrează procesul de oxigenare şi dezoxigenare a hemoglobinei în drumul pe care îl parcurge prin reţeaua vasculară a corpului.</w:t>
            </w:r>
            <w:r w:rsidRPr="005239EC">
              <w:rPr>
                <w:sz w:val="20"/>
                <w:szCs w:val="20"/>
                <w:lang w:val="en-US"/>
              </w:rPr>
              <w:br/>
            </w:r>
            <w:r w:rsidRPr="005239EC">
              <w:rPr>
                <w:sz w:val="20"/>
                <w:szCs w:val="20"/>
                <w:shd w:val="clear" w:color="auto" w:fill="FFFFFF"/>
                <w:lang w:val="en-US"/>
              </w:rPr>
              <w:t xml:space="preserve">Totodată, aspectul transparent al materialului folosit, inclusiv pentru reprezentarea celor 4 camere ale inimii, înlesneşte întelegerea complexităţii şi </w:t>
            </w:r>
            <w:proofErr w:type="gramStart"/>
            <w:r w:rsidRPr="005239EC">
              <w:rPr>
                <w:sz w:val="20"/>
                <w:szCs w:val="20"/>
                <w:shd w:val="clear" w:color="auto" w:fill="FFFFFF"/>
                <w:lang w:val="en-US"/>
              </w:rPr>
              <w:t>a</w:t>
            </w:r>
            <w:proofErr w:type="gramEnd"/>
            <w:r w:rsidRPr="005239EC">
              <w:rPr>
                <w:sz w:val="20"/>
                <w:szCs w:val="20"/>
                <w:shd w:val="clear" w:color="auto" w:fill="FFFFFF"/>
                <w:lang w:val="en-US"/>
              </w:rPr>
              <w:t xml:space="preserve"> importanţei sistemului circulator.</w:t>
            </w:r>
          </w:p>
          <w:p w:rsidR="00C14C1F" w:rsidRPr="005239EC" w:rsidRDefault="00C14C1F" w:rsidP="00910B87">
            <w:pPr>
              <w:jc w:val="center"/>
              <w:rPr>
                <w:lang w:val="en-US"/>
              </w:rPr>
            </w:pPr>
            <w:r w:rsidRPr="005239EC">
              <w:rPr>
                <w:b/>
                <w:i/>
                <w:sz w:val="20"/>
                <w:szCs w:val="20"/>
                <w:shd w:val="clear" w:color="auto" w:fill="FFFFFF"/>
                <w:lang w:val="en-US"/>
              </w:rPr>
              <w:t>Dimensiuni:</w:t>
            </w:r>
            <w:r w:rsidRPr="005239EC">
              <w:rPr>
                <w:sz w:val="20"/>
                <w:szCs w:val="20"/>
                <w:shd w:val="clear" w:color="auto" w:fill="FFFFFF"/>
                <w:lang w:val="en-US"/>
              </w:rPr>
              <w:t xml:space="preserve"> 380x360x160mm;  </w:t>
            </w:r>
            <w:r w:rsidRPr="005239EC">
              <w:rPr>
                <w:b/>
                <w:i/>
                <w:sz w:val="20"/>
                <w:szCs w:val="20"/>
                <w:shd w:val="clear" w:color="auto" w:fill="FFFFFF"/>
                <w:lang w:val="en-US"/>
              </w:rPr>
              <w:t>Greutate:</w:t>
            </w:r>
            <w:r>
              <w:rPr>
                <w:b/>
                <w:i/>
                <w:sz w:val="20"/>
                <w:szCs w:val="20"/>
                <w:shd w:val="clear" w:color="auto" w:fill="FFFFFF"/>
              </w:rPr>
              <w:sym w:font="Symbol" w:char="F07E"/>
            </w:r>
            <w:r w:rsidRPr="005239EC">
              <w:rPr>
                <w:sz w:val="20"/>
                <w:szCs w:val="20"/>
                <w:shd w:val="clear" w:color="auto" w:fill="FFFFFF"/>
                <w:lang w:val="en-US"/>
              </w:rPr>
              <w:t xml:space="preserve"> 1.5kg</w:t>
            </w:r>
            <w:r w:rsidRPr="005239EC">
              <w:rPr>
                <w:sz w:val="20"/>
                <w:szCs w:val="20"/>
                <w:lang w:val="en-US"/>
              </w:rPr>
              <w:br/>
            </w:r>
            <w:r w:rsidRPr="005239EC">
              <w:rPr>
                <w:sz w:val="20"/>
                <w:szCs w:val="20"/>
                <w:shd w:val="clear" w:color="auto" w:fill="FFFFFF"/>
                <w:lang w:val="en-US"/>
              </w:rPr>
              <w:t>Material: vinil, transparent, rezisten.Montat pe un suport</w:t>
            </w:r>
          </w:p>
        </w:tc>
        <w:tc>
          <w:tcPr>
            <w:tcW w:w="1446" w:type="dxa"/>
            <w:gridSpan w:val="2"/>
            <w:vAlign w:val="center"/>
          </w:tcPr>
          <w:p w:rsidR="00C14C1F" w:rsidRPr="003B1368" w:rsidRDefault="00C14C1F" w:rsidP="00910B87">
            <w:pPr>
              <w:jc w:val="center"/>
              <w:rPr>
                <w:lang w:val="en-US"/>
              </w:rPr>
            </w:pPr>
            <w:r>
              <w:rPr>
                <w:lang w:val="en-US"/>
              </w:rPr>
              <w:t>1170</w:t>
            </w:r>
          </w:p>
        </w:tc>
      </w:tr>
      <w:tr w:rsidR="00C14C1F" w:rsidRPr="00AF0AAC" w:rsidTr="00910B87">
        <w:trPr>
          <w:trHeight w:val="105"/>
        </w:trPr>
        <w:tc>
          <w:tcPr>
            <w:tcW w:w="709" w:type="dxa"/>
          </w:tcPr>
          <w:p w:rsidR="00C14C1F" w:rsidRPr="003B1368" w:rsidRDefault="0045255B" w:rsidP="00EF08F8">
            <w:pPr>
              <w:rPr>
                <w:lang w:val="en-US"/>
              </w:rPr>
            </w:pPr>
            <w:r>
              <w:rPr>
                <w:lang w:val="en-US"/>
              </w:rPr>
              <w:t>10</w:t>
            </w:r>
            <w:r w:rsidR="00C14C1F">
              <w:rPr>
                <w:lang w:val="en-US"/>
              </w:rPr>
              <w:t>.1</w:t>
            </w:r>
            <w:r w:rsidR="00EF08F8">
              <w:rPr>
                <w:lang w:val="en-US"/>
              </w:rPr>
              <w:lastRenderedPageBreak/>
              <w:t>8</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 xml:space="preserve">Celula umană simplă, </w:t>
            </w:r>
            <w:r w:rsidRPr="00C14C1F">
              <w:rPr>
                <w:b/>
              </w:rPr>
              <w:lastRenderedPageBreak/>
              <w:t>mulaj.</w:t>
            </w:r>
          </w:p>
        </w:tc>
        <w:tc>
          <w:tcPr>
            <w:tcW w:w="992" w:type="dxa"/>
            <w:vAlign w:val="center"/>
          </w:tcPr>
          <w:p w:rsidR="00C14C1F" w:rsidRPr="003B1368" w:rsidRDefault="00C14C1F" w:rsidP="00910B87">
            <w:pPr>
              <w:jc w:val="center"/>
              <w:rPr>
                <w:lang w:val="en-US"/>
              </w:rPr>
            </w:pPr>
            <w:proofErr w:type="gramStart"/>
            <w:r>
              <w:rPr>
                <w:lang w:val="en-US"/>
              </w:rPr>
              <w:lastRenderedPageBreak/>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lang w:val="en-US"/>
              </w:rPr>
            </w:pPr>
            <w:r w:rsidRPr="005239EC">
              <w:rPr>
                <w:sz w:val="20"/>
                <w:szCs w:val="20"/>
                <w:shd w:val="clear" w:color="auto" w:fill="FFFFFF"/>
                <w:lang w:val="en-US"/>
              </w:rPr>
              <w:t>Model de prezentare a celulei umane în disecţie, pe suport.</w:t>
            </w:r>
          </w:p>
        </w:tc>
        <w:tc>
          <w:tcPr>
            <w:tcW w:w="1446" w:type="dxa"/>
            <w:gridSpan w:val="2"/>
            <w:vAlign w:val="center"/>
          </w:tcPr>
          <w:p w:rsidR="00C14C1F" w:rsidRPr="00344332" w:rsidRDefault="00C14C1F" w:rsidP="00910B87">
            <w:pPr>
              <w:jc w:val="center"/>
              <w:rPr>
                <w:lang w:val="ro-MO"/>
              </w:rPr>
            </w:pPr>
            <w:r>
              <w:t>1104</w:t>
            </w:r>
          </w:p>
        </w:tc>
      </w:tr>
      <w:tr w:rsidR="00C14C1F" w:rsidRPr="00AF0AAC" w:rsidTr="00910B87">
        <w:trPr>
          <w:trHeight w:val="135"/>
        </w:trPr>
        <w:tc>
          <w:tcPr>
            <w:tcW w:w="709" w:type="dxa"/>
          </w:tcPr>
          <w:p w:rsidR="00C14C1F" w:rsidRPr="003B1368" w:rsidRDefault="0045255B" w:rsidP="00EF08F8">
            <w:pPr>
              <w:rPr>
                <w:lang w:val="en-US"/>
              </w:rPr>
            </w:pPr>
            <w:r>
              <w:rPr>
                <w:lang w:val="en-US"/>
              </w:rPr>
              <w:lastRenderedPageBreak/>
              <w:t>10</w:t>
            </w:r>
            <w:r w:rsidR="00C14C1F">
              <w:rPr>
                <w:lang w:val="en-US"/>
              </w:rPr>
              <w:t>.1</w:t>
            </w:r>
            <w:r w:rsidR="00EF08F8">
              <w:rPr>
                <w:lang w:val="en-US"/>
              </w:rPr>
              <w:t>9</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 mână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lang w:val="en-US"/>
              </w:rPr>
            </w:pPr>
            <w:r w:rsidRPr="005239EC">
              <w:rPr>
                <w:sz w:val="20"/>
                <w:szCs w:val="20"/>
                <w:lang w:val="en-US"/>
              </w:rPr>
              <w:t>Copie fidelă a sistemului osos, cu articulații și ligamente, corespunzătoare părții de la extremitatea antebrațului, care se termină cu cele 5 degete. Flexibilitatea ligamentelor permite reproducerea mișcărilor de rotație internă si externă a mainii. Dimensiuni H min 260mm. Material vinil rezistent. Model montat pe suport.</w:t>
            </w:r>
          </w:p>
        </w:tc>
        <w:tc>
          <w:tcPr>
            <w:tcW w:w="1446" w:type="dxa"/>
            <w:gridSpan w:val="2"/>
            <w:vAlign w:val="center"/>
          </w:tcPr>
          <w:p w:rsidR="00C14C1F" w:rsidRPr="002F2CA5" w:rsidRDefault="00C14C1F" w:rsidP="00910B87">
            <w:pPr>
              <w:jc w:val="center"/>
            </w:pPr>
            <w:r>
              <w:t>582</w:t>
            </w:r>
          </w:p>
        </w:tc>
      </w:tr>
      <w:tr w:rsidR="00665904" w:rsidRPr="00AF0AAC" w:rsidTr="00910B87">
        <w:trPr>
          <w:trHeight w:val="1035"/>
        </w:trPr>
        <w:tc>
          <w:tcPr>
            <w:tcW w:w="709" w:type="dxa"/>
          </w:tcPr>
          <w:p w:rsidR="00665904" w:rsidRPr="003B1368" w:rsidRDefault="0045255B" w:rsidP="00EF08F8">
            <w:pPr>
              <w:rPr>
                <w:lang w:val="en-US"/>
              </w:rPr>
            </w:pPr>
            <w:r>
              <w:rPr>
                <w:lang w:val="en-US"/>
              </w:rPr>
              <w:t>10</w:t>
            </w:r>
            <w:r w:rsidR="00665904">
              <w:rPr>
                <w:lang w:val="en-US"/>
              </w:rPr>
              <w:t>.20</w:t>
            </w:r>
          </w:p>
        </w:tc>
        <w:tc>
          <w:tcPr>
            <w:tcW w:w="425" w:type="dxa"/>
          </w:tcPr>
          <w:p w:rsidR="00665904" w:rsidRPr="003B1368" w:rsidRDefault="00665904" w:rsidP="00B80139">
            <w:pPr>
              <w:rPr>
                <w:lang w:val="en-US"/>
              </w:rPr>
            </w:pPr>
          </w:p>
        </w:tc>
        <w:tc>
          <w:tcPr>
            <w:tcW w:w="2269" w:type="dxa"/>
            <w:gridSpan w:val="2"/>
          </w:tcPr>
          <w:p w:rsidR="00665904" w:rsidRPr="00C14C1F" w:rsidRDefault="00665904" w:rsidP="00C14C1F">
            <w:pPr>
              <w:rPr>
                <w:rFonts w:ascii="Calibri" w:hAnsi="Calibri" w:cs="Calibri"/>
                <w:b/>
                <w:bCs/>
                <w:color w:val="000000"/>
              </w:rPr>
            </w:pPr>
            <w:r w:rsidRPr="00C14C1F">
              <w:rPr>
                <w:rFonts w:ascii="Calibri" w:hAnsi="Calibri" w:cs="Calibri"/>
                <w:b/>
                <w:bCs/>
                <w:color w:val="000000"/>
              </w:rPr>
              <w:t xml:space="preserve">Model GENUNCHI </w:t>
            </w:r>
          </w:p>
          <w:p w:rsidR="00665904" w:rsidRPr="00C14C1F" w:rsidRDefault="00665904" w:rsidP="00C14C1F">
            <w:pPr>
              <w:rPr>
                <w:lang w:val="en-US"/>
              </w:rPr>
            </w:pPr>
          </w:p>
        </w:tc>
        <w:tc>
          <w:tcPr>
            <w:tcW w:w="992" w:type="dxa"/>
            <w:vAlign w:val="center"/>
          </w:tcPr>
          <w:p w:rsidR="00665904" w:rsidRPr="003B1368" w:rsidRDefault="00665904" w:rsidP="0046006F">
            <w:pPr>
              <w:jc w:val="center"/>
              <w:rPr>
                <w:lang w:val="en-US"/>
              </w:rPr>
            </w:pPr>
            <w:proofErr w:type="gramStart"/>
            <w:r>
              <w:rPr>
                <w:lang w:val="en-US"/>
              </w:rPr>
              <w:t>buc</w:t>
            </w:r>
            <w:proofErr w:type="gramEnd"/>
            <w:r>
              <w:rPr>
                <w:lang w:val="en-US"/>
              </w:rPr>
              <w:t>.</w:t>
            </w:r>
          </w:p>
        </w:tc>
        <w:tc>
          <w:tcPr>
            <w:tcW w:w="851" w:type="dxa"/>
            <w:vAlign w:val="center"/>
          </w:tcPr>
          <w:p w:rsidR="00665904" w:rsidRPr="003B1368" w:rsidRDefault="00665904" w:rsidP="0046006F">
            <w:pPr>
              <w:jc w:val="center"/>
              <w:rPr>
                <w:lang w:val="en-US"/>
              </w:rPr>
            </w:pPr>
            <w:r>
              <w:rPr>
                <w:lang w:val="en-US"/>
              </w:rPr>
              <w:t>1</w:t>
            </w:r>
          </w:p>
        </w:tc>
        <w:tc>
          <w:tcPr>
            <w:tcW w:w="4678" w:type="dxa"/>
            <w:vAlign w:val="center"/>
          </w:tcPr>
          <w:p w:rsidR="00665904" w:rsidRPr="00EF08F8" w:rsidRDefault="00665904" w:rsidP="00910B87">
            <w:pPr>
              <w:jc w:val="center"/>
              <w:rPr>
                <w:sz w:val="20"/>
                <w:szCs w:val="20"/>
                <w:lang w:val="en-US"/>
              </w:rPr>
            </w:pPr>
            <w:r w:rsidRPr="00EF08F8">
              <w:rPr>
                <w:rFonts w:ascii="Calibri" w:hAnsi="Calibri" w:cs="Calibri"/>
                <w:color w:val="000000"/>
                <w:sz w:val="20"/>
                <w:szCs w:val="20"/>
                <w:lang w:val="en-US"/>
              </w:rPr>
              <w:t>Modelul reprezintă o copie fidelă a regiunii anatomice corespunzătoare articulației femurului cu tibia, incluzând şi rotula. Flexibilitatea ligamentelor permite reproducerea mişcărilor de extensie, flexiune, rotaţie internă şi externă a genunchiului. Dimensiuni: H=330mm. Material: vinil, rezistent. Model montat pe suport.</w:t>
            </w:r>
          </w:p>
        </w:tc>
        <w:tc>
          <w:tcPr>
            <w:tcW w:w="1446" w:type="dxa"/>
            <w:gridSpan w:val="2"/>
            <w:vAlign w:val="center"/>
          </w:tcPr>
          <w:p w:rsidR="00665904" w:rsidRPr="002F2CA5" w:rsidRDefault="00665904" w:rsidP="00910B87">
            <w:pPr>
              <w:jc w:val="center"/>
            </w:pPr>
            <w:r>
              <w:t>582</w:t>
            </w:r>
          </w:p>
        </w:tc>
      </w:tr>
      <w:tr w:rsidR="00665904" w:rsidRPr="00AF0AAC" w:rsidTr="00910B87">
        <w:trPr>
          <w:trHeight w:val="390"/>
        </w:trPr>
        <w:tc>
          <w:tcPr>
            <w:tcW w:w="709" w:type="dxa"/>
          </w:tcPr>
          <w:p w:rsidR="00665904" w:rsidRDefault="0045255B" w:rsidP="00B80139">
            <w:pPr>
              <w:rPr>
                <w:lang w:val="en-US"/>
              </w:rPr>
            </w:pPr>
            <w:r>
              <w:rPr>
                <w:lang w:val="en-US"/>
              </w:rPr>
              <w:t>10</w:t>
            </w:r>
            <w:r w:rsidR="00665904">
              <w:rPr>
                <w:lang w:val="en-US"/>
              </w:rPr>
              <w:t>.21</w:t>
            </w:r>
          </w:p>
        </w:tc>
        <w:tc>
          <w:tcPr>
            <w:tcW w:w="425" w:type="dxa"/>
          </w:tcPr>
          <w:p w:rsidR="00665904" w:rsidRPr="003B1368" w:rsidRDefault="00665904" w:rsidP="00B80139">
            <w:pPr>
              <w:rPr>
                <w:lang w:val="en-US"/>
              </w:rPr>
            </w:pPr>
          </w:p>
        </w:tc>
        <w:tc>
          <w:tcPr>
            <w:tcW w:w="2269" w:type="dxa"/>
            <w:gridSpan w:val="2"/>
          </w:tcPr>
          <w:p w:rsidR="00665904" w:rsidRPr="00C14C1F" w:rsidRDefault="00665904" w:rsidP="00C14C1F">
            <w:pPr>
              <w:rPr>
                <w:rFonts w:ascii="Calibri" w:hAnsi="Calibri" w:cs="Calibri"/>
                <w:b/>
                <w:bCs/>
                <w:color w:val="000000"/>
              </w:rPr>
            </w:pPr>
            <w:r w:rsidRPr="00C14C1F">
              <w:rPr>
                <w:rFonts w:ascii="Calibri" w:hAnsi="Calibri" w:cs="Calibri"/>
                <w:b/>
                <w:bCs/>
                <w:color w:val="000000"/>
              </w:rPr>
              <w:t>Mulaj a urechii umane</w:t>
            </w:r>
          </w:p>
          <w:p w:rsidR="00665904" w:rsidRPr="00C14C1F" w:rsidRDefault="00665904" w:rsidP="00C14C1F">
            <w:pPr>
              <w:rPr>
                <w:rFonts w:ascii="Calibri" w:hAnsi="Calibri" w:cs="Calibri"/>
                <w:b/>
                <w:bCs/>
                <w:color w:val="000000"/>
              </w:rPr>
            </w:pPr>
          </w:p>
        </w:tc>
        <w:tc>
          <w:tcPr>
            <w:tcW w:w="992" w:type="dxa"/>
            <w:vAlign w:val="center"/>
          </w:tcPr>
          <w:p w:rsidR="00665904" w:rsidRPr="003B1368" w:rsidRDefault="00665904" w:rsidP="0046006F">
            <w:pPr>
              <w:jc w:val="center"/>
              <w:rPr>
                <w:lang w:val="en-US"/>
              </w:rPr>
            </w:pPr>
            <w:proofErr w:type="gramStart"/>
            <w:r>
              <w:rPr>
                <w:lang w:val="en-US"/>
              </w:rPr>
              <w:t>buc</w:t>
            </w:r>
            <w:proofErr w:type="gramEnd"/>
            <w:r>
              <w:rPr>
                <w:lang w:val="en-US"/>
              </w:rPr>
              <w:t>.</w:t>
            </w:r>
          </w:p>
        </w:tc>
        <w:tc>
          <w:tcPr>
            <w:tcW w:w="851" w:type="dxa"/>
            <w:vAlign w:val="center"/>
          </w:tcPr>
          <w:p w:rsidR="00665904" w:rsidRPr="003B1368" w:rsidRDefault="00665904" w:rsidP="0046006F">
            <w:pPr>
              <w:jc w:val="center"/>
              <w:rPr>
                <w:lang w:val="en-US"/>
              </w:rPr>
            </w:pPr>
            <w:r>
              <w:rPr>
                <w:lang w:val="en-US"/>
              </w:rPr>
              <w:t>1</w:t>
            </w:r>
          </w:p>
        </w:tc>
        <w:tc>
          <w:tcPr>
            <w:tcW w:w="4678" w:type="dxa"/>
            <w:vAlign w:val="center"/>
          </w:tcPr>
          <w:p w:rsidR="00665904" w:rsidRPr="00910B87" w:rsidRDefault="00665904" w:rsidP="00910B87">
            <w:pPr>
              <w:jc w:val="center"/>
              <w:rPr>
                <w:rFonts w:ascii="Calibri" w:hAnsi="Calibri" w:cs="Calibri"/>
                <w:sz w:val="20"/>
                <w:szCs w:val="20"/>
              </w:rPr>
            </w:pPr>
            <w:r w:rsidRPr="00910B87">
              <w:rPr>
                <w:rFonts w:ascii="Calibri" w:hAnsi="Calibri" w:cs="Calibri"/>
                <w:sz w:val="20"/>
                <w:szCs w:val="20"/>
                <w:lang w:val="en-US"/>
              </w:rPr>
              <w:t xml:space="preserve">Dimensiuni: mărită de 2-3 ori. În model prezente: ureche internă, mijlocie şi externă mărită la scara de 2/3:1. </w:t>
            </w:r>
            <w:r w:rsidRPr="00910B87">
              <w:rPr>
                <w:rFonts w:ascii="Calibri" w:hAnsi="Calibri" w:cs="Calibri"/>
                <w:sz w:val="20"/>
                <w:szCs w:val="20"/>
              </w:rPr>
              <w:t>Pe stativ. Material vinil rezistent</w:t>
            </w:r>
          </w:p>
          <w:p w:rsidR="00665904" w:rsidRPr="00106851" w:rsidRDefault="00665904" w:rsidP="00910B87">
            <w:pPr>
              <w:jc w:val="center"/>
              <w:rPr>
                <w:rFonts w:ascii="Calibri" w:hAnsi="Calibri" w:cs="Calibri"/>
                <w:color w:val="000000"/>
                <w:sz w:val="16"/>
                <w:szCs w:val="16"/>
                <w:lang w:val="en-US"/>
              </w:rPr>
            </w:pPr>
          </w:p>
        </w:tc>
        <w:tc>
          <w:tcPr>
            <w:tcW w:w="1446" w:type="dxa"/>
            <w:gridSpan w:val="2"/>
            <w:vAlign w:val="center"/>
          </w:tcPr>
          <w:p w:rsidR="00665904" w:rsidRPr="00BA1F3C" w:rsidRDefault="00665904" w:rsidP="00910B87">
            <w:pPr>
              <w:jc w:val="center"/>
              <w:rPr>
                <w:lang w:val="ro-MO"/>
              </w:rPr>
            </w:pPr>
            <w:r>
              <w:rPr>
                <w:lang w:val="ro-MO"/>
              </w:rPr>
              <w:t>648</w:t>
            </w:r>
          </w:p>
        </w:tc>
      </w:tr>
      <w:tr w:rsidR="00665904" w:rsidRPr="00106851" w:rsidTr="00910B87">
        <w:trPr>
          <w:trHeight w:val="915"/>
        </w:trPr>
        <w:tc>
          <w:tcPr>
            <w:tcW w:w="709" w:type="dxa"/>
          </w:tcPr>
          <w:p w:rsidR="00665904" w:rsidRPr="003B1368" w:rsidRDefault="0045255B" w:rsidP="00B80139">
            <w:pPr>
              <w:rPr>
                <w:lang w:val="en-US"/>
              </w:rPr>
            </w:pPr>
            <w:r>
              <w:rPr>
                <w:lang w:val="en-US"/>
              </w:rPr>
              <w:t>10</w:t>
            </w:r>
            <w:r w:rsidR="00665904">
              <w:rPr>
                <w:lang w:val="en-US"/>
              </w:rPr>
              <w:t>.22</w:t>
            </w:r>
          </w:p>
        </w:tc>
        <w:tc>
          <w:tcPr>
            <w:tcW w:w="425" w:type="dxa"/>
          </w:tcPr>
          <w:p w:rsidR="00665904" w:rsidRPr="003B1368" w:rsidRDefault="00665904" w:rsidP="00B80139">
            <w:pPr>
              <w:rPr>
                <w:lang w:val="en-US"/>
              </w:rPr>
            </w:pPr>
          </w:p>
        </w:tc>
        <w:tc>
          <w:tcPr>
            <w:tcW w:w="2269" w:type="dxa"/>
            <w:gridSpan w:val="2"/>
          </w:tcPr>
          <w:p w:rsidR="00665904" w:rsidRPr="00C14C1F" w:rsidRDefault="00665904" w:rsidP="00C14C1F">
            <w:pPr>
              <w:rPr>
                <w:rFonts w:ascii="Calibri" w:hAnsi="Calibri" w:cs="Calibri"/>
                <w:b/>
                <w:bCs/>
                <w:color w:val="000000"/>
              </w:rPr>
            </w:pPr>
            <w:r w:rsidRPr="00C14C1F">
              <w:rPr>
                <w:rFonts w:ascii="Calibri" w:hAnsi="Calibri" w:cs="Calibri"/>
                <w:b/>
                <w:bCs/>
                <w:color w:val="000000"/>
              </w:rPr>
              <w:t xml:space="preserve">Model UMAR </w:t>
            </w:r>
          </w:p>
          <w:p w:rsidR="00665904" w:rsidRPr="00C14C1F" w:rsidRDefault="00665904" w:rsidP="00C14C1F">
            <w:pPr>
              <w:rPr>
                <w:lang w:val="en-US"/>
              </w:rPr>
            </w:pPr>
          </w:p>
        </w:tc>
        <w:tc>
          <w:tcPr>
            <w:tcW w:w="992" w:type="dxa"/>
            <w:vAlign w:val="center"/>
          </w:tcPr>
          <w:p w:rsidR="00665904" w:rsidRPr="003B1368" w:rsidRDefault="00665904" w:rsidP="0046006F">
            <w:pPr>
              <w:jc w:val="center"/>
              <w:rPr>
                <w:lang w:val="en-US"/>
              </w:rPr>
            </w:pPr>
            <w:proofErr w:type="gramStart"/>
            <w:r>
              <w:rPr>
                <w:lang w:val="en-US"/>
              </w:rPr>
              <w:t>buc</w:t>
            </w:r>
            <w:proofErr w:type="gramEnd"/>
            <w:r>
              <w:rPr>
                <w:lang w:val="en-US"/>
              </w:rPr>
              <w:t>.</w:t>
            </w:r>
          </w:p>
        </w:tc>
        <w:tc>
          <w:tcPr>
            <w:tcW w:w="851" w:type="dxa"/>
            <w:vAlign w:val="center"/>
          </w:tcPr>
          <w:p w:rsidR="00665904" w:rsidRPr="003B1368" w:rsidRDefault="00665904" w:rsidP="0046006F">
            <w:pPr>
              <w:jc w:val="center"/>
              <w:rPr>
                <w:lang w:val="en-US"/>
              </w:rPr>
            </w:pPr>
            <w:r>
              <w:rPr>
                <w:lang w:val="en-US"/>
              </w:rPr>
              <w:t>1</w:t>
            </w:r>
          </w:p>
        </w:tc>
        <w:tc>
          <w:tcPr>
            <w:tcW w:w="4678" w:type="dxa"/>
            <w:vAlign w:val="center"/>
          </w:tcPr>
          <w:p w:rsidR="00665904" w:rsidRPr="00EF08F8" w:rsidRDefault="00665904" w:rsidP="00910B87">
            <w:pPr>
              <w:jc w:val="center"/>
              <w:rPr>
                <w:sz w:val="20"/>
                <w:szCs w:val="20"/>
                <w:lang w:val="en-US"/>
              </w:rPr>
            </w:pPr>
            <w:r w:rsidRPr="00EF08F8">
              <w:rPr>
                <w:rFonts w:ascii="Calibri" w:hAnsi="Calibri" w:cs="Calibri"/>
                <w:color w:val="000000"/>
                <w:sz w:val="20"/>
                <w:szCs w:val="20"/>
                <w:lang w:val="en-US"/>
              </w:rPr>
              <w:t xml:space="preserve">Modelul reprezintă o copie fidelă a sistemului osos, cu articulaţii şi ligamente, corespunzătoare articulației dintre mână și trunchi. Flexibilitatea ligamentelor permite reproducerea rotaţiei interne şi externe </w:t>
            </w:r>
            <w:proofErr w:type="gramStart"/>
            <w:r w:rsidRPr="00EF08F8">
              <w:rPr>
                <w:rFonts w:ascii="Calibri" w:hAnsi="Calibri" w:cs="Calibri"/>
                <w:color w:val="000000"/>
                <w:sz w:val="20"/>
                <w:szCs w:val="20"/>
                <w:lang w:val="en-US"/>
              </w:rPr>
              <w:t>a</w:t>
            </w:r>
            <w:proofErr w:type="gramEnd"/>
            <w:r w:rsidRPr="00EF08F8">
              <w:rPr>
                <w:rFonts w:ascii="Calibri" w:hAnsi="Calibri" w:cs="Calibri"/>
                <w:color w:val="000000"/>
                <w:sz w:val="20"/>
                <w:szCs w:val="20"/>
                <w:lang w:val="en-US"/>
              </w:rPr>
              <w:t xml:space="preserve"> articulaţiei umărului. Dimensiuni: H=220mm Material: vinil, rezistent. Model montat pe suport.</w:t>
            </w:r>
          </w:p>
        </w:tc>
        <w:tc>
          <w:tcPr>
            <w:tcW w:w="1446" w:type="dxa"/>
            <w:gridSpan w:val="2"/>
            <w:vAlign w:val="center"/>
          </w:tcPr>
          <w:p w:rsidR="00665904" w:rsidRPr="00106851" w:rsidRDefault="00665904" w:rsidP="00910B87">
            <w:pPr>
              <w:jc w:val="center"/>
              <w:rPr>
                <w:lang w:val="en-US"/>
              </w:rPr>
            </w:pPr>
            <w:r>
              <w:rPr>
                <w:lang w:val="en-US"/>
              </w:rPr>
              <w:t>582</w:t>
            </w:r>
          </w:p>
        </w:tc>
      </w:tr>
      <w:tr w:rsidR="00665904" w:rsidRPr="00106851" w:rsidTr="00910B87">
        <w:trPr>
          <w:trHeight w:val="315"/>
        </w:trPr>
        <w:tc>
          <w:tcPr>
            <w:tcW w:w="709" w:type="dxa"/>
          </w:tcPr>
          <w:p w:rsidR="00665904" w:rsidRPr="003B1368" w:rsidRDefault="0045255B" w:rsidP="00B80139">
            <w:pPr>
              <w:rPr>
                <w:lang w:val="en-US"/>
              </w:rPr>
            </w:pPr>
            <w:r>
              <w:rPr>
                <w:lang w:val="en-US"/>
              </w:rPr>
              <w:t>10</w:t>
            </w:r>
            <w:r w:rsidR="00665904">
              <w:rPr>
                <w:lang w:val="en-US"/>
              </w:rPr>
              <w:t>.23</w:t>
            </w:r>
          </w:p>
        </w:tc>
        <w:tc>
          <w:tcPr>
            <w:tcW w:w="425" w:type="dxa"/>
          </w:tcPr>
          <w:p w:rsidR="00665904" w:rsidRPr="003B1368" w:rsidRDefault="00665904" w:rsidP="00B80139">
            <w:pPr>
              <w:rPr>
                <w:lang w:val="en-US"/>
              </w:rPr>
            </w:pPr>
          </w:p>
        </w:tc>
        <w:tc>
          <w:tcPr>
            <w:tcW w:w="2269" w:type="dxa"/>
            <w:gridSpan w:val="2"/>
          </w:tcPr>
          <w:p w:rsidR="00665904" w:rsidRPr="00C14C1F" w:rsidRDefault="00665904" w:rsidP="00C14C1F">
            <w:pPr>
              <w:rPr>
                <w:rFonts w:ascii="Calibri" w:hAnsi="Calibri" w:cs="Calibri"/>
                <w:color w:val="000000"/>
              </w:rPr>
            </w:pPr>
            <w:r w:rsidRPr="00C14C1F">
              <w:rPr>
                <w:rFonts w:ascii="Calibri" w:hAnsi="Calibri" w:cs="Calibri"/>
                <w:b/>
                <w:bCs/>
                <w:color w:val="000000"/>
              </w:rPr>
              <w:t>Model ADN</w:t>
            </w:r>
            <w:r w:rsidRPr="00C14C1F">
              <w:rPr>
                <w:rFonts w:ascii="Calibri" w:hAnsi="Calibri" w:cs="Calibri"/>
                <w:color w:val="000000"/>
              </w:rPr>
              <w:t xml:space="preserve"> </w:t>
            </w:r>
          </w:p>
          <w:p w:rsidR="00665904" w:rsidRPr="00C14C1F" w:rsidRDefault="00665904" w:rsidP="00C14C1F">
            <w:pPr>
              <w:rPr>
                <w:rFonts w:ascii="Calibri" w:hAnsi="Calibri" w:cs="Calibri"/>
                <w:b/>
                <w:bCs/>
                <w:color w:val="000000"/>
              </w:rPr>
            </w:pPr>
          </w:p>
        </w:tc>
        <w:tc>
          <w:tcPr>
            <w:tcW w:w="992" w:type="dxa"/>
            <w:vAlign w:val="center"/>
          </w:tcPr>
          <w:p w:rsidR="00665904" w:rsidRPr="003B1368" w:rsidRDefault="00665904" w:rsidP="0046006F">
            <w:pPr>
              <w:jc w:val="center"/>
              <w:rPr>
                <w:lang w:val="en-US"/>
              </w:rPr>
            </w:pPr>
            <w:proofErr w:type="gramStart"/>
            <w:r>
              <w:rPr>
                <w:lang w:val="en-US"/>
              </w:rPr>
              <w:t>buc</w:t>
            </w:r>
            <w:proofErr w:type="gramEnd"/>
            <w:r>
              <w:rPr>
                <w:lang w:val="en-US"/>
              </w:rPr>
              <w:t>.</w:t>
            </w:r>
          </w:p>
        </w:tc>
        <w:tc>
          <w:tcPr>
            <w:tcW w:w="851" w:type="dxa"/>
            <w:vAlign w:val="center"/>
          </w:tcPr>
          <w:p w:rsidR="00665904" w:rsidRPr="003B1368" w:rsidRDefault="00665904" w:rsidP="0046006F">
            <w:pPr>
              <w:jc w:val="center"/>
              <w:rPr>
                <w:lang w:val="en-US"/>
              </w:rPr>
            </w:pPr>
            <w:r>
              <w:rPr>
                <w:lang w:val="en-US"/>
              </w:rPr>
              <w:t>1</w:t>
            </w:r>
          </w:p>
        </w:tc>
        <w:tc>
          <w:tcPr>
            <w:tcW w:w="4678" w:type="dxa"/>
            <w:vAlign w:val="center"/>
          </w:tcPr>
          <w:p w:rsidR="00665904" w:rsidRPr="00EF08F8" w:rsidRDefault="00665904" w:rsidP="00910B87">
            <w:pPr>
              <w:jc w:val="center"/>
              <w:rPr>
                <w:rFonts w:ascii="Calibri" w:hAnsi="Calibri" w:cs="Calibri"/>
                <w:sz w:val="20"/>
                <w:szCs w:val="20"/>
                <w:lang w:val="en-US"/>
              </w:rPr>
            </w:pPr>
            <w:r w:rsidRPr="00EF08F8">
              <w:rPr>
                <w:rFonts w:ascii="Calibri" w:hAnsi="Calibri" w:cs="Calibri"/>
                <w:sz w:val="20"/>
                <w:szCs w:val="20"/>
                <w:lang w:val="en-US"/>
              </w:rPr>
              <w:t>Model cu 2 segmente intercalate ADN cu nucleoizi identificaţi prin diferite culori. Dimensiuni: H 50-70 cm, material vinil rezistent, cu segmente de metal, pe stativ</w:t>
            </w:r>
          </w:p>
          <w:p w:rsidR="00665904" w:rsidRPr="00EF08F8" w:rsidRDefault="00665904" w:rsidP="00910B87">
            <w:pPr>
              <w:jc w:val="center"/>
              <w:rPr>
                <w:rFonts w:ascii="Calibri" w:hAnsi="Calibri" w:cs="Calibri"/>
                <w:color w:val="000000"/>
                <w:sz w:val="20"/>
                <w:szCs w:val="20"/>
                <w:lang w:val="en-US"/>
              </w:rPr>
            </w:pPr>
          </w:p>
        </w:tc>
        <w:tc>
          <w:tcPr>
            <w:tcW w:w="1446" w:type="dxa"/>
            <w:gridSpan w:val="2"/>
            <w:vAlign w:val="center"/>
          </w:tcPr>
          <w:p w:rsidR="00665904" w:rsidRDefault="00665904" w:rsidP="00910B87">
            <w:pPr>
              <w:jc w:val="center"/>
              <w:rPr>
                <w:lang w:val="en-US"/>
              </w:rPr>
            </w:pPr>
            <w:r>
              <w:rPr>
                <w:lang w:val="en-US"/>
              </w:rPr>
              <w:t>888</w:t>
            </w:r>
          </w:p>
        </w:tc>
      </w:tr>
      <w:tr w:rsidR="00C14C1F" w:rsidRPr="00106851" w:rsidTr="00910B87">
        <w:trPr>
          <w:trHeight w:val="1710"/>
        </w:trPr>
        <w:tc>
          <w:tcPr>
            <w:tcW w:w="709" w:type="dxa"/>
          </w:tcPr>
          <w:p w:rsidR="00C14C1F" w:rsidRDefault="0045255B" w:rsidP="00EF08F8">
            <w:pPr>
              <w:rPr>
                <w:lang w:val="en-US"/>
              </w:rPr>
            </w:pPr>
            <w:r>
              <w:rPr>
                <w:lang w:val="en-US"/>
              </w:rPr>
              <w:t>10</w:t>
            </w:r>
            <w:r w:rsidR="00C14C1F">
              <w:rPr>
                <w:lang w:val="en-US"/>
              </w:rPr>
              <w:t>.</w:t>
            </w:r>
            <w:r w:rsidR="00EF08F8">
              <w:rPr>
                <w:lang w:val="en-US"/>
              </w:rPr>
              <w:t>24</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b/>
                <w:lang w:val="ro-MO"/>
              </w:rPr>
            </w:pPr>
            <w:r w:rsidRPr="00C14C1F">
              <w:rPr>
                <w:b/>
              </w:rPr>
              <w:t>Model laba piciorului</w:t>
            </w:r>
          </w:p>
        </w:tc>
        <w:tc>
          <w:tcPr>
            <w:tcW w:w="992" w:type="dxa"/>
            <w:vAlign w:val="center"/>
          </w:tcPr>
          <w:p w:rsidR="00C14C1F"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Default="00C14C1F" w:rsidP="00910B87">
            <w:pPr>
              <w:jc w:val="center"/>
              <w:rPr>
                <w:lang w:val="en-US"/>
              </w:rPr>
            </w:pPr>
            <w:r>
              <w:rPr>
                <w:lang w:val="en-US"/>
              </w:rPr>
              <w:t>1</w:t>
            </w:r>
          </w:p>
        </w:tc>
        <w:tc>
          <w:tcPr>
            <w:tcW w:w="4678" w:type="dxa"/>
            <w:vAlign w:val="center"/>
          </w:tcPr>
          <w:p w:rsidR="00C14C1F" w:rsidRDefault="00C14C1F" w:rsidP="00910B87">
            <w:pPr>
              <w:jc w:val="center"/>
              <w:rPr>
                <w:sz w:val="20"/>
                <w:szCs w:val="20"/>
                <w:lang w:val="en-US"/>
              </w:rPr>
            </w:pPr>
            <w:r w:rsidRPr="005239EC">
              <w:rPr>
                <w:sz w:val="20"/>
                <w:szCs w:val="20"/>
                <w:lang w:val="en-US"/>
              </w:rPr>
              <w:t>Copie fidelă a regiunii anatomice corspunzătoare articulației tibiei și fibulei cu calcaneul, oasele carpiene, metacarpiene și falange.</w:t>
            </w:r>
            <w:r w:rsidRPr="005239EC">
              <w:rPr>
                <w:sz w:val="20"/>
                <w:szCs w:val="20"/>
                <w:lang w:val="en-US"/>
              </w:rPr>
              <w:br/>
              <w:t xml:space="preserve">Flexibilitatea ligamentelor permite reproducerea mișcărilor de rotație internă și externă </w:t>
            </w:r>
            <w:proofErr w:type="gramStart"/>
            <w:r w:rsidRPr="005239EC">
              <w:rPr>
                <w:sz w:val="20"/>
                <w:szCs w:val="20"/>
                <w:lang w:val="en-US"/>
              </w:rPr>
              <w:t>a</w:t>
            </w:r>
            <w:proofErr w:type="gramEnd"/>
            <w:r w:rsidRPr="005239EC">
              <w:rPr>
                <w:sz w:val="20"/>
                <w:szCs w:val="20"/>
                <w:lang w:val="en-US"/>
              </w:rPr>
              <w:t xml:space="preserve"> articulației labei piciorului. Dimensiuni H min 260mm. Material: vinil, rezistent, incasabil. Model montat pe suport.</w:t>
            </w:r>
          </w:p>
        </w:tc>
        <w:tc>
          <w:tcPr>
            <w:tcW w:w="1446" w:type="dxa"/>
            <w:gridSpan w:val="2"/>
            <w:vAlign w:val="center"/>
          </w:tcPr>
          <w:p w:rsidR="00C14C1F" w:rsidRPr="00106851" w:rsidRDefault="00C14C1F" w:rsidP="00910B87">
            <w:pPr>
              <w:jc w:val="center"/>
              <w:rPr>
                <w:lang w:val="en-US"/>
              </w:rPr>
            </w:pPr>
            <w:r>
              <w:rPr>
                <w:lang w:val="en-US"/>
              </w:rPr>
              <w:t>582</w:t>
            </w:r>
          </w:p>
        </w:tc>
      </w:tr>
      <w:tr w:rsidR="00C14C1F" w:rsidRPr="00AF0AAC" w:rsidTr="00910B87">
        <w:trPr>
          <w:trHeight w:val="120"/>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25</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 vertebră umană 3D</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lang w:val="en-US"/>
              </w:rPr>
            </w:pPr>
            <w:r w:rsidRPr="005239EC">
              <w:rPr>
                <w:sz w:val="20"/>
                <w:szCs w:val="20"/>
                <w:lang w:val="en-US"/>
              </w:rPr>
              <w:t xml:space="preserve">Copie în mărime naturală sau mărită a vertebrei umane. Material vinil, </w:t>
            </w:r>
            <w:proofErr w:type="gramStart"/>
            <w:r w:rsidRPr="005239EC">
              <w:rPr>
                <w:sz w:val="20"/>
                <w:szCs w:val="20"/>
                <w:lang w:val="en-US"/>
              </w:rPr>
              <w:t>rezistent ,</w:t>
            </w:r>
            <w:proofErr w:type="gramEnd"/>
            <w:r w:rsidRPr="005239EC">
              <w:rPr>
                <w:sz w:val="20"/>
                <w:szCs w:val="20"/>
                <w:lang w:val="en-US"/>
              </w:rPr>
              <w:t xml:space="preserve"> incasabil. Modele montate pe un suport plastic, cu dimensiunea min. 230*100mm.</w:t>
            </w:r>
          </w:p>
        </w:tc>
        <w:tc>
          <w:tcPr>
            <w:tcW w:w="1446" w:type="dxa"/>
            <w:gridSpan w:val="2"/>
            <w:vAlign w:val="center"/>
          </w:tcPr>
          <w:p w:rsidR="00C14C1F" w:rsidRPr="002F2CA5" w:rsidRDefault="00C14C1F" w:rsidP="00910B87">
            <w:pPr>
              <w:jc w:val="center"/>
            </w:pPr>
            <w:r>
              <w:t>582</w:t>
            </w:r>
          </w:p>
        </w:tc>
      </w:tr>
      <w:tr w:rsidR="00C14C1F" w:rsidRPr="005678BF" w:rsidTr="00910B87">
        <w:trPr>
          <w:trHeight w:val="90"/>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26</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Celula vegetală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5239EC">
              <w:rPr>
                <w:sz w:val="20"/>
                <w:szCs w:val="20"/>
                <w:lang w:val="en-US"/>
              </w:rPr>
              <w:t xml:space="preserve">Modelul reproduce structura celulei vegetale, la scară mare cu detalierea elementelor </w:t>
            </w:r>
            <w:proofErr w:type="gramStart"/>
            <w:r w:rsidRPr="005239EC">
              <w:rPr>
                <w:sz w:val="20"/>
                <w:szCs w:val="20"/>
                <w:lang w:val="en-US"/>
              </w:rPr>
              <w:t>constitutive.Material :</w:t>
            </w:r>
            <w:proofErr w:type="gramEnd"/>
            <w:r w:rsidRPr="005239EC">
              <w:rPr>
                <w:sz w:val="20"/>
                <w:szCs w:val="20"/>
                <w:lang w:val="en-US"/>
              </w:rPr>
              <w:t xml:space="preserve"> plastic rezistent, colorat. </w:t>
            </w:r>
            <w:r w:rsidRPr="002B01C8">
              <w:rPr>
                <w:sz w:val="20"/>
                <w:szCs w:val="20"/>
              </w:rPr>
              <w:t>Model de suport.</w:t>
            </w:r>
          </w:p>
        </w:tc>
        <w:tc>
          <w:tcPr>
            <w:tcW w:w="1446" w:type="dxa"/>
            <w:gridSpan w:val="2"/>
            <w:vAlign w:val="center"/>
          </w:tcPr>
          <w:p w:rsidR="00C14C1F" w:rsidRPr="002F2CA5" w:rsidRDefault="00C14C1F" w:rsidP="00910B87">
            <w:pPr>
              <w:jc w:val="center"/>
            </w:pPr>
            <w:r>
              <w:t>987</w:t>
            </w:r>
          </w:p>
        </w:tc>
      </w:tr>
      <w:tr w:rsidR="00C14C1F" w:rsidRPr="00AF0AAC" w:rsidTr="00910B87">
        <w:trPr>
          <w:trHeight w:val="135"/>
        </w:trPr>
        <w:tc>
          <w:tcPr>
            <w:tcW w:w="709" w:type="dxa"/>
          </w:tcPr>
          <w:p w:rsidR="00C14C1F" w:rsidRPr="003B1368" w:rsidRDefault="0045255B" w:rsidP="00EF08F8">
            <w:pPr>
              <w:rPr>
                <w:lang w:val="en-US"/>
              </w:rPr>
            </w:pPr>
            <w:r>
              <w:rPr>
                <w:lang w:val="en-US"/>
              </w:rPr>
              <w:t>10</w:t>
            </w:r>
            <w:r w:rsidR="00C14C1F">
              <w:rPr>
                <w:lang w:val="en-US"/>
              </w:rPr>
              <w:t>.2</w:t>
            </w:r>
            <w:r w:rsidR="00EF08F8">
              <w:rPr>
                <w:lang w:val="en-US"/>
              </w:rPr>
              <w:t>7</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 aplicație- Încrucișarea dihibridă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lang w:val="en-US"/>
              </w:rPr>
            </w:pPr>
            <w:r w:rsidRPr="005239EC">
              <w:rPr>
                <w:sz w:val="20"/>
                <w:szCs w:val="20"/>
                <w:lang w:val="en-US"/>
              </w:rPr>
              <w:t>Piese separate de plastic cu magneți, colorate cu inscripții.</w:t>
            </w:r>
          </w:p>
        </w:tc>
        <w:tc>
          <w:tcPr>
            <w:tcW w:w="1446" w:type="dxa"/>
            <w:gridSpan w:val="2"/>
            <w:vAlign w:val="center"/>
          </w:tcPr>
          <w:p w:rsidR="00C14C1F" w:rsidRPr="003B1368" w:rsidRDefault="00C14C1F" w:rsidP="00910B87">
            <w:pPr>
              <w:jc w:val="center"/>
              <w:rPr>
                <w:lang w:val="en-US"/>
              </w:rPr>
            </w:pPr>
            <w:r>
              <w:rPr>
                <w:lang w:val="en-US"/>
              </w:rPr>
              <w:t>312</w:t>
            </w:r>
          </w:p>
        </w:tc>
      </w:tr>
      <w:tr w:rsidR="00C14C1F" w:rsidRPr="00AF0AAC" w:rsidTr="00910B87">
        <w:trPr>
          <w:trHeight w:val="90"/>
        </w:trPr>
        <w:tc>
          <w:tcPr>
            <w:tcW w:w="709" w:type="dxa"/>
          </w:tcPr>
          <w:p w:rsidR="00C14C1F" w:rsidRPr="003B1368" w:rsidRDefault="0045255B" w:rsidP="00EF08F8">
            <w:pPr>
              <w:rPr>
                <w:lang w:val="en-US"/>
              </w:rPr>
            </w:pPr>
            <w:r>
              <w:rPr>
                <w:lang w:val="en-US"/>
              </w:rPr>
              <w:t>10</w:t>
            </w:r>
            <w:r w:rsidR="00C14C1F">
              <w:rPr>
                <w:lang w:val="en-US"/>
              </w:rPr>
              <w:t>.2</w:t>
            </w:r>
            <w:r w:rsidR="00EF08F8">
              <w:rPr>
                <w:lang w:val="en-US"/>
              </w:rPr>
              <w:t>8</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 aplicație- Încrucișarea monohibridă</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239EC" w:rsidRDefault="00C14C1F" w:rsidP="00910B87">
            <w:pPr>
              <w:jc w:val="center"/>
              <w:rPr>
                <w:lang w:val="en-US"/>
              </w:rPr>
            </w:pPr>
            <w:r w:rsidRPr="005239EC">
              <w:rPr>
                <w:sz w:val="20"/>
                <w:szCs w:val="20"/>
                <w:lang w:val="en-US"/>
              </w:rPr>
              <w:t>Piese separate de plastic cu magneți, colorate cu inscripții.</w:t>
            </w:r>
          </w:p>
        </w:tc>
        <w:tc>
          <w:tcPr>
            <w:tcW w:w="1446" w:type="dxa"/>
            <w:gridSpan w:val="2"/>
            <w:vAlign w:val="center"/>
          </w:tcPr>
          <w:p w:rsidR="00C14C1F" w:rsidRPr="003B1368" w:rsidRDefault="00C14C1F" w:rsidP="00910B87">
            <w:pPr>
              <w:jc w:val="center"/>
              <w:rPr>
                <w:lang w:val="en-US"/>
              </w:rPr>
            </w:pPr>
            <w:r>
              <w:rPr>
                <w:lang w:val="en-US"/>
              </w:rPr>
              <w:t>312</w:t>
            </w:r>
          </w:p>
        </w:tc>
      </w:tr>
      <w:tr w:rsidR="00C14C1F" w:rsidRPr="00AF0AAC" w:rsidTr="00910B87">
        <w:trPr>
          <w:trHeight w:val="105"/>
        </w:trPr>
        <w:tc>
          <w:tcPr>
            <w:tcW w:w="709" w:type="dxa"/>
          </w:tcPr>
          <w:p w:rsidR="00C14C1F" w:rsidRPr="003B1368" w:rsidRDefault="0045255B" w:rsidP="00EF08F8">
            <w:pPr>
              <w:rPr>
                <w:lang w:val="en-US"/>
              </w:rPr>
            </w:pPr>
            <w:r>
              <w:rPr>
                <w:lang w:val="en-US"/>
              </w:rPr>
              <w:t>10</w:t>
            </w:r>
            <w:r w:rsidR="00C14C1F">
              <w:rPr>
                <w:lang w:val="en-US"/>
              </w:rPr>
              <w:t>.2</w:t>
            </w:r>
            <w:r w:rsidR="00EF08F8">
              <w:rPr>
                <w:lang w:val="en-US"/>
              </w:rPr>
              <w:t>9</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Modelul florii monocotiledonate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B1E99" w:rsidRDefault="00C14C1F" w:rsidP="00910B87">
            <w:pPr>
              <w:jc w:val="center"/>
              <w:rPr>
                <w:lang w:val="en-US"/>
              </w:rPr>
            </w:pPr>
            <w:r w:rsidRPr="009B1E99">
              <w:rPr>
                <w:sz w:val="20"/>
                <w:szCs w:val="20"/>
                <w:lang w:val="en-US"/>
              </w:rPr>
              <w:t>Modelul 3D să reflecte structura reală a florii de grâu, material plastic rezistent; colorat corespunzător realitații; mărit de circa 15 ori; Piesele detașabile pe suport.</w:t>
            </w:r>
          </w:p>
        </w:tc>
        <w:tc>
          <w:tcPr>
            <w:tcW w:w="1446" w:type="dxa"/>
            <w:gridSpan w:val="2"/>
            <w:vAlign w:val="center"/>
          </w:tcPr>
          <w:p w:rsidR="00C14C1F" w:rsidRPr="003B1368" w:rsidRDefault="00C14C1F" w:rsidP="00910B87">
            <w:pPr>
              <w:jc w:val="center"/>
              <w:rPr>
                <w:lang w:val="en-US"/>
              </w:rPr>
            </w:pPr>
            <w:r>
              <w:rPr>
                <w:lang w:val="en-US"/>
              </w:rPr>
              <w:t>540</w:t>
            </w:r>
          </w:p>
        </w:tc>
      </w:tr>
      <w:tr w:rsidR="00C14C1F" w:rsidRPr="00AF0AAC" w:rsidTr="00910B87">
        <w:trPr>
          <w:trHeight w:val="120"/>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30</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Modelul florii Papilionaceae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B1E99" w:rsidRDefault="00C14C1F" w:rsidP="00910B87">
            <w:pPr>
              <w:jc w:val="center"/>
              <w:rPr>
                <w:lang w:val="en-US"/>
              </w:rPr>
            </w:pPr>
            <w:r w:rsidRPr="009B1E99">
              <w:rPr>
                <w:sz w:val="20"/>
                <w:szCs w:val="20"/>
                <w:lang w:val="en-US"/>
              </w:rPr>
              <w:t>Modelul 3D să reflecte structura reală a florii de mazăre/fasole/salcâm, material plastic rezistent; colorat corespunzator realitații; mărit de circa 15 ori; Piesele detașabile; pe suport</w:t>
            </w:r>
          </w:p>
        </w:tc>
        <w:tc>
          <w:tcPr>
            <w:tcW w:w="1446" w:type="dxa"/>
            <w:gridSpan w:val="2"/>
            <w:vAlign w:val="center"/>
          </w:tcPr>
          <w:p w:rsidR="00C14C1F" w:rsidRPr="003B1368" w:rsidRDefault="00C14C1F" w:rsidP="00910B87">
            <w:pPr>
              <w:jc w:val="center"/>
              <w:rPr>
                <w:lang w:val="en-US"/>
              </w:rPr>
            </w:pPr>
            <w:r>
              <w:rPr>
                <w:lang w:val="en-US"/>
              </w:rPr>
              <w:t>540</w:t>
            </w:r>
          </w:p>
        </w:tc>
      </w:tr>
      <w:tr w:rsidR="00C14C1F" w:rsidRPr="00AF0AAC" w:rsidTr="00910B87">
        <w:trPr>
          <w:trHeight w:val="150"/>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3</w:t>
            </w:r>
            <w:r w:rsidR="00EF08F8">
              <w:rPr>
                <w:lang w:val="en-US"/>
              </w:rPr>
              <w:lastRenderedPageBreak/>
              <w:t>1</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 xml:space="preserve">Modelul florii </w:t>
            </w:r>
            <w:r w:rsidRPr="00C14C1F">
              <w:rPr>
                <w:b/>
              </w:rPr>
              <w:lastRenderedPageBreak/>
              <w:t>Solonaceae</w:t>
            </w:r>
          </w:p>
        </w:tc>
        <w:tc>
          <w:tcPr>
            <w:tcW w:w="992" w:type="dxa"/>
            <w:vAlign w:val="center"/>
          </w:tcPr>
          <w:p w:rsidR="00C14C1F" w:rsidRPr="003B1368" w:rsidRDefault="00C14C1F" w:rsidP="00910B87">
            <w:pPr>
              <w:jc w:val="center"/>
              <w:rPr>
                <w:lang w:val="en-US"/>
              </w:rPr>
            </w:pPr>
            <w:proofErr w:type="gramStart"/>
            <w:r>
              <w:rPr>
                <w:lang w:val="en-US"/>
              </w:rPr>
              <w:lastRenderedPageBreak/>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B1E99" w:rsidRDefault="00C14C1F" w:rsidP="00910B87">
            <w:pPr>
              <w:jc w:val="center"/>
              <w:rPr>
                <w:lang w:val="en-US"/>
              </w:rPr>
            </w:pPr>
            <w:r w:rsidRPr="009B1E99">
              <w:rPr>
                <w:sz w:val="20"/>
                <w:szCs w:val="20"/>
                <w:lang w:val="en-US"/>
              </w:rPr>
              <w:t xml:space="preserve">Modelul 3D să reflecte structura reală a florii de </w:t>
            </w:r>
            <w:r w:rsidRPr="009B1E99">
              <w:rPr>
                <w:sz w:val="20"/>
                <w:szCs w:val="20"/>
                <w:lang w:val="en-US"/>
              </w:rPr>
              <w:lastRenderedPageBreak/>
              <w:t>cartof/ roșie, material plastic rezistent; colorat corespunzator realitații; mărit de circa 15 ori; Piesele detașabile; pe suport</w:t>
            </w:r>
          </w:p>
        </w:tc>
        <w:tc>
          <w:tcPr>
            <w:tcW w:w="1446" w:type="dxa"/>
            <w:gridSpan w:val="2"/>
            <w:vAlign w:val="center"/>
          </w:tcPr>
          <w:p w:rsidR="00C14C1F" w:rsidRPr="003B1368" w:rsidRDefault="00C14C1F" w:rsidP="00910B87">
            <w:pPr>
              <w:jc w:val="center"/>
              <w:rPr>
                <w:lang w:val="en-US"/>
              </w:rPr>
            </w:pPr>
            <w:r>
              <w:rPr>
                <w:lang w:val="en-US"/>
              </w:rPr>
              <w:lastRenderedPageBreak/>
              <w:t>540</w:t>
            </w:r>
          </w:p>
        </w:tc>
      </w:tr>
      <w:tr w:rsidR="00C14C1F" w:rsidRPr="00AF0AAC" w:rsidTr="00910B87">
        <w:trPr>
          <w:trHeight w:val="105"/>
        </w:trPr>
        <w:tc>
          <w:tcPr>
            <w:tcW w:w="709" w:type="dxa"/>
          </w:tcPr>
          <w:p w:rsidR="00C14C1F" w:rsidRPr="003B1368" w:rsidRDefault="0045255B" w:rsidP="00EF08F8">
            <w:pPr>
              <w:rPr>
                <w:lang w:val="en-US"/>
              </w:rPr>
            </w:pPr>
            <w:r>
              <w:rPr>
                <w:lang w:val="en-US"/>
              </w:rPr>
              <w:lastRenderedPageBreak/>
              <w:t>10</w:t>
            </w:r>
            <w:r w:rsidR="00C14C1F">
              <w:rPr>
                <w:lang w:val="en-US"/>
              </w:rPr>
              <w:t>.</w:t>
            </w:r>
            <w:r w:rsidR="00EF08F8">
              <w:rPr>
                <w:lang w:val="en-US"/>
              </w:rPr>
              <w:t>32</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lang w:val="en-US"/>
              </w:rPr>
              <w:t>Model mărit a structurii frunzei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B1E99" w:rsidRDefault="00C14C1F" w:rsidP="00910B87">
            <w:pPr>
              <w:jc w:val="center"/>
              <w:rPr>
                <w:lang w:val="en-US"/>
              </w:rPr>
            </w:pPr>
            <w:r w:rsidRPr="009B1E99">
              <w:rPr>
                <w:sz w:val="20"/>
                <w:szCs w:val="20"/>
                <w:lang w:val="en-US"/>
              </w:rPr>
              <w:t xml:space="preserve">Model 3D să reprezinte structura frunzei în secțiune transversală, oferind o vizualizare amănunțită </w:t>
            </w:r>
            <w:proofErr w:type="gramStart"/>
            <w:r w:rsidRPr="009B1E99">
              <w:rPr>
                <w:sz w:val="20"/>
                <w:szCs w:val="20"/>
                <w:lang w:val="en-US"/>
              </w:rPr>
              <w:t>a</w:t>
            </w:r>
            <w:proofErr w:type="gramEnd"/>
            <w:r w:rsidRPr="009B1E99">
              <w:rPr>
                <w:sz w:val="20"/>
                <w:szCs w:val="20"/>
                <w:lang w:val="en-US"/>
              </w:rPr>
              <w:t xml:space="preserve"> elementelor constitutive. Elementele structurii </w:t>
            </w:r>
            <w:proofErr w:type="gramStart"/>
            <w:r w:rsidRPr="009B1E99">
              <w:rPr>
                <w:sz w:val="20"/>
                <w:szCs w:val="20"/>
                <w:lang w:val="en-US"/>
              </w:rPr>
              <w:t>interne  a</w:t>
            </w:r>
            <w:proofErr w:type="gramEnd"/>
            <w:r w:rsidRPr="009B1E99">
              <w:rPr>
                <w:sz w:val="20"/>
                <w:szCs w:val="20"/>
                <w:lang w:val="en-US"/>
              </w:rPr>
              <w:t xml:space="preserve"> frunzelor să se deosebească prin culori. Dimensiuni cca H =250mm,   material plastic rezistent, incasabil. Montat pe suport.</w:t>
            </w:r>
          </w:p>
        </w:tc>
        <w:tc>
          <w:tcPr>
            <w:tcW w:w="1446" w:type="dxa"/>
            <w:gridSpan w:val="2"/>
            <w:vAlign w:val="center"/>
          </w:tcPr>
          <w:p w:rsidR="00C14C1F" w:rsidRPr="003B1368" w:rsidRDefault="00C14C1F" w:rsidP="00910B87">
            <w:pPr>
              <w:jc w:val="center"/>
              <w:rPr>
                <w:lang w:val="en-US"/>
              </w:rPr>
            </w:pPr>
            <w:r>
              <w:rPr>
                <w:lang w:val="en-US"/>
              </w:rPr>
              <w:t>792</w:t>
            </w:r>
          </w:p>
        </w:tc>
      </w:tr>
      <w:tr w:rsidR="00C14C1F" w:rsidRPr="005678BF" w:rsidTr="00910B87">
        <w:trPr>
          <w:trHeight w:val="135"/>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33</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rPr>
              <w:t>Celula animală in disecție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9B1E99">
              <w:rPr>
                <w:sz w:val="20"/>
                <w:szCs w:val="20"/>
                <w:lang w:val="en-US"/>
              </w:rPr>
              <w:t xml:space="preserve">Celula animală în disecție, cu prezentarea structurii </w:t>
            </w:r>
            <w:proofErr w:type="gramStart"/>
            <w:r w:rsidRPr="009B1E99">
              <w:rPr>
                <w:sz w:val="20"/>
                <w:szCs w:val="20"/>
                <w:lang w:val="en-US"/>
              </w:rPr>
              <w:t>acesteia :</w:t>
            </w:r>
            <w:proofErr w:type="gramEnd"/>
            <w:r w:rsidRPr="009B1E99">
              <w:rPr>
                <w:sz w:val="20"/>
                <w:szCs w:val="20"/>
                <w:lang w:val="en-US"/>
              </w:rPr>
              <w:t xml:space="preserve"> membrană, citoplasmă, nucleu, si invelișuri citoplasmatice. (</w:t>
            </w:r>
            <w:proofErr w:type="gramStart"/>
            <w:r w:rsidRPr="009B1E99">
              <w:rPr>
                <w:sz w:val="20"/>
                <w:szCs w:val="20"/>
                <w:lang w:val="en-US"/>
              </w:rPr>
              <w:t>mitocondrii</w:t>
            </w:r>
            <w:proofErr w:type="gramEnd"/>
            <w:r w:rsidRPr="009B1E99">
              <w:rPr>
                <w:sz w:val="20"/>
                <w:szCs w:val="20"/>
                <w:lang w:val="en-US"/>
              </w:rPr>
              <w:t>, ribozomi) organite colorate; material plastic, rezistent.</w:t>
            </w:r>
            <w:r w:rsidRPr="009B1E99">
              <w:rPr>
                <w:sz w:val="20"/>
                <w:szCs w:val="20"/>
                <w:lang w:val="en-US"/>
              </w:rPr>
              <w:br/>
              <w:t xml:space="preserve">Dimensiuni cca 500mm-550mm. </w:t>
            </w:r>
            <w:r w:rsidRPr="002B01C8">
              <w:rPr>
                <w:sz w:val="20"/>
                <w:szCs w:val="20"/>
              </w:rPr>
              <w:t>Model pe suport.</w:t>
            </w:r>
          </w:p>
        </w:tc>
        <w:tc>
          <w:tcPr>
            <w:tcW w:w="1446" w:type="dxa"/>
            <w:gridSpan w:val="2"/>
            <w:vAlign w:val="center"/>
          </w:tcPr>
          <w:p w:rsidR="00C14C1F" w:rsidRPr="003B1368" w:rsidRDefault="00C14C1F" w:rsidP="00910B87">
            <w:pPr>
              <w:jc w:val="center"/>
              <w:rPr>
                <w:lang w:val="en-US"/>
              </w:rPr>
            </w:pPr>
            <w:r>
              <w:rPr>
                <w:lang w:val="en-US"/>
              </w:rPr>
              <w:t>1182</w:t>
            </w:r>
          </w:p>
        </w:tc>
      </w:tr>
      <w:tr w:rsidR="00C14C1F" w:rsidRPr="00106851" w:rsidTr="00910B87">
        <w:trPr>
          <w:trHeight w:val="180"/>
        </w:trPr>
        <w:tc>
          <w:tcPr>
            <w:tcW w:w="709" w:type="dxa"/>
          </w:tcPr>
          <w:p w:rsidR="00C14C1F" w:rsidRPr="003B1368" w:rsidRDefault="0045255B" w:rsidP="00EF08F8">
            <w:pPr>
              <w:rPr>
                <w:lang w:val="en-US"/>
              </w:rPr>
            </w:pPr>
            <w:r>
              <w:rPr>
                <w:lang w:val="en-US"/>
              </w:rPr>
              <w:t>10</w:t>
            </w:r>
            <w:r w:rsidR="00C14C1F">
              <w:rPr>
                <w:lang w:val="en-US"/>
              </w:rPr>
              <w:t>.</w:t>
            </w:r>
            <w:r w:rsidR="00EF08F8">
              <w:rPr>
                <w:lang w:val="en-US"/>
              </w:rPr>
              <w:t>34</w:t>
            </w:r>
          </w:p>
        </w:tc>
        <w:tc>
          <w:tcPr>
            <w:tcW w:w="425" w:type="dxa"/>
          </w:tcPr>
          <w:p w:rsidR="00C14C1F" w:rsidRPr="003B1368" w:rsidRDefault="00C14C1F" w:rsidP="00B80139">
            <w:pPr>
              <w:rPr>
                <w:lang w:val="en-US"/>
              </w:rPr>
            </w:pPr>
          </w:p>
        </w:tc>
        <w:tc>
          <w:tcPr>
            <w:tcW w:w="2269" w:type="dxa"/>
            <w:gridSpan w:val="2"/>
          </w:tcPr>
          <w:p w:rsidR="00C14C1F" w:rsidRPr="00C14C1F" w:rsidRDefault="00C14C1F" w:rsidP="00C14C1F">
            <w:pPr>
              <w:rPr>
                <w:lang w:val="en-US"/>
              </w:rPr>
            </w:pPr>
            <w:r w:rsidRPr="00C14C1F">
              <w:rPr>
                <w:b/>
                <w:lang w:val="en-US"/>
              </w:rPr>
              <w:t>Model-aplicație -Ciclul de dezvoltare a viermilor.</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B1E99" w:rsidRDefault="00C14C1F" w:rsidP="00910B87">
            <w:pPr>
              <w:jc w:val="center"/>
              <w:rPr>
                <w:lang w:val="en-US"/>
              </w:rPr>
            </w:pPr>
            <w:r w:rsidRPr="009B1E99">
              <w:rPr>
                <w:sz w:val="20"/>
                <w:szCs w:val="20"/>
                <w:lang w:val="en-US"/>
              </w:rPr>
              <w:t>11 plăci de  plastic, fiecare reprezentând un ciclu din dezvoltare, colorate, cu magneți.</w:t>
            </w:r>
          </w:p>
        </w:tc>
        <w:tc>
          <w:tcPr>
            <w:tcW w:w="1446" w:type="dxa"/>
            <w:gridSpan w:val="2"/>
            <w:vAlign w:val="center"/>
          </w:tcPr>
          <w:p w:rsidR="00C14C1F" w:rsidRPr="003B1368" w:rsidRDefault="00C14C1F" w:rsidP="00910B87">
            <w:pPr>
              <w:jc w:val="center"/>
              <w:rPr>
                <w:lang w:val="en-US"/>
              </w:rPr>
            </w:pPr>
            <w:r>
              <w:rPr>
                <w:lang w:val="en-US"/>
              </w:rPr>
              <w:t>312</w:t>
            </w:r>
          </w:p>
        </w:tc>
      </w:tr>
      <w:tr w:rsidR="00C14C1F" w:rsidRPr="00C14C1F" w:rsidTr="00910B87">
        <w:trPr>
          <w:trHeight w:val="105"/>
        </w:trPr>
        <w:tc>
          <w:tcPr>
            <w:tcW w:w="9930" w:type="dxa"/>
            <w:gridSpan w:val="8"/>
            <w:vAlign w:val="center"/>
          </w:tcPr>
          <w:p w:rsidR="00C14C1F" w:rsidRPr="00C14C1F" w:rsidRDefault="00910B87" w:rsidP="0045255B">
            <w:pPr>
              <w:jc w:val="center"/>
              <w:rPr>
                <w:sz w:val="28"/>
                <w:szCs w:val="28"/>
                <w:lang w:val="en-US"/>
              </w:rPr>
            </w:pPr>
            <w:r>
              <w:rPr>
                <w:b/>
                <w:sz w:val="28"/>
                <w:szCs w:val="28"/>
                <w:lang w:val="en-US"/>
              </w:rPr>
              <w:t xml:space="preserve">                            </w:t>
            </w:r>
            <w:r w:rsidR="00C14C1F" w:rsidRPr="00C14C1F">
              <w:rPr>
                <w:b/>
                <w:sz w:val="28"/>
                <w:szCs w:val="28"/>
                <w:lang w:val="en-US"/>
              </w:rPr>
              <w:t xml:space="preserve">Total LOT </w:t>
            </w:r>
            <w:r w:rsidR="0045255B">
              <w:rPr>
                <w:b/>
                <w:sz w:val="28"/>
                <w:szCs w:val="28"/>
                <w:lang w:val="en-US"/>
              </w:rPr>
              <w:t>10</w:t>
            </w:r>
            <w:r w:rsidR="00C14C1F" w:rsidRPr="00C14C1F">
              <w:rPr>
                <w:b/>
                <w:sz w:val="28"/>
                <w:szCs w:val="28"/>
                <w:lang w:val="en-US"/>
              </w:rPr>
              <w:t>: Modele , estimat fără TVA</w:t>
            </w:r>
          </w:p>
        </w:tc>
        <w:tc>
          <w:tcPr>
            <w:tcW w:w="1440" w:type="dxa"/>
            <w:vAlign w:val="center"/>
          </w:tcPr>
          <w:p w:rsidR="00C14C1F" w:rsidRPr="00C14C1F" w:rsidRDefault="00C14C1F" w:rsidP="00910B87">
            <w:pPr>
              <w:ind w:left="357"/>
              <w:jc w:val="center"/>
              <w:rPr>
                <w:sz w:val="24"/>
                <w:szCs w:val="24"/>
                <w:lang w:val="en-US"/>
              </w:rPr>
            </w:pPr>
            <w:r w:rsidRPr="00C14C1F">
              <w:rPr>
                <w:b/>
                <w:sz w:val="24"/>
                <w:szCs w:val="24"/>
                <w:lang w:val="en-US"/>
              </w:rPr>
              <w:t>30 837</w:t>
            </w:r>
          </w:p>
        </w:tc>
      </w:tr>
      <w:tr w:rsidR="00C14C1F" w:rsidRPr="005678BF" w:rsidTr="00910B87">
        <w:trPr>
          <w:trHeight w:val="135"/>
        </w:trPr>
        <w:tc>
          <w:tcPr>
            <w:tcW w:w="11370" w:type="dxa"/>
            <w:gridSpan w:val="9"/>
            <w:vAlign w:val="center"/>
          </w:tcPr>
          <w:p w:rsidR="00C14C1F" w:rsidRPr="00C14C1F" w:rsidRDefault="00C14C1F" w:rsidP="0045255B">
            <w:pPr>
              <w:jc w:val="center"/>
              <w:rPr>
                <w:sz w:val="28"/>
                <w:szCs w:val="28"/>
                <w:lang w:val="en-US"/>
              </w:rPr>
            </w:pPr>
            <w:r w:rsidRPr="00C14C1F">
              <w:rPr>
                <w:b/>
                <w:sz w:val="28"/>
                <w:szCs w:val="28"/>
              </w:rPr>
              <w:t xml:space="preserve">LOT </w:t>
            </w:r>
            <w:r w:rsidR="0045255B">
              <w:rPr>
                <w:b/>
                <w:sz w:val="28"/>
                <w:szCs w:val="28"/>
                <w:lang w:val="ro-MO"/>
              </w:rPr>
              <w:t>11</w:t>
            </w:r>
            <w:r w:rsidRPr="00C14C1F">
              <w:rPr>
                <w:b/>
                <w:sz w:val="28"/>
                <w:szCs w:val="28"/>
              </w:rPr>
              <w:t>: Secțiuni microscopice</w:t>
            </w:r>
          </w:p>
        </w:tc>
      </w:tr>
      <w:tr w:rsidR="00C14C1F" w:rsidRPr="00106851" w:rsidTr="00910B87">
        <w:trPr>
          <w:trHeight w:val="105"/>
        </w:trPr>
        <w:tc>
          <w:tcPr>
            <w:tcW w:w="709" w:type="dxa"/>
          </w:tcPr>
          <w:p w:rsidR="00C14C1F" w:rsidRPr="003B1368" w:rsidRDefault="0045255B" w:rsidP="00B80139">
            <w:pPr>
              <w:rPr>
                <w:lang w:val="en-US"/>
              </w:rPr>
            </w:pPr>
            <w:r>
              <w:rPr>
                <w:lang w:val="en-US"/>
              </w:rPr>
              <w:t>11</w:t>
            </w:r>
            <w:r w:rsidR="00C14C1F">
              <w:rPr>
                <w:lang w:val="en-US"/>
              </w:rPr>
              <w:t>.1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Secțiuni microscopice Botanica</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557247" w:rsidRDefault="00C14C1F" w:rsidP="00910B87">
            <w:pPr>
              <w:jc w:val="center"/>
              <w:rPr>
                <w:lang w:val="en-US"/>
              </w:rPr>
            </w:pPr>
            <w:r w:rsidRPr="00557247">
              <w:rPr>
                <w:sz w:val="20"/>
                <w:szCs w:val="20"/>
                <w:lang w:val="en-US"/>
              </w:rPr>
              <w:t xml:space="preserve">Set din lame, în cutie de plastic. Cu inscripții în limba </w:t>
            </w:r>
            <w:proofErr w:type="gramStart"/>
            <w:r w:rsidRPr="00557247">
              <w:rPr>
                <w:sz w:val="20"/>
                <w:szCs w:val="20"/>
                <w:lang w:val="en-US"/>
              </w:rPr>
              <w:t>română .</w:t>
            </w:r>
            <w:proofErr w:type="gramEnd"/>
            <w:r w:rsidRPr="00557247">
              <w:rPr>
                <w:sz w:val="20"/>
                <w:szCs w:val="20"/>
                <w:lang w:val="en-US"/>
              </w:rPr>
              <w:t xml:space="preserve"> Setul va cuprinde micropreparatele indicate mai jos:</w:t>
            </w:r>
            <w:r w:rsidRPr="00557247">
              <w:rPr>
                <w:sz w:val="20"/>
                <w:szCs w:val="20"/>
                <w:lang w:val="en-US"/>
              </w:rPr>
              <w:br/>
              <w:t>1.Celule epidermice de ceapă, 2.Mitoză- secțiune longitudinală din rădăcina de ceapă, 3.Rădăcină tanără de bob-secțiune, 4.Tulpină de graminee-secțiune transversală, 5.Tulpină de bostan –sectiune transversală,  6.Tulpină de graminee secțiune longitudinală, 7. Tulpina de bostan –secțiune longitudinală,  8.Tulpina de tei-sectiune transversală, 9.Tulpina de mușcată-secțiune transversală, 10.Frunza de pin, 11.Frunza de floarea soarelui-secțiune transversală, 12.Germinația polenului, 13.Anteră de crin-secțiune transversală, 14. Ovar de crin-secțiune transversală, 15.Embrion de traista ciobanului.-secțiune, 16.Sămânță tânără de cereale cu embrion-secțiune longitudinală, 17.Con masculin de pin cu microspor-secțiune transversală, 18.Celule sclerenchimatice, 19.Protal de ferigă, 20.Protal de ferigă sporofit tânăr, 21.Secțiune prin tal de licheni, 22.Anteridie de mușchi –secțiune longitudinală, 23.Arhegoniu de mușchi –secțiune longitudinală, 24.Protonem de mușchi.25.Sporangiu</w:t>
            </w:r>
            <w:r>
              <w:rPr>
                <w:sz w:val="20"/>
                <w:szCs w:val="20"/>
                <w:lang w:val="en-US"/>
              </w:rPr>
              <w:t>,</w:t>
            </w:r>
            <w:r w:rsidRPr="00557247">
              <w:rPr>
                <w:sz w:val="20"/>
                <w:szCs w:val="20"/>
                <w:lang w:val="en-US"/>
              </w:rPr>
              <w:t xml:space="preserve"> de Rhisopus, 26.Drojdie de bere. 27</w:t>
            </w:r>
            <w:proofErr w:type="gramStart"/>
            <w:r w:rsidRPr="00557247">
              <w:rPr>
                <w:sz w:val="20"/>
                <w:szCs w:val="20"/>
                <w:lang w:val="en-US"/>
              </w:rPr>
              <w:t>.Mucegai</w:t>
            </w:r>
            <w:proofErr w:type="gramEnd"/>
            <w:r w:rsidRPr="00557247">
              <w:rPr>
                <w:sz w:val="20"/>
                <w:szCs w:val="20"/>
                <w:lang w:val="en-US"/>
              </w:rPr>
              <w:t xml:space="preserve"> verde- Penicillum,</w:t>
            </w:r>
            <w:r w:rsidRPr="00557247">
              <w:rPr>
                <w:sz w:val="20"/>
                <w:szCs w:val="20"/>
                <w:lang w:val="en-US"/>
              </w:rPr>
              <w:br/>
              <w:t>28.Mucegai negru-aspergillus nero, 29.Ciupercă-secțiune, 30. Volvox 31.Mătasea broastei-spirogira, 32.Tulpina-secțiune longitudinală, 33.Nostoc, 34.Spirulină.</w:t>
            </w:r>
          </w:p>
        </w:tc>
        <w:tc>
          <w:tcPr>
            <w:tcW w:w="1446" w:type="dxa"/>
            <w:gridSpan w:val="2"/>
            <w:vAlign w:val="center"/>
          </w:tcPr>
          <w:p w:rsidR="00C14C1F" w:rsidRPr="003B1368" w:rsidRDefault="00C14C1F" w:rsidP="00910B87">
            <w:pPr>
              <w:jc w:val="center"/>
              <w:rPr>
                <w:lang w:val="en-US"/>
              </w:rPr>
            </w:pPr>
            <w:r>
              <w:rPr>
                <w:lang w:val="en-US"/>
              </w:rPr>
              <w:t>990</w:t>
            </w:r>
          </w:p>
        </w:tc>
      </w:tr>
      <w:tr w:rsidR="00C14C1F" w:rsidRPr="005678BF" w:rsidTr="00910B87">
        <w:trPr>
          <w:trHeight w:val="105"/>
        </w:trPr>
        <w:tc>
          <w:tcPr>
            <w:tcW w:w="709" w:type="dxa"/>
          </w:tcPr>
          <w:p w:rsidR="00C14C1F" w:rsidRPr="003B1368" w:rsidRDefault="0045255B" w:rsidP="00B80139">
            <w:pPr>
              <w:rPr>
                <w:lang w:val="en-US"/>
              </w:rPr>
            </w:pPr>
            <w:r>
              <w:rPr>
                <w:lang w:val="en-US"/>
              </w:rPr>
              <w:t>11</w:t>
            </w:r>
            <w:r w:rsidR="00C14C1F">
              <w:rPr>
                <w:lang w:val="en-US"/>
              </w:rPr>
              <w:t>.2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Secțiuni microscopice Zoologie.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557247">
              <w:rPr>
                <w:sz w:val="20"/>
                <w:szCs w:val="20"/>
                <w:lang w:val="en-US"/>
              </w:rPr>
              <w:t>Set din lame, în cutie de plastic.Cu inscripții în limba romană. Setul va cuprinde micropreparatele indicate mai jos</w:t>
            </w:r>
            <w:proofErr w:type="gramStart"/>
            <w:r w:rsidRPr="00557247">
              <w:rPr>
                <w:sz w:val="20"/>
                <w:szCs w:val="20"/>
                <w:lang w:val="en-US"/>
              </w:rPr>
              <w:t>:1</w:t>
            </w:r>
            <w:proofErr w:type="gramEnd"/>
            <w:r w:rsidRPr="00557247">
              <w:rPr>
                <w:sz w:val="20"/>
                <w:szCs w:val="20"/>
                <w:lang w:val="en-US"/>
              </w:rPr>
              <w:t xml:space="preserve">. Parameci 2.Euglena. </w:t>
            </w:r>
            <w:proofErr w:type="gramStart"/>
            <w:r w:rsidRPr="00557247">
              <w:rPr>
                <w:sz w:val="20"/>
                <w:szCs w:val="20"/>
                <w:lang w:val="en-US"/>
              </w:rPr>
              <w:t>3.Hidra</w:t>
            </w:r>
            <w:proofErr w:type="gramEnd"/>
            <w:r w:rsidRPr="00557247">
              <w:rPr>
                <w:sz w:val="20"/>
                <w:szCs w:val="20"/>
                <w:lang w:val="en-US"/>
              </w:rPr>
              <w:t xml:space="preserve"> 4.Hidra-celule </w:t>
            </w:r>
            <w:r w:rsidRPr="00557247">
              <w:rPr>
                <w:sz w:val="20"/>
                <w:szCs w:val="20"/>
                <w:lang w:val="en-US"/>
              </w:rPr>
              <w:br/>
              <w:t xml:space="preserve">reproducătoare. </w:t>
            </w:r>
            <w:proofErr w:type="gramStart"/>
            <w:r w:rsidRPr="00557247">
              <w:rPr>
                <w:sz w:val="20"/>
                <w:szCs w:val="20"/>
                <w:lang w:val="en-US"/>
              </w:rPr>
              <w:t>5.Hidra</w:t>
            </w:r>
            <w:proofErr w:type="gramEnd"/>
            <w:r w:rsidRPr="00557247">
              <w:rPr>
                <w:sz w:val="20"/>
                <w:szCs w:val="20"/>
                <w:lang w:val="en-US"/>
              </w:rPr>
              <w:t xml:space="preserve"> gonade. </w:t>
            </w:r>
            <w:proofErr w:type="gramStart"/>
            <w:r w:rsidRPr="00557247">
              <w:rPr>
                <w:sz w:val="20"/>
                <w:szCs w:val="20"/>
                <w:lang w:val="en-US"/>
              </w:rPr>
              <w:t>6.Hidra</w:t>
            </w:r>
            <w:proofErr w:type="gramEnd"/>
            <w:r w:rsidRPr="00557247">
              <w:rPr>
                <w:sz w:val="20"/>
                <w:szCs w:val="20"/>
                <w:lang w:val="en-US"/>
              </w:rPr>
              <w:t xml:space="preserve"> mugur meduzoid. </w:t>
            </w:r>
            <w:proofErr w:type="gramStart"/>
            <w:r w:rsidRPr="00557247">
              <w:rPr>
                <w:sz w:val="20"/>
                <w:szCs w:val="20"/>
                <w:lang w:val="en-US"/>
              </w:rPr>
              <w:t>7.Nematod</w:t>
            </w:r>
            <w:proofErr w:type="gramEnd"/>
            <w:r w:rsidRPr="00557247">
              <w:rPr>
                <w:sz w:val="20"/>
                <w:szCs w:val="20"/>
                <w:lang w:val="en-US"/>
              </w:rPr>
              <w:t xml:space="preserve"> 8.Cestod matur. </w:t>
            </w:r>
            <w:proofErr w:type="gramStart"/>
            <w:r w:rsidRPr="00557247">
              <w:rPr>
                <w:sz w:val="20"/>
                <w:szCs w:val="20"/>
                <w:lang w:val="en-US"/>
              </w:rPr>
              <w:t>9.Ascaris</w:t>
            </w:r>
            <w:proofErr w:type="gramEnd"/>
            <w:r w:rsidRPr="00557247">
              <w:rPr>
                <w:sz w:val="20"/>
                <w:szCs w:val="20"/>
                <w:lang w:val="en-US"/>
              </w:rPr>
              <w:t>-femelă si mascul. 10</w:t>
            </w:r>
            <w:proofErr w:type="gramStart"/>
            <w:r w:rsidRPr="00557247">
              <w:rPr>
                <w:sz w:val="20"/>
                <w:szCs w:val="20"/>
                <w:lang w:val="en-US"/>
              </w:rPr>
              <w:t>.Ou</w:t>
            </w:r>
            <w:proofErr w:type="gramEnd"/>
            <w:r w:rsidRPr="00557247">
              <w:rPr>
                <w:sz w:val="20"/>
                <w:szCs w:val="20"/>
                <w:lang w:val="en-US"/>
              </w:rPr>
              <w:t xml:space="preserve"> de ascaris-mitoza secțiune.11.Rama.12.Albina-aparat bucal. 13.Țînțar aparat bucal 14.Țnțarul comun- larva.15.Musca domestică-aparat bucal. </w:t>
            </w:r>
            <w:r w:rsidRPr="002B01C8">
              <w:rPr>
                <w:sz w:val="20"/>
                <w:szCs w:val="20"/>
              </w:rPr>
              <w:t>16.Broasca de lac –ou-sectiune.</w:t>
            </w:r>
          </w:p>
        </w:tc>
        <w:tc>
          <w:tcPr>
            <w:tcW w:w="1446" w:type="dxa"/>
            <w:gridSpan w:val="2"/>
            <w:vAlign w:val="center"/>
          </w:tcPr>
          <w:p w:rsidR="00C14C1F" w:rsidRPr="003B1368" w:rsidRDefault="00C14C1F" w:rsidP="00910B87">
            <w:pPr>
              <w:jc w:val="center"/>
              <w:rPr>
                <w:lang w:val="en-US"/>
              </w:rPr>
            </w:pPr>
            <w:r>
              <w:rPr>
                <w:lang w:val="en-US"/>
              </w:rPr>
              <w:t>960</w:t>
            </w:r>
          </w:p>
        </w:tc>
      </w:tr>
      <w:tr w:rsidR="00C14C1F" w:rsidRPr="005678BF" w:rsidTr="00910B87">
        <w:trPr>
          <w:trHeight w:val="135"/>
        </w:trPr>
        <w:tc>
          <w:tcPr>
            <w:tcW w:w="709" w:type="dxa"/>
          </w:tcPr>
          <w:p w:rsidR="00C14C1F" w:rsidRPr="003B1368" w:rsidRDefault="0045255B" w:rsidP="00B80139">
            <w:pPr>
              <w:rPr>
                <w:lang w:val="en-US"/>
              </w:rPr>
            </w:pPr>
            <w:r>
              <w:rPr>
                <w:lang w:val="en-US"/>
              </w:rPr>
              <w:t>11</w:t>
            </w:r>
            <w:r w:rsidR="00C14C1F">
              <w:rPr>
                <w:lang w:val="en-US"/>
              </w:rPr>
              <w:t>.3</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 xml:space="preserve">Secțiuni </w:t>
            </w:r>
            <w:r w:rsidRPr="00C14C1F">
              <w:rPr>
                <w:b/>
              </w:rPr>
              <w:lastRenderedPageBreak/>
              <w:t>microscopice. Anatomie.</w:t>
            </w:r>
          </w:p>
        </w:tc>
        <w:tc>
          <w:tcPr>
            <w:tcW w:w="992" w:type="dxa"/>
            <w:vAlign w:val="center"/>
          </w:tcPr>
          <w:p w:rsidR="00C14C1F" w:rsidRPr="003B1368" w:rsidRDefault="00C14C1F" w:rsidP="00910B87">
            <w:pPr>
              <w:jc w:val="center"/>
              <w:rPr>
                <w:lang w:val="en-US"/>
              </w:rPr>
            </w:pPr>
            <w:proofErr w:type="gramStart"/>
            <w:r>
              <w:rPr>
                <w:lang w:val="en-US"/>
              </w:rPr>
              <w:lastRenderedPageBreak/>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557247">
              <w:rPr>
                <w:sz w:val="20"/>
                <w:szCs w:val="20"/>
                <w:lang w:val="en-US"/>
              </w:rPr>
              <w:t xml:space="preserve">Set din lame, în cutie de plastic. Cu inscripții în limba </w:t>
            </w:r>
            <w:r w:rsidRPr="00557247">
              <w:rPr>
                <w:sz w:val="20"/>
                <w:szCs w:val="20"/>
                <w:lang w:val="en-US"/>
              </w:rPr>
              <w:lastRenderedPageBreak/>
              <w:t xml:space="preserve">romană. Setul va cuprinde micropreparatele indicate mai jos: 1.Țesut conjunctiv lax. 2. Cartilaj hialin-secțiune. </w:t>
            </w:r>
            <w:proofErr w:type="gramStart"/>
            <w:r w:rsidRPr="00557247">
              <w:rPr>
                <w:sz w:val="20"/>
                <w:szCs w:val="20"/>
                <w:lang w:val="en-US"/>
              </w:rPr>
              <w:t>3.Cartilaj</w:t>
            </w:r>
            <w:proofErr w:type="gramEnd"/>
            <w:r w:rsidRPr="00557247">
              <w:rPr>
                <w:sz w:val="20"/>
                <w:szCs w:val="20"/>
                <w:lang w:val="en-US"/>
              </w:rPr>
              <w:t xml:space="preserve"> elastic-secțiune 4.Țesut osos –secțiune 5.Țesut osos compact-secțiune.</w:t>
            </w:r>
            <w:r w:rsidRPr="00557247">
              <w:rPr>
                <w:sz w:val="20"/>
                <w:szCs w:val="20"/>
                <w:lang w:val="en-US"/>
              </w:rPr>
              <w:br/>
            </w:r>
            <w:proofErr w:type="gramStart"/>
            <w:r w:rsidRPr="00557247">
              <w:rPr>
                <w:sz w:val="20"/>
                <w:szCs w:val="20"/>
                <w:lang w:val="en-US"/>
              </w:rPr>
              <w:t>6.Fibră</w:t>
            </w:r>
            <w:proofErr w:type="gramEnd"/>
            <w:r w:rsidRPr="00557247">
              <w:rPr>
                <w:sz w:val="20"/>
                <w:szCs w:val="20"/>
                <w:lang w:val="en-US"/>
              </w:rPr>
              <w:t xml:space="preserve"> musculară netedă. </w:t>
            </w:r>
            <w:proofErr w:type="gramStart"/>
            <w:r w:rsidRPr="00557247">
              <w:rPr>
                <w:sz w:val="20"/>
                <w:szCs w:val="20"/>
                <w:lang w:val="en-US"/>
              </w:rPr>
              <w:t>7.Mu</w:t>
            </w:r>
            <w:proofErr w:type="gramEnd"/>
            <w:r w:rsidRPr="00557247">
              <w:rPr>
                <w:sz w:val="20"/>
                <w:szCs w:val="20"/>
                <w:lang w:val="en-US"/>
              </w:rPr>
              <w:t xml:space="preserve">șchi scheletic- secțiune longitudinală. </w:t>
            </w:r>
            <w:proofErr w:type="gramStart"/>
            <w:r w:rsidRPr="00557247">
              <w:rPr>
                <w:sz w:val="20"/>
                <w:szCs w:val="20"/>
                <w:lang w:val="en-US"/>
              </w:rPr>
              <w:t>8.Tendon</w:t>
            </w:r>
            <w:proofErr w:type="gramEnd"/>
            <w:r w:rsidRPr="00557247">
              <w:rPr>
                <w:sz w:val="20"/>
                <w:szCs w:val="20"/>
                <w:lang w:val="en-US"/>
              </w:rPr>
              <w:t xml:space="preserve">-iepure-secțiune. </w:t>
            </w:r>
            <w:proofErr w:type="gramStart"/>
            <w:r w:rsidRPr="00557247">
              <w:rPr>
                <w:sz w:val="20"/>
                <w:szCs w:val="20"/>
                <w:lang w:val="en-US"/>
              </w:rPr>
              <w:t>9.Epiteliu</w:t>
            </w:r>
            <w:proofErr w:type="gramEnd"/>
            <w:r w:rsidRPr="00557247">
              <w:rPr>
                <w:sz w:val="20"/>
                <w:szCs w:val="20"/>
                <w:lang w:val="en-US"/>
              </w:rPr>
              <w:t xml:space="preserve"> stratificat din cavitatea bucală 10.Epiteliu pavimentos simplu. 11</w:t>
            </w:r>
            <w:proofErr w:type="gramStart"/>
            <w:r w:rsidRPr="00557247">
              <w:rPr>
                <w:sz w:val="20"/>
                <w:szCs w:val="20"/>
                <w:lang w:val="en-US"/>
              </w:rPr>
              <w:t>.Epiteliu</w:t>
            </w:r>
            <w:proofErr w:type="gramEnd"/>
            <w:r w:rsidRPr="00557247">
              <w:rPr>
                <w:sz w:val="20"/>
                <w:szCs w:val="20"/>
                <w:lang w:val="en-US"/>
              </w:rPr>
              <w:t xml:space="preserve"> stratificat pavimentos –secțiune. 12</w:t>
            </w:r>
            <w:proofErr w:type="gramStart"/>
            <w:r w:rsidRPr="00557247">
              <w:rPr>
                <w:sz w:val="20"/>
                <w:szCs w:val="20"/>
                <w:lang w:val="en-US"/>
              </w:rPr>
              <w:t>.Epiteliu</w:t>
            </w:r>
            <w:proofErr w:type="gramEnd"/>
            <w:r w:rsidRPr="00557247">
              <w:rPr>
                <w:sz w:val="20"/>
                <w:szCs w:val="20"/>
                <w:lang w:val="en-US"/>
              </w:rPr>
              <w:t xml:space="preserve"> cilindric cu cili –secțiune 13.Piele umană-secțiune prin folicul pilos. 14</w:t>
            </w:r>
            <w:proofErr w:type="gramStart"/>
            <w:r w:rsidRPr="00557247">
              <w:rPr>
                <w:sz w:val="20"/>
                <w:szCs w:val="20"/>
                <w:lang w:val="en-US"/>
              </w:rPr>
              <w:t>.Piele</w:t>
            </w:r>
            <w:proofErr w:type="gramEnd"/>
            <w:r w:rsidRPr="00557247">
              <w:rPr>
                <w:sz w:val="20"/>
                <w:szCs w:val="20"/>
                <w:lang w:val="en-US"/>
              </w:rPr>
              <w:t xml:space="preserve"> umană secțiune prin glanda sudoripară .15.Plămîn rețea vasculară preparată. 16</w:t>
            </w:r>
            <w:proofErr w:type="gramStart"/>
            <w:r w:rsidRPr="00557247">
              <w:rPr>
                <w:sz w:val="20"/>
                <w:szCs w:val="20"/>
                <w:lang w:val="en-US"/>
              </w:rPr>
              <w:t>.Trahee</w:t>
            </w:r>
            <w:proofErr w:type="gramEnd"/>
            <w:r w:rsidRPr="00557247">
              <w:rPr>
                <w:sz w:val="20"/>
                <w:szCs w:val="20"/>
                <w:lang w:val="en-US"/>
              </w:rPr>
              <w:t xml:space="preserve"> 17.Arteră și venă secțiune transversală. 18</w:t>
            </w:r>
            <w:proofErr w:type="gramStart"/>
            <w:r w:rsidRPr="00557247">
              <w:rPr>
                <w:sz w:val="20"/>
                <w:szCs w:val="20"/>
                <w:lang w:val="en-US"/>
              </w:rPr>
              <w:t>.Sange</w:t>
            </w:r>
            <w:proofErr w:type="gramEnd"/>
            <w:r w:rsidRPr="00557247">
              <w:rPr>
                <w:sz w:val="20"/>
                <w:szCs w:val="20"/>
                <w:lang w:val="en-US"/>
              </w:rPr>
              <w:t xml:space="preserve"> uman frotiu. 19</w:t>
            </w:r>
            <w:proofErr w:type="gramStart"/>
            <w:r w:rsidRPr="00557247">
              <w:rPr>
                <w:sz w:val="20"/>
                <w:szCs w:val="20"/>
                <w:lang w:val="en-US"/>
              </w:rPr>
              <w:t>.Ganglion</w:t>
            </w:r>
            <w:proofErr w:type="gramEnd"/>
            <w:r w:rsidRPr="00557247">
              <w:rPr>
                <w:sz w:val="20"/>
                <w:szCs w:val="20"/>
                <w:lang w:val="en-US"/>
              </w:rPr>
              <w:t xml:space="preserve"> limfatic-secțiune.20.Glanda tiroidă 21.Stomac-secțiune prin perete.22Intestin subțire-secțiune transversală. 23</w:t>
            </w:r>
            <w:proofErr w:type="gramStart"/>
            <w:r w:rsidRPr="00557247">
              <w:rPr>
                <w:sz w:val="20"/>
                <w:szCs w:val="20"/>
                <w:lang w:val="en-US"/>
              </w:rPr>
              <w:t>.Ficat</w:t>
            </w:r>
            <w:proofErr w:type="gramEnd"/>
            <w:r w:rsidRPr="00557247">
              <w:rPr>
                <w:sz w:val="20"/>
                <w:szCs w:val="20"/>
                <w:lang w:val="en-US"/>
              </w:rPr>
              <w:t xml:space="preserve"> –secțiune. 24</w:t>
            </w:r>
            <w:proofErr w:type="gramStart"/>
            <w:r w:rsidRPr="00557247">
              <w:rPr>
                <w:sz w:val="20"/>
                <w:szCs w:val="20"/>
                <w:lang w:val="en-US"/>
              </w:rPr>
              <w:t>.Canalicule</w:t>
            </w:r>
            <w:proofErr w:type="gramEnd"/>
            <w:r w:rsidRPr="00557247">
              <w:rPr>
                <w:sz w:val="20"/>
                <w:szCs w:val="20"/>
                <w:lang w:val="en-US"/>
              </w:rPr>
              <w:t xml:space="preserve"> biliare.-secțiune.25.Testicul-secțiune. 26</w:t>
            </w:r>
            <w:proofErr w:type="gramStart"/>
            <w:r w:rsidRPr="00557247">
              <w:rPr>
                <w:sz w:val="20"/>
                <w:szCs w:val="20"/>
                <w:lang w:val="en-US"/>
              </w:rPr>
              <w:t>.Ovar</w:t>
            </w:r>
            <w:proofErr w:type="gramEnd"/>
            <w:r w:rsidRPr="00557247">
              <w:rPr>
                <w:sz w:val="20"/>
                <w:szCs w:val="20"/>
                <w:lang w:val="en-US"/>
              </w:rPr>
              <w:t xml:space="preserve">-secțiune. 27 Rinichi-secțiune longitudinală. </w:t>
            </w:r>
            <w:r w:rsidRPr="002B01C8">
              <w:rPr>
                <w:sz w:val="20"/>
                <w:szCs w:val="20"/>
              </w:rPr>
              <w:t>28.Cromozom uman.</w:t>
            </w:r>
          </w:p>
        </w:tc>
        <w:tc>
          <w:tcPr>
            <w:tcW w:w="1446" w:type="dxa"/>
            <w:gridSpan w:val="2"/>
            <w:vAlign w:val="center"/>
          </w:tcPr>
          <w:p w:rsidR="00C14C1F" w:rsidRPr="003B1368" w:rsidRDefault="00C14C1F" w:rsidP="00910B87">
            <w:pPr>
              <w:jc w:val="center"/>
              <w:rPr>
                <w:lang w:val="en-US"/>
              </w:rPr>
            </w:pPr>
            <w:r>
              <w:rPr>
                <w:lang w:val="en-US"/>
              </w:rPr>
              <w:lastRenderedPageBreak/>
              <w:t>1284</w:t>
            </w:r>
          </w:p>
        </w:tc>
      </w:tr>
      <w:tr w:rsidR="00C14C1F" w:rsidRPr="00C14C1F" w:rsidTr="00910B87">
        <w:trPr>
          <w:trHeight w:val="105"/>
        </w:trPr>
        <w:tc>
          <w:tcPr>
            <w:tcW w:w="9930" w:type="dxa"/>
            <w:gridSpan w:val="8"/>
            <w:vAlign w:val="center"/>
          </w:tcPr>
          <w:p w:rsidR="00C14C1F" w:rsidRPr="00C14C1F" w:rsidRDefault="00910B87" w:rsidP="0045255B">
            <w:pPr>
              <w:jc w:val="center"/>
              <w:rPr>
                <w:sz w:val="28"/>
                <w:szCs w:val="28"/>
                <w:lang w:val="en-US"/>
              </w:rPr>
            </w:pPr>
            <w:r>
              <w:rPr>
                <w:b/>
                <w:sz w:val="28"/>
                <w:szCs w:val="28"/>
                <w:lang w:val="en-US"/>
              </w:rPr>
              <w:lastRenderedPageBreak/>
              <w:t xml:space="preserve">                           </w:t>
            </w:r>
            <w:r w:rsidR="00C14C1F" w:rsidRPr="00C14C1F">
              <w:rPr>
                <w:b/>
                <w:sz w:val="28"/>
                <w:szCs w:val="28"/>
                <w:lang w:val="en-US"/>
              </w:rPr>
              <w:t xml:space="preserve">Total LOT </w:t>
            </w:r>
            <w:r w:rsidR="0045255B">
              <w:rPr>
                <w:b/>
                <w:sz w:val="28"/>
                <w:szCs w:val="28"/>
                <w:lang w:val="en-US"/>
              </w:rPr>
              <w:t>11</w:t>
            </w:r>
            <w:r w:rsidR="00C14C1F" w:rsidRPr="00C14C1F">
              <w:rPr>
                <w:b/>
                <w:sz w:val="28"/>
                <w:szCs w:val="28"/>
                <w:lang w:val="en-US"/>
              </w:rPr>
              <w:t>: Secțiuni microscopice, estimat fără TVA</w:t>
            </w:r>
          </w:p>
        </w:tc>
        <w:tc>
          <w:tcPr>
            <w:tcW w:w="1440" w:type="dxa"/>
            <w:vAlign w:val="center"/>
          </w:tcPr>
          <w:p w:rsidR="00C14C1F" w:rsidRPr="00C14C1F" w:rsidRDefault="00C14C1F" w:rsidP="00910B87">
            <w:pPr>
              <w:ind w:left="567"/>
              <w:jc w:val="center"/>
              <w:rPr>
                <w:sz w:val="24"/>
                <w:szCs w:val="24"/>
                <w:lang w:val="en-US"/>
              </w:rPr>
            </w:pPr>
            <w:r w:rsidRPr="00C14C1F">
              <w:rPr>
                <w:b/>
                <w:sz w:val="24"/>
                <w:szCs w:val="24"/>
                <w:lang w:val="en-US"/>
              </w:rPr>
              <w:t>3  234</w:t>
            </w:r>
          </w:p>
        </w:tc>
      </w:tr>
      <w:tr w:rsidR="00C14C1F" w:rsidRPr="0045255B" w:rsidTr="00910B87">
        <w:trPr>
          <w:trHeight w:val="120"/>
        </w:trPr>
        <w:tc>
          <w:tcPr>
            <w:tcW w:w="11370" w:type="dxa"/>
            <w:gridSpan w:val="9"/>
            <w:vAlign w:val="center"/>
          </w:tcPr>
          <w:p w:rsidR="00C14C1F" w:rsidRPr="00C14C1F" w:rsidRDefault="00C14C1F" w:rsidP="0045255B">
            <w:pPr>
              <w:jc w:val="center"/>
              <w:rPr>
                <w:sz w:val="28"/>
                <w:szCs w:val="28"/>
                <w:lang w:val="en-US"/>
              </w:rPr>
            </w:pPr>
            <w:r w:rsidRPr="00C14C1F">
              <w:rPr>
                <w:b/>
                <w:sz w:val="28"/>
                <w:szCs w:val="28"/>
                <w:lang w:val="en-US"/>
              </w:rPr>
              <w:t xml:space="preserve">LOT </w:t>
            </w:r>
            <w:r w:rsidR="0045255B">
              <w:rPr>
                <w:b/>
                <w:sz w:val="28"/>
                <w:szCs w:val="28"/>
                <w:lang w:val="en-US"/>
              </w:rPr>
              <w:t>12</w:t>
            </w:r>
            <w:r w:rsidRPr="00C14C1F">
              <w:rPr>
                <w:b/>
                <w:sz w:val="28"/>
                <w:szCs w:val="28"/>
                <w:lang w:val="en-US"/>
              </w:rPr>
              <w:t>: Preparate în lichid / umede</w:t>
            </w:r>
          </w:p>
        </w:tc>
      </w:tr>
      <w:tr w:rsidR="00C14C1F" w:rsidRPr="00106851" w:rsidTr="00910B87">
        <w:trPr>
          <w:trHeight w:val="120"/>
        </w:trPr>
        <w:tc>
          <w:tcPr>
            <w:tcW w:w="709" w:type="dxa"/>
          </w:tcPr>
          <w:p w:rsidR="00C14C1F" w:rsidRPr="003B1368" w:rsidRDefault="0045255B" w:rsidP="00B80139">
            <w:pPr>
              <w:rPr>
                <w:lang w:val="en-US"/>
              </w:rPr>
            </w:pPr>
            <w:r>
              <w:rPr>
                <w:lang w:val="en-US"/>
              </w:rPr>
              <w:t>12</w:t>
            </w:r>
            <w:r w:rsidR="00C14C1F">
              <w:rPr>
                <w:lang w:val="en-US"/>
              </w:rPr>
              <w:t>.1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Preparate in lichid.Triton.</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C345FA" w:rsidRDefault="00C14C1F" w:rsidP="00910B87">
            <w:pPr>
              <w:jc w:val="center"/>
              <w:rPr>
                <w:lang w:val="en-US"/>
              </w:rPr>
            </w:pPr>
            <w:r w:rsidRPr="00C345FA">
              <w:rPr>
                <w:sz w:val="20"/>
                <w:szCs w:val="20"/>
                <w:lang w:val="en-US"/>
              </w:rPr>
              <w:t>Preparatul este fixat bine în cutia de sticlă/plastic/rezistent în lichid conservant netoxic, fără miros înțepător.Cu inscripție.Cutia ermetic închisă.Mărime de cca 95*80*210mm-100*85*215</w:t>
            </w:r>
          </w:p>
        </w:tc>
        <w:tc>
          <w:tcPr>
            <w:tcW w:w="1446" w:type="dxa"/>
            <w:gridSpan w:val="2"/>
            <w:vAlign w:val="center"/>
          </w:tcPr>
          <w:p w:rsidR="00C14C1F" w:rsidRPr="003B1368" w:rsidRDefault="00C14C1F" w:rsidP="00910B87">
            <w:pPr>
              <w:jc w:val="center"/>
              <w:rPr>
                <w:lang w:val="en-US"/>
              </w:rPr>
            </w:pPr>
            <w:r>
              <w:rPr>
                <w:lang w:val="en-US"/>
              </w:rPr>
              <w:t>672</w:t>
            </w:r>
          </w:p>
        </w:tc>
      </w:tr>
      <w:tr w:rsidR="00C14C1F" w:rsidRPr="00106851" w:rsidTr="00910B87">
        <w:trPr>
          <w:trHeight w:val="134"/>
        </w:trPr>
        <w:tc>
          <w:tcPr>
            <w:tcW w:w="709" w:type="dxa"/>
          </w:tcPr>
          <w:p w:rsidR="00C14C1F" w:rsidRPr="003B1368" w:rsidRDefault="0045255B" w:rsidP="00B80139">
            <w:pPr>
              <w:rPr>
                <w:lang w:val="en-US"/>
              </w:rPr>
            </w:pPr>
            <w:r>
              <w:rPr>
                <w:lang w:val="en-US"/>
              </w:rPr>
              <w:t>12</w:t>
            </w:r>
            <w:r w:rsidR="00C14C1F">
              <w:rPr>
                <w:lang w:val="en-US"/>
              </w:rPr>
              <w:t>.2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lang w:val="en-US"/>
              </w:rPr>
              <w:t>Preparate în lichid.</w:t>
            </w:r>
            <w:r w:rsidRPr="00C14C1F">
              <w:rPr>
                <w:b/>
                <w:lang w:val="en-US"/>
              </w:rPr>
              <w:br/>
              <w:t>Conuri gimnosperme.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C345FA" w:rsidRDefault="00C14C1F" w:rsidP="00910B87">
            <w:pPr>
              <w:jc w:val="center"/>
              <w:rPr>
                <w:lang w:val="en-US"/>
              </w:rPr>
            </w:pPr>
            <w:r w:rsidRPr="00C345FA">
              <w:rPr>
                <w:sz w:val="20"/>
                <w:szCs w:val="20"/>
                <w:lang w:val="en-US"/>
              </w:rPr>
              <w:t>4-6 conuri de diverse gimnosperme fixate bine în cutia de sticlă/plastic rezistent in lichid conservant netoxic, fara miros înțepător. Cu inscripție in limba romană. Cutia ermetic închisă.Mărime de cca 95*80*210mm-100*85*215</w:t>
            </w:r>
          </w:p>
        </w:tc>
        <w:tc>
          <w:tcPr>
            <w:tcW w:w="1446" w:type="dxa"/>
            <w:gridSpan w:val="2"/>
            <w:vAlign w:val="center"/>
          </w:tcPr>
          <w:p w:rsidR="00C14C1F" w:rsidRPr="003B1368" w:rsidRDefault="00C14C1F" w:rsidP="00910B87">
            <w:pPr>
              <w:jc w:val="center"/>
              <w:rPr>
                <w:lang w:val="en-US"/>
              </w:rPr>
            </w:pPr>
            <w:r>
              <w:rPr>
                <w:lang w:val="en-US"/>
              </w:rPr>
              <w:t>504</w:t>
            </w:r>
          </w:p>
        </w:tc>
      </w:tr>
      <w:tr w:rsidR="00C14C1F" w:rsidRPr="005678BF" w:rsidTr="00910B87">
        <w:trPr>
          <w:trHeight w:val="120"/>
        </w:trPr>
        <w:tc>
          <w:tcPr>
            <w:tcW w:w="709" w:type="dxa"/>
          </w:tcPr>
          <w:p w:rsidR="00C14C1F" w:rsidRPr="003B1368" w:rsidRDefault="0045255B" w:rsidP="00B80139">
            <w:pPr>
              <w:rPr>
                <w:lang w:val="en-US"/>
              </w:rPr>
            </w:pPr>
            <w:r>
              <w:rPr>
                <w:lang w:val="en-US"/>
              </w:rPr>
              <w:t>12</w:t>
            </w:r>
            <w:r w:rsidR="00C14C1F">
              <w:rPr>
                <w:lang w:val="en-US"/>
              </w:rPr>
              <w:t>.3</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Dezvoltarea broaștei</w:t>
            </w:r>
            <w:r w:rsidRPr="00C14C1F">
              <w:rPr>
                <w:b/>
              </w:rPr>
              <w:br/>
              <w:t>Preparat umed</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C345FA">
              <w:rPr>
                <w:sz w:val="20"/>
                <w:szCs w:val="20"/>
                <w:shd w:val="clear" w:color="auto" w:fill="FFFFFF"/>
                <w:lang w:val="en-US"/>
              </w:rPr>
              <w:t xml:space="preserve">Preparat anatomic umed. Insecta completă în preparat reprezentând întregul ciclul de dezvoltare. Optim recomandată pentru stereomicroscoapele cu iluminare directă. Încorporată într-un cub acrilic transparent. </w:t>
            </w:r>
            <w:r w:rsidRPr="00790A4D">
              <w:rPr>
                <w:sz w:val="20"/>
                <w:szCs w:val="20"/>
                <w:shd w:val="clear" w:color="auto" w:fill="FFFFFF"/>
              </w:rPr>
              <w:t>Preparatul destinat pentru observare sub un microscop stereoscopic.</w:t>
            </w:r>
          </w:p>
        </w:tc>
        <w:tc>
          <w:tcPr>
            <w:tcW w:w="1446" w:type="dxa"/>
            <w:gridSpan w:val="2"/>
            <w:vAlign w:val="center"/>
          </w:tcPr>
          <w:p w:rsidR="00C14C1F" w:rsidRPr="003B1368" w:rsidRDefault="00C14C1F" w:rsidP="00910B87">
            <w:pPr>
              <w:jc w:val="center"/>
              <w:rPr>
                <w:lang w:val="en-US"/>
              </w:rPr>
            </w:pPr>
            <w:r>
              <w:rPr>
                <w:lang w:val="en-US"/>
              </w:rPr>
              <w:t>672</w:t>
            </w:r>
          </w:p>
        </w:tc>
      </w:tr>
      <w:tr w:rsidR="00C14C1F" w:rsidRPr="00106851" w:rsidTr="00910B87">
        <w:trPr>
          <w:trHeight w:val="120"/>
        </w:trPr>
        <w:tc>
          <w:tcPr>
            <w:tcW w:w="709" w:type="dxa"/>
          </w:tcPr>
          <w:p w:rsidR="00C14C1F" w:rsidRPr="003B1368" w:rsidRDefault="0045255B" w:rsidP="0045255B">
            <w:pPr>
              <w:rPr>
                <w:lang w:val="en-US"/>
              </w:rPr>
            </w:pPr>
            <w:r>
              <w:rPr>
                <w:lang w:val="en-US"/>
              </w:rPr>
              <w:t>12.</w:t>
            </w:r>
            <w:r w:rsidR="00C14C1F">
              <w:rPr>
                <w:lang w:val="en-US"/>
              </w:rPr>
              <w:t>4</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rPr>
            </w:pPr>
            <w:r w:rsidRPr="00C14C1F">
              <w:rPr>
                <w:rFonts w:ascii="Calibri" w:hAnsi="Calibri" w:cs="Calibri"/>
                <w:b/>
                <w:bCs/>
              </w:rPr>
              <w:t>Preparate în lichid Viperă</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10B87" w:rsidRDefault="00C14C1F" w:rsidP="00910B87">
            <w:pPr>
              <w:jc w:val="center"/>
              <w:rPr>
                <w:rFonts w:ascii="Calibri" w:hAnsi="Calibri" w:cs="Calibri"/>
                <w:sz w:val="20"/>
                <w:szCs w:val="20"/>
                <w:lang w:val="en-US"/>
              </w:rPr>
            </w:pPr>
            <w:r w:rsidRPr="00910B87">
              <w:rPr>
                <w:rFonts w:ascii="Calibri" w:hAnsi="Calibri" w:cs="Calibri"/>
                <w:sz w:val="20"/>
                <w:szCs w:val="20"/>
                <w:lang w:val="en-US"/>
              </w:rPr>
              <w:t>Preparatul este fixat bine în cutia de sticlă/plastic rezistent în lichid conservant netoxic, fără miros înțepător. Cu inscripție. Cutia ermetic închisă. Mărime cca 95x 80x 210 mm – 100x 85x 215</w:t>
            </w:r>
          </w:p>
          <w:p w:rsidR="00C14C1F" w:rsidRPr="00910B87" w:rsidRDefault="00C14C1F" w:rsidP="00910B87">
            <w:pPr>
              <w:jc w:val="center"/>
              <w:rPr>
                <w:sz w:val="20"/>
                <w:szCs w:val="20"/>
                <w:lang w:val="en-US"/>
              </w:rPr>
            </w:pPr>
          </w:p>
        </w:tc>
        <w:tc>
          <w:tcPr>
            <w:tcW w:w="1446" w:type="dxa"/>
            <w:gridSpan w:val="2"/>
            <w:vAlign w:val="center"/>
          </w:tcPr>
          <w:p w:rsidR="00C14C1F" w:rsidRPr="003B1368" w:rsidRDefault="00C14C1F" w:rsidP="00910B87">
            <w:pPr>
              <w:jc w:val="center"/>
              <w:rPr>
                <w:lang w:val="en-US"/>
              </w:rPr>
            </w:pPr>
            <w:r>
              <w:rPr>
                <w:lang w:val="en-US"/>
              </w:rPr>
              <w:t>504</w:t>
            </w:r>
          </w:p>
        </w:tc>
      </w:tr>
      <w:tr w:rsidR="00C14C1F" w:rsidRPr="005678BF" w:rsidTr="00910B87">
        <w:trPr>
          <w:trHeight w:val="135"/>
        </w:trPr>
        <w:tc>
          <w:tcPr>
            <w:tcW w:w="709" w:type="dxa"/>
          </w:tcPr>
          <w:p w:rsidR="00C14C1F" w:rsidRPr="003B1368" w:rsidRDefault="0045255B" w:rsidP="00B80139">
            <w:pPr>
              <w:rPr>
                <w:lang w:val="en-US"/>
              </w:rPr>
            </w:pPr>
            <w:r>
              <w:rPr>
                <w:lang w:val="en-US"/>
              </w:rPr>
              <w:t>12</w:t>
            </w:r>
            <w:r w:rsidR="00C14C1F">
              <w:rPr>
                <w:lang w:val="en-US"/>
              </w:rPr>
              <w:t>.5</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Preparate în lichid Nereida</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910B87" w:rsidRDefault="00C14C1F" w:rsidP="00910B87">
            <w:pPr>
              <w:jc w:val="center"/>
              <w:rPr>
                <w:rFonts w:ascii="Calibri" w:hAnsi="Calibri" w:cs="Calibri"/>
                <w:sz w:val="20"/>
                <w:szCs w:val="20"/>
              </w:rPr>
            </w:pPr>
            <w:r w:rsidRPr="00910B87">
              <w:rPr>
                <w:rFonts w:ascii="Calibri" w:hAnsi="Calibri" w:cs="Calibri"/>
                <w:sz w:val="20"/>
                <w:szCs w:val="20"/>
                <w:lang w:val="en-US"/>
              </w:rPr>
              <w:t xml:space="preserve">Preparatul este fixat bine în cutia de sticlă/plastic rezistent în lichid conservant netoxic, fără miros înțepător.Cu inscripție Cutia ermetic închisă. </w:t>
            </w:r>
            <w:r w:rsidRPr="00910B87">
              <w:rPr>
                <w:rFonts w:ascii="Calibri" w:hAnsi="Calibri" w:cs="Calibri"/>
                <w:sz w:val="20"/>
                <w:szCs w:val="20"/>
              </w:rPr>
              <w:t>Mărime cca 95x80x210 mm-100x85x215</w:t>
            </w:r>
          </w:p>
          <w:p w:rsidR="00C14C1F" w:rsidRPr="00910B87" w:rsidRDefault="00C14C1F" w:rsidP="00910B87">
            <w:pPr>
              <w:jc w:val="center"/>
              <w:rPr>
                <w:sz w:val="20"/>
                <w:szCs w:val="20"/>
                <w:lang w:val="en-US"/>
              </w:rPr>
            </w:pPr>
          </w:p>
        </w:tc>
        <w:tc>
          <w:tcPr>
            <w:tcW w:w="1446" w:type="dxa"/>
            <w:gridSpan w:val="2"/>
            <w:vAlign w:val="center"/>
          </w:tcPr>
          <w:p w:rsidR="00C14C1F" w:rsidRPr="003B1368" w:rsidRDefault="00C14C1F" w:rsidP="00910B87">
            <w:pPr>
              <w:jc w:val="center"/>
              <w:rPr>
                <w:lang w:val="en-US"/>
              </w:rPr>
            </w:pPr>
            <w:r>
              <w:rPr>
                <w:lang w:val="en-US"/>
              </w:rPr>
              <w:t>504</w:t>
            </w:r>
          </w:p>
        </w:tc>
      </w:tr>
      <w:tr w:rsidR="00C14C1F" w:rsidRPr="00C14C1F" w:rsidTr="00910B87">
        <w:trPr>
          <w:trHeight w:val="120"/>
        </w:trPr>
        <w:tc>
          <w:tcPr>
            <w:tcW w:w="9930" w:type="dxa"/>
            <w:gridSpan w:val="8"/>
            <w:vAlign w:val="center"/>
          </w:tcPr>
          <w:p w:rsidR="00C14C1F" w:rsidRPr="00C14C1F" w:rsidRDefault="00910B87" w:rsidP="0045255B">
            <w:pPr>
              <w:jc w:val="center"/>
              <w:rPr>
                <w:sz w:val="28"/>
                <w:szCs w:val="28"/>
                <w:lang w:val="en-US"/>
              </w:rPr>
            </w:pPr>
            <w:r>
              <w:rPr>
                <w:b/>
                <w:sz w:val="28"/>
                <w:szCs w:val="28"/>
                <w:lang w:val="en-US"/>
              </w:rPr>
              <w:t xml:space="preserve">                     </w:t>
            </w:r>
            <w:r w:rsidR="00C14C1F" w:rsidRPr="00C14C1F">
              <w:rPr>
                <w:b/>
                <w:sz w:val="28"/>
                <w:szCs w:val="28"/>
                <w:lang w:val="en-US"/>
              </w:rPr>
              <w:t xml:space="preserve">Total LOT </w:t>
            </w:r>
            <w:r w:rsidR="0045255B">
              <w:rPr>
                <w:b/>
                <w:sz w:val="28"/>
                <w:szCs w:val="28"/>
                <w:lang w:val="en-US"/>
              </w:rPr>
              <w:t>12</w:t>
            </w:r>
            <w:r w:rsidR="00C14C1F" w:rsidRPr="00C14C1F">
              <w:rPr>
                <w:b/>
                <w:sz w:val="28"/>
                <w:szCs w:val="28"/>
                <w:lang w:val="en-US"/>
              </w:rPr>
              <w:t>: Preparate în lichid / umede, estimat fără TVA</w:t>
            </w:r>
          </w:p>
        </w:tc>
        <w:tc>
          <w:tcPr>
            <w:tcW w:w="1440" w:type="dxa"/>
            <w:vAlign w:val="center"/>
          </w:tcPr>
          <w:p w:rsidR="00C14C1F" w:rsidRPr="00C14C1F" w:rsidRDefault="00C14C1F" w:rsidP="00910B87">
            <w:pPr>
              <w:ind w:left="57"/>
              <w:jc w:val="center"/>
              <w:rPr>
                <w:sz w:val="24"/>
                <w:szCs w:val="24"/>
                <w:lang w:val="en-US"/>
              </w:rPr>
            </w:pPr>
            <w:r w:rsidRPr="00C14C1F">
              <w:rPr>
                <w:b/>
                <w:sz w:val="24"/>
                <w:szCs w:val="24"/>
                <w:lang w:val="en-US"/>
              </w:rPr>
              <w:t>2 856</w:t>
            </w:r>
          </w:p>
        </w:tc>
      </w:tr>
      <w:tr w:rsidR="00C14C1F" w:rsidRPr="005678BF" w:rsidTr="00910B87">
        <w:trPr>
          <w:trHeight w:val="134"/>
        </w:trPr>
        <w:tc>
          <w:tcPr>
            <w:tcW w:w="11370" w:type="dxa"/>
            <w:gridSpan w:val="9"/>
            <w:vAlign w:val="center"/>
          </w:tcPr>
          <w:p w:rsidR="00C14C1F" w:rsidRPr="00C14C1F" w:rsidRDefault="00C14C1F" w:rsidP="0045255B">
            <w:pPr>
              <w:jc w:val="center"/>
              <w:rPr>
                <w:sz w:val="28"/>
                <w:szCs w:val="28"/>
                <w:lang w:val="en-US"/>
              </w:rPr>
            </w:pPr>
            <w:r w:rsidRPr="00C14C1F">
              <w:rPr>
                <w:b/>
                <w:sz w:val="28"/>
                <w:szCs w:val="28"/>
              </w:rPr>
              <w:t xml:space="preserve">LOT </w:t>
            </w:r>
            <w:r w:rsidR="0045255B">
              <w:rPr>
                <w:b/>
                <w:sz w:val="28"/>
                <w:szCs w:val="28"/>
                <w:lang w:val="ro-MO"/>
              </w:rPr>
              <w:t>13</w:t>
            </w:r>
            <w:r w:rsidRPr="00C14C1F">
              <w:rPr>
                <w:b/>
                <w:sz w:val="28"/>
                <w:szCs w:val="28"/>
              </w:rPr>
              <w:t>: Planșe</w:t>
            </w:r>
          </w:p>
        </w:tc>
      </w:tr>
      <w:tr w:rsidR="00C14C1F" w:rsidRPr="00106851" w:rsidTr="00910B87">
        <w:trPr>
          <w:trHeight w:val="135"/>
        </w:trPr>
        <w:tc>
          <w:tcPr>
            <w:tcW w:w="709" w:type="dxa"/>
          </w:tcPr>
          <w:p w:rsidR="00C14C1F" w:rsidRPr="003B1368" w:rsidRDefault="0045255B" w:rsidP="00B80139">
            <w:pPr>
              <w:rPr>
                <w:lang w:val="en-US"/>
              </w:rPr>
            </w:pPr>
            <w:r>
              <w:rPr>
                <w:lang w:val="en-US"/>
              </w:rPr>
              <w:t>13</w:t>
            </w:r>
            <w:r w:rsidR="00C14C1F">
              <w:rPr>
                <w:lang w:val="en-US"/>
              </w:rPr>
              <w:t>.1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bCs/>
                <w:lang w:val="fr-FR" w:eastAsia="ru-RU"/>
              </w:rPr>
              <w:t>Reguli de securitate  în laboratorul de biologie.</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790A4D">
              <w:rPr>
                <w:sz w:val="20"/>
                <w:szCs w:val="20"/>
                <w:lang w:val="fr-FR" w:eastAsia="ru-RU"/>
              </w:rPr>
              <w:t>Planșă murală cu margine din lemn sau plastic, cu fir de prindere, cu lățime minimă 700 mm și înălțime minimă 1000 mm, cel puțin 10 reguli prioritare din regulile de protecție a muncii în laboratorul de biologiei</w:t>
            </w:r>
            <w:r>
              <w:rPr>
                <w:sz w:val="20"/>
                <w:szCs w:val="20"/>
                <w:lang w:val="fr-FR" w:eastAsia="ru-RU"/>
              </w:rPr>
              <w:t xml:space="preserve"> în limba română.</w:t>
            </w:r>
          </w:p>
        </w:tc>
        <w:tc>
          <w:tcPr>
            <w:tcW w:w="1446" w:type="dxa"/>
            <w:gridSpan w:val="2"/>
            <w:vAlign w:val="center"/>
          </w:tcPr>
          <w:p w:rsidR="00C14C1F" w:rsidRPr="003B1368" w:rsidRDefault="00C14C1F" w:rsidP="00910B87">
            <w:pPr>
              <w:jc w:val="center"/>
              <w:rPr>
                <w:lang w:val="en-US"/>
              </w:rPr>
            </w:pPr>
            <w:r>
              <w:rPr>
                <w:lang w:val="en-US"/>
              </w:rPr>
              <w:t>82</w:t>
            </w:r>
          </w:p>
        </w:tc>
      </w:tr>
      <w:tr w:rsidR="00C14C1F" w:rsidRPr="00106851" w:rsidTr="00910B87">
        <w:trPr>
          <w:trHeight w:val="134"/>
        </w:trPr>
        <w:tc>
          <w:tcPr>
            <w:tcW w:w="709" w:type="dxa"/>
          </w:tcPr>
          <w:p w:rsidR="00C14C1F" w:rsidRPr="003B1368" w:rsidRDefault="0045255B" w:rsidP="00B80139">
            <w:pPr>
              <w:rPr>
                <w:lang w:val="en-US"/>
              </w:rPr>
            </w:pPr>
            <w:r>
              <w:rPr>
                <w:lang w:val="en-US"/>
              </w:rPr>
              <w:t>13</w:t>
            </w:r>
            <w:r w:rsidR="00C14C1F">
              <w:rPr>
                <w:lang w:val="en-US"/>
              </w:rPr>
              <w:t>.2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bCs/>
                <w:lang w:val="fr-FR" w:eastAsia="ru-RU"/>
              </w:rPr>
              <w:t>Set PLAN</w:t>
            </w:r>
            <w:r w:rsidRPr="00C14C1F">
              <w:rPr>
                <w:rFonts w:ascii="Calibri" w:hAnsi="Calibri"/>
                <w:b/>
                <w:bCs/>
                <w:lang w:val="fr-FR" w:eastAsia="ru-RU"/>
              </w:rPr>
              <w:t>Ș</w:t>
            </w:r>
            <w:r w:rsidRPr="00C14C1F">
              <w:rPr>
                <w:b/>
                <w:bCs/>
                <w:lang w:val="fr-FR" w:eastAsia="ru-RU"/>
              </w:rPr>
              <w:t>E murale la Biologie 19 titluri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2</w:t>
            </w:r>
          </w:p>
        </w:tc>
        <w:tc>
          <w:tcPr>
            <w:tcW w:w="4678" w:type="dxa"/>
            <w:vAlign w:val="center"/>
          </w:tcPr>
          <w:p w:rsidR="00C14C1F" w:rsidRPr="003B1368" w:rsidRDefault="00C14C1F" w:rsidP="00910B87">
            <w:pPr>
              <w:jc w:val="center"/>
              <w:rPr>
                <w:lang w:val="en-US"/>
              </w:rPr>
            </w:pPr>
            <w:r w:rsidRPr="00790A4D">
              <w:rPr>
                <w:sz w:val="20"/>
                <w:szCs w:val="20"/>
                <w:lang w:val="fr-FR" w:eastAsia="ru-RU"/>
              </w:rPr>
              <w:t xml:space="preserve">Planșe murale duble colorate, cu inscripții în </w:t>
            </w:r>
            <w:r>
              <w:rPr>
                <w:sz w:val="20"/>
                <w:szCs w:val="20"/>
                <w:lang w:val="fr-FR" w:eastAsia="ru-RU"/>
              </w:rPr>
              <w:t xml:space="preserve">limba </w:t>
            </w:r>
            <w:r w:rsidRPr="00790A4D">
              <w:rPr>
                <w:sz w:val="20"/>
                <w:szCs w:val="20"/>
                <w:lang w:val="fr-FR" w:eastAsia="ru-RU"/>
              </w:rPr>
              <w:t xml:space="preserve">română; Material: silk dublu laminat, folie 25 microni, şipci de lemn, de minim 700x1000 mm. Titluri: Germinarea semințelor. Mușchii Briophyta. Gimnospermele. Regnul Protista. Măsuride prevenire </w:t>
            </w:r>
            <w:r w:rsidRPr="00790A4D">
              <w:rPr>
                <w:sz w:val="20"/>
                <w:szCs w:val="20"/>
                <w:lang w:val="fr-FR" w:eastAsia="ru-RU"/>
              </w:rPr>
              <w:lastRenderedPageBreak/>
              <w:t>a alcoolismului. Metode de prevenire a infectării cu virusul HIV. Ochiul omului. Structuri fotoreceptoare la animale. Relații trofice în ecosisteme. Ferigile Pteridophyta. Reproducerea celulei. Viermii plați paraziți. Sistemul circulator la om. evoluția sistemului circulator la animale. Sistemul endocrin. Sistemul digestiv. Sistemul excretor la om. evoluția sistemului excretor la animale. Sistemul muscular la om. Sistemul osos la om. Sistemul nervos la om. Analizatorii organismului uman. Sistemul respirator la om. Structura celulei eucariote. Structura primară a tulpinii la plantele erbacee. Regnul Ciupercile. Mycophyta. Structura și fucțiile frunzei. Structura și funcțiile florii la angiosperme structura tulpinii la plantele lemnoase. structura vârfului de rădăcină. Țesutul osos. Structura Evoluția sistemului nervos la animale. țesuturile organismului uman. Nivelele de organizare a organismului uman urechea omului. Structura urechii animale</w:t>
            </w:r>
          </w:p>
        </w:tc>
        <w:tc>
          <w:tcPr>
            <w:tcW w:w="1446" w:type="dxa"/>
            <w:gridSpan w:val="2"/>
            <w:vAlign w:val="center"/>
          </w:tcPr>
          <w:p w:rsidR="00C14C1F" w:rsidRPr="003B1368" w:rsidRDefault="00C14C1F" w:rsidP="00910B87">
            <w:pPr>
              <w:jc w:val="center"/>
              <w:rPr>
                <w:lang w:val="en-US"/>
              </w:rPr>
            </w:pPr>
            <w:r>
              <w:rPr>
                <w:lang w:val="en-US"/>
              </w:rPr>
              <w:lastRenderedPageBreak/>
              <w:t>3000</w:t>
            </w:r>
          </w:p>
        </w:tc>
      </w:tr>
      <w:tr w:rsidR="00C14C1F" w:rsidRPr="00106851" w:rsidTr="00910B87">
        <w:trPr>
          <w:trHeight w:val="120"/>
        </w:trPr>
        <w:tc>
          <w:tcPr>
            <w:tcW w:w="709" w:type="dxa"/>
          </w:tcPr>
          <w:p w:rsidR="00C14C1F" w:rsidRPr="00AF0AAC" w:rsidRDefault="0045255B" w:rsidP="00B80139">
            <w:r>
              <w:rPr>
                <w:lang w:val="en-US"/>
              </w:rPr>
              <w:lastRenderedPageBreak/>
              <w:t>13</w:t>
            </w:r>
            <w:r w:rsidR="00C14C1F">
              <w:rPr>
                <w:lang w:val="en-US"/>
              </w:rPr>
              <w:t>.</w:t>
            </w:r>
            <w:r w:rsidR="00C14C1F">
              <w:t>3</w:t>
            </w:r>
          </w:p>
        </w:tc>
        <w:tc>
          <w:tcPr>
            <w:tcW w:w="567" w:type="dxa"/>
            <w:gridSpan w:val="2"/>
          </w:tcPr>
          <w:p w:rsidR="00C14C1F" w:rsidRPr="003B1368" w:rsidRDefault="00C14C1F" w:rsidP="00B80139">
            <w:pPr>
              <w:rPr>
                <w:lang w:val="en-US"/>
              </w:rPr>
            </w:pPr>
          </w:p>
        </w:tc>
        <w:tc>
          <w:tcPr>
            <w:tcW w:w="2127" w:type="dxa"/>
          </w:tcPr>
          <w:p w:rsidR="00C14C1F" w:rsidRDefault="00C14C1F" w:rsidP="0093759B">
            <w:pPr>
              <w:rPr>
                <w:rFonts w:ascii="Calibri" w:hAnsi="Calibri" w:cs="Calibri"/>
                <w:b/>
                <w:bCs/>
              </w:rPr>
            </w:pPr>
            <w:r>
              <w:rPr>
                <w:rFonts w:ascii="Calibri" w:hAnsi="Calibri" w:cs="Calibri"/>
                <w:b/>
                <w:bCs/>
              </w:rPr>
              <w:t>PORTRETE BIOLOGI CELEBRI</w:t>
            </w:r>
          </w:p>
          <w:p w:rsidR="00C14C1F" w:rsidRPr="003B1368" w:rsidRDefault="00C14C1F" w:rsidP="00B80139">
            <w:pP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C14C1F">
              <w:rPr>
                <w:rFonts w:ascii="Calibri" w:hAnsi="Calibri" w:cs="Calibri"/>
                <w:sz w:val="20"/>
                <w:szCs w:val="20"/>
                <w:lang w:val="en-US"/>
              </w:rPr>
              <w:t>285x385 mm, laminate silk, suport carton min. 2 mm, în rame, cu sistem de prindere pe perete. Personalități: Hippocrate, Aristotel, Avicenna, Andreas Vesalius, Antonie Leeuwenhoek, Carl Linné, Jan Ingenhousz , Jean-Baptiste Lamarck, Charles Darwin, Theodor Schwann, Rudolf Virchow, Louis Pasteur, Gregor Mendel, Ivan Pavlov, Thomas Hunt Morgan, Karl Landsteiner, Emil Racoviță, George Emil Palade, Francis Crick, James Watson Set 20 portrete color pentru laboratoarele școlare, dimensiuni min.</w:t>
            </w:r>
          </w:p>
        </w:tc>
        <w:tc>
          <w:tcPr>
            <w:tcW w:w="1446" w:type="dxa"/>
            <w:gridSpan w:val="2"/>
            <w:vAlign w:val="center"/>
          </w:tcPr>
          <w:p w:rsidR="00C14C1F" w:rsidRPr="003B1368" w:rsidRDefault="00C14C1F" w:rsidP="00910B87">
            <w:pPr>
              <w:jc w:val="center"/>
              <w:rPr>
                <w:lang w:val="en-US"/>
              </w:rPr>
            </w:pPr>
            <w:r>
              <w:rPr>
                <w:lang w:val="en-US"/>
              </w:rPr>
              <w:t>1480</w:t>
            </w:r>
          </w:p>
        </w:tc>
      </w:tr>
      <w:tr w:rsidR="00C14C1F" w:rsidRPr="00C14C1F" w:rsidTr="00910B87">
        <w:trPr>
          <w:trHeight w:val="150"/>
        </w:trPr>
        <w:tc>
          <w:tcPr>
            <w:tcW w:w="9930" w:type="dxa"/>
            <w:gridSpan w:val="8"/>
            <w:vAlign w:val="center"/>
          </w:tcPr>
          <w:p w:rsidR="00C14C1F" w:rsidRPr="00C14C1F" w:rsidRDefault="00910B87" w:rsidP="0045255B">
            <w:pPr>
              <w:jc w:val="center"/>
              <w:rPr>
                <w:sz w:val="28"/>
                <w:szCs w:val="28"/>
                <w:lang w:val="en-US"/>
              </w:rPr>
            </w:pPr>
            <w:r>
              <w:rPr>
                <w:b/>
                <w:sz w:val="28"/>
                <w:szCs w:val="28"/>
                <w:lang w:val="en-US"/>
              </w:rPr>
              <w:t xml:space="preserve">                          </w:t>
            </w:r>
            <w:r w:rsidR="00C14C1F" w:rsidRPr="00C14C1F">
              <w:rPr>
                <w:b/>
                <w:sz w:val="28"/>
                <w:szCs w:val="28"/>
                <w:lang w:val="en-US"/>
              </w:rPr>
              <w:t xml:space="preserve">Total LOT </w:t>
            </w:r>
            <w:r w:rsidR="0045255B">
              <w:rPr>
                <w:b/>
                <w:sz w:val="28"/>
                <w:szCs w:val="28"/>
                <w:lang w:val="en-US"/>
              </w:rPr>
              <w:t>13</w:t>
            </w:r>
            <w:r w:rsidR="00C14C1F" w:rsidRPr="00C14C1F">
              <w:rPr>
                <w:b/>
                <w:sz w:val="28"/>
                <w:szCs w:val="28"/>
                <w:lang w:val="en-US"/>
              </w:rPr>
              <w:t>: Planșe, estimat fără TVA</w:t>
            </w:r>
          </w:p>
        </w:tc>
        <w:tc>
          <w:tcPr>
            <w:tcW w:w="1440" w:type="dxa"/>
            <w:vAlign w:val="center"/>
          </w:tcPr>
          <w:p w:rsidR="00C14C1F" w:rsidRPr="00C14C1F" w:rsidRDefault="00C14C1F" w:rsidP="00910B87">
            <w:pPr>
              <w:ind w:left="147"/>
              <w:jc w:val="center"/>
              <w:rPr>
                <w:sz w:val="24"/>
                <w:szCs w:val="24"/>
                <w:lang w:val="en-US"/>
              </w:rPr>
            </w:pPr>
            <w:r w:rsidRPr="00C14C1F">
              <w:rPr>
                <w:b/>
                <w:sz w:val="24"/>
                <w:szCs w:val="24"/>
                <w:lang w:val="en-US"/>
              </w:rPr>
              <w:t>4</w:t>
            </w:r>
            <w:r>
              <w:rPr>
                <w:b/>
                <w:sz w:val="24"/>
                <w:szCs w:val="24"/>
                <w:lang w:val="en-US"/>
              </w:rPr>
              <w:t xml:space="preserve"> </w:t>
            </w:r>
            <w:r w:rsidRPr="00C14C1F">
              <w:rPr>
                <w:b/>
                <w:sz w:val="24"/>
                <w:szCs w:val="24"/>
                <w:lang w:val="en-US"/>
              </w:rPr>
              <w:t>562</w:t>
            </w:r>
          </w:p>
        </w:tc>
      </w:tr>
      <w:tr w:rsidR="00C14C1F" w:rsidRPr="005678BF" w:rsidTr="00910B87">
        <w:trPr>
          <w:trHeight w:val="180"/>
        </w:trPr>
        <w:tc>
          <w:tcPr>
            <w:tcW w:w="11370" w:type="dxa"/>
            <w:gridSpan w:val="9"/>
            <w:vAlign w:val="center"/>
          </w:tcPr>
          <w:p w:rsidR="00C14C1F" w:rsidRPr="003B1368" w:rsidRDefault="00C14C1F" w:rsidP="0045255B">
            <w:pPr>
              <w:jc w:val="center"/>
              <w:rPr>
                <w:lang w:val="en-US"/>
              </w:rPr>
            </w:pPr>
            <w:r w:rsidRPr="009471EE">
              <w:rPr>
                <w:b/>
                <w:sz w:val="28"/>
                <w:szCs w:val="28"/>
              </w:rPr>
              <w:t xml:space="preserve">LOT </w:t>
            </w:r>
            <w:r w:rsidR="0045255B">
              <w:rPr>
                <w:b/>
                <w:sz w:val="28"/>
                <w:szCs w:val="28"/>
                <w:lang w:val="ro-MO"/>
              </w:rPr>
              <w:t>14</w:t>
            </w:r>
            <w:r w:rsidRPr="009471EE">
              <w:rPr>
                <w:b/>
                <w:sz w:val="28"/>
                <w:szCs w:val="28"/>
              </w:rPr>
              <w:t>: Seturi / colecții</w:t>
            </w:r>
          </w:p>
        </w:tc>
      </w:tr>
      <w:tr w:rsidR="00C14C1F" w:rsidRPr="005678BF" w:rsidTr="00910B87">
        <w:trPr>
          <w:trHeight w:val="135"/>
        </w:trPr>
        <w:tc>
          <w:tcPr>
            <w:tcW w:w="709" w:type="dxa"/>
          </w:tcPr>
          <w:p w:rsidR="00C14C1F" w:rsidRPr="003B1368" w:rsidRDefault="0045255B" w:rsidP="00B80139">
            <w:pPr>
              <w:rPr>
                <w:lang w:val="en-US"/>
              </w:rPr>
            </w:pPr>
            <w:r>
              <w:rPr>
                <w:lang w:val="en-US"/>
              </w:rPr>
              <w:t>14</w:t>
            </w:r>
            <w:r w:rsidR="00C14C1F">
              <w:rPr>
                <w:lang w:val="en-US"/>
              </w:rPr>
              <w:t>.1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Set Tipurile Frunzelor.</w:t>
            </w:r>
            <w:r w:rsidRPr="00C14C1F">
              <w:rPr>
                <w:b/>
              </w:rPr>
              <w:br/>
              <w:t>Ierbar.</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93759B">
              <w:rPr>
                <w:sz w:val="20"/>
                <w:szCs w:val="20"/>
                <w:shd w:val="clear" w:color="auto" w:fill="FFFFFF"/>
                <w:lang w:val="en-US"/>
              </w:rPr>
              <w:t xml:space="preserve">Set demonstrativ ce permite studierea și vuzualizarea tipurilor frunzelor, nervațiunii, marimii și morfologiei lor. </w:t>
            </w:r>
            <w:r>
              <w:rPr>
                <w:sz w:val="20"/>
                <w:szCs w:val="20"/>
                <w:shd w:val="clear" w:color="auto" w:fill="FFFFFF"/>
              </w:rPr>
              <w:t>Cu inscripții în limba română.</w:t>
            </w:r>
          </w:p>
        </w:tc>
        <w:tc>
          <w:tcPr>
            <w:tcW w:w="1446" w:type="dxa"/>
            <w:gridSpan w:val="2"/>
            <w:vAlign w:val="center"/>
          </w:tcPr>
          <w:p w:rsidR="00C14C1F" w:rsidRPr="003B1368" w:rsidRDefault="00C14C1F" w:rsidP="00910B87">
            <w:pPr>
              <w:jc w:val="center"/>
              <w:rPr>
                <w:lang w:val="en-US"/>
              </w:rPr>
            </w:pPr>
            <w:r>
              <w:rPr>
                <w:lang w:val="en-US"/>
              </w:rPr>
              <w:t>378</w:t>
            </w:r>
          </w:p>
        </w:tc>
      </w:tr>
      <w:tr w:rsidR="00C14C1F" w:rsidRPr="005678BF" w:rsidTr="00910B87">
        <w:trPr>
          <w:trHeight w:val="150"/>
        </w:trPr>
        <w:tc>
          <w:tcPr>
            <w:tcW w:w="709" w:type="dxa"/>
          </w:tcPr>
          <w:p w:rsidR="00C14C1F" w:rsidRPr="003B1368" w:rsidRDefault="0045255B" w:rsidP="00B80139">
            <w:pPr>
              <w:rPr>
                <w:lang w:val="en-US"/>
              </w:rPr>
            </w:pPr>
            <w:r>
              <w:rPr>
                <w:lang w:val="en-US"/>
              </w:rPr>
              <w:t>14</w:t>
            </w:r>
            <w:r w:rsidR="00C14C1F">
              <w:rPr>
                <w:lang w:val="en-US"/>
              </w:rPr>
              <w:t>.2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b/>
                <w:lang w:val="en-US"/>
              </w:rPr>
            </w:pPr>
            <w:r w:rsidRPr="00C14C1F">
              <w:rPr>
                <w:b/>
                <w:lang w:val="en-US"/>
              </w:rPr>
              <w:t>Set Tipurile Inflorescenței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411C79">
              <w:rPr>
                <w:sz w:val="20"/>
                <w:szCs w:val="20"/>
                <w:shd w:val="clear" w:color="auto" w:fill="FFFFFF"/>
                <w:lang w:val="en-US"/>
              </w:rPr>
              <w:t>Set demonstrativ ce permite studierea și vuzualizarea tipurilor inflorecțenlor. Cu inscripții în limba română.</w:t>
            </w:r>
          </w:p>
        </w:tc>
        <w:tc>
          <w:tcPr>
            <w:tcW w:w="1446" w:type="dxa"/>
            <w:gridSpan w:val="2"/>
            <w:vAlign w:val="center"/>
          </w:tcPr>
          <w:p w:rsidR="00C14C1F" w:rsidRPr="003B1368" w:rsidRDefault="00C14C1F" w:rsidP="00910B87">
            <w:pPr>
              <w:jc w:val="center"/>
              <w:rPr>
                <w:lang w:val="en-US"/>
              </w:rPr>
            </w:pPr>
            <w:r>
              <w:rPr>
                <w:lang w:val="en-US"/>
              </w:rPr>
              <w:t>378</w:t>
            </w:r>
          </w:p>
        </w:tc>
      </w:tr>
      <w:tr w:rsidR="00C14C1F" w:rsidRPr="00106851" w:rsidTr="00910B87">
        <w:trPr>
          <w:trHeight w:val="150"/>
        </w:trPr>
        <w:tc>
          <w:tcPr>
            <w:tcW w:w="709" w:type="dxa"/>
          </w:tcPr>
          <w:p w:rsidR="00C14C1F" w:rsidRPr="003B1368" w:rsidRDefault="0045255B" w:rsidP="00B80139">
            <w:pPr>
              <w:rPr>
                <w:lang w:val="en-US"/>
              </w:rPr>
            </w:pPr>
            <w:r>
              <w:rPr>
                <w:lang w:val="en-US"/>
              </w:rPr>
              <w:t>14</w:t>
            </w:r>
            <w:r w:rsidR="00C14C1F">
              <w:rPr>
                <w:lang w:val="en-US"/>
              </w:rPr>
              <w:t>.3</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b/>
              </w:rPr>
            </w:pPr>
            <w:r w:rsidRPr="00C14C1F">
              <w:rPr>
                <w:b/>
                <w:lang w:val="en-US"/>
              </w:rPr>
              <w:t>Set Tipu</w:t>
            </w:r>
            <w:r w:rsidRPr="00C14C1F">
              <w:rPr>
                <w:b/>
              </w:rPr>
              <w:t>rile Frunzelor</w:t>
            </w:r>
          </w:p>
          <w:p w:rsidR="00C14C1F" w:rsidRPr="00C14C1F" w:rsidRDefault="00C14C1F" w:rsidP="00C14C1F">
            <w:pPr>
              <w:jc w:val="center"/>
              <w:rPr>
                <w:lang w:val="en-US"/>
              </w:rPr>
            </w:pPr>
            <w:r w:rsidRPr="00C14C1F">
              <w:rPr>
                <w:b/>
              </w:rPr>
              <w:t>Preparat.</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411C79" w:rsidRDefault="00C14C1F" w:rsidP="00910B87">
            <w:pPr>
              <w:jc w:val="center"/>
              <w:rPr>
                <w:lang w:val="en-US"/>
              </w:rPr>
            </w:pPr>
            <w:r w:rsidRPr="00411C79">
              <w:rPr>
                <w:sz w:val="20"/>
                <w:szCs w:val="20"/>
                <w:shd w:val="clear" w:color="auto" w:fill="FFFFFF"/>
                <w:lang w:val="en-US"/>
              </w:rPr>
              <w:t>Set tipurile frunzelor în chihlimbar.</w:t>
            </w:r>
          </w:p>
        </w:tc>
        <w:tc>
          <w:tcPr>
            <w:tcW w:w="1446" w:type="dxa"/>
            <w:gridSpan w:val="2"/>
            <w:vAlign w:val="center"/>
          </w:tcPr>
          <w:p w:rsidR="00C14C1F" w:rsidRPr="003B1368" w:rsidRDefault="00C14C1F" w:rsidP="00910B87">
            <w:pPr>
              <w:jc w:val="center"/>
              <w:rPr>
                <w:lang w:val="en-US"/>
              </w:rPr>
            </w:pPr>
            <w:r>
              <w:rPr>
                <w:lang w:val="en-US"/>
              </w:rPr>
              <w:t>378</w:t>
            </w:r>
          </w:p>
        </w:tc>
      </w:tr>
      <w:tr w:rsidR="00C14C1F" w:rsidRPr="005678BF" w:rsidTr="00910B87">
        <w:trPr>
          <w:trHeight w:val="135"/>
        </w:trPr>
        <w:tc>
          <w:tcPr>
            <w:tcW w:w="709" w:type="dxa"/>
          </w:tcPr>
          <w:p w:rsidR="00C14C1F" w:rsidRPr="003B1368" w:rsidRDefault="0045255B" w:rsidP="00B80139">
            <w:pPr>
              <w:rPr>
                <w:lang w:val="en-US"/>
              </w:rPr>
            </w:pPr>
            <w:r>
              <w:rPr>
                <w:lang w:val="en-US"/>
              </w:rPr>
              <w:t>14.</w:t>
            </w:r>
            <w:r w:rsidR="00C14C1F">
              <w:rPr>
                <w:lang w:val="en-US"/>
              </w:rPr>
              <w:t>4</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rPr>
              <w:t>Set Tipurile Petalelor</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411C79">
              <w:rPr>
                <w:lang w:val="en-US"/>
              </w:rPr>
              <w:t>Set demonstrativ ce permite studierea și vuzualizarea tipurilor petalelor. Cu inscripții în limba română.</w:t>
            </w:r>
          </w:p>
        </w:tc>
        <w:tc>
          <w:tcPr>
            <w:tcW w:w="1446" w:type="dxa"/>
            <w:gridSpan w:val="2"/>
            <w:vAlign w:val="center"/>
          </w:tcPr>
          <w:p w:rsidR="00C14C1F" w:rsidRPr="003B1368" w:rsidRDefault="00C14C1F" w:rsidP="00910B87">
            <w:pPr>
              <w:jc w:val="center"/>
              <w:rPr>
                <w:lang w:val="en-US"/>
              </w:rPr>
            </w:pPr>
            <w:r>
              <w:rPr>
                <w:lang w:val="en-US"/>
              </w:rPr>
              <w:t>378</w:t>
            </w:r>
          </w:p>
        </w:tc>
      </w:tr>
      <w:tr w:rsidR="00C14C1F" w:rsidRPr="005678BF" w:rsidTr="00910B87">
        <w:trPr>
          <w:trHeight w:val="135"/>
        </w:trPr>
        <w:tc>
          <w:tcPr>
            <w:tcW w:w="709" w:type="dxa"/>
          </w:tcPr>
          <w:p w:rsidR="00C14C1F" w:rsidRPr="003B1368" w:rsidRDefault="0045255B" w:rsidP="00B80139">
            <w:pPr>
              <w:rPr>
                <w:lang w:val="en-US"/>
              </w:rPr>
            </w:pPr>
            <w:r>
              <w:rPr>
                <w:lang w:val="en-US"/>
              </w:rPr>
              <w:t>14</w:t>
            </w:r>
            <w:r w:rsidR="00C14C1F">
              <w:rPr>
                <w:lang w:val="en-US"/>
              </w:rPr>
              <w:t>.5</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rFonts w:ascii="Calibri" w:hAnsi="Calibri" w:cs="Calibri"/>
                <w:b/>
                <w:bCs/>
                <w:color w:val="000000"/>
              </w:rPr>
              <w:t>Germinația Soiei- Preparat Umed</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420</w:t>
            </w:r>
          </w:p>
        </w:tc>
      </w:tr>
      <w:tr w:rsidR="00C14C1F" w:rsidRPr="005678BF" w:rsidTr="00910B87">
        <w:trPr>
          <w:trHeight w:val="834"/>
        </w:trPr>
        <w:tc>
          <w:tcPr>
            <w:tcW w:w="709" w:type="dxa"/>
          </w:tcPr>
          <w:p w:rsidR="00C14C1F" w:rsidRPr="003B1368" w:rsidRDefault="0045255B" w:rsidP="00B80139">
            <w:pPr>
              <w:rPr>
                <w:lang w:val="en-US"/>
              </w:rPr>
            </w:pPr>
            <w:r>
              <w:rPr>
                <w:lang w:val="en-US"/>
              </w:rPr>
              <w:t>14</w:t>
            </w:r>
            <w:r w:rsidR="00C14C1F">
              <w:rPr>
                <w:lang w:val="en-US"/>
              </w:rPr>
              <w:t>.6</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rFonts w:ascii="Calibri" w:hAnsi="Calibri" w:cs="Calibri"/>
                <w:b/>
                <w:bCs/>
                <w:color w:val="000000"/>
                <w:lang w:val="en-US"/>
              </w:rPr>
              <w:t>Set Tipurile Petalelori,  Preparat Umed</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Default="00C14C1F" w:rsidP="00910B87">
            <w:pPr>
              <w:jc w:val="center"/>
              <w:rPr>
                <w:rFonts w:ascii="Calibri" w:hAnsi="Calibri" w:cs="Calibri"/>
                <w:sz w:val="20"/>
                <w:szCs w:val="20"/>
              </w:rPr>
            </w:pPr>
            <w:r w:rsidRPr="00BA1E3D">
              <w:rPr>
                <w:rFonts w:ascii="Calibri" w:hAnsi="Calibri" w:cs="Calibri"/>
                <w:sz w:val="20"/>
                <w:szCs w:val="20"/>
                <w:lang w:val="en-US"/>
              </w:rPr>
              <w:t xml:space="preserve">Set demonstrativ ce permite studierea si vizualizarea tipurilor petalelor.  </w:t>
            </w:r>
            <w:r>
              <w:rPr>
                <w:rFonts w:ascii="Calibri" w:hAnsi="Calibri" w:cs="Calibri"/>
                <w:sz w:val="20"/>
                <w:szCs w:val="20"/>
              </w:rPr>
              <w:t>Preparat in masă de PVC transparent</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378</w:t>
            </w:r>
          </w:p>
        </w:tc>
      </w:tr>
      <w:tr w:rsidR="00C14C1F" w:rsidRPr="005678BF" w:rsidTr="00910B87">
        <w:trPr>
          <w:trHeight w:val="105"/>
        </w:trPr>
        <w:tc>
          <w:tcPr>
            <w:tcW w:w="709" w:type="dxa"/>
          </w:tcPr>
          <w:p w:rsidR="00C14C1F" w:rsidRPr="003B1368" w:rsidRDefault="0045255B" w:rsidP="00B80139">
            <w:pPr>
              <w:rPr>
                <w:lang w:val="en-US"/>
              </w:rPr>
            </w:pPr>
            <w:r>
              <w:rPr>
                <w:lang w:val="en-US"/>
              </w:rPr>
              <w:t>14</w:t>
            </w:r>
            <w:r w:rsidR="00C14C1F">
              <w:rPr>
                <w:lang w:val="en-US"/>
              </w:rPr>
              <w:t>.7</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Schelet Peşte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Default="00C14C1F" w:rsidP="00910B87">
            <w:pPr>
              <w:jc w:val="center"/>
              <w:rPr>
                <w:rFonts w:ascii="Calibri" w:hAnsi="Calibri" w:cs="Calibri"/>
                <w:sz w:val="20"/>
                <w:szCs w:val="20"/>
              </w:rPr>
            </w:pPr>
            <w:r w:rsidRPr="00BA1E3D">
              <w:rPr>
                <w:rFonts w:ascii="Calibri" w:hAnsi="Calibri" w:cs="Calibri"/>
                <w:sz w:val="20"/>
                <w:szCs w:val="20"/>
                <w:lang w:val="en-US"/>
              </w:rPr>
              <w:t>Schelet de pește (caras) în vitrinã de sticlã.</w:t>
            </w:r>
            <w:r w:rsidRPr="00BA1E3D">
              <w:rPr>
                <w:rFonts w:ascii="Calibri" w:hAnsi="Calibri" w:cs="Calibri"/>
                <w:sz w:val="20"/>
                <w:szCs w:val="20"/>
                <w:lang w:val="en-US"/>
              </w:rPr>
              <w:br/>
            </w:r>
            <w:r>
              <w:rPr>
                <w:rFonts w:ascii="Calibri" w:hAnsi="Calibri" w:cs="Calibri"/>
                <w:sz w:val="20"/>
                <w:szCs w:val="20"/>
              </w:rPr>
              <w:t>Dimensiuni: 230x60x110 mm</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900</w:t>
            </w:r>
          </w:p>
        </w:tc>
      </w:tr>
      <w:tr w:rsidR="00C14C1F" w:rsidRPr="00106851" w:rsidTr="00910B87">
        <w:trPr>
          <w:trHeight w:val="135"/>
        </w:trPr>
        <w:tc>
          <w:tcPr>
            <w:tcW w:w="709" w:type="dxa"/>
          </w:tcPr>
          <w:p w:rsidR="00C14C1F" w:rsidRPr="003B1368" w:rsidRDefault="0045255B" w:rsidP="00B80139">
            <w:pPr>
              <w:rPr>
                <w:lang w:val="en-US"/>
              </w:rPr>
            </w:pPr>
            <w:r>
              <w:rPr>
                <w:lang w:val="en-US"/>
              </w:rPr>
              <w:t>14</w:t>
            </w:r>
            <w:r w:rsidR="00C14C1F">
              <w:rPr>
                <w:lang w:val="en-US"/>
              </w:rPr>
              <w:t>.8</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rPr>
            </w:pPr>
            <w:r w:rsidRPr="00C14C1F">
              <w:rPr>
                <w:rFonts w:ascii="Calibri" w:hAnsi="Calibri" w:cs="Calibri"/>
                <w:b/>
                <w:bCs/>
              </w:rPr>
              <w:t>Schelet Broască</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BA1E3D" w:rsidRDefault="00C14C1F" w:rsidP="00910B87">
            <w:pPr>
              <w:jc w:val="center"/>
              <w:rPr>
                <w:rFonts w:ascii="Calibri" w:hAnsi="Calibri" w:cs="Calibri"/>
                <w:sz w:val="18"/>
                <w:szCs w:val="18"/>
                <w:lang w:val="en-US"/>
              </w:rPr>
            </w:pPr>
            <w:r w:rsidRPr="00BA1E3D">
              <w:rPr>
                <w:rFonts w:ascii="Calibri" w:hAnsi="Calibri" w:cs="Calibri"/>
                <w:sz w:val="18"/>
                <w:szCs w:val="18"/>
                <w:lang w:val="en-US"/>
              </w:rPr>
              <w:t>Schelet de broascã în vitrinã de sticlã, mărime naturală. Mărime natural, în conexiune anatomică; Model expus în vitrine de sticlă. cu indicarea denumirilor părților din acesta în l. română</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882</w:t>
            </w:r>
          </w:p>
        </w:tc>
      </w:tr>
      <w:tr w:rsidR="00C14C1F" w:rsidRPr="00106851" w:rsidTr="00910B87">
        <w:trPr>
          <w:trHeight w:val="90"/>
        </w:trPr>
        <w:tc>
          <w:tcPr>
            <w:tcW w:w="709" w:type="dxa"/>
          </w:tcPr>
          <w:p w:rsidR="00C14C1F" w:rsidRPr="003B1368" w:rsidRDefault="0045255B" w:rsidP="00B80139">
            <w:pPr>
              <w:rPr>
                <w:lang w:val="en-US"/>
              </w:rPr>
            </w:pPr>
            <w:r>
              <w:rPr>
                <w:lang w:val="en-US"/>
              </w:rPr>
              <w:t>14</w:t>
            </w:r>
            <w:r w:rsidR="00C14C1F">
              <w:rPr>
                <w:lang w:val="en-US"/>
              </w:rPr>
              <w:t>.9</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rPr>
            </w:pPr>
            <w:r w:rsidRPr="00C14C1F">
              <w:rPr>
                <w:rFonts w:ascii="Calibri" w:hAnsi="Calibri" w:cs="Calibri"/>
                <w:b/>
                <w:bCs/>
              </w:rPr>
              <w:t>Schelet Iepure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lastRenderedPageBreak/>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A4431E" w:rsidRDefault="00C14C1F" w:rsidP="00910B87">
            <w:pPr>
              <w:jc w:val="center"/>
              <w:rPr>
                <w:rFonts w:ascii="Calibri" w:hAnsi="Calibri" w:cs="Calibri"/>
                <w:sz w:val="18"/>
                <w:szCs w:val="18"/>
                <w:lang w:val="en-US"/>
              </w:rPr>
            </w:pPr>
            <w:r w:rsidRPr="00A4431E">
              <w:rPr>
                <w:rFonts w:ascii="Calibri" w:hAnsi="Calibri" w:cs="Calibri"/>
                <w:sz w:val="18"/>
                <w:szCs w:val="18"/>
                <w:lang w:val="en-US"/>
              </w:rPr>
              <w:t xml:space="preserve">Model schelet de iepure, mărime naturală, în conexiune </w:t>
            </w:r>
            <w:r w:rsidRPr="00A4431E">
              <w:rPr>
                <w:rFonts w:ascii="Calibri" w:hAnsi="Calibri" w:cs="Calibri"/>
                <w:sz w:val="18"/>
                <w:szCs w:val="18"/>
                <w:lang w:val="en-US"/>
              </w:rPr>
              <w:lastRenderedPageBreak/>
              <w:t>anatomică, plasat într-o vitrină monolit din sticlă</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lastRenderedPageBreak/>
              <w:t>1182</w:t>
            </w:r>
          </w:p>
        </w:tc>
      </w:tr>
      <w:tr w:rsidR="00C14C1F" w:rsidRPr="00106851" w:rsidTr="00910B87">
        <w:trPr>
          <w:trHeight w:val="120"/>
        </w:trPr>
        <w:tc>
          <w:tcPr>
            <w:tcW w:w="709" w:type="dxa"/>
          </w:tcPr>
          <w:p w:rsidR="00C14C1F" w:rsidRPr="003B1368" w:rsidRDefault="0045255B" w:rsidP="00B80139">
            <w:pPr>
              <w:rPr>
                <w:lang w:val="en-US"/>
              </w:rPr>
            </w:pPr>
            <w:r>
              <w:rPr>
                <w:lang w:val="en-US"/>
              </w:rPr>
              <w:lastRenderedPageBreak/>
              <w:t>14</w:t>
            </w:r>
            <w:r w:rsidR="00C14C1F">
              <w:rPr>
                <w:lang w:val="en-US"/>
              </w:rPr>
              <w:t>.10</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rPr>
            </w:pPr>
            <w:r w:rsidRPr="00C14C1F">
              <w:rPr>
                <w:rFonts w:ascii="Calibri" w:hAnsi="Calibri" w:cs="Calibri"/>
                <w:b/>
                <w:bCs/>
              </w:rPr>
              <w:t>Schelet Pisică</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A4431E" w:rsidRDefault="00C14C1F" w:rsidP="00910B87">
            <w:pPr>
              <w:jc w:val="center"/>
              <w:rPr>
                <w:rFonts w:ascii="Calibri" w:hAnsi="Calibri" w:cs="Calibri"/>
                <w:sz w:val="18"/>
                <w:szCs w:val="18"/>
                <w:lang w:val="en-US"/>
              </w:rPr>
            </w:pPr>
            <w:r w:rsidRPr="00A4431E">
              <w:rPr>
                <w:rFonts w:ascii="Calibri" w:hAnsi="Calibri" w:cs="Calibri"/>
                <w:sz w:val="18"/>
                <w:szCs w:val="18"/>
                <w:lang w:val="en-US"/>
              </w:rPr>
              <w:t>Model schelet de pisică, marime naturală, în conexiune anatomică, expus în vitrină de sticlă</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1248</w:t>
            </w:r>
          </w:p>
        </w:tc>
      </w:tr>
      <w:tr w:rsidR="00C14C1F" w:rsidRPr="00106851" w:rsidTr="00910B87">
        <w:trPr>
          <w:trHeight w:val="135"/>
        </w:trPr>
        <w:tc>
          <w:tcPr>
            <w:tcW w:w="709" w:type="dxa"/>
          </w:tcPr>
          <w:p w:rsidR="00C14C1F" w:rsidRPr="003B1368" w:rsidRDefault="0045255B" w:rsidP="00B80139">
            <w:pPr>
              <w:rPr>
                <w:lang w:val="en-US"/>
              </w:rPr>
            </w:pPr>
            <w:r>
              <w:rPr>
                <w:lang w:val="en-US"/>
              </w:rPr>
              <w:t>14</w:t>
            </w:r>
            <w:r w:rsidR="00C14C1F">
              <w:rPr>
                <w:lang w:val="en-US"/>
              </w:rPr>
              <w:t>.11</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rPr>
            </w:pPr>
            <w:r w:rsidRPr="00C14C1F">
              <w:rPr>
                <w:rFonts w:ascii="Calibri" w:hAnsi="Calibri" w:cs="Calibri"/>
                <w:b/>
                <w:bCs/>
              </w:rPr>
              <w:t>Schelet Porumbel</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A4431E" w:rsidRDefault="00C14C1F" w:rsidP="00910B87">
            <w:pPr>
              <w:jc w:val="center"/>
              <w:rPr>
                <w:rFonts w:ascii="Calibri" w:hAnsi="Calibri" w:cs="Calibri"/>
                <w:sz w:val="18"/>
                <w:szCs w:val="18"/>
                <w:lang w:val="en-US"/>
              </w:rPr>
            </w:pPr>
            <w:r w:rsidRPr="00A4431E">
              <w:rPr>
                <w:rFonts w:ascii="Calibri" w:hAnsi="Calibri" w:cs="Calibri"/>
                <w:sz w:val="18"/>
                <w:szCs w:val="18"/>
                <w:lang w:val="en-US"/>
              </w:rPr>
              <w:t>Model schelet de porumbel, marime naturală, în conexiune anatomică, Model expus în vitrinăde sticlă</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1182</w:t>
            </w:r>
          </w:p>
        </w:tc>
      </w:tr>
      <w:tr w:rsidR="00C14C1F" w:rsidRPr="005678BF" w:rsidTr="00910B87">
        <w:trPr>
          <w:trHeight w:val="120"/>
        </w:trPr>
        <w:tc>
          <w:tcPr>
            <w:tcW w:w="709" w:type="dxa"/>
          </w:tcPr>
          <w:p w:rsidR="00C14C1F" w:rsidRPr="003B1368" w:rsidRDefault="0045255B" w:rsidP="00B80139">
            <w:pPr>
              <w:rPr>
                <w:lang w:val="en-US"/>
              </w:rPr>
            </w:pPr>
            <w:r>
              <w:rPr>
                <w:lang w:val="en-US"/>
              </w:rPr>
              <w:t>14</w:t>
            </w:r>
            <w:r w:rsidR="00C14C1F">
              <w:rPr>
                <w:lang w:val="en-US"/>
              </w:rPr>
              <w:t>.12</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Colecţie Cochilii De Moluşte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253</w:t>
            </w:r>
          </w:p>
        </w:tc>
      </w:tr>
      <w:tr w:rsidR="00C14C1F" w:rsidRPr="005678BF" w:rsidTr="00910B87">
        <w:trPr>
          <w:trHeight w:val="120"/>
        </w:trPr>
        <w:tc>
          <w:tcPr>
            <w:tcW w:w="709" w:type="dxa"/>
          </w:tcPr>
          <w:p w:rsidR="00C14C1F" w:rsidRPr="003B1368" w:rsidRDefault="0045255B" w:rsidP="00B80139">
            <w:pPr>
              <w:rPr>
                <w:lang w:val="en-US"/>
              </w:rPr>
            </w:pPr>
            <w:r>
              <w:rPr>
                <w:lang w:val="en-US"/>
              </w:rPr>
              <w:t>14</w:t>
            </w:r>
            <w:r w:rsidR="00C14C1F">
              <w:rPr>
                <w:lang w:val="en-US"/>
              </w:rPr>
              <w:t>.13</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Colecția Insecte Dăunătoare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C85345">
              <w:rPr>
                <w:sz w:val="20"/>
                <w:szCs w:val="20"/>
                <w:shd w:val="clear" w:color="auto" w:fill="FFFFFF"/>
                <w:lang w:val="en-US"/>
              </w:rPr>
              <w:t xml:space="preserve">Setul conține minim 20 de insecte dăunătoare fixate în interiorul unei cutii de lemn, cu capac transparent, </w:t>
            </w:r>
            <w:proofErr w:type="gramStart"/>
            <w:r w:rsidRPr="00C85345">
              <w:rPr>
                <w:sz w:val="20"/>
                <w:szCs w:val="20"/>
                <w:shd w:val="clear" w:color="auto" w:fill="FFFFFF"/>
                <w:lang w:val="en-US"/>
              </w:rPr>
              <w:t>ce</w:t>
            </w:r>
            <w:proofErr w:type="gramEnd"/>
            <w:r w:rsidRPr="00C85345">
              <w:rPr>
                <w:sz w:val="20"/>
                <w:szCs w:val="20"/>
                <w:shd w:val="clear" w:color="auto" w:fill="FFFFFF"/>
                <w:lang w:val="en-US"/>
              </w:rPr>
              <w:t xml:space="preserve"> permite examinarea specimentelor. </w:t>
            </w:r>
            <w:r w:rsidRPr="001F20F6">
              <w:rPr>
                <w:sz w:val="20"/>
                <w:szCs w:val="20"/>
                <w:shd w:val="clear" w:color="auto" w:fill="FFFFFF"/>
              </w:rPr>
              <w:t>Dimensiuni: 250x350mm.</w:t>
            </w:r>
            <w:r>
              <w:rPr>
                <w:sz w:val="20"/>
                <w:szCs w:val="20"/>
                <w:shd w:val="clear" w:color="auto" w:fill="FFFFFF"/>
              </w:rPr>
              <w:t xml:space="preserve"> Inscripții în limba română</w:t>
            </w:r>
          </w:p>
        </w:tc>
        <w:tc>
          <w:tcPr>
            <w:tcW w:w="1446" w:type="dxa"/>
            <w:gridSpan w:val="2"/>
            <w:vAlign w:val="center"/>
          </w:tcPr>
          <w:p w:rsidR="00C14C1F" w:rsidRPr="003B1368" w:rsidRDefault="00C14C1F" w:rsidP="00910B87">
            <w:pPr>
              <w:jc w:val="center"/>
              <w:rPr>
                <w:lang w:val="en-US"/>
              </w:rPr>
            </w:pPr>
            <w:r>
              <w:rPr>
                <w:lang w:val="en-US"/>
              </w:rPr>
              <w:t>630</w:t>
            </w:r>
          </w:p>
        </w:tc>
      </w:tr>
      <w:tr w:rsidR="00C14C1F" w:rsidRPr="005678BF" w:rsidTr="00910B87">
        <w:trPr>
          <w:trHeight w:val="150"/>
        </w:trPr>
        <w:tc>
          <w:tcPr>
            <w:tcW w:w="709" w:type="dxa"/>
          </w:tcPr>
          <w:p w:rsidR="00C14C1F" w:rsidRPr="003B1368" w:rsidRDefault="0045255B" w:rsidP="00B80139">
            <w:pPr>
              <w:rPr>
                <w:lang w:val="en-US"/>
              </w:rPr>
            </w:pPr>
            <w:r>
              <w:rPr>
                <w:lang w:val="en-US"/>
              </w:rPr>
              <w:t>14</w:t>
            </w:r>
            <w:r w:rsidR="00C14C1F">
              <w:rPr>
                <w:lang w:val="en-US"/>
              </w:rPr>
              <w:t>.14</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lang w:val="en-US"/>
              </w:rPr>
            </w:pPr>
            <w:r w:rsidRPr="00C14C1F">
              <w:rPr>
                <w:b/>
                <w:lang w:val="en-US"/>
              </w:rPr>
              <w:t>Colecție De Insecte Benefice</w:t>
            </w:r>
            <w:r w:rsidRPr="00C14C1F">
              <w:rPr>
                <w:b/>
                <w:lang w:val="en-US"/>
              </w:rPr>
              <w:br/>
              <w:t>20 De Tipuri</w:t>
            </w: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3B1368" w:rsidRDefault="00C14C1F" w:rsidP="00910B87">
            <w:pPr>
              <w:jc w:val="center"/>
              <w:rPr>
                <w:lang w:val="en-US"/>
              </w:rPr>
            </w:pPr>
            <w:r w:rsidRPr="00C85345">
              <w:rPr>
                <w:sz w:val="20"/>
                <w:szCs w:val="20"/>
                <w:shd w:val="clear" w:color="auto" w:fill="FFFFFF"/>
                <w:lang w:val="en-US"/>
              </w:rPr>
              <w:t xml:space="preserve">Setul conține minim 20 de insecte </w:t>
            </w:r>
            <w:proofErr w:type="gramStart"/>
            <w:r w:rsidRPr="00C85345">
              <w:rPr>
                <w:sz w:val="20"/>
                <w:szCs w:val="20"/>
                <w:shd w:val="clear" w:color="auto" w:fill="FFFFFF"/>
                <w:lang w:val="en-US"/>
              </w:rPr>
              <w:t>benefice</w:t>
            </w:r>
            <w:proofErr w:type="gramEnd"/>
            <w:r w:rsidRPr="00C85345">
              <w:rPr>
                <w:sz w:val="20"/>
                <w:szCs w:val="20"/>
                <w:shd w:val="clear" w:color="auto" w:fill="FFFFFF"/>
                <w:lang w:val="en-US"/>
              </w:rPr>
              <w:t xml:space="preserve"> fixate în interiorul unei cutii de lemn, cu capac transparent, ce permite examinarea specimentelor. </w:t>
            </w:r>
            <w:r w:rsidRPr="001F20F6">
              <w:rPr>
                <w:sz w:val="20"/>
                <w:szCs w:val="20"/>
                <w:shd w:val="clear" w:color="auto" w:fill="FFFFFF"/>
              </w:rPr>
              <w:t>Dimensiuni: 250x350mm.</w:t>
            </w:r>
            <w:r>
              <w:rPr>
                <w:sz w:val="20"/>
                <w:szCs w:val="20"/>
                <w:shd w:val="clear" w:color="auto" w:fill="FFFFFF"/>
              </w:rPr>
              <w:t xml:space="preserve"> Inscripții în limba română</w:t>
            </w:r>
          </w:p>
        </w:tc>
        <w:tc>
          <w:tcPr>
            <w:tcW w:w="1446" w:type="dxa"/>
            <w:gridSpan w:val="2"/>
            <w:vAlign w:val="center"/>
          </w:tcPr>
          <w:p w:rsidR="00C14C1F" w:rsidRPr="003B1368" w:rsidRDefault="00C14C1F" w:rsidP="00910B87">
            <w:pPr>
              <w:jc w:val="center"/>
              <w:rPr>
                <w:lang w:val="en-US"/>
              </w:rPr>
            </w:pPr>
            <w:r>
              <w:rPr>
                <w:lang w:val="en-US"/>
              </w:rPr>
              <w:t>630</w:t>
            </w:r>
          </w:p>
        </w:tc>
      </w:tr>
      <w:tr w:rsidR="00C14C1F" w:rsidRPr="00106851" w:rsidTr="00910B87">
        <w:trPr>
          <w:trHeight w:val="105"/>
        </w:trPr>
        <w:tc>
          <w:tcPr>
            <w:tcW w:w="709" w:type="dxa"/>
          </w:tcPr>
          <w:p w:rsidR="00C14C1F" w:rsidRPr="003B1368" w:rsidRDefault="0045255B" w:rsidP="00B80139">
            <w:pPr>
              <w:rPr>
                <w:lang w:val="en-US"/>
              </w:rPr>
            </w:pPr>
            <w:r>
              <w:rPr>
                <w:lang w:val="en-US"/>
              </w:rPr>
              <w:t>14</w:t>
            </w:r>
            <w:r w:rsidR="00C14C1F">
              <w:rPr>
                <w:lang w:val="en-US"/>
              </w:rPr>
              <w:t>.15</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rPr>
            </w:pPr>
            <w:r w:rsidRPr="00C14C1F">
              <w:rPr>
                <w:rFonts w:ascii="Calibri" w:hAnsi="Calibri" w:cs="Calibri"/>
                <w:b/>
                <w:bCs/>
                <w:color w:val="000000"/>
              </w:rPr>
              <w:t>Trusa "Varietatea Lumii Animale"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D751F3" w:rsidRDefault="00C14C1F" w:rsidP="00910B87">
            <w:pPr>
              <w:jc w:val="center"/>
              <w:rPr>
                <w:rFonts w:ascii="Calibri" w:hAnsi="Calibri" w:cs="Calibri"/>
                <w:sz w:val="18"/>
                <w:szCs w:val="18"/>
                <w:lang w:val="en-US"/>
              </w:rPr>
            </w:pPr>
            <w:r w:rsidRPr="00D751F3">
              <w:rPr>
                <w:rFonts w:ascii="Calibri" w:hAnsi="Calibri" w:cs="Calibri"/>
                <w:sz w:val="18"/>
                <w:szCs w:val="18"/>
                <w:lang w:val="en-US"/>
              </w:rPr>
              <w:t>Colecție de elită Animal Kingdom. Setul din 20 de vețuitoare (insecte, flutiri, broască, liliac, șarpe etc.) împăiate în sticlă transparentă.</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5328</w:t>
            </w:r>
          </w:p>
        </w:tc>
      </w:tr>
      <w:tr w:rsidR="00C14C1F" w:rsidRPr="00106851" w:rsidTr="00910B87">
        <w:trPr>
          <w:trHeight w:val="104"/>
        </w:trPr>
        <w:tc>
          <w:tcPr>
            <w:tcW w:w="709" w:type="dxa"/>
          </w:tcPr>
          <w:p w:rsidR="00C14C1F" w:rsidRPr="003B1368" w:rsidRDefault="0045255B" w:rsidP="00B80139">
            <w:pPr>
              <w:rPr>
                <w:lang w:val="en-US"/>
              </w:rPr>
            </w:pPr>
            <w:r>
              <w:rPr>
                <w:lang w:val="en-US"/>
              </w:rPr>
              <w:t>14</w:t>
            </w:r>
            <w:r w:rsidR="00C14C1F">
              <w:rPr>
                <w:lang w:val="en-US"/>
              </w:rPr>
              <w:t>.16</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lang w:val="en-US"/>
              </w:rPr>
            </w:pPr>
            <w:r w:rsidRPr="00C14C1F">
              <w:rPr>
                <w:rFonts w:ascii="Calibri" w:hAnsi="Calibri" w:cs="Calibri"/>
                <w:b/>
                <w:bCs/>
                <w:color w:val="000000"/>
                <w:lang w:val="en-US"/>
              </w:rPr>
              <w:t>Set Modele Simple Meioză La Animale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D751F3" w:rsidRDefault="00C14C1F" w:rsidP="00910B87">
            <w:pPr>
              <w:jc w:val="center"/>
              <w:rPr>
                <w:rFonts w:ascii="Calibri" w:hAnsi="Calibri" w:cs="Calibri"/>
                <w:sz w:val="20"/>
                <w:szCs w:val="20"/>
                <w:lang w:val="en-US"/>
              </w:rPr>
            </w:pPr>
            <w:r w:rsidRPr="00D751F3">
              <w:rPr>
                <w:rFonts w:ascii="Calibri" w:hAnsi="Calibri" w:cs="Calibri"/>
                <w:sz w:val="20"/>
                <w:szCs w:val="20"/>
                <w:lang w:val="en-US"/>
              </w:rPr>
              <w:t>Include 9 modele detașabile pe o placã de suport cu prezentarea procesului de Meiozã la animale.</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1752</w:t>
            </w:r>
          </w:p>
        </w:tc>
      </w:tr>
      <w:tr w:rsidR="00C14C1F" w:rsidRPr="00106851" w:rsidTr="00910B87">
        <w:trPr>
          <w:trHeight w:val="150"/>
        </w:trPr>
        <w:tc>
          <w:tcPr>
            <w:tcW w:w="709" w:type="dxa"/>
          </w:tcPr>
          <w:p w:rsidR="00C14C1F" w:rsidRPr="003B1368" w:rsidRDefault="0045255B" w:rsidP="00B80139">
            <w:pPr>
              <w:rPr>
                <w:lang w:val="en-US"/>
              </w:rPr>
            </w:pPr>
            <w:r>
              <w:rPr>
                <w:lang w:val="en-US"/>
              </w:rPr>
              <w:t>14</w:t>
            </w:r>
            <w:r w:rsidR="00C14C1F">
              <w:rPr>
                <w:lang w:val="en-US"/>
              </w:rPr>
              <w:t>.17</w:t>
            </w:r>
          </w:p>
        </w:tc>
        <w:tc>
          <w:tcPr>
            <w:tcW w:w="567" w:type="dxa"/>
            <w:gridSpan w:val="2"/>
          </w:tcPr>
          <w:p w:rsidR="00C14C1F" w:rsidRPr="003B1368" w:rsidRDefault="00C14C1F" w:rsidP="00B80139">
            <w:pPr>
              <w:rPr>
                <w:lang w:val="en-US"/>
              </w:rPr>
            </w:pPr>
          </w:p>
        </w:tc>
        <w:tc>
          <w:tcPr>
            <w:tcW w:w="2127" w:type="dxa"/>
            <w:vAlign w:val="center"/>
          </w:tcPr>
          <w:p w:rsidR="00C14C1F" w:rsidRPr="00C14C1F" w:rsidRDefault="00C14C1F" w:rsidP="00C14C1F">
            <w:pPr>
              <w:jc w:val="center"/>
              <w:rPr>
                <w:rFonts w:ascii="Calibri" w:hAnsi="Calibri" w:cs="Calibri"/>
                <w:b/>
                <w:bCs/>
                <w:color w:val="000000"/>
                <w:lang w:val="en-US"/>
              </w:rPr>
            </w:pPr>
            <w:r w:rsidRPr="00C14C1F">
              <w:rPr>
                <w:rFonts w:ascii="Calibri" w:hAnsi="Calibri" w:cs="Calibri"/>
                <w:b/>
                <w:bCs/>
                <w:color w:val="000000"/>
                <w:lang w:val="en-US"/>
              </w:rPr>
              <w:t>Set Modele Simple Mitoză La Animale</w:t>
            </w:r>
          </w:p>
          <w:p w:rsidR="00C14C1F" w:rsidRPr="00C14C1F" w:rsidRDefault="00C14C1F" w:rsidP="00C14C1F">
            <w:pPr>
              <w:jc w:val="center"/>
              <w:rPr>
                <w:lang w:val="en-US"/>
              </w:rPr>
            </w:pPr>
          </w:p>
        </w:tc>
        <w:tc>
          <w:tcPr>
            <w:tcW w:w="992" w:type="dxa"/>
            <w:vAlign w:val="center"/>
          </w:tcPr>
          <w:p w:rsidR="00C14C1F" w:rsidRPr="003B1368" w:rsidRDefault="00C14C1F" w:rsidP="00910B87">
            <w:pPr>
              <w:jc w:val="center"/>
              <w:rPr>
                <w:lang w:val="en-US"/>
              </w:rPr>
            </w:pPr>
            <w:proofErr w:type="gramStart"/>
            <w:r>
              <w:rPr>
                <w:lang w:val="en-US"/>
              </w:rPr>
              <w:t>buc</w:t>
            </w:r>
            <w:proofErr w:type="gramEnd"/>
            <w:r>
              <w:rPr>
                <w:lang w:val="en-US"/>
              </w:rPr>
              <w:t>.</w:t>
            </w:r>
          </w:p>
        </w:tc>
        <w:tc>
          <w:tcPr>
            <w:tcW w:w="851" w:type="dxa"/>
            <w:vAlign w:val="center"/>
          </w:tcPr>
          <w:p w:rsidR="00C14C1F" w:rsidRPr="003B1368" w:rsidRDefault="00C14C1F" w:rsidP="00910B87">
            <w:pPr>
              <w:jc w:val="center"/>
              <w:rPr>
                <w:lang w:val="en-US"/>
              </w:rPr>
            </w:pPr>
            <w:r>
              <w:rPr>
                <w:lang w:val="en-US"/>
              </w:rPr>
              <w:t>1</w:t>
            </w:r>
          </w:p>
        </w:tc>
        <w:tc>
          <w:tcPr>
            <w:tcW w:w="4678" w:type="dxa"/>
            <w:vAlign w:val="center"/>
          </w:tcPr>
          <w:p w:rsidR="00C14C1F" w:rsidRPr="00D751F3" w:rsidRDefault="00C14C1F" w:rsidP="00910B87">
            <w:pPr>
              <w:jc w:val="center"/>
              <w:rPr>
                <w:rFonts w:ascii="Calibri" w:hAnsi="Calibri" w:cs="Calibri"/>
                <w:sz w:val="20"/>
                <w:szCs w:val="20"/>
                <w:lang w:val="en-US"/>
              </w:rPr>
            </w:pPr>
            <w:r w:rsidRPr="00D751F3">
              <w:rPr>
                <w:rFonts w:ascii="Calibri" w:hAnsi="Calibri" w:cs="Calibri"/>
                <w:sz w:val="20"/>
                <w:szCs w:val="20"/>
                <w:lang w:val="en-US"/>
              </w:rPr>
              <w:t>Include 10 modele detașabile pe o placã de suport cu prezentarea procesului de Mitozã la animale.</w:t>
            </w:r>
          </w:p>
          <w:p w:rsidR="00C14C1F" w:rsidRPr="003B1368" w:rsidRDefault="00C14C1F" w:rsidP="00910B87">
            <w:pPr>
              <w:jc w:val="center"/>
              <w:rPr>
                <w:lang w:val="en-US"/>
              </w:rPr>
            </w:pPr>
          </w:p>
        </w:tc>
        <w:tc>
          <w:tcPr>
            <w:tcW w:w="1446" w:type="dxa"/>
            <w:gridSpan w:val="2"/>
            <w:vAlign w:val="center"/>
          </w:tcPr>
          <w:p w:rsidR="00C14C1F" w:rsidRPr="003B1368" w:rsidRDefault="00C14C1F" w:rsidP="00910B87">
            <w:pPr>
              <w:jc w:val="center"/>
              <w:rPr>
                <w:lang w:val="en-US"/>
              </w:rPr>
            </w:pPr>
            <w:r>
              <w:rPr>
                <w:lang w:val="en-US"/>
              </w:rPr>
              <w:t>1752</w:t>
            </w:r>
          </w:p>
        </w:tc>
      </w:tr>
      <w:tr w:rsidR="00C14C1F" w:rsidRPr="00C14C1F" w:rsidTr="00C14C1F">
        <w:trPr>
          <w:trHeight w:val="104"/>
        </w:trPr>
        <w:tc>
          <w:tcPr>
            <w:tcW w:w="9930" w:type="dxa"/>
            <w:gridSpan w:val="8"/>
          </w:tcPr>
          <w:p w:rsidR="00C14C1F" w:rsidRPr="00EF08F8" w:rsidRDefault="00C14C1F" w:rsidP="0045255B">
            <w:pPr>
              <w:jc w:val="center"/>
              <w:rPr>
                <w:sz w:val="28"/>
                <w:szCs w:val="28"/>
                <w:lang w:val="en-US"/>
              </w:rPr>
            </w:pPr>
            <w:r w:rsidRPr="00EF08F8">
              <w:rPr>
                <w:b/>
                <w:sz w:val="28"/>
                <w:szCs w:val="28"/>
                <w:lang w:val="en-US"/>
              </w:rPr>
              <w:t xml:space="preserve">Total LOTUL </w:t>
            </w:r>
            <w:r w:rsidR="0045255B">
              <w:rPr>
                <w:b/>
                <w:sz w:val="28"/>
                <w:szCs w:val="28"/>
                <w:lang w:val="en-US"/>
              </w:rPr>
              <w:t>14</w:t>
            </w:r>
            <w:r w:rsidRPr="00EF08F8">
              <w:rPr>
                <w:b/>
                <w:sz w:val="28"/>
                <w:szCs w:val="28"/>
                <w:lang w:val="en-US"/>
              </w:rPr>
              <w:t xml:space="preserve">  Seturi/ colecții, estimat fără TVA</w:t>
            </w:r>
          </w:p>
        </w:tc>
        <w:tc>
          <w:tcPr>
            <w:tcW w:w="1440" w:type="dxa"/>
          </w:tcPr>
          <w:p w:rsidR="00C14C1F" w:rsidRPr="00D751F3" w:rsidRDefault="00C14C1F" w:rsidP="00910B87">
            <w:pPr>
              <w:ind w:left="57"/>
              <w:jc w:val="center"/>
              <w:rPr>
                <w:lang w:val="en-US"/>
              </w:rPr>
            </w:pPr>
            <w:r>
              <w:rPr>
                <w:b/>
                <w:lang w:val="en-US"/>
              </w:rPr>
              <w:t>18</w:t>
            </w:r>
            <w:r w:rsidR="00EF08F8">
              <w:rPr>
                <w:b/>
                <w:lang w:val="en-US"/>
              </w:rPr>
              <w:t xml:space="preserve"> </w:t>
            </w:r>
            <w:r>
              <w:rPr>
                <w:b/>
                <w:lang w:val="en-US"/>
              </w:rPr>
              <w:t>049</w:t>
            </w:r>
          </w:p>
        </w:tc>
      </w:tr>
      <w:tr w:rsidR="00C14C1F" w:rsidRPr="00BA1F3C" w:rsidTr="00C14C1F">
        <w:trPr>
          <w:trHeight w:val="89"/>
        </w:trPr>
        <w:tc>
          <w:tcPr>
            <w:tcW w:w="9924" w:type="dxa"/>
            <w:gridSpan w:val="7"/>
            <w:tcBorders>
              <w:bottom w:val="single" w:sz="4" w:space="0" w:color="auto"/>
            </w:tcBorders>
          </w:tcPr>
          <w:p w:rsidR="00C14C1F" w:rsidRPr="00255FAC" w:rsidRDefault="00C14C1F" w:rsidP="0093759B">
            <w:pPr>
              <w:rPr>
                <w:lang w:val="en-US"/>
              </w:rPr>
            </w:pPr>
            <w:r w:rsidRPr="00255FAC">
              <w:rPr>
                <w:b/>
                <w:lang w:val="en-US"/>
              </w:rPr>
              <w:t>Total pe loturi , estimat fără TVA</w:t>
            </w:r>
            <w:bookmarkStart w:id="1" w:name="_GoBack"/>
            <w:bookmarkEnd w:id="1"/>
          </w:p>
        </w:tc>
        <w:tc>
          <w:tcPr>
            <w:tcW w:w="1446" w:type="dxa"/>
            <w:gridSpan w:val="2"/>
          </w:tcPr>
          <w:p w:rsidR="00C14C1F" w:rsidRPr="00EF08F8" w:rsidRDefault="00EF08F8" w:rsidP="00910B87">
            <w:pPr>
              <w:jc w:val="center"/>
              <w:rPr>
                <w:b/>
                <w:sz w:val="28"/>
                <w:szCs w:val="28"/>
                <w:lang w:val="en-US"/>
              </w:rPr>
            </w:pPr>
            <w:r w:rsidRPr="00EF08F8">
              <w:rPr>
                <w:b/>
                <w:sz w:val="28"/>
                <w:szCs w:val="28"/>
                <w:lang w:val="en-US"/>
              </w:rPr>
              <w:t>66 324</w:t>
            </w:r>
          </w:p>
        </w:tc>
      </w:tr>
    </w:tbl>
    <w:p w:rsidR="0093759B" w:rsidRDefault="0093759B" w:rsidP="003B1368">
      <w:pPr>
        <w:rPr>
          <w:lang w:val="en-US"/>
        </w:rPr>
      </w:pPr>
    </w:p>
    <w:p w:rsidR="003B1368" w:rsidRPr="003B1368" w:rsidRDefault="003B1368" w:rsidP="003B1368">
      <w:pPr>
        <w:rPr>
          <w:lang w:val="en-US"/>
        </w:rPr>
      </w:pPr>
    </w:p>
    <w:p w:rsidR="003B1368" w:rsidRPr="003B1368" w:rsidRDefault="003B1368">
      <w:pPr>
        <w:rPr>
          <w:lang w:val="en-US"/>
        </w:rPr>
      </w:pPr>
    </w:p>
    <w:sectPr w:rsidR="003B1368" w:rsidRPr="003B1368" w:rsidSect="001A4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514A8E"/>
    <w:rsid w:val="0007067E"/>
    <w:rsid w:val="00106851"/>
    <w:rsid w:val="001A4D76"/>
    <w:rsid w:val="00255FAC"/>
    <w:rsid w:val="002F2CA5"/>
    <w:rsid w:val="00311C10"/>
    <w:rsid w:val="00344332"/>
    <w:rsid w:val="0039154B"/>
    <w:rsid w:val="003B1368"/>
    <w:rsid w:val="00411C79"/>
    <w:rsid w:val="0045255B"/>
    <w:rsid w:val="004730D7"/>
    <w:rsid w:val="004917A0"/>
    <w:rsid w:val="00514A8E"/>
    <w:rsid w:val="005239EC"/>
    <w:rsid w:val="00557247"/>
    <w:rsid w:val="005678BF"/>
    <w:rsid w:val="00665904"/>
    <w:rsid w:val="006C793E"/>
    <w:rsid w:val="0073310C"/>
    <w:rsid w:val="00877383"/>
    <w:rsid w:val="008D7337"/>
    <w:rsid w:val="008F54EF"/>
    <w:rsid w:val="00910B87"/>
    <w:rsid w:val="00914747"/>
    <w:rsid w:val="0093759B"/>
    <w:rsid w:val="009B1E99"/>
    <w:rsid w:val="00A4431E"/>
    <w:rsid w:val="00AF0AAC"/>
    <w:rsid w:val="00B80139"/>
    <w:rsid w:val="00B85639"/>
    <w:rsid w:val="00BA1C08"/>
    <w:rsid w:val="00BA1E3D"/>
    <w:rsid w:val="00BA1F3C"/>
    <w:rsid w:val="00C02B45"/>
    <w:rsid w:val="00C14C1F"/>
    <w:rsid w:val="00C345FA"/>
    <w:rsid w:val="00C4646C"/>
    <w:rsid w:val="00C85345"/>
    <w:rsid w:val="00CC2C3B"/>
    <w:rsid w:val="00D751F3"/>
    <w:rsid w:val="00EF08F8"/>
    <w:rsid w:val="00FA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17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17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06645">
      <w:bodyDiv w:val="1"/>
      <w:marLeft w:val="0"/>
      <w:marRight w:val="0"/>
      <w:marTop w:val="0"/>
      <w:marBottom w:val="0"/>
      <w:divBdr>
        <w:top w:val="none" w:sz="0" w:space="0" w:color="auto"/>
        <w:left w:val="none" w:sz="0" w:space="0" w:color="auto"/>
        <w:bottom w:val="none" w:sz="0" w:space="0" w:color="auto"/>
        <w:right w:val="none" w:sz="0" w:space="0" w:color="auto"/>
      </w:divBdr>
    </w:div>
    <w:div w:id="35667248">
      <w:bodyDiv w:val="1"/>
      <w:marLeft w:val="0"/>
      <w:marRight w:val="0"/>
      <w:marTop w:val="0"/>
      <w:marBottom w:val="0"/>
      <w:divBdr>
        <w:top w:val="none" w:sz="0" w:space="0" w:color="auto"/>
        <w:left w:val="none" w:sz="0" w:space="0" w:color="auto"/>
        <w:bottom w:val="none" w:sz="0" w:space="0" w:color="auto"/>
        <w:right w:val="none" w:sz="0" w:space="0" w:color="auto"/>
      </w:divBdr>
    </w:div>
    <w:div w:id="53361719">
      <w:bodyDiv w:val="1"/>
      <w:marLeft w:val="0"/>
      <w:marRight w:val="0"/>
      <w:marTop w:val="0"/>
      <w:marBottom w:val="0"/>
      <w:divBdr>
        <w:top w:val="none" w:sz="0" w:space="0" w:color="auto"/>
        <w:left w:val="none" w:sz="0" w:space="0" w:color="auto"/>
        <w:bottom w:val="none" w:sz="0" w:space="0" w:color="auto"/>
        <w:right w:val="none" w:sz="0" w:space="0" w:color="auto"/>
      </w:divBdr>
    </w:div>
    <w:div w:id="136996828">
      <w:bodyDiv w:val="1"/>
      <w:marLeft w:val="0"/>
      <w:marRight w:val="0"/>
      <w:marTop w:val="0"/>
      <w:marBottom w:val="0"/>
      <w:divBdr>
        <w:top w:val="none" w:sz="0" w:space="0" w:color="auto"/>
        <w:left w:val="none" w:sz="0" w:space="0" w:color="auto"/>
        <w:bottom w:val="none" w:sz="0" w:space="0" w:color="auto"/>
        <w:right w:val="none" w:sz="0" w:space="0" w:color="auto"/>
      </w:divBdr>
    </w:div>
    <w:div w:id="151068949">
      <w:bodyDiv w:val="1"/>
      <w:marLeft w:val="0"/>
      <w:marRight w:val="0"/>
      <w:marTop w:val="0"/>
      <w:marBottom w:val="0"/>
      <w:divBdr>
        <w:top w:val="none" w:sz="0" w:space="0" w:color="auto"/>
        <w:left w:val="none" w:sz="0" w:space="0" w:color="auto"/>
        <w:bottom w:val="none" w:sz="0" w:space="0" w:color="auto"/>
        <w:right w:val="none" w:sz="0" w:space="0" w:color="auto"/>
      </w:divBdr>
    </w:div>
    <w:div w:id="171189127">
      <w:bodyDiv w:val="1"/>
      <w:marLeft w:val="0"/>
      <w:marRight w:val="0"/>
      <w:marTop w:val="0"/>
      <w:marBottom w:val="0"/>
      <w:divBdr>
        <w:top w:val="none" w:sz="0" w:space="0" w:color="auto"/>
        <w:left w:val="none" w:sz="0" w:space="0" w:color="auto"/>
        <w:bottom w:val="none" w:sz="0" w:space="0" w:color="auto"/>
        <w:right w:val="none" w:sz="0" w:space="0" w:color="auto"/>
      </w:divBdr>
    </w:div>
    <w:div w:id="194849504">
      <w:bodyDiv w:val="1"/>
      <w:marLeft w:val="0"/>
      <w:marRight w:val="0"/>
      <w:marTop w:val="0"/>
      <w:marBottom w:val="0"/>
      <w:divBdr>
        <w:top w:val="none" w:sz="0" w:space="0" w:color="auto"/>
        <w:left w:val="none" w:sz="0" w:space="0" w:color="auto"/>
        <w:bottom w:val="none" w:sz="0" w:space="0" w:color="auto"/>
        <w:right w:val="none" w:sz="0" w:space="0" w:color="auto"/>
      </w:divBdr>
    </w:div>
    <w:div w:id="277371841">
      <w:bodyDiv w:val="1"/>
      <w:marLeft w:val="0"/>
      <w:marRight w:val="0"/>
      <w:marTop w:val="0"/>
      <w:marBottom w:val="0"/>
      <w:divBdr>
        <w:top w:val="none" w:sz="0" w:space="0" w:color="auto"/>
        <w:left w:val="none" w:sz="0" w:space="0" w:color="auto"/>
        <w:bottom w:val="none" w:sz="0" w:space="0" w:color="auto"/>
        <w:right w:val="none" w:sz="0" w:space="0" w:color="auto"/>
      </w:divBdr>
    </w:div>
    <w:div w:id="286467938">
      <w:bodyDiv w:val="1"/>
      <w:marLeft w:val="0"/>
      <w:marRight w:val="0"/>
      <w:marTop w:val="0"/>
      <w:marBottom w:val="0"/>
      <w:divBdr>
        <w:top w:val="none" w:sz="0" w:space="0" w:color="auto"/>
        <w:left w:val="none" w:sz="0" w:space="0" w:color="auto"/>
        <w:bottom w:val="none" w:sz="0" w:space="0" w:color="auto"/>
        <w:right w:val="none" w:sz="0" w:space="0" w:color="auto"/>
      </w:divBdr>
    </w:div>
    <w:div w:id="369307692">
      <w:bodyDiv w:val="1"/>
      <w:marLeft w:val="0"/>
      <w:marRight w:val="0"/>
      <w:marTop w:val="0"/>
      <w:marBottom w:val="0"/>
      <w:divBdr>
        <w:top w:val="none" w:sz="0" w:space="0" w:color="auto"/>
        <w:left w:val="none" w:sz="0" w:space="0" w:color="auto"/>
        <w:bottom w:val="none" w:sz="0" w:space="0" w:color="auto"/>
        <w:right w:val="none" w:sz="0" w:space="0" w:color="auto"/>
      </w:divBdr>
    </w:div>
    <w:div w:id="410204259">
      <w:bodyDiv w:val="1"/>
      <w:marLeft w:val="0"/>
      <w:marRight w:val="0"/>
      <w:marTop w:val="0"/>
      <w:marBottom w:val="0"/>
      <w:divBdr>
        <w:top w:val="none" w:sz="0" w:space="0" w:color="auto"/>
        <w:left w:val="none" w:sz="0" w:space="0" w:color="auto"/>
        <w:bottom w:val="none" w:sz="0" w:space="0" w:color="auto"/>
        <w:right w:val="none" w:sz="0" w:space="0" w:color="auto"/>
      </w:divBdr>
    </w:div>
    <w:div w:id="462114109">
      <w:bodyDiv w:val="1"/>
      <w:marLeft w:val="0"/>
      <w:marRight w:val="0"/>
      <w:marTop w:val="0"/>
      <w:marBottom w:val="0"/>
      <w:divBdr>
        <w:top w:val="none" w:sz="0" w:space="0" w:color="auto"/>
        <w:left w:val="none" w:sz="0" w:space="0" w:color="auto"/>
        <w:bottom w:val="none" w:sz="0" w:space="0" w:color="auto"/>
        <w:right w:val="none" w:sz="0" w:space="0" w:color="auto"/>
      </w:divBdr>
    </w:div>
    <w:div w:id="479074954">
      <w:bodyDiv w:val="1"/>
      <w:marLeft w:val="0"/>
      <w:marRight w:val="0"/>
      <w:marTop w:val="0"/>
      <w:marBottom w:val="0"/>
      <w:divBdr>
        <w:top w:val="none" w:sz="0" w:space="0" w:color="auto"/>
        <w:left w:val="none" w:sz="0" w:space="0" w:color="auto"/>
        <w:bottom w:val="none" w:sz="0" w:space="0" w:color="auto"/>
        <w:right w:val="none" w:sz="0" w:space="0" w:color="auto"/>
      </w:divBdr>
    </w:div>
    <w:div w:id="500196343">
      <w:bodyDiv w:val="1"/>
      <w:marLeft w:val="0"/>
      <w:marRight w:val="0"/>
      <w:marTop w:val="0"/>
      <w:marBottom w:val="0"/>
      <w:divBdr>
        <w:top w:val="none" w:sz="0" w:space="0" w:color="auto"/>
        <w:left w:val="none" w:sz="0" w:space="0" w:color="auto"/>
        <w:bottom w:val="none" w:sz="0" w:space="0" w:color="auto"/>
        <w:right w:val="none" w:sz="0" w:space="0" w:color="auto"/>
      </w:divBdr>
    </w:div>
    <w:div w:id="512381388">
      <w:bodyDiv w:val="1"/>
      <w:marLeft w:val="0"/>
      <w:marRight w:val="0"/>
      <w:marTop w:val="0"/>
      <w:marBottom w:val="0"/>
      <w:divBdr>
        <w:top w:val="none" w:sz="0" w:space="0" w:color="auto"/>
        <w:left w:val="none" w:sz="0" w:space="0" w:color="auto"/>
        <w:bottom w:val="none" w:sz="0" w:space="0" w:color="auto"/>
        <w:right w:val="none" w:sz="0" w:space="0" w:color="auto"/>
      </w:divBdr>
    </w:div>
    <w:div w:id="530924172">
      <w:bodyDiv w:val="1"/>
      <w:marLeft w:val="0"/>
      <w:marRight w:val="0"/>
      <w:marTop w:val="0"/>
      <w:marBottom w:val="0"/>
      <w:divBdr>
        <w:top w:val="none" w:sz="0" w:space="0" w:color="auto"/>
        <w:left w:val="none" w:sz="0" w:space="0" w:color="auto"/>
        <w:bottom w:val="none" w:sz="0" w:space="0" w:color="auto"/>
        <w:right w:val="none" w:sz="0" w:space="0" w:color="auto"/>
      </w:divBdr>
    </w:div>
    <w:div w:id="560219100">
      <w:bodyDiv w:val="1"/>
      <w:marLeft w:val="0"/>
      <w:marRight w:val="0"/>
      <w:marTop w:val="0"/>
      <w:marBottom w:val="0"/>
      <w:divBdr>
        <w:top w:val="none" w:sz="0" w:space="0" w:color="auto"/>
        <w:left w:val="none" w:sz="0" w:space="0" w:color="auto"/>
        <w:bottom w:val="none" w:sz="0" w:space="0" w:color="auto"/>
        <w:right w:val="none" w:sz="0" w:space="0" w:color="auto"/>
      </w:divBdr>
    </w:div>
    <w:div w:id="576482376">
      <w:bodyDiv w:val="1"/>
      <w:marLeft w:val="0"/>
      <w:marRight w:val="0"/>
      <w:marTop w:val="0"/>
      <w:marBottom w:val="0"/>
      <w:divBdr>
        <w:top w:val="none" w:sz="0" w:space="0" w:color="auto"/>
        <w:left w:val="none" w:sz="0" w:space="0" w:color="auto"/>
        <w:bottom w:val="none" w:sz="0" w:space="0" w:color="auto"/>
        <w:right w:val="none" w:sz="0" w:space="0" w:color="auto"/>
      </w:divBdr>
    </w:div>
    <w:div w:id="602880349">
      <w:bodyDiv w:val="1"/>
      <w:marLeft w:val="0"/>
      <w:marRight w:val="0"/>
      <w:marTop w:val="0"/>
      <w:marBottom w:val="0"/>
      <w:divBdr>
        <w:top w:val="none" w:sz="0" w:space="0" w:color="auto"/>
        <w:left w:val="none" w:sz="0" w:space="0" w:color="auto"/>
        <w:bottom w:val="none" w:sz="0" w:space="0" w:color="auto"/>
        <w:right w:val="none" w:sz="0" w:space="0" w:color="auto"/>
      </w:divBdr>
    </w:div>
    <w:div w:id="633296363">
      <w:bodyDiv w:val="1"/>
      <w:marLeft w:val="0"/>
      <w:marRight w:val="0"/>
      <w:marTop w:val="0"/>
      <w:marBottom w:val="0"/>
      <w:divBdr>
        <w:top w:val="none" w:sz="0" w:space="0" w:color="auto"/>
        <w:left w:val="none" w:sz="0" w:space="0" w:color="auto"/>
        <w:bottom w:val="none" w:sz="0" w:space="0" w:color="auto"/>
        <w:right w:val="none" w:sz="0" w:space="0" w:color="auto"/>
      </w:divBdr>
    </w:div>
    <w:div w:id="701171775">
      <w:bodyDiv w:val="1"/>
      <w:marLeft w:val="0"/>
      <w:marRight w:val="0"/>
      <w:marTop w:val="0"/>
      <w:marBottom w:val="0"/>
      <w:divBdr>
        <w:top w:val="none" w:sz="0" w:space="0" w:color="auto"/>
        <w:left w:val="none" w:sz="0" w:space="0" w:color="auto"/>
        <w:bottom w:val="none" w:sz="0" w:space="0" w:color="auto"/>
        <w:right w:val="none" w:sz="0" w:space="0" w:color="auto"/>
      </w:divBdr>
    </w:div>
    <w:div w:id="729235238">
      <w:bodyDiv w:val="1"/>
      <w:marLeft w:val="0"/>
      <w:marRight w:val="0"/>
      <w:marTop w:val="0"/>
      <w:marBottom w:val="0"/>
      <w:divBdr>
        <w:top w:val="none" w:sz="0" w:space="0" w:color="auto"/>
        <w:left w:val="none" w:sz="0" w:space="0" w:color="auto"/>
        <w:bottom w:val="none" w:sz="0" w:space="0" w:color="auto"/>
        <w:right w:val="none" w:sz="0" w:space="0" w:color="auto"/>
      </w:divBdr>
    </w:div>
    <w:div w:id="776682489">
      <w:bodyDiv w:val="1"/>
      <w:marLeft w:val="0"/>
      <w:marRight w:val="0"/>
      <w:marTop w:val="0"/>
      <w:marBottom w:val="0"/>
      <w:divBdr>
        <w:top w:val="none" w:sz="0" w:space="0" w:color="auto"/>
        <w:left w:val="none" w:sz="0" w:space="0" w:color="auto"/>
        <w:bottom w:val="none" w:sz="0" w:space="0" w:color="auto"/>
        <w:right w:val="none" w:sz="0" w:space="0" w:color="auto"/>
      </w:divBdr>
    </w:div>
    <w:div w:id="807017654">
      <w:bodyDiv w:val="1"/>
      <w:marLeft w:val="0"/>
      <w:marRight w:val="0"/>
      <w:marTop w:val="0"/>
      <w:marBottom w:val="0"/>
      <w:divBdr>
        <w:top w:val="none" w:sz="0" w:space="0" w:color="auto"/>
        <w:left w:val="none" w:sz="0" w:space="0" w:color="auto"/>
        <w:bottom w:val="none" w:sz="0" w:space="0" w:color="auto"/>
        <w:right w:val="none" w:sz="0" w:space="0" w:color="auto"/>
      </w:divBdr>
    </w:div>
    <w:div w:id="809789074">
      <w:bodyDiv w:val="1"/>
      <w:marLeft w:val="0"/>
      <w:marRight w:val="0"/>
      <w:marTop w:val="0"/>
      <w:marBottom w:val="0"/>
      <w:divBdr>
        <w:top w:val="none" w:sz="0" w:space="0" w:color="auto"/>
        <w:left w:val="none" w:sz="0" w:space="0" w:color="auto"/>
        <w:bottom w:val="none" w:sz="0" w:space="0" w:color="auto"/>
        <w:right w:val="none" w:sz="0" w:space="0" w:color="auto"/>
      </w:divBdr>
    </w:div>
    <w:div w:id="810168993">
      <w:bodyDiv w:val="1"/>
      <w:marLeft w:val="0"/>
      <w:marRight w:val="0"/>
      <w:marTop w:val="0"/>
      <w:marBottom w:val="0"/>
      <w:divBdr>
        <w:top w:val="none" w:sz="0" w:space="0" w:color="auto"/>
        <w:left w:val="none" w:sz="0" w:space="0" w:color="auto"/>
        <w:bottom w:val="none" w:sz="0" w:space="0" w:color="auto"/>
        <w:right w:val="none" w:sz="0" w:space="0" w:color="auto"/>
      </w:divBdr>
    </w:div>
    <w:div w:id="915866382">
      <w:bodyDiv w:val="1"/>
      <w:marLeft w:val="0"/>
      <w:marRight w:val="0"/>
      <w:marTop w:val="0"/>
      <w:marBottom w:val="0"/>
      <w:divBdr>
        <w:top w:val="none" w:sz="0" w:space="0" w:color="auto"/>
        <w:left w:val="none" w:sz="0" w:space="0" w:color="auto"/>
        <w:bottom w:val="none" w:sz="0" w:space="0" w:color="auto"/>
        <w:right w:val="none" w:sz="0" w:space="0" w:color="auto"/>
      </w:divBdr>
    </w:div>
    <w:div w:id="961498726">
      <w:bodyDiv w:val="1"/>
      <w:marLeft w:val="0"/>
      <w:marRight w:val="0"/>
      <w:marTop w:val="0"/>
      <w:marBottom w:val="0"/>
      <w:divBdr>
        <w:top w:val="none" w:sz="0" w:space="0" w:color="auto"/>
        <w:left w:val="none" w:sz="0" w:space="0" w:color="auto"/>
        <w:bottom w:val="none" w:sz="0" w:space="0" w:color="auto"/>
        <w:right w:val="none" w:sz="0" w:space="0" w:color="auto"/>
      </w:divBdr>
    </w:div>
    <w:div w:id="977033587">
      <w:bodyDiv w:val="1"/>
      <w:marLeft w:val="0"/>
      <w:marRight w:val="0"/>
      <w:marTop w:val="0"/>
      <w:marBottom w:val="0"/>
      <w:divBdr>
        <w:top w:val="none" w:sz="0" w:space="0" w:color="auto"/>
        <w:left w:val="none" w:sz="0" w:space="0" w:color="auto"/>
        <w:bottom w:val="none" w:sz="0" w:space="0" w:color="auto"/>
        <w:right w:val="none" w:sz="0" w:space="0" w:color="auto"/>
      </w:divBdr>
    </w:div>
    <w:div w:id="983778928">
      <w:bodyDiv w:val="1"/>
      <w:marLeft w:val="0"/>
      <w:marRight w:val="0"/>
      <w:marTop w:val="0"/>
      <w:marBottom w:val="0"/>
      <w:divBdr>
        <w:top w:val="none" w:sz="0" w:space="0" w:color="auto"/>
        <w:left w:val="none" w:sz="0" w:space="0" w:color="auto"/>
        <w:bottom w:val="none" w:sz="0" w:space="0" w:color="auto"/>
        <w:right w:val="none" w:sz="0" w:space="0" w:color="auto"/>
      </w:divBdr>
    </w:div>
    <w:div w:id="1004698709">
      <w:bodyDiv w:val="1"/>
      <w:marLeft w:val="0"/>
      <w:marRight w:val="0"/>
      <w:marTop w:val="0"/>
      <w:marBottom w:val="0"/>
      <w:divBdr>
        <w:top w:val="none" w:sz="0" w:space="0" w:color="auto"/>
        <w:left w:val="none" w:sz="0" w:space="0" w:color="auto"/>
        <w:bottom w:val="none" w:sz="0" w:space="0" w:color="auto"/>
        <w:right w:val="none" w:sz="0" w:space="0" w:color="auto"/>
      </w:divBdr>
    </w:div>
    <w:div w:id="1035350945">
      <w:bodyDiv w:val="1"/>
      <w:marLeft w:val="0"/>
      <w:marRight w:val="0"/>
      <w:marTop w:val="0"/>
      <w:marBottom w:val="0"/>
      <w:divBdr>
        <w:top w:val="none" w:sz="0" w:space="0" w:color="auto"/>
        <w:left w:val="none" w:sz="0" w:space="0" w:color="auto"/>
        <w:bottom w:val="none" w:sz="0" w:space="0" w:color="auto"/>
        <w:right w:val="none" w:sz="0" w:space="0" w:color="auto"/>
      </w:divBdr>
    </w:div>
    <w:div w:id="1036152575">
      <w:bodyDiv w:val="1"/>
      <w:marLeft w:val="0"/>
      <w:marRight w:val="0"/>
      <w:marTop w:val="0"/>
      <w:marBottom w:val="0"/>
      <w:divBdr>
        <w:top w:val="none" w:sz="0" w:space="0" w:color="auto"/>
        <w:left w:val="none" w:sz="0" w:space="0" w:color="auto"/>
        <w:bottom w:val="none" w:sz="0" w:space="0" w:color="auto"/>
        <w:right w:val="none" w:sz="0" w:space="0" w:color="auto"/>
      </w:divBdr>
    </w:div>
    <w:div w:id="1053893580">
      <w:bodyDiv w:val="1"/>
      <w:marLeft w:val="0"/>
      <w:marRight w:val="0"/>
      <w:marTop w:val="0"/>
      <w:marBottom w:val="0"/>
      <w:divBdr>
        <w:top w:val="none" w:sz="0" w:space="0" w:color="auto"/>
        <w:left w:val="none" w:sz="0" w:space="0" w:color="auto"/>
        <w:bottom w:val="none" w:sz="0" w:space="0" w:color="auto"/>
        <w:right w:val="none" w:sz="0" w:space="0" w:color="auto"/>
      </w:divBdr>
    </w:div>
    <w:div w:id="1068384567">
      <w:bodyDiv w:val="1"/>
      <w:marLeft w:val="0"/>
      <w:marRight w:val="0"/>
      <w:marTop w:val="0"/>
      <w:marBottom w:val="0"/>
      <w:divBdr>
        <w:top w:val="none" w:sz="0" w:space="0" w:color="auto"/>
        <w:left w:val="none" w:sz="0" w:space="0" w:color="auto"/>
        <w:bottom w:val="none" w:sz="0" w:space="0" w:color="auto"/>
        <w:right w:val="none" w:sz="0" w:space="0" w:color="auto"/>
      </w:divBdr>
    </w:div>
    <w:div w:id="1079248173">
      <w:bodyDiv w:val="1"/>
      <w:marLeft w:val="0"/>
      <w:marRight w:val="0"/>
      <w:marTop w:val="0"/>
      <w:marBottom w:val="0"/>
      <w:divBdr>
        <w:top w:val="none" w:sz="0" w:space="0" w:color="auto"/>
        <w:left w:val="none" w:sz="0" w:space="0" w:color="auto"/>
        <w:bottom w:val="none" w:sz="0" w:space="0" w:color="auto"/>
        <w:right w:val="none" w:sz="0" w:space="0" w:color="auto"/>
      </w:divBdr>
    </w:div>
    <w:div w:id="1080832399">
      <w:bodyDiv w:val="1"/>
      <w:marLeft w:val="0"/>
      <w:marRight w:val="0"/>
      <w:marTop w:val="0"/>
      <w:marBottom w:val="0"/>
      <w:divBdr>
        <w:top w:val="none" w:sz="0" w:space="0" w:color="auto"/>
        <w:left w:val="none" w:sz="0" w:space="0" w:color="auto"/>
        <w:bottom w:val="none" w:sz="0" w:space="0" w:color="auto"/>
        <w:right w:val="none" w:sz="0" w:space="0" w:color="auto"/>
      </w:divBdr>
    </w:div>
    <w:div w:id="1103839324">
      <w:bodyDiv w:val="1"/>
      <w:marLeft w:val="0"/>
      <w:marRight w:val="0"/>
      <w:marTop w:val="0"/>
      <w:marBottom w:val="0"/>
      <w:divBdr>
        <w:top w:val="none" w:sz="0" w:space="0" w:color="auto"/>
        <w:left w:val="none" w:sz="0" w:space="0" w:color="auto"/>
        <w:bottom w:val="none" w:sz="0" w:space="0" w:color="auto"/>
        <w:right w:val="none" w:sz="0" w:space="0" w:color="auto"/>
      </w:divBdr>
    </w:div>
    <w:div w:id="1104182486">
      <w:bodyDiv w:val="1"/>
      <w:marLeft w:val="0"/>
      <w:marRight w:val="0"/>
      <w:marTop w:val="0"/>
      <w:marBottom w:val="0"/>
      <w:divBdr>
        <w:top w:val="none" w:sz="0" w:space="0" w:color="auto"/>
        <w:left w:val="none" w:sz="0" w:space="0" w:color="auto"/>
        <w:bottom w:val="none" w:sz="0" w:space="0" w:color="auto"/>
        <w:right w:val="none" w:sz="0" w:space="0" w:color="auto"/>
      </w:divBdr>
    </w:div>
    <w:div w:id="1142582293">
      <w:bodyDiv w:val="1"/>
      <w:marLeft w:val="0"/>
      <w:marRight w:val="0"/>
      <w:marTop w:val="0"/>
      <w:marBottom w:val="0"/>
      <w:divBdr>
        <w:top w:val="none" w:sz="0" w:space="0" w:color="auto"/>
        <w:left w:val="none" w:sz="0" w:space="0" w:color="auto"/>
        <w:bottom w:val="none" w:sz="0" w:space="0" w:color="auto"/>
        <w:right w:val="none" w:sz="0" w:space="0" w:color="auto"/>
      </w:divBdr>
    </w:div>
    <w:div w:id="1144202736">
      <w:bodyDiv w:val="1"/>
      <w:marLeft w:val="0"/>
      <w:marRight w:val="0"/>
      <w:marTop w:val="0"/>
      <w:marBottom w:val="0"/>
      <w:divBdr>
        <w:top w:val="none" w:sz="0" w:space="0" w:color="auto"/>
        <w:left w:val="none" w:sz="0" w:space="0" w:color="auto"/>
        <w:bottom w:val="none" w:sz="0" w:space="0" w:color="auto"/>
        <w:right w:val="none" w:sz="0" w:space="0" w:color="auto"/>
      </w:divBdr>
    </w:div>
    <w:div w:id="1151992552">
      <w:bodyDiv w:val="1"/>
      <w:marLeft w:val="0"/>
      <w:marRight w:val="0"/>
      <w:marTop w:val="0"/>
      <w:marBottom w:val="0"/>
      <w:divBdr>
        <w:top w:val="none" w:sz="0" w:space="0" w:color="auto"/>
        <w:left w:val="none" w:sz="0" w:space="0" w:color="auto"/>
        <w:bottom w:val="none" w:sz="0" w:space="0" w:color="auto"/>
        <w:right w:val="none" w:sz="0" w:space="0" w:color="auto"/>
      </w:divBdr>
    </w:div>
    <w:div w:id="1166046959">
      <w:bodyDiv w:val="1"/>
      <w:marLeft w:val="0"/>
      <w:marRight w:val="0"/>
      <w:marTop w:val="0"/>
      <w:marBottom w:val="0"/>
      <w:divBdr>
        <w:top w:val="none" w:sz="0" w:space="0" w:color="auto"/>
        <w:left w:val="none" w:sz="0" w:space="0" w:color="auto"/>
        <w:bottom w:val="none" w:sz="0" w:space="0" w:color="auto"/>
        <w:right w:val="none" w:sz="0" w:space="0" w:color="auto"/>
      </w:divBdr>
    </w:div>
    <w:div w:id="1168135723">
      <w:bodyDiv w:val="1"/>
      <w:marLeft w:val="0"/>
      <w:marRight w:val="0"/>
      <w:marTop w:val="0"/>
      <w:marBottom w:val="0"/>
      <w:divBdr>
        <w:top w:val="none" w:sz="0" w:space="0" w:color="auto"/>
        <w:left w:val="none" w:sz="0" w:space="0" w:color="auto"/>
        <w:bottom w:val="none" w:sz="0" w:space="0" w:color="auto"/>
        <w:right w:val="none" w:sz="0" w:space="0" w:color="auto"/>
      </w:divBdr>
    </w:div>
    <w:div w:id="1171064481">
      <w:bodyDiv w:val="1"/>
      <w:marLeft w:val="0"/>
      <w:marRight w:val="0"/>
      <w:marTop w:val="0"/>
      <w:marBottom w:val="0"/>
      <w:divBdr>
        <w:top w:val="none" w:sz="0" w:space="0" w:color="auto"/>
        <w:left w:val="none" w:sz="0" w:space="0" w:color="auto"/>
        <w:bottom w:val="none" w:sz="0" w:space="0" w:color="auto"/>
        <w:right w:val="none" w:sz="0" w:space="0" w:color="auto"/>
      </w:divBdr>
    </w:div>
    <w:div w:id="1191064044">
      <w:bodyDiv w:val="1"/>
      <w:marLeft w:val="0"/>
      <w:marRight w:val="0"/>
      <w:marTop w:val="0"/>
      <w:marBottom w:val="0"/>
      <w:divBdr>
        <w:top w:val="none" w:sz="0" w:space="0" w:color="auto"/>
        <w:left w:val="none" w:sz="0" w:space="0" w:color="auto"/>
        <w:bottom w:val="none" w:sz="0" w:space="0" w:color="auto"/>
        <w:right w:val="none" w:sz="0" w:space="0" w:color="auto"/>
      </w:divBdr>
    </w:div>
    <w:div w:id="1209536936">
      <w:bodyDiv w:val="1"/>
      <w:marLeft w:val="0"/>
      <w:marRight w:val="0"/>
      <w:marTop w:val="0"/>
      <w:marBottom w:val="0"/>
      <w:divBdr>
        <w:top w:val="none" w:sz="0" w:space="0" w:color="auto"/>
        <w:left w:val="none" w:sz="0" w:space="0" w:color="auto"/>
        <w:bottom w:val="none" w:sz="0" w:space="0" w:color="auto"/>
        <w:right w:val="none" w:sz="0" w:space="0" w:color="auto"/>
      </w:divBdr>
    </w:div>
    <w:div w:id="1216043689">
      <w:bodyDiv w:val="1"/>
      <w:marLeft w:val="0"/>
      <w:marRight w:val="0"/>
      <w:marTop w:val="0"/>
      <w:marBottom w:val="0"/>
      <w:divBdr>
        <w:top w:val="none" w:sz="0" w:space="0" w:color="auto"/>
        <w:left w:val="none" w:sz="0" w:space="0" w:color="auto"/>
        <w:bottom w:val="none" w:sz="0" w:space="0" w:color="auto"/>
        <w:right w:val="none" w:sz="0" w:space="0" w:color="auto"/>
      </w:divBdr>
    </w:div>
    <w:div w:id="1219978615">
      <w:bodyDiv w:val="1"/>
      <w:marLeft w:val="0"/>
      <w:marRight w:val="0"/>
      <w:marTop w:val="0"/>
      <w:marBottom w:val="0"/>
      <w:divBdr>
        <w:top w:val="none" w:sz="0" w:space="0" w:color="auto"/>
        <w:left w:val="none" w:sz="0" w:space="0" w:color="auto"/>
        <w:bottom w:val="none" w:sz="0" w:space="0" w:color="auto"/>
        <w:right w:val="none" w:sz="0" w:space="0" w:color="auto"/>
      </w:divBdr>
    </w:div>
    <w:div w:id="1224485107">
      <w:bodyDiv w:val="1"/>
      <w:marLeft w:val="0"/>
      <w:marRight w:val="0"/>
      <w:marTop w:val="0"/>
      <w:marBottom w:val="0"/>
      <w:divBdr>
        <w:top w:val="none" w:sz="0" w:space="0" w:color="auto"/>
        <w:left w:val="none" w:sz="0" w:space="0" w:color="auto"/>
        <w:bottom w:val="none" w:sz="0" w:space="0" w:color="auto"/>
        <w:right w:val="none" w:sz="0" w:space="0" w:color="auto"/>
      </w:divBdr>
    </w:div>
    <w:div w:id="1246645137">
      <w:bodyDiv w:val="1"/>
      <w:marLeft w:val="0"/>
      <w:marRight w:val="0"/>
      <w:marTop w:val="0"/>
      <w:marBottom w:val="0"/>
      <w:divBdr>
        <w:top w:val="none" w:sz="0" w:space="0" w:color="auto"/>
        <w:left w:val="none" w:sz="0" w:space="0" w:color="auto"/>
        <w:bottom w:val="none" w:sz="0" w:space="0" w:color="auto"/>
        <w:right w:val="none" w:sz="0" w:space="0" w:color="auto"/>
      </w:divBdr>
    </w:div>
    <w:div w:id="1288582450">
      <w:bodyDiv w:val="1"/>
      <w:marLeft w:val="0"/>
      <w:marRight w:val="0"/>
      <w:marTop w:val="0"/>
      <w:marBottom w:val="0"/>
      <w:divBdr>
        <w:top w:val="none" w:sz="0" w:space="0" w:color="auto"/>
        <w:left w:val="none" w:sz="0" w:space="0" w:color="auto"/>
        <w:bottom w:val="none" w:sz="0" w:space="0" w:color="auto"/>
        <w:right w:val="none" w:sz="0" w:space="0" w:color="auto"/>
      </w:divBdr>
    </w:div>
    <w:div w:id="1364137811">
      <w:bodyDiv w:val="1"/>
      <w:marLeft w:val="0"/>
      <w:marRight w:val="0"/>
      <w:marTop w:val="0"/>
      <w:marBottom w:val="0"/>
      <w:divBdr>
        <w:top w:val="none" w:sz="0" w:space="0" w:color="auto"/>
        <w:left w:val="none" w:sz="0" w:space="0" w:color="auto"/>
        <w:bottom w:val="none" w:sz="0" w:space="0" w:color="auto"/>
        <w:right w:val="none" w:sz="0" w:space="0" w:color="auto"/>
      </w:divBdr>
    </w:div>
    <w:div w:id="1552109996">
      <w:bodyDiv w:val="1"/>
      <w:marLeft w:val="0"/>
      <w:marRight w:val="0"/>
      <w:marTop w:val="0"/>
      <w:marBottom w:val="0"/>
      <w:divBdr>
        <w:top w:val="none" w:sz="0" w:space="0" w:color="auto"/>
        <w:left w:val="none" w:sz="0" w:space="0" w:color="auto"/>
        <w:bottom w:val="none" w:sz="0" w:space="0" w:color="auto"/>
        <w:right w:val="none" w:sz="0" w:space="0" w:color="auto"/>
      </w:divBdr>
    </w:div>
    <w:div w:id="1678076822">
      <w:bodyDiv w:val="1"/>
      <w:marLeft w:val="0"/>
      <w:marRight w:val="0"/>
      <w:marTop w:val="0"/>
      <w:marBottom w:val="0"/>
      <w:divBdr>
        <w:top w:val="none" w:sz="0" w:space="0" w:color="auto"/>
        <w:left w:val="none" w:sz="0" w:space="0" w:color="auto"/>
        <w:bottom w:val="none" w:sz="0" w:space="0" w:color="auto"/>
        <w:right w:val="none" w:sz="0" w:space="0" w:color="auto"/>
      </w:divBdr>
    </w:div>
    <w:div w:id="1750152867">
      <w:bodyDiv w:val="1"/>
      <w:marLeft w:val="0"/>
      <w:marRight w:val="0"/>
      <w:marTop w:val="0"/>
      <w:marBottom w:val="0"/>
      <w:divBdr>
        <w:top w:val="none" w:sz="0" w:space="0" w:color="auto"/>
        <w:left w:val="none" w:sz="0" w:space="0" w:color="auto"/>
        <w:bottom w:val="none" w:sz="0" w:space="0" w:color="auto"/>
        <w:right w:val="none" w:sz="0" w:space="0" w:color="auto"/>
      </w:divBdr>
    </w:div>
    <w:div w:id="1757630539">
      <w:bodyDiv w:val="1"/>
      <w:marLeft w:val="0"/>
      <w:marRight w:val="0"/>
      <w:marTop w:val="0"/>
      <w:marBottom w:val="0"/>
      <w:divBdr>
        <w:top w:val="none" w:sz="0" w:space="0" w:color="auto"/>
        <w:left w:val="none" w:sz="0" w:space="0" w:color="auto"/>
        <w:bottom w:val="none" w:sz="0" w:space="0" w:color="auto"/>
        <w:right w:val="none" w:sz="0" w:space="0" w:color="auto"/>
      </w:divBdr>
    </w:div>
    <w:div w:id="1809324311">
      <w:bodyDiv w:val="1"/>
      <w:marLeft w:val="0"/>
      <w:marRight w:val="0"/>
      <w:marTop w:val="0"/>
      <w:marBottom w:val="0"/>
      <w:divBdr>
        <w:top w:val="none" w:sz="0" w:space="0" w:color="auto"/>
        <w:left w:val="none" w:sz="0" w:space="0" w:color="auto"/>
        <w:bottom w:val="none" w:sz="0" w:space="0" w:color="auto"/>
        <w:right w:val="none" w:sz="0" w:space="0" w:color="auto"/>
      </w:divBdr>
    </w:div>
    <w:div w:id="1823813337">
      <w:bodyDiv w:val="1"/>
      <w:marLeft w:val="0"/>
      <w:marRight w:val="0"/>
      <w:marTop w:val="0"/>
      <w:marBottom w:val="0"/>
      <w:divBdr>
        <w:top w:val="none" w:sz="0" w:space="0" w:color="auto"/>
        <w:left w:val="none" w:sz="0" w:space="0" w:color="auto"/>
        <w:bottom w:val="none" w:sz="0" w:space="0" w:color="auto"/>
        <w:right w:val="none" w:sz="0" w:space="0" w:color="auto"/>
      </w:divBdr>
    </w:div>
    <w:div w:id="1843281895">
      <w:bodyDiv w:val="1"/>
      <w:marLeft w:val="0"/>
      <w:marRight w:val="0"/>
      <w:marTop w:val="0"/>
      <w:marBottom w:val="0"/>
      <w:divBdr>
        <w:top w:val="none" w:sz="0" w:space="0" w:color="auto"/>
        <w:left w:val="none" w:sz="0" w:space="0" w:color="auto"/>
        <w:bottom w:val="none" w:sz="0" w:space="0" w:color="auto"/>
        <w:right w:val="none" w:sz="0" w:space="0" w:color="auto"/>
      </w:divBdr>
    </w:div>
    <w:div w:id="1845245266">
      <w:bodyDiv w:val="1"/>
      <w:marLeft w:val="0"/>
      <w:marRight w:val="0"/>
      <w:marTop w:val="0"/>
      <w:marBottom w:val="0"/>
      <w:divBdr>
        <w:top w:val="none" w:sz="0" w:space="0" w:color="auto"/>
        <w:left w:val="none" w:sz="0" w:space="0" w:color="auto"/>
        <w:bottom w:val="none" w:sz="0" w:space="0" w:color="auto"/>
        <w:right w:val="none" w:sz="0" w:space="0" w:color="auto"/>
      </w:divBdr>
    </w:div>
    <w:div w:id="1865366342">
      <w:bodyDiv w:val="1"/>
      <w:marLeft w:val="0"/>
      <w:marRight w:val="0"/>
      <w:marTop w:val="0"/>
      <w:marBottom w:val="0"/>
      <w:divBdr>
        <w:top w:val="none" w:sz="0" w:space="0" w:color="auto"/>
        <w:left w:val="none" w:sz="0" w:space="0" w:color="auto"/>
        <w:bottom w:val="none" w:sz="0" w:space="0" w:color="auto"/>
        <w:right w:val="none" w:sz="0" w:space="0" w:color="auto"/>
      </w:divBdr>
    </w:div>
    <w:div w:id="1943142877">
      <w:bodyDiv w:val="1"/>
      <w:marLeft w:val="0"/>
      <w:marRight w:val="0"/>
      <w:marTop w:val="0"/>
      <w:marBottom w:val="0"/>
      <w:divBdr>
        <w:top w:val="none" w:sz="0" w:space="0" w:color="auto"/>
        <w:left w:val="none" w:sz="0" w:space="0" w:color="auto"/>
        <w:bottom w:val="none" w:sz="0" w:space="0" w:color="auto"/>
        <w:right w:val="none" w:sz="0" w:space="0" w:color="auto"/>
      </w:divBdr>
    </w:div>
    <w:div w:id="1984384311">
      <w:bodyDiv w:val="1"/>
      <w:marLeft w:val="0"/>
      <w:marRight w:val="0"/>
      <w:marTop w:val="0"/>
      <w:marBottom w:val="0"/>
      <w:divBdr>
        <w:top w:val="none" w:sz="0" w:space="0" w:color="auto"/>
        <w:left w:val="none" w:sz="0" w:space="0" w:color="auto"/>
        <w:bottom w:val="none" w:sz="0" w:space="0" w:color="auto"/>
        <w:right w:val="none" w:sz="0" w:space="0" w:color="auto"/>
      </w:divBdr>
    </w:div>
    <w:div w:id="2023631542">
      <w:bodyDiv w:val="1"/>
      <w:marLeft w:val="0"/>
      <w:marRight w:val="0"/>
      <w:marTop w:val="0"/>
      <w:marBottom w:val="0"/>
      <w:divBdr>
        <w:top w:val="none" w:sz="0" w:space="0" w:color="auto"/>
        <w:left w:val="none" w:sz="0" w:space="0" w:color="auto"/>
        <w:bottom w:val="none" w:sz="0" w:space="0" w:color="auto"/>
        <w:right w:val="none" w:sz="0" w:space="0" w:color="auto"/>
      </w:divBdr>
    </w:div>
    <w:div w:id="2030184191">
      <w:bodyDiv w:val="1"/>
      <w:marLeft w:val="0"/>
      <w:marRight w:val="0"/>
      <w:marTop w:val="0"/>
      <w:marBottom w:val="0"/>
      <w:divBdr>
        <w:top w:val="none" w:sz="0" w:space="0" w:color="auto"/>
        <w:left w:val="none" w:sz="0" w:space="0" w:color="auto"/>
        <w:bottom w:val="none" w:sz="0" w:space="0" w:color="auto"/>
        <w:right w:val="none" w:sz="0" w:space="0" w:color="auto"/>
      </w:divBdr>
    </w:div>
    <w:div w:id="2051220065">
      <w:bodyDiv w:val="1"/>
      <w:marLeft w:val="0"/>
      <w:marRight w:val="0"/>
      <w:marTop w:val="0"/>
      <w:marBottom w:val="0"/>
      <w:divBdr>
        <w:top w:val="none" w:sz="0" w:space="0" w:color="auto"/>
        <w:left w:val="none" w:sz="0" w:space="0" w:color="auto"/>
        <w:bottom w:val="none" w:sz="0" w:space="0" w:color="auto"/>
        <w:right w:val="none" w:sz="0" w:space="0" w:color="auto"/>
      </w:divBdr>
    </w:div>
    <w:div w:id="2083209773">
      <w:bodyDiv w:val="1"/>
      <w:marLeft w:val="0"/>
      <w:marRight w:val="0"/>
      <w:marTop w:val="0"/>
      <w:marBottom w:val="0"/>
      <w:divBdr>
        <w:top w:val="none" w:sz="0" w:space="0" w:color="auto"/>
        <w:left w:val="none" w:sz="0" w:space="0" w:color="auto"/>
        <w:bottom w:val="none" w:sz="0" w:space="0" w:color="auto"/>
        <w:right w:val="none" w:sz="0" w:space="0" w:color="auto"/>
      </w:divBdr>
    </w:div>
    <w:div w:id="20887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41BB-9F80-4B37-AA18-019AA16E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Gincu 2020</dc:creator>
  <cp:keywords/>
  <dc:description/>
  <cp:lastModifiedBy>natalia</cp:lastModifiedBy>
  <cp:revision>14</cp:revision>
  <cp:lastPrinted>2021-04-01T06:00:00Z</cp:lastPrinted>
  <dcterms:created xsi:type="dcterms:W3CDTF">2021-03-31T12:50:00Z</dcterms:created>
  <dcterms:modified xsi:type="dcterms:W3CDTF">2021-05-04T07:36:00Z</dcterms:modified>
</cp:coreProperties>
</file>