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0736" w:rsidRPr="00980736" w:rsidRDefault="00980736" w:rsidP="000347C0">
      <w:pPr>
        <w:spacing w:after="240" w:line="276" w:lineRule="auto"/>
        <w:jc w:val="center"/>
        <w:outlineLvl w:val="0"/>
        <w:rPr>
          <w:rFonts w:asciiTheme="majorHAnsi" w:hAnsiTheme="majorHAnsi"/>
          <w:b/>
          <w:color w:val="000000" w:themeColor="text1"/>
          <w:sz w:val="22"/>
          <w:szCs w:val="22"/>
        </w:rPr>
      </w:pPr>
      <w:r w:rsidRPr="00980736">
        <w:rPr>
          <w:rFonts w:asciiTheme="majorHAnsi" w:hAnsiTheme="majorHAnsi"/>
          <w:b/>
          <w:color w:val="000000" w:themeColor="text1"/>
          <w:sz w:val="22"/>
          <w:szCs w:val="22"/>
        </w:rPr>
        <w:t xml:space="preserve">ANUNȚ DE PARTICIPARE Nr. </w:t>
      </w:r>
      <w:r w:rsidR="00BF3D40">
        <w:rPr>
          <w:rFonts w:asciiTheme="majorHAnsi" w:hAnsiTheme="majorHAnsi"/>
          <w:b/>
          <w:color w:val="000000" w:themeColor="text1"/>
          <w:sz w:val="22"/>
          <w:szCs w:val="22"/>
        </w:rPr>
        <w:t>1</w:t>
      </w:r>
    </w:p>
    <w:p w:rsidR="00980736" w:rsidRPr="0054498E" w:rsidRDefault="00980736" w:rsidP="000347C0">
      <w:pPr>
        <w:shd w:val="clear" w:color="auto" w:fill="FFFFFF" w:themeFill="background1"/>
        <w:spacing w:line="276" w:lineRule="auto"/>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Privind achiziționarea – </w:t>
      </w:r>
      <w:r w:rsidR="00BF3D40">
        <w:rPr>
          <w:rStyle w:val="Accentuaresubtil"/>
          <w:rFonts w:asciiTheme="majorHAnsi" w:hAnsiTheme="majorHAnsi"/>
          <w:b/>
          <w:i w:val="0"/>
          <w:color w:val="000000" w:themeColor="text1"/>
          <w:sz w:val="22"/>
          <w:szCs w:val="22"/>
        </w:rPr>
        <w:t>Combustibil</w:t>
      </w:r>
    </w:p>
    <w:p w:rsidR="00980736" w:rsidRPr="00F16D25" w:rsidRDefault="00F16D25" w:rsidP="000347C0">
      <w:pPr>
        <w:shd w:val="clear" w:color="auto" w:fill="FFFFFF" w:themeFill="background1"/>
        <w:spacing w:after="60" w:line="276" w:lineRule="auto"/>
        <w:ind w:left="567" w:firstLine="1276"/>
        <w:rPr>
          <w:rStyle w:val="Accentuaresubtil"/>
          <w:rFonts w:asciiTheme="majorHAnsi" w:hAnsiTheme="majorHAnsi"/>
          <w:color w:val="000000" w:themeColor="text1"/>
          <w:sz w:val="18"/>
          <w:szCs w:val="18"/>
        </w:rPr>
      </w:pPr>
      <w:r>
        <w:rPr>
          <w:rStyle w:val="Accentuaresubtil"/>
          <w:rFonts w:asciiTheme="majorHAnsi" w:hAnsiTheme="majorHAnsi"/>
          <w:color w:val="000000" w:themeColor="text1"/>
          <w:sz w:val="18"/>
          <w:szCs w:val="18"/>
        </w:rPr>
        <w:t>(</w:t>
      </w:r>
      <w:r w:rsidR="00980736" w:rsidRPr="00F16D25">
        <w:rPr>
          <w:rStyle w:val="Accentuaresubtil"/>
          <w:rFonts w:asciiTheme="majorHAnsi" w:hAnsiTheme="majorHAnsi"/>
          <w:color w:val="000000" w:themeColor="text1"/>
          <w:sz w:val="18"/>
          <w:szCs w:val="18"/>
        </w:rPr>
        <w:t>se indică obiectul achiziției)</w:t>
      </w:r>
    </w:p>
    <w:p w:rsidR="00980736" w:rsidRPr="0054498E" w:rsidRDefault="00980736" w:rsidP="000347C0">
      <w:pPr>
        <w:shd w:val="clear" w:color="auto" w:fill="FFFFFF" w:themeFill="background1"/>
        <w:spacing w:line="276" w:lineRule="auto"/>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Prin procedura de achiziție sectorială – </w:t>
      </w:r>
      <w:r w:rsidRPr="0054498E">
        <w:rPr>
          <w:rStyle w:val="Accentuaresubtil"/>
          <w:rFonts w:asciiTheme="majorHAnsi" w:hAnsiTheme="majorHAnsi"/>
          <w:b/>
          <w:i w:val="0"/>
          <w:color w:val="000000" w:themeColor="text1"/>
          <w:sz w:val="22"/>
          <w:szCs w:val="22"/>
          <w:u w:val="single"/>
        </w:rPr>
        <w:t>Licitație deschisă</w:t>
      </w:r>
    </w:p>
    <w:p w:rsidR="00980736" w:rsidRPr="00F16D25" w:rsidRDefault="00980736" w:rsidP="000347C0">
      <w:pPr>
        <w:shd w:val="clear" w:color="auto" w:fill="FFFFFF" w:themeFill="background1"/>
        <w:spacing w:after="60" w:line="276" w:lineRule="auto"/>
        <w:ind w:left="3544"/>
        <w:rPr>
          <w:rStyle w:val="Accentuaresubtil"/>
          <w:rFonts w:asciiTheme="majorHAnsi" w:hAnsiTheme="majorHAnsi"/>
          <w:color w:val="000000" w:themeColor="text1"/>
          <w:sz w:val="18"/>
          <w:szCs w:val="18"/>
        </w:rPr>
      </w:pPr>
      <w:r w:rsidRPr="00F16D25">
        <w:rPr>
          <w:rStyle w:val="Accentuaresubtil"/>
          <w:rFonts w:asciiTheme="majorHAnsi" w:hAnsiTheme="majorHAnsi"/>
          <w:color w:val="000000" w:themeColor="text1"/>
          <w:sz w:val="18"/>
          <w:szCs w:val="18"/>
        </w:rPr>
        <w:t>(tipul procedurii de achiziție)</w:t>
      </w:r>
    </w:p>
    <w:p w:rsidR="00980736" w:rsidRPr="0054498E" w:rsidRDefault="00980736" w:rsidP="000347C0">
      <w:pPr>
        <w:pStyle w:val="Listparagraf"/>
        <w:spacing w:before="240" w:line="276" w:lineRule="auto"/>
        <w:contextualSpacing w:val="0"/>
        <w:jc w:val="center"/>
        <w:rPr>
          <w:rStyle w:val="Accentuaresubtil"/>
          <w:rFonts w:asciiTheme="majorHAnsi" w:hAnsiTheme="majorHAnsi"/>
          <w:i w:val="0"/>
          <w:color w:val="000000" w:themeColor="text1"/>
          <w:sz w:val="22"/>
          <w:szCs w:val="22"/>
        </w:rPr>
      </w:pPr>
      <w:r w:rsidRPr="0054498E">
        <w:rPr>
          <w:rStyle w:val="Accentuaresubtil"/>
          <w:rFonts w:asciiTheme="majorHAnsi" w:hAnsiTheme="majorHAnsi"/>
          <w:b/>
          <w:i w:val="0"/>
          <w:color w:val="000000" w:themeColor="text1"/>
          <w:sz w:val="22"/>
          <w:szCs w:val="22"/>
        </w:rPr>
        <w:t>Procedura de achiziție este realizată sub incidența actului normativ</w:t>
      </w:r>
      <w:r w:rsidRPr="0054498E">
        <w:rPr>
          <w:rStyle w:val="Accentuaresubtil"/>
          <w:rFonts w:asciiTheme="majorHAnsi" w:hAnsiTheme="majorHAnsi"/>
          <w:i w:val="0"/>
          <w:color w:val="000000" w:themeColor="text1"/>
          <w:sz w:val="22"/>
          <w:szCs w:val="22"/>
        </w:rPr>
        <w:t>:</w:t>
      </w:r>
    </w:p>
    <w:p w:rsidR="00980736" w:rsidRPr="0054498E" w:rsidRDefault="00980736" w:rsidP="000347C0">
      <w:pPr>
        <w:shd w:val="clear" w:color="auto" w:fill="FFFFFF" w:themeFill="background1"/>
        <w:spacing w:after="240" w:line="276" w:lineRule="auto"/>
        <w:jc w:val="center"/>
        <w:rPr>
          <w:rStyle w:val="Accentuaresubtil"/>
          <w:rFonts w:asciiTheme="majorHAnsi" w:hAnsiTheme="majorHAnsi"/>
          <w:color w:val="000000" w:themeColor="text1"/>
          <w:sz w:val="22"/>
          <w:szCs w:val="22"/>
        </w:rPr>
      </w:pPr>
      <w:r w:rsidRPr="0054498E">
        <w:rPr>
          <w:rStyle w:val="Accentuaresubtil"/>
          <w:rFonts w:asciiTheme="majorHAnsi" w:hAnsiTheme="majorHAnsi"/>
          <w:color w:val="000000" w:themeColor="text1"/>
          <w:sz w:val="22"/>
          <w:szCs w:val="22"/>
        </w:rPr>
        <w:t>Legea privind achizițiile în sectoarele energeticii, apei, transporturilor și serviciilor poștale 74/2020</w:t>
      </w:r>
    </w:p>
    <w:p w:rsidR="00980736" w:rsidRPr="0054498E" w:rsidRDefault="00980736" w:rsidP="000347C0">
      <w:pPr>
        <w:pStyle w:val="Subsol"/>
        <w:numPr>
          <w:ilvl w:val="0"/>
          <w:numId w:val="9"/>
        </w:numPr>
        <w:shd w:val="clear" w:color="auto" w:fill="FFFFFF" w:themeFill="background1"/>
        <w:tabs>
          <w:tab w:val="clear" w:pos="4677"/>
          <w:tab w:val="clear" w:pos="9355"/>
          <w:tab w:val="left" w:pos="284"/>
          <w:tab w:val="center" w:pos="567"/>
          <w:tab w:val="right" w:pos="9531"/>
          <w:tab w:val="right" w:pos="9638"/>
        </w:tabs>
        <w:spacing w:before="60" w:after="60" w:line="276"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Denumirea entității contractante: </w:t>
      </w:r>
      <w:r w:rsidRPr="0054498E">
        <w:rPr>
          <w:rStyle w:val="Accentuaresubtil"/>
          <w:rFonts w:asciiTheme="majorHAnsi" w:hAnsiTheme="majorHAnsi"/>
          <w:b/>
          <w:i w:val="0"/>
          <w:color w:val="000000" w:themeColor="text1"/>
          <w:sz w:val="22"/>
          <w:szCs w:val="22"/>
          <w:u w:val="single"/>
        </w:rPr>
        <w:t>Î.S. „Poșta Moldovei”</w:t>
      </w:r>
    </w:p>
    <w:p w:rsidR="00980736" w:rsidRPr="0054498E" w:rsidRDefault="00980736" w:rsidP="000347C0">
      <w:pPr>
        <w:pStyle w:val="Subsol"/>
        <w:numPr>
          <w:ilvl w:val="0"/>
          <w:numId w:val="9"/>
        </w:numPr>
        <w:shd w:val="clear" w:color="auto" w:fill="FFFFFF" w:themeFill="background1"/>
        <w:tabs>
          <w:tab w:val="clear" w:pos="4677"/>
          <w:tab w:val="clear" w:pos="9355"/>
          <w:tab w:val="left" w:pos="284"/>
          <w:tab w:val="center" w:pos="567"/>
          <w:tab w:val="right" w:pos="9531"/>
          <w:tab w:val="right" w:pos="9638"/>
        </w:tabs>
        <w:spacing w:before="60" w:after="60" w:line="276"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IDNO: </w:t>
      </w:r>
      <w:r w:rsidRPr="0054498E">
        <w:rPr>
          <w:rStyle w:val="Accentuaresubtil"/>
          <w:rFonts w:asciiTheme="majorHAnsi" w:hAnsiTheme="majorHAnsi"/>
          <w:b/>
          <w:i w:val="0"/>
          <w:color w:val="000000" w:themeColor="text1"/>
          <w:sz w:val="22"/>
          <w:szCs w:val="22"/>
          <w:u w:val="single"/>
        </w:rPr>
        <w:t>1002600023242</w:t>
      </w:r>
    </w:p>
    <w:p w:rsidR="00980736" w:rsidRPr="0054498E" w:rsidRDefault="00980736" w:rsidP="000347C0">
      <w:pPr>
        <w:pStyle w:val="Subsol"/>
        <w:numPr>
          <w:ilvl w:val="0"/>
          <w:numId w:val="9"/>
        </w:numPr>
        <w:shd w:val="clear" w:color="auto" w:fill="FFFFFF" w:themeFill="background1"/>
        <w:tabs>
          <w:tab w:val="clear" w:pos="4677"/>
          <w:tab w:val="clear" w:pos="9355"/>
          <w:tab w:val="left" w:pos="284"/>
          <w:tab w:val="center" w:pos="567"/>
          <w:tab w:val="right" w:pos="9531"/>
          <w:tab w:val="right" w:pos="9638"/>
        </w:tabs>
        <w:spacing w:before="60" w:after="60" w:line="276" w:lineRule="auto"/>
        <w:jc w:val="both"/>
        <w:rPr>
          <w:rStyle w:val="Accentuaresubtil"/>
          <w:rFonts w:asciiTheme="majorHAnsi" w:hAnsiTheme="majorHAnsi"/>
          <w:i w:val="0"/>
          <w:color w:val="000000" w:themeColor="text1"/>
          <w:sz w:val="22"/>
          <w:szCs w:val="22"/>
          <w:u w:val="single"/>
        </w:rPr>
      </w:pPr>
      <w:r w:rsidRPr="0054498E">
        <w:rPr>
          <w:rStyle w:val="Accentuaresubtil"/>
          <w:rFonts w:asciiTheme="majorHAnsi" w:hAnsiTheme="majorHAnsi"/>
          <w:i w:val="0"/>
          <w:color w:val="000000" w:themeColor="text1"/>
          <w:sz w:val="22"/>
          <w:szCs w:val="22"/>
        </w:rPr>
        <w:t xml:space="preserve">Adresa: </w:t>
      </w:r>
      <w:r w:rsidRPr="0054498E">
        <w:rPr>
          <w:rStyle w:val="Accentuaresubtil"/>
          <w:rFonts w:asciiTheme="majorHAnsi" w:hAnsiTheme="majorHAnsi"/>
          <w:b/>
          <w:i w:val="0"/>
          <w:color w:val="000000" w:themeColor="text1"/>
          <w:sz w:val="22"/>
          <w:szCs w:val="22"/>
          <w:u w:val="single"/>
        </w:rPr>
        <w:t xml:space="preserve">Municipiul Chișinău, bd. </w:t>
      </w:r>
      <w:proofErr w:type="spellStart"/>
      <w:r w:rsidRPr="0054498E">
        <w:rPr>
          <w:rStyle w:val="Accentuaresubtil"/>
          <w:rFonts w:asciiTheme="majorHAnsi" w:hAnsiTheme="majorHAnsi"/>
          <w:b/>
          <w:i w:val="0"/>
          <w:color w:val="000000" w:themeColor="text1"/>
          <w:sz w:val="22"/>
          <w:szCs w:val="22"/>
          <w:u w:val="single"/>
        </w:rPr>
        <w:t>Ştefan</w:t>
      </w:r>
      <w:proofErr w:type="spellEnd"/>
      <w:r w:rsidRPr="0054498E">
        <w:rPr>
          <w:rStyle w:val="Accentuaresubtil"/>
          <w:rFonts w:asciiTheme="majorHAnsi" w:hAnsiTheme="majorHAnsi"/>
          <w:b/>
          <w:i w:val="0"/>
          <w:color w:val="000000" w:themeColor="text1"/>
          <w:sz w:val="22"/>
          <w:szCs w:val="22"/>
          <w:u w:val="single"/>
        </w:rPr>
        <w:t xml:space="preserve"> cel Mare </w:t>
      </w:r>
      <w:proofErr w:type="spellStart"/>
      <w:r w:rsidRPr="0054498E">
        <w:rPr>
          <w:rStyle w:val="Accentuaresubtil"/>
          <w:rFonts w:asciiTheme="majorHAnsi" w:hAnsiTheme="majorHAnsi"/>
          <w:b/>
          <w:i w:val="0"/>
          <w:color w:val="000000" w:themeColor="text1"/>
          <w:sz w:val="22"/>
          <w:szCs w:val="22"/>
          <w:u w:val="single"/>
        </w:rPr>
        <w:t>şi</w:t>
      </w:r>
      <w:proofErr w:type="spellEnd"/>
      <w:r w:rsidRPr="0054498E">
        <w:rPr>
          <w:rStyle w:val="Accentuaresubtil"/>
          <w:rFonts w:asciiTheme="majorHAnsi" w:hAnsiTheme="majorHAnsi"/>
          <w:b/>
          <w:i w:val="0"/>
          <w:color w:val="000000" w:themeColor="text1"/>
          <w:sz w:val="22"/>
          <w:szCs w:val="22"/>
          <w:u w:val="single"/>
        </w:rPr>
        <w:t xml:space="preserve"> Sfânt, nr. 134</w:t>
      </w:r>
    </w:p>
    <w:p w:rsidR="00980736" w:rsidRPr="0054498E" w:rsidRDefault="00980736" w:rsidP="000347C0">
      <w:pPr>
        <w:numPr>
          <w:ilvl w:val="0"/>
          <w:numId w:val="9"/>
        </w:numPr>
        <w:shd w:val="clear" w:color="auto" w:fill="FFFFFF" w:themeFill="background1"/>
        <w:tabs>
          <w:tab w:val="left" w:pos="284"/>
          <w:tab w:val="center" w:pos="567"/>
        </w:tabs>
        <w:spacing w:before="60" w:after="60" w:line="276"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Numărul de telefon: </w:t>
      </w:r>
      <w:r w:rsidRPr="0054498E">
        <w:rPr>
          <w:rStyle w:val="Accentuaresubtil"/>
          <w:rFonts w:asciiTheme="majorHAnsi" w:hAnsiTheme="majorHAnsi"/>
          <w:b/>
          <w:i w:val="0"/>
          <w:color w:val="000000" w:themeColor="text1"/>
          <w:sz w:val="22"/>
          <w:szCs w:val="22"/>
          <w:u w:val="single"/>
        </w:rPr>
        <w:t>+373 (</w:t>
      </w:r>
      <w:r w:rsidR="00D842D1">
        <w:rPr>
          <w:rStyle w:val="Accentuaresubtil"/>
          <w:rFonts w:asciiTheme="majorHAnsi" w:hAnsiTheme="majorHAnsi"/>
          <w:b/>
          <w:i w:val="0"/>
          <w:color w:val="000000" w:themeColor="text1"/>
          <w:sz w:val="22"/>
          <w:szCs w:val="22"/>
          <w:u w:val="single"/>
        </w:rPr>
        <w:t>61</w:t>
      </w:r>
      <w:r w:rsidRPr="0054498E">
        <w:rPr>
          <w:rStyle w:val="Accentuaresubtil"/>
          <w:rFonts w:asciiTheme="majorHAnsi" w:hAnsiTheme="majorHAnsi"/>
          <w:b/>
          <w:i w:val="0"/>
          <w:color w:val="000000" w:themeColor="text1"/>
          <w:sz w:val="22"/>
          <w:szCs w:val="22"/>
          <w:u w:val="single"/>
        </w:rPr>
        <w:t xml:space="preserve">) </w:t>
      </w:r>
      <w:r w:rsidR="00D842D1">
        <w:rPr>
          <w:rStyle w:val="Accentuaresubtil"/>
          <w:rFonts w:asciiTheme="majorHAnsi" w:hAnsiTheme="majorHAnsi"/>
          <w:b/>
          <w:i w:val="0"/>
          <w:color w:val="000000" w:themeColor="text1"/>
          <w:sz w:val="22"/>
          <w:szCs w:val="22"/>
          <w:u w:val="single"/>
        </w:rPr>
        <w:t>119</w:t>
      </w:r>
      <w:r w:rsidRPr="0054498E">
        <w:rPr>
          <w:rStyle w:val="Accentuaresubtil"/>
          <w:rFonts w:asciiTheme="majorHAnsi" w:hAnsiTheme="majorHAnsi"/>
          <w:b/>
          <w:i w:val="0"/>
          <w:color w:val="000000" w:themeColor="text1"/>
          <w:sz w:val="22"/>
          <w:szCs w:val="22"/>
          <w:u w:val="single"/>
        </w:rPr>
        <w:t xml:space="preserve"> </w:t>
      </w:r>
      <w:r w:rsidR="00D842D1">
        <w:rPr>
          <w:rStyle w:val="Accentuaresubtil"/>
          <w:rFonts w:asciiTheme="majorHAnsi" w:hAnsiTheme="majorHAnsi"/>
          <w:b/>
          <w:i w:val="0"/>
          <w:color w:val="000000" w:themeColor="text1"/>
          <w:sz w:val="22"/>
          <w:szCs w:val="22"/>
          <w:u w:val="single"/>
        </w:rPr>
        <w:t>154</w:t>
      </w:r>
    </w:p>
    <w:p w:rsidR="00980736" w:rsidRPr="0054498E" w:rsidRDefault="00980736" w:rsidP="000347C0">
      <w:pPr>
        <w:numPr>
          <w:ilvl w:val="0"/>
          <w:numId w:val="9"/>
        </w:numPr>
        <w:shd w:val="clear" w:color="auto" w:fill="FFFFFF" w:themeFill="background1"/>
        <w:tabs>
          <w:tab w:val="left" w:pos="284"/>
          <w:tab w:val="center" w:pos="567"/>
        </w:tabs>
        <w:spacing w:before="60" w:after="60" w:line="276"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Adresa de e-mail și pagina web oficială a entității contractante:</w:t>
      </w:r>
      <w:r w:rsidRPr="0054498E">
        <w:rPr>
          <w:rStyle w:val="Accentuaresubtil"/>
          <w:rFonts w:asciiTheme="majorHAnsi" w:hAnsiTheme="majorHAnsi"/>
          <w:b/>
          <w:i w:val="0"/>
          <w:color w:val="000000" w:themeColor="text1"/>
          <w:sz w:val="22"/>
          <w:szCs w:val="22"/>
        </w:rPr>
        <w:t xml:space="preserve"> </w:t>
      </w:r>
      <w:r w:rsidRPr="0054498E">
        <w:rPr>
          <w:rStyle w:val="Accentuaresubtil"/>
          <w:rFonts w:asciiTheme="majorHAnsi" w:hAnsiTheme="majorHAnsi"/>
          <w:b/>
          <w:i w:val="0"/>
          <w:color w:val="000000" w:themeColor="text1"/>
          <w:sz w:val="22"/>
          <w:szCs w:val="22"/>
          <w:u w:val="single"/>
        </w:rPr>
        <w:t xml:space="preserve">cancelaria@posta.md, </w:t>
      </w:r>
      <w:hyperlink r:id="rId8" w:history="1">
        <w:r w:rsidRPr="0054498E">
          <w:rPr>
            <w:rStyle w:val="Accentuaresubtil"/>
            <w:rFonts w:asciiTheme="majorHAnsi" w:hAnsiTheme="majorHAnsi"/>
            <w:b/>
            <w:i w:val="0"/>
            <w:color w:val="000000" w:themeColor="text1"/>
            <w:sz w:val="22"/>
            <w:szCs w:val="22"/>
            <w:u w:val="single"/>
          </w:rPr>
          <w:t>www.posta.md</w:t>
        </w:r>
      </w:hyperlink>
      <w:r w:rsidRPr="0054498E">
        <w:rPr>
          <w:rStyle w:val="Accentuaresubtil"/>
          <w:rFonts w:asciiTheme="majorHAnsi" w:hAnsiTheme="majorHAnsi"/>
          <w:b/>
          <w:i w:val="0"/>
          <w:color w:val="000000" w:themeColor="text1"/>
          <w:sz w:val="22"/>
          <w:szCs w:val="22"/>
          <w:u w:val="single"/>
        </w:rPr>
        <w:t>.</w:t>
      </w:r>
    </w:p>
    <w:p w:rsidR="00980736" w:rsidRPr="0054498E" w:rsidRDefault="00980736" w:rsidP="000347C0">
      <w:pPr>
        <w:numPr>
          <w:ilvl w:val="0"/>
          <w:numId w:val="9"/>
        </w:numPr>
        <w:shd w:val="clear" w:color="auto" w:fill="FFFFFF" w:themeFill="background1"/>
        <w:tabs>
          <w:tab w:val="left" w:pos="284"/>
          <w:tab w:val="center" w:pos="567"/>
        </w:tabs>
        <w:spacing w:before="60" w:after="60" w:line="276"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Adresa de e-mail sau pagina web oficială de la care se va putea obține accesul la documentația de atribuire: </w:t>
      </w:r>
      <w:r w:rsidRPr="0054498E">
        <w:rPr>
          <w:rStyle w:val="Accentuaresubtil"/>
          <w:rFonts w:asciiTheme="majorHAnsi" w:hAnsiTheme="majorHAnsi"/>
          <w:b/>
          <w:i w:val="0"/>
          <w:color w:val="000000" w:themeColor="text1"/>
          <w:sz w:val="22"/>
          <w:szCs w:val="22"/>
          <w:u w:val="single"/>
        </w:rPr>
        <w:t xml:space="preserve">Documentația de atribuire este anexată în cadrul procedurii în SIA RSAP, </w:t>
      </w:r>
      <w:hyperlink r:id="rId9" w:history="1">
        <w:r w:rsidRPr="0054498E">
          <w:rPr>
            <w:rStyle w:val="Accentuaresubtil"/>
            <w:rFonts w:asciiTheme="majorHAnsi" w:hAnsiTheme="majorHAnsi"/>
            <w:b/>
            <w:i w:val="0"/>
            <w:color w:val="000000" w:themeColor="text1"/>
            <w:sz w:val="22"/>
            <w:szCs w:val="22"/>
            <w:u w:val="single"/>
          </w:rPr>
          <w:t>www.posta.md</w:t>
        </w:r>
      </w:hyperlink>
      <w:r w:rsidRPr="0054498E">
        <w:rPr>
          <w:rStyle w:val="Accentuaresubtil"/>
          <w:rFonts w:asciiTheme="majorHAnsi" w:hAnsiTheme="majorHAnsi"/>
          <w:b/>
          <w:i w:val="0"/>
          <w:color w:val="000000" w:themeColor="text1"/>
          <w:sz w:val="22"/>
          <w:szCs w:val="22"/>
          <w:u w:val="single"/>
        </w:rPr>
        <w:t xml:space="preserve">, </w:t>
      </w:r>
      <w:hyperlink r:id="rId10" w:history="1">
        <w:r w:rsidRPr="0054498E">
          <w:rPr>
            <w:rStyle w:val="Accentuaresubtil"/>
            <w:rFonts w:asciiTheme="majorHAnsi" w:hAnsiTheme="majorHAnsi"/>
            <w:b/>
            <w:i w:val="0"/>
            <w:color w:val="000000" w:themeColor="text1"/>
            <w:sz w:val="22"/>
            <w:szCs w:val="22"/>
            <w:u w:val="single"/>
          </w:rPr>
          <w:t>www.app.gov.md</w:t>
        </w:r>
      </w:hyperlink>
      <w:r w:rsidRPr="0054498E">
        <w:rPr>
          <w:rStyle w:val="Accentuaresubtil"/>
          <w:rFonts w:asciiTheme="majorHAnsi" w:hAnsiTheme="majorHAnsi"/>
          <w:b/>
          <w:i w:val="0"/>
          <w:color w:val="000000" w:themeColor="text1"/>
          <w:sz w:val="22"/>
          <w:szCs w:val="22"/>
          <w:u w:val="single"/>
        </w:rPr>
        <w:t>;</w:t>
      </w:r>
    </w:p>
    <w:p w:rsidR="00980736" w:rsidRPr="00D732C3" w:rsidRDefault="00980736" w:rsidP="000347C0">
      <w:pPr>
        <w:numPr>
          <w:ilvl w:val="0"/>
          <w:numId w:val="9"/>
        </w:numPr>
        <w:shd w:val="clear" w:color="auto" w:fill="FFFFFF" w:themeFill="background1"/>
        <w:tabs>
          <w:tab w:val="left" w:pos="284"/>
          <w:tab w:val="center" w:pos="567"/>
        </w:tabs>
        <w:spacing w:before="60" w:after="60" w:line="276" w:lineRule="auto"/>
        <w:jc w:val="both"/>
        <w:rPr>
          <w:rStyle w:val="Accentuaresubtil"/>
          <w:rFonts w:asciiTheme="majorHAnsi" w:hAnsiTheme="majorHAnsi"/>
          <w:color w:val="000000" w:themeColor="text1"/>
        </w:rPr>
      </w:pPr>
      <w:r w:rsidRPr="0054498E">
        <w:rPr>
          <w:rStyle w:val="Accentuaresubtil"/>
          <w:rFonts w:asciiTheme="majorHAnsi" w:hAnsiTheme="majorHAnsi"/>
          <w:i w:val="0"/>
          <w:color w:val="000000" w:themeColor="text1"/>
          <w:sz w:val="22"/>
          <w:szCs w:val="22"/>
        </w:rPr>
        <w:t xml:space="preserve">Tipul entității contractante și obiectul principal de activitate </w:t>
      </w:r>
      <w:r w:rsidRPr="00D732C3">
        <w:rPr>
          <w:rStyle w:val="Accentuaresubtil"/>
          <w:rFonts w:asciiTheme="majorHAnsi" w:hAnsiTheme="majorHAnsi"/>
          <w:color w:val="000000" w:themeColor="text1"/>
          <w:sz w:val="22"/>
          <w:szCs w:val="22"/>
        </w:rPr>
        <w:t>(dacă este cazul, mențiunea că entitatea contractantă este o autoritate centrală de achiziție sau că achiziția implică o altă formă de achiziție comună):</w:t>
      </w:r>
    </w:p>
    <w:p w:rsidR="00980736" w:rsidRPr="00980736" w:rsidRDefault="00980736" w:rsidP="000347C0">
      <w:pPr>
        <w:pStyle w:val="Listparagraf"/>
        <w:numPr>
          <w:ilvl w:val="0"/>
          <w:numId w:val="12"/>
        </w:numPr>
        <w:shd w:val="clear" w:color="auto" w:fill="FFFFFF" w:themeFill="background1"/>
        <w:tabs>
          <w:tab w:val="left" w:pos="426"/>
          <w:tab w:val="left" w:pos="851"/>
          <w:tab w:val="left" w:pos="1134"/>
        </w:tabs>
        <w:spacing w:line="276" w:lineRule="auto"/>
        <w:ind w:firstLine="65"/>
        <w:contextualSpacing w:val="0"/>
        <w:rPr>
          <w:rFonts w:asciiTheme="majorHAnsi" w:hAnsiTheme="majorHAnsi"/>
          <w:color w:val="000000" w:themeColor="text1"/>
          <w:sz w:val="22"/>
          <w:szCs w:val="22"/>
          <w:u w:val="single"/>
        </w:rPr>
      </w:pPr>
      <w:r w:rsidRPr="00980736">
        <w:rPr>
          <w:rFonts w:asciiTheme="majorHAnsi" w:hAnsiTheme="majorHAnsi"/>
          <w:b/>
          <w:color w:val="000000" w:themeColor="text1"/>
          <w:sz w:val="22"/>
          <w:szCs w:val="22"/>
          <w:u w:val="single"/>
        </w:rPr>
        <w:t xml:space="preserve">Întreprindere de stat la autogestiune, </w:t>
      </w:r>
      <w:r w:rsidR="00D732C3">
        <w:rPr>
          <w:rFonts w:asciiTheme="majorHAnsi" w:hAnsiTheme="majorHAnsi"/>
          <w:b/>
          <w:color w:val="000000" w:themeColor="text1"/>
          <w:sz w:val="22"/>
          <w:szCs w:val="22"/>
          <w:u w:val="single"/>
        </w:rPr>
        <w:t xml:space="preserve">servicii </w:t>
      </w:r>
      <w:proofErr w:type="spellStart"/>
      <w:r w:rsidR="00D732C3">
        <w:rPr>
          <w:rFonts w:asciiTheme="majorHAnsi" w:hAnsiTheme="majorHAnsi"/>
          <w:b/>
          <w:color w:val="000000" w:themeColor="text1"/>
          <w:sz w:val="22"/>
          <w:szCs w:val="22"/>
          <w:u w:val="single"/>
        </w:rPr>
        <w:t>poştale</w:t>
      </w:r>
      <w:proofErr w:type="spellEnd"/>
      <w:r w:rsidR="00D732C3">
        <w:rPr>
          <w:rFonts w:asciiTheme="majorHAnsi" w:hAnsiTheme="majorHAnsi"/>
          <w:b/>
          <w:color w:val="000000" w:themeColor="text1"/>
          <w:sz w:val="22"/>
          <w:szCs w:val="22"/>
          <w:u w:val="single"/>
        </w:rPr>
        <w:t xml:space="preserve"> </w:t>
      </w:r>
      <w:proofErr w:type="spellStart"/>
      <w:r w:rsidR="00D732C3">
        <w:rPr>
          <w:rFonts w:asciiTheme="majorHAnsi" w:hAnsiTheme="majorHAnsi"/>
          <w:b/>
          <w:color w:val="000000" w:themeColor="text1"/>
          <w:sz w:val="22"/>
          <w:szCs w:val="22"/>
          <w:u w:val="single"/>
        </w:rPr>
        <w:t>şi</w:t>
      </w:r>
      <w:proofErr w:type="spellEnd"/>
      <w:r w:rsidR="00D732C3">
        <w:rPr>
          <w:rFonts w:asciiTheme="majorHAnsi" w:hAnsiTheme="majorHAnsi"/>
          <w:b/>
          <w:color w:val="000000" w:themeColor="text1"/>
          <w:sz w:val="22"/>
          <w:szCs w:val="22"/>
          <w:u w:val="single"/>
        </w:rPr>
        <w:t xml:space="preserve"> financiare;</w:t>
      </w:r>
    </w:p>
    <w:p w:rsidR="00980736" w:rsidRPr="00980736" w:rsidRDefault="00980736" w:rsidP="000347C0">
      <w:pPr>
        <w:pStyle w:val="Listparagraf"/>
        <w:numPr>
          <w:ilvl w:val="0"/>
          <w:numId w:val="12"/>
        </w:numPr>
        <w:shd w:val="clear" w:color="auto" w:fill="FFFFFF" w:themeFill="background1"/>
        <w:tabs>
          <w:tab w:val="left" w:pos="426"/>
          <w:tab w:val="left" w:pos="851"/>
          <w:tab w:val="left" w:pos="1134"/>
        </w:tabs>
        <w:spacing w:line="276" w:lineRule="auto"/>
        <w:ind w:firstLine="65"/>
        <w:contextualSpacing w:val="0"/>
        <w:rPr>
          <w:rFonts w:asciiTheme="majorHAnsi" w:hAnsiTheme="majorHAnsi"/>
          <w:color w:val="000000" w:themeColor="text1"/>
          <w:sz w:val="22"/>
          <w:szCs w:val="22"/>
          <w:u w:val="single"/>
        </w:rPr>
      </w:pPr>
      <w:r w:rsidRPr="00980736">
        <w:rPr>
          <w:rFonts w:asciiTheme="majorHAnsi" w:hAnsiTheme="majorHAnsi"/>
          <w:b/>
          <w:color w:val="000000" w:themeColor="text1"/>
          <w:sz w:val="22"/>
          <w:szCs w:val="22"/>
          <w:u w:val="single"/>
        </w:rPr>
        <w:t>Activitățile sectoriale în domeniul serviciilor poștale.</w:t>
      </w:r>
    </w:p>
    <w:p w:rsidR="00980736" w:rsidRDefault="00980736" w:rsidP="000347C0">
      <w:pPr>
        <w:numPr>
          <w:ilvl w:val="0"/>
          <w:numId w:val="9"/>
        </w:numPr>
        <w:shd w:val="clear" w:color="auto" w:fill="FFFFFF" w:themeFill="background1"/>
        <w:tabs>
          <w:tab w:val="left" w:pos="284"/>
          <w:tab w:val="right" w:pos="567"/>
        </w:tabs>
        <w:spacing w:before="60" w:after="60" w:line="276" w:lineRule="auto"/>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Beneficiarul invită operatorii economici interesați, care îi pot satisface necesitățile, să participe la procedura de achiziție sectorială privind livrarea următoarelor bunuri:</w:t>
      </w:r>
    </w:p>
    <w:tbl>
      <w:tblPr>
        <w:tblW w:w="93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9"/>
        <w:gridCol w:w="1357"/>
        <w:gridCol w:w="1842"/>
        <w:gridCol w:w="3828"/>
        <w:gridCol w:w="1559"/>
      </w:tblGrid>
      <w:tr w:rsidR="00425680" w:rsidRPr="00531FCC" w:rsidTr="00D76F79">
        <w:trPr>
          <w:trHeight w:val="570"/>
          <w:tblHeader/>
        </w:trPr>
        <w:tc>
          <w:tcPr>
            <w:tcW w:w="809" w:type="dxa"/>
            <w:shd w:val="clear" w:color="auto" w:fill="F2F2F2" w:themeFill="background1" w:themeFillShade="F2"/>
            <w:vAlign w:val="center"/>
            <w:hideMark/>
          </w:tcPr>
          <w:p w:rsidR="00425680" w:rsidRPr="00531FCC" w:rsidRDefault="00425680" w:rsidP="000347C0">
            <w:pPr>
              <w:spacing w:before="20" w:after="20" w:line="276" w:lineRule="auto"/>
              <w:jc w:val="center"/>
              <w:rPr>
                <w:rFonts w:ascii="Cambria" w:hAnsi="Cambria" w:cs="Calibri"/>
                <w:b/>
                <w:color w:val="000000"/>
                <w:sz w:val="22"/>
                <w:szCs w:val="22"/>
                <w:lang w:eastAsia="ro-RO"/>
              </w:rPr>
            </w:pPr>
            <w:r w:rsidRPr="00531FCC">
              <w:rPr>
                <w:rFonts w:ascii="Cambria" w:hAnsi="Cambria" w:cs="Calibri"/>
                <w:b/>
                <w:color w:val="000000"/>
                <w:sz w:val="22"/>
                <w:szCs w:val="22"/>
                <w:lang w:eastAsia="ro-RO"/>
              </w:rPr>
              <w:t>Cod CPV</w:t>
            </w:r>
          </w:p>
        </w:tc>
        <w:tc>
          <w:tcPr>
            <w:tcW w:w="1357" w:type="dxa"/>
            <w:shd w:val="clear" w:color="auto" w:fill="F2F2F2" w:themeFill="background1" w:themeFillShade="F2"/>
            <w:vAlign w:val="center"/>
            <w:hideMark/>
          </w:tcPr>
          <w:p w:rsidR="00425680" w:rsidRPr="00531FCC" w:rsidRDefault="00425680" w:rsidP="000347C0">
            <w:pPr>
              <w:spacing w:before="20" w:after="20" w:line="276" w:lineRule="auto"/>
              <w:jc w:val="center"/>
              <w:rPr>
                <w:rFonts w:ascii="Cambria" w:hAnsi="Cambria" w:cs="Calibri"/>
                <w:b/>
                <w:color w:val="000000"/>
                <w:sz w:val="22"/>
                <w:szCs w:val="22"/>
                <w:lang w:eastAsia="ro-RO"/>
              </w:rPr>
            </w:pPr>
            <w:r w:rsidRPr="00531FCC">
              <w:rPr>
                <w:rFonts w:ascii="Cambria" w:hAnsi="Cambria" w:cs="Calibri"/>
                <w:b/>
                <w:color w:val="000000"/>
                <w:sz w:val="22"/>
                <w:szCs w:val="22"/>
                <w:lang w:eastAsia="ro-RO"/>
              </w:rPr>
              <w:t>Denumirea</w:t>
            </w:r>
          </w:p>
        </w:tc>
        <w:tc>
          <w:tcPr>
            <w:tcW w:w="1842" w:type="dxa"/>
            <w:shd w:val="clear" w:color="auto" w:fill="F2F2F2" w:themeFill="background1" w:themeFillShade="F2"/>
            <w:vAlign w:val="center"/>
            <w:hideMark/>
          </w:tcPr>
          <w:p w:rsidR="00425680" w:rsidRPr="00531FCC" w:rsidRDefault="00425680" w:rsidP="000347C0">
            <w:pPr>
              <w:spacing w:before="20" w:after="20" w:line="276" w:lineRule="auto"/>
              <w:jc w:val="center"/>
              <w:rPr>
                <w:rFonts w:ascii="Cambria" w:hAnsi="Cambria" w:cs="Calibri"/>
                <w:b/>
                <w:color w:val="000000"/>
                <w:sz w:val="22"/>
                <w:szCs w:val="22"/>
                <w:lang w:eastAsia="ro-RO"/>
              </w:rPr>
            </w:pPr>
            <w:r w:rsidRPr="00531FCC">
              <w:rPr>
                <w:rFonts w:ascii="Cambria" w:hAnsi="Cambria" w:cs="Calibri"/>
                <w:b/>
                <w:color w:val="000000"/>
                <w:sz w:val="22"/>
                <w:szCs w:val="22"/>
                <w:lang w:eastAsia="ro-RO"/>
              </w:rPr>
              <w:t>Cantitatea estimată și U/M</w:t>
            </w:r>
          </w:p>
        </w:tc>
        <w:tc>
          <w:tcPr>
            <w:tcW w:w="3828" w:type="dxa"/>
            <w:shd w:val="clear" w:color="auto" w:fill="F2F2F2" w:themeFill="background1" w:themeFillShade="F2"/>
            <w:vAlign w:val="center"/>
            <w:hideMark/>
          </w:tcPr>
          <w:p w:rsidR="00425680" w:rsidRPr="00531FCC" w:rsidRDefault="00425680" w:rsidP="000347C0">
            <w:pPr>
              <w:spacing w:before="20" w:after="20" w:line="276" w:lineRule="auto"/>
              <w:jc w:val="center"/>
              <w:rPr>
                <w:rFonts w:ascii="Cambria" w:hAnsi="Cambria" w:cs="Calibri"/>
                <w:b/>
                <w:color w:val="000000"/>
                <w:sz w:val="22"/>
                <w:szCs w:val="22"/>
                <w:lang w:eastAsia="ro-RO"/>
              </w:rPr>
            </w:pPr>
            <w:r w:rsidRPr="00531FCC">
              <w:rPr>
                <w:rFonts w:ascii="Cambria" w:hAnsi="Cambria" w:cs="Calibri"/>
                <w:b/>
                <w:color w:val="000000"/>
                <w:sz w:val="22"/>
                <w:szCs w:val="22"/>
                <w:lang w:eastAsia="ro-RO"/>
              </w:rPr>
              <w:t>Specificarea tehnică deplină solicitată, standarde de referință</w:t>
            </w:r>
          </w:p>
        </w:tc>
        <w:tc>
          <w:tcPr>
            <w:tcW w:w="1559" w:type="dxa"/>
            <w:shd w:val="clear" w:color="auto" w:fill="F2F2F2" w:themeFill="background1" w:themeFillShade="F2"/>
            <w:vAlign w:val="center"/>
            <w:hideMark/>
          </w:tcPr>
          <w:p w:rsidR="00425680" w:rsidRPr="00531FCC" w:rsidRDefault="00425680" w:rsidP="00FC2FEE">
            <w:pPr>
              <w:spacing w:before="20" w:after="20" w:line="276" w:lineRule="auto"/>
              <w:jc w:val="center"/>
              <w:rPr>
                <w:rFonts w:ascii="Cambria" w:hAnsi="Cambria" w:cs="Calibri"/>
                <w:b/>
                <w:color w:val="000000"/>
                <w:sz w:val="22"/>
                <w:szCs w:val="22"/>
                <w:lang w:eastAsia="ro-RO"/>
              </w:rPr>
            </w:pPr>
            <w:r w:rsidRPr="00531FCC">
              <w:rPr>
                <w:rFonts w:ascii="Cambria" w:hAnsi="Cambria" w:cs="Calibri"/>
                <w:b/>
                <w:color w:val="000000"/>
                <w:sz w:val="22"/>
                <w:szCs w:val="22"/>
                <w:lang w:eastAsia="ro-RO"/>
              </w:rPr>
              <w:t xml:space="preserve">Valoare estimată </w:t>
            </w:r>
            <w:r w:rsidR="00FC2FEE">
              <w:rPr>
                <w:rFonts w:ascii="Cambria" w:hAnsi="Cambria" w:cs="Calibri"/>
                <w:b/>
                <w:color w:val="000000"/>
                <w:sz w:val="22"/>
                <w:szCs w:val="22"/>
                <w:lang w:eastAsia="ro-RO"/>
              </w:rPr>
              <w:t>fără</w:t>
            </w:r>
            <w:r w:rsidRPr="00531FCC">
              <w:rPr>
                <w:rFonts w:ascii="Cambria" w:hAnsi="Cambria" w:cs="Calibri"/>
                <w:b/>
                <w:color w:val="000000"/>
                <w:sz w:val="22"/>
                <w:szCs w:val="22"/>
                <w:lang w:eastAsia="ro-RO"/>
              </w:rPr>
              <w:t xml:space="preserve"> TVA, lei</w:t>
            </w:r>
          </w:p>
        </w:tc>
      </w:tr>
      <w:tr w:rsidR="00425680" w:rsidRPr="00531FCC" w:rsidTr="00D76F79">
        <w:trPr>
          <w:trHeight w:val="300"/>
        </w:trPr>
        <w:tc>
          <w:tcPr>
            <w:tcW w:w="809" w:type="dxa"/>
            <w:shd w:val="clear" w:color="auto" w:fill="F2F2F2" w:themeFill="background1" w:themeFillShade="F2"/>
            <w:noWrap/>
            <w:vAlign w:val="center"/>
            <w:hideMark/>
          </w:tcPr>
          <w:p w:rsidR="00425680" w:rsidRPr="00531FCC" w:rsidRDefault="00425680" w:rsidP="000347C0">
            <w:pPr>
              <w:spacing w:before="20" w:after="20" w:line="276" w:lineRule="auto"/>
              <w:rPr>
                <w:rFonts w:ascii="Cambria" w:hAnsi="Cambria" w:cs="Calibri"/>
                <w:b/>
                <w:color w:val="000000"/>
                <w:sz w:val="20"/>
                <w:szCs w:val="22"/>
                <w:lang w:eastAsia="ro-RO"/>
              </w:rPr>
            </w:pPr>
            <w:r w:rsidRPr="00531FCC">
              <w:rPr>
                <w:rFonts w:ascii="Cambria" w:hAnsi="Cambria" w:cs="Calibri"/>
                <w:b/>
                <w:color w:val="000000"/>
                <w:sz w:val="20"/>
                <w:szCs w:val="22"/>
                <w:lang w:eastAsia="ro-RO"/>
              </w:rPr>
              <w:t>09130</w:t>
            </w:r>
            <w:r w:rsidRPr="00531FCC">
              <w:rPr>
                <w:rFonts w:ascii="Cambria" w:hAnsi="Cambria" w:cs="Calibri"/>
                <w:b/>
                <w:color w:val="000000"/>
                <w:sz w:val="20"/>
                <w:szCs w:val="22"/>
                <w:lang w:eastAsia="ro-RO"/>
              </w:rPr>
              <w:br/>
              <w:t>000-9</w:t>
            </w:r>
          </w:p>
        </w:tc>
        <w:tc>
          <w:tcPr>
            <w:tcW w:w="8586" w:type="dxa"/>
            <w:gridSpan w:val="4"/>
            <w:shd w:val="clear" w:color="auto" w:fill="F2F2F2" w:themeFill="background1" w:themeFillShade="F2"/>
            <w:noWrap/>
            <w:vAlign w:val="center"/>
            <w:hideMark/>
          </w:tcPr>
          <w:p w:rsidR="00425680" w:rsidRPr="00531FCC" w:rsidRDefault="00425680" w:rsidP="000347C0">
            <w:pPr>
              <w:spacing w:before="20" w:after="20" w:line="276" w:lineRule="auto"/>
              <w:jc w:val="center"/>
              <w:rPr>
                <w:rFonts w:ascii="Cambria" w:hAnsi="Cambria" w:cs="Calibri"/>
                <w:b/>
                <w:color w:val="000000"/>
                <w:sz w:val="22"/>
                <w:szCs w:val="22"/>
                <w:lang w:eastAsia="ro-RO"/>
              </w:rPr>
            </w:pPr>
            <w:r w:rsidRPr="00531FCC">
              <w:rPr>
                <w:rFonts w:ascii="Cambria" w:hAnsi="Cambria" w:cs="Calibri"/>
                <w:b/>
                <w:color w:val="000000"/>
                <w:sz w:val="22"/>
                <w:szCs w:val="22"/>
                <w:lang w:eastAsia="ro-RO"/>
              </w:rPr>
              <w:t xml:space="preserve">Lotul nr. 1 - Combustibil pentru CP </w:t>
            </w:r>
            <w:proofErr w:type="spellStart"/>
            <w:r w:rsidRPr="00531FCC">
              <w:rPr>
                <w:rFonts w:ascii="Cambria" w:hAnsi="Cambria" w:cs="Calibri"/>
                <w:b/>
                <w:color w:val="000000"/>
                <w:sz w:val="22"/>
                <w:szCs w:val="22"/>
                <w:lang w:eastAsia="ro-RO"/>
              </w:rPr>
              <w:t>Edineț</w:t>
            </w:r>
            <w:proofErr w:type="spellEnd"/>
          </w:p>
        </w:tc>
      </w:tr>
      <w:tr w:rsidR="00FC2FEE" w:rsidRPr="00531FCC" w:rsidTr="00FC2FEE">
        <w:trPr>
          <w:trHeight w:val="855"/>
        </w:trPr>
        <w:tc>
          <w:tcPr>
            <w:tcW w:w="809" w:type="dxa"/>
            <w:shd w:val="clear" w:color="auto" w:fill="auto"/>
            <w:noWrap/>
            <w:vAlign w:val="center"/>
            <w:hideMark/>
          </w:tcPr>
          <w:p w:rsidR="00FC2FEE" w:rsidRPr="00531FCC" w:rsidRDefault="00FC2FEE" w:rsidP="00FC2FEE">
            <w:pPr>
              <w:spacing w:before="20" w:after="20" w:line="276" w:lineRule="auto"/>
              <w:rPr>
                <w:rFonts w:ascii="Cambria" w:hAnsi="Cambria" w:cs="Calibri"/>
                <w:color w:val="000000"/>
                <w:sz w:val="20"/>
                <w:szCs w:val="22"/>
                <w:lang w:eastAsia="ro-RO"/>
              </w:rPr>
            </w:pPr>
            <w:r w:rsidRPr="00531FCC">
              <w:rPr>
                <w:rFonts w:ascii="Cambria" w:hAnsi="Cambria" w:cs="Calibri"/>
                <w:color w:val="000000"/>
                <w:sz w:val="20"/>
                <w:szCs w:val="22"/>
                <w:lang w:eastAsia="ro-RO"/>
              </w:rPr>
              <w:t>09134</w:t>
            </w:r>
            <w:r w:rsidRPr="00531FCC">
              <w:rPr>
                <w:rFonts w:ascii="Cambria" w:hAnsi="Cambria" w:cs="Calibri"/>
                <w:color w:val="000000"/>
                <w:sz w:val="20"/>
                <w:szCs w:val="22"/>
                <w:lang w:eastAsia="ro-RO"/>
              </w:rPr>
              <w:br/>
              <w:t>200-9</w:t>
            </w:r>
          </w:p>
        </w:tc>
        <w:tc>
          <w:tcPr>
            <w:tcW w:w="1357" w:type="dxa"/>
            <w:shd w:val="clear" w:color="auto" w:fill="auto"/>
            <w:noWrap/>
            <w:vAlign w:val="center"/>
            <w:hideMark/>
          </w:tcPr>
          <w:p w:rsidR="00FC2FEE" w:rsidRPr="00531FCC" w:rsidRDefault="00FC2FEE" w:rsidP="00FC2FEE">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Motorină</w:t>
            </w:r>
          </w:p>
        </w:tc>
        <w:tc>
          <w:tcPr>
            <w:tcW w:w="1842" w:type="dxa"/>
            <w:shd w:val="clear" w:color="auto" w:fill="auto"/>
            <w:noWrap/>
            <w:vAlign w:val="center"/>
            <w:hideMark/>
          </w:tcPr>
          <w:p w:rsidR="00FC2FEE" w:rsidRPr="00531FCC" w:rsidRDefault="00FC2FEE" w:rsidP="00FC2FEE">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19 340,00 litri</w:t>
            </w:r>
          </w:p>
        </w:tc>
        <w:tc>
          <w:tcPr>
            <w:tcW w:w="3828" w:type="dxa"/>
            <w:shd w:val="clear" w:color="auto" w:fill="auto"/>
            <w:vAlign w:val="center"/>
            <w:hideMark/>
          </w:tcPr>
          <w:p w:rsidR="00FC2FEE" w:rsidRPr="00531FCC" w:rsidRDefault="00FC2FEE" w:rsidP="00FC2FEE">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Emiterea de către ofertant a cardurilor valorice</w:t>
            </w:r>
            <w:r w:rsidRPr="00531FCC">
              <w:rPr>
                <w:rFonts w:ascii="Cambria" w:hAnsi="Cambria" w:cs="Calibri"/>
                <w:color w:val="000000"/>
                <w:sz w:val="22"/>
                <w:szCs w:val="22"/>
                <w:lang w:eastAsia="ro-RO"/>
              </w:rPr>
              <w:br/>
              <w:t>Normele de emisie – Euro 5</w:t>
            </w:r>
            <w:r w:rsidRPr="00531FCC">
              <w:rPr>
                <w:rFonts w:ascii="Cambria" w:hAnsi="Cambria" w:cs="Calibri"/>
                <w:color w:val="000000"/>
                <w:sz w:val="22"/>
                <w:szCs w:val="22"/>
                <w:lang w:eastAsia="ro-RO"/>
              </w:rPr>
              <w:br/>
              <w:t>Motorină pentru sezoanele Vară-Iarnă</w:t>
            </w:r>
          </w:p>
        </w:tc>
        <w:tc>
          <w:tcPr>
            <w:tcW w:w="1559" w:type="dxa"/>
            <w:shd w:val="clear" w:color="auto" w:fill="auto"/>
            <w:noWrap/>
            <w:vAlign w:val="center"/>
            <w:hideMark/>
          </w:tcPr>
          <w:p w:rsidR="00FC2FEE" w:rsidRDefault="00FC2FEE" w:rsidP="00FC2FEE">
            <w:pPr>
              <w:jc w:val="center"/>
              <w:rPr>
                <w:rFonts w:ascii="Cambria" w:hAnsi="Cambria" w:cs="Calibri"/>
                <w:color w:val="000000"/>
                <w:sz w:val="22"/>
                <w:szCs w:val="22"/>
              </w:rPr>
            </w:pPr>
            <w:r>
              <w:rPr>
                <w:rFonts w:ascii="Cambria" w:hAnsi="Cambria" w:cs="Calibri"/>
                <w:color w:val="000000"/>
                <w:sz w:val="22"/>
                <w:szCs w:val="22"/>
              </w:rPr>
              <w:t>370 683.33</w:t>
            </w:r>
          </w:p>
        </w:tc>
      </w:tr>
      <w:tr w:rsidR="00FC2FEE" w:rsidRPr="00531FCC" w:rsidTr="00FC2FEE">
        <w:trPr>
          <w:trHeight w:val="855"/>
        </w:trPr>
        <w:tc>
          <w:tcPr>
            <w:tcW w:w="809" w:type="dxa"/>
            <w:shd w:val="clear" w:color="auto" w:fill="auto"/>
            <w:noWrap/>
            <w:vAlign w:val="center"/>
            <w:hideMark/>
          </w:tcPr>
          <w:p w:rsidR="00FC2FEE" w:rsidRPr="00531FCC" w:rsidRDefault="00FC2FEE" w:rsidP="00FC2FEE">
            <w:pPr>
              <w:spacing w:before="20" w:after="20" w:line="276" w:lineRule="auto"/>
              <w:rPr>
                <w:rFonts w:ascii="Cambria" w:hAnsi="Cambria" w:cs="Calibri"/>
                <w:color w:val="000000"/>
                <w:sz w:val="20"/>
                <w:szCs w:val="22"/>
                <w:lang w:eastAsia="ro-RO"/>
              </w:rPr>
            </w:pPr>
            <w:r w:rsidRPr="00531FCC">
              <w:rPr>
                <w:rFonts w:ascii="Cambria" w:hAnsi="Cambria" w:cs="Calibri"/>
                <w:color w:val="000000"/>
                <w:sz w:val="20"/>
                <w:szCs w:val="22"/>
                <w:lang w:eastAsia="ro-RO"/>
              </w:rPr>
              <w:t>09132</w:t>
            </w:r>
            <w:r w:rsidRPr="00531FCC">
              <w:rPr>
                <w:rFonts w:ascii="Cambria" w:hAnsi="Cambria" w:cs="Calibri"/>
                <w:color w:val="000000"/>
                <w:sz w:val="20"/>
                <w:szCs w:val="22"/>
                <w:lang w:eastAsia="ro-RO"/>
              </w:rPr>
              <w:br/>
              <w:t>100-4</w:t>
            </w:r>
          </w:p>
        </w:tc>
        <w:tc>
          <w:tcPr>
            <w:tcW w:w="1357" w:type="dxa"/>
            <w:shd w:val="clear" w:color="auto" w:fill="auto"/>
            <w:noWrap/>
            <w:vAlign w:val="center"/>
            <w:hideMark/>
          </w:tcPr>
          <w:p w:rsidR="00FC2FEE" w:rsidRPr="00531FCC" w:rsidRDefault="00FC2FEE" w:rsidP="00FC2FEE">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Benzină 95</w:t>
            </w:r>
          </w:p>
        </w:tc>
        <w:tc>
          <w:tcPr>
            <w:tcW w:w="1842" w:type="dxa"/>
            <w:shd w:val="clear" w:color="auto" w:fill="auto"/>
            <w:noWrap/>
            <w:vAlign w:val="center"/>
            <w:hideMark/>
          </w:tcPr>
          <w:p w:rsidR="00FC2FEE" w:rsidRPr="00531FCC" w:rsidRDefault="00FC2FEE" w:rsidP="00FC2FEE">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10,00 litri</w:t>
            </w:r>
          </w:p>
        </w:tc>
        <w:tc>
          <w:tcPr>
            <w:tcW w:w="3828" w:type="dxa"/>
            <w:shd w:val="clear" w:color="auto" w:fill="auto"/>
            <w:vAlign w:val="center"/>
            <w:hideMark/>
          </w:tcPr>
          <w:p w:rsidR="00FC2FEE" w:rsidRPr="00531FCC" w:rsidRDefault="00FC2FEE" w:rsidP="00FC2FEE">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Emiterea de către ofertant a cardurilor valorice</w:t>
            </w:r>
            <w:r w:rsidRPr="00531FCC">
              <w:rPr>
                <w:rFonts w:ascii="Cambria" w:hAnsi="Cambria" w:cs="Calibri"/>
                <w:color w:val="000000"/>
                <w:sz w:val="22"/>
                <w:szCs w:val="22"/>
                <w:lang w:eastAsia="ro-RO"/>
              </w:rPr>
              <w:br/>
              <w:t>Cifra octanică (COR) – min 95.</w:t>
            </w:r>
            <w:r w:rsidRPr="00531FCC">
              <w:rPr>
                <w:rFonts w:ascii="Cambria" w:hAnsi="Cambria" w:cs="Calibri"/>
                <w:color w:val="000000"/>
                <w:sz w:val="22"/>
                <w:szCs w:val="22"/>
                <w:lang w:eastAsia="ro-RO"/>
              </w:rPr>
              <w:br/>
              <w:t>Aspect limpede și transparent</w:t>
            </w:r>
          </w:p>
        </w:tc>
        <w:tc>
          <w:tcPr>
            <w:tcW w:w="1559" w:type="dxa"/>
            <w:shd w:val="clear" w:color="auto" w:fill="auto"/>
            <w:noWrap/>
            <w:vAlign w:val="center"/>
            <w:hideMark/>
          </w:tcPr>
          <w:p w:rsidR="00FC2FEE" w:rsidRDefault="00FC2FEE" w:rsidP="00FC2FEE">
            <w:pPr>
              <w:jc w:val="center"/>
              <w:rPr>
                <w:rFonts w:ascii="Cambria" w:hAnsi="Cambria" w:cs="Calibri"/>
                <w:color w:val="000000"/>
                <w:sz w:val="22"/>
                <w:szCs w:val="22"/>
              </w:rPr>
            </w:pPr>
            <w:r>
              <w:rPr>
                <w:rFonts w:ascii="Cambria" w:hAnsi="Cambria" w:cs="Calibri"/>
                <w:color w:val="000000"/>
                <w:sz w:val="22"/>
                <w:szCs w:val="22"/>
              </w:rPr>
              <w:t>216.67</w:t>
            </w:r>
          </w:p>
        </w:tc>
      </w:tr>
      <w:tr w:rsidR="00FC2FEE" w:rsidRPr="00531FCC" w:rsidTr="00FC2FEE">
        <w:trPr>
          <w:trHeight w:val="77"/>
        </w:trPr>
        <w:tc>
          <w:tcPr>
            <w:tcW w:w="7836" w:type="dxa"/>
            <w:gridSpan w:val="4"/>
            <w:shd w:val="clear" w:color="auto" w:fill="auto"/>
            <w:noWrap/>
            <w:vAlign w:val="center"/>
          </w:tcPr>
          <w:p w:rsidR="00FC2FEE" w:rsidRPr="00425680" w:rsidRDefault="00FC2FEE" w:rsidP="00FC2FEE">
            <w:pPr>
              <w:spacing w:before="20" w:after="20" w:line="276" w:lineRule="auto"/>
              <w:jc w:val="right"/>
              <w:rPr>
                <w:rFonts w:ascii="Cambria" w:hAnsi="Cambria" w:cs="Calibri"/>
                <w:b/>
                <w:color w:val="000000"/>
                <w:sz w:val="22"/>
                <w:szCs w:val="22"/>
                <w:lang w:eastAsia="ro-RO"/>
              </w:rPr>
            </w:pPr>
            <w:r w:rsidRPr="00425680">
              <w:rPr>
                <w:rFonts w:ascii="Cambria" w:hAnsi="Cambria" w:cs="Calibri"/>
                <w:b/>
                <w:color w:val="000000"/>
                <w:sz w:val="22"/>
                <w:szCs w:val="22"/>
                <w:lang w:eastAsia="ro-RO"/>
              </w:rPr>
              <w:t>Total lot 1</w:t>
            </w:r>
          </w:p>
        </w:tc>
        <w:tc>
          <w:tcPr>
            <w:tcW w:w="1559" w:type="dxa"/>
            <w:shd w:val="clear" w:color="auto" w:fill="auto"/>
            <w:noWrap/>
            <w:vAlign w:val="center"/>
          </w:tcPr>
          <w:p w:rsidR="00FC2FEE" w:rsidRPr="00FC2FEE" w:rsidRDefault="00FC2FEE" w:rsidP="00FC2FEE">
            <w:pPr>
              <w:jc w:val="center"/>
              <w:rPr>
                <w:rFonts w:ascii="Cambria" w:hAnsi="Cambria" w:cs="Calibri"/>
                <w:b/>
                <w:bCs/>
                <w:color w:val="000000"/>
                <w:sz w:val="22"/>
                <w:szCs w:val="22"/>
              </w:rPr>
            </w:pPr>
            <w:r>
              <w:rPr>
                <w:rFonts w:ascii="Cambria" w:hAnsi="Cambria" w:cs="Calibri"/>
                <w:b/>
                <w:bCs/>
                <w:color w:val="000000"/>
                <w:sz w:val="22"/>
                <w:szCs w:val="22"/>
              </w:rPr>
              <w:t>370 900.00</w:t>
            </w:r>
          </w:p>
        </w:tc>
      </w:tr>
      <w:tr w:rsidR="00425680" w:rsidRPr="00531FCC" w:rsidTr="00D76F79">
        <w:trPr>
          <w:trHeight w:val="300"/>
        </w:trPr>
        <w:tc>
          <w:tcPr>
            <w:tcW w:w="809" w:type="dxa"/>
            <w:shd w:val="clear" w:color="auto" w:fill="F2F2F2" w:themeFill="background1" w:themeFillShade="F2"/>
            <w:noWrap/>
            <w:vAlign w:val="center"/>
            <w:hideMark/>
          </w:tcPr>
          <w:p w:rsidR="00425680" w:rsidRPr="00531FCC" w:rsidRDefault="00425680" w:rsidP="000347C0">
            <w:pPr>
              <w:spacing w:before="20" w:after="20" w:line="276" w:lineRule="auto"/>
              <w:rPr>
                <w:rFonts w:ascii="Cambria" w:hAnsi="Cambria" w:cs="Calibri"/>
                <w:b/>
                <w:color w:val="000000"/>
                <w:sz w:val="20"/>
                <w:szCs w:val="22"/>
                <w:lang w:eastAsia="ro-RO"/>
              </w:rPr>
            </w:pPr>
            <w:r w:rsidRPr="00531FCC">
              <w:rPr>
                <w:rFonts w:ascii="Cambria" w:hAnsi="Cambria" w:cs="Calibri"/>
                <w:b/>
                <w:color w:val="000000"/>
                <w:sz w:val="20"/>
                <w:szCs w:val="22"/>
                <w:lang w:eastAsia="ro-RO"/>
              </w:rPr>
              <w:t>09130</w:t>
            </w:r>
            <w:r w:rsidRPr="00531FCC">
              <w:rPr>
                <w:rFonts w:ascii="Cambria" w:hAnsi="Cambria" w:cs="Calibri"/>
                <w:b/>
                <w:color w:val="000000"/>
                <w:sz w:val="20"/>
                <w:szCs w:val="22"/>
                <w:lang w:eastAsia="ro-RO"/>
              </w:rPr>
              <w:br/>
              <w:t>000-9</w:t>
            </w:r>
          </w:p>
        </w:tc>
        <w:tc>
          <w:tcPr>
            <w:tcW w:w="8586" w:type="dxa"/>
            <w:gridSpan w:val="4"/>
            <w:shd w:val="clear" w:color="auto" w:fill="F2F2F2" w:themeFill="background1" w:themeFillShade="F2"/>
            <w:noWrap/>
            <w:vAlign w:val="center"/>
            <w:hideMark/>
          </w:tcPr>
          <w:p w:rsidR="00425680" w:rsidRPr="00531FCC" w:rsidRDefault="00425680" w:rsidP="000347C0">
            <w:pPr>
              <w:spacing w:before="20" w:after="20" w:line="276" w:lineRule="auto"/>
              <w:jc w:val="center"/>
              <w:rPr>
                <w:rFonts w:ascii="Cambria" w:hAnsi="Cambria" w:cs="Calibri"/>
                <w:b/>
                <w:color w:val="000000"/>
                <w:sz w:val="22"/>
                <w:szCs w:val="22"/>
                <w:lang w:eastAsia="ro-RO"/>
              </w:rPr>
            </w:pPr>
            <w:r w:rsidRPr="00531FCC">
              <w:rPr>
                <w:rFonts w:ascii="Cambria" w:hAnsi="Cambria" w:cs="Calibri"/>
                <w:b/>
                <w:color w:val="000000"/>
                <w:sz w:val="22"/>
                <w:szCs w:val="22"/>
                <w:lang w:eastAsia="ro-RO"/>
              </w:rPr>
              <w:t xml:space="preserve">Lotul nr. 2 - Combustibil pentru CP </w:t>
            </w:r>
            <w:proofErr w:type="spellStart"/>
            <w:r w:rsidRPr="00531FCC">
              <w:rPr>
                <w:rFonts w:ascii="Cambria" w:hAnsi="Cambria" w:cs="Calibri"/>
                <w:b/>
                <w:color w:val="000000"/>
                <w:sz w:val="22"/>
                <w:szCs w:val="22"/>
                <w:lang w:eastAsia="ro-RO"/>
              </w:rPr>
              <w:t>Hîncești</w:t>
            </w:r>
            <w:proofErr w:type="spellEnd"/>
          </w:p>
        </w:tc>
      </w:tr>
      <w:tr w:rsidR="00FC2FEE" w:rsidRPr="00531FCC" w:rsidTr="00FC2FEE">
        <w:trPr>
          <w:trHeight w:val="855"/>
        </w:trPr>
        <w:tc>
          <w:tcPr>
            <w:tcW w:w="809" w:type="dxa"/>
            <w:shd w:val="clear" w:color="auto" w:fill="auto"/>
            <w:noWrap/>
            <w:vAlign w:val="center"/>
            <w:hideMark/>
          </w:tcPr>
          <w:p w:rsidR="00FC2FEE" w:rsidRPr="00531FCC" w:rsidRDefault="00FC2FEE" w:rsidP="00FC2FEE">
            <w:pPr>
              <w:spacing w:before="20" w:after="20" w:line="276" w:lineRule="auto"/>
              <w:rPr>
                <w:rFonts w:ascii="Cambria" w:hAnsi="Cambria" w:cs="Calibri"/>
                <w:color w:val="000000"/>
                <w:sz w:val="20"/>
                <w:szCs w:val="22"/>
                <w:lang w:eastAsia="ro-RO"/>
              </w:rPr>
            </w:pPr>
            <w:r w:rsidRPr="00531FCC">
              <w:rPr>
                <w:rFonts w:ascii="Cambria" w:hAnsi="Cambria" w:cs="Calibri"/>
                <w:color w:val="000000"/>
                <w:sz w:val="20"/>
                <w:szCs w:val="22"/>
                <w:lang w:eastAsia="ro-RO"/>
              </w:rPr>
              <w:t>09134</w:t>
            </w:r>
            <w:r w:rsidRPr="00531FCC">
              <w:rPr>
                <w:rFonts w:ascii="Cambria" w:hAnsi="Cambria" w:cs="Calibri"/>
                <w:color w:val="000000"/>
                <w:sz w:val="20"/>
                <w:szCs w:val="22"/>
                <w:lang w:eastAsia="ro-RO"/>
              </w:rPr>
              <w:br/>
              <w:t>200-9</w:t>
            </w:r>
          </w:p>
        </w:tc>
        <w:tc>
          <w:tcPr>
            <w:tcW w:w="1357" w:type="dxa"/>
            <w:shd w:val="clear" w:color="auto" w:fill="auto"/>
            <w:noWrap/>
            <w:vAlign w:val="center"/>
            <w:hideMark/>
          </w:tcPr>
          <w:p w:rsidR="00FC2FEE" w:rsidRPr="00531FCC" w:rsidRDefault="00FC2FEE" w:rsidP="00FC2FEE">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Motorină</w:t>
            </w:r>
          </w:p>
        </w:tc>
        <w:tc>
          <w:tcPr>
            <w:tcW w:w="1842" w:type="dxa"/>
            <w:shd w:val="clear" w:color="auto" w:fill="auto"/>
            <w:noWrap/>
            <w:vAlign w:val="center"/>
            <w:hideMark/>
          </w:tcPr>
          <w:p w:rsidR="00FC2FEE" w:rsidRPr="00531FCC" w:rsidRDefault="00FC2FEE" w:rsidP="00FC2FEE">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15 500,00 litri</w:t>
            </w:r>
          </w:p>
        </w:tc>
        <w:tc>
          <w:tcPr>
            <w:tcW w:w="3828" w:type="dxa"/>
            <w:shd w:val="clear" w:color="auto" w:fill="auto"/>
            <w:vAlign w:val="center"/>
            <w:hideMark/>
          </w:tcPr>
          <w:p w:rsidR="00FC2FEE" w:rsidRPr="00531FCC" w:rsidRDefault="00FC2FEE" w:rsidP="00FC2FEE">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Emiterea de către ofertant a cardurilor valorice</w:t>
            </w:r>
            <w:r w:rsidRPr="00531FCC">
              <w:rPr>
                <w:rFonts w:ascii="Cambria" w:hAnsi="Cambria" w:cs="Calibri"/>
                <w:color w:val="000000"/>
                <w:sz w:val="22"/>
                <w:szCs w:val="22"/>
                <w:lang w:eastAsia="ro-RO"/>
              </w:rPr>
              <w:br/>
              <w:t>Normele de emisie – Euro 5</w:t>
            </w:r>
            <w:r w:rsidRPr="00531FCC">
              <w:rPr>
                <w:rFonts w:ascii="Cambria" w:hAnsi="Cambria" w:cs="Calibri"/>
                <w:color w:val="000000"/>
                <w:sz w:val="22"/>
                <w:szCs w:val="22"/>
                <w:lang w:eastAsia="ro-RO"/>
              </w:rPr>
              <w:br/>
              <w:t>Motorină pentru sezoanele Vară-Iarnă</w:t>
            </w:r>
          </w:p>
        </w:tc>
        <w:tc>
          <w:tcPr>
            <w:tcW w:w="1559" w:type="dxa"/>
            <w:shd w:val="clear" w:color="auto" w:fill="auto"/>
            <w:noWrap/>
            <w:vAlign w:val="center"/>
          </w:tcPr>
          <w:p w:rsidR="00FC2FEE" w:rsidRDefault="00FC2FEE" w:rsidP="00FC2FEE">
            <w:pPr>
              <w:jc w:val="center"/>
              <w:rPr>
                <w:rFonts w:ascii="Cambria" w:hAnsi="Cambria" w:cs="Calibri"/>
                <w:color w:val="000000"/>
                <w:sz w:val="22"/>
                <w:szCs w:val="22"/>
              </w:rPr>
            </w:pPr>
            <w:r>
              <w:rPr>
                <w:rFonts w:ascii="Cambria" w:hAnsi="Cambria" w:cs="Calibri"/>
                <w:color w:val="000000"/>
                <w:sz w:val="22"/>
                <w:szCs w:val="22"/>
              </w:rPr>
              <w:t>297 083.33</w:t>
            </w:r>
          </w:p>
        </w:tc>
      </w:tr>
      <w:tr w:rsidR="00FC2FEE" w:rsidRPr="00531FCC" w:rsidTr="00FC2FEE">
        <w:trPr>
          <w:trHeight w:val="855"/>
        </w:trPr>
        <w:tc>
          <w:tcPr>
            <w:tcW w:w="809" w:type="dxa"/>
            <w:shd w:val="clear" w:color="auto" w:fill="auto"/>
            <w:noWrap/>
            <w:vAlign w:val="center"/>
            <w:hideMark/>
          </w:tcPr>
          <w:p w:rsidR="00FC2FEE" w:rsidRPr="00531FCC" w:rsidRDefault="00FC2FEE" w:rsidP="00FC2FEE">
            <w:pPr>
              <w:spacing w:before="20" w:after="20" w:line="276" w:lineRule="auto"/>
              <w:rPr>
                <w:rFonts w:ascii="Cambria" w:hAnsi="Cambria" w:cs="Calibri"/>
                <w:color w:val="000000"/>
                <w:sz w:val="20"/>
                <w:szCs w:val="22"/>
                <w:lang w:eastAsia="ro-RO"/>
              </w:rPr>
            </w:pPr>
            <w:r w:rsidRPr="00531FCC">
              <w:rPr>
                <w:rFonts w:ascii="Cambria" w:hAnsi="Cambria" w:cs="Calibri"/>
                <w:color w:val="000000"/>
                <w:sz w:val="20"/>
                <w:szCs w:val="22"/>
                <w:lang w:eastAsia="ro-RO"/>
              </w:rPr>
              <w:lastRenderedPageBreak/>
              <w:t>09132</w:t>
            </w:r>
            <w:r w:rsidRPr="00531FCC">
              <w:rPr>
                <w:rFonts w:ascii="Cambria" w:hAnsi="Cambria" w:cs="Calibri"/>
                <w:color w:val="000000"/>
                <w:sz w:val="20"/>
                <w:szCs w:val="22"/>
                <w:lang w:eastAsia="ro-RO"/>
              </w:rPr>
              <w:br/>
              <w:t>100-4</w:t>
            </w:r>
          </w:p>
        </w:tc>
        <w:tc>
          <w:tcPr>
            <w:tcW w:w="1357" w:type="dxa"/>
            <w:shd w:val="clear" w:color="auto" w:fill="auto"/>
            <w:noWrap/>
            <w:vAlign w:val="center"/>
            <w:hideMark/>
          </w:tcPr>
          <w:p w:rsidR="00FC2FEE" w:rsidRPr="00531FCC" w:rsidRDefault="00FC2FEE" w:rsidP="00FC2FEE">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Benzină 95</w:t>
            </w:r>
          </w:p>
        </w:tc>
        <w:tc>
          <w:tcPr>
            <w:tcW w:w="1842" w:type="dxa"/>
            <w:shd w:val="clear" w:color="auto" w:fill="auto"/>
            <w:noWrap/>
            <w:vAlign w:val="center"/>
            <w:hideMark/>
          </w:tcPr>
          <w:p w:rsidR="00FC2FEE" w:rsidRPr="00531FCC" w:rsidRDefault="00FC2FEE" w:rsidP="00FC2FEE">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1 820,00 litri</w:t>
            </w:r>
          </w:p>
        </w:tc>
        <w:tc>
          <w:tcPr>
            <w:tcW w:w="3828" w:type="dxa"/>
            <w:shd w:val="clear" w:color="auto" w:fill="auto"/>
            <w:vAlign w:val="center"/>
            <w:hideMark/>
          </w:tcPr>
          <w:p w:rsidR="00FC2FEE" w:rsidRPr="00531FCC" w:rsidRDefault="00FC2FEE" w:rsidP="00FC2FEE">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Emiterea de către ofertant a cardurilor valorice</w:t>
            </w:r>
            <w:r w:rsidRPr="00531FCC">
              <w:rPr>
                <w:rFonts w:ascii="Cambria" w:hAnsi="Cambria" w:cs="Calibri"/>
                <w:color w:val="000000"/>
                <w:sz w:val="22"/>
                <w:szCs w:val="22"/>
                <w:lang w:eastAsia="ro-RO"/>
              </w:rPr>
              <w:br/>
              <w:t>Cifra octanică (COR) – min 95.</w:t>
            </w:r>
            <w:r w:rsidRPr="00531FCC">
              <w:rPr>
                <w:rFonts w:ascii="Cambria" w:hAnsi="Cambria" w:cs="Calibri"/>
                <w:color w:val="000000"/>
                <w:sz w:val="22"/>
                <w:szCs w:val="22"/>
                <w:lang w:eastAsia="ro-RO"/>
              </w:rPr>
              <w:br/>
              <w:t>Aspect limpede și transparent</w:t>
            </w:r>
          </w:p>
        </w:tc>
        <w:tc>
          <w:tcPr>
            <w:tcW w:w="1559" w:type="dxa"/>
            <w:shd w:val="clear" w:color="auto" w:fill="auto"/>
            <w:noWrap/>
            <w:vAlign w:val="center"/>
          </w:tcPr>
          <w:p w:rsidR="00FC2FEE" w:rsidRDefault="00FC2FEE" w:rsidP="00FC2FEE">
            <w:pPr>
              <w:jc w:val="center"/>
              <w:rPr>
                <w:rFonts w:ascii="Cambria" w:hAnsi="Cambria" w:cs="Calibri"/>
                <w:color w:val="000000"/>
                <w:sz w:val="22"/>
                <w:szCs w:val="22"/>
              </w:rPr>
            </w:pPr>
            <w:r>
              <w:rPr>
                <w:rFonts w:ascii="Cambria" w:hAnsi="Cambria" w:cs="Calibri"/>
                <w:color w:val="000000"/>
                <w:sz w:val="22"/>
                <w:szCs w:val="22"/>
              </w:rPr>
              <w:t>39 433.33</w:t>
            </w:r>
          </w:p>
        </w:tc>
      </w:tr>
      <w:tr w:rsidR="00425680" w:rsidRPr="00531FCC" w:rsidTr="00FC2FEE">
        <w:trPr>
          <w:trHeight w:val="77"/>
        </w:trPr>
        <w:tc>
          <w:tcPr>
            <w:tcW w:w="7836" w:type="dxa"/>
            <w:gridSpan w:val="4"/>
            <w:shd w:val="clear" w:color="auto" w:fill="auto"/>
            <w:noWrap/>
            <w:vAlign w:val="center"/>
          </w:tcPr>
          <w:p w:rsidR="00425680" w:rsidRPr="00425680" w:rsidRDefault="00425680" w:rsidP="000347C0">
            <w:pPr>
              <w:spacing w:before="20" w:after="20" w:line="276" w:lineRule="auto"/>
              <w:jc w:val="right"/>
              <w:rPr>
                <w:rFonts w:ascii="Cambria" w:hAnsi="Cambria" w:cs="Calibri"/>
                <w:b/>
                <w:color w:val="000000"/>
                <w:sz w:val="22"/>
                <w:szCs w:val="22"/>
                <w:lang w:eastAsia="ro-RO"/>
              </w:rPr>
            </w:pPr>
            <w:r w:rsidRPr="00425680">
              <w:rPr>
                <w:rFonts w:ascii="Cambria" w:hAnsi="Cambria" w:cs="Calibri"/>
                <w:b/>
                <w:color w:val="000000"/>
                <w:sz w:val="22"/>
                <w:szCs w:val="22"/>
                <w:lang w:eastAsia="ro-RO"/>
              </w:rPr>
              <w:t>Total lot 2</w:t>
            </w:r>
          </w:p>
        </w:tc>
        <w:tc>
          <w:tcPr>
            <w:tcW w:w="1559" w:type="dxa"/>
            <w:shd w:val="clear" w:color="auto" w:fill="auto"/>
            <w:noWrap/>
            <w:vAlign w:val="center"/>
          </w:tcPr>
          <w:p w:rsidR="00425680" w:rsidRPr="00FC2FEE" w:rsidRDefault="00FC2FEE" w:rsidP="00FC2FEE">
            <w:pPr>
              <w:jc w:val="center"/>
              <w:rPr>
                <w:rFonts w:ascii="Cambria" w:hAnsi="Cambria" w:cs="Calibri"/>
                <w:b/>
                <w:bCs/>
                <w:color w:val="000000"/>
                <w:sz w:val="22"/>
                <w:szCs w:val="22"/>
              </w:rPr>
            </w:pPr>
            <w:r>
              <w:rPr>
                <w:rFonts w:ascii="Cambria" w:hAnsi="Cambria" w:cs="Calibri"/>
                <w:b/>
                <w:bCs/>
                <w:color w:val="000000"/>
                <w:sz w:val="22"/>
                <w:szCs w:val="22"/>
              </w:rPr>
              <w:t>336 516.67</w:t>
            </w:r>
          </w:p>
        </w:tc>
      </w:tr>
      <w:tr w:rsidR="00425680" w:rsidRPr="00531FCC" w:rsidTr="00D76F79">
        <w:trPr>
          <w:trHeight w:val="300"/>
        </w:trPr>
        <w:tc>
          <w:tcPr>
            <w:tcW w:w="809" w:type="dxa"/>
            <w:shd w:val="clear" w:color="auto" w:fill="F2F2F2" w:themeFill="background1" w:themeFillShade="F2"/>
            <w:noWrap/>
            <w:vAlign w:val="center"/>
            <w:hideMark/>
          </w:tcPr>
          <w:p w:rsidR="00425680" w:rsidRPr="00531FCC" w:rsidRDefault="00425680" w:rsidP="000347C0">
            <w:pPr>
              <w:spacing w:before="20" w:after="20" w:line="276" w:lineRule="auto"/>
              <w:rPr>
                <w:rFonts w:ascii="Cambria" w:hAnsi="Cambria" w:cs="Calibri"/>
                <w:b/>
                <w:color w:val="000000"/>
                <w:sz w:val="20"/>
                <w:szCs w:val="22"/>
                <w:lang w:eastAsia="ro-RO"/>
              </w:rPr>
            </w:pPr>
            <w:r w:rsidRPr="00531FCC">
              <w:rPr>
                <w:rFonts w:ascii="Cambria" w:hAnsi="Cambria" w:cs="Calibri"/>
                <w:b/>
                <w:color w:val="000000"/>
                <w:sz w:val="20"/>
                <w:szCs w:val="22"/>
                <w:lang w:eastAsia="ro-RO"/>
              </w:rPr>
              <w:t>09130</w:t>
            </w:r>
            <w:r w:rsidRPr="00531FCC">
              <w:rPr>
                <w:rFonts w:ascii="Cambria" w:hAnsi="Cambria" w:cs="Calibri"/>
                <w:b/>
                <w:color w:val="000000"/>
                <w:sz w:val="20"/>
                <w:szCs w:val="22"/>
                <w:lang w:eastAsia="ro-RO"/>
              </w:rPr>
              <w:br/>
              <w:t>000-9</w:t>
            </w:r>
          </w:p>
        </w:tc>
        <w:tc>
          <w:tcPr>
            <w:tcW w:w="8586" w:type="dxa"/>
            <w:gridSpan w:val="4"/>
            <w:shd w:val="clear" w:color="auto" w:fill="F2F2F2" w:themeFill="background1" w:themeFillShade="F2"/>
            <w:noWrap/>
            <w:vAlign w:val="center"/>
            <w:hideMark/>
          </w:tcPr>
          <w:p w:rsidR="00425680" w:rsidRPr="00531FCC" w:rsidRDefault="00425680" w:rsidP="000347C0">
            <w:pPr>
              <w:spacing w:before="20" w:after="20" w:line="276" w:lineRule="auto"/>
              <w:jc w:val="center"/>
              <w:rPr>
                <w:rFonts w:ascii="Cambria" w:hAnsi="Cambria" w:cs="Calibri"/>
                <w:b/>
                <w:color w:val="000000"/>
                <w:sz w:val="22"/>
                <w:szCs w:val="22"/>
                <w:lang w:eastAsia="ro-RO"/>
              </w:rPr>
            </w:pPr>
            <w:r w:rsidRPr="00531FCC">
              <w:rPr>
                <w:rFonts w:ascii="Cambria" w:hAnsi="Cambria" w:cs="Calibri"/>
                <w:b/>
                <w:color w:val="000000"/>
                <w:sz w:val="22"/>
                <w:szCs w:val="22"/>
                <w:lang w:eastAsia="ro-RO"/>
              </w:rPr>
              <w:t xml:space="preserve">Lotul nr. 3 - Combustibil pentru CP </w:t>
            </w:r>
            <w:proofErr w:type="spellStart"/>
            <w:r w:rsidRPr="00531FCC">
              <w:rPr>
                <w:rFonts w:ascii="Cambria" w:hAnsi="Cambria" w:cs="Calibri"/>
                <w:b/>
                <w:color w:val="000000"/>
                <w:sz w:val="22"/>
                <w:szCs w:val="22"/>
                <w:lang w:eastAsia="ro-RO"/>
              </w:rPr>
              <w:t>Rîșcani</w:t>
            </w:r>
            <w:proofErr w:type="spellEnd"/>
          </w:p>
        </w:tc>
      </w:tr>
      <w:tr w:rsidR="00FC2FEE" w:rsidRPr="00531FCC" w:rsidTr="00FC2FEE">
        <w:trPr>
          <w:trHeight w:val="855"/>
        </w:trPr>
        <w:tc>
          <w:tcPr>
            <w:tcW w:w="809" w:type="dxa"/>
            <w:shd w:val="clear" w:color="auto" w:fill="auto"/>
            <w:noWrap/>
            <w:vAlign w:val="center"/>
            <w:hideMark/>
          </w:tcPr>
          <w:p w:rsidR="00FC2FEE" w:rsidRPr="00531FCC" w:rsidRDefault="00FC2FEE" w:rsidP="00FC2FEE">
            <w:pPr>
              <w:spacing w:before="20" w:after="20" w:line="276" w:lineRule="auto"/>
              <w:rPr>
                <w:rFonts w:ascii="Cambria" w:hAnsi="Cambria" w:cs="Calibri"/>
                <w:color w:val="000000"/>
                <w:sz w:val="20"/>
                <w:szCs w:val="22"/>
                <w:lang w:eastAsia="ro-RO"/>
              </w:rPr>
            </w:pPr>
            <w:r w:rsidRPr="00531FCC">
              <w:rPr>
                <w:rFonts w:ascii="Cambria" w:hAnsi="Cambria" w:cs="Calibri"/>
                <w:color w:val="000000"/>
                <w:sz w:val="20"/>
                <w:szCs w:val="22"/>
                <w:lang w:eastAsia="ro-RO"/>
              </w:rPr>
              <w:t>09134</w:t>
            </w:r>
            <w:r w:rsidRPr="00531FCC">
              <w:rPr>
                <w:rFonts w:ascii="Cambria" w:hAnsi="Cambria" w:cs="Calibri"/>
                <w:color w:val="000000"/>
                <w:sz w:val="20"/>
                <w:szCs w:val="22"/>
                <w:lang w:eastAsia="ro-RO"/>
              </w:rPr>
              <w:br/>
              <w:t>200-9</w:t>
            </w:r>
          </w:p>
        </w:tc>
        <w:tc>
          <w:tcPr>
            <w:tcW w:w="1357" w:type="dxa"/>
            <w:shd w:val="clear" w:color="auto" w:fill="auto"/>
            <w:noWrap/>
            <w:vAlign w:val="center"/>
            <w:hideMark/>
          </w:tcPr>
          <w:p w:rsidR="00FC2FEE" w:rsidRPr="00531FCC" w:rsidRDefault="00FC2FEE" w:rsidP="00FC2FEE">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Motorină</w:t>
            </w:r>
          </w:p>
        </w:tc>
        <w:tc>
          <w:tcPr>
            <w:tcW w:w="1842" w:type="dxa"/>
            <w:shd w:val="clear" w:color="auto" w:fill="auto"/>
            <w:noWrap/>
            <w:vAlign w:val="center"/>
            <w:hideMark/>
          </w:tcPr>
          <w:p w:rsidR="00FC2FEE" w:rsidRPr="00531FCC" w:rsidRDefault="00FC2FEE" w:rsidP="00FC2FEE">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8 550,00 litri</w:t>
            </w:r>
          </w:p>
        </w:tc>
        <w:tc>
          <w:tcPr>
            <w:tcW w:w="3828" w:type="dxa"/>
            <w:shd w:val="clear" w:color="auto" w:fill="auto"/>
            <w:vAlign w:val="center"/>
            <w:hideMark/>
          </w:tcPr>
          <w:p w:rsidR="00FC2FEE" w:rsidRPr="00531FCC" w:rsidRDefault="00FC2FEE" w:rsidP="00FC2FEE">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Emiterea de către ofertant a cardurilor valorice</w:t>
            </w:r>
            <w:r w:rsidRPr="00531FCC">
              <w:rPr>
                <w:rFonts w:ascii="Cambria" w:hAnsi="Cambria" w:cs="Calibri"/>
                <w:color w:val="000000"/>
                <w:sz w:val="22"/>
                <w:szCs w:val="22"/>
                <w:lang w:eastAsia="ro-RO"/>
              </w:rPr>
              <w:br/>
              <w:t>Normele de emisie – Euro 5</w:t>
            </w:r>
            <w:r w:rsidRPr="00531FCC">
              <w:rPr>
                <w:rFonts w:ascii="Cambria" w:hAnsi="Cambria" w:cs="Calibri"/>
                <w:color w:val="000000"/>
                <w:sz w:val="22"/>
                <w:szCs w:val="22"/>
                <w:lang w:eastAsia="ro-RO"/>
              </w:rPr>
              <w:br/>
              <w:t>Motorină pentru sezoanele Vară-Iarnă</w:t>
            </w:r>
          </w:p>
        </w:tc>
        <w:tc>
          <w:tcPr>
            <w:tcW w:w="1559" w:type="dxa"/>
            <w:shd w:val="clear" w:color="auto" w:fill="auto"/>
            <w:noWrap/>
            <w:vAlign w:val="center"/>
          </w:tcPr>
          <w:p w:rsidR="00FC2FEE" w:rsidRDefault="00FC2FEE" w:rsidP="00FC2FEE">
            <w:pPr>
              <w:jc w:val="center"/>
              <w:rPr>
                <w:rFonts w:ascii="Cambria" w:hAnsi="Cambria" w:cs="Calibri"/>
                <w:color w:val="000000"/>
                <w:sz w:val="22"/>
                <w:szCs w:val="22"/>
              </w:rPr>
            </w:pPr>
            <w:r>
              <w:rPr>
                <w:rFonts w:ascii="Cambria" w:hAnsi="Cambria" w:cs="Calibri"/>
                <w:color w:val="000000"/>
                <w:sz w:val="22"/>
                <w:szCs w:val="22"/>
              </w:rPr>
              <w:t>163 875.00</w:t>
            </w:r>
          </w:p>
        </w:tc>
      </w:tr>
      <w:tr w:rsidR="00FC2FEE" w:rsidRPr="00531FCC" w:rsidTr="00FC2FEE">
        <w:trPr>
          <w:trHeight w:val="855"/>
        </w:trPr>
        <w:tc>
          <w:tcPr>
            <w:tcW w:w="809" w:type="dxa"/>
            <w:shd w:val="clear" w:color="auto" w:fill="auto"/>
            <w:noWrap/>
            <w:vAlign w:val="center"/>
            <w:hideMark/>
          </w:tcPr>
          <w:p w:rsidR="00FC2FEE" w:rsidRPr="00531FCC" w:rsidRDefault="00FC2FEE" w:rsidP="00FC2FEE">
            <w:pPr>
              <w:spacing w:before="20" w:after="20" w:line="276" w:lineRule="auto"/>
              <w:rPr>
                <w:rFonts w:ascii="Cambria" w:hAnsi="Cambria" w:cs="Calibri"/>
                <w:color w:val="000000"/>
                <w:sz w:val="20"/>
                <w:szCs w:val="22"/>
                <w:lang w:eastAsia="ro-RO"/>
              </w:rPr>
            </w:pPr>
            <w:r w:rsidRPr="00531FCC">
              <w:rPr>
                <w:rFonts w:ascii="Cambria" w:hAnsi="Cambria" w:cs="Calibri"/>
                <w:color w:val="000000"/>
                <w:sz w:val="20"/>
                <w:szCs w:val="22"/>
                <w:lang w:eastAsia="ro-RO"/>
              </w:rPr>
              <w:t>09132</w:t>
            </w:r>
            <w:r w:rsidRPr="00531FCC">
              <w:rPr>
                <w:rFonts w:ascii="Cambria" w:hAnsi="Cambria" w:cs="Calibri"/>
                <w:color w:val="000000"/>
                <w:sz w:val="20"/>
                <w:szCs w:val="22"/>
                <w:lang w:eastAsia="ro-RO"/>
              </w:rPr>
              <w:br/>
              <w:t>100-4</w:t>
            </w:r>
          </w:p>
        </w:tc>
        <w:tc>
          <w:tcPr>
            <w:tcW w:w="1357" w:type="dxa"/>
            <w:shd w:val="clear" w:color="auto" w:fill="auto"/>
            <w:noWrap/>
            <w:vAlign w:val="center"/>
            <w:hideMark/>
          </w:tcPr>
          <w:p w:rsidR="00FC2FEE" w:rsidRPr="00531FCC" w:rsidRDefault="00FC2FEE" w:rsidP="00FC2FEE">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Benzină 95</w:t>
            </w:r>
          </w:p>
        </w:tc>
        <w:tc>
          <w:tcPr>
            <w:tcW w:w="1842" w:type="dxa"/>
            <w:shd w:val="clear" w:color="auto" w:fill="auto"/>
            <w:noWrap/>
            <w:vAlign w:val="center"/>
            <w:hideMark/>
          </w:tcPr>
          <w:p w:rsidR="00FC2FEE" w:rsidRPr="00531FCC" w:rsidRDefault="00FC2FEE" w:rsidP="00FC2FEE">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100,00 litri</w:t>
            </w:r>
          </w:p>
        </w:tc>
        <w:tc>
          <w:tcPr>
            <w:tcW w:w="3828" w:type="dxa"/>
            <w:shd w:val="clear" w:color="auto" w:fill="auto"/>
            <w:vAlign w:val="center"/>
            <w:hideMark/>
          </w:tcPr>
          <w:p w:rsidR="00FC2FEE" w:rsidRPr="00531FCC" w:rsidRDefault="00FC2FEE" w:rsidP="00FC2FEE">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Emiterea de către ofertant a cardurilor valorice</w:t>
            </w:r>
            <w:r w:rsidRPr="00531FCC">
              <w:rPr>
                <w:rFonts w:ascii="Cambria" w:hAnsi="Cambria" w:cs="Calibri"/>
                <w:color w:val="000000"/>
                <w:sz w:val="22"/>
                <w:szCs w:val="22"/>
                <w:lang w:eastAsia="ro-RO"/>
              </w:rPr>
              <w:br/>
              <w:t>Cifra octanică (COR) – min 95.</w:t>
            </w:r>
            <w:r w:rsidRPr="00531FCC">
              <w:rPr>
                <w:rFonts w:ascii="Cambria" w:hAnsi="Cambria" w:cs="Calibri"/>
                <w:color w:val="000000"/>
                <w:sz w:val="22"/>
                <w:szCs w:val="22"/>
                <w:lang w:eastAsia="ro-RO"/>
              </w:rPr>
              <w:br/>
              <w:t>Aspect limpede și transparent</w:t>
            </w:r>
          </w:p>
        </w:tc>
        <w:tc>
          <w:tcPr>
            <w:tcW w:w="1559" w:type="dxa"/>
            <w:shd w:val="clear" w:color="auto" w:fill="auto"/>
            <w:noWrap/>
            <w:vAlign w:val="center"/>
          </w:tcPr>
          <w:p w:rsidR="00FC2FEE" w:rsidRDefault="00FC2FEE" w:rsidP="00FC2FEE">
            <w:pPr>
              <w:jc w:val="center"/>
              <w:rPr>
                <w:rFonts w:ascii="Cambria" w:hAnsi="Cambria" w:cs="Calibri"/>
                <w:color w:val="000000"/>
                <w:sz w:val="22"/>
                <w:szCs w:val="22"/>
              </w:rPr>
            </w:pPr>
            <w:r>
              <w:rPr>
                <w:rFonts w:ascii="Cambria" w:hAnsi="Cambria" w:cs="Calibri"/>
                <w:color w:val="000000"/>
                <w:sz w:val="22"/>
                <w:szCs w:val="22"/>
              </w:rPr>
              <w:t>2 166.67</w:t>
            </w:r>
          </w:p>
        </w:tc>
      </w:tr>
      <w:tr w:rsidR="00425680" w:rsidRPr="00531FCC" w:rsidTr="00425680">
        <w:trPr>
          <w:trHeight w:val="77"/>
        </w:trPr>
        <w:tc>
          <w:tcPr>
            <w:tcW w:w="7836" w:type="dxa"/>
            <w:gridSpan w:val="4"/>
            <w:shd w:val="clear" w:color="auto" w:fill="auto"/>
            <w:noWrap/>
            <w:vAlign w:val="center"/>
          </w:tcPr>
          <w:p w:rsidR="00425680" w:rsidRPr="00425680" w:rsidRDefault="00425680" w:rsidP="000347C0">
            <w:pPr>
              <w:spacing w:before="20" w:after="20" w:line="276" w:lineRule="auto"/>
              <w:jc w:val="right"/>
              <w:rPr>
                <w:rFonts w:ascii="Cambria" w:hAnsi="Cambria" w:cs="Calibri"/>
                <w:b/>
                <w:color w:val="000000"/>
                <w:sz w:val="22"/>
                <w:szCs w:val="22"/>
                <w:lang w:eastAsia="ro-RO"/>
              </w:rPr>
            </w:pPr>
            <w:r w:rsidRPr="00425680">
              <w:rPr>
                <w:rFonts w:ascii="Cambria" w:hAnsi="Cambria" w:cs="Calibri"/>
                <w:b/>
                <w:color w:val="000000"/>
                <w:sz w:val="22"/>
                <w:szCs w:val="22"/>
                <w:lang w:eastAsia="ro-RO"/>
              </w:rPr>
              <w:t>Total lot 3</w:t>
            </w:r>
          </w:p>
        </w:tc>
        <w:tc>
          <w:tcPr>
            <w:tcW w:w="1559" w:type="dxa"/>
            <w:shd w:val="clear" w:color="auto" w:fill="auto"/>
            <w:noWrap/>
            <w:vAlign w:val="center"/>
          </w:tcPr>
          <w:p w:rsidR="00425680" w:rsidRPr="00FC2FEE" w:rsidRDefault="00FC2FEE" w:rsidP="00FC2FEE">
            <w:pPr>
              <w:jc w:val="center"/>
              <w:rPr>
                <w:rFonts w:ascii="Cambria" w:hAnsi="Cambria" w:cs="Calibri"/>
                <w:b/>
                <w:bCs/>
                <w:color w:val="000000"/>
                <w:sz w:val="22"/>
                <w:szCs w:val="22"/>
              </w:rPr>
            </w:pPr>
            <w:r>
              <w:rPr>
                <w:rFonts w:ascii="Cambria" w:hAnsi="Cambria" w:cs="Calibri"/>
                <w:b/>
                <w:bCs/>
                <w:color w:val="000000"/>
                <w:sz w:val="22"/>
                <w:szCs w:val="22"/>
              </w:rPr>
              <w:t>166 041.67</w:t>
            </w:r>
          </w:p>
        </w:tc>
      </w:tr>
      <w:tr w:rsidR="00425680" w:rsidRPr="00531FCC" w:rsidTr="00D76F79">
        <w:trPr>
          <w:trHeight w:val="300"/>
        </w:trPr>
        <w:tc>
          <w:tcPr>
            <w:tcW w:w="809" w:type="dxa"/>
            <w:shd w:val="clear" w:color="auto" w:fill="F2F2F2" w:themeFill="background1" w:themeFillShade="F2"/>
            <w:noWrap/>
            <w:vAlign w:val="center"/>
            <w:hideMark/>
          </w:tcPr>
          <w:p w:rsidR="00425680" w:rsidRPr="00531FCC" w:rsidRDefault="00425680" w:rsidP="000347C0">
            <w:pPr>
              <w:spacing w:before="20" w:after="20" w:line="276" w:lineRule="auto"/>
              <w:rPr>
                <w:rFonts w:ascii="Cambria" w:hAnsi="Cambria" w:cs="Calibri"/>
                <w:b/>
                <w:color w:val="000000"/>
                <w:sz w:val="20"/>
                <w:szCs w:val="22"/>
                <w:lang w:eastAsia="ro-RO"/>
              </w:rPr>
            </w:pPr>
            <w:r w:rsidRPr="00531FCC">
              <w:rPr>
                <w:rFonts w:ascii="Cambria" w:hAnsi="Cambria" w:cs="Calibri"/>
                <w:b/>
                <w:color w:val="000000"/>
                <w:sz w:val="20"/>
                <w:szCs w:val="22"/>
                <w:lang w:eastAsia="ro-RO"/>
              </w:rPr>
              <w:t>09130</w:t>
            </w:r>
            <w:r w:rsidRPr="00531FCC">
              <w:rPr>
                <w:rFonts w:ascii="Cambria" w:hAnsi="Cambria" w:cs="Calibri"/>
                <w:b/>
                <w:color w:val="000000"/>
                <w:sz w:val="20"/>
                <w:szCs w:val="22"/>
                <w:lang w:eastAsia="ro-RO"/>
              </w:rPr>
              <w:br/>
              <w:t>000-9</w:t>
            </w:r>
          </w:p>
        </w:tc>
        <w:tc>
          <w:tcPr>
            <w:tcW w:w="8586" w:type="dxa"/>
            <w:gridSpan w:val="4"/>
            <w:shd w:val="clear" w:color="auto" w:fill="F2F2F2" w:themeFill="background1" w:themeFillShade="F2"/>
            <w:noWrap/>
            <w:vAlign w:val="center"/>
            <w:hideMark/>
          </w:tcPr>
          <w:p w:rsidR="00425680" w:rsidRPr="00531FCC" w:rsidRDefault="00425680" w:rsidP="000347C0">
            <w:pPr>
              <w:spacing w:before="20" w:after="20" w:line="276" w:lineRule="auto"/>
              <w:jc w:val="center"/>
              <w:rPr>
                <w:rFonts w:ascii="Cambria" w:hAnsi="Cambria" w:cs="Calibri"/>
                <w:b/>
                <w:color w:val="000000"/>
                <w:sz w:val="22"/>
                <w:szCs w:val="22"/>
                <w:lang w:eastAsia="ro-RO"/>
              </w:rPr>
            </w:pPr>
            <w:r w:rsidRPr="00531FCC">
              <w:rPr>
                <w:rFonts w:ascii="Cambria" w:hAnsi="Cambria" w:cs="Calibri"/>
                <w:b/>
                <w:color w:val="000000"/>
                <w:sz w:val="22"/>
                <w:szCs w:val="22"/>
                <w:lang w:eastAsia="ro-RO"/>
              </w:rPr>
              <w:t>Lotul nr. 4 - Combustibil pentru CP Cahul</w:t>
            </w:r>
          </w:p>
        </w:tc>
      </w:tr>
      <w:tr w:rsidR="00FC2FEE" w:rsidRPr="00531FCC" w:rsidTr="00FC2FEE">
        <w:trPr>
          <w:trHeight w:val="855"/>
        </w:trPr>
        <w:tc>
          <w:tcPr>
            <w:tcW w:w="809" w:type="dxa"/>
            <w:shd w:val="clear" w:color="auto" w:fill="auto"/>
            <w:noWrap/>
            <w:vAlign w:val="center"/>
            <w:hideMark/>
          </w:tcPr>
          <w:p w:rsidR="00FC2FEE" w:rsidRPr="00531FCC" w:rsidRDefault="00FC2FEE" w:rsidP="00FC2FEE">
            <w:pPr>
              <w:spacing w:before="20" w:after="20" w:line="276" w:lineRule="auto"/>
              <w:rPr>
                <w:rFonts w:ascii="Cambria" w:hAnsi="Cambria" w:cs="Calibri"/>
                <w:color w:val="000000"/>
                <w:sz w:val="20"/>
                <w:szCs w:val="22"/>
                <w:lang w:eastAsia="ro-RO"/>
              </w:rPr>
            </w:pPr>
            <w:r w:rsidRPr="00531FCC">
              <w:rPr>
                <w:rFonts w:ascii="Cambria" w:hAnsi="Cambria" w:cs="Calibri"/>
                <w:color w:val="000000"/>
                <w:sz w:val="20"/>
                <w:szCs w:val="22"/>
                <w:lang w:eastAsia="ro-RO"/>
              </w:rPr>
              <w:t>09134</w:t>
            </w:r>
            <w:r w:rsidRPr="00531FCC">
              <w:rPr>
                <w:rFonts w:ascii="Cambria" w:hAnsi="Cambria" w:cs="Calibri"/>
                <w:color w:val="000000"/>
                <w:sz w:val="20"/>
                <w:szCs w:val="22"/>
                <w:lang w:eastAsia="ro-RO"/>
              </w:rPr>
              <w:br/>
              <w:t>200-9</w:t>
            </w:r>
          </w:p>
        </w:tc>
        <w:tc>
          <w:tcPr>
            <w:tcW w:w="1357" w:type="dxa"/>
            <w:shd w:val="clear" w:color="auto" w:fill="auto"/>
            <w:noWrap/>
            <w:vAlign w:val="center"/>
            <w:hideMark/>
          </w:tcPr>
          <w:p w:rsidR="00FC2FEE" w:rsidRPr="00531FCC" w:rsidRDefault="00FC2FEE" w:rsidP="00FC2FEE">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Motorină</w:t>
            </w:r>
          </w:p>
        </w:tc>
        <w:tc>
          <w:tcPr>
            <w:tcW w:w="1842" w:type="dxa"/>
            <w:shd w:val="clear" w:color="auto" w:fill="auto"/>
            <w:noWrap/>
            <w:vAlign w:val="center"/>
            <w:hideMark/>
          </w:tcPr>
          <w:p w:rsidR="00FC2FEE" w:rsidRPr="00531FCC" w:rsidRDefault="00FC2FEE" w:rsidP="00FC2FEE">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8 950,00 litri</w:t>
            </w:r>
          </w:p>
        </w:tc>
        <w:tc>
          <w:tcPr>
            <w:tcW w:w="3828" w:type="dxa"/>
            <w:shd w:val="clear" w:color="auto" w:fill="auto"/>
            <w:vAlign w:val="center"/>
            <w:hideMark/>
          </w:tcPr>
          <w:p w:rsidR="00FC2FEE" w:rsidRPr="00531FCC" w:rsidRDefault="00FC2FEE" w:rsidP="00FC2FEE">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Emiterea de către ofertant a cardurilor valorice</w:t>
            </w:r>
            <w:r w:rsidRPr="00531FCC">
              <w:rPr>
                <w:rFonts w:ascii="Cambria" w:hAnsi="Cambria" w:cs="Calibri"/>
                <w:color w:val="000000"/>
                <w:sz w:val="22"/>
                <w:szCs w:val="22"/>
                <w:lang w:eastAsia="ro-RO"/>
              </w:rPr>
              <w:br/>
              <w:t>Normele de emisie – Euro 5</w:t>
            </w:r>
            <w:r w:rsidRPr="00531FCC">
              <w:rPr>
                <w:rFonts w:ascii="Cambria" w:hAnsi="Cambria" w:cs="Calibri"/>
                <w:color w:val="000000"/>
                <w:sz w:val="22"/>
                <w:szCs w:val="22"/>
                <w:lang w:eastAsia="ro-RO"/>
              </w:rPr>
              <w:br/>
              <w:t>Motorină pentru sezoanele Vară-Iarnă</w:t>
            </w:r>
          </w:p>
        </w:tc>
        <w:tc>
          <w:tcPr>
            <w:tcW w:w="1559" w:type="dxa"/>
            <w:shd w:val="clear" w:color="auto" w:fill="auto"/>
            <w:noWrap/>
            <w:vAlign w:val="center"/>
          </w:tcPr>
          <w:p w:rsidR="00FC2FEE" w:rsidRDefault="00FC2FEE" w:rsidP="00FC2FEE">
            <w:pPr>
              <w:jc w:val="center"/>
              <w:rPr>
                <w:rFonts w:ascii="Cambria" w:hAnsi="Cambria" w:cs="Calibri"/>
                <w:color w:val="000000"/>
                <w:sz w:val="22"/>
                <w:szCs w:val="22"/>
              </w:rPr>
            </w:pPr>
            <w:r>
              <w:rPr>
                <w:rFonts w:ascii="Cambria" w:hAnsi="Cambria" w:cs="Calibri"/>
                <w:color w:val="000000"/>
                <w:sz w:val="22"/>
                <w:szCs w:val="22"/>
              </w:rPr>
              <w:t>171 541.67</w:t>
            </w:r>
          </w:p>
        </w:tc>
      </w:tr>
      <w:tr w:rsidR="00FC2FEE" w:rsidRPr="00531FCC" w:rsidTr="00FC2FEE">
        <w:trPr>
          <w:trHeight w:val="855"/>
        </w:trPr>
        <w:tc>
          <w:tcPr>
            <w:tcW w:w="809" w:type="dxa"/>
            <w:shd w:val="clear" w:color="auto" w:fill="auto"/>
            <w:noWrap/>
            <w:vAlign w:val="center"/>
            <w:hideMark/>
          </w:tcPr>
          <w:p w:rsidR="00FC2FEE" w:rsidRPr="00531FCC" w:rsidRDefault="00FC2FEE" w:rsidP="00FC2FEE">
            <w:pPr>
              <w:spacing w:before="20" w:after="20" w:line="276" w:lineRule="auto"/>
              <w:rPr>
                <w:rFonts w:ascii="Cambria" w:hAnsi="Cambria" w:cs="Calibri"/>
                <w:color w:val="000000"/>
                <w:sz w:val="20"/>
                <w:szCs w:val="22"/>
                <w:lang w:eastAsia="ro-RO"/>
              </w:rPr>
            </w:pPr>
            <w:r w:rsidRPr="00531FCC">
              <w:rPr>
                <w:rFonts w:ascii="Cambria" w:hAnsi="Cambria" w:cs="Calibri"/>
                <w:color w:val="000000"/>
                <w:sz w:val="20"/>
                <w:szCs w:val="22"/>
                <w:lang w:eastAsia="ro-RO"/>
              </w:rPr>
              <w:t>09132</w:t>
            </w:r>
            <w:r w:rsidRPr="00531FCC">
              <w:rPr>
                <w:rFonts w:ascii="Cambria" w:hAnsi="Cambria" w:cs="Calibri"/>
                <w:color w:val="000000"/>
                <w:sz w:val="20"/>
                <w:szCs w:val="22"/>
                <w:lang w:eastAsia="ro-RO"/>
              </w:rPr>
              <w:br/>
              <w:t>100-4</w:t>
            </w:r>
          </w:p>
        </w:tc>
        <w:tc>
          <w:tcPr>
            <w:tcW w:w="1357" w:type="dxa"/>
            <w:shd w:val="clear" w:color="auto" w:fill="auto"/>
            <w:noWrap/>
            <w:vAlign w:val="center"/>
            <w:hideMark/>
          </w:tcPr>
          <w:p w:rsidR="00FC2FEE" w:rsidRPr="00531FCC" w:rsidRDefault="00FC2FEE" w:rsidP="00FC2FEE">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Benzină 95</w:t>
            </w:r>
          </w:p>
        </w:tc>
        <w:tc>
          <w:tcPr>
            <w:tcW w:w="1842" w:type="dxa"/>
            <w:shd w:val="clear" w:color="auto" w:fill="auto"/>
            <w:noWrap/>
            <w:vAlign w:val="center"/>
            <w:hideMark/>
          </w:tcPr>
          <w:p w:rsidR="00FC2FEE" w:rsidRPr="00531FCC" w:rsidRDefault="00FC2FEE" w:rsidP="00FC2FEE">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2 550,00 litri</w:t>
            </w:r>
          </w:p>
        </w:tc>
        <w:tc>
          <w:tcPr>
            <w:tcW w:w="3828" w:type="dxa"/>
            <w:shd w:val="clear" w:color="auto" w:fill="auto"/>
            <w:vAlign w:val="center"/>
            <w:hideMark/>
          </w:tcPr>
          <w:p w:rsidR="00FC2FEE" w:rsidRPr="00531FCC" w:rsidRDefault="00FC2FEE" w:rsidP="00FC2FEE">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Emiterea de către ofertant a cardurilor valorice</w:t>
            </w:r>
            <w:r w:rsidRPr="00531FCC">
              <w:rPr>
                <w:rFonts w:ascii="Cambria" w:hAnsi="Cambria" w:cs="Calibri"/>
                <w:color w:val="000000"/>
                <w:sz w:val="22"/>
                <w:szCs w:val="22"/>
                <w:lang w:eastAsia="ro-RO"/>
              </w:rPr>
              <w:br/>
              <w:t>Cifra octanică (COR) – min 95.</w:t>
            </w:r>
            <w:r w:rsidRPr="00531FCC">
              <w:rPr>
                <w:rFonts w:ascii="Cambria" w:hAnsi="Cambria" w:cs="Calibri"/>
                <w:color w:val="000000"/>
                <w:sz w:val="22"/>
                <w:szCs w:val="22"/>
                <w:lang w:eastAsia="ro-RO"/>
              </w:rPr>
              <w:br/>
              <w:t>Aspect limpede și transparent</w:t>
            </w:r>
          </w:p>
        </w:tc>
        <w:tc>
          <w:tcPr>
            <w:tcW w:w="1559" w:type="dxa"/>
            <w:shd w:val="clear" w:color="auto" w:fill="auto"/>
            <w:noWrap/>
            <w:vAlign w:val="center"/>
          </w:tcPr>
          <w:p w:rsidR="00FC2FEE" w:rsidRDefault="00FC2FEE" w:rsidP="00FC2FEE">
            <w:pPr>
              <w:jc w:val="center"/>
              <w:rPr>
                <w:rFonts w:ascii="Cambria" w:hAnsi="Cambria" w:cs="Calibri"/>
                <w:color w:val="000000"/>
                <w:sz w:val="22"/>
                <w:szCs w:val="22"/>
              </w:rPr>
            </w:pPr>
            <w:r>
              <w:rPr>
                <w:rFonts w:ascii="Cambria" w:hAnsi="Cambria" w:cs="Calibri"/>
                <w:color w:val="000000"/>
                <w:sz w:val="22"/>
                <w:szCs w:val="22"/>
              </w:rPr>
              <w:t>55 250.00</w:t>
            </w:r>
          </w:p>
        </w:tc>
      </w:tr>
      <w:tr w:rsidR="00425680" w:rsidRPr="00531FCC" w:rsidTr="00425680">
        <w:trPr>
          <w:trHeight w:val="77"/>
        </w:trPr>
        <w:tc>
          <w:tcPr>
            <w:tcW w:w="7836" w:type="dxa"/>
            <w:gridSpan w:val="4"/>
            <w:shd w:val="clear" w:color="auto" w:fill="auto"/>
            <w:noWrap/>
            <w:vAlign w:val="center"/>
          </w:tcPr>
          <w:p w:rsidR="00425680" w:rsidRPr="00425680" w:rsidRDefault="00425680" w:rsidP="000347C0">
            <w:pPr>
              <w:spacing w:before="20" w:after="20" w:line="276" w:lineRule="auto"/>
              <w:jc w:val="right"/>
              <w:rPr>
                <w:rFonts w:ascii="Cambria" w:hAnsi="Cambria" w:cs="Calibri"/>
                <w:b/>
                <w:color w:val="000000"/>
                <w:sz w:val="22"/>
                <w:szCs w:val="22"/>
                <w:lang w:eastAsia="ro-RO"/>
              </w:rPr>
            </w:pPr>
            <w:r w:rsidRPr="00425680">
              <w:rPr>
                <w:rFonts w:ascii="Cambria" w:hAnsi="Cambria" w:cs="Calibri"/>
                <w:b/>
                <w:color w:val="000000"/>
                <w:sz w:val="22"/>
                <w:szCs w:val="22"/>
                <w:lang w:eastAsia="ro-RO"/>
              </w:rPr>
              <w:t>Total lot 4</w:t>
            </w:r>
          </w:p>
        </w:tc>
        <w:tc>
          <w:tcPr>
            <w:tcW w:w="1559" w:type="dxa"/>
            <w:shd w:val="clear" w:color="auto" w:fill="auto"/>
            <w:noWrap/>
            <w:vAlign w:val="center"/>
          </w:tcPr>
          <w:p w:rsidR="00425680" w:rsidRPr="00FC2FEE" w:rsidRDefault="00FC2FEE" w:rsidP="00FC2FEE">
            <w:pPr>
              <w:jc w:val="center"/>
              <w:rPr>
                <w:rFonts w:ascii="Cambria" w:hAnsi="Cambria" w:cs="Calibri"/>
                <w:b/>
                <w:bCs/>
                <w:color w:val="000000"/>
                <w:sz w:val="22"/>
                <w:szCs w:val="22"/>
              </w:rPr>
            </w:pPr>
            <w:r>
              <w:rPr>
                <w:rFonts w:ascii="Cambria" w:hAnsi="Cambria" w:cs="Calibri"/>
                <w:b/>
                <w:bCs/>
                <w:color w:val="000000"/>
                <w:sz w:val="22"/>
                <w:szCs w:val="22"/>
              </w:rPr>
              <w:t>226 791.67</w:t>
            </w:r>
          </w:p>
        </w:tc>
      </w:tr>
      <w:tr w:rsidR="00425680" w:rsidRPr="00531FCC" w:rsidTr="00D76F79">
        <w:trPr>
          <w:trHeight w:val="300"/>
        </w:trPr>
        <w:tc>
          <w:tcPr>
            <w:tcW w:w="809" w:type="dxa"/>
            <w:shd w:val="clear" w:color="auto" w:fill="F2F2F2" w:themeFill="background1" w:themeFillShade="F2"/>
            <w:noWrap/>
            <w:vAlign w:val="center"/>
            <w:hideMark/>
          </w:tcPr>
          <w:p w:rsidR="00425680" w:rsidRPr="00531FCC" w:rsidRDefault="00425680" w:rsidP="000347C0">
            <w:pPr>
              <w:spacing w:before="20" w:after="20" w:line="276" w:lineRule="auto"/>
              <w:rPr>
                <w:rFonts w:ascii="Cambria" w:hAnsi="Cambria" w:cs="Calibri"/>
                <w:b/>
                <w:color w:val="000000"/>
                <w:sz w:val="20"/>
                <w:szCs w:val="22"/>
                <w:lang w:eastAsia="ro-RO"/>
              </w:rPr>
            </w:pPr>
            <w:r w:rsidRPr="00531FCC">
              <w:rPr>
                <w:rFonts w:ascii="Cambria" w:hAnsi="Cambria" w:cs="Calibri"/>
                <w:b/>
                <w:color w:val="000000"/>
                <w:sz w:val="20"/>
                <w:szCs w:val="22"/>
                <w:lang w:eastAsia="ro-RO"/>
              </w:rPr>
              <w:t>09130</w:t>
            </w:r>
            <w:r w:rsidRPr="00531FCC">
              <w:rPr>
                <w:rFonts w:ascii="Cambria" w:hAnsi="Cambria" w:cs="Calibri"/>
                <w:b/>
                <w:color w:val="000000"/>
                <w:sz w:val="20"/>
                <w:szCs w:val="22"/>
                <w:lang w:eastAsia="ro-RO"/>
              </w:rPr>
              <w:br/>
              <w:t>000-9</w:t>
            </w:r>
          </w:p>
        </w:tc>
        <w:tc>
          <w:tcPr>
            <w:tcW w:w="8586" w:type="dxa"/>
            <w:gridSpan w:val="4"/>
            <w:shd w:val="clear" w:color="auto" w:fill="F2F2F2" w:themeFill="background1" w:themeFillShade="F2"/>
            <w:noWrap/>
            <w:vAlign w:val="center"/>
            <w:hideMark/>
          </w:tcPr>
          <w:p w:rsidR="00425680" w:rsidRPr="00531FCC" w:rsidRDefault="00425680" w:rsidP="000347C0">
            <w:pPr>
              <w:spacing w:before="20" w:after="20" w:line="276" w:lineRule="auto"/>
              <w:jc w:val="center"/>
              <w:rPr>
                <w:rFonts w:ascii="Cambria" w:hAnsi="Cambria" w:cs="Calibri"/>
                <w:b/>
                <w:color w:val="000000"/>
                <w:sz w:val="22"/>
                <w:szCs w:val="22"/>
                <w:lang w:eastAsia="ro-RO"/>
              </w:rPr>
            </w:pPr>
            <w:r w:rsidRPr="00531FCC">
              <w:rPr>
                <w:rFonts w:ascii="Cambria" w:hAnsi="Cambria" w:cs="Calibri"/>
                <w:b/>
                <w:color w:val="000000"/>
                <w:sz w:val="22"/>
                <w:szCs w:val="22"/>
                <w:lang w:eastAsia="ro-RO"/>
              </w:rPr>
              <w:t>Lotul nr. 5 - Combustibil pentru CP Căușeni</w:t>
            </w:r>
          </w:p>
        </w:tc>
      </w:tr>
      <w:tr w:rsidR="00FC2FEE" w:rsidRPr="00531FCC" w:rsidTr="00FC2FEE">
        <w:trPr>
          <w:trHeight w:val="855"/>
        </w:trPr>
        <w:tc>
          <w:tcPr>
            <w:tcW w:w="809" w:type="dxa"/>
            <w:shd w:val="clear" w:color="auto" w:fill="auto"/>
            <w:noWrap/>
            <w:vAlign w:val="center"/>
            <w:hideMark/>
          </w:tcPr>
          <w:p w:rsidR="00FC2FEE" w:rsidRPr="00531FCC" w:rsidRDefault="00FC2FEE" w:rsidP="00FC2FEE">
            <w:pPr>
              <w:spacing w:before="20" w:after="20" w:line="276" w:lineRule="auto"/>
              <w:rPr>
                <w:rFonts w:ascii="Cambria" w:hAnsi="Cambria" w:cs="Calibri"/>
                <w:color w:val="000000"/>
                <w:sz w:val="20"/>
                <w:szCs w:val="22"/>
                <w:lang w:eastAsia="ro-RO"/>
              </w:rPr>
            </w:pPr>
            <w:r w:rsidRPr="00531FCC">
              <w:rPr>
                <w:rFonts w:ascii="Cambria" w:hAnsi="Cambria" w:cs="Calibri"/>
                <w:color w:val="000000"/>
                <w:sz w:val="20"/>
                <w:szCs w:val="22"/>
                <w:lang w:eastAsia="ro-RO"/>
              </w:rPr>
              <w:t>09134</w:t>
            </w:r>
            <w:r w:rsidRPr="00531FCC">
              <w:rPr>
                <w:rFonts w:ascii="Cambria" w:hAnsi="Cambria" w:cs="Calibri"/>
                <w:color w:val="000000"/>
                <w:sz w:val="20"/>
                <w:szCs w:val="22"/>
                <w:lang w:eastAsia="ro-RO"/>
              </w:rPr>
              <w:br/>
              <w:t>200-9</w:t>
            </w:r>
          </w:p>
        </w:tc>
        <w:tc>
          <w:tcPr>
            <w:tcW w:w="1357" w:type="dxa"/>
            <w:shd w:val="clear" w:color="auto" w:fill="auto"/>
            <w:noWrap/>
            <w:vAlign w:val="center"/>
            <w:hideMark/>
          </w:tcPr>
          <w:p w:rsidR="00FC2FEE" w:rsidRPr="00531FCC" w:rsidRDefault="00FC2FEE" w:rsidP="00FC2FEE">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Motorină</w:t>
            </w:r>
          </w:p>
        </w:tc>
        <w:tc>
          <w:tcPr>
            <w:tcW w:w="1842" w:type="dxa"/>
            <w:shd w:val="clear" w:color="auto" w:fill="auto"/>
            <w:noWrap/>
            <w:vAlign w:val="center"/>
            <w:hideMark/>
          </w:tcPr>
          <w:p w:rsidR="00FC2FEE" w:rsidRPr="00531FCC" w:rsidRDefault="00FC2FEE" w:rsidP="00FC2FEE">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15 500,00 litri</w:t>
            </w:r>
          </w:p>
        </w:tc>
        <w:tc>
          <w:tcPr>
            <w:tcW w:w="3828" w:type="dxa"/>
            <w:shd w:val="clear" w:color="auto" w:fill="auto"/>
            <w:vAlign w:val="center"/>
            <w:hideMark/>
          </w:tcPr>
          <w:p w:rsidR="00FC2FEE" w:rsidRPr="00531FCC" w:rsidRDefault="00FC2FEE" w:rsidP="00FC2FEE">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Emiterea de către ofertant a cardurilor valorice</w:t>
            </w:r>
            <w:r w:rsidRPr="00531FCC">
              <w:rPr>
                <w:rFonts w:ascii="Cambria" w:hAnsi="Cambria" w:cs="Calibri"/>
                <w:color w:val="000000"/>
                <w:sz w:val="22"/>
                <w:szCs w:val="22"/>
                <w:lang w:eastAsia="ro-RO"/>
              </w:rPr>
              <w:br/>
              <w:t>Normele de emisie – Euro 5</w:t>
            </w:r>
            <w:r w:rsidRPr="00531FCC">
              <w:rPr>
                <w:rFonts w:ascii="Cambria" w:hAnsi="Cambria" w:cs="Calibri"/>
                <w:color w:val="000000"/>
                <w:sz w:val="22"/>
                <w:szCs w:val="22"/>
                <w:lang w:eastAsia="ro-RO"/>
              </w:rPr>
              <w:br/>
              <w:t>Motorină pentru sezoanele Vară-Iarnă</w:t>
            </w:r>
          </w:p>
        </w:tc>
        <w:tc>
          <w:tcPr>
            <w:tcW w:w="1559" w:type="dxa"/>
            <w:shd w:val="clear" w:color="auto" w:fill="auto"/>
            <w:noWrap/>
            <w:vAlign w:val="center"/>
          </w:tcPr>
          <w:p w:rsidR="00FC2FEE" w:rsidRDefault="00FC2FEE" w:rsidP="00FC2FEE">
            <w:pPr>
              <w:jc w:val="center"/>
              <w:rPr>
                <w:rFonts w:ascii="Cambria" w:hAnsi="Cambria" w:cs="Calibri"/>
                <w:color w:val="000000"/>
                <w:sz w:val="22"/>
                <w:szCs w:val="22"/>
              </w:rPr>
            </w:pPr>
            <w:r>
              <w:rPr>
                <w:rFonts w:ascii="Cambria" w:hAnsi="Cambria" w:cs="Calibri"/>
                <w:color w:val="000000"/>
                <w:sz w:val="22"/>
                <w:szCs w:val="22"/>
              </w:rPr>
              <w:t>297 083.33</w:t>
            </w:r>
          </w:p>
        </w:tc>
      </w:tr>
      <w:tr w:rsidR="00FC2FEE" w:rsidRPr="00531FCC" w:rsidTr="00FC2FEE">
        <w:trPr>
          <w:trHeight w:val="855"/>
        </w:trPr>
        <w:tc>
          <w:tcPr>
            <w:tcW w:w="809" w:type="dxa"/>
            <w:shd w:val="clear" w:color="auto" w:fill="auto"/>
            <w:noWrap/>
            <w:vAlign w:val="center"/>
            <w:hideMark/>
          </w:tcPr>
          <w:p w:rsidR="00FC2FEE" w:rsidRPr="00531FCC" w:rsidRDefault="00FC2FEE" w:rsidP="00FC2FEE">
            <w:pPr>
              <w:spacing w:before="20" w:after="20" w:line="276" w:lineRule="auto"/>
              <w:rPr>
                <w:rFonts w:ascii="Cambria" w:hAnsi="Cambria" w:cs="Calibri"/>
                <w:color w:val="000000"/>
                <w:sz w:val="20"/>
                <w:szCs w:val="22"/>
                <w:lang w:eastAsia="ro-RO"/>
              </w:rPr>
            </w:pPr>
            <w:r w:rsidRPr="00531FCC">
              <w:rPr>
                <w:rFonts w:ascii="Cambria" w:hAnsi="Cambria" w:cs="Calibri"/>
                <w:color w:val="000000"/>
                <w:sz w:val="20"/>
                <w:szCs w:val="22"/>
                <w:lang w:eastAsia="ro-RO"/>
              </w:rPr>
              <w:t>09132</w:t>
            </w:r>
            <w:r w:rsidRPr="00531FCC">
              <w:rPr>
                <w:rFonts w:ascii="Cambria" w:hAnsi="Cambria" w:cs="Calibri"/>
                <w:color w:val="000000"/>
                <w:sz w:val="20"/>
                <w:szCs w:val="22"/>
                <w:lang w:eastAsia="ro-RO"/>
              </w:rPr>
              <w:br/>
              <w:t>100-4</w:t>
            </w:r>
          </w:p>
        </w:tc>
        <w:tc>
          <w:tcPr>
            <w:tcW w:w="1357" w:type="dxa"/>
            <w:shd w:val="clear" w:color="auto" w:fill="auto"/>
            <w:noWrap/>
            <w:vAlign w:val="center"/>
            <w:hideMark/>
          </w:tcPr>
          <w:p w:rsidR="00FC2FEE" w:rsidRPr="00531FCC" w:rsidRDefault="00FC2FEE" w:rsidP="00FC2FEE">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Benzină 95</w:t>
            </w:r>
          </w:p>
        </w:tc>
        <w:tc>
          <w:tcPr>
            <w:tcW w:w="1842" w:type="dxa"/>
            <w:shd w:val="clear" w:color="auto" w:fill="auto"/>
            <w:noWrap/>
            <w:vAlign w:val="center"/>
            <w:hideMark/>
          </w:tcPr>
          <w:p w:rsidR="00FC2FEE" w:rsidRPr="00531FCC" w:rsidRDefault="00FC2FEE" w:rsidP="00FC2FEE">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10,00 litri</w:t>
            </w:r>
          </w:p>
        </w:tc>
        <w:tc>
          <w:tcPr>
            <w:tcW w:w="3828" w:type="dxa"/>
            <w:shd w:val="clear" w:color="auto" w:fill="auto"/>
            <w:vAlign w:val="center"/>
            <w:hideMark/>
          </w:tcPr>
          <w:p w:rsidR="00FC2FEE" w:rsidRPr="00531FCC" w:rsidRDefault="00FC2FEE" w:rsidP="00FC2FEE">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Emiterea de către ofertant a cardurilor valorice</w:t>
            </w:r>
            <w:r w:rsidRPr="00531FCC">
              <w:rPr>
                <w:rFonts w:ascii="Cambria" w:hAnsi="Cambria" w:cs="Calibri"/>
                <w:color w:val="000000"/>
                <w:sz w:val="22"/>
                <w:szCs w:val="22"/>
                <w:lang w:eastAsia="ro-RO"/>
              </w:rPr>
              <w:br/>
              <w:t>Cifra octanică (COR) – min 95.</w:t>
            </w:r>
            <w:r w:rsidRPr="00531FCC">
              <w:rPr>
                <w:rFonts w:ascii="Cambria" w:hAnsi="Cambria" w:cs="Calibri"/>
                <w:color w:val="000000"/>
                <w:sz w:val="22"/>
                <w:szCs w:val="22"/>
                <w:lang w:eastAsia="ro-RO"/>
              </w:rPr>
              <w:br/>
              <w:t>Aspect limpede și transparent</w:t>
            </w:r>
          </w:p>
        </w:tc>
        <w:tc>
          <w:tcPr>
            <w:tcW w:w="1559" w:type="dxa"/>
            <w:shd w:val="clear" w:color="auto" w:fill="auto"/>
            <w:noWrap/>
            <w:vAlign w:val="center"/>
          </w:tcPr>
          <w:p w:rsidR="00FC2FEE" w:rsidRDefault="00FC2FEE" w:rsidP="00FC2FEE">
            <w:pPr>
              <w:jc w:val="center"/>
              <w:rPr>
                <w:rFonts w:ascii="Cambria" w:hAnsi="Cambria" w:cs="Calibri"/>
                <w:color w:val="000000"/>
                <w:sz w:val="22"/>
                <w:szCs w:val="22"/>
              </w:rPr>
            </w:pPr>
            <w:r>
              <w:rPr>
                <w:rFonts w:ascii="Cambria" w:hAnsi="Cambria" w:cs="Calibri"/>
                <w:color w:val="000000"/>
                <w:sz w:val="22"/>
                <w:szCs w:val="22"/>
              </w:rPr>
              <w:t>216.67</w:t>
            </w:r>
          </w:p>
        </w:tc>
      </w:tr>
      <w:tr w:rsidR="00425680" w:rsidRPr="00531FCC" w:rsidTr="00425680">
        <w:trPr>
          <w:trHeight w:val="77"/>
        </w:trPr>
        <w:tc>
          <w:tcPr>
            <w:tcW w:w="7836" w:type="dxa"/>
            <w:gridSpan w:val="4"/>
            <w:shd w:val="clear" w:color="auto" w:fill="auto"/>
            <w:noWrap/>
            <w:vAlign w:val="center"/>
          </w:tcPr>
          <w:p w:rsidR="00425680" w:rsidRPr="00425680" w:rsidRDefault="00425680" w:rsidP="000347C0">
            <w:pPr>
              <w:spacing w:before="20" w:after="20" w:line="276" w:lineRule="auto"/>
              <w:jc w:val="right"/>
              <w:rPr>
                <w:rFonts w:ascii="Cambria" w:hAnsi="Cambria" w:cs="Calibri"/>
                <w:b/>
                <w:color w:val="000000"/>
                <w:sz w:val="22"/>
                <w:szCs w:val="22"/>
                <w:lang w:eastAsia="ro-RO"/>
              </w:rPr>
            </w:pPr>
            <w:r w:rsidRPr="00425680">
              <w:rPr>
                <w:rFonts w:ascii="Cambria" w:hAnsi="Cambria" w:cs="Calibri"/>
                <w:b/>
                <w:color w:val="000000"/>
                <w:sz w:val="22"/>
                <w:szCs w:val="22"/>
                <w:lang w:eastAsia="ro-RO"/>
              </w:rPr>
              <w:t>Total lot 5</w:t>
            </w:r>
          </w:p>
        </w:tc>
        <w:tc>
          <w:tcPr>
            <w:tcW w:w="1559" w:type="dxa"/>
            <w:shd w:val="clear" w:color="auto" w:fill="auto"/>
            <w:noWrap/>
            <w:vAlign w:val="center"/>
          </w:tcPr>
          <w:p w:rsidR="00425680" w:rsidRPr="00FC2FEE" w:rsidRDefault="00FC2FEE" w:rsidP="00FC2FEE">
            <w:pPr>
              <w:jc w:val="center"/>
              <w:rPr>
                <w:rFonts w:ascii="Cambria" w:hAnsi="Cambria" w:cs="Calibri"/>
                <w:b/>
                <w:bCs/>
                <w:color w:val="000000"/>
                <w:sz w:val="22"/>
                <w:szCs w:val="22"/>
              </w:rPr>
            </w:pPr>
            <w:r>
              <w:rPr>
                <w:rFonts w:ascii="Cambria" w:hAnsi="Cambria" w:cs="Calibri"/>
                <w:b/>
                <w:bCs/>
                <w:color w:val="000000"/>
                <w:sz w:val="22"/>
                <w:szCs w:val="22"/>
              </w:rPr>
              <w:t>297 300.00</w:t>
            </w:r>
          </w:p>
        </w:tc>
      </w:tr>
      <w:tr w:rsidR="00425680" w:rsidRPr="00531FCC" w:rsidTr="00D76F79">
        <w:trPr>
          <w:trHeight w:val="300"/>
        </w:trPr>
        <w:tc>
          <w:tcPr>
            <w:tcW w:w="809" w:type="dxa"/>
            <w:shd w:val="clear" w:color="auto" w:fill="F2F2F2" w:themeFill="background1" w:themeFillShade="F2"/>
            <w:noWrap/>
            <w:vAlign w:val="center"/>
            <w:hideMark/>
          </w:tcPr>
          <w:p w:rsidR="00425680" w:rsidRPr="00531FCC" w:rsidRDefault="00425680" w:rsidP="000347C0">
            <w:pPr>
              <w:spacing w:before="20" w:after="20" w:line="276" w:lineRule="auto"/>
              <w:rPr>
                <w:rFonts w:ascii="Cambria" w:hAnsi="Cambria" w:cs="Calibri"/>
                <w:b/>
                <w:color w:val="000000"/>
                <w:sz w:val="20"/>
                <w:szCs w:val="22"/>
                <w:lang w:eastAsia="ro-RO"/>
              </w:rPr>
            </w:pPr>
            <w:r w:rsidRPr="00531FCC">
              <w:rPr>
                <w:rFonts w:ascii="Cambria" w:hAnsi="Cambria" w:cs="Calibri"/>
                <w:b/>
                <w:color w:val="000000"/>
                <w:sz w:val="20"/>
                <w:szCs w:val="22"/>
                <w:lang w:eastAsia="ro-RO"/>
              </w:rPr>
              <w:t>09130</w:t>
            </w:r>
            <w:r w:rsidRPr="00531FCC">
              <w:rPr>
                <w:rFonts w:ascii="Cambria" w:hAnsi="Cambria" w:cs="Calibri"/>
                <w:b/>
                <w:color w:val="000000"/>
                <w:sz w:val="20"/>
                <w:szCs w:val="22"/>
                <w:lang w:eastAsia="ro-RO"/>
              </w:rPr>
              <w:br/>
              <w:t>000-9</w:t>
            </w:r>
          </w:p>
        </w:tc>
        <w:tc>
          <w:tcPr>
            <w:tcW w:w="8586" w:type="dxa"/>
            <w:gridSpan w:val="4"/>
            <w:shd w:val="clear" w:color="auto" w:fill="F2F2F2" w:themeFill="background1" w:themeFillShade="F2"/>
            <w:noWrap/>
            <w:vAlign w:val="center"/>
            <w:hideMark/>
          </w:tcPr>
          <w:p w:rsidR="00425680" w:rsidRPr="00531FCC" w:rsidRDefault="00425680" w:rsidP="000347C0">
            <w:pPr>
              <w:spacing w:before="20" w:after="20" w:line="276" w:lineRule="auto"/>
              <w:jc w:val="center"/>
              <w:rPr>
                <w:rFonts w:ascii="Cambria" w:hAnsi="Cambria" w:cs="Calibri"/>
                <w:b/>
                <w:color w:val="000000"/>
                <w:sz w:val="22"/>
                <w:szCs w:val="22"/>
                <w:lang w:eastAsia="ro-RO"/>
              </w:rPr>
            </w:pPr>
            <w:r w:rsidRPr="00531FCC">
              <w:rPr>
                <w:rFonts w:ascii="Cambria" w:hAnsi="Cambria" w:cs="Calibri"/>
                <w:b/>
                <w:color w:val="000000"/>
                <w:sz w:val="22"/>
                <w:szCs w:val="22"/>
                <w:lang w:eastAsia="ro-RO"/>
              </w:rPr>
              <w:t>Lotul nr. 6 - Combustibil pentru CP Chișinău</w:t>
            </w:r>
          </w:p>
        </w:tc>
      </w:tr>
      <w:tr w:rsidR="00FC2FEE" w:rsidRPr="00531FCC" w:rsidTr="00FC2FEE">
        <w:trPr>
          <w:trHeight w:val="855"/>
        </w:trPr>
        <w:tc>
          <w:tcPr>
            <w:tcW w:w="809" w:type="dxa"/>
            <w:shd w:val="clear" w:color="auto" w:fill="auto"/>
            <w:noWrap/>
            <w:vAlign w:val="center"/>
            <w:hideMark/>
          </w:tcPr>
          <w:p w:rsidR="00FC2FEE" w:rsidRPr="00531FCC" w:rsidRDefault="00FC2FEE" w:rsidP="00FC2FEE">
            <w:pPr>
              <w:spacing w:before="20" w:after="20" w:line="276" w:lineRule="auto"/>
              <w:rPr>
                <w:rFonts w:ascii="Cambria" w:hAnsi="Cambria" w:cs="Calibri"/>
                <w:color w:val="000000"/>
                <w:sz w:val="20"/>
                <w:szCs w:val="22"/>
                <w:lang w:eastAsia="ro-RO"/>
              </w:rPr>
            </w:pPr>
            <w:r w:rsidRPr="00531FCC">
              <w:rPr>
                <w:rFonts w:ascii="Cambria" w:hAnsi="Cambria" w:cs="Calibri"/>
                <w:color w:val="000000"/>
                <w:sz w:val="20"/>
                <w:szCs w:val="22"/>
                <w:lang w:eastAsia="ro-RO"/>
              </w:rPr>
              <w:t>09134</w:t>
            </w:r>
            <w:r w:rsidRPr="00531FCC">
              <w:rPr>
                <w:rFonts w:ascii="Cambria" w:hAnsi="Cambria" w:cs="Calibri"/>
                <w:color w:val="000000"/>
                <w:sz w:val="20"/>
                <w:szCs w:val="22"/>
                <w:lang w:eastAsia="ro-RO"/>
              </w:rPr>
              <w:br/>
              <w:t>200-9</w:t>
            </w:r>
          </w:p>
        </w:tc>
        <w:tc>
          <w:tcPr>
            <w:tcW w:w="1357" w:type="dxa"/>
            <w:shd w:val="clear" w:color="auto" w:fill="auto"/>
            <w:noWrap/>
            <w:vAlign w:val="center"/>
            <w:hideMark/>
          </w:tcPr>
          <w:p w:rsidR="00FC2FEE" w:rsidRPr="00531FCC" w:rsidRDefault="00FC2FEE" w:rsidP="00FC2FEE">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Motorină</w:t>
            </w:r>
          </w:p>
        </w:tc>
        <w:tc>
          <w:tcPr>
            <w:tcW w:w="1842" w:type="dxa"/>
            <w:shd w:val="clear" w:color="auto" w:fill="auto"/>
            <w:noWrap/>
            <w:vAlign w:val="center"/>
            <w:hideMark/>
          </w:tcPr>
          <w:p w:rsidR="00FC2FEE" w:rsidRPr="00531FCC" w:rsidRDefault="00FC2FEE" w:rsidP="00FC2FEE">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120 210,00 litri</w:t>
            </w:r>
          </w:p>
        </w:tc>
        <w:tc>
          <w:tcPr>
            <w:tcW w:w="3828" w:type="dxa"/>
            <w:shd w:val="clear" w:color="auto" w:fill="auto"/>
            <w:vAlign w:val="center"/>
            <w:hideMark/>
          </w:tcPr>
          <w:p w:rsidR="00FC2FEE" w:rsidRPr="00531FCC" w:rsidRDefault="00FC2FEE" w:rsidP="00FC2FEE">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Emiterea de către ofertant a cardurilor valorice</w:t>
            </w:r>
            <w:r w:rsidRPr="00531FCC">
              <w:rPr>
                <w:rFonts w:ascii="Cambria" w:hAnsi="Cambria" w:cs="Calibri"/>
                <w:color w:val="000000"/>
                <w:sz w:val="22"/>
                <w:szCs w:val="22"/>
                <w:lang w:eastAsia="ro-RO"/>
              </w:rPr>
              <w:br/>
              <w:t>Normele de emisie – Euro 5</w:t>
            </w:r>
            <w:r w:rsidRPr="00531FCC">
              <w:rPr>
                <w:rFonts w:ascii="Cambria" w:hAnsi="Cambria" w:cs="Calibri"/>
                <w:color w:val="000000"/>
                <w:sz w:val="22"/>
                <w:szCs w:val="22"/>
                <w:lang w:eastAsia="ro-RO"/>
              </w:rPr>
              <w:br/>
              <w:t>Motorină pentru sezoanele Vară-Iarnă</w:t>
            </w:r>
          </w:p>
        </w:tc>
        <w:tc>
          <w:tcPr>
            <w:tcW w:w="1559" w:type="dxa"/>
            <w:shd w:val="clear" w:color="auto" w:fill="auto"/>
            <w:noWrap/>
            <w:vAlign w:val="center"/>
          </w:tcPr>
          <w:p w:rsidR="00FC2FEE" w:rsidRDefault="00FC2FEE" w:rsidP="00FC2FEE">
            <w:pPr>
              <w:jc w:val="center"/>
              <w:rPr>
                <w:rFonts w:ascii="Cambria" w:hAnsi="Cambria" w:cs="Calibri"/>
                <w:color w:val="000000"/>
                <w:sz w:val="22"/>
                <w:szCs w:val="22"/>
              </w:rPr>
            </w:pPr>
            <w:r>
              <w:rPr>
                <w:rFonts w:ascii="Cambria" w:hAnsi="Cambria" w:cs="Calibri"/>
                <w:color w:val="000000"/>
                <w:sz w:val="22"/>
                <w:szCs w:val="22"/>
              </w:rPr>
              <w:t>2 304 025.00</w:t>
            </w:r>
          </w:p>
        </w:tc>
      </w:tr>
      <w:tr w:rsidR="00FC2FEE" w:rsidRPr="00531FCC" w:rsidTr="00FC2FEE">
        <w:trPr>
          <w:trHeight w:val="855"/>
        </w:trPr>
        <w:tc>
          <w:tcPr>
            <w:tcW w:w="809" w:type="dxa"/>
            <w:shd w:val="clear" w:color="auto" w:fill="auto"/>
            <w:noWrap/>
            <w:vAlign w:val="center"/>
            <w:hideMark/>
          </w:tcPr>
          <w:p w:rsidR="00FC2FEE" w:rsidRPr="00531FCC" w:rsidRDefault="00FC2FEE" w:rsidP="00FC2FEE">
            <w:pPr>
              <w:spacing w:before="20" w:after="20" w:line="276" w:lineRule="auto"/>
              <w:rPr>
                <w:rFonts w:ascii="Cambria" w:hAnsi="Cambria" w:cs="Calibri"/>
                <w:color w:val="000000"/>
                <w:sz w:val="20"/>
                <w:szCs w:val="22"/>
                <w:lang w:eastAsia="ro-RO"/>
              </w:rPr>
            </w:pPr>
            <w:r w:rsidRPr="00531FCC">
              <w:rPr>
                <w:rFonts w:ascii="Cambria" w:hAnsi="Cambria" w:cs="Calibri"/>
                <w:color w:val="000000"/>
                <w:sz w:val="20"/>
                <w:szCs w:val="22"/>
                <w:lang w:eastAsia="ro-RO"/>
              </w:rPr>
              <w:lastRenderedPageBreak/>
              <w:t>09132</w:t>
            </w:r>
            <w:r w:rsidRPr="00531FCC">
              <w:rPr>
                <w:rFonts w:ascii="Cambria" w:hAnsi="Cambria" w:cs="Calibri"/>
                <w:color w:val="000000"/>
                <w:sz w:val="20"/>
                <w:szCs w:val="22"/>
                <w:lang w:eastAsia="ro-RO"/>
              </w:rPr>
              <w:br/>
              <w:t>100-4</w:t>
            </w:r>
          </w:p>
        </w:tc>
        <w:tc>
          <w:tcPr>
            <w:tcW w:w="1357" w:type="dxa"/>
            <w:shd w:val="clear" w:color="auto" w:fill="auto"/>
            <w:noWrap/>
            <w:vAlign w:val="center"/>
            <w:hideMark/>
          </w:tcPr>
          <w:p w:rsidR="00FC2FEE" w:rsidRPr="00531FCC" w:rsidRDefault="00FC2FEE" w:rsidP="00FC2FEE">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Benzină 95</w:t>
            </w:r>
          </w:p>
        </w:tc>
        <w:tc>
          <w:tcPr>
            <w:tcW w:w="1842" w:type="dxa"/>
            <w:shd w:val="clear" w:color="auto" w:fill="auto"/>
            <w:noWrap/>
            <w:vAlign w:val="center"/>
            <w:hideMark/>
          </w:tcPr>
          <w:p w:rsidR="00FC2FEE" w:rsidRPr="00531FCC" w:rsidRDefault="00FC2FEE" w:rsidP="00FC2FEE">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7 600,00 litri</w:t>
            </w:r>
          </w:p>
        </w:tc>
        <w:tc>
          <w:tcPr>
            <w:tcW w:w="3828" w:type="dxa"/>
            <w:shd w:val="clear" w:color="auto" w:fill="auto"/>
            <w:vAlign w:val="center"/>
            <w:hideMark/>
          </w:tcPr>
          <w:p w:rsidR="00FC2FEE" w:rsidRPr="00531FCC" w:rsidRDefault="00FC2FEE" w:rsidP="00FC2FEE">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Emiterea de către ofertant a cardurilor valorice</w:t>
            </w:r>
            <w:r w:rsidRPr="00531FCC">
              <w:rPr>
                <w:rFonts w:ascii="Cambria" w:hAnsi="Cambria" w:cs="Calibri"/>
                <w:color w:val="000000"/>
                <w:sz w:val="22"/>
                <w:szCs w:val="22"/>
                <w:lang w:eastAsia="ro-RO"/>
              </w:rPr>
              <w:br/>
              <w:t>Cifra octanică (COR) – min 95.</w:t>
            </w:r>
            <w:r w:rsidRPr="00531FCC">
              <w:rPr>
                <w:rFonts w:ascii="Cambria" w:hAnsi="Cambria" w:cs="Calibri"/>
                <w:color w:val="000000"/>
                <w:sz w:val="22"/>
                <w:szCs w:val="22"/>
                <w:lang w:eastAsia="ro-RO"/>
              </w:rPr>
              <w:br/>
              <w:t>Aspect limpede și transparent</w:t>
            </w:r>
          </w:p>
        </w:tc>
        <w:tc>
          <w:tcPr>
            <w:tcW w:w="1559" w:type="dxa"/>
            <w:shd w:val="clear" w:color="auto" w:fill="auto"/>
            <w:noWrap/>
            <w:vAlign w:val="center"/>
          </w:tcPr>
          <w:p w:rsidR="00FC2FEE" w:rsidRDefault="00FC2FEE" w:rsidP="00FC2FEE">
            <w:pPr>
              <w:jc w:val="center"/>
              <w:rPr>
                <w:rFonts w:ascii="Cambria" w:hAnsi="Cambria" w:cs="Calibri"/>
                <w:color w:val="000000"/>
                <w:sz w:val="22"/>
                <w:szCs w:val="22"/>
              </w:rPr>
            </w:pPr>
            <w:r>
              <w:rPr>
                <w:rFonts w:ascii="Cambria" w:hAnsi="Cambria" w:cs="Calibri"/>
                <w:color w:val="000000"/>
                <w:sz w:val="22"/>
                <w:szCs w:val="22"/>
              </w:rPr>
              <w:t>164 666.67</w:t>
            </w:r>
          </w:p>
        </w:tc>
      </w:tr>
      <w:tr w:rsidR="00425680" w:rsidRPr="00531FCC" w:rsidTr="00425680">
        <w:trPr>
          <w:trHeight w:val="77"/>
        </w:trPr>
        <w:tc>
          <w:tcPr>
            <w:tcW w:w="7836" w:type="dxa"/>
            <w:gridSpan w:val="4"/>
            <w:shd w:val="clear" w:color="auto" w:fill="auto"/>
            <w:noWrap/>
            <w:vAlign w:val="center"/>
          </w:tcPr>
          <w:p w:rsidR="00425680" w:rsidRPr="00425680" w:rsidRDefault="00425680" w:rsidP="000347C0">
            <w:pPr>
              <w:spacing w:before="20" w:after="20" w:line="276" w:lineRule="auto"/>
              <w:jc w:val="right"/>
              <w:rPr>
                <w:rFonts w:ascii="Cambria" w:hAnsi="Cambria" w:cs="Calibri"/>
                <w:b/>
                <w:color w:val="000000"/>
                <w:sz w:val="22"/>
                <w:szCs w:val="22"/>
                <w:lang w:eastAsia="ro-RO"/>
              </w:rPr>
            </w:pPr>
            <w:r w:rsidRPr="00425680">
              <w:rPr>
                <w:rFonts w:ascii="Cambria" w:hAnsi="Cambria" w:cs="Calibri"/>
                <w:b/>
                <w:color w:val="000000"/>
                <w:sz w:val="22"/>
                <w:szCs w:val="22"/>
                <w:lang w:eastAsia="ro-RO"/>
              </w:rPr>
              <w:t>Total lot 6</w:t>
            </w:r>
          </w:p>
        </w:tc>
        <w:tc>
          <w:tcPr>
            <w:tcW w:w="1559" w:type="dxa"/>
            <w:shd w:val="clear" w:color="auto" w:fill="auto"/>
            <w:noWrap/>
            <w:vAlign w:val="center"/>
          </w:tcPr>
          <w:p w:rsidR="00425680" w:rsidRPr="00FC2FEE" w:rsidRDefault="00FC2FEE" w:rsidP="00FC2FEE">
            <w:pPr>
              <w:jc w:val="center"/>
              <w:rPr>
                <w:rFonts w:ascii="Cambria" w:hAnsi="Cambria" w:cs="Calibri"/>
                <w:b/>
                <w:bCs/>
                <w:color w:val="000000"/>
                <w:sz w:val="22"/>
                <w:szCs w:val="22"/>
              </w:rPr>
            </w:pPr>
            <w:r>
              <w:rPr>
                <w:rFonts w:ascii="Cambria" w:hAnsi="Cambria" w:cs="Calibri"/>
                <w:b/>
                <w:bCs/>
                <w:color w:val="000000"/>
                <w:sz w:val="22"/>
                <w:szCs w:val="22"/>
              </w:rPr>
              <w:t>2 468 691.67</w:t>
            </w:r>
          </w:p>
        </w:tc>
      </w:tr>
      <w:tr w:rsidR="00425680" w:rsidRPr="00531FCC" w:rsidTr="00D76F79">
        <w:trPr>
          <w:trHeight w:val="300"/>
        </w:trPr>
        <w:tc>
          <w:tcPr>
            <w:tcW w:w="809" w:type="dxa"/>
            <w:shd w:val="clear" w:color="auto" w:fill="F2F2F2" w:themeFill="background1" w:themeFillShade="F2"/>
            <w:noWrap/>
            <w:vAlign w:val="center"/>
            <w:hideMark/>
          </w:tcPr>
          <w:p w:rsidR="00425680" w:rsidRPr="00531FCC" w:rsidRDefault="00425680" w:rsidP="000347C0">
            <w:pPr>
              <w:spacing w:before="20" w:after="20" w:line="276" w:lineRule="auto"/>
              <w:rPr>
                <w:rFonts w:ascii="Cambria" w:hAnsi="Cambria" w:cs="Calibri"/>
                <w:b/>
                <w:color w:val="000000"/>
                <w:sz w:val="20"/>
                <w:szCs w:val="22"/>
                <w:lang w:eastAsia="ro-RO"/>
              </w:rPr>
            </w:pPr>
            <w:r w:rsidRPr="00531FCC">
              <w:rPr>
                <w:rFonts w:ascii="Cambria" w:hAnsi="Cambria" w:cs="Calibri"/>
                <w:b/>
                <w:color w:val="000000"/>
                <w:sz w:val="20"/>
                <w:szCs w:val="22"/>
                <w:lang w:eastAsia="ro-RO"/>
              </w:rPr>
              <w:t>09130</w:t>
            </w:r>
            <w:r w:rsidRPr="00531FCC">
              <w:rPr>
                <w:rFonts w:ascii="Cambria" w:hAnsi="Cambria" w:cs="Calibri"/>
                <w:b/>
                <w:color w:val="000000"/>
                <w:sz w:val="20"/>
                <w:szCs w:val="22"/>
                <w:lang w:eastAsia="ro-RO"/>
              </w:rPr>
              <w:br/>
              <w:t>000-9</w:t>
            </w:r>
          </w:p>
        </w:tc>
        <w:tc>
          <w:tcPr>
            <w:tcW w:w="8586" w:type="dxa"/>
            <w:gridSpan w:val="4"/>
            <w:shd w:val="clear" w:color="auto" w:fill="F2F2F2" w:themeFill="background1" w:themeFillShade="F2"/>
            <w:noWrap/>
            <w:vAlign w:val="center"/>
            <w:hideMark/>
          </w:tcPr>
          <w:p w:rsidR="00425680" w:rsidRPr="00531FCC" w:rsidRDefault="00425680" w:rsidP="000347C0">
            <w:pPr>
              <w:spacing w:before="20" w:after="20" w:line="276" w:lineRule="auto"/>
              <w:jc w:val="center"/>
              <w:rPr>
                <w:rFonts w:ascii="Cambria" w:hAnsi="Cambria" w:cs="Calibri"/>
                <w:b/>
                <w:color w:val="000000"/>
                <w:sz w:val="22"/>
                <w:szCs w:val="22"/>
                <w:lang w:eastAsia="ro-RO"/>
              </w:rPr>
            </w:pPr>
            <w:r w:rsidRPr="00531FCC">
              <w:rPr>
                <w:rFonts w:ascii="Cambria" w:hAnsi="Cambria" w:cs="Calibri"/>
                <w:b/>
                <w:color w:val="000000"/>
                <w:sz w:val="22"/>
                <w:szCs w:val="22"/>
                <w:lang w:eastAsia="ro-RO"/>
              </w:rPr>
              <w:t>Lotul nr. 7 - Combustibil pentru CP Comrat</w:t>
            </w:r>
          </w:p>
        </w:tc>
      </w:tr>
      <w:tr w:rsidR="00FC2FEE" w:rsidRPr="00531FCC" w:rsidTr="00FC2FEE">
        <w:trPr>
          <w:trHeight w:val="855"/>
        </w:trPr>
        <w:tc>
          <w:tcPr>
            <w:tcW w:w="809" w:type="dxa"/>
            <w:shd w:val="clear" w:color="auto" w:fill="auto"/>
            <w:noWrap/>
            <w:vAlign w:val="center"/>
            <w:hideMark/>
          </w:tcPr>
          <w:p w:rsidR="00FC2FEE" w:rsidRPr="00531FCC" w:rsidRDefault="00FC2FEE" w:rsidP="00FC2FEE">
            <w:pPr>
              <w:spacing w:before="20" w:after="20" w:line="276" w:lineRule="auto"/>
              <w:rPr>
                <w:rFonts w:ascii="Cambria" w:hAnsi="Cambria" w:cs="Calibri"/>
                <w:color w:val="000000"/>
                <w:sz w:val="20"/>
                <w:szCs w:val="22"/>
                <w:lang w:eastAsia="ro-RO"/>
              </w:rPr>
            </w:pPr>
            <w:r w:rsidRPr="00531FCC">
              <w:rPr>
                <w:rFonts w:ascii="Cambria" w:hAnsi="Cambria" w:cs="Calibri"/>
                <w:color w:val="000000"/>
                <w:sz w:val="20"/>
                <w:szCs w:val="22"/>
                <w:lang w:eastAsia="ro-RO"/>
              </w:rPr>
              <w:t>09134</w:t>
            </w:r>
            <w:r w:rsidRPr="00531FCC">
              <w:rPr>
                <w:rFonts w:ascii="Cambria" w:hAnsi="Cambria" w:cs="Calibri"/>
                <w:color w:val="000000"/>
                <w:sz w:val="20"/>
                <w:szCs w:val="22"/>
                <w:lang w:eastAsia="ro-RO"/>
              </w:rPr>
              <w:br/>
              <w:t>200-9</w:t>
            </w:r>
          </w:p>
        </w:tc>
        <w:tc>
          <w:tcPr>
            <w:tcW w:w="1357" w:type="dxa"/>
            <w:shd w:val="clear" w:color="auto" w:fill="auto"/>
            <w:noWrap/>
            <w:vAlign w:val="center"/>
            <w:hideMark/>
          </w:tcPr>
          <w:p w:rsidR="00FC2FEE" w:rsidRPr="00531FCC" w:rsidRDefault="00FC2FEE" w:rsidP="00FC2FEE">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Motorină</w:t>
            </w:r>
          </w:p>
        </w:tc>
        <w:tc>
          <w:tcPr>
            <w:tcW w:w="1842" w:type="dxa"/>
            <w:shd w:val="clear" w:color="auto" w:fill="auto"/>
            <w:noWrap/>
            <w:vAlign w:val="center"/>
            <w:hideMark/>
          </w:tcPr>
          <w:p w:rsidR="00FC2FEE" w:rsidRPr="00531FCC" w:rsidRDefault="00FC2FEE" w:rsidP="00FC2FEE">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17 220,00 litri</w:t>
            </w:r>
          </w:p>
        </w:tc>
        <w:tc>
          <w:tcPr>
            <w:tcW w:w="3828" w:type="dxa"/>
            <w:shd w:val="clear" w:color="auto" w:fill="auto"/>
            <w:vAlign w:val="center"/>
            <w:hideMark/>
          </w:tcPr>
          <w:p w:rsidR="00FC2FEE" w:rsidRPr="00531FCC" w:rsidRDefault="00FC2FEE" w:rsidP="00FC2FEE">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Emiterea de către ofertant a cardurilor valorice</w:t>
            </w:r>
            <w:r w:rsidRPr="00531FCC">
              <w:rPr>
                <w:rFonts w:ascii="Cambria" w:hAnsi="Cambria" w:cs="Calibri"/>
                <w:color w:val="000000"/>
                <w:sz w:val="22"/>
                <w:szCs w:val="22"/>
                <w:lang w:eastAsia="ro-RO"/>
              </w:rPr>
              <w:br/>
              <w:t>Normele de emisie – Euro 5</w:t>
            </w:r>
            <w:r w:rsidRPr="00531FCC">
              <w:rPr>
                <w:rFonts w:ascii="Cambria" w:hAnsi="Cambria" w:cs="Calibri"/>
                <w:color w:val="000000"/>
                <w:sz w:val="22"/>
                <w:szCs w:val="22"/>
                <w:lang w:eastAsia="ro-RO"/>
              </w:rPr>
              <w:br/>
              <w:t>Motorină pentru sezoanele Vară-Iarnă</w:t>
            </w:r>
          </w:p>
        </w:tc>
        <w:tc>
          <w:tcPr>
            <w:tcW w:w="1559" w:type="dxa"/>
            <w:shd w:val="clear" w:color="auto" w:fill="auto"/>
            <w:noWrap/>
            <w:vAlign w:val="center"/>
          </w:tcPr>
          <w:p w:rsidR="00FC2FEE" w:rsidRDefault="00FC2FEE" w:rsidP="00FC2FEE">
            <w:pPr>
              <w:jc w:val="center"/>
              <w:rPr>
                <w:rFonts w:ascii="Cambria" w:hAnsi="Cambria" w:cs="Calibri"/>
                <w:color w:val="000000"/>
                <w:sz w:val="22"/>
                <w:szCs w:val="22"/>
              </w:rPr>
            </w:pPr>
            <w:r>
              <w:rPr>
                <w:rFonts w:ascii="Cambria" w:hAnsi="Cambria" w:cs="Calibri"/>
                <w:color w:val="000000"/>
                <w:sz w:val="22"/>
                <w:szCs w:val="22"/>
              </w:rPr>
              <w:t>330 050.00</w:t>
            </w:r>
          </w:p>
        </w:tc>
      </w:tr>
      <w:tr w:rsidR="00FC2FEE" w:rsidRPr="00531FCC" w:rsidTr="00FC2FEE">
        <w:trPr>
          <w:trHeight w:val="855"/>
        </w:trPr>
        <w:tc>
          <w:tcPr>
            <w:tcW w:w="809" w:type="dxa"/>
            <w:shd w:val="clear" w:color="auto" w:fill="auto"/>
            <w:noWrap/>
            <w:vAlign w:val="center"/>
            <w:hideMark/>
          </w:tcPr>
          <w:p w:rsidR="00FC2FEE" w:rsidRPr="00531FCC" w:rsidRDefault="00FC2FEE" w:rsidP="00FC2FEE">
            <w:pPr>
              <w:spacing w:before="20" w:after="20" w:line="276" w:lineRule="auto"/>
              <w:rPr>
                <w:rFonts w:ascii="Cambria" w:hAnsi="Cambria" w:cs="Calibri"/>
                <w:color w:val="000000"/>
                <w:sz w:val="20"/>
                <w:szCs w:val="22"/>
                <w:lang w:eastAsia="ro-RO"/>
              </w:rPr>
            </w:pPr>
            <w:r w:rsidRPr="00531FCC">
              <w:rPr>
                <w:rFonts w:ascii="Cambria" w:hAnsi="Cambria" w:cs="Calibri"/>
                <w:color w:val="000000"/>
                <w:sz w:val="20"/>
                <w:szCs w:val="22"/>
                <w:lang w:eastAsia="ro-RO"/>
              </w:rPr>
              <w:t>09132</w:t>
            </w:r>
            <w:r w:rsidRPr="00531FCC">
              <w:rPr>
                <w:rFonts w:ascii="Cambria" w:hAnsi="Cambria" w:cs="Calibri"/>
                <w:color w:val="000000"/>
                <w:sz w:val="20"/>
                <w:szCs w:val="22"/>
                <w:lang w:eastAsia="ro-RO"/>
              </w:rPr>
              <w:br/>
              <w:t>100-4</w:t>
            </w:r>
          </w:p>
        </w:tc>
        <w:tc>
          <w:tcPr>
            <w:tcW w:w="1357" w:type="dxa"/>
            <w:shd w:val="clear" w:color="auto" w:fill="auto"/>
            <w:noWrap/>
            <w:vAlign w:val="center"/>
            <w:hideMark/>
          </w:tcPr>
          <w:p w:rsidR="00FC2FEE" w:rsidRPr="00531FCC" w:rsidRDefault="00FC2FEE" w:rsidP="00FC2FEE">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Benzină 95</w:t>
            </w:r>
          </w:p>
        </w:tc>
        <w:tc>
          <w:tcPr>
            <w:tcW w:w="1842" w:type="dxa"/>
            <w:shd w:val="clear" w:color="auto" w:fill="auto"/>
            <w:noWrap/>
            <w:vAlign w:val="center"/>
            <w:hideMark/>
          </w:tcPr>
          <w:p w:rsidR="00FC2FEE" w:rsidRPr="00531FCC" w:rsidRDefault="00FC2FEE" w:rsidP="00FC2FEE">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150,00 litri</w:t>
            </w:r>
          </w:p>
        </w:tc>
        <w:tc>
          <w:tcPr>
            <w:tcW w:w="3828" w:type="dxa"/>
            <w:shd w:val="clear" w:color="auto" w:fill="auto"/>
            <w:vAlign w:val="center"/>
            <w:hideMark/>
          </w:tcPr>
          <w:p w:rsidR="00FC2FEE" w:rsidRPr="00531FCC" w:rsidRDefault="00FC2FEE" w:rsidP="00FC2FEE">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Emiterea de către ofertant a cardurilor valorice</w:t>
            </w:r>
            <w:r w:rsidRPr="00531FCC">
              <w:rPr>
                <w:rFonts w:ascii="Cambria" w:hAnsi="Cambria" w:cs="Calibri"/>
                <w:color w:val="000000"/>
                <w:sz w:val="22"/>
                <w:szCs w:val="22"/>
                <w:lang w:eastAsia="ro-RO"/>
              </w:rPr>
              <w:br/>
              <w:t>Cifra octanică (COR) – min 95.</w:t>
            </w:r>
            <w:r w:rsidRPr="00531FCC">
              <w:rPr>
                <w:rFonts w:ascii="Cambria" w:hAnsi="Cambria" w:cs="Calibri"/>
                <w:color w:val="000000"/>
                <w:sz w:val="22"/>
                <w:szCs w:val="22"/>
                <w:lang w:eastAsia="ro-RO"/>
              </w:rPr>
              <w:br/>
              <w:t>Aspect limpede și transparent</w:t>
            </w:r>
          </w:p>
        </w:tc>
        <w:tc>
          <w:tcPr>
            <w:tcW w:w="1559" w:type="dxa"/>
            <w:shd w:val="clear" w:color="auto" w:fill="auto"/>
            <w:noWrap/>
            <w:vAlign w:val="center"/>
          </w:tcPr>
          <w:p w:rsidR="00FC2FEE" w:rsidRDefault="00FC2FEE" w:rsidP="00FC2FEE">
            <w:pPr>
              <w:jc w:val="center"/>
              <w:rPr>
                <w:rFonts w:ascii="Cambria" w:hAnsi="Cambria" w:cs="Calibri"/>
                <w:color w:val="000000"/>
                <w:sz w:val="22"/>
                <w:szCs w:val="22"/>
              </w:rPr>
            </w:pPr>
            <w:r>
              <w:rPr>
                <w:rFonts w:ascii="Cambria" w:hAnsi="Cambria" w:cs="Calibri"/>
                <w:color w:val="000000"/>
                <w:sz w:val="22"/>
                <w:szCs w:val="22"/>
              </w:rPr>
              <w:t>3 250.00</w:t>
            </w:r>
          </w:p>
        </w:tc>
      </w:tr>
      <w:tr w:rsidR="00425680" w:rsidRPr="00531FCC" w:rsidTr="00425680">
        <w:trPr>
          <w:trHeight w:val="77"/>
        </w:trPr>
        <w:tc>
          <w:tcPr>
            <w:tcW w:w="7836" w:type="dxa"/>
            <w:gridSpan w:val="4"/>
            <w:shd w:val="clear" w:color="auto" w:fill="auto"/>
            <w:noWrap/>
            <w:vAlign w:val="center"/>
          </w:tcPr>
          <w:p w:rsidR="00425680" w:rsidRPr="00425680" w:rsidRDefault="00425680" w:rsidP="000347C0">
            <w:pPr>
              <w:spacing w:before="20" w:after="20" w:line="276" w:lineRule="auto"/>
              <w:jc w:val="right"/>
              <w:rPr>
                <w:rFonts w:ascii="Cambria" w:hAnsi="Cambria" w:cs="Calibri"/>
                <w:b/>
                <w:color w:val="000000"/>
                <w:sz w:val="22"/>
                <w:szCs w:val="22"/>
                <w:lang w:eastAsia="ro-RO"/>
              </w:rPr>
            </w:pPr>
            <w:r w:rsidRPr="00425680">
              <w:rPr>
                <w:rFonts w:ascii="Cambria" w:hAnsi="Cambria" w:cs="Calibri"/>
                <w:b/>
                <w:color w:val="000000"/>
                <w:sz w:val="22"/>
                <w:szCs w:val="22"/>
                <w:lang w:eastAsia="ro-RO"/>
              </w:rPr>
              <w:t>Total lot 7</w:t>
            </w:r>
          </w:p>
        </w:tc>
        <w:tc>
          <w:tcPr>
            <w:tcW w:w="1559" w:type="dxa"/>
            <w:shd w:val="clear" w:color="auto" w:fill="auto"/>
            <w:noWrap/>
            <w:vAlign w:val="center"/>
          </w:tcPr>
          <w:p w:rsidR="00425680" w:rsidRPr="00FC2FEE" w:rsidRDefault="00FC2FEE" w:rsidP="00FC2FEE">
            <w:pPr>
              <w:jc w:val="center"/>
              <w:rPr>
                <w:rFonts w:ascii="Cambria" w:hAnsi="Cambria" w:cs="Calibri"/>
                <w:b/>
                <w:bCs/>
                <w:color w:val="000000"/>
                <w:sz w:val="22"/>
                <w:szCs w:val="22"/>
              </w:rPr>
            </w:pPr>
            <w:r>
              <w:rPr>
                <w:rFonts w:ascii="Cambria" w:hAnsi="Cambria" w:cs="Calibri"/>
                <w:b/>
                <w:bCs/>
                <w:color w:val="000000"/>
                <w:sz w:val="22"/>
                <w:szCs w:val="22"/>
              </w:rPr>
              <w:t>333 300.00</w:t>
            </w:r>
          </w:p>
        </w:tc>
      </w:tr>
      <w:tr w:rsidR="00425680" w:rsidRPr="00531FCC" w:rsidTr="00D76F79">
        <w:trPr>
          <w:trHeight w:val="300"/>
        </w:trPr>
        <w:tc>
          <w:tcPr>
            <w:tcW w:w="809" w:type="dxa"/>
            <w:shd w:val="clear" w:color="auto" w:fill="F2F2F2" w:themeFill="background1" w:themeFillShade="F2"/>
            <w:noWrap/>
            <w:vAlign w:val="center"/>
            <w:hideMark/>
          </w:tcPr>
          <w:p w:rsidR="00425680" w:rsidRPr="00531FCC" w:rsidRDefault="00425680" w:rsidP="000347C0">
            <w:pPr>
              <w:spacing w:before="20" w:after="20" w:line="276" w:lineRule="auto"/>
              <w:rPr>
                <w:rFonts w:ascii="Cambria" w:hAnsi="Cambria" w:cs="Calibri"/>
                <w:b/>
                <w:color w:val="000000"/>
                <w:sz w:val="20"/>
                <w:szCs w:val="22"/>
                <w:lang w:eastAsia="ro-RO"/>
              </w:rPr>
            </w:pPr>
            <w:r w:rsidRPr="00531FCC">
              <w:rPr>
                <w:rFonts w:ascii="Cambria" w:hAnsi="Cambria" w:cs="Calibri"/>
                <w:b/>
                <w:color w:val="000000"/>
                <w:sz w:val="20"/>
                <w:szCs w:val="22"/>
                <w:lang w:eastAsia="ro-RO"/>
              </w:rPr>
              <w:t>09130</w:t>
            </w:r>
            <w:r w:rsidRPr="00531FCC">
              <w:rPr>
                <w:rFonts w:ascii="Cambria" w:hAnsi="Cambria" w:cs="Calibri"/>
                <w:b/>
                <w:color w:val="000000"/>
                <w:sz w:val="20"/>
                <w:szCs w:val="22"/>
                <w:lang w:eastAsia="ro-RO"/>
              </w:rPr>
              <w:br/>
              <w:t>000-9</w:t>
            </w:r>
          </w:p>
        </w:tc>
        <w:tc>
          <w:tcPr>
            <w:tcW w:w="8586" w:type="dxa"/>
            <w:gridSpan w:val="4"/>
            <w:shd w:val="clear" w:color="auto" w:fill="F2F2F2" w:themeFill="background1" w:themeFillShade="F2"/>
            <w:noWrap/>
            <w:vAlign w:val="center"/>
            <w:hideMark/>
          </w:tcPr>
          <w:p w:rsidR="00425680" w:rsidRPr="00531FCC" w:rsidRDefault="00425680" w:rsidP="000347C0">
            <w:pPr>
              <w:spacing w:before="20" w:after="20" w:line="276" w:lineRule="auto"/>
              <w:jc w:val="center"/>
              <w:rPr>
                <w:rFonts w:ascii="Cambria" w:hAnsi="Cambria" w:cs="Calibri"/>
                <w:b/>
                <w:color w:val="000000"/>
                <w:sz w:val="22"/>
                <w:szCs w:val="22"/>
                <w:lang w:eastAsia="ro-RO"/>
              </w:rPr>
            </w:pPr>
            <w:r w:rsidRPr="00531FCC">
              <w:rPr>
                <w:rFonts w:ascii="Cambria" w:hAnsi="Cambria" w:cs="Calibri"/>
                <w:b/>
                <w:color w:val="000000"/>
                <w:sz w:val="22"/>
                <w:szCs w:val="22"/>
                <w:lang w:eastAsia="ro-RO"/>
              </w:rPr>
              <w:t>Lotul nr. 8 - Combustibil pentru CP Orhei</w:t>
            </w:r>
          </w:p>
        </w:tc>
      </w:tr>
      <w:tr w:rsidR="00FC2FEE" w:rsidRPr="00531FCC" w:rsidTr="00FC2FEE">
        <w:trPr>
          <w:trHeight w:val="855"/>
        </w:trPr>
        <w:tc>
          <w:tcPr>
            <w:tcW w:w="809" w:type="dxa"/>
            <w:shd w:val="clear" w:color="auto" w:fill="auto"/>
            <w:noWrap/>
            <w:vAlign w:val="center"/>
            <w:hideMark/>
          </w:tcPr>
          <w:p w:rsidR="00FC2FEE" w:rsidRPr="00531FCC" w:rsidRDefault="00FC2FEE" w:rsidP="00FC2FEE">
            <w:pPr>
              <w:spacing w:before="20" w:after="20" w:line="276" w:lineRule="auto"/>
              <w:rPr>
                <w:rFonts w:ascii="Cambria" w:hAnsi="Cambria" w:cs="Calibri"/>
                <w:color w:val="000000"/>
                <w:sz w:val="20"/>
                <w:szCs w:val="22"/>
                <w:lang w:eastAsia="ro-RO"/>
              </w:rPr>
            </w:pPr>
            <w:r w:rsidRPr="00531FCC">
              <w:rPr>
                <w:rFonts w:ascii="Cambria" w:hAnsi="Cambria" w:cs="Calibri"/>
                <w:color w:val="000000"/>
                <w:sz w:val="20"/>
                <w:szCs w:val="22"/>
                <w:lang w:eastAsia="ro-RO"/>
              </w:rPr>
              <w:t>09134</w:t>
            </w:r>
            <w:r w:rsidRPr="00531FCC">
              <w:rPr>
                <w:rFonts w:ascii="Cambria" w:hAnsi="Cambria" w:cs="Calibri"/>
                <w:color w:val="000000"/>
                <w:sz w:val="20"/>
                <w:szCs w:val="22"/>
                <w:lang w:eastAsia="ro-RO"/>
              </w:rPr>
              <w:br/>
              <w:t>200-9</w:t>
            </w:r>
          </w:p>
        </w:tc>
        <w:tc>
          <w:tcPr>
            <w:tcW w:w="1357" w:type="dxa"/>
            <w:shd w:val="clear" w:color="auto" w:fill="auto"/>
            <w:noWrap/>
            <w:vAlign w:val="center"/>
            <w:hideMark/>
          </w:tcPr>
          <w:p w:rsidR="00FC2FEE" w:rsidRPr="00531FCC" w:rsidRDefault="00FC2FEE" w:rsidP="00FC2FEE">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Motorină</w:t>
            </w:r>
          </w:p>
        </w:tc>
        <w:tc>
          <w:tcPr>
            <w:tcW w:w="1842" w:type="dxa"/>
            <w:shd w:val="clear" w:color="auto" w:fill="auto"/>
            <w:noWrap/>
            <w:vAlign w:val="center"/>
            <w:hideMark/>
          </w:tcPr>
          <w:p w:rsidR="00FC2FEE" w:rsidRPr="00531FCC" w:rsidRDefault="00FC2FEE" w:rsidP="00FC2FEE">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19 550,00 litri</w:t>
            </w:r>
          </w:p>
        </w:tc>
        <w:tc>
          <w:tcPr>
            <w:tcW w:w="3828" w:type="dxa"/>
            <w:shd w:val="clear" w:color="auto" w:fill="auto"/>
            <w:vAlign w:val="center"/>
            <w:hideMark/>
          </w:tcPr>
          <w:p w:rsidR="00FC2FEE" w:rsidRPr="00531FCC" w:rsidRDefault="00FC2FEE" w:rsidP="00FC2FEE">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Emiterea de către ofertant a cardurilor valorice</w:t>
            </w:r>
            <w:r w:rsidRPr="00531FCC">
              <w:rPr>
                <w:rFonts w:ascii="Cambria" w:hAnsi="Cambria" w:cs="Calibri"/>
                <w:color w:val="000000"/>
                <w:sz w:val="22"/>
                <w:szCs w:val="22"/>
                <w:lang w:eastAsia="ro-RO"/>
              </w:rPr>
              <w:br/>
              <w:t>Normele de emisie – Euro 5</w:t>
            </w:r>
            <w:r w:rsidRPr="00531FCC">
              <w:rPr>
                <w:rFonts w:ascii="Cambria" w:hAnsi="Cambria" w:cs="Calibri"/>
                <w:color w:val="000000"/>
                <w:sz w:val="22"/>
                <w:szCs w:val="22"/>
                <w:lang w:eastAsia="ro-RO"/>
              </w:rPr>
              <w:br/>
              <w:t>Motorină pentru sezoanele Vară-Iarnă</w:t>
            </w:r>
          </w:p>
        </w:tc>
        <w:tc>
          <w:tcPr>
            <w:tcW w:w="1559" w:type="dxa"/>
            <w:shd w:val="clear" w:color="auto" w:fill="auto"/>
            <w:noWrap/>
            <w:vAlign w:val="center"/>
          </w:tcPr>
          <w:p w:rsidR="00FC2FEE" w:rsidRDefault="00FC2FEE" w:rsidP="00FC2FEE">
            <w:pPr>
              <w:jc w:val="center"/>
              <w:rPr>
                <w:rFonts w:ascii="Cambria" w:hAnsi="Cambria" w:cs="Calibri"/>
                <w:color w:val="000000"/>
                <w:sz w:val="22"/>
                <w:szCs w:val="22"/>
              </w:rPr>
            </w:pPr>
            <w:r>
              <w:rPr>
                <w:rFonts w:ascii="Cambria" w:hAnsi="Cambria" w:cs="Calibri"/>
                <w:color w:val="000000"/>
                <w:sz w:val="22"/>
                <w:szCs w:val="22"/>
              </w:rPr>
              <w:t>374 708.33</w:t>
            </w:r>
          </w:p>
        </w:tc>
      </w:tr>
      <w:tr w:rsidR="00FC2FEE" w:rsidRPr="00531FCC" w:rsidTr="00FC2FEE">
        <w:trPr>
          <w:trHeight w:val="855"/>
        </w:trPr>
        <w:tc>
          <w:tcPr>
            <w:tcW w:w="809" w:type="dxa"/>
            <w:shd w:val="clear" w:color="auto" w:fill="auto"/>
            <w:noWrap/>
            <w:vAlign w:val="center"/>
            <w:hideMark/>
          </w:tcPr>
          <w:p w:rsidR="00FC2FEE" w:rsidRPr="00531FCC" w:rsidRDefault="00FC2FEE" w:rsidP="00FC2FEE">
            <w:pPr>
              <w:spacing w:before="20" w:after="20" w:line="276" w:lineRule="auto"/>
              <w:rPr>
                <w:rFonts w:ascii="Cambria" w:hAnsi="Cambria" w:cs="Calibri"/>
                <w:color w:val="000000"/>
                <w:sz w:val="20"/>
                <w:szCs w:val="22"/>
                <w:lang w:eastAsia="ro-RO"/>
              </w:rPr>
            </w:pPr>
            <w:r w:rsidRPr="00531FCC">
              <w:rPr>
                <w:rFonts w:ascii="Cambria" w:hAnsi="Cambria" w:cs="Calibri"/>
                <w:color w:val="000000"/>
                <w:sz w:val="20"/>
                <w:szCs w:val="22"/>
                <w:lang w:eastAsia="ro-RO"/>
              </w:rPr>
              <w:t>09132</w:t>
            </w:r>
            <w:r w:rsidRPr="00531FCC">
              <w:rPr>
                <w:rFonts w:ascii="Cambria" w:hAnsi="Cambria" w:cs="Calibri"/>
                <w:color w:val="000000"/>
                <w:sz w:val="20"/>
                <w:szCs w:val="22"/>
                <w:lang w:eastAsia="ro-RO"/>
              </w:rPr>
              <w:br/>
              <w:t>100-4</w:t>
            </w:r>
          </w:p>
        </w:tc>
        <w:tc>
          <w:tcPr>
            <w:tcW w:w="1357" w:type="dxa"/>
            <w:shd w:val="clear" w:color="auto" w:fill="auto"/>
            <w:noWrap/>
            <w:vAlign w:val="center"/>
            <w:hideMark/>
          </w:tcPr>
          <w:p w:rsidR="00FC2FEE" w:rsidRPr="00531FCC" w:rsidRDefault="00FC2FEE" w:rsidP="00FC2FEE">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Benzină 95</w:t>
            </w:r>
          </w:p>
        </w:tc>
        <w:tc>
          <w:tcPr>
            <w:tcW w:w="1842" w:type="dxa"/>
            <w:shd w:val="clear" w:color="auto" w:fill="auto"/>
            <w:noWrap/>
            <w:vAlign w:val="center"/>
            <w:hideMark/>
          </w:tcPr>
          <w:p w:rsidR="00FC2FEE" w:rsidRPr="00531FCC" w:rsidRDefault="00FC2FEE" w:rsidP="00FC2FEE">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2 320,00 litri</w:t>
            </w:r>
          </w:p>
        </w:tc>
        <w:tc>
          <w:tcPr>
            <w:tcW w:w="3828" w:type="dxa"/>
            <w:shd w:val="clear" w:color="auto" w:fill="auto"/>
            <w:vAlign w:val="center"/>
            <w:hideMark/>
          </w:tcPr>
          <w:p w:rsidR="00FC2FEE" w:rsidRPr="00531FCC" w:rsidRDefault="00FC2FEE" w:rsidP="00FC2FEE">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Emiterea de către ofertant a cardurilor valorice</w:t>
            </w:r>
            <w:r w:rsidRPr="00531FCC">
              <w:rPr>
                <w:rFonts w:ascii="Cambria" w:hAnsi="Cambria" w:cs="Calibri"/>
                <w:color w:val="000000"/>
                <w:sz w:val="22"/>
                <w:szCs w:val="22"/>
                <w:lang w:eastAsia="ro-RO"/>
              </w:rPr>
              <w:br/>
              <w:t>Cifra octanică (COR) – min 95.</w:t>
            </w:r>
            <w:r w:rsidRPr="00531FCC">
              <w:rPr>
                <w:rFonts w:ascii="Cambria" w:hAnsi="Cambria" w:cs="Calibri"/>
                <w:color w:val="000000"/>
                <w:sz w:val="22"/>
                <w:szCs w:val="22"/>
                <w:lang w:eastAsia="ro-RO"/>
              </w:rPr>
              <w:br/>
              <w:t>Aspect limpede și transparent</w:t>
            </w:r>
          </w:p>
        </w:tc>
        <w:tc>
          <w:tcPr>
            <w:tcW w:w="1559" w:type="dxa"/>
            <w:shd w:val="clear" w:color="auto" w:fill="auto"/>
            <w:noWrap/>
            <w:vAlign w:val="center"/>
          </w:tcPr>
          <w:p w:rsidR="00FC2FEE" w:rsidRDefault="00FC2FEE" w:rsidP="00FC2FEE">
            <w:pPr>
              <w:jc w:val="center"/>
              <w:rPr>
                <w:rFonts w:ascii="Cambria" w:hAnsi="Cambria" w:cs="Calibri"/>
                <w:color w:val="000000"/>
                <w:sz w:val="22"/>
                <w:szCs w:val="22"/>
              </w:rPr>
            </w:pPr>
            <w:r>
              <w:rPr>
                <w:rFonts w:ascii="Cambria" w:hAnsi="Cambria" w:cs="Calibri"/>
                <w:color w:val="000000"/>
                <w:sz w:val="22"/>
                <w:szCs w:val="22"/>
              </w:rPr>
              <w:t>50 266.67</w:t>
            </w:r>
          </w:p>
        </w:tc>
      </w:tr>
      <w:tr w:rsidR="00425680" w:rsidRPr="00531FCC" w:rsidTr="00425680">
        <w:trPr>
          <w:trHeight w:val="77"/>
        </w:trPr>
        <w:tc>
          <w:tcPr>
            <w:tcW w:w="7836" w:type="dxa"/>
            <w:gridSpan w:val="4"/>
            <w:shd w:val="clear" w:color="auto" w:fill="auto"/>
            <w:noWrap/>
            <w:vAlign w:val="center"/>
          </w:tcPr>
          <w:p w:rsidR="00425680" w:rsidRPr="00425680" w:rsidRDefault="00425680" w:rsidP="000347C0">
            <w:pPr>
              <w:spacing w:before="20" w:after="20" w:line="276" w:lineRule="auto"/>
              <w:jc w:val="right"/>
              <w:rPr>
                <w:rFonts w:ascii="Cambria" w:hAnsi="Cambria" w:cs="Calibri"/>
                <w:b/>
                <w:color w:val="000000"/>
                <w:sz w:val="22"/>
                <w:szCs w:val="22"/>
                <w:lang w:eastAsia="ro-RO"/>
              </w:rPr>
            </w:pPr>
            <w:r w:rsidRPr="00425680">
              <w:rPr>
                <w:rFonts w:ascii="Cambria" w:hAnsi="Cambria" w:cs="Calibri"/>
                <w:b/>
                <w:color w:val="000000"/>
                <w:sz w:val="22"/>
                <w:szCs w:val="22"/>
                <w:lang w:eastAsia="ro-RO"/>
              </w:rPr>
              <w:t>Total lot 8</w:t>
            </w:r>
          </w:p>
        </w:tc>
        <w:tc>
          <w:tcPr>
            <w:tcW w:w="1559" w:type="dxa"/>
            <w:shd w:val="clear" w:color="auto" w:fill="auto"/>
            <w:noWrap/>
            <w:vAlign w:val="center"/>
          </w:tcPr>
          <w:p w:rsidR="00425680" w:rsidRPr="00FC2FEE" w:rsidRDefault="00FC2FEE" w:rsidP="00FC2FEE">
            <w:pPr>
              <w:jc w:val="center"/>
              <w:rPr>
                <w:rFonts w:ascii="Cambria" w:hAnsi="Cambria" w:cs="Calibri"/>
                <w:b/>
                <w:bCs/>
                <w:color w:val="000000"/>
                <w:sz w:val="22"/>
                <w:szCs w:val="22"/>
              </w:rPr>
            </w:pPr>
            <w:r>
              <w:rPr>
                <w:rFonts w:ascii="Cambria" w:hAnsi="Cambria" w:cs="Calibri"/>
                <w:b/>
                <w:bCs/>
                <w:color w:val="000000"/>
                <w:sz w:val="22"/>
                <w:szCs w:val="22"/>
              </w:rPr>
              <w:t>424 975.00</w:t>
            </w:r>
          </w:p>
        </w:tc>
      </w:tr>
      <w:tr w:rsidR="00425680" w:rsidRPr="00531FCC" w:rsidTr="00D76F79">
        <w:trPr>
          <w:trHeight w:val="300"/>
        </w:trPr>
        <w:tc>
          <w:tcPr>
            <w:tcW w:w="809" w:type="dxa"/>
            <w:shd w:val="clear" w:color="auto" w:fill="F2F2F2" w:themeFill="background1" w:themeFillShade="F2"/>
            <w:noWrap/>
            <w:vAlign w:val="center"/>
            <w:hideMark/>
          </w:tcPr>
          <w:p w:rsidR="00425680" w:rsidRPr="00531FCC" w:rsidRDefault="00425680" w:rsidP="000347C0">
            <w:pPr>
              <w:spacing w:before="20" w:after="20" w:line="276" w:lineRule="auto"/>
              <w:rPr>
                <w:rFonts w:ascii="Cambria" w:hAnsi="Cambria" w:cs="Calibri"/>
                <w:b/>
                <w:color w:val="000000"/>
                <w:sz w:val="20"/>
                <w:szCs w:val="22"/>
                <w:lang w:eastAsia="ro-RO"/>
              </w:rPr>
            </w:pPr>
            <w:r w:rsidRPr="00531FCC">
              <w:rPr>
                <w:rFonts w:ascii="Cambria" w:hAnsi="Cambria" w:cs="Calibri"/>
                <w:b/>
                <w:color w:val="000000"/>
                <w:sz w:val="20"/>
                <w:szCs w:val="22"/>
                <w:lang w:eastAsia="ro-RO"/>
              </w:rPr>
              <w:t>09130</w:t>
            </w:r>
            <w:r w:rsidRPr="00531FCC">
              <w:rPr>
                <w:rFonts w:ascii="Cambria" w:hAnsi="Cambria" w:cs="Calibri"/>
                <w:b/>
                <w:color w:val="000000"/>
                <w:sz w:val="20"/>
                <w:szCs w:val="22"/>
                <w:lang w:eastAsia="ro-RO"/>
              </w:rPr>
              <w:br/>
              <w:t>000-9</w:t>
            </w:r>
          </w:p>
        </w:tc>
        <w:tc>
          <w:tcPr>
            <w:tcW w:w="8586" w:type="dxa"/>
            <w:gridSpan w:val="4"/>
            <w:shd w:val="clear" w:color="auto" w:fill="F2F2F2" w:themeFill="background1" w:themeFillShade="F2"/>
            <w:noWrap/>
            <w:vAlign w:val="center"/>
            <w:hideMark/>
          </w:tcPr>
          <w:p w:rsidR="00425680" w:rsidRPr="00531FCC" w:rsidRDefault="00425680" w:rsidP="000347C0">
            <w:pPr>
              <w:spacing w:before="20" w:after="20" w:line="276" w:lineRule="auto"/>
              <w:jc w:val="center"/>
              <w:rPr>
                <w:rFonts w:ascii="Cambria" w:hAnsi="Cambria" w:cs="Calibri"/>
                <w:b/>
                <w:color w:val="000000"/>
                <w:sz w:val="22"/>
                <w:szCs w:val="22"/>
                <w:lang w:eastAsia="ro-RO"/>
              </w:rPr>
            </w:pPr>
            <w:r w:rsidRPr="00531FCC">
              <w:rPr>
                <w:rFonts w:ascii="Cambria" w:hAnsi="Cambria" w:cs="Calibri"/>
                <w:b/>
                <w:color w:val="000000"/>
                <w:sz w:val="22"/>
                <w:szCs w:val="22"/>
                <w:lang w:eastAsia="ro-RO"/>
              </w:rPr>
              <w:t>Lotul nr. 9 - Combustibil pentru CP Ungheni</w:t>
            </w:r>
          </w:p>
        </w:tc>
      </w:tr>
      <w:tr w:rsidR="00FC2FEE" w:rsidRPr="00531FCC" w:rsidTr="00FC2FEE">
        <w:trPr>
          <w:trHeight w:val="855"/>
        </w:trPr>
        <w:tc>
          <w:tcPr>
            <w:tcW w:w="809" w:type="dxa"/>
            <w:shd w:val="clear" w:color="auto" w:fill="auto"/>
            <w:noWrap/>
            <w:vAlign w:val="center"/>
            <w:hideMark/>
          </w:tcPr>
          <w:p w:rsidR="00FC2FEE" w:rsidRPr="00531FCC" w:rsidRDefault="00FC2FEE" w:rsidP="00FC2FEE">
            <w:pPr>
              <w:spacing w:before="20" w:after="20" w:line="276" w:lineRule="auto"/>
              <w:rPr>
                <w:rFonts w:ascii="Cambria" w:hAnsi="Cambria" w:cs="Calibri"/>
                <w:color w:val="000000"/>
                <w:sz w:val="20"/>
                <w:szCs w:val="22"/>
                <w:lang w:eastAsia="ro-RO"/>
              </w:rPr>
            </w:pPr>
            <w:r w:rsidRPr="00531FCC">
              <w:rPr>
                <w:rFonts w:ascii="Cambria" w:hAnsi="Cambria" w:cs="Calibri"/>
                <w:color w:val="000000"/>
                <w:sz w:val="20"/>
                <w:szCs w:val="22"/>
                <w:lang w:eastAsia="ro-RO"/>
              </w:rPr>
              <w:t>09134</w:t>
            </w:r>
            <w:r w:rsidRPr="00531FCC">
              <w:rPr>
                <w:rFonts w:ascii="Cambria" w:hAnsi="Cambria" w:cs="Calibri"/>
                <w:color w:val="000000"/>
                <w:sz w:val="20"/>
                <w:szCs w:val="22"/>
                <w:lang w:eastAsia="ro-RO"/>
              </w:rPr>
              <w:br/>
              <w:t>200-9</w:t>
            </w:r>
          </w:p>
        </w:tc>
        <w:tc>
          <w:tcPr>
            <w:tcW w:w="1357" w:type="dxa"/>
            <w:shd w:val="clear" w:color="auto" w:fill="auto"/>
            <w:noWrap/>
            <w:vAlign w:val="center"/>
            <w:hideMark/>
          </w:tcPr>
          <w:p w:rsidR="00FC2FEE" w:rsidRPr="00531FCC" w:rsidRDefault="00FC2FEE" w:rsidP="00FC2FEE">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Motorină</w:t>
            </w:r>
          </w:p>
        </w:tc>
        <w:tc>
          <w:tcPr>
            <w:tcW w:w="1842" w:type="dxa"/>
            <w:shd w:val="clear" w:color="auto" w:fill="auto"/>
            <w:noWrap/>
            <w:vAlign w:val="center"/>
            <w:hideMark/>
          </w:tcPr>
          <w:p w:rsidR="00FC2FEE" w:rsidRPr="00531FCC" w:rsidRDefault="00FC2FEE" w:rsidP="00FC2FEE">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18 680,00 litri</w:t>
            </w:r>
          </w:p>
        </w:tc>
        <w:tc>
          <w:tcPr>
            <w:tcW w:w="3828" w:type="dxa"/>
            <w:shd w:val="clear" w:color="auto" w:fill="auto"/>
            <w:vAlign w:val="center"/>
            <w:hideMark/>
          </w:tcPr>
          <w:p w:rsidR="00FC2FEE" w:rsidRPr="00531FCC" w:rsidRDefault="00FC2FEE" w:rsidP="00FC2FEE">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Emiterea de către ofertant a cardurilor valorice</w:t>
            </w:r>
            <w:r w:rsidRPr="00531FCC">
              <w:rPr>
                <w:rFonts w:ascii="Cambria" w:hAnsi="Cambria" w:cs="Calibri"/>
                <w:color w:val="000000"/>
                <w:sz w:val="22"/>
                <w:szCs w:val="22"/>
                <w:lang w:eastAsia="ro-RO"/>
              </w:rPr>
              <w:br/>
              <w:t>Normele de emisie – Euro 5</w:t>
            </w:r>
            <w:r w:rsidRPr="00531FCC">
              <w:rPr>
                <w:rFonts w:ascii="Cambria" w:hAnsi="Cambria" w:cs="Calibri"/>
                <w:color w:val="000000"/>
                <w:sz w:val="22"/>
                <w:szCs w:val="22"/>
                <w:lang w:eastAsia="ro-RO"/>
              </w:rPr>
              <w:br/>
              <w:t>Motorină pentru sezoanele Vară-Iarnă</w:t>
            </w:r>
          </w:p>
        </w:tc>
        <w:tc>
          <w:tcPr>
            <w:tcW w:w="1559" w:type="dxa"/>
            <w:shd w:val="clear" w:color="auto" w:fill="auto"/>
            <w:noWrap/>
            <w:vAlign w:val="center"/>
          </w:tcPr>
          <w:p w:rsidR="00FC2FEE" w:rsidRDefault="00FC2FEE" w:rsidP="00FC2FEE">
            <w:pPr>
              <w:jc w:val="center"/>
              <w:rPr>
                <w:rFonts w:ascii="Cambria" w:hAnsi="Cambria" w:cs="Calibri"/>
                <w:color w:val="000000"/>
                <w:sz w:val="22"/>
                <w:szCs w:val="22"/>
              </w:rPr>
            </w:pPr>
            <w:r>
              <w:rPr>
                <w:rFonts w:ascii="Cambria" w:hAnsi="Cambria" w:cs="Calibri"/>
                <w:color w:val="000000"/>
                <w:sz w:val="22"/>
                <w:szCs w:val="22"/>
              </w:rPr>
              <w:t>358 033.33</w:t>
            </w:r>
          </w:p>
        </w:tc>
      </w:tr>
      <w:tr w:rsidR="00FC2FEE" w:rsidRPr="00531FCC" w:rsidTr="00FC2FEE">
        <w:trPr>
          <w:trHeight w:val="855"/>
        </w:trPr>
        <w:tc>
          <w:tcPr>
            <w:tcW w:w="809" w:type="dxa"/>
            <w:shd w:val="clear" w:color="auto" w:fill="auto"/>
            <w:noWrap/>
            <w:vAlign w:val="center"/>
            <w:hideMark/>
          </w:tcPr>
          <w:p w:rsidR="00FC2FEE" w:rsidRPr="00531FCC" w:rsidRDefault="00FC2FEE" w:rsidP="00FC2FEE">
            <w:pPr>
              <w:spacing w:before="20" w:after="20" w:line="276" w:lineRule="auto"/>
              <w:rPr>
                <w:rFonts w:ascii="Cambria" w:hAnsi="Cambria" w:cs="Calibri"/>
                <w:color w:val="000000"/>
                <w:sz w:val="20"/>
                <w:szCs w:val="22"/>
                <w:lang w:eastAsia="ro-RO"/>
              </w:rPr>
            </w:pPr>
            <w:r w:rsidRPr="00531FCC">
              <w:rPr>
                <w:rFonts w:ascii="Cambria" w:hAnsi="Cambria" w:cs="Calibri"/>
                <w:color w:val="000000"/>
                <w:sz w:val="20"/>
                <w:szCs w:val="22"/>
                <w:lang w:eastAsia="ro-RO"/>
              </w:rPr>
              <w:t>09132</w:t>
            </w:r>
            <w:r w:rsidRPr="00531FCC">
              <w:rPr>
                <w:rFonts w:ascii="Cambria" w:hAnsi="Cambria" w:cs="Calibri"/>
                <w:color w:val="000000"/>
                <w:sz w:val="20"/>
                <w:szCs w:val="22"/>
                <w:lang w:eastAsia="ro-RO"/>
              </w:rPr>
              <w:br/>
              <w:t>100-4</w:t>
            </w:r>
          </w:p>
        </w:tc>
        <w:tc>
          <w:tcPr>
            <w:tcW w:w="1357" w:type="dxa"/>
            <w:shd w:val="clear" w:color="auto" w:fill="auto"/>
            <w:noWrap/>
            <w:vAlign w:val="center"/>
            <w:hideMark/>
          </w:tcPr>
          <w:p w:rsidR="00FC2FEE" w:rsidRPr="00531FCC" w:rsidRDefault="00FC2FEE" w:rsidP="00FC2FEE">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Benzină 95</w:t>
            </w:r>
          </w:p>
        </w:tc>
        <w:tc>
          <w:tcPr>
            <w:tcW w:w="1842" w:type="dxa"/>
            <w:shd w:val="clear" w:color="auto" w:fill="auto"/>
            <w:noWrap/>
            <w:vAlign w:val="center"/>
            <w:hideMark/>
          </w:tcPr>
          <w:p w:rsidR="00FC2FEE" w:rsidRPr="00531FCC" w:rsidRDefault="00FC2FEE" w:rsidP="00FC2FEE">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1 450,00 litri</w:t>
            </w:r>
          </w:p>
        </w:tc>
        <w:tc>
          <w:tcPr>
            <w:tcW w:w="3828" w:type="dxa"/>
            <w:shd w:val="clear" w:color="auto" w:fill="auto"/>
            <w:vAlign w:val="center"/>
            <w:hideMark/>
          </w:tcPr>
          <w:p w:rsidR="00FC2FEE" w:rsidRPr="00531FCC" w:rsidRDefault="00FC2FEE" w:rsidP="00FC2FEE">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Emiterea de către ofertant a cardurilor valorice</w:t>
            </w:r>
            <w:r w:rsidRPr="00531FCC">
              <w:rPr>
                <w:rFonts w:ascii="Cambria" w:hAnsi="Cambria" w:cs="Calibri"/>
                <w:color w:val="000000"/>
                <w:sz w:val="22"/>
                <w:szCs w:val="22"/>
                <w:lang w:eastAsia="ro-RO"/>
              </w:rPr>
              <w:br/>
              <w:t>Cifra octanică (COR) – min 95.</w:t>
            </w:r>
            <w:r w:rsidRPr="00531FCC">
              <w:rPr>
                <w:rFonts w:ascii="Cambria" w:hAnsi="Cambria" w:cs="Calibri"/>
                <w:color w:val="000000"/>
                <w:sz w:val="22"/>
                <w:szCs w:val="22"/>
                <w:lang w:eastAsia="ro-RO"/>
              </w:rPr>
              <w:br/>
              <w:t>Aspect limpede și transparent</w:t>
            </w:r>
          </w:p>
        </w:tc>
        <w:tc>
          <w:tcPr>
            <w:tcW w:w="1559" w:type="dxa"/>
            <w:shd w:val="clear" w:color="auto" w:fill="auto"/>
            <w:noWrap/>
            <w:vAlign w:val="center"/>
          </w:tcPr>
          <w:p w:rsidR="00FC2FEE" w:rsidRDefault="00FC2FEE" w:rsidP="00FC2FEE">
            <w:pPr>
              <w:jc w:val="center"/>
              <w:rPr>
                <w:rFonts w:ascii="Cambria" w:hAnsi="Cambria" w:cs="Calibri"/>
                <w:color w:val="000000"/>
                <w:sz w:val="22"/>
                <w:szCs w:val="22"/>
              </w:rPr>
            </w:pPr>
            <w:r>
              <w:rPr>
                <w:rFonts w:ascii="Cambria" w:hAnsi="Cambria" w:cs="Calibri"/>
                <w:color w:val="000000"/>
                <w:sz w:val="22"/>
                <w:szCs w:val="22"/>
              </w:rPr>
              <w:t>31 416.67</w:t>
            </w:r>
          </w:p>
        </w:tc>
      </w:tr>
      <w:tr w:rsidR="00425680" w:rsidRPr="00531FCC" w:rsidTr="00425680">
        <w:trPr>
          <w:trHeight w:val="77"/>
        </w:trPr>
        <w:tc>
          <w:tcPr>
            <w:tcW w:w="7836" w:type="dxa"/>
            <w:gridSpan w:val="4"/>
            <w:shd w:val="clear" w:color="auto" w:fill="auto"/>
            <w:noWrap/>
            <w:vAlign w:val="center"/>
          </w:tcPr>
          <w:p w:rsidR="00425680" w:rsidRPr="00425680" w:rsidRDefault="00425680" w:rsidP="000347C0">
            <w:pPr>
              <w:spacing w:before="20" w:after="20" w:line="276" w:lineRule="auto"/>
              <w:jc w:val="right"/>
              <w:rPr>
                <w:rFonts w:ascii="Cambria" w:hAnsi="Cambria" w:cs="Calibri"/>
                <w:b/>
                <w:color w:val="000000"/>
                <w:sz w:val="22"/>
                <w:szCs w:val="22"/>
                <w:lang w:eastAsia="ro-RO"/>
              </w:rPr>
            </w:pPr>
            <w:r w:rsidRPr="00425680">
              <w:rPr>
                <w:rFonts w:ascii="Cambria" w:hAnsi="Cambria" w:cs="Calibri"/>
                <w:b/>
                <w:color w:val="000000"/>
                <w:sz w:val="22"/>
                <w:szCs w:val="22"/>
                <w:lang w:eastAsia="ro-RO"/>
              </w:rPr>
              <w:t>Total lot 9</w:t>
            </w:r>
          </w:p>
        </w:tc>
        <w:tc>
          <w:tcPr>
            <w:tcW w:w="1559" w:type="dxa"/>
            <w:shd w:val="clear" w:color="auto" w:fill="auto"/>
            <w:noWrap/>
            <w:vAlign w:val="center"/>
          </w:tcPr>
          <w:p w:rsidR="00425680" w:rsidRPr="00FC2FEE" w:rsidRDefault="00FC2FEE" w:rsidP="00FC2FEE">
            <w:pPr>
              <w:jc w:val="center"/>
              <w:rPr>
                <w:rFonts w:ascii="Cambria" w:hAnsi="Cambria" w:cs="Calibri"/>
                <w:b/>
                <w:bCs/>
                <w:color w:val="000000"/>
                <w:sz w:val="22"/>
                <w:szCs w:val="22"/>
              </w:rPr>
            </w:pPr>
            <w:r>
              <w:rPr>
                <w:rFonts w:ascii="Cambria" w:hAnsi="Cambria" w:cs="Calibri"/>
                <w:b/>
                <w:bCs/>
                <w:color w:val="000000"/>
                <w:sz w:val="22"/>
                <w:szCs w:val="22"/>
              </w:rPr>
              <w:t>389 450.00</w:t>
            </w:r>
          </w:p>
        </w:tc>
      </w:tr>
      <w:tr w:rsidR="00425680" w:rsidRPr="00531FCC" w:rsidTr="00D76F79">
        <w:trPr>
          <w:trHeight w:val="300"/>
        </w:trPr>
        <w:tc>
          <w:tcPr>
            <w:tcW w:w="809" w:type="dxa"/>
            <w:shd w:val="clear" w:color="auto" w:fill="F2F2F2" w:themeFill="background1" w:themeFillShade="F2"/>
            <w:noWrap/>
            <w:vAlign w:val="center"/>
            <w:hideMark/>
          </w:tcPr>
          <w:p w:rsidR="00425680" w:rsidRPr="00531FCC" w:rsidRDefault="00425680" w:rsidP="000347C0">
            <w:pPr>
              <w:spacing w:before="20" w:after="20" w:line="276" w:lineRule="auto"/>
              <w:rPr>
                <w:rFonts w:ascii="Cambria" w:hAnsi="Cambria" w:cs="Calibri"/>
                <w:b/>
                <w:color w:val="000000"/>
                <w:sz w:val="20"/>
                <w:szCs w:val="22"/>
                <w:lang w:eastAsia="ro-RO"/>
              </w:rPr>
            </w:pPr>
            <w:r w:rsidRPr="00531FCC">
              <w:rPr>
                <w:rFonts w:ascii="Cambria" w:hAnsi="Cambria" w:cs="Calibri"/>
                <w:b/>
                <w:color w:val="000000"/>
                <w:sz w:val="20"/>
                <w:szCs w:val="22"/>
                <w:lang w:eastAsia="ro-RO"/>
              </w:rPr>
              <w:t>09130</w:t>
            </w:r>
            <w:r w:rsidRPr="00531FCC">
              <w:rPr>
                <w:rFonts w:ascii="Cambria" w:hAnsi="Cambria" w:cs="Calibri"/>
                <w:b/>
                <w:color w:val="000000"/>
                <w:sz w:val="20"/>
                <w:szCs w:val="22"/>
                <w:lang w:eastAsia="ro-RO"/>
              </w:rPr>
              <w:br/>
              <w:t>000-9</w:t>
            </w:r>
          </w:p>
        </w:tc>
        <w:tc>
          <w:tcPr>
            <w:tcW w:w="8586" w:type="dxa"/>
            <w:gridSpan w:val="4"/>
            <w:shd w:val="clear" w:color="auto" w:fill="F2F2F2" w:themeFill="background1" w:themeFillShade="F2"/>
            <w:noWrap/>
            <w:vAlign w:val="center"/>
            <w:hideMark/>
          </w:tcPr>
          <w:p w:rsidR="00425680" w:rsidRPr="00531FCC" w:rsidRDefault="00425680" w:rsidP="000347C0">
            <w:pPr>
              <w:spacing w:before="20" w:after="20" w:line="276" w:lineRule="auto"/>
              <w:jc w:val="center"/>
              <w:rPr>
                <w:rFonts w:ascii="Cambria" w:hAnsi="Cambria" w:cs="Calibri"/>
                <w:b/>
                <w:color w:val="000000"/>
                <w:sz w:val="22"/>
                <w:szCs w:val="22"/>
                <w:lang w:eastAsia="ro-RO"/>
              </w:rPr>
            </w:pPr>
            <w:r w:rsidRPr="00531FCC">
              <w:rPr>
                <w:rFonts w:ascii="Cambria" w:hAnsi="Cambria" w:cs="Calibri"/>
                <w:b/>
                <w:color w:val="000000"/>
                <w:sz w:val="22"/>
                <w:szCs w:val="22"/>
                <w:lang w:eastAsia="ro-RO"/>
              </w:rPr>
              <w:t>Lotul nr. 10 - Combustibil pentru CP Bălți</w:t>
            </w:r>
          </w:p>
        </w:tc>
      </w:tr>
      <w:tr w:rsidR="00FC2FEE" w:rsidRPr="00531FCC" w:rsidTr="00FC2FEE">
        <w:trPr>
          <w:trHeight w:val="855"/>
        </w:trPr>
        <w:tc>
          <w:tcPr>
            <w:tcW w:w="809" w:type="dxa"/>
            <w:shd w:val="clear" w:color="auto" w:fill="auto"/>
            <w:noWrap/>
            <w:vAlign w:val="center"/>
            <w:hideMark/>
          </w:tcPr>
          <w:p w:rsidR="00FC2FEE" w:rsidRPr="00531FCC" w:rsidRDefault="00FC2FEE" w:rsidP="00FC2FEE">
            <w:pPr>
              <w:spacing w:before="20" w:after="20" w:line="276" w:lineRule="auto"/>
              <w:rPr>
                <w:rFonts w:ascii="Cambria" w:hAnsi="Cambria" w:cs="Calibri"/>
                <w:color w:val="000000"/>
                <w:sz w:val="20"/>
                <w:szCs w:val="22"/>
                <w:lang w:eastAsia="ro-RO"/>
              </w:rPr>
            </w:pPr>
            <w:r w:rsidRPr="00531FCC">
              <w:rPr>
                <w:rFonts w:ascii="Cambria" w:hAnsi="Cambria" w:cs="Calibri"/>
                <w:color w:val="000000"/>
                <w:sz w:val="20"/>
                <w:szCs w:val="22"/>
                <w:lang w:eastAsia="ro-RO"/>
              </w:rPr>
              <w:t>09134</w:t>
            </w:r>
            <w:r w:rsidRPr="00531FCC">
              <w:rPr>
                <w:rFonts w:ascii="Cambria" w:hAnsi="Cambria" w:cs="Calibri"/>
                <w:color w:val="000000"/>
                <w:sz w:val="20"/>
                <w:szCs w:val="22"/>
                <w:lang w:eastAsia="ro-RO"/>
              </w:rPr>
              <w:br/>
              <w:t>200-9</w:t>
            </w:r>
          </w:p>
        </w:tc>
        <w:tc>
          <w:tcPr>
            <w:tcW w:w="1357" w:type="dxa"/>
            <w:shd w:val="clear" w:color="auto" w:fill="auto"/>
            <w:noWrap/>
            <w:vAlign w:val="center"/>
            <w:hideMark/>
          </w:tcPr>
          <w:p w:rsidR="00FC2FEE" w:rsidRPr="00531FCC" w:rsidRDefault="00FC2FEE" w:rsidP="00FC2FEE">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Motorină</w:t>
            </w:r>
          </w:p>
        </w:tc>
        <w:tc>
          <w:tcPr>
            <w:tcW w:w="1842" w:type="dxa"/>
            <w:shd w:val="clear" w:color="auto" w:fill="auto"/>
            <w:noWrap/>
            <w:vAlign w:val="center"/>
            <w:hideMark/>
          </w:tcPr>
          <w:p w:rsidR="00FC2FEE" w:rsidRPr="00531FCC" w:rsidRDefault="00FC2FEE" w:rsidP="00FC2FEE">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29 400,00 litri</w:t>
            </w:r>
          </w:p>
        </w:tc>
        <w:tc>
          <w:tcPr>
            <w:tcW w:w="3828" w:type="dxa"/>
            <w:shd w:val="clear" w:color="auto" w:fill="auto"/>
            <w:vAlign w:val="center"/>
            <w:hideMark/>
          </w:tcPr>
          <w:p w:rsidR="00FC2FEE" w:rsidRPr="00531FCC" w:rsidRDefault="00FC2FEE" w:rsidP="00FC2FEE">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Emiterea de către ofertant a cardurilor valorice</w:t>
            </w:r>
            <w:r w:rsidRPr="00531FCC">
              <w:rPr>
                <w:rFonts w:ascii="Cambria" w:hAnsi="Cambria" w:cs="Calibri"/>
                <w:color w:val="000000"/>
                <w:sz w:val="22"/>
                <w:szCs w:val="22"/>
                <w:lang w:eastAsia="ro-RO"/>
              </w:rPr>
              <w:br/>
              <w:t>Normele de emisie – Euro 5</w:t>
            </w:r>
            <w:r w:rsidRPr="00531FCC">
              <w:rPr>
                <w:rFonts w:ascii="Cambria" w:hAnsi="Cambria" w:cs="Calibri"/>
                <w:color w:val="000000"/>
                <w:sz w:val="22"/>
                <w:szCs w:val="22"/>
                <w:lang w:eastAsia="ro-RO"/>
              </w:rPr>
              <w:br/>
              <w:t>Motorină pentru sezoanele Vară-Iarnă</w:t>
            </w:r>
          </w:p>
        </w:tc>
        <w:tc>
          <w:tcPr>
            <w:tcW w:w="1559" w:type="dxa"/>
            <w:shd w:val="clear" w:color="auto" w:fill="auto"/>
            <w:noWrap/>
            <w:vAlign w:val="center"/>
          </w:tcPr>
          <w:p w:rsidR="00FC2FEE" w:rsidRDefault="00FC2FEE" w:rsidP="00FC2FEE">
            <w:pPr>
              <w:jc w:val="center"/>
              <w:rPr>
                <w:rFonts w:ascii="Cambria" w:hAnsi="Cambria" w:cs="Calibri"/>
                <w:color w:val="000000"/>
                <w:sz w:val="22"/>
                <w:szCs w:val="22"/>
              </w:rPr>
            </w:pPr>
            <w:r>
              <w:rPr>
                <w:rFonts w:ascii="Cambria" w:hAnsi="Cambria" w:cs="Calibri"/>
                <w:color w:val="000000"/>
                <w:sz w:val="22"/>
                <w:szCs w:val="22"/>
              </w:rPr>
              <w:t>563 500.00</w:t>
            </w:r>
          </w:p>
        </w:tc>
      </w:tr>
      <w:tr w:rsidR="00FC2FEE" w:rsidRPr="00531FCC" w:rsidTr="00FC2FEE">
        <w:trPr>
          <w:trHeight w:val="855"/>
        </w:trPr>
        <w:tc>
          <w:tcPr>
            <w:tcW w:w="809" w:type="dxa"/>
            <w:shd w:val="clear" w:color="auto" w:fill="auto"/>
            <w:noWrap/>
            <w:vAlign w:val="center"/>
            <w:hideMark/>
          </w:tcPr>
          <w:p w:rsidR="00FC2FEE" w:rsidRPr="00531FCC" w:rsidRDefault="00FC2FEE" w:rsidP="00FC2FEE">
            <w:pPr>
              <w:spacing w:before="20" w:after="20" w:line="276" w:lineRule="auto"/>
              <w:rPr>
                <w:rFonts w:ascii="Cambria" w:hAnsi="Cambria" w:cs="Calibri"/>
                <w:color w:val="000000"/>
                <w:sz w:val="20"/>
                <w:szCs w:val="22"/>
                <w:lang w:eastAsia="ro-RO"/>
              </w:rPr>
            </w:pPr>
            <w:r w:rsidRPr="00531FCC">
              <w:rPr>
                <w:rFonts w:ascii="Cambria" w:hAnsi="Cambria" w:cs="Calibri"/>
                <w:color w:val="000000"/>
                <w:sz w:val="20"/>
                <w:szCs w:val="22"/>
                <w:lang w:eastAsia="ro-RO"/>
              </w:rPr>
              <w:lastRenderedPageBreak/>
              <w:t>09132</w:t>
            </w:r>
            <w:r w:rsidRPr="00531FCC">
              <w:rPr>
                <w:rFonts w:ascii="Cambria" w:hAnsi="Cambria" w:cs="Calibri"/>
                <w:color w:val="000000"/>
                <w:sz w:val="20"/>
                <w:szCs w:val="22"/>
                <w:lang w:eastAsia="ro-RO"/>
              </w:rPr>
              <w:br/>
              <w:t>100-4</w:t>
            </w:r>
          </w:p>
        </w:tc>
        <w:tc>
          <w:tcPr>
            <w:tcW w:w="1357" w:type="dxa"/>
            <w:shd w:val="clear" w:color="auto" w:fill="auto"/>
            <w:noWrap/>
            <w:vAlign w:val="center"/>
            <w:hideMark/>
          </w:tcPr>
          <w:p w:rsidR="00FC2FEE" w:rsidRPr="00531FCC" w:rsidRDefault="00FC2FEE" w:rsidP="00FC2FEE">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Benzină 95</w:t>
            </w:r>
          </w:p>
        </w:tc>
        <w:tc>
          <w:tcPr>
            <w:tcW w:w="1842" w:type="dxa"/>
            <w:shd w:val="clear" w:color="auto" w:fill="auto"/>
            <w:noWrap/>
            <w:vAlign w:val="center"/>
            <w:hideMark/>
          </w:tcPr>
          <w:p w:rsidR="00FC2FEE" w:rsidRPr="00531FCC" w:rsidRDefault="00FC2FEE" w:rsidP="00FC2FEE">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6 150,00 litri</w:t>
            </w:r>
          </w:p>
        </w:tc>
        <w:tc>
          <w:tcPr>
            <w:tcW w:w="3828" w:type="dxa"/>
            <w:shd w:val="clear" w:color="auto" w:fill="auto"/>
            <w:vAlign w:val="center"/>
            <w:hideMark/>
          </w:tcPr>
          <w:p w:rsidR="00FC2FEE" w:rsidRPr="00531FCC" w:rsidRDefault="00FC2FEE" w:rsidP="00FC2FEE">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Emiterea de către ofertant a cardurilor valorice</w:t>
            </w:r>
            <w:r w:rsidRPr="00531FCC">
              <w:rPr>
                <w:rFonts w:ascii="Cambria" w:hAnsi="Cambria" w:cs="Calibri"/>
                <w:color w:val="000000"/>
                <w:sz w:val="22"/>
                <w:szCs w:val="22"/>
                <w:lang w:eastAsia="ro-RO"/>
              </w:rPr>
              <w:br/>
              <w:t>Cifra octanică (COR) – min 95.</w:t>
            </w:r>
            <w:r w:rsidRPr="00531FCC">
              <w:rPr>
                <w:rFonts w:ascii="Cambria" w:hAnsi="Cambria" w:cs="Calibri"/>
                <w:color w:val="000000"/>
                <w:sz w:val="22"/>
                <w:szCs w:val="22"/>
                <w:lang w:eastAsia="ro-RO"/>
              </w:rPr>
              <w:br/>
              <w:t>Aspect limpede și transparent</w:t>
            </w:r>
          </w:p>
        </w:tc>
        <w:tc>
          <w:tcPr>
            <w:tcW w:w="1559" w:type="dxa"/>
            <w:shd w:val="clear" w:color="auto" w:fill="auto"/>
            <w:noWrap/>
            <w:vAlign w:val="center"/>
          </w:tcPr>
          <w:p w:rsidR="00FC2FEE" w:rsidRDefault="00FC2FEE" w:rsidP="00FC2FEE">
            <w:pPr>
              <w:jc w:val="center"/>
              <w:rPr>
                <w:rFonts w:ascii="Cambria" w:hAnsi="Cambria" w:cs="Calibri"/>
                <w:color w:val="000000"/>
                <w:sz w:val="22"/>
                <w:szCs w:val="22"/>
              </w:rPr>
            </w:pPr>
            <w:r>
              <w:rPr>
                <w:rFonts w:ascii="Cambria" w:hAnsi="Cambria" w:cs="Calibri"/>
                <w:color w:val="000000"/>
                <w:sz w:val="22"/>
                <w:szCs w:val="22"/>
              </w:rPr>
              <w:t>133 250.00</w:t>
            </w:r>
          </w:p>
        </w:tc>
      </w:tr>
      <w:tr w:rsidR="00425680" w:rsidRPr="00531FCC" w:rsidTr="00425680">
        <w:trPr>
          <w:trHeight w:val="77"/>
        </w:trPr>
        <w:tc>
          <w:tcPr>
            <w:tcW w:w="7836" w:type="dxa"/>
            <w:gridSpan w:val="4"/>
            <w:shd w:val="clear" w:color="auto" w:fill="auto"/>
            <w:noWrap/>
            <w:vAlign w:val="center"/>
          </w:tcPr>
          <w:p w:rsidR="00425680" w:rsidRPr="00425680" w:rsidRDefault="00425680" w:rsidP="000347C0">
            <w:pPr>
              <w:spacing w:before="20" w:after="20" w:line="276" w:lineRule="auto"/>
              <w:jc w:val="right"/>
              <w:rPr>
                <w:rFonts w:ascii="Cambria" w:hAnsi="Cambria" w:cs="Calibri"/>
                <w:b/>
                <w:color w:val="000000"/>
                <w:sz w:val="22"/>
                <w:szCs w:val="22"/>
                <w:lang w:eastAsia="ro-RO"/>
              </w:rPr>
            </w:pPr>
            <w:r w:rsidRPr="00425680">
              <w:rPr>
                <w:rFonts w:ascii="Cambria" w:hAnsi="Cambria" w:cs="Calibri"/>
                <w:b/>
                <w:color w:val="000000"/>
                <w:sz w:val="22"/>
                <w:szCs w:val="22"/>
                <w:lang w:eastAsia="ro-RO"/>
              </w:rPr>
              <w:t>Total lot 10</w:t>
            </w:r>
          </w:p>
        </w:tc>
        <w:tc>
          <w:tcPr>
            <w:tcW w:w="1559" w:type="dxa"/>
            <w:shd w:val="clear" w:color="auto" w:fill="auto"/>
            <w:noWrap/>
            <w:vAlign w:val="center"/>
          </w:tcPr>
          <w:p w:rsidR="00425680" w:rsidRPr="00FC2FEE" w:rsidRDefault="00FC2FEE" w:rsidP="00FC2FEE">
            <w:pPr>
              <w:jc w:val="center"/>
              <w:rPr>
                <w:rFonts w:ascii="Cambria" w:hAnsi="Cambria" w:cs="Calibri"/>
                <w:b/>
                <w:bCs/>
                <w:color w:val="000000"/>
                <w:sz w:val="22"/>
                <w:szCs w:val="22"/>
              </w:rPr>
            </w:pPr>
            <w:r>
              <w:rPr>
                <w:rFonts w:ascii="Cambria" w:hAnsi="Cambria" w:cs="Calibri"/>
                <w:b/>
                <w:bCs/>
                <w:color w:val="000000"/>
                <w:sz w:val="22"/>
                <w:szCs w:val="22"/>
              </w:rPr>
              <w:t>696 750.00</w:t>
            </w:r>
          </w:p>
        </w:tc>
      </w:tr>
      <w:tr w:rsidR="00425680" w:rsidRPr="00531FCC" w:rsidTr="00D76F79">
        <w:trPr>
          <w:trHeight w:val="300"/>
        </w:trPr>
        <w:tc>
          <w:tcPr>
            <w:tcW w:w="809" w:type="dxa"/>
            <w:shd w:val="clear" w:color="auto" w:fill="F2F2F2" w:themeFill="background1" w:themeFillShade="F2"/>
            <w:noWrap/>
            <w:vAlign w:val="center"/>
            <w:hideMark/>
          </w:tcPr>
          <w:p w:rsidR="00425680" w:rsidRPr="00531FCC" w:rsidRDefault="00425680" w:rsidP="000347C0">
            <w:pPr>
              <w:spacing w:before="20" w:after="20" w:line="276" w:lineRule="auto"/>
              <w:rPr>
                <w:rFonts w:ascii="Cambria" w:hAnsi="Cambria" w:cs="Calibri"/>
                <w:b/>
                <w:color w:val="000000"/>
                <w:sz w:val="20"/>
                <w:szCs w:val="22"/>
                <w:lang w:eastAsia="ro-RO"/>
              </w:rPr>
            </w:pPr>
            <w:r w:rsidRPr="00531FCC">
              <w:rPr>
                <w:rFonts w:ascii="Cambria" w:hAnsi="Cambria" w:cs="Calibri"/>
                <w:b/>
                <w:color w:val="000000"/>
                <w:sz w:val="20"/>
                <w:szCs w:val="22"/>
                <w:lang w:eastAsia="ro-RO"/>
              </w:rPr>
              <w:t>09130</w:t>
            </w:r>
            <w:r w:rsidRPr="00531FCC">
              <w:rPr>
                <w:rFonts w:ascii="Cambria" w:hAnsi="Cambria" w:cs="Calibri"/>
                <w:b/>
                <w:color w:val="000000"/>
                <w:sz w:val="20"/>
                <w:szCs w:val="22"/>
                <w:lang w:eastAsia="ro-RO"/>
              </w:rPr>
              <w:br/>
              <w:t>000-9</w:t>
            </w:r>
          </w:p>
        </w:tc>
        <w:tc>
          <w:tcPr>
            <w:tcW w:w="8586" w:type="dxa"/>
            <w:gridSpan w:val="4"/>
            <w:shd w:val="clear" w:color="auto" w:fill="F2F2F2" w:themeFill="background1" w:themeFillShade="F2"/>
            <w:noWrap/>
            <w:vAlign w:val="center"/>
            <w:hideMark/>
          </w:tcPr>
          <w:p w:rsidR="00425680" w:rsidRPr="00531FCC" w:rsidRDefault="00425680" w:rsidP="000347C0">
            <w:pPr>
              <w:spacing w:before="20" w:after="20" w:line="276" w:lineRule="auto"/>
              <w:jc w:val="center"/>
              <w:rPr>
                <w:rFonts w:ascii="Cambria" w:hAnsi="Cambria" w:cs="Calibri"/>
                <w:b/>
                <w:color w:val="000000"/>
                <w:sz w:val="22"/>
                <w:szCs w:val="22"/>
                <w:lang w:eastAsia="ro-RO"/>
              </w:rPr>
            </w:pPr>
            <w:r w:rsidRPr="00531FCC">
              <w:rPr>
                <w:rFonts w:ascii="Cambria" w:hAnsi="Cambria" w:cs="Calibri"/>
                <w:b/>
                <w:color w:val="000000"/>
                <w:sz w:val="22"/>
                <w:szCs w:val="22"/>
                <w:lang w:eastAsia="ro-RO"/>
              </w:rPr>
              <w:t>Lotul nr. 11 - Combustibil pentru CP Florești</w:t>
            </w:r>
          </w:p>
        </w:tc>
      </w:tr>
      <w:tr w:rsidR="00FC2FEE" w:rsidRPr="00531FCC" w:rsidTr="00FC2FEE">
        <w:trPr>
          <w:trHeight w:val="855"/>
        </w:trPr>
        <w:tc>
          <w:tcPr>
            <w:tcW w:w="809" w:type="dxa"/>
            <w:shd w:val="clear" w:color="auto" w:fill="auto"/>
            <w:noWrap/>
            <w:vAlign w:val="center"/>
            <w:hideMark/>
          </w:tcPr>
          <w:p w:rsidR="00FC2FEE" w:rsidRPr="00531FCC" w:rsidRDefault="00FC2FEE" w:rsidP="00FC2FEE">
            <w:pPr>
              <w:spacing w:before="20" w:after="20" w:line="276" w:lineRule="auto"/>
              <w:rPr>
                <w:rFonts w:ascii="Cambria" w:hAnsi="Cambria" w:cs="Calibri"/>
                <w:color w:val="000000"/>
                <w:sz w:val="20"/>
                <w:szCs w:val="22"/>
                <w:lang w:eastAsia="ro-RO"/>
              </w:rPr>
            </w:pPr>
            <w:r w:rsidRPr="00531FCC">
              <w:rPr>
                <w:rFonts w:ascii="Cambria" w:hAnsi="Cambria" w:cs="Calibri"/>
                <w:color w:val="000000"/>
                <w:sz w:val="20"/>
                <w:szCs w:val="22"/>
                <w:lang w:eastAsia="ro-RO"/>
              </w:rPr>
              <w:t>09134</w:t>
            </w:r>
            <w:r w:rsidRPr="00531FCC">
              <w:rPr>
                <w:rFonts w:ascii="Cambria" w:hAnsi="Cambria" w:cs="Calibri"/>
                <w:color w:val="000000"/>
                <w:sz w:val="20"/>
                <w:szCs w:val="22"/>
                <w:lang w:eastAsia="ro-RO"/>
              </w:rPr>
              <w:br/>
              <w:t>200-9</w:t>
            </w:r>
          </w:p>
        </w:tc>
        <w:tc>
          <w:tcPr>
            <w:tcW w:w="1357" w:type="dxa"/>
            <w:shd w:val="clear" w:color="auto" w:fill="auto"/>
            <w:noWrap/>
            <w:vAlign w:val="center"/>
            <w:hideMark/>
          </w:tcPr>
          <w:p w:rsidR="00FC2FEE" w:rsidRPr="00531FCC" w:rsidRDefault="00FC2FEE" w:rsidP="00FC2FEE">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Motorină</w:t>
            </w:r>
          </w:p>
        </w:tc>
        <w:tc>
          <w:tcPr>
            <w:tcW w:w="1842" w:type="dxa"/>
            <w:shd w:val="clear" w:color="auto" w:fill="auto"/>
            <w:noWrap/>
            <w:vAlign w:val="center"/>
            <w:hideMark/>
          </w:tcPr>
          <w:p w:rsidR="00FC2FEE" w:rsidRPr="00531FCC" w:rsidRDefault="00FC2FEE" w:rsidP="00FC2FEE">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15 080,00 litri</w:t>
            </w:r>
          </w:p>
        </w:tc>
        <w:tc>
          <w:tcPr>
            <w:tcW w:w="3828" w:type="dxa"/>
            <w:shd w:val="clear" w:color="auto" w:fill="auto"/>
            <w:vAlign w:val="center"/>
            <w:hideMark/>
          </w:tcPr>
          <w:p w:rsidR="00FC2FEE" w:rsidRPr="00531FCC" w:rsidRDefault="00FC2FEE" w:rsidP="00FC2FEE">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Emiterea de către ofertant a cardurilor valorice</w:t>
            </w:r>
            <w:r w:rsidRPr="00531FCC">
              <w:rPr>
                <w:rFonts w:ascii="Cambria" w:hAnsi="Cambria" w:cs="Calibri"/>
                <w:color w:val="000000"/>
                <w:sz w:val="22"/>
                <w:szCs w:val="22"/>
                <w:lang w:eastAsia="ro-RO"/>
              </w:rPr>
              <w:br/>
              <w:t>Normele de emisie – Euro 5</w:t>
            </w:r>
            <w:r w:rsidRPr="00531FCC">
              <w:rPr>
                <w:rFonts w:ascii="Cambria" w:hAnsi="Cambria" w:cs="Calibri"/>
                <w:color w:val="000000"/>
                <w:sz w:val="22"/>
                <w:szCs w:val="22"/>
                <w:lang w:eastAsia="ro-RO"/>
              </w:rPr>
              <w:br/>
              <w:t>Motorină pentru sezoanele Vară-Iarnă</w:t>
            </w:r>
          </w:p>
        </w:tc>
        <w:tc>
          <w:tcPr>
            <w:tcW w:w="1559" w:type="dxa"/>
            <w:shd w:val="clear" w:color="auto" w:fill="auto"/>
            <w:noWrap/>
            <w:vAlign w:val="center"/>
          </w:tcPr>
          <w:p w:rsidR="00FC2FEE" w:rsidRDefault="00FC2FEE" w:rsidP="00FC2FEE">
            <w:pPr>
              <w:jc w:val="center"/>
              <w:rPr>
                <w:rFonts w:ascii="Cambria" w:hAnsi="Cambria" w:cs="Calibri"/>
                <w:color w:val="000000"/>
                <w:sz w:val="22"/>
                <w:szCs w:val="22"/>
              </w:rPr>
            </w:pPr>
            <w:r>
              <w:rPr>
                <w:rFonts w:ascii="Cambria" w:hAnsi="Cambria" w:cs="Calibri"/>
                <w:color w:val="000000"/>
                <w:sz w:val="22"/>
                <w:szCs w:val="22"/>
              </w:rPr>
              <w:t>289 033.33</w:t>
            </w:r>
          </w:p>
        </w:tc>
      </w:tr>
      <w:tr w:rsidR="00FC2FEE" w:rsidRPr="00531FCC" w:rsidTr="00FC2FEE">
        <w:trPr>
          <w:trHeight w:val="855"/>
        </w:trPr>
        <w:tc>
          <w:tcPr>
            <w:tcW w:w="809" w:type="dxa"/>
            <w:shd w:val="clear" w:color="auto" w:fill="auto"/>
            <w:noWrap/>
            <w:vAlign w:val="center"/>
            <w:hideMark/>
          </w:tcPr>
          <w:p w:rsidR="00FC2FEE" w:rsidRPr="00531FCC" w:rsidRDefault="00FC2FEE" w:rsidP="00FC2FEE">
            <w:pPr>
              <w:spacing w:before="20" w:after="20" w:line="276" w:lineRule="auto"/>
              <w:rPr>
                <w:rFonts w:ascii="Cambria" w:hAnsi="Cambria" w:cs="Calibri"/>
                <w:color w:val="000000"/>
                <w:sz w:val="20"/>
                <w:szCs w:val="22"/>
                <w:lang w:eastAsia="ro-RO"/>
              </w:rPr>
            </w:pPr>
            <w:r w:rsidRPr="00531FCC">
              <w:rPr>
                <w:rFonts w:ascii="Cambria" w:hAnsi="Cambria" w:cs="Calibri"/>
                <w:color w:val="000000"/>
                <w:sz w:val="20"/>
                <w:szCs w:val="22"/>
                <w:lang w:eastAsia="ro-RO"/>
              </w:rPr>
              <w:t>09132</w:t>
            </w:r>
            <w:r w:rsidRPr="00531FCC">
              <w:rPr>
                <w:rFonts w:ascii="Cambria" w:hAnsi="Cambria" w:cs="Calibri"/>
                <w:color w:val="000000"/>
                <w:sz w:val="20"/>
                <w:szCs w:val="22"/>
                <w:lang w:eastAsia="ro-RO"/>
              </w:rPr>
              <w:br/>
              <w:t>100-4</w:t>
            </w:r>
          </w:p>
        </w:tc>
        <w:tc>
          <w:tcPr>
            <w:tcW w:w="1357" w:type="dxa"/>
            <w:shd w:val="clear" w:color="auto" w:fill="auto"/>
            <w:noWrap/>
            <w:vAlign w:val="center"/>
            <w:hideMark/>
          </w:tcPr>
          <w:p w:rsidR="00FC2FEE" w:rsidRPr="00531FCC" w:rsidRDefault="00FC2FEE" w:rsidP="00FC2FEE">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Benzină 95</w:t>
            </w:r>
          </w:p>
        </w:tc>
        <w:tc>
          <w:tcPr>
            <w:tcW w:w="1842" w:type="dxa"/>
            <w:shd w:val="clear" w:color="auto" w:fill="auto"/>
            <w:noWrap/>
            <w:vAlign w:val="center"/>
            <w:hideMark/>
          </w:tcPr>
          <w:p w:rsidR="00FC2FEE" w:rsidRPr="00531FCC" w:rsidRDefault="00FC2FEE" w:rsidP="00FC2FEE">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10,00 litri</w:t>
            </w:r>
          </w:p>
        </w:tc>
        <w:tc>
          <w:tcPr>
            <w:tcW w:w="3828" w:type="dxa"/>
            <w:shd w:val="clear" w:color="auto" w:fill="auto"/>
            <w:vAlign w:val="center"/>
            <w:hideMark/>
          </w:tcPr>
          <w:p w:rsidR="00FC2FEE" w:rsidRPr="00531FCC" w:rsidRDefault="00FC2FEE" w:rsidP="00FC2FEE">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Emiterea de către ofertant a cardurilor valorice</w:t>
            </w:r>
            <w:r w:rsidRPr="00531FCC">
              <w:rPr>
                <w:rFonts w:ascii="Cambria" w:hAnsi="Cambria" w:cs="Calibri"/>
                <w:color w:val="000000"/>
                <w:sz w:val="22"/>
                <w:szCs w:val="22"/>
                <w:lang w:eastAsia="ro-RO"/>
              </w:rPr>
              <w:br/>
              <w:t>Cifra octanică (COR) – min 95.</w:t>
            </w:r>
            <w:r w:rsidRPr="00531FCC">
              <w:rPr>
                <w:rFonts w:ascii="Cambria" w:hAnsi="Cambria" w:cs="Calibri"/>
                <w:color w:val="000000"/>
                <w:sz w:val="22"/>
                <w:szCs w:val="22"/>
                <w:lang w:eastAsia="ro-RO"/>
              </w:rPr>
              <w:br/>
              <w:t>Aspect limpede și transparent</w:t>
            </w:r>
            <w:bookmarkStart w:id="0" w:name="_GoBack"/>
            <w:bookmarkEnd w:id="0"/>
          </w:p>
        </w:tc>
        <w:tc>
          <w:tcPr>
            <w:tcW w:w="1559" w:type="dxa"/>
            <w:shd w:val="clear" w:color="auto" w:fill="auto"/>
            <w:noWrap/>
            <w:vAlign w:val="center"/>
          </w:tcPr>
          <w:p w:rsidR="00FC2FEE" w:rsidRDefault="00FC2FEE" w:rsidP="00FC2FEE">
            <w:pPr>
              <w:jc w:val="center"/>
              <w:rPr>
                <w:rFonts w:ascii="Cambria" w:hAnsi="Cambria" w:cs="Calibri"/>
                <w:color w:val="000000"/>
                <w:sz w:val="22"/>
                <w:szCs w:val="22"/>
              </w:rPr>
            </w:pPr>
            <w:r>
              <w:rPr>
                <w:rFonts w:ascii="Cambria" w:hAnsi="Cambria" w:cs="Calibri"/>
                <w:color w:val="000000"/>
                <w:sz w:val="22"/>
                <w:szCs w:val="22"/>
              </w:rPr>
              <w:t>216.67</w:t>
            </w:r>
          </w:p>
        </w:tc>
      </w:tr>
      <w:tr w:rsidR="00425680" w:rsidRPr="00531FCC" w:rsidTr="00425680">
        <w:trPr>
          <w:trHeight w:val="77"/>
        </w:trPr>
        <w:tc>
          <w:tcPr>
            <w:tcW w:w="7836" w:type="dxa"/>
            <w:gridSpan w:val="4"/>
            <w:shd w:val="clear" w:color="auto" w:fill="auto"/>
            <w:noWrap/>
            <w:vAlign w:val="center"/>
          </w:tcPr>
          <w:p w:rsidR="00425680" w:rsidRPr="00425680" w:rsidRDefault="00425680" w:rsidP="000347C0">
            <w:pPr>
              <w:spacing w:before="20" w:after="20" w:line="276" w:lineRule="auto"/>
              <w:jc w:val="right"/>
              <w:rPr>
                <w:rFonts w:ascii="Cambria" w:hAnsi="Cambria" w:cs="Calibri"/>
                <w:b/>
                <w:color w:val="000000"/>
                <w:sz w:val="22"/>
                <w:szCs w:val="22"/>
                <w:lang w:eastAsia="ro-RO"/>
              </w:rPr>
            </w:pPr>
            <w:r w:rsidRPr="00425680">
              <w:rPr>
                <w:rFonts w:ascii="Cambria" w:hAnsi="Cambria" w:cs="Calibri"/>
                <w:b/>
                <w:color w:val="000000"/>
                <w:sz w:val="22"/>
                <w:szCs w:val="22"/>
                <w:lang w:eastAsia="ro-RO"/>
              </w:rPr>
              <w:t>Total lot 11</w:t>
            </w:r>
          </w:p>
        </w:tc>
        <w:tc>
          <w:tcPr>
            <w:tcW w:w="1559" w:type="dxa"/>
            <w:shd w:val="clear" w:color="auto" w:fill="auto"/>
            <w:noWrap/>
            <w:vAlign w:val="center"/>
          </w:tcPr>
          <w:p w:rsidR="00425680" w:rsidRPr="00FC2FEE" w:rsidRDefault="00FC2FEE" w:rsidP="00FC2FEE">
            <w:pPr>
              <w:jc w:val="center"/>
              <w:rPr>
                <w:rFonts w:ascii="Cambria" w:hAnsi="Cambria" w:cs="Calibri"/>
                <w:b/>
                <w:bCs/>
                <w:color w:val="000000"/>
                <w:sz w:val="22"/>
                <w:szCs w:val="22"/>
              </w:rPr>
            </w:pPr>
            <w:r>
              <w:rPr>
                <w:rFonts w:ascii="Cambria" w:hAnsi="Cambria" w:cs="Calibri"/>
                <w:b/>
                <w:bCs/>
                <w:color w:val="000000"/>
                <w:sz w:val="22"/>
                <w:szCs w:val="22"/>
              </w:rPr>
              <w:t>289 250.00</w:t>
            </w:r>
          </w:p>
        </w:tc>
      </w:tr>
      <w:tr w:rsidR="00425680" w:rsidRPr="00A367D4" w:rsidTr="00D76F79">
        <w:trPr>
          <w:trHeight w:val="77"/>
        </w:trPr>
        <w:tc>
          <w:tcPr>
            <w:tcW w:w="7836" w:type="dxa"/>
            <w:gridSpan w:val="4"/>
            <w:shd w:val="clear" w:color="auto" w:fill="F2F2F2" w:themeFill="background1" w:themeFillShade="F2"/>
            <w:noWrap/>
            <w:vAlign w:val="center"/>
          </w:tcPr>
          <w:p w:rsidR="00425680" w:rsidRPr="00531FCC" w:rsidRDefault="00425680" w:rsidP="000347C0">
            <w:pPr>
              <w:spacing w:before="60" w:after="60" w:line="276" w:lineRule="auto"/>
              <w:jc w:val="right"/>
              <w:rPr>
                <w:rFonts w:ascii="Cambria" w:hAnsi="Cambria" w:cs="Calibri"/>
                <w:color w:val="000000"/>
                <w:sz w:val="22"/>
                <w:szCs w:val="22"/>
                <w:lang w:eastAsia="ro-RO"/>
              </w:rPr>
            </w:pPr>
            <w:r w:rsidRPr="008220AE">
              <w:rPr>
                <w:rFonts w:asciiTheme="majorHAnsi" w:hAnsiTheme="majorHAnsi"/>
                <w:b/>
                <w:color w:val="000000" w:themeColor="text1"/>
                <w:sz w:val="20"/>
                <w:szCs w:val="20"/>
              </w:rPr>
              <w:t>Valoarea estimată</w:t>
            </w:r>
            <w:r w:rsidRPr="008220AE">
              <w:rPr>
                <w:rFonts w:asciiTheme="majorHAnsi" w:hAnsiTheme="majorHAnsi"/>
                <w:b/>
                <w:sz w:val="20"/>
                <w:szCs w:val="20"/>
              </w:rPr>
              <w:t xml:space="preserve"> totală </w:t>
            </w:r>
            <w:r w:rsidRPr="008220AE">
              <w:rPr>
                <w:rFonts w:asciiTheme="majorHAnsi" w:hAnsiTheme="majorHAnsi"/>
                <w:b/>
                <w:color w:val="000000" w:themeColor="text1"/>
                <w:sz w:val="20"/>
                <w:szCs w:val="20"/>
              </w:rPr>
              <w:t>fără TVA</w:t>
            </w:r>
            <w:r w:rsidRPr="008220AE">
              <w:rPr>
                <w:rFonts w:asciiTheme="majorHAnsi" w:hAnsiTheme="majorHAnsi"/>
                <w:color w:val="000000" w:themeColor="text1"/>
                <w:sz w:val="20"/>
                <w:szCs w:val="20"/>
              </w:rPr>
              <w:t xml:space="preserve">, </w:t>
            </w:r>
            <w:r w:rsidRPr="008220AE">
              <w:rPr>
                <w:rFonts w:asciiTheme="majorHAnsi" w:hAnsiTheme="majorHAnsi"/>
                <w:b/>
                <w:color w:val="000000" w:themeColor="text1"/>
                <w:sz w:val="20"/>
                <w:szCs w:val="20"/>
              </w:rPr>
              <w:t>lei</w:t>
            </w:r>
          </w:p>
        </w:tc>
        <w:tc>
          <w:tcPr>
            <w:tcW w:w="1559" w:type="dxa"/>
            <w:shd w:val="clear" w:color="auto" w:fill="F2F2F2" w:themeFill="background1" w:themeFillShade="F2"/>
            <w:noWrap/>
            <w:vAlign w:val="center"/>
          </w:tcPr>
          <w:p w:rsidR="00425680" w:rsidRPr="00FC2FEE" w:rsidRDefault="00FC2FEE" w:rsidP="00FC2FEE">
            <w:pPr>
              <w:jc w:val="center"/>
              <w:rPr>
                <w:rFonts w:ascii="Cambria" w:hAnsi="Cambria" w:cs="Calibri"/>
                <w:b/>
                <w:bCs/>
                <w:color w:val="000000"/>
                <w:sz w:val="22"/>
                <w:szCs w:val="22"/>
              </w:rPr>
            </w:pPr>
            <w:r>
              <w:rPr>
                <w:rFonts w:ascii="Cambria" w:hAnsi="Cambria" w:cs="Calibri"/>
                <w:b/>
                <w:bCs/>
                <w:color w:val="000000"/>
                <w:sz w:val="22"/>
                <w:szCs w:val="22"/>
              </w:rPr>
              <w:t>5 999 966.67</w:t>
            </w:r>
          </w:p>
        </w:tc>
      </w:tr>
    </w:tbl>
    <w:p w:rsidR="00980736" w:rsidRPr="00D732C3" w:rsidRDefault="00980736" w:rsidP="000347C0">
      <w:pPr>
        <w:numPr>
          <w:ilvl w:val="0"/>
          <w:numId w:val="9"/>
        </w:numPr>
        <w:shd w:val="clear" w:color="auto" w:fill="FFFFFF" w:themeFill="background1"/>
        <w:tabs>
          <w:tab w:val="left" w:pos="284"/>
          <w:tab w:val="center" w:pos="567"/>
        </w:tabs>
        <w:spacing w:before="60" w:after="60" w:line="276" w:lineRule="auto"/>
        <w:jc w:val="both"/>
        <w:rPr>
          <w:rStyle w:val="Accentuaresubtil"/>
          <w:rFonts w:asciiTheme="majorHAnsi" w:hAnsiTheme="majorHAnsi"/>
          <w:i w:val="0"/>
          <w:color w:val="000000" w:themeColor="text1"/>
          <w:sz w:val="22"/>
          <w:szCs w:val="22"/>
        </w:rPr>
      </w:pPr>
      <w:r w:rsidRPr="00D732C3">
        <w:rPr>
          <w:rStyle w:val="Accentuaresubtil"/>
          <w:rFonts w:asciiTheme="majorHAnsi" w:hAnsiTheme="majorHAnsi"/>
          <w:i w:val="0"/>
          <w:color w:val="000000" w:themeColor="text1"/>
          <w:sz w:val="22"/>
          <w:szCs w:val="22"/>
        </w:rPr>
        <w:t xml:space="preserve">Codul NUTS al locului principal de executare a lucrărilor, în cazul lucrărilor, ori codul NUTS al locului principal de furnizare sau de prestare, în cazul bunurilor și serviciilor: </w:t>
      </w:r>
      <w:r w:rsidRPr="00D732C3">
        <w:rPr>
          <w:rStyle w:val="Accentuaresubtil"/>
          <w:rFonts w:asciiTheme="majorHAnsi" w:hAnsiTheme="majorHAnsi"/>
          <w:b/>
          <w:i w:val="0"/>
          <w:color w:val="000000" w:themeColor="text1"/>
          <w:sz w:val="22"/>
          <w:szCs w:val="22"/>
        </w:rPr>
        <w:t>MD 1.</w:t>
      </w:r>
    </w:p>
    <w:p w:rsidR="00980736" w:rsidRPr="00980736" w:rsidRDefault="00980736" w:rsidP="000347C0">
      <w:pPr>
        <w:pStyle w:val="Subsol"/>
        <w:numPr>
          <w:ilvl w:val="0"/>
          <w:numId w:val="9"/>
        </w:numPr>
        <w:shd w:val="clear" w:color="auto" w:fill="FFFFFF" w:themeFill="background1"/>
        <w:tabs>
          <w:tab w:val="clear" w:pos="4677"/>
          <w:tab w:val="clear" w:pos="9355"/>
          <w:tab w:val="center" w:pos="0"/>
          <w:tab w:val="left" w:pos="426"/>
          <w:tab w:val="center" w:pos="710"/>
          <w:tab w:val="right" w:pos="9531"/>
          <w:tab w:val="right" w:pos="9638"/>
        </w:tabs>
        <w:spacing w:before="60" w:after="60" w:line="276" w:lineRule="auto"/>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După caz, orice garanții solicitate: </w:t>
      </w:r>
      <w:r w:rsidRPr="00980736">
        <w:rPr>
          <w:rFonts w:asciiTheme="majorHAnsi" w:hAnsiTheme="majorHAnsi"/>
          <w:b/>
          <w:color w:val="000000" w:themeColor="text1"/>
          <w:sz w:val="22"/>
          <w:szCs w:val="22"/>
          <w:u w:val="single"/>
        </w:rPr>
        <w:t>Conform tabelului din pct. 20.</w:t>
      </w:r>
    </w:p>
    <w:p w:rsidR="00980736" w:rsidRPr="00980736" w:rsidRDefault="00980736" w:rsidP="000347C0">
      <w:pPr>
        <w:pStyle w:val="Subsol"/>
        <w:numPr>
          <w:ilvl w:val="0"/>
          <w:numId w:val="9"/>
        </w:numPr>
        <w:shd w:val="clear" w:color="auto" w:fill="FFFFFF" w:themeFill="background1"/>
        <w:tabs>
          <w:tab w:val="clear" w:pos="4677"/>
          <w:tab w:val="clear" w:pos="9355"/>
          <w:tab w:val="center" w:pos="0"/>
          <w:tab w:val="left" w:pos="426"/>
          <w:tab w:val="right" w:pos="9531"/>
          <w:tab w:val="right" w:pos="9638"/>
        </w:tabs>
        <w:spacing w:before="60" w:after="60" w:line="276" w:lineRule="auto"/>
        <w:jc w:val="both"/>
        <w:rPr>
          <w:rFonts w:asciiTheme="majorHAnsi" w:hAnsiTheme="majorHAnsi"/>
          <w:color w:val="000000" w:themeColor="text1"/>
          <w:sz w:val="22"/>
          <w:szCs w:val="22"/>
          <w:u w:val="single"/>
        </w:rPr>
      </w:pPr>
      <w:r w:rsidRPr="00980736">
        <w:rPr>
          <w:rFonts w:asciiTheme="majorHAnsi" w:hAnsiTheme="majorHAnsi"/>
          <w:color w:val="000000" w:themeColor="text1"/>
          <w:sz w:val="22"/>
          <w:szCs w:val="22"/>
        </w:rPr>
        <w:t xml:space="preserve">Principalele modalități de finanțare și plată și/sau trimiterile la dispozițiile care le conțin: </w:t>
      </w:r>
      <w:r w:rsidRPr="00980736">
        <w:rPr>
          <w:rFonts w:asciiTheme="majorHAnsi" w:hAnsiTheme="majorHAnsi"/>
          <w:b/>
          <w:color w:val="000000" w:themeColor="text1"/>
          <w:sz w:val="22"/>
          <w:szCs w:val="22"/>
          <w:u w:val="single"/>
        </w:rPr>
        <w:t>Surse proprii.</w:t>
      </w:r>
      <w:r w:rsidRPr="00980736">
        <w:rPr>
          <w:rFonts w:asciiTheme="majorHAnsi" w:hAnsiTheme="majorHAnsi"/>
          <w:color w:val="000000" w:themeColor="text1"/>
          <w:sz w:val="22"/>
          <w:szCs w:val="22"/>
          <w:u w:val="single"/>
        </w:rPr>
        <w:t xml:space="preserve"> </w:t>
      </w:r>
    </w:p>
    <w:p w:rsidR="00980736" w:rsidRPr="00980736" w:rsidRDefault="00980736" w:rsidP="000347C0">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În cazul procedurilor de preselecție, se indică numărul minim al </w:t>
      </w:r>
      <w:proofErr w:type="spellStart"/>
      <w:r w:rsidRPr="00980736">
        <w:rPr>
          <w:rFonts w:asciiTheme="majorHAnsi" w:hAnsiTheme="majorHAnsi"/>
          <w:color w:val="000000" w:themeColor="text1"/>
          <w:sz w:val="22"/>
          <w:szCs w:val="22"/>
        </w:rPr>
        <w:t>candidaţilor</w:t>
      </w:r>
      <w:proofErr w:type="spellEnd"/>
      <w:r w:rsidRPr="00980736">
        <w:rPr>
          <w:rFonts w:asciiTheme="majorHAnsi" w:hAnsiTheme="majorHAnsi"/>
          <w:color w:val="000000" w:themeColor="text1"/>
          <w:sz w:val="22"/>
          <w:szCs w:val="22"/>
        </w:rPr>
        <w:t xml:space="preserve"> </w:t>
      </w:r>
      <w:proofErr w:type="spellStart"/>
      <w:r w:rsidRPr="00980736">
        <w:rPr>
          <w:rFonts w:asciiTheme="majorHAnsi" w:hAnsiTheme="majorHAnsi"/>
          <w:color w:val="000000" w:themeColor="text1"/>
          <w:sz w:val="22"/>
          <w:szCs w:val="22"/>
        </w:rPr>
        <w:t>şi</w:t>
      </w:r>
      <w:proofErr w:type="spellEnd"/>
      <w:r w:rsidRPr="00980736">
        <w:rPr>
          <w:rFonts w:asciiTheme="majorHAnsi" w:hAnsiTheme="majorHAnsi"/>
          <w:color w:val="000000" w:themeColor="text1"/>
          <w:sz w:val="22"/>
          <w:szCs w:val="22"/>
        </w:rPr>
        <w:t xml:space="preserve">, dacă este cazul, numărul maxim al acestora: </w:t>
      </w:r>
      <w:r w:rsidRPr="00980736">
        <w:rPr>
          <w:rFonts w:asciiTheme="majorHAnsi" w:hAnsiTheme="majorHAnsi"/>
          <w:b/>
          <w:color w:val="000000" w:themeColor="text1"/>
          <w:sz w:val="22"/>
          <w:szCs w:val="22"/>
          <w:u w:val="single"/>
        </w:rPr>
        <w:t>Nu este cazul</w:t>
      </w:r>
      <w:r w:rsidRPr="00980736">
        <w:rPr>
          <w:rFonts w:asciiTheme="majorHAnsi" w:hAnsiTheme="majorHAnsi"/>
          <w:color w:val="000000" w:themeColor="text1"/>
          <w:sz w:val="22"/>
          <w:szCs w:val="22"/>
          <w:u w:val="single"/>
        </w:rPr>
        <w:t>.</w:t>
      </w:r>
    </w:p>
    <w:p w:rsidR="00980736" w:rsidRPr="00980736" w:rsidRDefault="00980736" w:rsidP="000347C0">
      <w:pPr>
        <w:pStyle w:val="Listparagraf"/>
        <w:widowControl w:val="0"/>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 </w:t>
      </w:r>
      <w:r w:rsidRPr="00980736">
        <w:rPr>
          <w:rFonts w:asciiTheme="majorHAnsi" w:hAnsiTheme="majorHAnsi"/>
          <w:b/>
          <w:color w:val="000000" w:themeColor="text1"/>
          <w:sz w:val="22"/>
          <w:szCs w:val="22"/>
          <w:u w:val="single"/>
        </w:rPr>
        <w:t>Nu este cazul.</w:t>
      </w:r>
    </w:p>
    <w:p w:rsidR="00980736" w:rsidRPr="00980736" w:rsidRDefault="00980736" w:rsidP="000347C0">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În cazul în care contractul este împărțit pe loturi, un operator economic poate depune oferta </w:t>
      </w:r>
      <w:r w:rsidRPr="00956955">
        <w:rPr>
          <w:rFonts w:asciiTheme="majorHAnsi" w:hAnsiTheme="majorHAnsi"/>
          <w:i/>
          <w:color w:val="000000" w:themeColor="text1"/>
          <w:sz w:val="22"/>
          <w:szCs w:val="22"/>
        </w:rPr>
        <w:t>(se va selecta):</w:t>
      </w:r>
    </w:p>
    <w:p w:rsidR="00980736" w:rsidRPr="00956955" w:rsidRDefault="00CE0B4A" w:rsidP="000347C0">
      <w:pPr>
        <w:numPr>
          <w:ilvl w:val="0"/>
          <w:numId w:val="3"/>
        </w:numPr>
        <w:tabs>
          <w:tab w:val="left" w:pos="567"/>
          <w:tab w:val="left" w:pos="851"/>
        </w:tabs>
        <w:spacing w:line="276" w:lineRule="auto"/>
        <w:ind w:left="567" w:firstLine="0"/>
        <w:jc w:val="both"/>
        <w:rPr>
          <w:rFonts w:asciiTheme="majorHAnsi" w:hAnsiTheme="majorHAnsi"/>
          <w:color w:val="000000" w:themeColor="text1"/>
          <w:sz w:val="22"/>
          <w:szCs w:val="22"/>
        </w:rPr>
      </w:pPr>
      <w:r w:rsidRPr="00956955">
        <w:rPr>
          <w:rFonts w:asciiTheme="majorHAnsi" w:hAnsiTheme="majorHAnsi"/>
          <w:color w:val="000000" w:themeColor="text1"/>
          <w:sz w:val="22"/>
          <w:szCs w:val="22"/>
        </w:rPr>
        <w:t>Nu este cazul</w:t>
      </w:r>
      <w:r w:rsidR="00980736" w:rsidRPr="00956955">
        <w:rPr>
          <w:rFonts w:asciiTheme="majorHAnsi" w:hAnsiTheme="majorHAnsi"/>
          <w:color w:val="000000" w:themeColor="text1"/>
          <w:sz w:val="22"/>
          <w:szCs w:val="22"/>
        </w:rPr>
        <w:t>;</w:t>
      </w:r>
    </w:p>
    <w:p w:rsidR="00CE0B4A" w:rsidRPr="00980736" w:rsidRDefault="00CE0B4A" w:rsidP="000347C0">
      <w:pPr>
        <w:numPr>
          <w:ilvl w:val="0"/>
          <w:numId w:val="3"/>
        </w:numPr>
        <w:tabs>
          <w:tab w:val="left" w:pos="567"/>
          <w:tab w:val="left" w:pos="851"/>
        </w:tabs>
        <w:spacing w:line="276" w:lineRule="auto"/>
        <w:ind w:left="567" w:firstLine="0"/>
        <w:jc w:val="both"/>
        <w:rPr>
          <w:rFonts w:asciiTheme="majorHAnsi" w:hAnsiTheme="majorHAnsi"/>
          <w:color w:val="000000" w:themeColor="text1"/>
          <w:sz w:val="22"/>
          <w:szCs w:val="22"/>
        </w:rPr>
      </w:pPr>
      <w:r>
        <w:rPr>
          <w:rFonts w:asciiTheme="majorHAnsi" w:hAnsiTheme="majorHAnsi"/>
          <w:color w:val="000000" w:themeColor="text1"/>
          <w:sz w:val="22"/>
          <w:szCs w:val="22"/>
        </w:rPr>
        <w:t>Pentru un singur lot;</w:t>
      </w:r>
    </w:p>
    <w:p w:rsidR="00980736" w:rsidRPr="00980736" w:rsidRDefault="00980736" w:rsidP="000347C0">
      <w:pPr>
        <w:numPr>
          <w:ilvl w:val="0"/>
          <w:numId w:val="3"/>
        </w:numPr>
        <w:shd w:val="clear" w:color="auto" w:fill="FFFFFF" w:themeFill="background1"/>
        <w:tabs>
          <w:tab w:val="left" w:pos="567"/>
          <w:tab w:val="left" w:pos="851"/>
        </w:tabs>
        <w:spacing w:line="276" w:lineRule="auto"/>
        <w:ind w:left="567" w:firstLine="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Pentru mai multe loturi;</w:t>
      </w:r>
    </w:p>
    <w:p w:rsidR="00980736" w:rsidRPr="00956955" w:rsidRDefault="00980736" w:rsidP="000347C0">
      <w:pPr>
        <w:pStyle w:val="Frspaiere"/>
        <w:numPr>
          <w:ilvl w:val="0"/>
          <w:numId w:val="3"/>
        </w:numPr>
        <w:tabs>
          <w:tab w:val="left" w:pos="567"/>
          <w:tab w:val="left" w:pos="851"/>
        </w:tabs>
        <w:spacing w:line="276" w:lineRule="auto"/>
        <w:ind w:left="567" w:firstLine="0"/>
        <w:jc w:val="both"/>
        <w:rPr>
          <w:rFonts w:asciiTheme="majorHAnsi" w:hAnsiTheme="majorHAnsi"/>
          <w:b/>
          <w:color w:val="000000" w:themeColor="text1"/>
          <w:sz w:val="22"/>
          <w:lang w:val="ro-RO"/>
        </w:rPr>
      </w:pPr>
      <w:r w:rsidRPr="00956955">
        <w:rPr>
          <w:rFonts w:asciiTheme="majorHAnsi" w:hAnsiTheme="majorHAnsi"/>
          <w:b/>
          <w:color w:val="000000" w:themeColor="text1"/>
          <w:sz w:val="22"/>
          <w:lang w:val="ro-RO"/>
        </w:rPr>
        <w:t>Pentru toate loturile;</w:t>
      </w:r>
    </w:p>
    <w:p w:rsidR="00980736" w:rsidRPr="00980736" w:rsidRDefault="00980736" w:rsidP="000347C0">
      <w:pPr>
        <w:numPr>
          <w:ilvl w:val="0"/>
          <w:numId w:val="3"/>
        </w:numPr>
        <w:shd w:val="clear" w:color="auto" w:fill="FFFFFF" w:themeFill="background1"/>
        <w:tabs>
          <w:tab w:val="left" w:pos="567"/>
          <w:tab w:val="left" w:pos="851"/>
        </w:tabs>
        <w:spacing w:line="276" w:lineRule="auto"/>
        <w:ind w:left="567" w:firstLine="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Alte limitări privind numărul de loturi care pot f</w:t>
      </w:r>
      <w:r w:rsidR="00CE0B4A">
        <w:rPr>
          <w:rFonts w:asciiTheme="majorHAnsi" w:hAnsiTheme="majorHAnsi"/>
          <w:color w:val="000000" w:themeColor="text1"/>
          <w:sz w:val="22"/>
          <w:szCs w:val="22"/>
        </w:rPr>
        <w:t>i atribuite aceluiași ofertant.</w:t>
      </w:r>
    </w:p>
    <w:p w:rsidR="00980736" w:rsidRPr="00980736" w:rsidRDefault="00980736" w:rsidP="000347C0">
      <w:pPr>
        <w:pStyle w:val="Listparagraf"/>
        <w:numPr>
          <w:ilvl w:val="0"/>
          <w:numId w:val="9"/>
        </w:numPr>
        <w:shd w:val="clear" w:color="auto" w:fill="FFFFFF" w:themeFill="background1"/>
        <w:tabs>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Admiterea</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sau</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interzicerea</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ofertelor</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 xml:space="preserve">alternative: </w:t>
      </w:r>
      <w:r w:rsidRPr="00980736">
        <w:rPr>
          <w:rFonts w:asciiTheme="majorHAnsi" w:hAnsiTheme="majorHAnsi"/>
          <w:b/>
          <w:color w:val="000000" w:themeColor="text1"/>
          <w:sz w:val="22"/>
          <w:szCs w:val="22"/>
          <w:u w:val="single"/>
        </w:rPr>
        <w:t>Nu se admite.</w:t>
      </w:r>
      <w:r w:rsidRPr="00980736">
        <w:rPr>
          <w:rFonts w:asciiTheme="majorHAnsi" w:hAnsiTheme="majorHAnsi"/>
          <w:color w:val="000000" w:themeColor="text1"/>
          <w:sz w:val="22"/>
          <w:szCs w:val="22"/>
        </w:rPr>
        <w:t xml:space="preserve"> </w:t>
      </w:r>
    </w:p>
    <w:p w:rsidR="00980736" w:rsidRPr="00980736" w:rsidRDefault="001F6B6A" w:rsidP="000347C0">
      <w:pPr>
        <w:pStyle w:val="Listparagraf"/>
        <w:numPr>
          <w:ilvl w:val="0"/>
          <w:numId w:val="9"/>
        </w:numPr>
        <w:tabs>
          <w:tab w:val="left" w:pos="426"/>
        </w:tabs>
        <w:spacing w:before="60" w:after="60" w:line="276" w:lineRule="auto"/>
        <w:contextualSpacing w:val="0"/>
        <w:jc w:val="both"/>
        <w:rPr>
          <w:rFonts w:asciiTheme="majorHAnsi" w:hAnsiTheme="majorHAnsi"/>
          <w:b/>
          <w:color w:val="000000" w:themeColor="text1"/>
          <w:sz w:val="22"/>
          <w:szCs w:val="22"/>
          <w:u w:val="single"/>
        </w:rPr>
      </w:pPr>
      <w:r>
        <w:rPr>
          <w:rFonts w:asciiTheme="majorHAnsi" w:hAnsiTheme="majorHAnsi"/>
          <w:color w:val="000000" w:themeColor="text1"/>
          <w:sz w:val="22"/>
          <w:szCs w:val="22"/>
        </w:rPr>
        <w:t xml:space="preserve">Termenele </w:t>
      </w:r>
      <w:r w:rsidR="00980736" w:rsidRPr="00980736">
        <w:rPr>
          <w:rFonts w:asciiTheme="majorHAnsi" w:hAnsiTheme="majorHAnsi"/>
          <w:color w:val="000000" w:themeColor="text1"/>
          <w:sz w:val="22"/>
          <w:szCs w:val="22"/>
        </w:rPr>
        <w:t>și</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condițiile</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de</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livrare</w:t>
      </w:r>
      <w:r w:rsidR="009F7A3D">
        <w:rPr>
          <w:rFonts w:asciiTheme="majorHAnsi" w:hAnsiTheme="majorHAnsi"/>
          <w:color w:val="000000" w:themeColor="text1"/>
          <w:sz w:val="22"/>
          <w:szCs w:val="22"/>
        </w:rPr>
        <w:t xml:space="preserve"> </w:t>
      </w:r>
      <w:r w:rsidR="005528D4">
        <w:rPr>
          <w:rFonts w:asciiTheme="majorHAnsi" w:hAnsiTheme="majorHAnsi"/>
          <w:color w:val="000000" w:themeColor="text1"/>
          <w:sz w:val="22"/>
          <w:szCs w:val="22"/>
        </w:rPr>
        <w:t xml:space="preserve">solicitate: </w:t>
      </w:r>
      <w:r w:rsidR="00956955">
        <w:rPr>
          <w:rFonts w:asciiTheme="majorHAnsi" w:hAnsiTheme="majorHAnsi"/>
          <w:b/>
          <w:color w:val="000000" w:themeColor="text1"/>
          <w:sz w:val="22"/>
          <w:szCs w:val="22"/>
          <w:u w:val="single"/>
        </w:rPr>
        <w:t>Pe parcursul anului 2026, la stațiile Peco de pe întreg teritoriul Republicii Moldova, în baza cardurilor valorice.</w:t>
      </w:r>
    </w:p>
    <w:p w:rsidR="00980736" w:rsidRPr="00980736" w:rsidRDefault="001F6B6A" w:rsidP="000347C0">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b/>
          <w:color w:val="000000" w:themeColor="text1"/>
          <w:sz w:val="22"/>
          <w:szCs w:val="22"/>
        </w:rPr>
      </w:pPr>
      <w:r>
        <w:rPr>
          <w:rFonts w:asciiTheme="majorHAnsi" w:hAnsiTheme="majorHAnsi"/>
          <w:color w:val="000000" w:themeColor="text1"/>
          <w:sz w:val="22"/>
          <w:szCs w:val="22"/>
        </w:rPr>
        <w:t xml:space="preserve">Termenul </w:t>
      </w:r>
      <w:r w:rsidR="00980736" w:rsidRPr="00980736">
        <w:rPr>
          <w:rFonts w:asciiTheme="majorHAnsi" w:hAnsiTheme="majorHAnsi"/>
          <w:color w:val="000000" w:themeColor="text1"/>
          <w:sz w:val="22"/>
          <w:szCs w:val="22"/>
        </w:rPr>
        <w:t>de</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valabilitate</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a</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 xml:space="preserve">contractului: </w:t>
      </w:r>
      <w:r w:rsidR="00E829DB" w:rsidRPr="00E829DB">
        <w:rPr>
          <w:rFonts w:asciiTheme="majorHAnsi" w:hAnsiTheme="majorHAnsi"/>
          <w:b/>
          <w:color w:val="000000" w:themeColor="text1"/>
          <w:sz w:val="22"/>
          <w:szCs w:val="22"/>
          <w:u w:val="single"/>
        </w:rPr>
        <w:t>Din data semnării contractului - p</w:t>
      </w:r>
      <w:r w:rsidR="0016769A" w:rsidRPr="00E829DB">
        <w:rPr>
          <w:rFonts w:asciiTheme="majorHAnsi" w:hAnsiTheme="majorHAnsi"/>
          <w:b/>
          <w:color w:val="000000" w:themeColor="text1"/>
          <w:sz w:val="22"/>
          <w:szCs w:val="22"/>
          <w:u w:val="single"/>
        </w:rPr>
        <w:t>ână</w:t>
      </w:r>
      <w:r w:rsidR="00956955">
        <w:rPr>
          <w:rFonts w:asciiTheme="majorHAnsi" w:hAnsiTheme="majorHAnsi"/>
          <w:b/>
          <w:color w:val="000000" w:themeColor="text1"/>
          <w:sz w:val="22"/>
          <w:szCs w:val="22"/>
          <w:u w:val="single"/>
        </w:rPr>
        <w:t xml:space="preserve"> la data de 31.12.2026</w:t>
      </w:r>
      <w:r w:rsidR="00E829DB">
        <w:rPr>
          <w:rFonts w:asciiTheme="majorHAnsi" w:hAnsiTheme="majorHAnsi"/>
          <w:b/>
          <w:color w:val="000000" w:themeColor="text1"/>
          <w:sz w:val="22"/>
          <w:szCs w:val="22"/>
          <w:u w:val="single"/>
        </w:rPr>
        <w:t>.</w:t>
      </w:r>
    </w:p>
    <w:p w:rsidR="00980736" w:rsidRPr="00980736" w:rsidRDefault="00980736" w:rsidP="000347C0">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Contract de achiziții sectoriale rezervat atelierelor protejate sau că acesta poate fi executat numai în cadrul unor programe de angajare protejată (</w:t>
      </w:r>
      <w:r w:rsidRPr="00980736">
        <w:rPr>
          <w:rFonts w:asciiTheme="majorHAnsi" w:hAnsiTheme="majorHAnsi"/>
          <w:i/>
          <w:color w:val="000000" w:themeColor="text1"/>
          <w:sz w:val="22"/>
          <w:szCs w:val="22"/>
        </w:rPr>
        <w:t>după caz</w:t>
      </w:r>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Nu.</w:t>
      </w:r>
      <w:r w:rsidRPr="00980736">
        <w:rPr>
          <w:rFonts w:asciiTheme="majorHAnsi" w:hAnsiTheme="majorHAnsi"/>
          <w:color w:val="000000" w:themeColor="text1"/>
          <w:sz w:val="22"/>
          <w:szCs w:val="22"/>
        </w:rPr>
        <w:t xml:space="preserve"> </w:t>
      </w:r>
    </w:p>
    <w:p w:rsidR="00980736" w:rsidRPr="00980736" w:rsidRDefault="00980736" w:rsidP="000347C0">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lastRenderedPageBreak/>
        <w:t>Prestarea serviciului este rezervată unei anumite profesii în temeiul unor legi sau</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al</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unor</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acte</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administrative</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w:t>
      </w:r>
      <w:r w:rsidRPr="00980736">
        <w:rPr>
          <w:rFonts w:asciiTheme="majorHAnsi" w:hAnsiTheme="majorHAnsi"/>
          <w:i/>
          <w:color w:val="000000" w:themeColor="text1"/>
          <w:sz w:val="22"/>
          <w:szCs w:val="22"/>
        </w:rPr>
        <w:t>după</w:t>
      </w:r>
      <w:r w:rsidR="001F6B6A">
        <w:rPr>
          <w:rFonts w:asciiTheme="majorHAnsi" w:hAnsiTheme="majorHAnsi"/>
          <w:i/>
          <w:color w:val="000000" w:themeColor="text1"/>
          <w:sz w:val="22"/>
          <w:szCs w:val="22"/>
        </w:rPr>
        <w:t xml:space="preserve"> </w:t>
      </w:r>
      <w:r w:rsidRPr="00980736">
        <w:rPr>
          <w:rFonts w:asciiTheme="majorHAnsi" w:hAnsiTheme="majorHAnsi"/>
          <w:i/>
          <w:color w:val="000000" w:themeColor="text1"/>
          <w:sz w:val="22"/>
          <w:szCs w:val="22"/>
        </w:rPr>
        <w:t>caz</w:t>
      </w:r>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Nu este cazul.</w:t>
      </w:r>
    </w:p>
    <w:p w:rsidR="00980736" w:rsidRPr="00980736" w:rsidRDefault="00980736" w:rsidP="000347C0">
      <w:pPr>
        <w:numPr>
          <w:ilvl w:val="0"/>
          <w:numId w:val="9"/>
        </w:numPr>
        <w:shd w:val="clear" w:color="auto" w:fill="FFFFFF" w:themeFill="background1"/>
        <w:tabs>
          <w:tab w:val="left" w:pos="426"/>
        </w:tabs>
        <w:spacing w:before="60" w:after="60" w:line="276" w:lineRule="auto"/>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Scurtă descriere a criteriilor privind eligibilitatea operatorilor economic</w:t>
      </w:r>
      <w:r w:rsidR="006F5BAE">
        <w:rPr>
          <w:rFonts w:asciiTheme="majorHAnsi" w:hAnsiTheme="majorHAnsi"/>
          <w:color w:val="000000" w:themeColor="text1"/>
          <w:sz w:val="22"/>
          <w:szCs w:val="22"/>
        </w:rPr>
        <w:t>i și a criteriilor de selecție:</w:t>
      </w:r>
    </w:p>
    <w:tbl>
      <w:tblPr>
        <w:tblStyle w:val="Tabelgril"/>
        <w:tblW w:w="9214" w:type="dxa"/>
        <w:tblInd w:w="-5" w:type="dxa"/>
        <w:tblLook w:val="04A0" w:firstRow="1" w:lastRow="0" w:firstColumn="1" w:lastColumn="0" w:noHBand="0" w:noVBand="1"/>
      </w:tblPr>
      <w:tblGrid>
        <w:gridCol w:w="426"/>
        <w:gridCol w:w="2409"/>
        <w:gridCol w:w="4678"/>
        <w:gridCol w:w="1701"/>
      </w:tblGrid>
      <w:tr w:rsidR="00CC4820" w:rsidRPr="00980736" w:rsidTr="007B218D">
        <w:trPr>
          <w:tblHeader/>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0736" w:rsidRPr="0054498E" w:rsidRDefault="00980736" w:rsidP="000347C0">
            <w:pPr>
              <w:spacing w:line="276"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w:t>
            </w:r>
          </w:p>
        </w:tc>
        <w:tc>
          <w:tcPr>
            <w:tcW w:w="24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0736" w:rsidRPr="0054498E" w:rsidRDefault="00980736" w:rsidP="000347C0">
            <w:pPr>
              <w:spacing w:line="276"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 xml:space="preserve">Descrierea </w:t>
            </w:r>
          </w:p>
          <w:p w:rsidR="00980736" w:rsidRPr="0054498E" w:rsidRDefault="00980736" w:rsidP="000347C0">
            <w:pPr>
              <w:spacing w:line="276"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criteriului/cerinței</w:t>
            </w:r>
          </w:p>
        </w:tc>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0736" w:rsidRPr="0054498E" w:rsidRDefault="00980736" w:rsidP="000347C0">
            <w:pPr>
              <w:spacing w:line="276"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 xml:space="preserve">Modul de demonstrare </w:t>
            </w:r>
          </w:p>
          <w:p w:rsidR="00980736" w:rsidRPr="0054498E" w:rsidRDefault="00980736" w:rsidP="000347C0">
            <w:pPr>
              <w:spacing w:line="276"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a îndeplinirii criteriului/cerinței</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0736" w:rsidRPr="0054498E" w:rsidRDefault="00980736" w:rsidP="000347C0">
            <w:pPr>
              <w:spacing w:line="276"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Nivelul minim/ obligativitatea</w:t>
            </w:r>
          </w:p>
        </w:tc>
      </w:tr>
      <w:tr w:rsidR="000347C0" w:rsidRPr="00980736" w:rsidTr="007B218D">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0347C0" w:rsidRPr="00535686" w:rsidRDefault="000347C0" w:rsidP="000347C0">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0347C0" w:rsidRPr="00035B8B" w:rsidRDefault="000347C0" w:rsidP="000347C0">
            <w:pPr>
              <w:shd w:val="clear" w:color="auto" w:fill="FFFFFF" w:themeFill="background1"/>
              <w:tabs>
                <w:tab w:val="left" w:pos="612"/>
              </w:tabs>
              <w:spacing w:before="40" w:after="60" w:line="276"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Oferta</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rsidR="000347C0" w:rsidRPr="009E0FBD" w:rsidRDefault="000347C0" w:rsidP="000347C0">
            <w:pPr>
              <w:shd w:val="clear" w:color="auto" w:fill="FFFFFF" w:themeFill="background1"/>
              <w:spacing w:before="40" w:after="60" w:line="276" w:lineRule="auto"/>
              <w:rPr>
                <w:rFonts w:ascii="Cambria" w:hAnsi="Cambria" w:cstheme="majorHAnsi"/>
                <w:iCs/>
                <w:sz w:val="20"/>
                <w:szCs w:val="20"/>
              </w:rPr>
            </w:pPr>
            <w:r w:rsidRPr="009E0FBD">
              <w:rPr>
                <w:rFonts w:ascii="Cambria" w:hAnsi="Cambria" w:cstheme="majorHAnsi"/>
                <w:color w:val="000000" w:themeColor="text1"/>
                <w:sz w:val="20"/>
                <w:szCs w:val="20"/>
              </w:rPr>
              <w:t>Completat</w:t>
            </w:r>
            <w:r>
              <w:rPr>
                <w:rFonts w:ascii="Cambria" w:hAnsi="Cambria" w:cstheme="majorHAnsi"/>
                <w:color w:val="000000" w:themeColor="text1"/>
                <w:sz w:val="20"/>
                <w:szCs w:val="20"/>
              </w:rPr>
              <w:t>ă</w:t>
            </w:r>
            <w:r w:rsidRPr="009E0FBD">
              <w:rPr>
                <w:rFonts w:ascii="Cambria" w:hAnsi="Cambria" w:cstheme="majorHAnsi"/>
                <w:color w:val="000000" w:themeColor="text1"/>
                <w:sz w:val="20"/>
                <w:szCs w:val="20"/>
              </w:rPr>
              <w:t xml:space="preserve"> integral, în conformitate cu Anexa nr.2 la prezentul anunț de participare, semnat</w:t>
            </w:r>
            <w:r>
              <w:rPr>
                <w:rFonts w:ascii="Cambria" w:hAnsi="Cambria" w:cstheme="majorHAnsi"/>
                <w:color w:val="000000" w:themeColor="text1"/>
                <w:sz w:val="20"/>
                <w:szCs w:val="20"/>
              </w:rPr>
              <w:t>ă</w:t>
            </w:r>
            <w:r w:rsidRPr="009E0FBD">
              <w:rPr>
                <w:rFonts w:ascii="Cambria" w:hAnsi="Cambria" w:cstheme="majorHAnsi"/>
                <w:color w:val="000000" w:themeColor="text1"/>
                <w:sz w:val="20"/>
                <w:szCs w:val="20"/>
              </w:rPr>
              <w:t xml:space="preserve"> electronic de către ofertant</w:t>
            </w:r>
            <w:r>
              <w:rPr>
                <w:rFonts w:ascii="Cambria" w:hAnsi="Cambria" w:cstheme="majorHAnsi"/>
                <w:color w:val="000000" w:themeColor="text1"/>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347C0" w:rsidRPr="00035B8B" w:rsidRDefault="000347C0" w:rsidP="000347C0">
            <w:pPr>
              <w:shd w:val="clear" w:color="auto" w:fill="FFFFFF" w:themeFill="background1"/>
              <w:tabs>
                <w:tab w:val="left" w:pos="612"/>
              </w:tabs>
              <w:spacing w:before="40" w:after="60" w:line="276" w:lineRule="auto"/>
              <w:jc w:val="center"/>
              <w:rPr>
                <w:rFonts w:asciiTheme="majorHAnsi" w:hAnsiTheme="majorHAnsi"/>
                <w:iCs/>
                <w:color w:val="000000" w:themeColor="text1"/>
                <w:sz w:val="20"/>
                <w:szCs w:val="20"/>
              </w:rPr>
            </w:pPr>
            <w:r w:rsidRPr="00035B8B">
              <w:rPr>
                <w:rFonts w:asciiTheme="majorHAnsi" w:hAnsiTheme="majorHAnsi"/>
                <w:color w:val="000000" w:themeColor="text1"/>
                <w:sz w:val="20"/>
                <w:szCs w:val="20"/>
              </w:rPr>
              <w:t>Obligatoriu</w:t>
            </w:r>
          </w:p>
        </w:tc>
      </w:tr>
      <w:tr w:rsidR="000347C0" w:rsidRPr="00980736" w:rsidTr="007B218D">
        <w:trPr>
          <w:trHeight w:val="20"/>
        </w:trPr>
        <w:tc>
          <w:tcPr>
            <w:tcW w:w="426" w:type="dxa"/>
            <w:vAlign w:val="center"/>
          </w:tcPr>
          <w:p w:rsidR="000347C0" w:rsidRPr="00535686" w:rsidRDefault="000347C0" w:rsidP="000347C0">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0347C0" w:rsidRPr="00035B8B" w:rsidRDefault="000347C0" w:rsidP="000347C0">
            <w:pPr>
              <w:shd w:val="clear" w:color="auto" w:fill="FFFFFF" w:themeFill="background1"/>
              <w:tabs>
                <w:tab w:val="left" w:pos="612"/>
              </w:tabs>
              <w:spacing w:before="40" w:after="60" w:line="276" w:lineRule="auto"/>
              <w:rPr>
                <w:rFonts w:asciiTheme="majorHAnsi" w:hAnsiTheme="majorHAnsi"/>
                <w:color w:val="000000" w:themeColor="text1"/>
                <w:sz w:val="20"/>
                <w:szCs w:val="20"/>
              </w:rPr>
            </w:pPr>
            <w:r w:rsidRPr="00035B8B">
              <w:rPr>
                <w:rFonts w:asciiTheme="majorHAnsi" w:hAnsiTheme="majorHAnsi"/>
                <w:color w:val="000000" w:themeColor="text1"/>
                <w:sz w:val="20"/>
                <w:szCs w:val="20"/>
              </w:rPr>
              <w:t>Specificația tehnică</w:t>
            </w:r>
          </w:p>
        </w:tc>
        <w:tc>
          <w:tcPr>
            <w:tcW w:w="4678" w:type="dxa"/>
            <w:tcBorders>
              <w:top w:val="single" w:sz="4" w:space="0" w:color="auto"/>
              <w:left w:val="single" w:sz="4" w:space="0" w:color="auto"/>
              <w:bottom w:val="single" w:sz="4" w:space="0" w:color="auto"/>
              <w:right w:val="single" w:sz="4" w:space="0" w:color="auto"/>
            </w:tcBorders>
            <w:vAlign w:val="center"/>
          </w:tcPr>
          <w:p w:rsidR="000347C0" w:rsidRPr="00035B8B" w:rsidRDefault="000347C0" w:rsidP="000347C0">
            <w:pPr>
              <w:shd w:val="clear" w:color="auto" w:fill="FFFFFF" w:themeFill="background1"/>
              <w:tabs>
                <w:tab w:val="left" w:pos="612"/>
              </w:tabs>
              <w:spacing w:before="40" w:after="60" w:line="276" w:lineRule="auto"/>
              <w:rPr>
                <w:rFonts w:asciiTheme="majorHAnsi" w:hAnsiTheme="majorHAnsi"/>
                <w:color w:val="000000" w:themeColor="text1"/>
                <w:sz w:val="20"/>
                <w:szCs w:val="20"/>
              </w:rPr>
            </w:pPr>
            <w:r w:rsidRPr="009E0FBD">
              <w:rPr>
                <w:rFonts w:asciiTheme="majorHAnsi" w:hAnsiTheme="majorHAnsi"/>
                <w:color w:val="000000" w:themeColor="text1"/>
                <w:sz w:val="20"/>
                <w:szCs w:val="20"/>
              </w:rPr>
              <w:t>Completată integral, în conformitate cu Anexa nr. 22 la Documentația standard pentru realizarea achizițiilor publice de bunuri și servicii aprobată prin ord. MF nr. 115 din 15.09.2021</w:t>
            </w:r>
            <w:r>
              <w:rPr>
                <w:rFonts w:asciiTheme="majorHAnsi" w:hAnsiTheme="majorHAnsi"/>
                <w:color w:val="000000" w:themeColor="text1"/>
                <w:sz w:val="20"/>
                <w:szCs w:val="20"/>
              </w:rPr>
              <w:t xml:space="preserve">, semnată </w:t>
            </w:r>
            <w:r w:rsidRPr="009E0FBD">
              <w:rPr>
                <w:rFonts w:asciiTheme="majorHAnsi" w:hAnsiTheme="majorHAnsi"/>
                <w:color w:val="000000" w:themeColor="text1"/>
                <w:sz w:val="20"/>
                <w:szCs w:val="20"/>
              </w:rPr>
              <w:t>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347C0" w:rsidRPr="00035B8B" w:rsidRDefault="000347C0" w:rsidP="000347C0">
            <w:pPr>
              <w:shd w:val="clear" w:color="auto" w:fill="FFFFFF" w:themeFill="background1"/>
              <w:tabs>
                <w:tab w:val="left" w:pos="612"/>
              </w:tabs>
              <w:spacing w:before="40" w:after="60" w:line="276" w:lineRule="auto"/>
              <w:jc w:val="center"/>
              <w:rPr>
                <w:rFonts w:asciiTheme="majorHAnsi" w:hAnsiTheme="majorHAnsi"/>
                <w:color w:val="000000" w:themeColor="text1"/>
                <w:sz w:val="20"/>
                <w:szCs w:val="20"/>
              </w:rPr>
            </w:pPr>
            <w:r w:rsidRPr="00035B8B">
              <w:rPr>
                <w:rFonts w:asciiTheme="majorHAnsi" w:hAnsiTheme="majorHAnsi"/>
                <w:color w:val="000000" w:themeColor="text1"/>
                <w:sz w:val="20"/>
                <w:szCs w:val="20"/>
              </w:rPr>
              <w:t>Obligatoriu</w:t>
            </w:r>
          </w:p>
        </w:tc>
      </w:tr>
      <w:tr w:rsidR="000347C0" w:rsidRPr="00980736" w:rsidTr="007B218D">
        <w:trPr>
          <w:trHeight w:val="20"/>
        </w:trPr>
        <w:tc>
          <w:tcPr>
            <w:tcW w:w="426" w:type="dxa"/>
            <w:vAlign w:val="center"/>
          </w:tcPr>
          <w:p w:rsidR="000347C0" w:rsidRPr="00535686" w:rsidRDefault="000347C0" w:rsidP="000347C0">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0347C0" w:rsidRPr="00035B8B" w:rsidRDefault="000347C0" w:rsidP="000347C0">
            <w:pPr>
              <w:shd w:val="clear" w:color="auto" w:fill="FFFFFF" w:themeFill="background1"/>
              <w:tabs>
                <w:tab w:val="left" w:pos="612"/>
              </w:tabs>
              <w:spacing w:before="40" w:after="60" w:line="276" w:lineRule="auto"/>
              <w:rPr>
                <w:rFonts w:asciiTheme="majorHAnsi" w:hAnsiTheme="majorHAnsi"/>
                <w:color w:val="000000" w:themeColor="text1"/>
                <w:sz w:val="20"/>
                <w:szCs w:val="20"/>
              </w:rPr>
            </w:pPr>
            <w:r w:rsidRPr="00035B8B">
              <w:rPr>
                <w:rFonts w:asciiTheme="majorHAnsi" w:hAnsiTheme="majorHAnsi"/>
                <w:color w:val="000000" w:themeColor="text1"/>
                <w:sz w:val="20"/>
                <w:szCs w:val="20"/>
              </w:rPr>
              <w:t>Specificația de preț</w:t>
            </w:r>
          </w:p>
        </w:tc>
        <w:tc>
          <w:tcPr>
            <w:tcW w:w="4678" w:type="dxa"/>
            <w:tcBorders>
              <w:top w:val="single" w:sz="4" w:space="0" w:color="auto"/>
              <w:left w:val="single" w:sz="4" w:space="0" w:color="auto"/>
              <w:bottom w:val="single" w:sz="4" w:space="0" w:color="auto"/>
              <w:right w:val="single" w:sz="4" w:space="0" w:color="auto"/>
            </w:tcBorders>
            <w:vAlign w:val="center"/>
          </w:tcPr>
          <w:p w:rsidR="000347C0" w:rsidRPr="00035B8B" w:rsidRDefault="000347C0" w:rsidP="000347C0">
            <w:pPr>
              <w:shd w:val="clear" w:color="auto" w:fill="FFFFFF" w:themeFill="background1"/>
              <w:tabs>
                <w:tab w:val="left" w:pos="612"/>
              </w:tabs>
              <w:spacing w:before="40" w:after="60" w:line="276" w:lineRule="auto"/>
              <w:rPr>
                <w:rFonts w:asciiTheme="majorHAnsi" w:hAnsiTheme="majorHAnsi"/>
                <w:color w:val="000000" w:themeColor="text1"/>
                <w:sz w:val="20"/>
                <w:szCs w:val="20"/>
              </w:rPr>
            </w:pPr>
            <w:r w:rsidRPr="009E0FBD">
              <w:rPr>
                <w:rFonts w:asciiTheme="majorHAnsi" w:hAnsiTheme="majorHAnsi"/>
                <w:color w:val="000000" w:themeColor="text1"/>
                <w:sz w:val="20"/>
                <w:szCs w:val="20"/>
              </w:rPr>
              <w:t>Completată integral, în conformitate cu Anexa nr. 23 la Documentația standard pentru realizarea achizițiilor publice de bunuri și servicii aprobată prin ord. MF nr. 115 din 15.09.2021</w:t>
            </w:r>
            <w:r>
              <w:rPr>
                <w:rFonts w:asciiTheme="majorHAnsi" w:hAnsiTheme="majorHAnsi"/>
                <w:color w:val="000000" w:themeColor="text1"/>
                <w:sz w:val="20"/>
                <w:szCs w:val="20"/>
              </w:rPr>
              <w:t xml:space="preserve">, semnată </w:t>
            </w:r>
            <w:r w:rsidRPr="009E0FBD">
              <w:rPr>
                <w:rFonts w:asciiTheme="majorHAnsi" w:hAnsiTheme="majorHAnsi"/>
                <w:color w:val="000000" w:themeColor="text1"/>
                <w:sz w:val="20"/>
                <w:szCs w:val="20"/>
              </w:rPr>
              <w:t>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347C0" w:rsidRPr="00035B8B" w:rsidRDefault="000347C0" w:rsidP="000347C0">
            <w:pPr>
              <w:shd w:val="clear" w:color="auto" w:fill="FFFFFF" w:themeFill="background1"/>
              <w:tabs>
                <w:tab w:val="left" w:pos="612"/>
              </w:tabs>
              <w:spacing w:before="40" w:after="60" w:line="276" w:lineRule="auto"/>
              <w:jc w:val="center"/>
              <w:rPr>
                <w:rFonts w:asciiTheme="majorHAnsi" w:hAnsiTheme="majorHAnsi"/>
                <w:color w:val="000000" w:themeColor="text1"/>
                <w:sz w:val="20"/>
                <w:szCs w:val="20"/>
              </w:rPr>
            </w:pPr>
            <w:r w:rsidRPr="00035B8B">
              <w:rPr>
                <w:rFonts w:asciiTheme="majorHAnsi" w:hAnsiTheme="majorHAnsi"/>
                <w:color w:val="000000" w:themeColor="text1"/>
                <w:sz w:val="20"/>
                <w:szCs w:val="20"/>
              </w:rPr>
              <w:t>Obligatoriu</w:t>
            </w:r>
          </w:p>
        </w:tc>
      </w:tr>
      <w:tr w:rsidR="000347C0" w:rsidRPr="00980736" w:rsidTr="007B218D">
        <w:trPr>
          <w:trHeight w:val="20"/>
        </w:trPr>
        <w:tc>
          <w:tcPr>
            <w:tcW w:w="426" w:type="dxa"/>
            <w:vAlign w:val="center"/>
          </w:tcPr>
          <w:p w:rsidR="000347C0" w:rsidRPr="00535686" w:rsidRDefault="000347C0" w:rsidP="000347C0">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0347C0" w:rsidRPr="00035B8B" w:rsidRDefault="000347C0" w:rsidP="000347C0">
            <w:pPr>
              <w:shd w:val="clear" w:color="auto" w:fill="FFFFFF" w:themeFill="background1"/>
              <w:tabs>
                <w:tab w:val="left" w:pos="612"/>
              </w:tabs>
              <w:spacing w:before="40" w:after="60" w:line="276"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Dovada înregistrării persoanei juridice, în conformitate cu prevederile legale</w:t>
            </w:r>
          </w:p>
        </w:tc>
        <w:tc>
          <w:tcPr>
            <w:tcW w:w="4678" w:type="dxa"/>
            <w:tcBorders>
              <w:top w:val="single" w:sz="4" w:space="0" w:color="auto"/>
              <w:left w:val="single" w:sz="4" w:space="0" w:color="auto"/>
              <w:bottom w:val="single" w:sz="4" w:space="0" w:color="auto"/>
              <w:right w:val="single" w:sz="4" w:space="0" w:color="auto"/>
            </w:tcBorders>
            <w:vAlign w:val="center"/>
          </w:tcPr>
          <w:p w:rsidR="000347C0" w:rsidRPr="00035B8B" w:rsidRDefault="000347C0" w:rsidP="000347C0">
            <w:pPr>
              <w:shd w:val="clear" w:color="auto" w:fill="FFFFFF" w:themeFill="background1"/>
              <w:tabs>
                <w:tab w:val="left" w:pos="612"/>
              </w:tabs>
              <w:spacing w:before="40" w:after="60" w:line="276" w:lineRule="auto"/>
              <w:rPr>
                <w:rFonts w:asciiTheme="majorHAnsi" w:hAnsiTheme="majorHAnsi"/>
                <w:iCs/>
                <w:color w:val="000000" w:themeColor="text1"/>
                <w:sz w:val="20"/>
                <w:szCs w:val="20"/>
              </w:rPr>
            </w:pPr>
            <w:r w:rsidRPr="009E0FBD">
              <w:rPr>
                <w:rFonts w:asciiTheme="majorHAnsi" w:hAnsiTheme="majorHAnsi"/>
                <w:color w:val="000000" w:themeColor="text1"/>
                <w:sz w:val="20"/>
                <w:szCs w:val="20"/>
              </w:rPr>
              <w:t>Extras din Registrul de stat al persoanelor juridice – semnat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347C0" w:rsidRPr="00035B8B" w:rsidRDefault="000347C0" w:rsidP="000347C0">
            <w:pPr>
              <w:shd w:val="clear" w:color="auto" w:fill="FFFFFF" w:themeFill="background1"/>
              <w:tabs>
                <w:tab w:val="left" w:pos="612"/>
              </w:tabs>
              <w:spacing w:before="40" w:after="60" w:line="276" w:lineRule="auto"/>
              <w:jc w:val="center"/>
              <w:rPr>
                <w:rFonts w:asciiTheme="majorHAnsi" w:hAnsiTheme="majorHAnsi"/>
                <w:iCs/>
                <w:color w:val="000000" w:themeColor="text1"/>
                <w:sz w:val="20"/>
                <w:szCs w:val="20"/>
              </w:rPr>
            </w:pPr>
            <w:r w:rsidRPr="00035B8B">
              <w:rPr>
                <w:rFonts w:asciiTheme="majorHAnsi" w:hAnsiTheme="majorHAnsi"/>
                <w:color w:val="000000" w:themeColor="text1"/>
                <w:sz w:val="20"/>
                <w:szCs w:val="20"/>
              </w:rPr>
              <w:t>Obligatoriu</w:t>
            </w:r>
          </w:p>
        </w:tc>
      </w:tr>
      <w:tr w:rsidR="000347C0" w:rsidRPr="00980736" w:rsidTr="007B218D">
        <w:trPr>
          <w:trHeight w:val="20"/>
        </w:trPr>
        <w:tc>
          <w:tcPr>
            <w:tcW w:w="426" w:type="dxa"/>
            <w:vAlign w:val="center"/>
          </w:tcPr>
          <w:p w:rsidR="000347C0" w:rsidRPr="00535686" w:rsidRDefault="000347C0" w:rsidP="000347C0">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0347C0" w:rsidRPr="00035B8B" w:rsidRDefault="000347C0" w:rsidP="000347C0">
            <w:pPr>
              <w:shd w:val="clear" w:color="auto" w:fill="FFFFFF" w:themeFill="background1"/>
              <w:tabs>
                <w:tab w:val="left" w:pos="612"/>
              </w:tabs>
              <w:spacing w:before="40" w:after="60" w:line="276" w:lineRule="auto"/>
              <w:rPr>
                <w:rFonts w:asciiTheme="majorHAnsi" w:hAnsiTheme="majorHAnsi"/>
                <w:iCs/>
                <w:color w:val="000000" w:themeColor="text1"/>
                <w:sz w:val="20"/>
                <w:szCs w:val="20"/>
              </w:rPr>
            </w:pPr>
            <w:r w:rsidRPr="009E0FBD">
              <w:rPr>
                <w:rFonts w:asciiTheme="majorHAnsi" w:hAnsiTheme="majorHAnsi"/>
                <w:color w:val="000000" w:themeColor="text1"/>
                <w:sz w:val="20"/>
                <w:szCs w:val="20"/>
              </w:rPr>
              <w:t>Certificatul de atestare în calitate de plătitor de TVA sau declarație pe proprie răspundere cu privire la faptul că nu este plătitor de TVA</w:t>
            </w:r>
          </w:p>
        </w:tc>
        <w:tc>
          <w:tcPr>
            <w:tcW w:w="4678" w:type="dxa"/>
            <w:tcBorders>
              <w:top w:val="single" w:sz="4" w:space="0" w:color="auto"/>
              <w:left w:val="single" w:sz="4" w:space="0" w:color="auto"/>
              <w:bottom w:val="single" w:sz="4" w:space="0" w:color="auto"/>
              <w:right w:val="single" w:sz="4" w:space="0" w:color="auto"/>
            </w:tcBorders>
            <w:vAlign w:val="center"/>
          </w:tcPr>
          <w:p w:rsidR="000347C0" w:rsidRPr="00035B8B" w:rsidRDefault="000347C0" w:rsidP="000347C0">
            <w:pPr>
              <w:shd w:val="clear" w:color="auto" w:fill="FFFFFF" w:themeFill="background1"/>
              <w:tabs>
                <w:tab w:val="left" w:pos="612"/>
              </w:tabs>
              <w:spacing w:before="40" w:after="60" w:line="276"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Semnat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347C0" w:rsidRPr="00035B8B" w:rsidRDefault="000347C0" w:rsidP="000347C0">
            <w:pPr>
              <w:shd w:val="clear" w:color="auto" w:fill="FFFFFF" w:themeFill="background1"/>
              <w:tabs>
                <w:tab w:val="left" w:pos="612"/>
              </w:tabs>
              <w:spacing w:before="40" w:after="60" w:line="276" w:lineRule="auto"/>
              <w:jc w:val="center"/>
              <w:rPr>
                <w:rFonts w:asciiTheme="majorHAnsi" w:hAnsiTheme="majorHAnsi"/>
                <w:iCs/>
                <w:color w:val="000000" w:themeColor="text1"/>
                <w:sz w:val="20"/>
                <w:szCs w:val="20"/>
              </w:rPr>
            </w:pPr>
            <w:r w:rsidRPr="009E0FBD">
              <w:rPr>
                <w:rFonts w:asciiTheme="majorHAnsi" w:hAnsiTheme="majorHAnsi"/>
                <w:color w:val="000000" w:themeColor="text1"/>
                <w:sz w:val="20"/>
                <w:szCs w:val="20"/>
              </w:rPr>
              <w:t>Obligatoriu</w:t>
            </w:r>
          </w:p>
        </w:tc>
      </w:tr>
      <w:tr w:rsidR="000347C0" w:rsidRPr="00980736" w:rsidTr="007B218D">
        <w:trPr>
          <w:trHeight w:val="20"/>
        </w:trPr>
        <w:tc>
          <w:tcPr>
            <w:tcW w:w="426" w:type="dxa"/>
            <w:vAlign w:val="center"/>
          </w:tcPr>
          <w:p w:rsidR="000347C0" w:rsidRPr="00535686" w:rsidRDefault="000347C0" w:rsidP="000347C0">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0347C0" w:rsidRPr="00035B8B" w:rsidRDefault="000347C0" w:rsidP="000347C0">
            <w:pPr>
              <w:shd w:val="clear" w:color="auto" w:fill="FFFFFF" w:themeFill="background1"/>
              <w:tabs>
                <w:tab w:val="left" w:pos="612"/>
              </w:tabs>
              <w:spacing w:before="40" w:after="60" w:line="276"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Certificat de atribuire a contului bancar</w:t>
            </w:r>
          </w:p>
        </w:tc>
        <w:tc>
          <w:tcPr>
            <w:tcW w:w="4678" w:type="dxa"/>
            <w:tcBorders>
              <w:top w:val="single" w:sz="4" w:space="0" w:color="auto"/>
              <w:left w:val="single" w:sz="4" w:space="0" w:color="auto"/>
              <w:bottom w:val="single" w:sz="4" w:space="0" w:color="auto"/>
              <w:right w:val="single" w:sz="4" w:space="0" w:color="auto"/>
            </w:tcBorders>
            <w:vAlign w:val="center"/>
          </w:tcPr>
          <w:p w:rsidR="000347C0" w:rsidRPr="00035B8B" w:rsidRDefault="000347C0" w:rsidP="000347C0">
            <w:pPr>
              <w:shd w:val="clear" w:color="auto" w:fill="FFFFFF" w:themeFill="background1"/>
              <w:tabs>
                <w:tab w:val="left" w:pos="612"/>
              </w:tabs>
              <w:spacing w:before="40" w:after="60" w:line="276" w:lineRule="auto"/>
              <w:rPr>
                <w:rFonts w:asciiTheme="majorHAnsi" w:hAnsiTheme="majorHAnsi"/>
                <w:iCs/>
                <w:color w:val="000000" w:themeColor="text1"/>
                <w:sz w:val="20"/>
                <w:szCs w:val="20"/>
              </w:rPr>
            </w:pPr>
            <w:r w:rsidRPr="009E0FBD">
              <w:rPr>
                <w:rFonts w:asciiTheme="majorHAnsi" w:hAnsiTheme="majorHAnsi"/>
                <w:color w:val="000000" w:themeColor="text1"/>
                <w:sz w:val="20"/>
                <w:szCs w:val="20"/>
              </w:rPr>
              <w:t>Eliberat de banca deținătoare de cont, semnat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347C0" w:rsidRPr="00035B8B" w:rsidRDefault="000347C0" w:rsidP="000347C0">
            <w:pPr>
              <w:shd w:val="clear" w:color="auto" w:fill="FFFFFF" w:themeFill="background1"/>
              <w:tabs>
                <w:tab w:val="left" w:pos="612"/>
              </w:tabs>
              <w:spacing w:before="40" w:after="60" w:line="276" w:lineRule="auto"/>
              <w:jc w:val="center"/>
              <w:rPr>
                <w:rFonts w:asciiTheme="majorHAnsi" w:hAnsiTheme="majorHAnsi"/>
                <w:iCs/>
                <w:color w:val="000000" w:themeColor="text1"/>
                <w:sz w:val="20"/>
                <w:szCs w:val="20"/>
              </w:rPr>
            </w:pPr>
            <w:r w:rsidRPr="00035B8B">
              <w:rPr>
                <w:rFonts w:asciiTheme="majorHAnsi" w:hAnsiTheme="majorHAnsi"/>
                <w:color w:val="000000" w:themeColor="text1"/>
                <w:sz w:val="20"/>
                <w:szCs w:val="20"/>
              </w:rPr>
              <w:t>Obligatoriu</w:t>
            </w:r>
          </w:p>
        </w:tc>
      </w:tr>
      <w:tr w:rsidR="000347C0" w:rsidRPr="00980736" w:rsidTr="007B218D">
        <w:trPr>
          <w:cantSplit/>
          <w:trHeight w:val="20"/>
        </w:trPr>
        <w:tc>
          <w:tcPr>
            <w:tcW w:w="426" w:type="dxa"/>
            <w:vAlign w:val="center"/>
          </w:tcPr>
          <w:p w:rsidR="000347C0" w:rsidRPr="00535686" w:rsidRDefault="000347C0" w:rsidP="000347C0">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0347C0" w:rsidRDefault="000347C0" w:rsidP="000347C0">
            <w:pPr>
              <w:tabs>
                <w:tab w:val="left" w:pos="612"/>
              </w:tabs>
              <w:spacing w:before="40" w:after="60" w:line="276" w:lineRule="auto"/>
              <w:rPr>
                <w:rFonts w:asciiTheme="majorHAnsi" w:hAnsiTheme="majorHAnsi"/>
                <w:sz w:val="20"/>
                <w:szCs w:val="20"/>
              </w:rPr>
            </w:pPr>
            <w:r>
              <w:rPr>
                <w:rFonts w:asciiTheme="majorHAnsi" w:hAnsiTheme="majorHAnsi"/>
                <w:sz w:val="20"/>
                <w:szCs w:val="20"/>
              </w:rPr>
              <w:t>Lista stațiilor PECO</w:t>
            </w:r>
          </w:p>
        </w:tc>
        <w:tc>
          <w:tcPr>
            <w:tcW w:w="4678" w:type="dxa"/>
            <w:tcBorders>
              <w:top w:val="single" w:sz="4" w:space="0" w:color="auto"/>
              <w:left w:val="single" w:sz="4" w:space="0" w:color="auto"/>
              <w:bottom w:val="single" w:sz="4" w:space="0" w:color="auto"/>
              <w:right w:val="single" w:sz="4" w:space="0" w:color="auto"/>
            </w:tcBorders>
            <w:vAlign w:val="center"/>
          </w:tcPr>
          <w:p w:rsidR="000347C0" w:rsidRPr="00974AF5" w:rsidRDefault="000347C0" w:rsidP="000347C0">
            <w:pPr>
              <w:tabs>
                <w:tab w:val="left" w:pos="612"/>
              </w:tabs>
              <w:spacing w:before="40" w:after="60" w:line="276" w:lineRule="auto"/>
              <w:jc w:val="both"/>
              <w:rPr>
                <w:rFonts w:asciiTheme="majorHAnsi" w:hAnsiTheme="majorHAnsi"/>
                <w:sz w:val="20"/>
                <w:szCs w:val="20"/>
                <w:lang w:val="en-US"/>
              </w:rPr>
            </w:pPr>
            <w:r>
              <w:rPr>
                <w:rFonts w:asciiTheme="majorHAnsi" w:hAnsiTheme="majorHAnsi"/>
                <w:sz w:val="20"/>
                <w:szCs w:val="20"/>
              </w:rPr>
              <w:t>Semnată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347C0" w:rsidRPr="00035B8B" w:rsidRDefault="000347C0" w:rsidP="000347C0">
            <w:pPr>
              <w:shd w:val="clear" w:color="auto" w:fill="FFFFFF" w:themeFill="background1"/>
              <w:tabs>
                <w:tab w:val="left" w:pos="612"/>
              </w:tabs>
              <w:spacing w:before="40" w:after="60" w:line="276" w:lineRule="auto"/>
              <w:jc w:val="center"/>
              <w:rPr>
                <w:rFonts w:asciiTheme="majorHAnsi" w:hAnsiTheme="majorHAnsi"/>
                <w:color w:val="000000" w:themeColor="text1"/>
                <w:sz w:val="20"/>
                <w:szCs w:val="20"/>
              </w:rPr>
            </w:pPr>
            <w:r w:rsidRPr="00035B8B">
              <w:rPr>
                <w:rFonts w:asciiTheme="majorHAnsi" w:hAnsiTheme="majorHAnsi"/>
                <w:color w:val="000000" w:themeColor="text1"/>
                <w:sz w:val="20"/>
                <w:szCs w:val="20"/>
              </w:rPr>
              <w:t>Obligatoriu</w:t>
            </w:r>
          </w:p>
        </w:tc>
      </w:tr>
      <w:tr w:rsidR="000347C0" w:rsidRPr="00980736" w:rsidTr="007B218D">
        <w:trPr>
          <w:cantSplit/>
          <w:trHeight w:val="20"/>
        </w:trPr>
        <w:tc>
          <w:tcPr>
            <w:tcW w:w="426" w:type="dxa"/>
            <w:vAlign w:val="center"/>
          </w:tcPr>
          <w:p w:rsidR="000347C0" w:rsidRPr="00535686" w:rsidRDefault="000347C0" w:rsidP="000347C0">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0347C0" w:rsidRPr="002061A4" w:rsidRDefault="000347C0" w:rsidP="000347C0">
            <w:pPr>
              <w:tabs>
                <w:tab w:val="left" w:pos="612"/>
              </w:tabs>
              <w:spacing w:before="40" w:after="60" w:line="276" w:lineRule="auto"/>
              <w:rPr>
                <w:rFonts w:asciiTheme="majorHAnsi" w:hAnsiTheme="majorHAnsi"/>
                <w:sz w:val="20"/>
                <w:szCs w:val="20"/>
              </w:rPr>
            </w:pPr>
            <w:r w:rsidRPr="002061A4">
              <w:rPr>
                <w:rFonts w:asciiTheme="majorHAnsi" w:hAnsiTheme="majorHAnsi"/>
                <w:sz w:val="20"/>
                <w:szCs w:val="20"/>
              </w:rPr>
              <w:t>Licența de activitate</w:t>
            </w:r>
          </w:p>
        </w:tc>
        <w:tc>
          <w:tcPr>
            <w:tcW w:w="4678" w:type="dxa"/>
            <w:tcBorders>
              <w:top w:val="single" w:sz="4" w:space="0" w:color="auto"/>
              <w:left w:val="single" w:sz="4" w:space="0" w:color="auto"/>
              <w:bottom w:val="single" w:sz="4" w:space="0" w:color="auto"/>
              <w:right w:val="single" w:sz="4" w:space="0" w:color="auto"/>
            </w:tcBorders>
            <w:vAlign w:val="center"/>
          </w:tcPr>
          <w:p w:rsidR="000347C0" w:rsidRPr="002061A4" w:rsidRDefault="000347C0" w:rsidP="000347C0">
            <w:pPr>
              <w:tabs>
                <w:tab w:val="left" w:pos="612"/>
              </w:tabs>
              <w:spacing w:before="40" w:after="60" w:line="276" w:lineRule="auto"/>
              <w:jc w:val="both"/>
              <w:rPr>
                <w:rFonts w:asciiTheme="majorHAnsi" w:hAnsiTheme="majorHAnsi"/>
                <w:sz w:val="20"/>
                <w:szCs w:val="20"/>
              </w:rPr>
            </w:pPr>
            <w:r w:rsidRPr="002061A4">
              <w:rPr>
                <w:rFonts w:asciiTheme="majorHAnsi" w:hAnsiTheme="majorHAnsi"/>
                <w:sz w:val="20"/>
                <w:szCs w:val="20"/>
              </w:rPr>
              <w:t>Semnată electronic de către ofertant</w:t>
            </w:r>
            <w:r>
              <w:rPr>
                <w:rFonts w:asciiTheme="majorHAnsi" w:hAnsiTheme="majorHAnsi"/>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347C0" w:rsidRPr="002061A4" w:rsidRDefault="000347C0" w:rsidP="000347C0">
            <w:pPr>
              <w:shd w:val="clear" w:color="auto" w:fill="FFFFFF" w:themeFill="background1"/>
              <w:tabs>
                <w:tab w:val="left" w:pos="612"/>
              </w:tabs>
              <w:spacing w:before="40" w:after="60" w:line="276" w:lineRule="auto"/>
              <w:jc w:val="center"/>
              <w:rPr>
                <w:rFonts w:asciiTheme="majorHAnsi" w:hAnsiTheme="majorHAnsi"/>
                <w:color w:val="000000" w:themeColor="text1"/>
                <w:sz w:val="20"/>
                <w:szCs w:val="20"/>
              </w:rPr>
            </w:pPr>
            <w:r w:rsidRPr="002061A4">
              <w:rPr>
                <w:rFonts w:asciiTheme="majorHAnsi" w:hAnsiTheme="majorHAnsi"/>
                <w:color w:val="000000" w:themeColor="text1"/>
                <w:sz w:val="20"/>
                <w:szCs w:val="20"/>
              </w:rPr>
              <w:t>Obligatoriu</w:t>
            </w:r>
          </w:p>
        </w:tc>
      </w:tr>
      <w:tr w:rsidR="000347C0" w:rsidRPr="00980736" w:rsidTr="007B218D">
        <w:trPr>
          <w:cantSplit/>
          <w:trHeight w:val="20"/>
        </w:trPr>
        <w:tc>
          <w:tcPr>
            <w:tcW w:w="426" w:type="dxa"/>
            <w:vAlign w:val="center"/>
          </w:tcPr>
          <w:p w:rsidR="000347C0" w:rsidRPr="00535686" w:rsidRDefault="000347C0" w:rsidP="000347C0">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0347C0" w:rsidRPr="002061A4" w:rsidRDefault="000347C0" w:rsidP="000347C0">
            <w:pPr>
              <w:tabs>
                <w:tab w:val="left" w:pos="612"/>
              </w:tabs>
              <w:spacing w:before="40" w:after="60" w:line="276" w:lineRule="auto"/>
              <w:rPr>
                <w:rFonts w:asciiTheme="majorHAnsi" w:hAnsiTheme="majorHAnsi"/>
                <w:sz w:val="20"/>
                <w:szCs w:val="20"/>
              </w:rPr>
            </w:pPr>
            <w:r w:rsidRPr="002061A4">
              <w:rPr>
                <w:rFonts w:asciiTheme="majorHAnsi" w:hAnsiTheme="majorHAnsi"/>
                <w:sz w:val="20"/>
                <w:szCs w:val="20"/>
              </w:rPr>
              <w:t>Lista prețurilor medii pe localitatea aferentă lotului pe perioada de 15 zile înainte de publicarea anunțului de participare</w:t>
            </w:r>
          </w:p>
        </w:tc>
        <w:tc>
          <w:tcPr>
            <w:tcW w:w="4678" w:type="dxa"/>
            <w:tcBorders>
              <w:top w:val="single" w:sz="4" w:space="0" w:color="auto"/>
              <w:left w:val="single" w:sz="4" w:space="0" w:color="auto"/>
              <w:bottom w:val="single" w:sz="4" w:space="0" w:color="auto"/>
              <w:right w:val="single" w:sz="4" w:space="0" w:color="auto"/>
            </w:tcBorders>
            <w:vAlign w:val="center"/>
          </w:tcPr>
          <w:p w:rsidR="000347C0" w:rsidRPr="002061A4" w:rsidRDefault="000347C0" w:rsidP="000E7D2B">
            <w:pPr>
              <w:tabs>
                <w:tab w:val="left" w:pos="612"/>
              </w:tabs>
              <w:spacing w:before="40" w:after="60" w:line="276" w:lineRule="auto"/>
              <w:jc w:val="both"/>
              <w:rPr>
                <w:rFonts w:asciiTheme="majorHAnsi" w:hAnsiTheme="majorHAnsi"/>
                <w:sz w:val="20"/>
                <w:szCs w:val="20"/>
              </w:rPr>
            </w:pPr>
            <w:r w:rsidRPr="002061A4">
              <w:rPr>
                <w:rFonts w:asciiTheme="majorHAnsi" w:hAnsiTheme="majorHAnsi"/>
                <w:sz w:val="20"/>
                <w:szCs w:val="20"/>
              </w:rPr>
              <w:t xml:space="preserve">Lista prețurilor medii </w:t>
            </w:r>
            <w:r w:rsidR="000E7D2B" w:rsidRPr="000E7D2B">
              <w:rPr>
                <w:rFonts w:asciiTheme="majorHAnsi" w:hAnsiTheme="majorHAnsi"/>
                <w:sz w:val="20"/>
                <w:szCs w:val="20"/>
              </w:rPr>
              <w:t xml:space="preserve">pentru </w:t>
            </w:r>
            <w:proofErr w:type="spellStart"/>
            <w:r w:rsidR="000E7D2B" w:rsidRPr="000E7D2B">
              <w:rPr>
                <w:rFonts w:asciiTheme="majorHAnsi" w:hAnsiTheme="majorHAnsi"/>
                <w:sz w:val="20"/>
                <w:szCs w:val="20"/>
              </w:rPr>
              <w:t>ultimile</w:t>
            </w:r>
            <w:proofErr w:type="spellEnd"/>
            <w:r w:rsidR="000E7D2B" w:rsidRPr="000E7D2B">
              <w:rPr>
                <w:rFonts w:asciiTheme="majorHAnsi" w:hAnsiTheme="majorHAnsi"/>
                <w:sz w:val="20"/>
                <w:szCs w:val="20"/>
              </w:rPr>
              <w:t xml:space="preserve"> 15 zile </w:t>
            </w:r>
            <w:r w:rsidR="000E7D2B" w:rsidRPr="000E7D2B">
              <w:rPr>
                <w:rFonts w:asciiTheme="majorHAnsi" w:hAnsiTheme="majorHAnsi"/>
                <w:i/>
                <w:sz w:val="20"/>
                <w:szCs w:val="20"/>
              </w:rPr>
              <w:t>(începând cu data 17.11.2025 inclusiv)</w:t>
            </w:r>
            <w:r w:rsidR="000E7D2B" w:rsidRPr="000E7D2B">
              <w:rPr>
                <w:rFonts w:asciiTheme="majorHAnsi" w:hAnsiTheme="majorHAnsi"/>
                <w:sz w:val="20"/>
                <w:szCs w:val="20"/>
              </w:rPr>
              <w:t xml:space="preserve"> </w:t>
            </w:r>
            <w:r w:rsidRPr="002061A4">
              <w:rPr>
                <w:rFonts w:asciiTheme="majorHAnsi" w:hAnsiTheme="majorHAnsi"/>
                <w:sz w:val="20"/>
                <w:szCs w:val="20"/>
              </w:rPr>
              <w:t>înainte de publicarea anunțului de participare</w:t>
            </w:r>
            <w:r w:rsidR="000E7D2B">
              <w:rPr>
                <w:rFonts w:asciiTheme="majorHAnsi" w:hAnsiTheme="majorHAnsi"/>
                <w:sz w:val="20"/>
                <w:szCs w:val="20"/>
              </w:rPr>
              <w:t>,</w:t>
            </w:r>
            <w:r w:rsidRPr="002061A4">
              <w:rPr>
                <w:rFonts w:asciiTheme="majorHAnsi" w:hAnsiTheme="majorHAnsi"/>
                <w:sz w:val="20"/>
                <w:szCs w:val="20"/>
              </w:rPr>
              <w:t xml:space="preserve"> semnată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347C0" w:rsidRPr="002061A4" w:rsidRDefault="000347C0" w:rsidP="000347C0">
            <w:pPr>
              <w:shd w:val="clear" w:color="auto" w:fill="FFFFFF" w:themeFill="background1"/>
              <w:tabs>
                <w:tab w:val="left" w:pos="612"/>
              </w:tabs>
              <w:spacing w:before="40" w:after="60" w:line="276" w:lineRule="auto"/>
              <w:jc w:val="center"/>
              <w:rPr>
                <w:rFonts w:asciiTheme="majorHAnsi" w:hAnsiTheme="majorHAnsi"/>
                <w:color w:val="000000" w:themeColor="text1"/>
                <w:sz w:val="20"/>
                <w:szCs w:val="20"/>
              </w:rPr>
            </w:pPr>
            <w:r w:rsidRPr="002061A4">
              <w:rPr>
                <w:rFonts w:asciiTheme="majorHAnsi" w:hAnsiTheme="majorHAnsi"/>
                <w:color w:val="000000" w:themeColor="text1"/>
                <w:sz w:val="20"/>
                <w:szCs w:val="20"/>
              </w:rPr>
              <w:t>Obligatoriu</w:t>
            </w:r>
          </w:p>
        </w:tc>
      </w:tr>
      <w:tr w:rsidR="000347C0" w:rsidRPr="00980736" w:rsidTr="007B218D">
        <w:trPr>
          <w:cantSplit/>
          <w:trHeight w:val="20"/>
        </w:trPr>
        <w:tc>
          <w:tcPr>
            <w:tcW w:w="426" w:type="dxa"/>
            <w:vAlign w:val="center"/>
          </w:tcPr>
          <w:p w:rsidR="000347C0" w:rsidRPr="00535686" w:rsidRDefault="000347C0" w:rsidP="000347C0">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0347C0" w:rsidRPr="002061A4" w:rsidRDefault="000347C0" w:rsidP="000347C0">
            <w:pPr>
              <w:tabs>
                <w:tab w:val="left" w:pos="612"/>
              </w:tabs>
              <w:spacing w:before="40" w:after="60" w:line="276" w:lineRule="auto"/>
              <w:rPr>
                <w:rFonts w:asciiTheme="majorHAnsi" w:hAnsiTheme="majorHAnsi"/>
                <w:sz w:val="20"/>
                <w:szCs w:val="20"/>
              </w:rPr>
            </w:pPr>
            <w:r w:rsidRPr="002061A4">
              <w:rPr>
                <w:rFonts w:asciiTheme="majorHAnsi" w:hAnsiTheme="majorHAnsi"/>
                <w:sz w:val="20"/>
                <w:szCs w:val="20"/>
              </w:rPr>
              <w:t>Declarație pe proprie răspundere cu privire la procentul suplimentar acordat în cazul în care 2 sau mai multe oferte sunt egale</w:t>
            </w:r>
          </w:p>
        </w:tc>
        <w:tc>
          <w:tcPr>
            <w:tcW w:w="4678" w:type="dxa"/>
            <w:tcBorders>
              <w:top w:val="single" w:sz="4" w:space="0" w:color="auto"/>
              <w:left w:val="single" w:sz="4" w:space="0" w:color="auto"/>
              <w:bottom w:val="single" w:sz="4" w:space="0" w:color="auto"/>
              <w:right w:val="single" w:sz="4" w:space="0" w:color="auto"/>
            </w:tcBorders>
            <w:vAlign w:val="center"/>
          </w:tcPr>
          <w:p w:rsidR="000347C0" w:rsidRPr="002061A4" w:rsidRDefault="000347C0" w:rsidP="000347C0">
            <w:pPr>
              <w:tabs>
                <w:tab w:val="left" w:pos="612"/>
              </w:tabs>
              <w:spacing w:before="40" w:after="60" w:line="276" w:lineRule="auto"/>
              <w:jc w:val="both"/>
              <w:rPr>
                <w:rFonts w:asciiTheme="majorHAnsi" w:hAnsiTheme="majorHAnsi"/>
                <w:sz w:val="20"/>
                <w:szCs w:val="20"/>
              </w:rPr>
            </w:pPr>
            <w:r w:rsidRPr="002061A4">
              <w:rPr>
                <w:rFonts w:asciiTheme="majorHAnsi" w:hAnsiTheme="majorHAnsi"/>
                <w:sz w:val="20"/>
                <w:szCs w:val="20"/>
              </w:rPr>
              <w:t>Semnată electronic de către ofertant</w:t>
            </w:r>
            <w:r>
              <w:rPr>
                <w:rFonts w:asciiTheme="majorHAnsi" w:hAnsiTheme="majorHAnsi"/>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347C0" w:rsidRPr="002061A4" w:rsidRDefault="000347C0" w:rsidP="000347C0">
            <w:pPr>
              <w:shd w:val="clear" w:color="auto" w:fill="FFFFFF" w:themeFill="background1"/>
              <w:tabs>
                <w:tab w:val="left" w:pos="612"/>
              </w:tabs>
              <w:spacing w:before="40" w:after="60" w:line="276" w:lineRule="auto"/>
              <w:jc w:val="center"/>
              <w:rPr>
                <w:rFonts w:asciiTheme="majorHAnsi" w:hAnsiTheme="majorHAnsi"/>
                <w:color w:val="000000" w:themeColor="text1"/>
                <w:sz w:val="20"/>
                <w:szCs w:val="20"/>
              </w:rPr>
            </w:pPr>
            <w:r>
              <w:rPr>
                <w:rFonts w:asciiTheme="majorHAnsi" w:hAnsiTheme="majorHAnsi"/>
                <w:color w:val="000000" w:themeColor="text1"/>
                <w:sz w:val="20"/>
                <w:szCs w:val="20"/>
              </w:rPr>
              <w:t>Se prezintă la solicitare în cazul în care 2 sau mai multe oferte sunt egale</w:t>
            </w:r>
          </w:p>
        </w:tc>
      </w:tr>
      <w:tr w:rsidR="000347C0" w:rsidRPr="00980736" w:rsidTr="000347C0">
        <w:trPr>
          <w:trHeight w:val="20"/>
        </w:trPr>
        <w:tc>
          <w:tcPr>
            <w:tcW w:w="426" w:type="dxa"/>
            <w:vAlign w:val="center"/>
          </w:tcPr>
          <w:p w:rsidR="000347C0" w:rsidRPr="00535686" w:rsidRDefault="000347C0" w:rsidP="000347C0">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0347C0" w:rsidRPr="00D842D1" w:rsidRDefault="000347C0" w:rsidP="000347C0">
            <w:pPr>
              <w:tabs>
                <w:tab w:val="left" w:pos="612"/>
              </w:tabs>
              <w:spacing w:line="276" w:lineRule="auto"/>
              <w:rPr>
                <w:rFonts w:asciiTheme="majorHAnsi" w:hAnsiTheme="majorHAnsi"/>
                <w:color w:val="000000" w:themeColor="text1"/>
                <w:sz w:val="20"/>
                <w:szCs w:val="20"/>
              </w:rPr>
            </w:pPr>
            <w:r>
              <w:rPr>
                <w:rFonts w:asciiTheme="majorHAnsi" w:hAnsiTheme="majorHAnsi"/>
                <w:color w:val="000000" w:themeColor="text1"/>
                <w:sz w:val="20"/>
                <w:szCs w:val="20"/>
              </w:rPr>
              <w:t>Garanția pentru ofertă în cuantum de 1% din valoarea ofertei</w:t>
            </w:r>
          </w:p>
        </w:tc>
        <w:tc>
          <w:tcPr>
            <w:tcW w:w="4678" w:type="dxa"/>
            <w:tcBorders>
              <w:top w:val="single" w:sz="4" w:space="0" w:color="auto"/>
              <w:left w:val="single" w:sz="4" w:space="0" w:color="auto"/>
              <w:bottom w:val="single" w:sz="4" w:space="0" w:color="auto"/>
              <w:right w:val="single" w:sz="4" w:space="0" w:color="auto"/>
            </w:tcBorders>
            <w:vAlign w:val="center"/>
          </w:tcPr>
          <w:p w:rsidR="000347C0" w:rsidRPr="00CE3523" w:rsidRDefault="000347C0" w:rsidP="000347C0">
            <w:pPr>
              <w:pStyle w:val="Listparagraf"/>
              <w:numPr>
                <w:ilvl w:val="0"/>
                <w:numId w:val="5"/>
              </w:numPr>
              <w:spacing w:before="60" w:after="60" w:line="276" w:lineRule="auto"/>
              <w:contextualSpacing w:val="0"/>
              <w:rPr>
                <w:rFonts w:ascii="Cambria" w:hAnsi="Cambria"/>
                <w:color w:val="000000" w:themeColor="text1"/>
                <w:sz w:val="20"/>
                <w:szCs w:val="20"/>
              </w:rPr>
            </w:pPr>
            <w:r w:rsidRPr="00CE3523">
              <w:rPr>
                <w:rFonts w:ascii="Cambria" w:hAnsi="Cambria"/>
                <w:color w:val="000000" w:themeColor="text1"/>
                <w:sz w:val="20"/>
                <w:szCs w:val="20"/>
              </w:rPr>
              <w:t>Transfer la contul entității contractante cu anexarea obligatorie a ordinului de plată, conform următoarelor date bancare:</w:t>
            </w:r>
          </w:p>
          <w:p w:rsidR="000347C0" w:rsidRPr="00B7424F" w:rsidRDefault="000347C0" w:rsidP="000347C0">
            <w:pPr>
              <w:pStyle w:val="Listparagraf"/>
              <w:numPr>
                <w:ilvl w:val="0"/>
                <w:numId w:val="7"/>
              </w:numPr>
              <w:tabs>
                <w:tab w:val="left" w:pos="180"/>
              </w:tabs>
              <w:spacing w:before="120"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Întreprinderea de Stat “Poșta Moldovei”</w:t>
            </w:r>
          </w:p>
          <w:p w:rsidR="000347C0" w:rsidRPr="00B7424F" w:rsidRDefault="000347C0" w:rsidP="000347C0">
            <w:pPr>
              <w:pStyle w:val="Listparagraf"/>
              <w:numPr>
                <w:ilvl w:val="0"/>
                <w:numId w:val="7"/>
              </w:numPr>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c/f: 1002600023242</w:t>
            </w:r>
          </w:p>
          <w:p w:rsidR="000347C0" w:rsidRPr="00B7424F" w:rsidRDefault="000347C0" w:rsidP="000347C0">
            <w:pPr>
              <w:pStyle w:val="Listparagraf"/>
              <w:numPr>
                <w:ilvl w:val="0"/>
                <w:numId w:val="7"/>
              </w:numPr>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lastRenderedPageBreak/>
              <w:t>Cod bancar MOLDMD2X</w:t>
            </w:r>
          </w:p>
          <w:p w:rsidR="000347C0" w:rsidRPr="00B7424F" w:rsidRDefault="000347C0" w:rsidP="000347C0">
            <w:pPr>
              <w:pStyle w:val="Listparagraf"/>
              <w:numPr>
                <w:ilvl w:val="0"/>
                <w:numId w:val="7"/>
              </w:numPr>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IBAN: MD36ML000000000225183434</w:t>
            </w:r>
          </w:p>
          <w:p w:rsidR="000347C0" w:rsidRPr="00B7424F" w:rsidRDefault="000347C0" w:rsidP="000347C0">
            <w:pPr>
              <w:pStyle w:val="Listparagraf"/>
              <w:numPr>
                <w:ilvl w:val="0"/>
                <w:numId w:val="7"/>
              </w:numPr>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Cod TVA: 0200523</w:t>
            </w:r>
          </w:p>
          <w:p w:rsidR="000347C0" w:rsidRPr="00B7424F" w:rsidRDefault="000347C0" w:rsidP="000347C0">
            <w:pPr>
              <w:pStyle w:val="Listparagraf"/>
              <w:numPr>
                <w:ilvl w:val="0"/>
                <w:numId w:val="7"/>
              </w:numPr>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 xml:space="preserve">BC </w:t>
            </w:r>
            <w:proofErr w:type="spellStart"/>
            <w:r w:rsidRPr="00B7424F">
              <w:rPr>
                <w:rFonts w:ascii="Cambria" w:hAnsi="Cambria"/>
                <w:color w:val="000000" w:themeColor="text1"/>
                <w:sz w:val="20"/>
                <w:szCs w:val="20"/>
              </w:rPr>
              <w:t>Moldindconbank</w:t>
            </w:r>
            <w:proofErr w:type="spellEnd"/>
            <w:r w:rsidRPr="00B7424F">
              <w:rPr>
                <w:rFonts w:ascii="Cambria" w:hAnsi="Cambria"/>
                <w:color w:val="000000" w:themeColor="text1"/>
                <w:sz w:val="20"/>
                <w:szCs w:val="20"/>
              </w:rPr>
              <w:t xml:space="preserve"> SA suc. Ștefan cel Mare.</w:t>
            </w:r>
          </w:p>
          <w:p w:rsidR="000347C0" w:rsidRPr="00CE3523" w:rsidRDefault="000347C0" w:rsidP="000347C0">
            <w:pPr>
              <w:spacing w:before="120" w:after="120" w:line="276" w:lineRule="auto"/>
              <w:rPr>
                <w:rFonts w:ascii="Cambria" w:hAnsi="Cambria"/>
                <w:b/>
                <w:color w:val="000000" w:themeColor="text1"/>
                <w:sz w:val="20"/>
                <w:szCs w:val="20"/>
              </w:rPr>
            </w:pPr>
            <w:r w:rsidRPr="00CE3523">
              <w:rPr>
                <w:rFonts w:ascii="Cambria" w:hAnsi="Cambria"/>
                <w:b/>
                <w:color w:val="000000" w:themeColor="text1"/>
                <w:sz w:val="20"/>
                <w:szCs w:val="20"/>
              </w:rPr>
              <w:t>Sau,</w:t>
            </w:r>
          </w:p>
          <w:p w:rsidR="000347C0" w:rsidRPr="00CE3523" w:rsidRDefault="000347C0" w:rsidP="000347C0">
            <w:pPr>
              <w:pStyle w:val="Listparagraf"/>
              <w:numPr>
                <w:ilvl w:val="0"/>
                <w:numId w:val="5"/>
              </w:numPr>
              <w:spacing w:before="60" w:after="60" w:line="276" w:lineRule="auto"/>
              <w:contextualSpacing w:val="0"/>
              <w:rPr>
                <w:rFonts w:ascii="Cambria" w:hAnsi="Cambria"/>
                <w:color w:val="000000" w:themeColor="text1"/>
                <w:sz w:val="20"/>
                <w:szCs w:val="20"/>
              </w:rPr>
            </w:pPr>
            <w:r>
              <w:rPr>
                <w:rFonts w:ascii="Cambria" w:hAnsi="Cambria"/>
                <w:color w:val="000000" w:themeColor="text1"/>
                <w:sz w:val="20"/>
                <w:szCs w:val="20"/>
              </w:rPr>
              <w:t>G</w:t>
            </w:r>
            <w:r w:rsidRPr="00CE3523">
              <w:rPr>
                <w:rFonts w:ascii="Cambria" w:hAnsi="Cambria"/>
                <w:color w:val="000000" w:themeColor="text1"/>
                <w:sz w:val="20"/>
                <w:szCs w:val="20"/>
              </w:rPr>
              <w:t xml:space="preserve">aranție bancară </w:t>
            </w:r>
            <w:r w:rsidRPr="00CE3523">
              <w:rPr>
                <w:rFonts w:ascii="Cambria" w:hAnsi="Cambria"/>
                <w:i/>
                <w:color w:val="000000" w:themeColor="text1"/>
                <w:sz w:val="20"/>
                <w:szCs w:val="20"/>
              </w:rPr>
              <w:t>(emisă de o bancă licențiată)</w:t>
            </w:r>
            <w:r w:rsidRPr="00CE3523">
              <w:rPr>
                <w:rFonts w:ascii="Cambria" w:hAnsi="Cambria"/>
                <w:color w:val="000000" w:themeColor="text1"/>
                <w:sz w:val="20"/>
                <w:szCs w:val="20"/>
              </w:rPr>
              <w:t xml:space="preserve"> conform Anexei nr. 9 la Documentația standard pentru realizarea achizițiilor publice de bunuri și servicii aprobată prin ord. MF nr. 115 din 15.09.2021. Semnată electronic de către ofertant.</w:t>
            </w:r>
          </w:p>
          <w:p w:rsidR="000347C0" w:rsidRPr="00035B8B" w:rsidRDefault="000347C0" w:rsidP="000347C0">
            <w:pPr>
              <w:shd w:val="clear" w:color="auto" w:fill="FFFFFF" w:themeFill="background1"/>
              <w:tabs>
                <w:tab w:val="left" w:pos="612"/>
              </w:tabs>
              <w:spacing w:before="60" w:after="20" w:line="276" w:lineRule="auto"/>
              <w:jc w:val="both"/>
              <w:rPr>
                <w:rFonts w:asciiTheme="majorHAnsi" w:hAnsiTheme="majorHAnsi"/>
                <w:iCs/>
                <w:color w:val="000000" w:themeColor="text1"/>
                <w:sz w:val="20"/>
                <w:szCs w:val="20"/>
              </w:rPr>
            </w:pPr>
            <w:r w:rsidRPr="00CE3523">
              <w:rPr>
                <w:rFonts w:ascii="Cambria" w:hAnsi="Cambria"/>
                <w:b/>
                <w:i/>
                <w:color w:val="000000" w:themeColor="text1"/>
                <w:sz w:val="20"/>
                <w:szCs w:val="20"/>
              </w:rPr>
              <w:t>*</w:t>
            </w:r>
            <w:r w:rsidRPr="00CE3523">
              <w:rPr>
                <w:rFonts w:ascii="Cambria" w:hAnsi="Cambria"/>
                <w:i/>
                <w:color w:val="000000" w:themeColor="text1"/>
                <w:sz w:val="20"/>
                <w:szCs w:val="20"/>
              </w:rPr>
              <w:t xml:space="preserve"> </w:t>
            </w:r>
            <w:r w:rsidRPr="00CE3523">
              <w:rPr>
                <w:rFonts w:ascii="Cambria" w:hAnsi="Cambria"/>
                <w:b/>
                <w:i/>
                <w:color w:val="000000" w:themeColor="text1"/>
                <w:sz w:val="20"/>
                <w:szCs w:val="20"/>
              </w:rPr>
              <w:t>Termenul de valabilitate al garanției bancare de ofertă va fi egal cu termenul de valabilitate a ofertei.</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347C0" w:rsidRPr="00035B8B" w:rsidRDefault="000347C0" w:rsidP="000347C0">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035B8B">
              <w:rPr>
                <w:rFonts w:asciiTheme="majorHAnsi" w:hAnsiTheme="majorHAnsi"/>
                <w:color w:val="000000" w:themeColor="text1"/>
                <w:sz w:val="20"/>
                <w:szCs w:val="20"/>
              </w:rPr>
              <w:lastRenderedPageBreak/>
              <w:t>Obligatoriu</w:t>
            </w:r>
          </w:p>
        </w:tc>
      </w:tr>
      <w:tr w:rsidR="000347C0" w:rsidRPr="00980736" w:rsidTr="007B218D">
        <w:trPr>
          <w:cantSplit/>
          <w:trHeight w:val="20"/>
        </w:trPr>
        <w:tc>
          <w:tcPr>
            <w:tcW w:w="426" w:type="dxa"/>
            <w:vAlign w:val="center"/>
          </w:tcPr>
          <w:p w:rsidR="000347C0" w:rsidRPr="00535686" w:rsidRDefault="000347C0" w:rsidP="000347C0">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0347C0" w:rsidRPr="002061A4" w:rsidRDefault="000347C0" w:rsidP="000347C0">
            <w:pPr>
              <w:shd w:val="clear" w:color="auto" w:fill="FFFFFF" w:themeFill="background1"/>
              <w:tabs>
                <w:tab w:val="left" w:pos="612"/>
              </w:tabs>
              <w:spacing w:before="40" w:after="60" w:line="276" w:lineRule="auto"/>
              <w:rPr>
                <w:rFonts w:asciiTheme="majorHAnsi" w:hAnsiTheme="majorHAnsi"/>
                <w:iCs/>
                <w:color w:val="000000" w:themeColor="text1"/>
                <w:sz w:val="20"/>
                <w:szCs w:val="20"/>
              </w:rPr>
            </w:pPr>
            <w:r w:rsidRPr="002061A4">
              <w:rPr>
                <w:rFonts w:asciiTheme="majorHAnsi" w:hAnsiTheme="majorHAnsi"/>
                <w:color w:val="000000" w:themeColor="text1"/>
                <w:sz w:val="20"/>
                <w:szCs w:val="20"/>
              </w:rPr>
              <w:t>Declarația operatorului economic pe propria răspundere privind corespunderea cu cerințe</w:t>
            </w:r>
            <w:r>
              <w:rPr>
                <w:rFonts w:asciiTheme="majorHAnsi" w:hAnsiTheme="majorHAnsi"/>
                <w:color w:val="000000" w:themeColor="text1"/>
                <w:sz w:val="20"/>
                <w:szCs w:val="20"/>
              </w:rPr>
              <w:t>le de calificare și de selecție</w:t>
            </w:r>
          </w:p>
        </w:tc>
        <w:tc>
          <w:tcPr>
            <w:tcW w:w="4678" w:type="dxa"/>
            <w:tcBorders>
              <w:top w:val="single" w:sz="4" w:space="0" w:color="auto"/>
              <w:left w:val="single" w:sz="4" w:space="0" w:color="auto"/>
              <w:bottom w:val="single" w:sz="4" w:space="0" w:color="auto"/>
              <w:right w:val="single" w:sz="4" w:space="0" w:color="auto"/>
            </w:tcBorders>
            <w:vAlign w:val="center"/>
          </w:tcPr>
          <w:p w:rsidR="000347C0" w:rsidRPr="002061A4" w:rsidRDefault="000347C0" w:rsidP="000347C0">
            <w:pPr>
              <w:shd w:val="clear" w:color="auto" w:fill="FFFFFF" w:themeFill="background1"/>
              <w:tabs>
                <w:tab w:val="left" w:pos="612"/>
              </w:tabs>
              <w:spacing w:before="40" w:after="60" w:line="276" w:lineRule="auto"/>
              <w:rPr>
                <w:rFonts w:asciiTheme="majorHAnsi" w:hAnsiTheme="majorHAnsi"/>
                <w:b/>
                <w:i/>
                <w:iCs/>
                <w:color w:val="000000" w:themeColor="text1"/>
                <w:sz w:val="20"/>
                <w:szCs w:val="20"/>
              </w:rPr>
            </w:pPr>
            <w:r w:rsidRPr="00CE3523">
              <w:rPr>
                <w:rFonts w:asciiTheme="majorHAnsi" w:hAnsiTheme="majorHAnsi"/>
                <w:sz w:val="20"/>
                <w:szCs w:val="20"/>
              </w:rPr>
              <w:t>Completat</w:t>
            </w:r>
            <w:r>
              <w:rPr>
                <w:rFonts w:asciiTheme="majorHAnsi" w:hAnsiTheme="majorHAnsi"/>
                <w:sz w:val="20"/>
                <w:szCs w:val="20"/>
              </w:rPr>
              <w:t>ă</w:t>
            </w:r>
            <w:r w:rsidRPr="00CE3523">
              <w:rPr>
                <w:rFonts w:asciiTheme="majorHAnsi" w:hAnsiTheme="majorHAnsi"/>
                <w:sz w:val="20"/>
                <w:szCs w:val="20"/>
              </w:rPr>
              <w:t xml:space="preserve"> integral, în conformitate cu Anexa nr.3 la prezentul anunț de participare, semnat</w:t>
            </w:r>
            <w:r>
              <w:rPr>
                <w:rFonts w:asciiTheme="majorHAnsi" w:hAnsiTheme="majorHAnsi"/>
                <w:sz w:val="20"/>
                <w:szCs w:val="20"/>
              </w:rPr>
              <w:t>ă</w:t>
            </w:r>
            <w:r w:rsidRPr="00CE3523">
              <w:rPr>
                <w:rFonts w:asciiTheme="majorHAnsi" w:hAnsiTheme="majorHAnsi"/>
                <w:sz w:val="20"/>
                <w:szCs w:val="20"/>
              </w:rPr>
              <w:t xml:space="preserve"> electronic de către ofertant</w:t>
            </w:r>
            <w:r>
              <w:rPr>
                <w:rFonts w:asciiTheme="majorHAnsi" w:hAnsiTheme="majorHAnsi"/>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347C0" w:rsidRPr="002061A4" w:rsidRDefault="000347C0" w:rsidP="000347C0">
            <w:pPr>
              <w:shd w:val="clear" w:color="auto" w:fill="FFFFFF" w:themeFill="background1"/>
              <w:tabs>
                <w:tab w:val="left" w:pos="612"/>
              </w:tabs>
              <w:spacing w:before="40" w:after="60" w:line="276" w:lineRule="auto"/>
              <w:jc w:val="center"/>
              <w:rPr>
                <w:rFonts w:asciiTheme="majorHAnsi" w:hAnsiTheme="majorHAnsi"/>
                <w:iCs/>
                <w:color w:val="000000" w:themeColor="text1"/>
                <w:sz w:val="20"/>
                <w:szCs w:val="20"/>
              </w:rPr>
            </w:pPr>
            <w:r w:rsidRPr="002061A4">
              <w:rPr>
                <w:rFonts w:asciiTheme="majorHAnsi" w:hAnsiTheme="majorHAnsi"/>
                <w:color w:val="000000" w:themeColor="text1"/>
                <w:sz w:val="20"/>
                <w:szCs w:val="20"/>
              </w:rPr>
              <w:t>Obligatoriu</w:t>
            </w:r>
          </w:p>
        </w:tc>
      </w:tr>
    </w:tbl>
    <w:p w:rsidR="00980736" w:rsidRPr="00D732C3" w:rsidRDefault="00980736" w:rsidP="000347C0">
      <w:pPr>
        <w:numPr>
          <w:ilvl w:val="0"/>
          <w:numId w:val="9"/>
        </w:numPr>
        <w:shd w:val="clear" w:color="auto" w:fill="FFFFFF" w:themeFill="background1"/>
        <w:tabs>
          <w:tab w:val="left" w:pos="142"/>
          <w:tab w:val="left" w:pos="426"/>
        </w:tabs>
        <w:spacing w:before="60" w:after="60" w:line="276" w:lineRule="auto"/>
        <w:jc w:val="both"/>
        <w:rPr>
          <w:rFonts w:asciiTheme="majorHAnsi" w:hAnsiTheme="majorHAnsi"/>
          <w:b/>
          <w:color w:val="000000" w:themeColor="text1"/>
          <w:sz w:val="22"/>
          <w:szCs w:val="22"/>
          <w:u w:val="single"/>
        </w:rPr>
      </w:pPr>
      <w:r w:rsidRPr="00980736">
        <w:rPr>
          <w:rFonts w:asciiTheme="majorHAnsi" w:hAnsiTheme="majorHAnsi"/>
          <w:color w:val="000000" w:themeColor="text1"/>
          <w:sz w:val="22"/>
          <w:szCs w:val="22"/>
        </w:rPr>
        <w:t xml:space="preserve">Motivul recurgerii la procedura accelerată </w:t>
      </w:r>
      <w:r w:rsidRPr="00D732C3">
        <w:rPr>
          <w:rFonts w:asciiTheme="majorHAnsi" w:hAnsiTheme="majorHAnsi"/>
          <w:i/>
          <w:color w:val="000000" w:themeColor="text1"/>
          <w:sz w:val="22"/>
          <w:szCs w:val="22"/>
        </w:rPr>
        <w:t>(în cazul licitației deschise, restrânse și a procedurii negociate)</w:t>
      </w:r>
      <w:r w:rsidRPr="00980736">
        <w:rPr>
          <w:rFonts w:asciiTheme="majorHAnsi" w:hAnsiTheme="majorHAnsi"/>
          <w:color w:val="000000" w:themeColor="text1"/>
          <w:sz w:val="22"/>
          <w:szCs w:val="22"/>
        </w:rPr>
        <w:t xml:space="preserve">, după caz: </w:t>
      </w:r>
      <w:r w:rsidRPr="00D732C3">
        <w:rPr>
          <w:rFonts w:asciiTheme="majorHAnsi" w:hAnsiTheme="majorHAnsi"/>
          <w:b/>
          <w:color w:val="000000" w:themeColor="text1"/>
          <w:sz w:val="22"/>
          <w:szCs w:val="22"/>
          <w:u w:val="single"/>
        </w:rPr>
        <w:t>Nu este cazul.</w:t>
      </w:r>
    </w:p>
    <w:p w:rsidR="00980736" w:rsidRPr="00124B33" w:rsidRDefault="00980736" w:rsidP="000347C0">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Tehnici și instrumente specifice de atribuire (</w:t>
      </w:r>
      <w:r w:rsidRPr="00980736">
        <w:rPr>
          <w:rFonts w:asciiTheme="majorHAnsi" w:hAnsiTheme="majorHAnsi"/>
          <w:i/>
          <w:color w:val="000000" w:themeColor="text1"/>
          <w:sz w:val="22"/>
          <w:szCs w:val="22"/>
        </w:rPr>
        <w:t>dacă este cazul specificați dacă se va utiliza acordul-cadru, catalogul electronic, sistemul dinamic de achiziție sau licitația electronică</w:t>
      </w:r>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u w:val="single"/>
        </w:rPr>
        <w:t>Licitația electronică va fi în 3 runde</w:t>
      </w:r>
      <w:r w:rsidRPr="00913915">
        <w:rPr>
          <w:rFonts w:asciiTheme="majorHAnsi" w:hAnsiTheme="majorHAnsi"/>
          <w:b/>
          <w:sz w:val="22"/>
          <w:u w:val="single"/>
        </w:rPr>
        <w:t xml:space="preserve">, </w:t>
      </w:r>
      <w:r w:rsidRPr="00913915">
        <w:rPr>
          <w:rFonts w:asciiTheme="majorHAnsi" w:hAnsiTheme="majorHAnsi"/>
          <w:b/>
          <w:sz w:val="22"/>
          <w:szCs w:val="22"/>
          <w:u w:val="single"/>
        </w:rPr>
        <w:t xml:space="preserve">cu durata conform </w:t>
      </w:r>
      <w:r w:rsidR="001523EE">
        <w:rPr>
          <w:rFonts w:asciiTheme="majorHAnsi" w:hAnsiTheme="majorHAnsi"/>
          <w:b/>
          <w:sz w:val="22"/>
          <w:szCs w:val="22"/>
          <w:u w:val="single"/>
        </w:rPr>
        <w:t>i</w:t>
      </w:r>
      <w:r w:rsidRPr="00913915">
        <w:rPr>
          <w:rFonts w:asciiTheme="majorHAnsi" w:hAnsiTheme="majorHAnsi"/>
          <w:b/>
          <w:sz w:val="22"/>
          <w:szCs w:val="22"/>
          <w:u w:val="single"/>
        </w:rPr>
        <w:t>nstrucțiuni</w:t>
      </w:r>
      <w:r w:rsidR="001523EE">
        <w:rPr>
          <w:rFonts w:asciiTheme="majorHAnsi" w:hAnsiTheme="majorHAnsi"/>
          <w:b/>
          <w:sz w:val="22"/>
          <w:szCs w:val="22"/>
          <w:u w:val="single"/>
        </w:rPr>
        <w:t>lor</w:t>
      </w:r>
      <w:r w:rsidRPr="00913915">
        <w:rPr>
          <w:rFonts w:asciiTheme="majorHAnsi" w:hAnsiTheme="majorHAnsi"/>
          <w:b/>
          <w:sz w:val="22"/>
          <w:szCs w:val="22"/>
          <w:u w:val="single"/>
        </w:rPr>
        <w:t xml:space="preserve"> </w:t>
      </w:r>
      <w:r w:rsidR="001523EE" w:rsidRPr="00913915">
        <w:rPr>
          <w:rFonts w:asciiTheme="majorHAnsi" w:hAnsiTheme="majorHAnsi"/>
          <w:b/>
          <w:sz w:val="22"/>
          <w:szCs w:val="22"/>
          <w:u w:val="single"/>
        </w:rPr>
        <w:t xml:space="preserve">din </w:t>
      </w:r>
      <w:r w:rsidRPr="00913915">
        <w:rPr>
          <w:rFonts w:asciiTheme="majorHAnsi" w:hAnsiTheme="majorHAnsi"/>
          <w:b/>
          <w:sz w:val="22"/>
          <w:szCs w:val="22"/>
          <w:u w:val="single"/>
        </w:rPr>
        <w:t xml:space="preserve">SIA </w:t>
      </w:r>
      <w:r w:rsidR="001523EE" w:rsidRPr="00913915">
        <w:rPr>
          <w:rFonts w:asciiTheme="majorHAnsi" w:hAnsiTheme="majorHAnsi"/>
          <w:b/>
          <w:sz w:val="22"/>
          <w:szCs w:val="22"/>
          <w:u w:val="single"/>
        </w:rPr>
        <w:t>„</w:t>
      </w:r>
      <w:r w:rsidRPr="00913915">
        <w:rPr>
          <w:rFonts w:asciiTheme="majorHAnsi" w:hAnsiTheme="majorHAnsi"/>
          <w:b/>
          <w:sz w:val="22"/>
          <w:szCs w:val="22"/>
          <w:u w:val="single"/>
        </w:rPr>
        <w:t>RSAP</w:t>
      </w:r>
      <w:r w:rsidR="001523EE" w:rsidRPr="00913915">
        <w:rPr>
          <w:rFonts w:asciiTheme="majorHAnsi" w:hAnsiTheme="majorHAnsi"/>
          <w:b/>
          <w:sz w:val="22"/>
          <w:szCs w:val="22"/>
          <w:u w:val="single"/>
        </w:rPr>
        <w:t>”</w:t>
      </w:r>
      <w:r w:rsidRPr="00913915">
        <w:rPr>
          <w:rFonts w:asciiTheme="majorHAnsi" w:hAnsiTheme="majorHAnsi"/>
          <w:b/>
          <w:sz w:val="22"/>
          <w:szCs w:val="22"/>
          <w:u w:val="single"/>
        </w:rPr>
        <w:t>,</w:t>
      </w:r>
      <w:r w:rsidRPr="00913915">
        <w:rPr>
          <w:rFonts w:asciiTheme="majorHAnsi" w:hAnsiTheme="majorHAnsi"/>
          <w:b/>
          <w:sz w:val="22"/>
          <w:u w:val="single"/>
        </w:rPr>
        <w:t xml:space="preserve"> pasul minim fiind 1% din valoarea estimativă pentru fiecare lot, conform mențiunilor în SIA RSAP.</w:t>
      </w:r>
    </w:p>
    <w:p w:rsidR="00956955" w:rsidRDefault="00124B33" w:rsidP="000347C0">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56955">
        <w:rPr>
          <w:rFonts w:asciiTheme="majorHAnsi" w:hAnsiTheme="majorHAnsi"/>
          <w:color w:val="000000" w:themeColor="text1"/>
          <w:sz w:val="22"/>
          <w:szCs w:val="22"/>
        </w:rPr>
        <w:t>Condiții speciale de care depinde îndeplinirea contractului (</w:t>
      </w:r>
      <w:r w:rsidRPr="00956955">
        <w:rPr>
          <w:rFonts w:asciiTheme="majorHAnsi" w:hAnsiTheme="majorHAnsi"/>
          <w:i/>
          <w:color w:val="000000" w:themeColor="text1"/>
          <w:sz w:val="22"/>
          <w:szCs w:val="22"/>
        </w:rPr>
        <w:t>indicați după caz</w:t>
      </w:r>
      <w:r w:rsidRPr="00956955">
        <w:rPr>
          <w:rFonts w:asciiTheme="majorHAnsi" w:hAnsiTheme="majorHAnsi"/>
          <w:color w:val="000000" w:themeColor="text1"/>
          <w:sz w:val="22"/>
          <w:szCs w:val="22"/>
        </w:rPr>
        <w:t>):</w:t>
      </w:r>
      <w:bookmarkStart w:id="1" w:name="_Hlk71621175"/>
    </w:p>
    <w:p w:rsidR="00956955" w:rsidRDefault="00956955" w:rsidP="000347C0">
      <w:pPr>
        <w:pStyle w:val="Listparagraf"/>
        <w:numPr>
          <w:ilvl w:val="0"/>
          <w:numId w:val="17"/>
        </w:numPr>
        <w:shd w:val="clear" w:color="auto" w:fill="FFFFFF" w:themeFill="background1"/>
        <w:tabs>
          <w:tab w:val="left" w:pos="284"/>
          <w:tab w:val="left" w:pos="851"/>
        </w:tabs>
        <w:spacing w:before="60" w:after="60" w:line="276" w:lineRule="auto"/>
        <w:ind w:firstLine="567"/>
        <w:contextualSpacing w:val="0"/>
        <w:jc w:val="both"/>
        <w:rPr>
          <w:rFonts w:asciiTheme="majorHAnsi" w:hAnsiTheme="majorHAnsi"/>
          <w:color w:val="000000" w:themeColor="text1"/>
          <w:sz w:val="22"/>
          <w:szCs w:val="22"/>
        </w:rPr>
      </w:pPr>
      <w:r w:rsidRPr="00531FCC">
        <w:rPr>
          <w:rFonts w:ascii="Cambria" w:hAnsi="Cambria" w:cs="Calibri"/>
          <w:b/>
          <w:color w:val="000000"/>
          <w:sz w:val="22"/>
          <w:szCs w:val="22"/>
          <w:lang w:eastAsia="ro-RO"/>
        </w:rPr>
        <w:t>Lotul nr. 6 - Combustibil pentru CP Chișinău</w:t>
      </w:r>
      <w:r>
        <w:rPr>
          <w:rFonts w:asciiTheme="majorHAnsi" w:hAnsiTheme="majorHAnsi"/>
          <w:b/>
          <w:color w:val="000000" w:themeColor="text1"/>
          <w:sz w:val="22"/>
          <w:szCs w:val="22"/>
        </w:rPr>
        <w:t xml:space="preserve"> - </w:t>
      </w:r>
      <w:r w:rsidRPr="00E01D69">
        <w:rPr>
          <w:rFonts w:asciiTheme="majorHAnsi" w:hAnsiTheme="majorHAnsi"/>
          <w:color w:val="000000" w:themeColor="text1"/>
          <w:sz w:val="22"/>
          <w:szCs w:val="22"/>
        </w:rPr>
        <w:t xml:space="preserve">min </w:t>
      </w:r>
      <w:r>
        <w:rPr>
          <w:rFonts w:asciiTheme="majorHAnsi" w:hAnsiTheme="majorHAnsi"/>
          <w:color w:val="000000" w:themeColor="text1"/>
          <w:sz w:val="22"/>
          <w:szCs w:val="22"/>
        </w:rPr>
        <w:t>7</w:t>
      </w:r>
      <w:r w:rsidRPr="00E01D69">
        <w:rPr>
          <w:rFonts w:asciiTheme="majorHAnsi" w:hAnsiTheme="majorHAnsi"/>
          <w:color w:val="000000" w:themeColor="text1"/>
          <w:sz w:val="22"/>
          <w:szCs w:val="22"/>
        </w:rPr>
        <w:t xml:space="preserve"> stații de alimentare </w:t>
      </w:r>
      <w:r>
        <w:rPr>
          <w:rFonts w:asciiTheme="majorHAnsi" w:hAnsiTheme="majorHAnsi"/>
          <w:color w:val="000000" w:themeColor="text1"/>
          <w:sz w:val="22"/>
          <w:szCs w:val="22"/>
        </w:rPr>
        <w:t>în or. Chișinău;</w:t>
      </w:r>
    </w:p>
    <w:p w:rsidR="009D152E" w:rsidRDefault="00956955" w:rsidP="000347C0">
      <w:pPr>
        <w:pStyle w:val="Listparagraf"/>
        <w:numPr>
          <w:ilvl w:val="0"/>
          <w:numId w:val="17"/>
        </w:numPr>
        <w:shd w:val="clear" w:color="auto" w:fill="FFFFFF" w:themeFill="background1"/>
        <w:tabs>
          <w:tab w:val="left" w:pos="284"/>
          <w:tab w:val="left" w:pos="426"/>
          <w:tab w:val="left" w:pos="851"/>
        </w:tabs>
        <w:spacing w:before="60" w:after="60" w:line="276" w:lineRule="auto"/>
        <w:ind w:firstLine="567"/>
        <w:contextualSpacing w:val="0"/>
        <w:jc w:val="both"/>
        <w:rPr>
          <w:rFonts w:asciiTheme="majorHAnsi" w:hAnsiTheme="majorHAnsi"/>
          <w:color w:val="000000" w:themeColor="text1"/>
          <w:sz w:val="22"/>
          <w:szCs w:val="22"/>
        </w:rPr>
      </w:pPr>
      <w:r w:rsidRPr="009D152E">
        <w:rPr>
          <w:rFonts w:ascii="Cambria" w:hAnsi="Cambria" w:cs="Calibri"/>
          <w:b/>
          <w:color w:val="000000"/>
          <w:sz w:val="22"/>
          <w:szCs w:val="22"/>
          <w:lang w:eastAsia="ro-RO"/>
        </w:rPr>
        <w:t>Lotul nr. 10 - Combustibil pentru CP Bălți</w:t>
      </w:r>
      <w:r w:rsidRPr="009D152E">
        <w:rPr>
          <w:rFonts w:asciiTheme="majorHAnsi" w:hAnsiTheme="majorHAnsi"/>
          <w:color w:val="000000" w:themeColor="text1"/>
          <w:sz w:val="22"/>
          <w:szCs w:val="22"/>
        </w:rPr>
        <w:t xml:space="preserve"> – min. 5 stații de alimentare în or. Bălți;</w:t>
      </w:r>
    </w:p>
    <w:p w:rsidR="001241B3" w:rsidRPr="009D152E" w:rsidRDefault="001241B3" w:rsidP="000347C0">
      <w:pPr>
        <w:pStyle w:val="Listparagraf"/>
        <w:numPr>
          <w:ilvl w:val="0"/>
          <w:numId w:val="18"/>
        </w:numPr>
        <w:shd w:val="clear" w:color="auto" w:fill="FFFFFF" w:themeFill="background1"/>
        <w:tabs>
          <w:tab w:val="left" w:pos="284"/>
          <w:tab w:val="left" w:pos="1134"/>
        </w:tabs>
        <w:spacing w:before="60" w:after="60" w:line="276" w:lineRule="auto"/>
        <w:ind w:left="851" w:firstLine="0"/>
        <w:jc w:val="both"/>
        <w:rPr>
          <w:rFonts w:asciiTheme="majorHAnsi" w:hAnsiTheme="majorHAnsi"/>
          <w:color w:val="000000" w:themeColor="text1"/>
          <w:sz w:val="22"/>
          <w:szCs w:val="22"/>
        </w:rPr>
      </w:pPr>
      <w:r w:rsidRPr="009D152E">
        <w:rPr>
          <w:rFonts w:asciiTheme="majorHAnsi" w:hAnsiTheme="majorHAnsi"/>
          <w:color w:val="000000" w:themeColor="text1"/>
          <w:sz w:val="22"/>
          <w:szCs w:val="22"/>
        </w:rPr>
        <w:t>Pentru lotul nr. 6 și lotul nr. 10 în caz că operatorul economic deține mai puține stații de alimentare</w:t>
      </w:r>
      <w:r w:rsidR="00873407">
        <w:rPr>
          <w:rFonts w:asciiTheme="majorHAnsi" w:hAnsiTheme="majorHAnsi"/>
          <w:color w:val="000000" w:themeColor="text1"/>
          <w:sz w:val="22"/>
          <w:szCs w:val="22"/>
        </w:rPr>
        <w:t>,</w:t>
      </w:r>
      <w:r w:rsidRPr="009D152E">
        <w:rPr>
          <w:rFonts w:asciiTheme="majorHAnsi" w:hAnsiTheme="majorHAnsi"/>
          <w:color w:val="000000" w:themeColor="text1"/>
          <w:sz w:val="22"/>
          <w:szCs w:val="22"/>
        </w:rPr>
        <w:t xml:space="preserve"> în vederea determinării prețulu</w:t>
      </w:r>
      <w:r w:rsidR="009D152E" w:rsidRPr="009D152E">
        <w:rPr>
          <w:rFonts w:asciiTheme="majorHAnsi" w:hAnsiTheme="majorHAnsi"/>
          <w:color w:val="000000" w:themeColor="text1"/>
          <w:sz w:val="22"/>
          <w:szCs w:val="22"/>
        </w:rPr>
        <w:t>i unitar care va fi utilizat pentru evaluarea și compararea ofertelor va fi utilizată formula de calcul reieșind din distanța de la garajul beneficiarului până la cea mai apropiată stație de alimentare cu combustibil a ofertantului, după cum urmează:</w:t>
      </w:r>
    </w:p>
    <w:p w:rsidR="009D152E" w:rsidRPr="00873407" w:rsidRDefault="0025792E" w:rsidP="000347C0">
      <w:pPr>
        <w:shd w:val="clear" w:color="auto" w:fill="FFFFFF" w:themeFill="background1"/>
        <w:tabs>
          <w:tab w:val="left" w:pos="284"/>
          <w:tab w:val="left" w:pos="426"/>
        </w:tabs>
        <w:spacing w:before="60" w:after="60" w:line="276" w:lineRule="auto"/>
        <w:jc w:val="both"/>
        <w:rPr>
          <w:rFonts w:asciiTheme="majorHAnsi" w:hAnsiTheme="majorHAnsi"/>
          <w:b/>
          <w:color w:val="000000" w:themeColor="text1"/>
          <w:sz w:val="22"/>
          <w:szCs w:val="22"/>
        </w:rPr>
      </w:pPr>
      <m:oMathPara>
        <m:oMath>
          <m:r>
            <m:rPr>
              <m:sty m:val="b"/>
            </m:rPr>
            <w:rPr>
              <w:rFonts w:ascii="Cambria Math" w:hAnsi="Cambria Math"/>
              <w:color w:val="000000" w:themeColor="text1"/>
              <w:sz w:val="22"/>
              <w:szCs w:val="22"/>
            </w:rPr>
            <m:t>Pue</m:t>
          </m:r>
          <m:r>
            <m:rPr>
              <m:sty m:val="bi"/>
            </m:rPr>
            <w:rPr>
              <w:rFonts w:ascii="Cambria Math" w:hAnsi="Cambria Math"/>
              <w:color w:val="000000" w:themeColor="text1"/>
              <w:sz w:val="22"/>
              <w:szCs w:val="22"/>
            </w:rPr>
            <m:t xml:space="preserve">= </m:t>
          </m:r>
          <m:f>
            <m:fPr>
              <m:ctrlPr>
                <w:rPr>
                  <w:rFonts w:ascii="Cambria Math" w:hAnsi="Cambria Math"/>
                  <w:b/>
                  <w:i/>
                  <w:color w:val="000000" w:themeColor="text1"/>
                  <w:sz w:val="22"/>
                  <w:szCs w:val="22"/>
                </w:rPr>
              </m:ctrlPr>
            </m:fPr>
            <m:num>
              <m:r>
                <m:rPr>
                  <m:sty m:val="b"/>
                </m:rPr>
                <w:rPr>
                  <w:rFonts w:ascii="Cambria Math" w:hAnsi="Cambria Math"/>
                  <w:color w:val="000000" w:themeColor="text1"/>
                  <w:sz w:val="22"/>
                  <w:szCs w:val="22"/>
                </w:rPr>
                <m:t>(Pu) x (D / 6,5+ 65)</m:t>
              </m:r>
            </m:num>
            <m:den>
              <m:r>
                <m:rPr>
                  <m:sty m:val="bi"/>
                </m:rPr>
                <w:rPr>
                  <w:rFonts w:ascii="Cambria Math" w:hAnsi="Cambria Math"/>
                  <w:color w:val="000000" w:themeColor="text1"/>
                  <w:sz w:val="22"/>
                  <w:szCs w:val="22"/>
                </w:rPr>
                <m:t>65</m:t>
              </m:r>
            </m:den>
          </m:f>
        </m:oMath>
      </m:oMathPara>
    </w:p>
    <w:p w:rsidR="009D152E" w:rsidRPr="009D152E" w:rsidRDefault="009D152E" w:rsidP="000347C0">
      <w:pPr>
        <w:shd w:val="clear" w:color="auto" w:fill="FFFFFF" w:themeFill="background1"/>
        <w:tabs>
          <w:tab w:val="left" w:pos="284"/>
        </w:tabs>
        <w:spacing w:before="60" w:after="60" w:line="276" w:lineRule="auto"/>
        <w:ind w:left="851"/>
        <w:jc w:val="both"/>
        <w:rPr>
          <w:rFonts w:asciiTheme="majorHAnsi" w:hAnsiTheme="majorHAnsi"/>
          <w:b/>
          <w:color w:val="000000" w:themeColor="text1"/>
          <w:sz w:val="22"/>
          <w:szCs w:val="22"/>
        </w:rPr>
      </w:pPr>
      <w:r w:rsidRPr="009D152E">
        <w:rPr>
          <w:rFonts w:asciiTheme="majorHAnsi" w:hAnsiTheme="majorHAnsi"/>
          <w:b/>
          <w:color w:val="000000" w:themeColor="text1"/>
          <w:sz w:val="22"/>
          <w:szCs w:val="22"/>
        </w:rPr>
        <w:t>Unde,</w:t>
      </w:r>
    </w:p>
    <w:p w:rsidR="0025792E" w:rsidRPr="0025792E" w:rsidRDefault="0025792E" w:rsidP="000347C0">
      <w:pPr>
        <w:shd w:val="clear" w:color="auto" w:fill="FFFFFF" w:themeFill="background1"/>
        <w:tabs>
          <w:tab w:val="left" w:pos="284"/>
        </w:tabs>
        <w:spacing w:before="60" w:after="60" w:line="276" w:lineRule="auto"/>
        <w:ind w:left="851"/>
        <w:jc w:val="both"/>
        <w:rPr>
          <w:rFonts w:asciiTheme="majorHAnsi" w:hAnsiTheme="majorHAnsi"/>
          <w:b/>
          <w:color w:val="000000" w:themeColor="text1"/>
          <w:sz w:val="22"/>
          <w:szCs w:val="22"/>
          <w:lang w:val="en-US"/>
        </w:rPr>
      </w:pPr>
      <w:proofErr w:type="spellStart"/>
      <w:r>
        <w:rPr>
          <w:rFonts w:asciiTheme="majorHAnsi" w:hAnsiTheme="majorHAnsi"/>
          <w:b/>
          <w:color w:val="000000" w:themeColor="text1"/>
          <w:sz w:val="22"/>
          <w:szCs w:val="22"/>
        </w:rPr>
        <w:t>Pue</w:t>
      </w:r>
      <w:proofErr w:type="spellEnd"/>
      <w:r>
        <w:rPr>
          <w:rFonts w:asciiTheme="majorHAnsi" w:hAnsiTheme="majorHAnsi"/>
          <w:b/>
          <w:color w:val="000000" w:themeColor="text1"/>
          <w:sz w:val="22"/>
          <w:szCs w:val="22"/>
        </w:rPr>
        <w:t xml:space="preserve"> – </w:t>
      </w:r>
      <w:r w:rsidRPr="0025792E">
        <w:rPr>
          <w:rFonts w:asciiTheme="majorHAnsi" w:hAnsiTheme="majorHAnsi"/>
          <w:color w:val="000000" w:themeColor="text1"/>
          <w:sz w:val="22"/>
          <w:szCs w:val="22"/>
        </w:rPr>
        <w:t>repre</w:t>
      </w:r>
      <w:r>
        <w:rPr>
          <w:rFonts w:asciiTheme="majorHAnsi" w:hAnsiTheme="majorHAnsi"/>
          <w:color w:val="000000" w:themeColor="text1"/>
          <w:sz w:val="22"/>
          <w:szCs w:val="22"/>
        </w:rPr>
        <w:t>zintă prețul unitar efectiv, luând în calcul și combustibilul consumat până la stația de alimentare a ofertantului</w:t>
      </w:r>
      <w:r>
        <w:rPr>
          <w:rFonts w:asciiTheme="majorHAnsi" w:hAnsiTheme="majorHAnsi"/>
          <w:color w:val="000000" w:themeColor="text1"/>
          <w:sz w:val="22"/>
          <w:szCs w:val="22"/>
          <w:lang w:val="en-US"/>
        </w:rPr>
        <w:t>;</w:t>
      </w:r>
    </w:p>
    <w:p w:rsidR="009D152E" w:rsidRDefault="009D152E" w:rsidP="000347C0">
      <w:pPr>
        <w:shd w:val="clear" w:color="auto" w:fill="FFFFFF" w:themeFill="background1"/>
        <w:tabs>
          <w:tab w:val="left" w:pos="284"/>
        </w:tabs>
        <w:spacing w:before="60" w:after="60" w:line="276" w:lineRule="auto"/>
        <w:ind w:left="851"/>
        <w:jc w:val="both"/>
        <w:rPr>
          <w:rFonts w:asciiTheme="majorHAnsi" w:hAnsiTheme="majorHAnsi"/>
          <w:sz w:val="22"/>
          <w:szCs w:val="22"/>
        </w:rPr>
      </w:pPr>
      <w:r w:rsidRPr="009D152E">
        <w:rPr>
          <w:rFonts w:asciiTheme="majorHAnsi" w:hAnsiTheme="majorHAnsi"/>
          <w:b/>
          <w:color w:val="000000" w:themeColor="text1"/>
          <w:sz w:val="22"/>
          <w:szCs w:val="22"/>
        </w:rPr>
        <w:t>Pu -</w:t>
      </w:r>
      <w:r>
        <w:rPr>
          <w:rFonts w:asciiTheme="majorHAnsi" w:hAnsiTheme="majorHAnsi"/>
          <w:color w:val="000000" w:themeColor="text1"/>
          <w:sz w:val="22"/>
          <w:szCs w:val="22"/>
        </w:rPr>
        <w:t xml:space="preserve"> </w:t>
      </w:r>
      <w:r w:rsidRPr="002061A4">
        <w:rPr>
          <w:rFonts w:asciiTheme="majorHAnsi" w:hAnsiTheme="majorHAnsi"/>
          <w:sz w:val="22"/>
          <w:szCs w:val="22"/>
        </w:rPr>
        <w:t>reprezintă prețul unitar ofertat</w:t>
      </w:r>
      <w:r>
        <w:rPr>
          <w:rFonts w:asciiTheme="majorHAnsi" w:hAnsiTheme="majorHAnsi"/>
          <w:sz w:val="22"/>
          <w:szCs w:val="22"/>
        </w:rPr>
        <w:t xml:space="preserve"> calculat conform pct. 4</w:t>
      </w:r>
      <w:r w:rsidR="000E7D2B">
        <w:rPr>
          <w:rFonts w:asciiTheme="majorHAnsi" w:hAnsiTheme="majorHAnsi"/>
          <w:sz w:val="22"/>
          <w:szCs w:val="22"/>
        </w:rPr>
        <w:t>0</w:t>
      </w:r>
      <w:r>
        <w:rPr>
          <w:rFonts w:asciiTheme="majorHAnsi" w:hAnsiTheme="majorHAnsi"/>
          <w:sz w:val="22"/>
          <w:szCs w:val="22"/>
        </w:rPr>
        <w:t>.3;</w:t>
      </w:r>
    </w:p>
    <w:p w:rsidR="009D152E" w:rsidRDefault="009D152E" w:rsidP="000347C0">
      <w:pPr>
        <w:shd w:val="clear" w:color="auto" w:fill="FFFFFF" w:themeFill="background1"/>
        <w:tabs>
          <w:tab w:val="left" w:pos="284"/>
        </w:tabs>
        <w:spacing w:before="60" w:after="60" w:line="276" w:lineRule="auto"/>
        <w:ind w:left="851"/>
        <w:jc w:val="both"/>
        <w:rPr>
          <w:rFonts w:asciiTheme="majorHAnsi" w:hAnsiTheme="majorHAnsi"/>
          <w:color w:val="000000" w:themeColor="text1"/>
          <w:sz w:val="22"/>
          <w:szCs w:val="22"/>
          <w:lang w:val="en-US"/>
        </w:rPr>
      </w:pPr>
      <w:r w:rsidRPr="009D152E">
        <w:rPr>
          <w:rFonts w:asciiTheme="majorHAnsi" w:hAnsiTheme="majorHAnsi"/>
          <w:b/>
          <w:sz w:val="22"/>
          <w:szCs w:val="22"/>
        </w:rPr>
        <w:t>D –</w:t>
      </w:r>
      <w:r>
        <w:rPr>
          <w:rFonts w:asciiTheme="majorHAnsi" w:hAnsiTheme="majorHAnsi"/>
          <w:sz w:val="22"/>
          <w:szCs w:val="22"/>
        </w:rPr>
        <w:t xml:space="preserve"> distanța exprimată în Km </w:t>
      </w:r>
      <w:r>
        <w:rPr>
          <w:rFonts w:asciiTheme="majorHAnsi" w:hAnsiTheme="majorHAnsi"/>
          <w:color w:val="000000" w:themeColor="text1"/>
          <w:sz w:val="22"/>
          <w:szCs w:val="22"/>
        </w:rPr>
        <w:t>de la garajul beneficiarului până la cea mai apropiată stație de alimentare cu combustibil a ofertantului</w:t>
      </w:r>
      <w:r w:rsidR="0025792E">
        <w:rPr>
          <w:rFonts w:asciiTheme="majorHAnsi" w:hAnsiTheme="majorHAnsi"/>
          <w:color w:val="000000" w:themeColor="text1"/>
          <w:sz w:val="22"/>
          <w:szCs w:val="22"/>
          <w:lang w:val="en-US"/>
        </w:rPr>
        <w:t>;</w:t>
      </w:r>
    </w:p>
    <w:p w:rsidR="0025792E" w:rsidRDefault="0025792E" w:rsidP="000347C0">
      <w:pPr>
        <w:shd w:val="clear" w:color="auto" w:fill="FFFFFF" w:themeFill="background1"/>
        <w:tabs>
          <w:tab w:val="left" w:pos="284"/>
        </w:tabs>
        <w:spacing w:before="60" w:after="60" w:line="276" w:lineRule="auto"/>
        <w:ind w:left="851"/>
        <w:jc w:val="both"/>
        <w:rPr>
          <w:rFonts w:asciiTheme="majorHAnsi" w:hAnsiTheme="majorHAnsi"/>
          <w:sz w:val="22"/>
          <w:szCs w:val="22"/>
        </w:rPr>
      </w:pPr>
      <w:r>
        <w:rPr>
          <w:rFonts w:asciiTheme="majorHAnsi" w:hAnsiTheme="majorHAnsi"/>
          <w:b/>
          <w:sz w:val="22"/>
          <w:szCs w:val="22"/>
          <w:lang w:val="en-US"/>
        </w:rPr>
        <w:t xml:space="preserve">6,5 – </w:t>
      </w:r>
      <w:proofErr w:type="spellStart"/>
      <w:r>
        <w:rPr>
          <w:rFonts w:asciiTheme="majorHAnsi" w:hAnsiTheme="majorHAnsi"/>
          <w:sz w:val="22"/>
          <w:szCs w:val="22"/>
          <w:lang w:val="en-US"/>
        </w:rPr>
        <w:t>reprezint</w:t>
      </w:r>
      <w:proofErr w:type="spellEnd"/>
      <w:r>
        <w:rPr>
          <w:rFonts w:asciiTheme="majorHAnsi" w:hAnsiTheme="majorHAnsi"/>
          <w:sz w:val="22"/>
          <w:szCs w:val="22"/>
        </w:rPr>
        <w:t>ă consumul mediu, exprimat în litri, a automobilelor din parcul auto al Î.S. „Poșta Moldovei” per 100 km;</w:t>
      </w:r>
    </w:p>
    <w:p w:rsidR="0025792E" w:rsidRPr="0025792E" w:rsidRDefault="0025792E" w:rsidP="000347C0">
      <w:pPr>
        <w:shd w:val="clear" w:color="auto" w:fill="FFFFFF" w:themeFill="background1"/>
        <w:tabs>
          <w:tab w:val="left" w:pos="284"/>
        </w:tabs>
        <w:spacing w:before="60" w:after="60" w:line="276" w:lineRule="auto"/>
        <w:ind w:left="851"/>
        <w:jc w:val="both"/>
        <w:rPr>
          <w:rFonts w:asciiTheme="majorHAnsi" w:hAnsiTheme="majorHAnsi"/>
          <w:color w:val="000000" w:themeColor="text1"/>
          <w:sz w:val="22"/>
          <w:szCs w:val="22"/>
        </w:rPr>
      </w:pPr>
      <w:r>
        <w:rPr>
          <w:rFonts w:asciiTheme="majorHAnsi" w:hAnsiTheme="majorHAnsi"/>
          <w:b/>
          <w:sz w:val="22"/>
          <w:szCs w:val="22"/>
          <w:lang w:val="en-US"/>
        </w:rPr>
        <w:t>65 –</w:t>
      </w:r>
      <w:r>
        <w:rPr>
          <w:rFonts w:asciiTheme="majorHAnsi" w:hAnsiTheme="majorHAnsi"/>
          <w:color w:val="000000" w:themeColor="text1"/>
          <w:sz w:val="22"/>
          <w:szCs w:val="22"/>
        </w:rPr>
        <w:t xml:space="preserve"> reprezintă capacitatea medie, exprimat în litri, a rezervoarelor de combustibil a automobilelor </w:t>
      </w:r>
      <w:r>
        <w:rPr>
          <w:rFonts w:asciiTheme="majorHAnsi" w:hAnsiTheme="majorHAnsi"/>
          <w:sz w:val="22"/>
          <w:szCs w:val="22"/>
        </w:rPr>
        <w:t>din parcul auto al Î.S. „Poșta Moldovei”.</w:t>
      </w:r>
    </w:p>
    <w:p w:rsidR="009D152E" w:rsidRDefault="009D152E" w:rsidP="000347C0">
      <w:pPr>
        <w:pStyle w:val="Listparagraf"/>
        <w:numPr>
          <w:ilvl w:val="0"/>
          <w:numId w:val="15"/>
        </w:numPr>
        <w:shd w:val="clear" w:color="auto" w:fill="FFFFFF" w:themeFill="background1"/>
        <w:tabs>
          <w:tab w:val="left" w:pos="284"/>
          <w:tab w:val="left" w:pos="426"/>
        </w:tabs>
        <w:spacing w:before="60" w:after="60" w:line="276" w:lineRule="auto"/>
        <w:ind w:left="567"/>
        <w:contextualSpacing w:val="0"/>
        <w:jc w:val="both"/>
        <w:rPr>
          <w:rFonts w:asciiTheme="majorHAnsi" w:hAnsiTheme="majorHAnsi"/>
          <w:color w:val="000000" w:themeColor="text1"/>
          <w:sz w:val="22"/>
          <w:szCs w:val="22"/>
        </w:rPr>
      </w:pPr>
      <w:r w:rsidRPr="002061A4">
        <w:rPr>
          <w:rFonts w:asciiTheme="majorHAnsi" w:hAnsiTheme="majorHAnsi"/>
          <w:b/>
          <w:color w:val="000000" w:themeColor="text1"/>
          <w:sz w:val="22"/>
          <w:szCs w:val="22"/>
        </w:rPr>
        <w:lastRenderedPageBreak/>
        <w:t>Pentru loturile care nu au fost menționate</w:t>
      </w:r>
      <w:r w:rsidRPr="002061A4">
        <w:rPr>
          <w:rFonts w:asciiTheme="majorHAnsi" w:hAnsiTheme="majorHAnsi"/>
          <w:color w:val="000000" w:themeColor="text1"/>
          <w:sz w:val="22"/>
          <w:szCs w:val="22"/>
        </w:rPr>
        <w:t xml:space="preserve"> – minim 1 stație de alimentare în oraș/municipiu.</w:t>
      </w:r>
    </w:p>
    <w:p w:rsidR="00980736" w:rsidRPr="00956955" w:rsidRDefault="00FB40F9" w:rsidP="000347C0">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56955">
        <w:rPr>
          <w:rFonts w:asciiTheme="majorHAnsi" w:hAnsiTheme="majorHAnsi"/>
          <w:color w:val="000000" w:themeColor="text1"/>
          <w:sz w:val="22"/>
          <w:szCs w:val="22"/>
        </w:rPr>
        <w:t xml:space="preserve">Ofertele </w:t>
      </w:r>
      <w:r w:rsidR="00980736" w:rsidRPr="00956955">
        <w:rPr>
          <w:rFonts w:asciiTheme="majorHAnsi" w:hAnsiTheme="majorHAnsi"/>
          <w:color w:val="000000" w:themeColor="text1"/>
          <w:sz w:val="22"/>
          <w:szCs w:val="22"/>
        </w:rPr>
        <w:t>se</w:t>
      </w:r>
      <w:r w:rsidRPr="00956955">
        <w:rPr>
          <w:rFonts w:asciiTheme="majorHAnsi" w:hAnsiTheme="majorHAnsi"/>
          <w:color w:val="000000" w:themeColor="text1"/>
          <w:sz w:val="22"/>
          <w:szCs w:val="22"/>
        </w:rPr>
        <w:t xml:space="preserve"> </w:t>
      </w:r>
      <w:r w:rsidR="00980736" w:rsidRPr="00956955">
        <w:rPr>
          <w:rFonts w:asciiTheme="majorHAnsi" w:hAnsiTheme="majorHAnsi"/>
          <w:color w:val="000000" w:themeColor="text1"/>
          <w:sz w:val="22"/>
          <w:szCs w:val="22"/>
        </w:rPr>
        <w:t>prezintă</w:t>
      </w:r>
      <w:r w:rsidRPr="00956955">
        <w:rPr>
          <w:rFonts w:asciiTheme="majorHAnsi" w:hAnsiTheme="majorHAnsi"/>
          <w:color w:val="000000" w:themeColor="text1"/>
          <w:sz w:val="22"/>
          <w:szCs w:val="22"/>
        </w:rPr>
        <w:t xml:space="preserve"> </w:t>
      </w:r>
      <w:r w:rsidR="00980736" w:rsidRPr="00956955">
        <w:rPr>
          <w:rFonts w:asciiTheme="majorHAnsi" w:hAnsiTheme="majorHAnsi"/>
          <w:color w:val="000000" w:themeColor="text1"/>
          <w:sz w:val="22"/>
          <w:szCs w:val="22"/>
        </w:rPr>
        <w:t>în</w:t>
      </w:r>
      <w:r w:rsidRPr="00956955">
        <w:rPr>
          <w:rFonts w:asciiTheme="majorHAnsi" w:hAnsiTheme="majorHAnsi"/>
          <w:color w:val="000000" w:themeColor="text1"/>
          <w:sz w:val="22"/>
          <w:szCs w:val="22"/>
        </w:rPr>
        <w:t xml:space="preserve"> </w:t>
      </w:r>
      <w:r w:rsidR="00980736" w:rsidRPr="00956955">
        <w:rPr>
          <w:rFonts w:asciiTheme="majorHAnsi" w:hAnsiTheme="majorHAnsi"/>
          <w:color w:val="000000" w:themeColor="text1"/>
          <w:sz w:val="22"/>
          <w:szCs w:val="22"/>
        </w:rPr>
        <w:t>valuta:</w:t>
      </w:r>
      <w:bookmarkEnd w:id="1"/>
      <w:r w:rsidR="00980736" w:rsidRPr="00956955">
        <w:rPr>
          <w:rFonts w:asciiTheme="majorHAnsi" w:hAnsiTheme="majorHAnsi"/>
          <w:color w:val="000000" w:themeColor="text1"/>
          <w:sz w:val="22"/>
          <w:szCs w:val="22"/>
        </w:rPr>
        <w:t xml:space="preserve"> </w:t>
      </w:r>
      <w:r w:rsidR="00980736" w:rsidRPr="00956955">
        <w:rPr>
          <w:rFonts w:asciiTheme="majorHAnsi" w:hAnsiTheme="majorHAnsi"/>
          <w:b/>
          <w:color w:val="000000" w:themeColor="text1"/>
          <w:sz w:val="22"/>
          <w:szCs w:val="22"/>
          <w:u w:val="single"/>
        </w:rPr>
        <w:t>lei moldovenești.</w:t>
      </w:r>
    </w:p>
    <w:p w:rsidR="001241B3" w:rsidRPr="001241B3" w:rsidRDefault="00980736" w:rsidP="000347C0">
      <w:pPr>
        <w:pStyle w:val="Listparagraf"/>
        <w:numPr>
          <w:ilvl w:val="0"/>
          <w:numId w:val="9"/>
        </w:numPr>
        <w:shd w:val="clear" w:color="auto" w:fill="FFFFFF" w:themeFill="background1"/>
        <w:tabs>
          <w:tab w:val="left" w:pos="426"/>
        </w:tabs>
        <w:spacing w:before="60" w:after="60" w:line="276" w:lineRule="auto"/>
        <w:contextualSpacing w:val="0"/>
        <w:jc w:val="both"/>
        <w:rPr>
          <w:rFonts w:asciiTheme="majorHAnsi" w:hAnsiTheme="majorHAnsi"/>
          <w:color w:val="000000" w:themeColor="text1"/>
          <w:sz w:val="22"/>
          <w:szCs w:val="22"/>
        </w:rPr>
      </w:pPr>
      <w:r w:rsidRPr="00913915">
        <w:rPr>
          <w:rFonts w:asciiTheme="majorHAnsi" w:hAnsiTheme="majorHAnsi"/>
          <w:color w:val="000000" w:themeColor="text1"/>
          <w:sz w:val="22"/>
          <w:szCs w:val="22"/>
        </w:rPr>
        <w:t>Criteriul de evaluare aplicat pentru atribuirea </w:t>
      </w:r>
      <w:r w:rsidRPr="00913915">
        <w:rPr>
          <w:rFonts w:asciiTheme="majorHAnsi" w:hAnsiTheme="majorHAnsi"/>
          <w:color w:val="000000" w:themeColor="text1"/>
          <w:sz w:val="22"/>
        </w:rPr>
        <w:t xml:space="preserve">contractului: </w:t>
      </w:r>
      <w:r w:rsidR="001241B3">
        <w:rPr>
          <w:rFonts w:asciiTheme="majorHAnsi" w:hAnsiTheme="majorHAnsi"/>
          <w:b/>
          <w:color w:val="000000" w:themeColor="text1"/>
          <w:sz w:val="22"/>
          <w:u w:val="single"/>
        </w:rPr>
        <w:t>cel mai mic preț</w:t>
      </w:r>
      <w:r w:rsidR="00956955" w:rsidRPr="002061A4">
        <w:rPr>
          <w:rFonts w:asciiTheme="majorHAnsi" w:hAnsiTheme="majorHAnsi"/>
          <w:b/>
          <w:color w:val="000000" w:themeColor="text1"/>
          <w:sz w:val="22"/>
          <w:u w:val="single"/>
        </w:rPr>
        <w:t xml:space="preserve"> </w:t>
      </w:r>
      <w:r w:rsidR="00956955" w:rsidRPr="002061A4">
        <w:rPr>
          <w:rFonts w:asciiTheme="majorHAnsi" w:hAnsiTheme="majorHAnsi"/>
          <w:b/>
          <w:i/>
          <w:color w:val="000000" w:themeColor="text1"/>
          <w:sz w:val="22"/>
          <w:u w:val="single"/>
        </w:rPr>
        <w:t>(prețurile unitare se calculează în conformitate cu prevederile pct. 41.3).</w:t>
      </w:r>
    </w:p>
    <w:p w:rsidR="00980736" w:rsidRPr="00D24E4E" w:rsidRDefault="00980736" w:rsidP="000347C0">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b/>
          <w:color w:val="000000" w:themeColor="text1"/>
          <w:sz w:val="22"/>
          <w:szCs w:val="22"/>
        </w:rPr>
      </w:pPr>
      <w:r w:rsidRPr="00913915">
        <w:rPr>
          <w:rFonts w:asciiTheme="majorHAnsi" w:hAnsiTheme="majorHAnsi"/>
          <w:color w:val="000000" w:themeColor="text1"/>
          <w:sz w:val="22"/>
          <w:szCs w:val="22"/>
        </w:rPr>
        <w:t xml:space="preserve">Factorii de evaluare celei mai avantajoase oferte din punct de vedere economic, precum și ponderea lor: </w:t>
      </w:r>
      <w:r w:rsidR="00B5415F" w:rsidRPr="00B5415F">
        <w:rPr>
          <w:rFonts w:asciiTheme="majorHAnsi" w:hAnsiTheme="majorHAnsi"/>
          <w:b/>
          <w:color w:val="000000" w:themeColor="text1"/>
          <w:sz w:val="22"/>
          <w:szCs w:val="22"/>
          <w:u w:val="single"/>
        </w:rPr>
        <w:t>Nu este cazul</w:t>
      </w:r>
      <w:r w:rsidR="00CF1621">
        <w:rPr>
          <w:rFonts w:asciiTheme="majorHAnsi" w:hAnsiTheme="majorHAnsi"/>
          <w:b/>
          <w:color w:val="000000" w:themeColor="text1"/>
          <w:sz w:val="22"/>
          <w:szCs w:val="22"/>
          <w:u w:val="single"/>
        </w:rPr>
        <w:t>.</w:t>
      </w:r>
    </w:p>
    <w:p w:rsidR="00980736" w:rsidRPr="00980736" w:rsidRDefault="00980736" w:rsidP="000347C0">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Termenul-limită de depunere/deschidere a ofertelor:</w:t>
      </w:r>
    </w:p>
    <w:p w:rsidR="00980736" w:rsidRPr="00EA1F43" w:rsidRDefault="00980736" w:rsidP="000347C0">
      <w:pPr>
        <w:pStyle w:val="Listparagraf"/>
        <w:numPr>
          <w:ilvl w:val="0"/>
          <w:numId w:val="11"/>
        </w:numPr>
        <w:shd w:val="clear" w:color="auto" w:fill="FFFFFF" w:themeFill="background1"/>
        <w:tabs>
          <w:tab w:val="right" w:pos="851"/>
        </w:tabs>
        <w:spacing w:line="276" w:lineRule="auto"/>
        <w:ind w:left="567" w:firstLine="0"/>
        <w:jc w:val="both"/>
        <w:rPr>
          <w:rFonts w:asciiTheme="majorHAnsi" w:hAnsiTheme="majorHAnsi"/>
          <w:i/>
          <w:color w:val="000000" w:themeColor="text1"/>
          <w:sz w:val="22"/>
          <w:szCs w:val="22"/>
        </w:rPr>
      </w:pPr>
      <w:r w:rsidRPr="00EA1F43">
        <w:rPr>
          <w:rFonts w:asciiTheme="majorHAnsi" w:hAnsiTheme="majorHAnsi"/>
          <w:i/>
          <w:color w:val="000000" w:themeColor="text1"/>
          <w:sz w:val="22"/>
          <w:szCs w:val="22"/>
        </w:rPr>
        <w:t>Până la: (ora exactă) Conform SIA RSAP.</w:t>
      </w:r>
    </w:p>
    <w:p w:rsidR="00980736" w:rsidRPr="00EA1F43" w:rsidRDefault="00980736" w:rsidP="000347C0">
      <w:pPr>
        <w:pStyle w:val="Listparagraf"/>
        <w:numPr>
          <w:ilvl w:val="0"/>
          <w:numId w:val="11"/>
        </w:numPr>
        <w:shd w:val="clear" w:color="auto" w:fill="FFFFFF" w:themeFill="background1"/>
        <w:tabs>
          <w:tab w:val="right" w:pos="851"/>
        </w:tabs>
        <w:spacing w:line="276" w:lineRule="auto"/>
        <w:ind w:left="567" w:firstLine="0"/>
        <w:jc w:val="both"/>
        <w:rPr>
          <w:rFonts w:asciiTheme="majorHAnsi" w:hAnsiTheme="majorHAnsi"/>
          <w:i/>
          <w:color w:val="000000" w:themeColor="text1"/>
          <w:sz w:val="22"/>
          <w:szCs w:val="22"/>
        </w:rPr>
      </w:pPr>
      <w:r w:rsidRPr="00EA1F43">
        <w:rPr>
          <w:rFonts w:asciiTheme="majorHAnsi" w:hAnsiTheme="majorHAnsi"/>
          <w:i/>
          <w:color w:val="000000" w:themeColor="text1"/>
          <w:sz w:val="22"/>
          <w:szCs w:val="22"/>
        </w:rPr>
        <w:t>Pe: (data) Conform SIA RSAP.</w:t>
      </w:r>
    </w:p>
    <w:p w:rsidR="00980736" w:rsidRPr="00980736" w:rsidRDefault="00980736" w:rsidP="000347C0">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b/>
          <w:color w:val="000000" w:themeColor="text1"/>
          <w:sz w:val="22"/>
          <w:szCs w:val="22"/>
        </w:rPr>
      </w:pPr>
      <w:r w:rsidRPr="00980736">
        <w:rPr>
          <w:rFonts w:asciiTheme="majorHAnsi" w:hAnsiTheme="majorHAnsi"/>
          <w:color w:val="000000" w:themeColor="text1"/>
          <w:sz w:val="22"/>
          <w:szCs w:val="22"/>
        </w:rPr>
        <w:t xml:space="preserve">Adresa la care trebuie transmise ofertele sau cererile de participare: </w:t>
      </w:r>
      <w:r w:rsidRPr="00980736">
        <w:rPr>
          <w:rFonts w:asciiTheme="majorHAnsi" w:hAnsiTheme="majorHAnsi"/>
          <w:b/>
          <w:color w:val="000000" w:themeColor="text1"/>
          <w:sz w:val="22"/>
          <w:szCs w:val="22"/>
          <w:u w:val="single"/>
        </w:rPr>
        <w:t>Ofertele vor fi depuse electronic prin intermediul SIA RSAP.</w:t>
      </w:r>
    </w:p>
    <w:p w:rsidR="00980736" w:rsidRPr="00980736" w:rsidRDefault="00980736" w:rsidP="000347C0">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Termenul de valabilitate a ofertelor: </w:t>
      </w:r>
      <w:r w:rsidRPr="00980736">
        <w:rPr>
          <w:rFonts w:asciiTheme="majorHAnsi" w:hAnsiTheme="majorHAnsi"/>
          <w:b/>
          <w:color w:val="000000" w:themeColor="text1"/>
          <w:sz w:val="22"/>
          <w:szCs w:val="22"/>
          <w:u w:val="single"/>
        </w:rPr>
        <w:t>60 zile.</w:t>
      </w:r>
    </w:p>
    <w:p w:rsidR="00980736" w:rsidRPr="00980736" w:rsidRDefault="00980736" w:rsidP="000347C0">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Locul deschiderii ofertelor: </w:t>
      </w:r>
      <w:r w:rsidRPr="00980736">
        <w:rPr>
          <w:rFonts w:asciiTheme="majorHAnsi" w:hAnsiTheme="majorHAnsi"/>
          <w:b/>
          <w:color w:val="000000" w:themeColor="text1"/>
          <w:sz w:val="22"/>
          <w:szCs w:val="22"/>
          <w:u w:val="single"/>
        </w:rPr>
        <w:t>SIA RSAP. Ofertele întârziate vor fi respinse.</w:t>
      </w:r>
      <w:r w:rsidRPr="00980736">
        <w:rPr>
          <w:rFonts w:asciiTheme="majorHAnsi" w:hAnsiTheme="majorHAnsi"/>
          <w:color w:val="000000" w:themeColor="text1"/>
          <w:sz w:val="22"/>
          <w:szCs w:val="22"/>
        </w:rPr>
        <w:t xml:space="preserve"> </w:t>
      </w:r>
    </w:p>
    <w:p w:rsidR="00980736" w:rsidRPr="00980736" w:rsidRDefault="00980736" w:rsidP="000347C0">
      <w:pPr>
        <w:pStyle w:val="Listparagraf"/>
        <w:widowControl w:val="0"/>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Persoanele autorizate să asiste la deschiderea ofertelor: </w:t>
      </w:r>
      <w:r w:rsidRPr="00980736">
        <w:rPr>
          <w:rFonts w:asciiTheme="majorHAnsi" w:hAnsiTheme="majorHAnsi"/>
          <w:b/>
          <w:color w:val="000000" w:themeColor="text1"/>
          <w:sz w:val="22"/>
          <w:szCs w:val="22"/>
          <w:u w:val="single"/>
        </w:rPr>
        <w:t>Ofertanții sau reprezentanții acestora au dreptul să participe la deschiderea ofertelor, cu excepția cazului în care ofertele au fost depuse în SIA RSAP.</w:t>
      </w:r>
    </w:p>
    <w:p w:rsidR="00980736" w:rsidRPr="00980736" w:rsidRDefault="00980736" w:rsidP="000347C0">
      <w:pPr>
        <w:pStyle w:val="Listparagraf"/>
        <w:numPr>
          <w:ilvl w:val="0"/>
          <w:numId w:val="9"/>
        </w:numPr>
        <w:shd w:val="clear" w:color="auto" w:fill="FFFFFF" w:themeFill="background1"/>
        <w:tabs>
          <w:tab w:val="left" w:pos="0"/>
          <w:tab w:val="left" w:pos="426"/>
        </w:tabs>
        <w:spacing w:before="40" w:after="4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Limba sau limbile în care trebuie redactate ofertele sau cererile de participare: </w:t>
      </w:r>
      <w:r w:rsidRPr="00980736">
        <w:rPr>
          <w:rFonts w:asciiTheme="majorHAnsi" w:hAnsiTheme="majorHAnsi"/>
          <w:b/>
          <w:color w:val="000000" w:themeColor="text1"/>
          <w:sz w:val="22"/>
          <w:szCs w:val="22"/>
          <w:u w:val="single"/>
        </w:rPr>
        <w:t>Limba română.</w:t>
      </w:r>
    </w:p>
    <w:p w:rsidR="00980736" w:rsidRPr="00980736" w:rsidRDefault="00980736" w:rsidP="000347C0">
      <w:pPr>
        <w:pStyle w:val="Listparagraf"/>
        <w:numPr>
          <w:ilvl w:val="0"/>
          <w:numId w:val="9"/>
        </w:numPr>
        <w:shd w:val="clear" w:color="auto" w:fill="FFFFFF" w:themeFill="background1"/>
        <w:tabs>
          <w:tab w:val="left" w:pos="0"/>
          <w:tab w:val="left" w:pos="426"/>
        </w:tabs>
        <w:spacing w:before="40" w:after="4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Respectivul </w:t>
      </w:r>
      <w:bookmarkStart w:id="2" w:name="_Hlk74991057"/>
      <w:r w:rsidRPr="00980736">
        <w:rPr>
          <w:rFonts w:asciiTheme="majorHAnsi" w:hAnsiTheme="majorHAnsi"/>
          <w:color w:val="000000" w:themeColor="text1"/>
          <w:sz w:val="22"/>
          <w:szCs w:val="22"/>
        </w:rPr>
        <w:t>contract se referă la un proiect și/sau program finanțat din fonduri ale Uniunii Europene și/sau de unul dintre statele membre ale Uniunii Europene</w:t>
      </w:r>
      <w:bookmarkEnd w:id="2"/>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Nu.</w:t>
      </w:r>
      <w:r w:rsidRPr="00980736">
        <w:rPr>
          <w:rFonts w:asciiTheme="majorHAnsi" w:hAnsiTheme="majorHAnsi"/>
          <w:color w:val="000000" w:themeColor="text1"/>
          <w:sz w:val="22"/>
          <w:szCs w:val="22"/>
        </w:rPr>
        <w:t xml:space="preserve"> </w:t>
      </w:r>
    </w:p>
    <w:p w:rsidR="00980736" w:rsidRPr="00980736" w:rsidRDefault="00980736" w:rsidP="000347C0">
      <w:pPr>
        <w:pStyle w:val="Listparagraf"/>
        <w:numPr>
          <w:ilvl w:val="0"/>
          <w:numId w:val="9"/>
        </w:numPr>
        <w:shd w:val="clear" w:color="auto" w:fill="FFFFFF" w:themeFill="background1"/>
        <w:tabs>
          <w:tab w:val="left" w:pos="0"/>
          <w:tab w:val="left" w:pos="426"/>
        </w:tabs>
        <w:spacing w:before="40" w:after="4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Denumirea și adresa organismului competent în soluționarea contestațiilor: </w:t>
      </w:r>
    </w:p>
    <w:p w:rsidR="00980736" w:rsidRPr="00EA1F43" w:rsidRDefault="00980736" w:rsidP="000347C0">
      <w:pPr>
        <w:pStyle w:val="Listparagraf"/>
        <w:numPr>
          <w:ilvl w:val="0"/>
          <w:numId w:val="11"/>
        </w:numPr>
        <w:shd w:val="clear" w:color="auto" w:fill="FFFFFF" w:themeFill="background1"/>
        <w:tabs>
          <w:tab w:val="right" w:pos="851"/>
        </w:tabs>
        <w:spacing w:line="276" w:lineRule="auto"/>
        <w:ind w:left="567" w:firstLine="0"/>
        <w:jc w:val="both"/>
        <w:rPr>
          <w:rFonts w:asciiTheme="majorHAnsi" w:hAnsiTheme="majorHAnsi"/>
          <w:i/>
          <w:color w:val="000000" w:themeColor="text1"/>
          <w:sz w:val="22"/>
          <w:szCs w:val="22"/>
        </w:rPr>
      </w:pPr>
      <w:r w:rsidRPr="00EA1F43">
        <w:rPr>
          <w:rFonts w:asciiTheme="majorHAnsi" w:hAnsiTheme="majorHAnsi"/>
          <w:i/>
          <w:color w:val="000000" w:themeColor="text1"/>
          <w:sz w:val="22"/>
          <w:szCs w:val="22"/>
        </w:rPr>
        <w:t>Agenția Națională pentru Soluționarea Contestațiilor</w:t>
      </w:r>
      <w:r w:rsidR="00CC124F" w:rsidRPr="00EA1F43">
        <w:rPr>
          <w:rFonts w:asciiTheme="majorHAnsi" w:hAnsiTheme="majorHAnsi"/>
          <w:i/>
          <w:color w:val="000000" w:themeColor="text1"/>
          <w:sz w:val="22"/>
          <w:szCs w:val="22"/>
        </w:rPr>
        <w:t>;</w:t>
      </w:r>
    </w:p>
    <w:p w:rsidR="00980736" w:rsidRPr="00EA1F43" w:rsidRDefault="00980736" w:rsidP="000347C0">
      <w:pPr>
        <w:pStyle w:val="Listparagraf"/>
        <w:numPr>
          <w:ilvl w:val="0"/>
          <w:numId w:val="11"/>
        </w:numPr>
        <w:shd w:val="clear" w:color="auto" w:fill="FFFFFF" w:themeFill="background1"/>
        <w:tabs>
          <w:tab w:val="right" w:pos="851"/>
        </w:tabs>
        <w:spacing w:line="276" w:lineRule="auto"/>
        <w:ind w:left="567" w:firstLine="0"/>
        <w:jc w:val="both"/>
        <w:rPr>
          <w:rFonts w:asciiTheme="majorHAnsi" w:hAnsiTheme="majorHAnsi"/>
          <w:i/>
          <w:color w:val="000000" w:themeColor="text1"/>
          <w:sz w:val="22"/>
          <w:szCs w:val="22"/>
        </w:rPr>
      </w:pPr>
      <w:r w:rsidRPr="00EA1F43">
        <w:rPr>
          <w:rFonts w:asciiTheme="majorHAnsi" w:hAnsiTheme="majorHAnsi"/>
          <w:i/>
          <w:color w:val="000000" w:themeColor="text1"/>
          <w:sz w:val="22"/>
          <w:szCs w:val="22"/>
        </w:rPr>
        <w:t>Adresa: mun. Chișinău, bd. Ștefan cel Mare și Sfânt nr. 124 (et. 4), MD 2001;</w:t>
      </w:r>
    </w:p>
    <w:p w:rsidR="00980736" w:rsidRPr="00EA1F43" w:rsidRDefault="00980736" w:rsidP="000347C0">
      <w:pPr>
        <w:pStyle w:val="Listparagraf"/>
        <w:numPr>
          <w:ilvl w:val="0"/>
          <w:numId w:val="11"/>
        </w:numPr>
        <w:shd w:val="clear" w:color="auto" w:fill="FFFFFF" w:themeFill="background1"/>
        <w:tabs>
          <w:tab w:val="right" w:pos="851"/>
        </w:tabs>
        <w:spacing w:line="276" w:lineRule="auto"/>
        <w:ind w:left="567" w:firstLine="0"/>
        <w:jc w:val="both"/>
        <w:rPr>
          <w:rFonts w:asciiTheme="majorHAnsi" w:hAnsiTheme="majorHAnsi"/>
          <w:i/>
          <w:color w:val="000000" w:themeColor="text1"/>
          <w:sz w:val="22"/>
          <w:szCs w:val="22"/>
        </w:rPr>
      </w:pPr>
      <w:r w:rsidRPr="00EA1F43">
        <w:rPr>
          <w:rFonts w:asciiTheme="majorHAnsi" w:hAnsiTheme="majorHAnsi"/>
          <w:i/>
          <w:color w:val="000000" w:themeColor="text1"/>
          <w:sz w:val="22"/>
          <w:szCs w:val="22"/>
        </w:rPr>
        <w:t>Tel/Fax/e</w:t>
      </w:r>
      <w:r w:rsidRPr="00EA1F43">
        <w:rPr>
          <w:rFonts w:asciiTheme="majorHAnsi" w:hAnsiTheme="majorHAnsi"/>
          <w:i/>
          <w:color w:val="000000" w:themeColor="text1"/>
          <w:sz w:val="22"/>
          <w:szCs w:val="22"/>
        </w:rPr>
        <w:noBreakHyphen/>
        <w:t xml:space="preserve">mail: 022-820 652, 022 820-651, </w:t>
      </w:r>
      <w:hyperlink r:id="rId11" w:history="1">
        <w:r w:rsidRPr="00EA1F43">
          <w:rPr>
            <w:rStyle w:val="Hyperlink"/>
            <w:rFonts w:asciiTheme="majorHAnsi" w:hAnsiTheme="majorHAnsi"/>
            <w:i/>
            <w:color w:val="000000" w:themeColor="text1"/>
            <w:sz w:val="22"/>
            <w:szCs w:val="22"/>
          </w:rPr>
          <w:t>contestatii@ansc.md</w:t>
        </w:r>
      </w:hyperlink>
      <w:r w:rsidR="00CC124F" w:rsidRPr="00EA1F43">
        <w:rPr>
          <w:rStyle w:val="Hyperlink"/>
          <w:rFonts w:asciiTheme="majorHAnsi" w:hAnsiTheme="majorHAnsi"/>
          <w:i/>
          <w:color w:val="000000" w:themeColor="text1"/>
          <w:sz w:val="22"/>
          <w:szCs w:val="22"/>
        </w:rPr>
        <w:t>.</w:t>
      </w:r>
    </w:p>
    <w:p w:rsidR="00980736" w:rsidRPr="00980736" w:rsidRDefault="00980736" w:rsidP="000347C0">
      <w:pPr>
        <w:pStyle w:val="Listparagraf"/>
        <w:numPr>
          <w:ilvl w:val="0"/>
          <w:numId w:val="9"/>
        </w:numPr>
        <w:shd w:val="clear" w:color="auto" w:fill="FFFFFF" w:themeFill="background1"/>
        <w:tabs>
          <w:tab w:val="left" w:pos="0"/>
          <w:tab w:val="left" w:pos="426"/>
        </w:tabs>
        <w:spacing w:before="40" w:after="40" w:line="276" w:lineRule="auto"/>
        <w:contextualSpacing w:val="0"/>
        <w:jc w:val="both"/>
        <w:rPr>
          <w:rFonts w:asciiTheme="majorHAnsi" w:hAnsiTheme="majorHAnsi"/>
          <w:b/>
          <w:color w:val="000000" w:themeColor="text1"/>
          <w:sz w:val="22"/>
          <w:szCs w:val="22"/>
        </w:rPr>
      </w:pPr>
      <w:r w:rsidRPr="00980736">
        <w:rPr>
          <w:rFonts w:asciiTheme="majorHAnsi" w:hAnsiTheme="majorHAnsi"/>
          <w:color w:val="000000" w:themeColor="text1"/>
          <w:sz w:val="22"/>
          <w:szCs w:val="22"/>
        </w:rPr>
        <w:t>Data/datele și referința/referințele publicărilor anterioare în Jurnalul Oficial al Uniunii Europene privind contractul/contractele la care se referă anunțul respectiv (</w:t>
      </w:r>
      <w:r w:rsidRPr="00980736">
        <w:rPr>
          <w:rFonts w:asciiTheme="majorHAnsi" w:hAnsiTheme="majorHAnsi"/>
          <w:i/>
          <w:color w:val="000000" w:themeColor="text1"/>
          <w:sz w:val="22"/>
          <w:szCs w:val="22"/>
        </w:rPr>
        <w:t>dacă este cazul</w:t>
      </w:r>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Nu este cazul.</w:t>
      </w:r>
      <w:r w:rsidRPr="00980736">
        <w:rPr>
          <w:rFonts w:asciiTheme="majorHAnsi" w:hAnsiTheme="majorHAnsi"/>
          <w:b/>
          <w:color w:val="000000" w:themeColor="text1"/>
          <w:sz w:val="22"/>
          <w:szCs w:val="22"/>
        </w:rPr>
        <w:t xml:space="preserve"> </w:t>
      </w:r>
    </w:p>
    <w:p w:rsidR="00980736" w:rsidRPr="00980736" w:rsidRDefault="00980736" w:rsidP="000347C0">
      <w:pPr>
        <w:pStyle w:val="Listparagraf"/>
        <w:numPr>
          <w:ilvl w:val="0"/>
          <w:numId w:val="9"/>
        </w:numPr>
        <w:shd w:val="clear" w:color="auto" w:fill="FFFFFF" w:themeFill="background1"/>
        <w:tabs>
          <w:tab w:val="left" w:pos="0"/>
          <w:tab w:val="left" w:pos="426"/>
        </w:tabs>
        <w:spacing w:before="40" w:after="4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În cazul achizițiilor periodice, calendarul estimat pentru publicarea anunțurilor viitoare:</w:t>
      </w:r>
      <w:r w:rsidRPr="00980736">
        <w:rPr>
          <w:rFonts w:asciiTheme="majorHAnsi" w:hAnsiTheme="majorHAnsi"/>
          <w:b/>
          <w:color w:val="000000" w:themeColor="text1"/>
          <w:sz w:val="22"/>
          <w:szCs w:val="22"/>
        </w:rPr>
        <w:t xml:space="preserve"> </w:t>
      </w:r>
      <w:r w:rsidRPr="00980736">
        <w:rPr>
          <w:rFonts w:asciiTheme="majorHAnsi" w:hAnsiTheme="majorHAnsi"/>
          <w:b/>
          <w:color w:val="000000" w:themeColor="text1"/>
          <w:sz w:val="22"/>
          <w:szCs w:val="22"/>
          <w:u w:val="single"/>
        </w:rPr>
        <w:t>Nu este cazul.</w:t>
      </w:r>
    </w:p>
    <w:p w:rsidR="00980736" w:rsidRPr="00980736" w:rsidRDefault="00980736" w:rsidP="000347C0">
      <w:pPr>
        <w:pStyle w:val="Listparagraf"/>
        <w:numPr>
          <w:ilvl w:val="0"/>
          <w:numId w:val="9"/>
        </w:numPr>
        <w:shd w:val="clear" w:color="auto" w:fill="FFFFFF" w:themeFill="background1"/>
        <w:tabs>
          <w:tab w:val="left" w:pos="0"/>
          <w:tab w:val="left" w:pos="426"/>
        </w:tabs>
        <w:spacing w:before="40" w:after="4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Data publicării anunțului de intenție sau, după caz, precizarea că nu a fost publicat un astfel de </w:t>
      </w:r>
      <w:r w:rsidRPr="00980736">
        <w:rPr>
          <w:rFonts w:asciiTheme="majorHAnsi" w:hAnsiTheme="majorHAnsi"/>
          <w:color w:val="000000" w:themeColor="text1"/>
          <w:sz w:val="22"/>
          <w:szCs w:val="22"/>
          <w:shd w:val="clear" w:color="auto" w:fill="FFFFFF" w:themeFill="background1"/>
        </w:rPr>
        <w:t xml:space="preserve">anunț: </w:t>
      </w:r>
      <w:r w:rsidR="00924B4C">
        <w:rPr>
          <w:rFonts w:asciiTheme="majorHAnsi" w:hAnsiTheme="majorHAnsi"/>
          <w:b/>
          <w:color w:val="000000" w:themeColor="text1"/>
          <w:sz w:val="22"/>
          <w:szCs w:val="22"/>
          <w:u w:val="single"/>
          <w:shd w:val="clear" w:color="auto" w:fill="FFFFFF" w:themeFill="background1"/>
        </w:rPr>
        <w:t xml:space="preserve">Buletinul Achizițiilor Publice nr. </w:t>
      </w:r>
      <w:r w:rsidR="00873407">
        <w:rPr>
          <w:rFonts w:asciiTheme="majorHAnsi" w:hAnsiTheme="majorHAnsi"/>
          <w:b/>
          <w:color w:val="000000" w:themeColor="text1"/>
          <w:sz w:val="22"/>
          <w:szCs w:val="22"/>
          <w:u w:val="single"/>
          <w:shd w:val="clear" w:color="auto" w:fill="FFFFFF" w:themeFill="background1"/>
        </w:rPr>
        <w:t>91</w:t>
      </w:r>
      <w:r w:rsidR="00924B4C">
        <w:rPr>
          <w:rFonts w:asciiTheme="majorHAnsi" w:hAnsiTheme="majorHAnsi"/>
          <w:b/>
          <w:color w:val="000000" w:themeColor="text1"/>
          <w:sz w:val="22"/>
          <w:szCs w:val="22"/>
          <w:u w:val="single"/>
          <w:shd w:val="clear" w:color="auto" w:fill="FFFFFF" w:themeFill="background1"/>
        </w:rPr>
        <w:t xml:space="preserve"> din </w:t>
      </w:r>
      <w:r w:rsidR="00873407">
        <w:rPr>
          <w:rFonts w:asciiTheme="majorHAnsi" w:hAnsiTheme="majorHAnsi"/>
          <w:b/>
          <w:color w:val="000000" w:themeColor="text1"/>
          <w:sz w:val="22"/>
          <w:szCs w:val="22"/>
          <w:u w:val="single"/>
          <w:shd w:val="clear" w:color="auto" w:fill="FFFFFF" w:themeFill="background1"/>
        </w:rPr>
        <w:t>21.11.2025</w:t>
      </w:r>
    </w:p>
    <w:p w:rsidR="00980736" w:rsidRPr="00980736" w:rsidRDefault="00980736" w:rsidP="000347C0">
      <w:pPr>
        <w:pStyle w:val="Listparagraf"/>
        <w:numPr>
          <w:ilvl w:val="0"/>
          <w:numId w:val="9"/>
        </w:numPr>
        <w:shd w:val="clear" w:color="auto" w:fill="FFFFFF" w:themeFill="background1"/>
        <w:tabs>
          <w:tab w:val="left" w:pos="0"/>
          <w:tab w:val="left" w:pos="426"/>
        </w:tabs>
        <w:spacing w:before="40" w:after="4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Data transmiterii spre publicare a anunțului de participar</w:t>
      </w:r>
      <w:r w:rsidRPr="00980736">
        <w:rPr>
          <w:rFonts w:asciiTheme="majorHAnsi" w:hAnsiTheme="majorHAnsi"/>
          <w:color w:val="000000" w:themeColor="text1"/>
          <w:sz w:val="22"/>
          <w:szCs w:val="22"/>
          <w:shd w:val="clear" w:color="auto" w:fill="FFFFFF" w:themeFill="background1"/>
        </w:rPr>
        <w:t>e</w:t>
      </w:r>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conform SIA RSAP.</w:t>
      </w:r>
    </w:p>
    <w:p w:rsidR="00980736" w:rsidRPr="00980736" w:rsidRDefault="00980736" w:rsidP="000347C0">
      <w:pPr>
        <w:pStyle w:val="Listparagraf"/>
        <w:numPr>
          <w:ilvl w:val="0"/>
          <w:numId w:val="9"/>
        </w:numPr>
        <w:shd w:val="clear" w:color="auto" w:fill="FFFFFF" w:themeFill="background1"/>
        <w:tabs>
          <w:tab w:val="left" w:pos="0"/>
          <w:tab w:val="left" w:pos="426"/>
        </w:tabs>
        <w:spacing w:before="40" w:after="4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În cadrul procedurii de achiziție sectorială se va utiliza/accepta:</w:t>
      </w:r>
    </w:p>
    <w:tbl>
      <w:tblPr>
        <w:tblStyle w:val="Tabelgril"/>
        <w:tblW w:w="9214" w:type="dxa"/>
        <w:tblInd w:w="-5" w:type="dxa"/>
        <w:tblLook w:val="04A0" w:firstRow="1" w:lastRow="0" w:firstColumn="1" w:lastColumn="0" w:noHBand="0" w:noVBand="1"/>
      </w:tblPr>
      <w:tblGrid>
        <w:gridCol w:w="6379"/>
        <w:gridCol w:w="2835"/>
      </w:tblGrid>
      <w:tr w:rsidR="00980736" w:rsidRPr="00980736" w:rsidTr="00D732C3">
        <w:trPr>
          <w:trHeight w:val="70"/>
          <w:tblHeader/>
        </w:trPr>
        <w:tc>
          <w:tcPr>
            <w:tcW w:w="6379" w:type="dxa"/>
            <w:shd w:val="clear" w:color="auto" w:fill="F2F2F2" w:themeFill="background1" w:themeFillShade="F2"/>
            <w:vAlign w:val="center"/>
          </w:tcPr>
          <w:p w:rsidR="00980736" w:rsidRPr="00D732C3" w:rsidRDefault="00980736" w:rsidP="000347C0">
            <w:pPr>
              <w:pStyle w:val="Listparagraf"/>
              <w:tabs>
                <w:tab w:val="left" w:pos="0"/>
                <w:tab w:val="left" w:pos="33"/>
              </w:tabs>
              <w:spacing w:before="120" w:after="120" w:line="276" w:lineRule="auto"/>
              <w:ind w:left="0"/>
              <w:contextualSpacing w:val="0"/>
              <w:jc w:val="center"/>
              <w:rPr>
                <w:rFonts w:asciiTheme="majorHAnsi" w:hAnsiTheme="majorHAnsi"/>
                <w:b/>
                <w:color w:val="000000" w:themeColor="text1"/>
                <w:sz w:val="22"/>
                <w:szCs w:val="20"/>
              </w:rPr>
            </w:pPr>
            <w:r w:rsidRPr="00D732C3">
              <w:rPr>
                <w:rFonts w:asciiTheme="majorHAnsi" w:hAnsiTheme="majorHAnsi"/>
                <w:b/>
                <w:color w:val="000000" w:themeColor="text1"/>
                <w:sz w:val="22"/>
                <w:szCs w:val="20"/>
              </w:rPr>
              <w:t>Denumirea instrumentului electronic</w:t>
            </w:r>
          </w:p>
        </w:tc>
        <w:tc>
          <w:tcPr>
            <w:tcW w:w="2835" w:type="dxa"/>
            <w:shd w:val="clear" w:color="auto" w:fill="F2F2F2" w:themeFill="background1" w:themeFillShade="F2"/>
            <w:vAlign w:val="center"/>
          </w:tcPr>
          <w:p w:rsidR="00980736" w:rsidRPr="00D732C3" w:rsidRDefault="00980736" w:rsidP="000347C0">
            <w:pPr>
              <w:pStyle w:val="Listparagraf"/>
              <w:tabs>
                <w:tab w:val="left" w:pos="0"/>
                <w:tab w:val="left" w:pos="33"/>
              </w:tabs>
              <w:spacing w:before="120" w:after="120" w:line="276" w:lineRule="auto"/>
              <w:ind w:left="0"/>
              <w:contextualSpacing w:val="0"/>
              <w:jc w:val="center"/>
              <w:rPr>
                <w:rFonts w:asciiTheme="majorHAnsi" w:hAnsiTheme="majorHAnsi"/>
                <w:b/>
                <w:color w:val="000000" w:themeColor="text1"/>
                <w:sz w:val="22"/>
                <w:szCs w:val="20"/>
              </w:rPr>
            </w:pPr>
            <w:r w:rsidRPr="00D732C3">
              <w:rPr>
                <w:rFonts w:asciiTheme="majorHAnsi" w:hAnsiTheme="majorHAnsi"/>
                <w:b/>
                <w:color w:val="000000" w:themeColor="text1"/>
                <w:sz w:val="22"/>
                <w:szCs w:val="20"/>
              </w:rPr>
              <w:t xml:space="preserve">Se va </w:t>
            </w:r>
            <w:r w:rsidR="00D732C3">
              <w:rPr>
                <w:rFonts w:asciiTheme="majorHAnsi" w:hAnsiTheme="majorHAnsi"/>
                <w:b/>
                <w:color w:val="000000" w:themeColor="text1"/>
                <w:sz w:val="22"/>
                <w:szCs w:val="20"/>
              </w:rPr>
              <w:t>utiliza/accepta</w:t>
            </w:r>
          </w:p>
        </w:tc>
      </w:tr>
      <w:tr w:rsidR="00980736" w:rsidRPr="00980736" w:rsidTr="00D732C3">
        <w:trPr>
          <w:trHeight w:val="261"/>
        </w:trPr>
        <w:tc>
          <w:tcPr>
            <w:tcW w:w="6379" w:type="dxa"/>
            <w:vAlign w:val="center"/>
          </w:tcPr>
          <w:p w:rsidR="00980736" w:rsidRPr="00D732C3" w:rsidRDefault="00980736" w:rsidP="000347C0">
            <w:pPr>
              <w:tabs>
                <w:tab w:val="left" w:pos="0"/>
                <w:tab w:val="left" w:pos="33"/>
              </w:tabs>
              <w:spacing w:before="120" w:after="120" w:line="276" w:lineRule="auto"/>
              <w:rPr>
                <w:rFonts w:asciiTheme="majorHAnsi" w:hAnsiTheme="majorHAnsi"/>
                <w:color w:val="000000" w:themeColor="text1"/>
                <w:sz w:val="22"/>
                <w:szCs w:val="20"/>
              </w:rPr>
            </w:pPr>
            <w:r w:rsidRPr="00D732C3">
              <w:rPr>
                <w:rFonts w:asciiTheme="majorHAnsi" w:hAnsiTheme="majorHAnsi"/>
                <w:color w:val="000000" w:themeColor="text1"/>
                <w:sz w:val="22"/>
                <w:szCs w:val="20"/>
              </w:rPr>
              <w:t>Depunerea electronică a ofertelor sau a cererilor de participare</w:t>
            </w:r>
          </w:p>
        </w:tc>
        <w:tc>
          <w:tcPr>
            <w:tcW w:w="2835" w:type="dxa"/>
            <w:vAlign w:val="center"/>
          </w:tcPr>
          <w:p w:rsidR="00980736" w:rsidRPr="00D732C3" w:rsidRDefault="00980736" w:rsidP="000347C0">
            <w:pPr>
              <w:tabs>
                <w:tab w:val="left" w:pos="33"/>
              </w:tabs>
              <w:spacing w:before="120" w:after="120" w:line="276" w:lineRule="auto"/>
              <w:jc w:val="center"/>
              <w:rPr>
                <w:rFonts w:asciiTheme="majorHAnsi" w:hAnsiTheme="majorHAnsi"/>
                <w:color w:val="000000" w:themeColor="text1"/>
                <w:sz w:val="22"/>
                <w:szCs w:val="20"/>
              </w:rPr>
            </w:pPr>
            <w:r w:rsidRPr="00D732C3">
              <w:rPr>
                <w:rFonts w:asciiTheme="majorHAnsi" w:hAnsiTheme="majorHAnsi"/>
                <w:color w:val="000000" w:themeColor="text1"/>
                <w:sz w:val="22"/>
                <w:szCs w:val="20"/>
              </w:rPr>
              <w:t>da</w:t>
            </w:r>
          </w:p>
        </w:tc>
      </w:tr>
      <w:tr w:rsidR="00980736" w:rsidRPr="00980736" w:rsidTr="00D732C3">
        <w:trPr>
          <w:trHeight w:val="124"/>
        </w:trPr>
        <w:tc>
          <w:tcPr>
            <w:tcW w:w="6379" w:type="dxa"/>
            <w:vAlign w:val="center"/>
          </w:tcPr>
          <w:p w:rsidR="00980736" w:rsidRPr="00D732C3" w:rsidRDefault="00980736" w:rsidP="000347C0">
            <w:pPr>
              <w:tabs>
                <w:tab w:val="left" w:pos="0"/>
                <w:tab w:val="left" w:pos="33"/>
              </w:tabs>
              <w:spacing w:before="120" w:after="120" w:line="276" w:lineRule="auto"/>
              <w:rPr>
                <w:rFonts w:asciiTheme="majorHAnsi" w:hAnsiTheme="majorHAnsi"/>
                <w:color w:val="000000" w:themeColor="text1"/>
                <w:sz w:val="22"/>
                <w:szCs w:val="20"/>
              </w:rPr>
            </w:pPr>
            <w:r w:rsidRPr="00D732C3">
              <w:rPr>
                <w:rFonts w:asciiTheme="majorHAnsi" w:hAnsiTheme="majorHAnsi"/>
                <w:color w:val="000000" w:themeColor="text1"/>
                <w:sz w:val="22"/>
                <w:szCs w:val="20"/>
              </w:rPr>
              <w:t>Sistemul de comenzi electronice</w:t>
            </w:r>
          </w:p>
        </w:tc>
        <w:tc>
          <w:tcPr>
            <w:tcW w:w="2835" w:type="dxa"/>
            <w:vAlign w:val="center"/>
          </w:tcPr>
          <w:p w:rsidR="00980736" w:rsidRPr="00D732C3" w:rsidRDefault="00980736" w:rsidP="000347C0">
            <w:pPr>
              <w:tabs>
                <w:tab w:val="left" w:pos="33"/>
              </w:tabs>
              <w:spacing w:before="120" w:after="120" w:line="276" w:lineRule="auto"/>
              <w:jc w:val="center"/>
              <w:rPr>
                <w:rFonts w:asciiTheme="majorHAnsi" w:hAnsiTheme="majorHAnsi"/>
                <w:color w:val="000000" w:themeColor="text1"/>
                <w:sz w:val="22"/>
                <w:szCs w:val="20"/>
              </w:rPr>
            </w:pPr>
            <w:r w:rsidRPr="00D732C3">
              <w:rPr>
                <w:rFonts w:asciiTheme="majorHAnsi" w:hAnsiTheme="majorHAnsi"/>
                <w:color w:val="000000" w:themeColor="text1"/>
                <w:sz w:val="22"/>
                <w:szCs w:val="20"/>
              </w:rPr>
              <w:t>da</w:t>
            </w:r>
          </w:p>
        </w:tc>
      </w:tr>
      <w:tr w:rsidR="00980736" w:rsidRPr="00980736" w:rsidTr="00D732C3">
        <w:trPr>
          <w:trHeight w:val="155"/>
        </w:trPr>
        <w:tc>
          <w:tcPr>
            <w:tcW w:w="6379" w:type="dxa"/>
            <w:vAlign w:val="center"/>
          </w:tcPr>
          <w:p w:rsidR="00980736" w:rsidRPr="00D732C3" w:rsidRDefault="00980736" w:rsidP="000347C0">
            <w:pPr>
              <w:tabs>
                <w:tab w:val="left" w:pos="0"/>
                <w:tab w:val="left" w:pos="33"/>
              </w:tabs>
              <w:spacing w:before="120" w:after="120" w:line="276" w:lineRule="auto"/>
              <w:rPr>
                <w:rFonts w:asciiTheme="majorHAnsi" w:hAnsiTheme="majorHAnsi"/>
                <w:color w:val="000000" w:themeColor="text1"/>
                <w:sz w:val="22"/>
                <w:szCs w:val="20"/>
              </w:rPr>
            </w:pPr>
            <w:r w:rsidRPr="00D732C3">
              <w:rPr>
                <w:rFonts w:asciiTheme="majorHAnsi" w:hAnsiTheme="majorHAnsi"/>
                <w:color w:val="000000" w:themeColor="text1"/>
                <w:sz w:val="22"/>
                <w:szCs w:val="20"/>
              </w:rPr>
              <w:t>Facturarea electronică</w:t>
            </w:r>
          </w:p>
        </w:tc>
        <w:tc>
          <w:tcPr>
            <w:tcW w:w="2835" w:type="dxa"/>
            <w:vAlign w:val="center"/>
          </w:tcPr>
          <w:p w:rsidR="00980736" w:rsidRPr="00D732C3" w:rsidRDefault="00980736" w:rsidP="000347C0">
            <w:pPr>
              <w:tabs>
                <w:tab w:val="left" w:pos="33"/>
              </w:tabs>
              <w:spacing w:before="120" w:after="120" w:line="276" w:lineRule="auto"/>
              <w:jc w:val="center"/>
              <w:rPr>
                <w:rFonts w:asciiTheme="majorHAnsi" w:hAnsiTheme="majorHAnsi"/>
                <w:color w:val="000000" w:themeColor="text1"/>
                <w:sz w:val="22"/>
                <w:szCs w:val="20"/>
              </w:rPr>
            </w:pPr>
            <w:r w:rsidRPr="00D732C3">
              <w:rPr>
                <w:rFonts w:asciiTheme="majorHAnsi" w:hAnsiTheme="majorHAnsi"/>
                <w:color w:val="000000" w:themeColor="text1"/>
                <w:sz w:val="22"/>
                <w:szCs w:val="20"/>
              </w:rPr>
              <w:t>da</w:t>
            </w:r>
          </w:p>
        </w:tc>
      </w:tr>
      <w:tr w:rsidR="00980736" w:rsidRPr="00980736" w:rsidTr="000347C0">
        <w:trPr>
          <w:trHeight w:val="96"/>
        </w:trPr>
        <w:tc>
          <w:tcPr>
            <w:tcW w:w="6379" w:type="dxa"/>
            <w:vAlign w:val="center"/>
          </w:tcPr>
          <w:p w:rsidR="00980736" w:rsidRPr="00D732C3" w:rsidRDefault="00980736" w:rsidP="000347C0">
            <w:pPr>
              <w:tabs>
                <w:tab w:val="left" w:pos="33"/>
              </w:tabs>
              <w:spacing w:before="120" w:after="120" w:line="276" w:lineRule="auto"/>
              <w:rPr>
                <w:rFonts w:asciiTheme="majorHAnsi" w:hAnsiTheme="majorHAnsi"/>
                <w:color w:val="000000" w:themeColor="text1"/>
                <w:sz w:val="22"/>
                <w:szCs w:val="20"/>
              </w:rPr>
            </w:pPr>
            <w:r w:rsidRPr="00D732C3">
              <w:rPr>
                <w:rFonts w:asciiTheme="majorHAnsi" w:hAnsiTheme="majorHAnsi"/>
                <w:color w:val="000000" w:themeColor="text1"/>
                <w:sz w:val="22"/>
                <w:szCs w:val="20"/>
              </w:rPr>
              <w:t>Plățile electronice</w:t>
            </w:r>
          </w:p>
        </w:tc>
        <w:tc>
          <w:tcPr>
            <w:tcW w:w="2835" w:type="dxa"/>
            <w:vAlign w:val="center"/>
          </w:tcPr>
          <w:p w:rsidR="00980736" w:rsidRPr="00D732C3" w:rsidRDefault="00980736" w:rsidP="000347C0">
            <w:pPr>
              <w:tabs>
                <w:tab w:val="left" w:pos="33"/>
              </w:tabs>
              <w:spacing w:before="120" w:after="120" w:line="276" w:lineRule="auto"/>
              <w:jc w:val="center"/>
              <w:rPr>
                <w:rFonts w:asciiTheme="majorHAnsi" w:hAnsiTheme="majorHAnsi"/>
                <w:color w:val="000000" w:themeColor="text1"/>
                <w:sz w:val="22"/>
                <w:szCs w:val="20"/>
              </w:rPr>
            </w:pPr>
            <w:r w:rsidRPr="00D732C3">
              <w:rPr>
                <w:rFonts w:asciiTheme="majorHAnsi" w:hAnsiTheme="majorHAnsi"/>
                <w:color w:val="000000" w:themeColor="text1"/>
                <w:sz w:val="22"/>
                <w:szCs w:val="20"/>
              </w:rPr>
              <w:t>da</w:t>
            </w:r>
          </w:p>
        </w:tc>
      </w:tr>
    </w:tbl>
    <w:p w:rsidR="00980736" w:rsidRPr="001B0763" w:rsidRDefault="00980736" w:rsidP="000347C0">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b/>
          <w:color w:val="000000" w:themeColor="text1"/>
          <w:sz w:val="22"/>
          <w:szCs w:val="22"/>
        </w:rPr>
      </w:pPr>
      <w:r w:rsidRPr="00980736">
        <w:rPr>
          <w:rFonts w:asciiTheme="majorHAnsi" w:hAnsiTheme="majorHAnsi"/>
          <w:color w:val="000000" w:themeColor="text1"/>
          <w:sz w:val="22"/>
          <w:szCs w:val="22"/>
        </w:rPr>
        <w:t>Alte informații relevante: </w:t>
      </w:r>
    </w:p>
    <w:p w:rsidR="00873407" w:rsidRPr="002061A4" w:rsidRDefault="00873407" w:rsidP="000347C0">
      <w:pPr>
        <w:pStyle w:val="Listparagraf"/>
        <w:numPr>
          <w:ilvl w:val="1"/>
          <w:numId w:val="9"/>
        </w:numPr>
        <w:shd w:val="clear" w:color="auto" w:fill="FFFFFF" w:themeFill="background1"/>
        <w:tabs>
          <w:tab w:val="left" w:pos="1134"/>
        </w:tabs>
        <w:spacing w:before="60" w:after="60" w:line="276" w:lineRule="auto"/>
        <w:ind w:firstLine="567"/>
        <w:contextualSpacing w:val="0"/>
        <w:jc w:val="both"/>
        <w:rPr>
          <w:rFonts w:asciiTheme="majorHAnsi" w:hAnsiTheme="majorHAnsi"/>
          <w:b/>
          <w:color w:val="000000" w:themeColor="text1"/>
          <w:sz w:val="22"/>
          <w:szCs w:val="22"/>
        </w:rPr>
      </w:pPr>
      <w:r w:rsidRPr="002061A4">
        <w:rPr>
          <w:rFonts w:ascii="Cambria" w:hAnsi="Cambria"/>
          <w:sz w:val="22"/>
        </w:rPr>
        <w:t>Entitatea contractantă va utiliza motivele de excludere prevăzute la art. 19 din Legea nr. 131/2015 privind achizițiile publice;</w:t>
      </w:r>
    </w:p>
    <w:p w:rsidR="00873407" w:rsidRPr="002061A4" w:rsidRDefault="00873407" w:rsidP="000347C0">
      <w:pPr>
        <w:pStyle w:val="Listparagraf"/>
        <w:numPr>
          <w:ilvl w:val="1"/>
          <w:numId w:val="9"/>
        </w:numPr>
        <w:shd w:val="clear" w:color="auto" w:fill="FFFFFF" w:themeFill="background1"/>
        <w:tabs>
          <w:tab w:val="left" w:pos="1134"/>
        </w:tabs>
        <w:spacing w:before="60" w:after="60" w:line="276" w:lineRule="auto"/>
        <w:ind w:firstLine="567"/>
        <w:contextualSpacing w:val="0"/>
        <w:jc w:val="both"/>
        <w:rPr>
          <w:rFonts w:asciiTheme="majorHAnsi" w:hAnsiTheme="majorHAnsi"/>
          <w:b/>
          <w:color w:val="000000" w:themeColor="text1"/>
          <w:sz w:val="22"/>
          <w:szCs w:val="22"/>
        </w:rPr>
      </w:pPr>
      <w:r w:rsidRPr="002061A4">
        <w:rPr>
          <w:rFonts w:ascii="Cambria" w:hAnsi="Cambria"/>
          <w:sz w:val="22"/>
        </w:rPr>
        <w:lastRenderedPageBreak/>
        <w:t>Cantitatea indicată în tabelul din pct. 8 este estimativă, respectiv Î.S. „Poșta Moldovei” nu își asumă obligația de a achiziționa toată cantitatea de combustibil indicată în t</w:t>
      </w:r>
      <w:r w:rsidRPr="002061A4">
        <w:rPr>
          <w:rFonts w:asciiTheme="majorHAnsi" w:hAnsiTheme="majorHAnsi"/>
          <w:sz w:val="22"/>
          <w:szCs w:val="22"/>
        </w:rPr>
        <w:t>abelul sus menționat.</w:t>
      </w:r>
    </w:p>
    <w:p w:rsidR="00873407" w:rsidRPr="002061A4" w:rsidRDefault="00873407" w:rsidP="000347C0">
      <w:pPr>
        <w:pStyle w:val="Listparagraf"/>
        <w:numPr>
          <w:ilvl w:val="1"/>
          <w:numId w:val="9"/>
        </w:numPr>
        <w:shd w:val="clear" w:color="auto" w:fill="FFFFFF" w:themeFill="background1"/>
        <w:tabs>
          <w:tab w:val="left" w:pos="1134"/>
        </w:tabs>
        <w:spacing w:before="60" w:after="60" w:line="276" w:lineRule="auto"/>
        <w:ind w:firstLine="567"/>
        <w:contextualSpacing w:val="0"/>
        <w:jc w:val="both"/>
        <w:rPr>
          <w:rFonts w:asciiTheme="majorHAnsi" w:hAnsiTheme="majorHAnsi"/>
          <w:color w:val="000000" w:themeColor="text1"/>
          <w:sz w:val="22"/>
          <w:szCs w:val="22"/>
        </w:rPr>
      </w:pPr>
      <w:r w:rsidRPr="002061A4">
        <w:rPr>
          <w:rFonts w:asciiTheme="majorHAnsi" w:hAnsiTheme="majorHAnsi"/>
          <w:color w:val="000000" w:themeColor="text1"/>
          <w:sz w:val="22"/>
          <w:szCs w:val="22"/>
        </w:rPr>
        <w:t xml:space="preserve">Prețul unitar ofertat constituie prețul mediu calculat de către ofertant utilizând prețurile afișate la panourile informative ale stațiilor din localitate/regiune indicate în documentația de atribuire, pentru </w:t>
      </w:r>
      <w:proofErr w:type="spellStart"/>
      <w:r w:rsidRPr="002061A4">
        <w:rPr>
          <w:rFonts w:asciiTheme="majorHAnsi" w:hAnsiTheme="majorHAnsi"/>
          <w:color w:val="000000" w:themeColor="text1"/>
          <w:sz w:val="22"/>
          <w:szCs w:val="22"/>
        </w:rPr>
        <w:t>ultimile</w:t>
      </w:r>
      <w:proofErr w:type="spellEnd"/>
      <w:r w:rsidRPr="002061A4">
        <w:rPr>
          <w:rFonts w:asciiTheme="majorHAnsi" w:hAnsiTheme="majorHAnsi"/>
          <w:color w:val="000000" w:themeColor="text1"/>
          <w:sz w:val="22"/>
          <w:szCs w:val="22"/>
        </w:rPr>
        <w:t xml:space="preserve"> 15 zile</w:t>
      </w:r>
      <w:r>
        <w:rPr>
          <w:rFonts w:asciiTheme="majorHAnsi" w:hAnsiTheme="majorHAnsi"/>
          <w:color w:val="000000" w:themeColor="text1"/>
          <w:sz w:val="22"/>
          <w:szCs w:val="22"/>
        </w:rPr>
        <w:t xml:space="preserve"> </w:t>
      </w:r>
      <w:r w:rsidRPr="00873407">
        <w:rPr>
          <w:rFonts w:asciiTheme="majorHAnsi" w:hAnsiTheme="majorHAnsi"/>
          <w:i/>
          <w:color w:val="000000" w:themeColor="text1"/>
          <w:sz w:val="22"/>
          <w:szCs w:val="22"/>
        </w:rPr>
        <w:t>(începând cu data 17.11.2025 inclusiv)</w:t>
      </w:r>
      <w:r w:rsidRPr="002061A4">
        <w:rPr>
          <w:rFonts w:asciiTheme="majorHAnsi" w:hAnsiTheme="majorHAnsi"/>
          <w:color w:val="000000" w:themeColor="text1"/>
          <w:sz w:val="22"/>
          <w:szCs w:val="22"/>
        </w:rPr>
        <w:t xml:space="preserve"> până la data publicării anunțului de participare în Buletinul achizițiilor publice, la care se aplică un discount.</w:t>
      </w:r>
    </w:p>
    <w:p w:rsidR="00873407" w:rsidRPr="002061A4" w:rsidRDefault="00873407" w:rsidP="000347C0">
      <w:pPr>
        <w:spacing w:after="120" w:line="276" w:lineRule="auto"/>
        <w:ind w:firstLine="567"/>
        <w:rPr>
          <w:rFonts w:asciiTheme="majorHAnsi" w:hAnsiTheme="majorHAnsi"/>
          <w:sz w:val="22"/>
          <w:szCs w:val="22"/>
        </w:rPr>
      </w:pPr>
      <w:r w:rsidRPr="002061A4">
        <w:rPr>
          <w:rFonts w:asciiTheme="majorHAnsi" w:hAnsiTheme="majorHAnsi"/>
          <w:sz w:val="22"/>
          <w:szCs w:val="22"/>
        </w:rPr>
        <w:t xml:space="preserve">Calcularea prețului unitar se efectuează conform formulei: </w:t>
      </w:r>
      <m:oMath>
        <m:r>
          <m:rPr>
            <m:sty m:val="b"/>
          </m:rPr>
          <w:rPr>
            <w:rFonts w:ascii="Cambria Math" w:hAnsi="Cambria Math"/>
            <w:sz w:val="22"/>
            <w:szCs w:val="22"/>
          </w:rPr>
          <m:t>Pu</m:t>
        </m:r>
        <m:r>
          <m:rPr>
            <m:sty m:val="bi"/>
          </m:rPr>
          <w:rPr>
            <w:rFonts w:ascii="Cambria Math" w:hAnsi="Cambria Math"/>
            <w:sz w:val="22"/>
            <w:szCs w:val="22"/>
          </w:rPr>
          <m:t>=</m:t>
        </m:r>
        <m:f>
          <m:fPr>
            <m:ctrlPr>
              <w:rPr>
                <w:rFonts w:ascii="Cambria Math" w:hAnsi="Cambria Math"/>
                <w:b/>
                <w:noProof/>
                <w:sz w:val="22"/>
                <w:szCs w:val="22"/>
              </w:rPr>
            </m:ctrlPr>
          </m:fPr>
          <m:num>
            <m:d>
              <m:dPr>
                <m:ctrlPr>
                  <w:rPr>
                    <w:rFonts w:ascii="Cambria Math" w:hAnsi="Cambria Math"/>
                    <w:b/>
                    <w:noProof/>
                    <w:sz w:val="22"/>
                    <w:szCs w:val="22"/>
                  </w:rPr>
                </m:ctrlPr>
              </m:dPr>
              <m:e>
                <m:r>
                  <m:rPr>
                    <m:sty m:val="b"/>
                  </m:rPr>
                  <w:rPr>
                    <w:rFonts w:ascii="Cambria Math" w:hAnsi="Cambria Math" w:cs="Cambria Math"/>
                    <w:sz w:val="22"/>
                    <w:szCs w:val="22"/>
                  </w:rPr>
                  <m:t>M1+M2+…+M15</m:t>
                </m:r>
              </m:e>
            </m:d>
          </m:num>
          <m:den>
            <m:r>
              <m:rPr>
                <m:sty m:val="bi"/>
              </m:rPr>
              <w:rPr>
                <w:rFonts w:ascii="Cambria Math" w:hAnsi="Cambria Math"/>
                <w:sz w:val="22"/>
                <w:szCs w:val="22"/>
              </w:rPr>
              <m:t>15</m:t>
            </m:r>
          </m:den>
        </m:f>
        <m:r>
          <m:rPr>
            <m:sty m:val="bi"/>
          </m:rPr>
          <w:rPr>
            <w:rFonts w:ascii="Cambria Math" w:hAnsi="Cambria Math"/>
            <w:sz w:val="22"/>
            <w:szCs w:val="22"/>
          </w:rPr>
          <m:t>-D%</m:t>
        </m:r>
      </m:oMath>
    </w:p>
    <w:p w:rsidR="00873407" w:rsidRPr="002061A4" w:rsidRDefault="00873407" w:rsidP="000347C0">
      <w:pPr>
        <w:tabs>
          <w:tab w:val="left" w:pos="851"/>
          <w:tab w:val="left" w:pos="993"/>
        </w:tabs>
        <w:spacing w:before="60" w:after="60" w:line="276" w:lineRule="auto"/>
        <w:ind w:firstLine="567"/>
        <w:jc w:val="both"/>
        <w:rPr>
          <w:rFonts w:asciiTheme="majorHAnsi" w:hAnsiTheme="majorHAnsi"/>
          <w:b/>
          <w:sz w:val="22"/>
          <w:szCs w:val="22"/>
        </w:rPr>
      </w:pPr>
      <w:r w:rsidRPr="002061A4">
        <w:rPr>
          <w:rFonts w:asciiTheme="majorHAnsi" w:hAnsiTheme="majorHAnsi"/>
          <w:b/>
          <w:sz w:val="22"/>
          <w:szCs w:val="22"/>
        </w:rPr>
        <w:t>Unde,</w:t>
      </w:r>
    </w:p>
    <w:p w:rsidR="00873407" w:rsidRPr="002061A4" w:rsidRDefault="00873407" w:rsidP="000347C0">
      <w:pPr>
        <w:tabs>
          <w:tab w:val="left" w:pos="851"/>
          <w:tab w:val="left" w:pos="993"/>
        </w:tabs>
        <w:spacing w:before="60" w:after="60" w:line="276" w:lineRule="auto"/>
        <w:ind w:firstLine="567"/>
        <w:jc w:val="both"/>
        <w:rPr>
          <w:rFonts w:asciiTheme="majorHAnsi" w:hAnsiTheme="majorHAnsi"/>
          <w:sz w:val="22"/>
          <w:szCs w:val="22"/>
        </w:rPr>
      </w:pPr>
      <w:r w:rsidRPr="002061A4">
        <w:rPr>
          <w:rFonts w:asciiTheme="majorHAnsi" w:hAnsiTheme="majorHAnsi"/>
          <w:b/>
          <w:sz w:val="22"/>
          <w:szCs w:val="22"/>
        </w:rPr>
        <w:t xml:space="preserve">Pu </w:t>
      </w:r>
      <w:r w:rsidRPr="002061A4">
        <w:rPr>
          <w:rFonts w:asciiTheme="majorHAnsi" w:hAnsiTheme="majorHAnsi"/>
          <w:sz w:val="22"/>
          <w:szCs w:val="22"/>
        </w:rPr>
        <w:t>– reprezintă prețul unitar ofertat;</w:t>
      </w:r>
    </w:p>
    <w:p w:rsidR="00873407" w:rsidRPr="002061A4" w:rsidRDefault="00873407" w:rsidP="000347C0">
      <w:pPr>
        <w:tabs>
          <w:tab w:val="left" w:pos="851"/>
          <w:tab w:val="left" w:pos="993"/>
        </w:tabs>
        <w:spacing w:before="60" w:after="60" w:line="276" w:lineRule="auto"/>
        <w:ind w:firstLine="567"/>
        <w:jc w:val="both"/>
        <w:rPr>
          <w:rFonts w:asciiTheme="majorHAnsi" w:hAnsiTheme="majorHAnsi"/>
          <w:sz w:val="22"/>
          <w:szCs w:val="22"/>
        </w:rPr>
      </w:pPr>
      <w:r w:rsidRPr="002061A4">
        <w:rPr>
          <w:rFonts w:asciiTheme="majorHAnsi" w:hAnsiTheme="majorHAnsi"/>
          <w:b/>
          <w:sz w:val="22"/>
          <w:szCs w:val="22"/>
        </w:rPr>
        <w:t>M</w:t>
      </w:r>
      <w:r w:rsidRPr="002061A4">
        <w:rPr>
          <w:rFonts w:asciiTheme="majorHAnsi" w:hAnsiTheme="majorHAnsi"/>
          <w:b/>
          <w:sz w:val="22"/>
          <w:szCs w:val="22"/>
          <w:vertAlign w:val="subscript"/>
        </w:rPr>
        <w:t xml:space="preserve">1 </w:t>
      </w:r>
      <w:r w:rsidRPr="002061A4">
        <w:rPr>
          <w:rFonts w:asciiTheme="majorHAnsi" w:hAnsiTheme="majorHAnsi"/>
          <w:sz w:val="22"/>
          <w:szCs w:val="22"/>
        </w:rPr>
        <w:t xml:space="preserve">– reprezintă media prețurilor afișate la </w:t>
      </w:r>
      <w:r w:rsidRPr="002061A4">
        <w:rPr>
          <w:rFonts w:asciiTheme="majorHAnsi" w:hAnsiTheme="majorHAnsi"/>
          <w:b/>
          <w:sz w:val="22"/>
          <w:szCs w:val="22"/>
        </w:rPr>
        <w:t>toate stațiile din localitatea/regiunea aferentă lotului, pentru care a fost depusă oferta,</w:t>
      </w:r>
      <w:r w:rsidRPr="002061A4">
        <w:rPr>
          <w:rFonts w:asciiTheme="majorHAnsi" w:hAnsiTheme="majorHAnsi"/>
          <w:sz w:val="22"/>
          <w:szCs w:val="22"/>
        </w:rPr>
        <w:t xml:space="preserve"> pentru prima zi;</w:t>
      </w:r>
    </w:p>
    <w:p w:rsidR="00873407" w:rsidRPr="002061A4" w:rsidRDefault="00873407" w:rsidP="000347C0">
      <w:pPr>
        <w:tabs>
          <w:tab w:val="left" w:pos="851"/>
          <w:tab w:val="left" w:pos="993"/>
        </w:tabs>
        <w:spacing w:before="60" w:after="60" w:line="276" w:lineRule="auto"/>
        <w:ind w:firstLine="567"/>
        <w:jc w:val="both"/>
        <w:rPr>
          <w:rFonts w:asciiTheme="majorHAnsi" w:hAnsiTheme="majorHAnsi"/>
          <w:sz w:val="22"/>
          <w:szCs w:val="22"/>
        </w:rPr>
      </w:pPr>
      <w:r w:rsidRPr="002061A4">
        <w:rPr>
          <w:rFonts w:asciiTheme="majorHAnsi" w:hAnsiTheme="majorHAnsi"/>
          <w:b/>
          <w:sz w:val="22"/>
          <w:szCs w:val="22"/>
        </w:rPr>
        <w:t>M</w:t>
      </w:r>
      <w:r w:rsidRPr="002061A4">
        <w:rPr>
          <w:rFonts w:asciiTheme="majorHAnsi" w:hAnsiTheme="majorHAnsi"/>
          <w:b/>
          <w:sz w:val="22"/>
          <w:szCs w:val="22"/>
          <w:vertAlign w:val="subscript"/>
        </w:rPr>
        <w:t xml:space="preserve">2 </w:t>
      </w:r>
      <w:r w:rsidRPr="002061A4">
        <w:rPr>
          <w:rFonts w:asciiTheme="majorHAnsi" w:hAnsiTheme="majorHAnsi"/>
          <w:sz w:val="22"/>
          <w:szCs w:val="22"/>
        </w:rPr>
        <w:t xml:space="preserve">– reprezintă media prețurilor afișate la </w:t>
      </w:r>
      <w:r w:rsidRPr="002061A4">
        <w:rPr>
          <w:rFonts w:asciiTheme="majorHAnsi" w:hAnsiTheme="majorHAnsi"/>
          <w:b/>
          <w:sz w:val="22"/>
          <w:szCs w:val="22"/>
        </w:rPr>
        <w:t>toate stațiile din localitatea/regiunea aferentă lotului, pentru care a fost depusă oferta,</w:t>
      </w:r>
      <w:r w:rsidRPr="002061A4">
        <w:rPr>
          <w:rFonts w:asciiTheme="majorHAnsi" w:hAnsiTheme="majorHAnsi"/>
          <w:sz w:val="22"/>
          <w:szCs w:val="22"/>
        </w:rPr>
        <w:t xml:space="preserve"> pentru a doua zi;</w:t>
      </w:r>
    </w:p>
    <w:p w:rsidR="00873407" w:rsidRPr="002061A4" w:rsidRDefault="00873407" w:rsidP="000347C0">
      <w:pPr>
        <w:tabs>
          <w:tab w:val="left" w:pos="567"/>
          <w:tab w:val="left" w:pos="993"/>
        </w:tabs>
        <w:spacing w:before="60" w:after="60" w:line="276" w:lineRule="auto"/>
        <w:ind w:firstLine="567"/>
        <w:jc w:val="both"/>
        <w:rPr>
          <w:rFonts w:asciiTheme="majorHAnsi" w:hAnsiTheme="majorHAnsi"/>
          <w:sz w:val="22"/>
          <w:szCs w:val="22"/>
        </w:rPr>
      </w:pPr>
      <w:r w:rsidRPr="002061A4">
        <w:rPr>
          <w:rFonts w:asciiTheme="majorHAnsi" w:hAnsiTheme="majorHAnsi"/>
          <w:b/>
          <w:sz w:val="22"/>
          <w:szCs w:val="22"/>
        </w:rPr>
        <w:t>M</w:t>
      </w:r>
      <w:r w:rsidRPr="002061A4">
        <w:rPr>
          <w:rFonts w:asciiTheme="majorHAnsi" w:hAnsiTheme="majorHAnsi"/>
          <w:b/>
          <w:sz w:val="22"/>
          <w:szCs w:val="22"/>
          <w:vertAlign w:val="subscript"/>
        </w:rPr>
        <w:t xml:space="preserve">15 </w:t>
      </w:r>
      <w:r w:rsidRPr="002061A4">
        <w:rPr>
          <w:rFonts w:asciiTheme="majorHAnsi" w:hAnsiTheme="majorHAnsi"/>
          <w:sz w:val="22"/>
          <w:szCs w:val="22"/>
        </w:rPr>
        <w:t xml:space="preserve">– reprezintă media prețurilor afișate la </w:t>
      </w:r>
      <w:r w:rsidRPr="002061A4">
        <w:rPr>
          <w:rFonts w:asciiTheme="majorHAnsi" w:hAnsiTheme="majorHAnsi"/>
          <w:b/>
          <w:sz w:val="22"/>
          <w:szCs w:val="22"/>
        </w:rPr>
        <w:t>toate stațiile din localitatea/regiunea aferentă lotului, pentru care a fost depusă oferta,</w:t>
      </w:r>
      <w:r w:rsidRPr="002061A4">
        <w:rPr>
          <w:rFonts w:asciiTheme="majorHAnsi" w:hAnsiTheme="majorHAnsi"/>
          <w:sz w:val="22"/>
          <w:szCs w:val="22"/>
        </w:rPr>
        <w:t xml:space="preserve"> pentru a cincisprezecea zi;</w:t>
      </w:r>
    </w:p>
    <w:p w:rsidR="00873407" w:rsidRDefault="00873407" w:rsidP="000347C0">
      <w:pPr>
        <w:tabs>
          <w:tab w:val="left" w:pos="851"/>
          <w:tab w:val="left" w:pos="993"/>
        </w:tabs>
        <w:spacing w:before="60" w:after="60" w:line="276" w:lineRule="auto"/>
        <w:ind w:firstLine="567"/>
        <w:jc w:val="both"/>
        <w:rPr>
          <w:rFonts w:asciiTheme="majorHAnsi" w:hAnsiTheme="majorHAnsi"/>
          <w:sz w:val="22"/>
          <w:szCs w:val="22"/>
        </w:rPr>
      </w:pPr>
      <w:r w:rsidRPr="002061A4">
        <w:rPr>
          <w:rFonts w:asciiTheme="majorHAnsi" w:hAnsiTheme="majorHAnsi"/>
          <w:b/>
          <w:sz w:val="22"/>
          <w:szCs w:val="22"/>
        </w:rPr>
        <w:t>D%</w:t>
      </w:r>
      <w:r w:rsidRPr="002061A4">
        <w:rPr>
          <w:rFonts w:asciiTheme="majorHAnsi" w:hAnsiTheme="majorHAnsi"/>
          <w:sz w:val="22"/>
          <w:szCs w:val="22"/>
        </w:rPr>
        <w:t xml:space="preserve"> –</w:t>
      </w:r>
      <w:r w:rsidRPr="002061A4">
        <w:t xml:space="preserve"> </w:t>
      </w:r>
      <w:r>
        <w:rPr>
          <w:rFonts w:asciiTheme="majorHAnsi" w:hAnsiTheme="majorHAnsi"/>
          <w:sz w:val="22"/>
          <w:szCs w:val="22"/>
        </w:rPr>
        <w:t>r</w:t>
      </w:r>
      <w:r w:rsidRPr="002061A4">
        <w:rPr>
          <w:rFonts w:asciiTheme="majorHAnsi" w:hAnsiTheme="majorHAnsi"/>
          <w:sz w:val="22"/>
          <w:szCs w:val="22"/>
        </w:rPr>
        <w:t>eprezintă mărimea discount-ului (</w:t>
      </w:r>
      <w:r w:rsidRPr="002061A4">
        <w:rPr>
          <w:rFonts w:asciiTheme="majorHAnsi" w:hAnsiTheme="majorHAnsi"/>
          <w:b/>
          <w:i/>
          <w:sz w:val="22"/>
          <w:szCs w:val="22"/>
        </w:rPr>
        <w:t>care va fi inclus ulterior în contract</w:t>
      </w:r>
      <w:r w:rsidRPr="002061A4">
        <w:rPr>
          <w:rFonts w:asciiTheme="majorHAnsi" w:hAnsiTheme="majorHAnsi"/>
          <w:sz w:val="22"/>
          <w:szCs w:val="22"/>
        </w:rPr>
        <w:t>) aplicat la prețul de panou, oferit de operatorul economic în cadrul procedurii de licitație.</w:t>
      </w:r>
    </w:p>
    <w:p w:rsidR="00873407" w:rsidRPr="00E4499A" w:rsidRDefault="00873407" w:rsidP="000347C0">
      <w:pPr>
        <w:pStyle w:val="Listparagraf"/>
        <w:numPr>
          <w:ilvl w:val="1"/>
          <w:numId w:val="9"/>
        </w:numPr>
        <w:shd w:val="clear" w:color="auto" w:fill="FFFFFF" w:themeFill="background1"/>
        <w:tabs>
          <w:tab w:val="left" w:pos="1134"/>
        </w:tabs>
        <w:spacing w:before="120" w:after="60" w:line="276" w:lineRule="auto"/>
        <w:ind w:firstLine="567"/>
        <w:contextualSpacing w:val="0"/>
        <w:jc w:val="both"/>
        <w:rPr>
          <w:rFonts w:asciiTheme="majorHAnsi" w:hAnsiTheme="majorHAnsi"/>
          <w:color w:val="000000" w:themeColor="text1"/>
          <w:sz w:val="22"/>
          <w:szCs w:val="22"/>
        </w:rPr>
      </w:pPr>
      <w:r w:rsidRPr="00E4499A">
        <w:rPr>
          <w:rFonts w:asciiTheme="majorHAnsi" w:hAnsiTheme="majorHAnsi"/>
          <w:color w:val="000000" w:themeColor="text1"/>
          <w:sz w:val="22"/>
          <w:szCs w:val="22"/>
        </w:rPr>
        <w:t>Oferta va fi întocmită clar, fără corectări, în limba română, cu semnătura electronică a Ofertantului sau a persoanei împuternicite. În cazul în care oferta este semnată și depusă de o persoană împuternicită, ofertantul va prezenta și procura sau alt document care confirmă această împuternicire;</w:t>
      </w:r>
    </w:p>
    <w:p w:rsidR="00873407" w:rsidRPr="00E4499A" w:rsidRDefault="00873407" w:rsidP="000347C0">
      <w:pPr>
        <w:pStyle w:val="Listparagraf"/>
        <w:numPr>
          <w:ilvl w:val="1"/>
          <w:numId w:val="9"/>
        </w:numPr>
        <w:shd w:val="clear" w:color="auto" w:fill="FFFFFF" w:themeFill="background1"/>
        <w:tabs>
          <w:tab w:val="left" w:pos="1134"/>
        </w:tabs>
        <w:spacing w:before="60" w:after="160" w:line="276" w:lineRule="auto"/>
        <w:ind w:firstLine="567"/>
        <w:contextualSpacing w:val="0"/>
        <w:jc w:val="both"/>
        <w:rPr>
          <w:rFonts w:asciiTheme="majorHAnsi" w:hAnsiTheme="majorHAnsi"/>
          <w:color w:val="000000" w:themeColor="text1"/>
          <w:sz w:val="22"/>
          <w:szCs w:val="22"/>
        </w:rPr>
      </w:pPr>
      <w:r w:rsidRPr="00E4499A">
        <w:rPr>
          <w:rFonts w:asciiTheme="majorHAnsi" w:hAnsiTheme="majorHAnsi"/>
          <w:color w:val="000000" w:themeColor="text1"/>
          <w:sz w:val="22"/>
          <w:szCs w:val="22"/>
        </w:rPr>
        <w:t>Completarea defectuoasă a formularelor anexate în cadrul procedurii de achiziție poate fi considerată ca neîndeplinirea criteriilor de calificare și selecție și respectiv va atrage respingerea ofertei ca fiind necorespunzătoare;</w:t>
      </w:r>
    </w:p>
    <w:p w:rsidR="007E534B" w:rsidRPr="007E534B" w:rsidRDefault="007E534B" w:rsidP="000347C0">
      <w:pPr>
        <w:spacing w:before="40" w:after="40" w:line="276" w:lineRule="auto"/>
        <w:jc w:val="both"/>
        <w:rPr>
          <w:rFonts w:ascii="Cambria" w:hAnsi="Cambria"/>
          <w:sz w:val="22"/>
          <w:szCs w:val="22"/>
        </w:rPr>
      </w:pPr>
    </w:p>
    <w:tbl>
      <w:tblPr>
        <w:tblStyle w:val="Tabelgril"/>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1559"/>
        <w:gridCol w:w="142"/>
        <w:gridCol w:w="142"/>
        <w:gridCol w:w="708"/>
        <w:gridCol w:w="2977"/>
      </w:tblGrid>
      <w:tr w:rsidR="006226D2" w:rsidRPr="001B0763" w:rsidTr="002B6033">
        <w:trPr>
          <w:trHeight w:val="536"/>
        </w:trPr>
        <w:tc>
          <w:tcPr>
            <w:tcW w:w="3686" w:type="dxa"/>
            <w:vAlign w:val="bottom"/>
          </w:tcPr>
          <w:p w:rsidR="006226D2" w:rsidRPr="002061A4" w:rsidRDefault="0065321F" w:rsidP="000347C0">
            <w:pPr>
              <w:spacing w:line="276" w:lineRule="auto"/>
              <w:ind w:left="-100"/>
              <w:rPr>
                <w:rFonts w:ascii="Cambria" w:hAnsi="Cambria"/>
                <w:b/>
                <w:sz w:val="22"/>
              </w:rPr>
            </w:pPr>
            <w:r>
              <w:rPr>
                <w:rFonts w:ascii="Cambria" w:hAnsi="Cambria"/>
                <w:b/>
                <w:sz w:val="22"/>
              </w:rPr>
              <w:t>Secretar al grupului de lucru pentru achiziții</w:t>
            </w:r>
          </w:p>
        </w:tc>
        <w:tc>
          <w:tcPr>
            <w:tcW w:w="1843" w:type="dxa"/>
            <w:gridSpan w:val="3"/>
            <w:vAlign w:val="bottom"/>
          </w:tcPr>
          <w:p w:rsidR="006226D2" w:rsidRPr="002061A4" w:rsidRDefault="0065321F" w:rsidP="000347C0">
            <w:pPr>
              <w:spacing w:line="276" w:lineRule="auto"/>
              <w:rPr>
                <w:rFonts w:ascii="Cambria" w:hAnsi="Cambria"/>
                <w:b/>
                <w:sz w:val="22"/>
              </w:rPr>
            </w:pPr>
            <w:r>
              <w:rPr>
                <w:rFonts w:ascii="Cambria" w:hAnsi="Cambria"/>
                <w:b/>
                <w:sz w:val="22"/>
              </w:rPr>
              <w:t>Victor IVANOV</w:t>
            </w:r>
          </w:p>
        </w:tc>
        <w:tc>
          <w:tcPr>
            <w:tcW w:w="3685" w:type="dxa"/>
            <w:gridSpan w:val="2"/>
            <w:tcBorders>
              <w:bottom w:val="single" w:sz="4" w:space="0" w:color="auto"/>
            </w:tcBorders>
          </w:tcPr>
          <w:p w:rsidR="006226D2" w:rsidRPr="001B0763" w:rsidRDefault="006226D2" w:rsidP="000347C0">
            <w:pPr>
              <w:spacing w:line="276" w:lineRule="auto"/>
              <w:rPr>
                <w:rFonts w:ascii="Cambria" w:hAnsi="Cambria"/>
                <w:sz w:val="22"/>
              </w:rPr>
            </w:pPr>
          </w:p>
        </w:tc>
      </w:tr>
      <w:tr w:rsidR="006226D2" w:rsidRPr="001B0763" w:rsidTr="00E973D9">
        <w:trPr>
          <w:trHeight w:val="273"/>
        </w:trPr>
        <w:tc>
          <w:tcPr>
            <w:tcW w:w="3686" w:type="dxa"/>
          </w:tcPr>
          <w:p w:rsidR="006226D2" w:rsidRPr="001B0763" w:rsidRDefault="006226D2" w:rsidP="000347C0">
            <w:pPr>
              <w:spacing w:line="276" w:lineRule="auto"/>
              <w:ind w:left="-100"/>
              <w:rPr>
                <w:rFonts w:ascii="Cambria" w:hAnsi="Cambria"/>
                <w:b/>
                <w:sz w:val="22"/>
              </w:rPr>
            </w:pPr>
          </w:p>
        </w:tc>
        <w:tc>
          <w:tcPr>
            <w:tcW w:w="2551" w:type="dxa"/>
            <w:gridSpan w:val="4"/>
            <w:vAlign w:val="bottom"/>
          </w:tcPr>
          <w:p w:rsidR="006226D2" w:rsidRPr="001B0763" w:rsidRDefault="006226D2" w:rsidP="000347C0">
            <w:pPr>
              <w:spacing w:line="276" w:lineRule="auto"/>
              <w:rPr>
                <w:rFonts w:ascii="Cambria" w:hAnsi="Cambria"/>
                <w:b/>
                <w:sz w:val="22"/>
              </w:rPr>
            </w:pPr>
          </w:p>
        </w:tc>
        <w:tc>
          <w:tcPr>
            <w:tcW w:w="2977" w:type="dxa"/>
          </w:tcPr>
          <w:p w:rsidR="006226D2" w:rsidRPr="001B0763" w:rsidRDefault="006226D2" w:rsidP="000347C0">
            <w:pPr>
              <w:spacing w:line="276" w:lineRule="auto"/>
              <w:rPr>
                <w:rFonts w:ascii="Cambria" w:hAnsi="Cambria"/>
                <w:sz w:val="22"/>
              </w:rPr>
            </w:pPr>
          </w:p>
        </w:tc>
      </w:tr>
      <w:tr w:rsidR="00E973D9" w:rsidRPr="001B0763" w:rsidTr="0025792E">
        <w:trPr>
          <w:trHeight w:val="500"/>
        </w:trPr>
        <w:tc>
          <w:tcPr>
            <w:tcW w:w="3686" w:type="dxa"/>
            <w:vAlign w:val="bottom"/>
          </w:tcPr>
          <w:p w:rsidR="00E973D9" w:rsidRPr="001B0763" w:rsidRDefault="0025792E" w:rsidP="0025792E">
            <w:pPr>
              <w:spacing w:line="276" w:lineRule="auto"/>
              <w:ind w:left="-100"/>
              <w:rPr>
                <w:rFonts w:ascii="Cambria" w:hAnsi="Cambria"/>
                <w:b/>
                <w:sz w:val="22"/>
              </w:rPr>
            </w:pPr>
            <w:r>
              <w:rPr>
                <w:rFonts w:ascii="Cambria" w:hAnsi="Cambria"/>
                <w:b/>
                <w:sz w:val="22"/>
              </w:rPr>
              <w:t>Șef adjunct al Direcției Logistică</w:t>
            </w:r>
          </w:p>
        </w:tc>
        <w:tc>
          <w:tcPr>
            <w:tcW w:w="1559" w:type="dxa"/>
            <w:vAlign w:val="bottom"/>
          </w:tcPr>
          <w:p w:rsidR="00E973D9" w:rsidRPr="001B0763" w:rsidRDefault="0025792E" w:rsidP="000347C0">
            <w:pPr>
              <w:spacing w:line="276" w:lineRule="auto"/>
              <w:rPr>
                <w:rFonts w:ascii="Cambria" w:hAnsi="Cambria"/>
                <w:b/>
                <w:sz w:val="22"/>
              </w:rPr>
            </w:pPr>
            <w:r>
              <w:rPr>
                <w:rFonts w:ascii="Cambria" w:hAnsi="Cambria"/>
                <w:b/>
                <w:sz w:val="22"/>
              </w:rPr>
              <w:t>Ion ȚURCAN</w:t>
            </w:r>
          </w:p>
        </w:tc>
        <w:tc>
          <w:tcPr>
            <w:tcW w:w="3969" w:type="dxa"/>
            <w:gridSpan w:val="4"/>
            <w:tcBorders>
              <w:bottom w:val="single" w:sz="4" w:space="0" w:color="auto"/>
            </w:tcBorders>
          </w:tcPr>
          <w:p w:rsidR="00E973D9" w:rsidRPr="001B0763" w:rsidRDefault="00E973D9" w:rsidP="000347C0">
            <w:pPr>
              <w:spacing w:line="276" w:lineRule="auto"/>
              <w:rPr>
                <w:rFonts w:ascii="Cambria" w:hAnsi="Cambria"/>
                <w:sz w:val="22"/>
              </w:rPr>
            </w:pPr>
          </w:p>
        </w:tc>
      </w:tr>
      <w:tr w:rsidR="00E973D9" w:rsidRPr="001B0763" w:rsidTr="00E973D9">
        <w:trPr>
          <w:trHeight w:val="273"/>
        </w:trPr>
        <w:tc>
          <w:tcPr>
            <w:tcW w:w="3686" w:type="dxa"/>
          </w:tcPr>
          <w:p w:rsidR="00E973D9" w:rsidRPr="001B0763" w:rsidRDefault="00E973D9" w:rsidP="000347C0">
            <w:pPr>
              <w:spacing w:line="276" w:lineRule="auto"/>
              <w:ind w:left="-100"/>
              <w:rPr>
                <w:rFonts w:ascii="Cambria" w:hAnsi="Cambria"/>
                <w:b/>
                <w:sz w:val="22"/>
              </w:rPr>
            </w:pPr>
          </w:p>
        </w:tc>
        <w:tc>
          <w:tcPr>
            <w:tcW w:w="2551" w:type="dxa"/>
            <w:gridSpan w:val="4"/>
            <w:vAlign w:val="bottom"/>
          </w:tcPr>
          <w:p w:rsidR="00E973D9" w:rsidRPr="001B0763" w:rsidRDefault="00E973D9" w:rsidP="000347C0">
            <w:pPr>
              <w:spacing w:line="276" w:lineRule="auto"/>
              <w:rPr>
                <w:rFonts w:ascii="Cambria" w:hAnsi="Cambria"/>
                <w:b/>
                <w:sz w:val="22"/>
              </w:rPr>
            </w:pPr>
          </w:p>
        </w:tc>
        <w:tc>
          <w:tcPr>
            <w:tcW w:w="2977" w:type="dxa"/>
          </w:tcPr>
          <w:p w:rsidR="00E973D9" w:rsidRPr="001B0763" w:rsidRDefault="00E973D9" w:rsidP="000347C0">
            <w:pPr>
              <w:spacing w:line="276" w:lineRule="auto"/>
              <w:rPr>
                <w:rFonts w:ascii="Cambria" w:hAnsi="Cambria"/>
                <w:sz w:val="22"/>
              </w:rPr>
            </w:pPr>
          </w:p>
        </w:tc>
      </w:tr>
      <w:tr w:rsidR="006226D2" w:rsidRPr="001B0763" w:rsidTr="00E973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3686" w:type="dxa"/>
            <w:tcBorders>
              <w:top w:val="nil"/>
              <w:left w:val="nil"/>
              <w:bottom w:val="nil"/>
              <w:right w:val="nil"/>
            </w:tcBorders>
          </w:tcPr>
          <w:p w:rsidR="006226D2" w:rsidRPr="001B0763" w:rsidRDefault="006226D2" w:rsidP="000347C0">
            <w:pPr>
              <w:spacing w:line="276" w:lineRule="auto"/>
              <w:ind w:left="-100"/>
              <w:rPr>
                <w:rFonts w:ascii="Cambria" w:hAnsi="Cambria"/>
                <w:sz w:val="22"/>
              </w:rPr>
            </w:pPr>
            <w:r w:rsidRPr="001B0763">
              <w:rPr>
                <w:rFonts w:ascii="Cambria" w:eastAsia="Calibri" w:hAnsi="Cambria"/>
                <w:b/>
                <w:sz w:val="22"/>
              </w:rPr>
              <w:t>Președint</w:t>
            </w:r>
            <w:r w:rsidR="00E973D9">
              <w:rPr>
                <w:rFonts w:ascii="Cambria" w:eastAsia="Calibri" w:hAnsi="Cambria"/>
                <w:b/>
                <w:sz w:val="22"/>
              </w:rPr>
              <w:t>e</w:t>
            </w:r>
            <w:r w:rsidRPr="001B0763">
              <w:rPr>
                <w:rFonts w:ascii="Cambria" w:eastAsia="Calibri" w:hAnsi="Cambria"/>
                <w:b/>
                <w:sz w:val="22"/>
              </w:rPr>
              <w:t xml:space="preserve"> a</w:t>
            </w:r>
            <w:r w:rsidR="00E973D9">
              <w:rPr>
                <w:rFonts w:ascii="Cambria" w:eastAsia="Calibri" w:hAnsi="Cambria"/>
                <w:b/>
                <w:sz w:val="22"/>
              </w:rPr>
              <w:t>l</w:t>
            </w:r>
            <w:r w:rsidRPr="001B0763">
              <w:rPr>
                <w:rFonts w:ascii="Cambria" w:eastAsia="Calibri" w:hAnsi="Cambria"/>
                <w:b/>
                <w:sz w:val="22"/>
              </w:rPr>
              <w:t xml:space="preserve"> grupului de lucru pentru achiziții</w:t>
            </w:r>
          </w:p>
        </w:tc>
        <w:tc>
          <w:tcPr>
            <w:tcW w:w="1701" w:type="dxa"/>
            <w:gridSpan w:val="2"/>
            <w:tcBorders>
              <w:top w:val="nil"/>
              <w:left w:val="nil"/>
              <w:bottom w:val="nil"/>
              <w:right w:val="nil"/>
            </w:tcBorders>
            <w:vAlign w:val="bottom"/>
          </w:tcPr>
          <w:p w:rsidR="006226D2" w:rsidRPr="001B0763" w:rsidRDefault="00E973D9" w:rsidP="000347C0">
            <w:pPr>
              <w:spacing w:line="276" w:lineRule="auto"/>
              <w:rPr>
                <w:rFonts w:ascii="Cambria" w:hAnsi="Cambria"/>
                <w:sz w:val="22"/>
              </w:rPr>
            </w:pPr>
            <w:r>
              <w:rPr>
                <w:rFonts w:ascii="Cambria" w:eastAsia="Calibri" w:hAnsi="Cambria"/>
                <w:b/>
                <w:sz w:val="22"/>
              </w:rPr>
              <w:t>Ion GARȘTEA</w:t>
            </w:r>
          </w:p>
        </w:tc>
        <w:tc>
          <w:tcPr>
            <w:tcW w:w="3827" w:type="dxa"/>
            <w:gridSpan w:val="3"/>
            <w:tcBorders>
              <w:top w:val="nil"/>
              <w:left w:val="nil"/>
              <w:bottom w:val="single" w:sz="4" w:space="0" w:color="auto"/>
              <w:right w:val="nil"/>
            </w:tcBorders>
          </w:tcPr>
          <w:p w:rsidR="006226D2" w:rsidRPr="001B0763" w:rsidRDefault="006226D2" w:rsidP="000347C0">
            <w:pPr>
              <w:spacing w:line="276" w:lineRule="auto"/>
              <w:rPr>
                <w:rFonts w:ascii="Cambria" w:hAnsi="Cambria"/>
                <w:sz w:val="22"/>
              </w:rPr>
            </w:pPr>
          </w:p>
        </w:tc>
      </w:tr>
    </w:tbl>
    <w:p w:rsidR="00CC4820" w:rsidRPr="0065321F" w:rsidRDefault="00CC4820" w:rsidP="000347C0">
      <w:pPr>
        <w:tabs>
          <w:tab w:val="left" w:pos="1134"/>
        </w:tabs>
        <w:spacing w:line="276" w:lineRule="auto"/>
        <w:rPr>
          <w:rFonts w:asciiTheme="majorHAnsi" w:hAnsiTheme="majorHAnsi"/>
          <w:sz w:val="2"/>
          <w:szCs w:val="2"/>
        </w:rPr>
      </w:pPr>
    </w:p>
    <w:sectPr w:rsidR="00CC4820" w:rsidRPr="0065321F" w:rsidSect="00F16D25">
      <w:headerReference w:type="default" r:id="rId12"/>
      <w:footerReference w:type="default" r:id="rId13"/>
      <w:pgSz w:w="11906" w:h="16838"/>
      <w:pgMar w:top="851" w:right="1134" w:bottom="851" w:left="1559"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2338" w:rsidRDefault="00702338" w:rsidP="00AD6ABE">
      <w:r>
        <w:separator/>
      </w:r>
    </w:p>
  </w:endnote>
  <w:endnote w:type="continuationSeparator" w:id="0">
    <w:p w:rsidR="00702338" w:rsidRDefault="00702338" w:rsidP="00AD6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Open Sans">
    <w:altName w:val="Arial"/>
    <w:charset w:val="00"/>
    <w:family w:val="swiss"/>
    <w:pitch w:val="variable"/>
    <w:sig w:usb0="00000001"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Futura PT Web Demi">
    <w:altName w:val="Calibri"/>
    <w:charset w:val="CC"/>
    <w:family w:val="swiss"/>
    <w:pitch w:val="variable"/>
    <w:sig w:usb0="A00002FF" w:usb1="5000204B" w:usb2="00000000" w:usb3="00000000" w:csb0="00000097" w:csb1="00000000"/>
  </w:font>
  <w:font w:name="Tahoma">
    <w:panose1 w:val="020B0604030504040204"/>
    <w:charset w:val="00"/>
    <w:family w:val="swiss"/>
    <w:pitch w:val="variable"/>
    <w:sig w:usb0="E1002EFF" w:usb1="C000605B" w:usb2="00000029" w:usb3="00000000" w:csb0="000101FF" w:csb1="00000000"/>
  </w:font>
  <w:font w:name="Tw Cen MT">
    <w:altName w:val="Lucida Sans Unicode"/>
    <w:charset w:val="00"/>
    <w:family w:val="swiss"/>
    <w:pitch w:val="variable"/>
    <w:sig w:usb0="00000001"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hAnsiTheme="majorHAnsi"/>
      </w:rPr>
      <w:id w:val="-1869132324"/>
      <w:docPartObj>
        <w:docPartGallery w:val="Page Numbers (Bottom of Page)"/>
        <w:docPartUnique/>
      </w:docPartObj>
    </w:sdtPr>
    <w:sdtEndPr/>
    <w:sdtContent>
      <w:sdt>
        <w:sdtPr>
          <w:rPr>
            <w:rFonts w:asciiTheme="majorHAnsi" w:hAnsiTheme="majorHAnsi"/>
          </w:rPr>
          <w:id w:val="1302809314"/>
          <w:docPartObj>
            <w:docPartGallery w:val="Page Numbers (Top of Page)"/>
            <w:docPartUnique/>
          </w:docPartObj>
        </w:sdtPr>
        <w:sdtEndPr>
          <w:rPr>
            <w:i/>
          </w:rPr>
        </w:sdtEndPr>
        <w:sdtContent>
          <w:p w:rsidR="00150300" w:rsidRPr="008E1A9F" w:rsidRDefault="00150300" w:rsidP="00F16D25">
            <w:pPr>
              <w:pStyle w:val="Subsol"/>
              <w:spacing w:after="60"/>
              <w:jc w:val="center"/>
              <w:rPr>
                <w:rFonts w:asciiTheme="majorHAnsi" w:hAnsiTheme="majorHAnsi"/>
                <w:i/>
              </w:rPr>
            </w:pPr>
            <w:r w:rsidRPr="008E1A9F">
              <w:rPr>
                <w:rFonts w:asciiTheme="majorHAnsi" w:hAnsiTheme="majorHAnsi" w:cs="Arial"/>
                <w:i/>
                <w:color w:val="000000"/>
                <w:sz w:val="18"/>
                <w:szCs w:val="18"/>
              </w:rPr>
              <w:t>Atenție! Orice utilizare, divulgare, copiere, distribuire sau distrugere a acestui document, fără a avea în prealabil consimțământul nostru scris, este strict interzisă și poate fi ilegală</w:t>
            </w:r>
          </w:p>
          <w:p w:rsidR="00150300" w:rsidRPr="008E1A9F" w:rsidRDefault="00150300" w:rsidP="00800F54">
            <w:pPr>
              <w:pStyle w:val="Subsol"/>
              <w:jc w:val="center"/>
              <w:rPr>
                <w:rFonts w:asciiTheme="majorHAnsi" w:hAnsiTheme="majorHAnsi"/>
              </w:rPr>
            </w:pPr>
            <w:r w:rsidRPr="008E1A9F">
              <w:rPr>
                <w:rFonts w:asciiTheme="majorHAnsi" w:hAnsiTheme="majorHAnsi" w:cs="Arial"/>
                <w:b/>
                <w:i/>
                <w:sz w:val="18"/>
                <w:szCs w:val="20"/>
              </w:rPr>
              <w:t>Pag</w:t>
            </w:r>
            <w:r w:rsidR="002645AF" w:rsidRPr="008E1A9F">
              <w:rPr>
                <w:rFonts w:asciiTheme="majorHAnsi" w:hAnsiTheme="majorHAnsi" w:cs="Arial"/>
                <w:b/>
                <w:i/>
                <w:sz w:val="18"/>
                <w:szCs w:val="20"/>
              </w:rPr>
              <w:t>.</w:t>
            </w:r>
            <w:r w:rsidRPr="008E1A9F">
              <w:rPr>
                <w:rFonts w:asciiTheme="majorHAnsi" w:hAnsiTheme="majorHAnsi" w:cs="Arial"/>
                <w:b/>
                <w:i/>
                <w:sz w:val="18"/>
                <w:szCs w:val="20"/>
              </w:rPr>
              <w:t xml:space="preserve"> </w:t>
            </w:r>
            <w:r w:rsidRPr="008E1A9F">
              <w:rPr>
                <w:rFonts w:asciiTheme="majorHAnsi" w:hAnsiTheme="majorHAnsi" w:cs="Arial"/>
                <w:b/>
                <w:bCs/>
                <w:i/>
                <w:sz w:val="18"/>
                <w:szCs w:val="20"/>
              </w:rPr>
              <w:fldChar w:fldCharType="begin"/>
            </w:r>
            <w:r w:rsidRPr="008E1A9F">
              <w:rPr>
                <w:rFonts w:asciiTheme="majorHAnsi" w:hAnsiTheme="majorHAnsi" w:cs="Arial"/>
                <w:b/>
                <w:bCs/>
                <w:i/>
                <w:sz w:val="18"/>
                <w:szCs w:val="20"/>
              </w:rPr>
              <w:instrText>PAGE</w:instrText>
            </w:r>
            <w:r w:rsidRPr="008E1A9F">
              <w:rPr>
                <w:rFonts w:asciiTheme="majorHAnsi" w:hAnsiTheme="majorHAnsi" w:cs="Arial"/>
                <w:b/>
                <w:bCs/>
                <w:i/>
                <w:sz w:val="18"/>
                <w:szCs w:val="20"/>
              </w:rPr>
              <w:fldChar w:fldCharType="separate"/>
            </w:r>
            <w:r w:rsidR="00FC2FEE">
              <w:rPr>
                <w:rFonts w:asciiTheme="majorHAnsi" w:hAnsiTheme="majorHAnsi" w:cs="Arial"/>
                <w:b/>
                <w:bCs/>
                <w:i/>
                <w:noProof/>
                <w:sz w:val="18"/>
                <w:szCs w:val="20"/>
              </w:rPr>
              <w:t>8</w:t>
            </w:r>
            <w:r w:rsidRPr="008E1A9F">
              <w:rPr>
                <w:rFonts w:asciiTheme="majorHAnsi" w:hAnsiTheme="majorHAnsi" w:cs="Arial"/>
                <w:b/>
                <w:bCs/>
                <w:i/>
                <w:sz w:val="18"/>
                <w:szCs w:val="20"/>
              </w:rPr>
              <w:fldChar w:fldCharType="end"/>
            </w:r>
            <w:r w:rsidRPr="008E1A9F">
              <w:rPr>
                <w:rFonts w:asciiTheme="majorHAnsi" w:hAnsiTheme="majorHAnsi" w:cs="Arial"/>
                <w:b/>
                <w:i/>
                <w:sz w:val="18"/>
                <w:szCs w:val="20"/>
              </w:rPr>
              <w:t xml:space="preserve"> din </w:t>
            </w:r>
            <w:r w:rsidRPr="008E1A9F">
              <w:rPr>
                <w:rFonts w:asciiTheme="majorHAnsi" w:hAnsiTheme="majorHAnsi" w:cs="Arial"/>
                <w:b/>
                <w:bCs/>
                <w:i/>
                <w:sz w:val="18"/>
                <w:szCs w:val="20"/>
              </w:rPr>
              <w:fldChar w:fldCharType="begin"/>
            </w:r>
            <w:r w:rsidRPr="008E1A9F">
              <w:rPr>
                <w:rFonts w:asciiTheme="majorHAnsi" w:hAnsiTheme="majorHAnsi" w:cs="Arial"/>
                <w:b/>
                <w:bCs/>
                <w:i/>
                <w:sz w:val="18"/>
                <w:szCs w:val="20"/>
              </w:rPr>
              <w:instrText>NUMPAGES</w:instrText>
            </w:r>
            <w:r w:rsidRPr="008E1A9F">
              <w:rPr>
                <w:rFonts w:asciiTheme="majorHAnsi" w:hAnsiTheme="majorHAnsi" w:cs="Arial"/>
                <w:b/>
                <w:bCs/>
                <w:i/>
                <w:sz w:val="18"/>
                <w:szCs w:val="20"/>
              </w:rPr>
              <w:fldChar w:fldCharType="separate"/>
            </w:r>
            <w:r w:rsidR="00FC2FEE">
              <w:rPr>
                <w:rFonts w:asciiTheme="majorHAnsi" w:hAnsiTheme="majorHAnsi" w:cs="Arial"/>
                <w:b/>
                <w:bCs/>
                <w:i/>
                <w:noProof/>
                <w:sz w:val="18"/>
                <w:szCs w:val="20"/>
              </w:rPr>
              <w:t>8</w:t>
            </w:r>
            <w:r w:rsidRPr="008E1A9F">
              <w:rPr>
                <w:rFonts w:asciiTheme="majorHAnsi" w:hAnsiTheme="majorHAnsi" w:cs="Arial"/>
                <w:b/>
                <w:bCs/>
                <w:i/>
                <w:sz w:val="18"/>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2338" w:rsidRDefault="00702338" w:rsidP="00AD6ABE">
      <w:r>
        <w:separator/>
      </w:r>
    </w:p>
  </w:footnote>
  <w:footnote w:type="continuationSeparator" w:id="0">
    <w:p w:rsidR="00702338" w:rsidRDefault="00702338" w:rsidP="00AD6AB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300" w:rsidRPr="00D732C3" w:rsidRDefault="00150300" w:rsidP="00D732C3">
    <w:pPr>
      <w:pStyle w:val="Antet"/>
      <w:jc w:val="right"/>
      <w:rPr>
        <w:rFonts w:asciiTheme="majorHAnsi" w:hAnsiTheme="majorHAnsi" w:cs="Arial"/>
        <w:b/>
        <w:i/>
        <w:sz w:val="18"/>
      </w:rPr>
    </w:pPr>
    <w:r w:rsidRPr="008E1A9F">
      <w:rPr>
        <w:rFonts w:asciiTheme="majorHAnsi" w:hAnsiTheme="majorHAnsi" w:cs="Arial"/>
        <w:b/>
        <w:i/>
        <w:sz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B3E30"/>
    <w:multiLevelType w:val="hybridMultilevel"/>
    <w:tmpl w:val="D6A03D0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76E2EC4"/>
    <w:multiLevelType w:val="multilevel"/>
    <w:tmpl w:val="CC603C5A"/>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7976808"/>
    <w:multiLevelType w:val="multilevel"/>
    <w:tmpl w:val="34586A4C"/>
    <w:styleLink w:val="CurrentList1"/>
    <w:lvl w:ilvl="0">
      <w:start w:val="1"/>
      <w:numFmt w:val="decimal"/>
      <w:lvlText w:val="%1."/>
      <w:lvlJc w:val="left"/>
      <w:pPr>
        <w:ind w:left="720" w:hanging="360"/>
      </w:pPr>
      <w:rPr>
        <w:rFonts w:hint="default"/>
        <w:color w:val="auto"/>
      </w:r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8292F21"/>
    <w:multiLevelType w:val="hybridMultilevel"/>
    <w:tmpl w:val="AB12833E"/>
    <w:lvl w:ilvl="0" w:tplc="576E9FF4">
      <w:start w:val="1"/>
      <w:numFmt w:val="lowerLetter"/>
      <w:lvlText w:val="%1)"/>
      <w:lvlJc w:val="left"/>
      <w:pPr>
        <w:ind w:left="720" w:hanging="360"/>
      </w:pPr>
      <w:rPr>
        <w:rFonts w:hint="default"/>
        <w:b/>
        <w:u w:val="none"/>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4C46AF"/>
    <w:multiLevelType w:val="hybridMultilevel"/>
    <w:tmpl w:val="DA4881A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2B9A68BA"/>
    <w:multiLevelType w:val="multilevel"/>
    <w:tmpl w:val="D2A20AEA"/>
    <w:lvl w:ilvl="0">
      <w:start w:val="1"/>
      <w:numFmt w:val="bullet"/>
      <w:lvlText w:val=""/>
      <w:lvlJc w:val="left"/>
      <w:pPr>
        <w:ind w:left="0" w:firstLine="0"/>
      </w:pPr>
      <w:rPr>
        <w:rFonts w:ascii="Symbol" w:hAnsi="Symbol"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6" w15:restartNumberingAfterBreak="0">
    <w:nsid w:val="2E3316D5"/>
    <w:multiLevelType w:val="hybridMultilevel"/>
    <w:tmpl w:val="8062BB10"/>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15:restartNumberingAfterBreak="0">
    <w:nsid w:val="33822EC0"/>
    <w:multiLevelType w:val="hybridMultilevel"/>
    <w:tmpl w:val="579ECE52"/>
    <w:lvl w:ilvl="0" w:tplc="04180001">
      <w:start w:val="1"/>
      <w:numFmt w:val="bullet"/>
      <w:lvlText w:val=""/>
      <w:lvlJc w:val="left"/>
      <w:pPr>
        <w:ind w:left="502" w:hanging="360"/>
      </w:pPr>
      <w:rPr>
        <w:rFonts w:ascii="Symbol" w:hAnsi="Symbol" w:hint="default"/>
        <w:b/>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8" w15:restartNumberingAfterBreak="0">
    <w:nsid w:val="38EA3882"/>
    <w:multiLevelType w:val="multilevel"/>
    <w:tmpl w:val="F350EBC2"/>
    <w:lvl w:ilvl="0">
      <w:start w:val="1"/>
      <w:numFmt w:val="decimal"/>
      <w:pStyle w:val="Titlu1"/>
      <w:lvlText w:val="%1."/>
      <w:lvlJc w:val="left"/>
      <w:pPr>
        <w:ind w:left="360" w:hanging="360"/>
      </w:pPr>
      <w:rPr>
        <w:rFonts w:hint="default"/>
        <w:b/>
        <w:bCs/>
      </w:rPr>
    </w:lvl>
    <w:lvl w:ilvl="1">
      <w:start w:val="1"/>
      <w:numFmt w:val="decimal"/>
      <w:lvlText w:val="%1.%2."/>
      <w:lvlJc w:val="left"/>
      <w:pPr>
        <w:ind w:left="720" w:hanging="720"/>
      </w:pPr>
      <w:rPr>
        <w:rFonts w:ascii="Open Sans" w:hAnsi="Open Sans" w:cs="Open Sans" w:hint="default"/>
        <w:b w:val="0"/>
        <w:bCs w:val="0"/>
        <w:sz w:val="20"/>
        <w:szCs w:val="20"/>
      </w:rPr>
    </w:lvl>
    <w:lvl w:ilvl="2">
      <w:start w:val="1"/>
      <w:numFmt w:val="decimal"/>
      <w:pStyle w:val="Titlu2"/>
      <w:lvlText w:val="%1.%2.%3."/>
      <w:lvlJc w:val="left"/>
      <w:pPr>
        <w:ind w:left="720" w:hanging="720"/>
      </w:pPr>
      <w:rPr>
        <w:rFonts w:ascii="Open Sans" w:hAnsi="Open Sans" w:cs="Open Sans" w:hint="default"/>
        <w:b w:val="0"/>
        <w:sz w:val="20"/>
        <w:szCs w:val="20"/>
      </w:rPr>
    </w:lvl>
    <w:lvl w:ilvl="3">
      <w:start w:val="1"/>
      <w:numFmt w:val="decimal"/>
      <w:lvlText w:val="%1.%2.%3.%4."/>
      <w:lvlJc w:val="left"/>
      <w:pPr>
        <w:ind w:left="1080" w:hanging="1080"/>
      </w:pPr>
      <w:rPr>
        <w:rFonts w:cs="Open Sans" w:hint="default"/>
        <w:b w:val="0"/>
      </w:rPr>
    </w:lvl>
    <w:lvl w:ilvl="4">
      <w:start w:val="1"/>
      <w:numFmt w:val="decimal"/>
      <w:lvlText w:val="%1.%2.%3.%4.%5."/>
      <w:lvlJc w:val="left"/>
      <w:pPr>
        <w:ind w:left="1080" w:hanging="1080"/>
      </w:pPr>
      <w:rPr>
        <w:rFonts w:cs="Open Sans" w:hint="default"/>
      </w:rPr>
    </w:lvl>
    <w:lvl w:ilvl="5">
      <w:start w:val="1"/>
      <w:numFmt w:val="decimal"/>
      <w:lvlText w:val="%1.%2.%3.%4.%5.%6."/>
      <w:lvlJc w:val="left"/>
      <w:pPr>
        <w:ind w:left="1440" w:hanging="1440"/>
      </w:pPr>
      <w:rPr>
        <w:rFonts w:cs="Open Sans" w:hint="default"/>
      </w:rPr>
    </w:lvl>
    <w:lvl w:ilvl="6">
      <w:start w:val="1"/>
      <w:numFmt w:val="decimal"/>
      <w:lvlText w:val="%1.%2.%3.%4.%5.%6.%7."/>
      <w:lvlJc w:val="left"/>
      <w:pPr>
        <w:ind w:left="1440" w:hanging="1440"/>
      </w:pPr>
      <w:rPr>
        <w:rFonts w:cs="Open Sans" w:hint="default"/>
      </w:rPr>
    </w:lvl>
    <w:lvl w:ilvl="7">
      <w:start w:val="1"/>
      <w:numFmt w:val="decimal"/>
      <w:lvlText w:val="%1.%2.%3.%4.%5.%6.%7.%8."/>
      <w:lvlJc w:val="left"/>
      <w:pPr>
        <w:ind w:left="1800" w:hanging="1800"/>
      </w:pPr>
      <w:rPr>
        <w:rFonts w:cs="Open Sans" w:hint="default"/>
      </w:rPr>
    </w:lvl>
    <w:lvl w:ilvl="8">
      <w:start w:val="1"/>
      <w:numFmt w:val="decimal"/>
      <w:lvlText w:val="%1.%2.%3.%4.%5.%6.%7.%8.%9."/>
      <w:lvlJc w:val="left"/>
      <w:pPr>
        <w:ind w:left="2160" w:hanging="2160"/>
      </w:pPr>
      <w:rPr>
        <w:rFonts w:cs="Open Sans" w:hint="default"/>
      </w:rPr>
    </w:lvl>
  </w:abstractNum>
  <w:abstractNum w:abstractNumId="9" w15:restartNumberingAfterBreak="0">
    <w:nsid w:val="3E032D0E"/>
    <w:multiLevelType w:val="hybridMultilevel"/>
    <w:tmpl w:val="7B5C10C6"/>
    <w:lvl w:ilvl="0" w:tplc="04090003">
      <w:start w:val="1"/>
      <w:numFmt w:val="bullet"/>
      <w:lvlText w:val="o"/>
      <w:lvlJc w:val="left"/>
      <w:pPr>
        <w:ind w:left="720" w:hanging="360"/>
      </w:pPr>
      <w:rPr>
        <w:rFonts w:ascii="Courier New" w:hAnsi="Courier New" w:cs="Courier New"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3FB55576"/>
    <w:multiLevelType w:val="multilevel"/>
    <w:tmpl w:val="C9C625CE"/>
    <w:lvl w:ilvl="0">
      <w:start w:val="1"/>
      <w:numFmt w:val="bullet"/>
      <w:lvlText w:val=""/>
      <w:lvlJc w:val="left"/>
      <w:pPr>
        <w:ind w:left="0" w:firstLine="0"/>
      </w:pPr>
      <w:rPr>
        <w:rFonts w:ascii="Symbol" w:hAnsi="Symbol"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1" w15:restartNumberingAfterBreak="0">
    <w:nsid w:val="41BB71FD"/>
    <w:multiLevelType w:val="hybridMultilevel"/>
    <w:tmpl w:val="75B04E7E"/>
    <w:lvl w:ilvl="0" w:tplc="04180001">
      <w:start w:val="1"/>
      <w:numFmt w:val="bullet"/>
      <w:lvlText w:val=""/>
      <w:lvlJc w:val="left"/>
      <w:pPr>
        <w:ind w:left="1004" w:hanging="360"/>
      </w:pPr>
      <w:rPr>
        <w:rFonts w:ascii="Symbol" w:hAnsi="Symbol" w:hint="default"/>
      </w:rPr>
    </w:lvl>
    <w:lvl w:ilvl="1" w:tplc="04180003" w:tentative="1">
      <w:start w:val="1"/>
      <w:numFmt w:val="bullet"/>
      <w:lvlText w:val="o"/>
      <w:lvlJc w:val="left"/>
      <w:pPr>
        <w:ind w:left="1724" w:hanging="360"/>
      </w:pPr>
      <w:rPr>
        <w:rFonts w:ascii="Courier New" w:hAnsi="Courier New" w:cs="Courier New" w:hint="default"/>
      </w:rPr>
    </w:lvl>
    <w:lvl w:ilvl="2" w:tplc="04180005" w:tentative="1">
      <w:start w:val="1"/>
      <w:numFmt w:val="bullet"/>
      <w:lvlText w:val=""/>
      <w:lvlJc w:val="left"/>
      <w:pPr>
        <w:ind w:left="2444" w:hanging="360"/>
      </w:pPr>
      <w:rPr>
        <w:rFonts w:ascii="Wingdings" w:hAnsi="Wingdings" w:hint="default"/>
      </w:rPr>
    </w:lvl>
    <w:lvl w:ilvl="3" w:tplc="04180001" w:tentative="1">
      <w:start w:val="1"/>
      <w:numFmt w:val="bullet"/>
      <w:lvlText w:val=""/>
      <w:lvlJc w:val="left"/>
      <w:pPr>
        <w:ind w:left="3164" w:hanging="360"/>
      </w:pPr>
      <w:rPr>
        <w:rFonts w:ascii="Symbol" w:hAnsi="Symbol" w:hint="default"/>
      </w:rPr>
    </w:lvl>
    <w:lvl w:ilvl="4" w:tplc="04180003" w:tentative="1">
      <w:start w:val="1"/>
      <w:numFmt w:val="bullet"/>
      <w:lvlText w:val="o"/>
      <w:lvlJc w:val="left"/>
      <w:pPr>
        <w:ind w:left="3884" w:hanging="360"/>
      </w:pPr>
      <w:rPr>
        <w:rFonts w:ascii="Courier New" w:hAnsi="Courier New" w:cs="Courier New" w:hint="default"/>
      </w:rPr>
    </w:lvl>
    <w:lvl w:ilvl="5" w:tplc="04180005" w:tentative="1">
      <w:start w:val="1"/>
      <w:numFmt w:val="bullet"/>
      <w:lvlText w:val=""/>
      <w:lvlJc w:val="left"/>
      <w:pPr>
        <w:ind w:left="4604" w:hanging="360"/>
      </w:pPr>
      <w:rPr>
        <w:rFonts w:ascii="Wingdings" w:hAnsi="Wingdings" w:hint="default"/>
      </w:rPr>
    </w:lvl>
    <w:lvl w:ilvl="6" w:tplc="04180001" w:tentative="1">
      <w:start w:val="1"/>
      <w:numFmt w:val="bullet"/>
      <w:lvlText w:val=""/>
      <w:lvlJc w:val="left"/>
      <w:pPr>
        <w:ind w:left="5324" w:hanging="360"/>
      </w:pPr>
      <w:rPr>
        <w:rFonts w:ascii="Symbol" w:hAnsi="Symbol" w:hint="default"/>
      </w:rPr>
    </w:lvl>
    <w:lvl w:ilvl="7" w:tplc="04180003" w:tentative="1">
      <w:start w:val="1"/>
      <w:numFmt w:val="bullet"/>
      <w:lvlText w:val="o"/>
      <w:lvlJc w:val="left"/>
      <w:pPr>
        <w:ind w:left="6044" w:hanging="360"/>
      </w:pPr>
      <w:rPr>
        <w:rFonts w:ascii="Courier New" w:hAnsi="Courier New" w:cs="Courier New" w:hint="default"/>
      </w:rPr>
    </w:lvl>
    <w:lvl w:ilvl="8" w:tplc="04180005" w:tentative="1">
      <w:start w:val="1"/>
      <w:numFmt w:val="bullet"/>
      <w:lvlText w:val=""/>
      <w:lvlJc w:val="left"/>
      <w:pPr>
        <w:ind w:left="6764" w:hanging="360"/>
      </w:pPr>
      <w:rPr>
        <w:rFonts w:ascii="Wingdings" w:hAnsi="Wingdings" w:hint="default"/>
      </w:rPr>
    </w:lvl>
  </w:abstractNum>
  <w:abstractNum w:abstractNumId="12" w15:restartNumberingAfterBreak="0">
    <w:nsid w:val="48261F8A"/>
    <w:multiLevelType w:val="hybridMultilevel"/>
    <w:tmpl w:val="5888F692"/>
    <w:lvl w:ilvl="0" w:tplc="04090001">
      <w:start w:val="1"/>
      <w:numFmt w:val="bullet"/>
      <w:lvlText w:val=""/>
      <w:lvlJc w:val="left"/>
      <w:pPr>
        <w:ind w:left="502" w:hanging="360"/>
      </w:pPr>
      <w:rPr>
        <w:rFonts w:ascii="Symbol" w:hAnsi="Symbol" w:hint="default"/>
        <w:b/>
      </w:rPr>
    </w:lvl>
    <w:lvl w:ilvl="1" w:tplc="04180003">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13" w15:restartNumberingAfterBreak="0">
    <w:nsid w:val="4C2030D3"/>
    <w:multiLevelType w:val="multilevel"/>
    <w:tmpl w:val="72C43598"/>
    <w:lvl w:ilvl="0">
      <w:start w:val="1"/>
      <w:numFmt w:val="decimal"/>
      <w:isLgl/>
      <w:lvlText w:val="%1."/>
      <w:lvlJc w:val="left"/>
      <w:pPr>
        <w:tabs>
          <w:tab w:val="num" w:pos="284"/>
        </w:tabs>
        <w:ind w:left="0" w:firstLine="0"/>
      </w:pPr>
      <w:rPr>
        <w:rFonts w:hint="default"/>
      </w:rPr>
    </w:lvl>
    <w:lvl w:ilvl="1">
      <w:start w:val="1"/>
      <w:numFmt w:val="lowerLetter"/>
      <w:isLgl/>
      <w:lvlText w:val="%1.%2."/>
      <w:lvlJc w:val="left"/>
      <w:pPr>
        <w:tabs>
          <w:tab w:val="num" w:pos="454"/>
        </w:tabs>
        <w:ind w:left="0" w:firstLine="0"/>
      </w:pPr>
      <w:rPr>
        <w:rFonts w:hint="default"/>
      </w:rPr>
    </w:lvl>
    <w:lvl w:ilvl="2">
      <w:start w:val="1"/>
      <w:numFmt w:val="lowerRoman"/>
      <w:isLgl/>
      <w:lvlText w:val="%1.%2.%3."/>
      <w:lvlJc w:val="left"/>
      <w:pPr>
        <w:tabs>
          <w:tab w:val="num" w:pos="624"/>
        </w:tabs>
        <w:ind w:left="0" w:firstLine="0"/>
      </w:pPr>
      <w:rPr>
        <w:rFonts w:hint="default"/>
      </w:rPr>
    </w:lvl>
    <w:lvl w:ilvl="3">
      <w:start w:val="1"/>
      <w:numFmt w:val="decimal"/>
      <w:isLgl/>
      <w:lvlText w:val="%1.%2.%3.%4."/>
      <w:lvlJc w:val="left"/>
      <w:pPr>
        <w:tabs>
          <w:tab w:val="num" w:pos="794"/>
        </w:tabs>
        <w:ind w:left="0" w:firstLine="0"/>
      </w:pPr>
      <w:rPr>
        <w:rFonts w:hint="default"/>
      </w:rPr>
    </w:lvl>
    <w:lvl w:ilvl="4">
      <w:start w:val="1"/>
      <w:numFmt w:val="lowerLetter"/>
      <w:isLgl/>
      <w:lvlText w:val="(%5)"/>
      <w:lvlJc w:val="left"/>
      <w:pPr>
        <w:ind w:left="0" w:firstLine="0"/>
      </w:pPr>
      <w:rPr>
        <w:rFonts w:hint="default"/>
      </w:rPr>
    </w:lvl>
    <w:lvl w:ilvl="5">
      <w:start w:val="1"/>
      <w:numFmt w:val="lowerRoman"/>
      <w:isLgl/>
      <w:lvlText w:val="(%6)"/>
      <w:lvlJc w:val="left"/>
      <w:pPr>
        <w:ind w:left="0" w:firstLine="0"/>
      </w:pPr>
      <w:rPr>
        <w:rFonts w:hint="default"/>
      </w:rPr>
    </w:lvl>
    <w:lvl w:ilvl="6">
      <w:start w:val="1"/>
      <w:numFmt w:val="decimal"/>
      <w:isLgl/>
      <w:lvlText w:val="%7."/>
      <w:lvlJc w:val="left"/>
      <w:pPr>
        <w:ind w:left="0" w:firstLine="0"/>
      </w:pPr>
      <w:rPr>
        <w:rFonts w:hint="default"/>
        <w:b/>
      </w:rPr>
    </w:lvl>
    <w:lvl w:ilvl="7">
      <w:start w:val="1"/>
      <w:numFmt w:val="lowerLetter"/>
      <w:isLgl/>
      <w:lvlText w:val="%8."/>
      <w:lvlJc w:val="left"/>
      <w:pPr>
        <w:ind w:left="0" w:firstLine="0"/>
      </w:pPr>
      <w:rPr>
        <w:rFonts w:hint="default"/>
      </w:rPr>
    </w:lvl>
    <w:lvl w:ilvl="8">
      <w:start w:val="1"/>
      <w:numFmt w:val="lowerRoman"/>
      <w:isLgl/>
      <w:lvlText w:val="%9."/>
      <w:lvlJc w:val="left"/>
      <w:pPr>
        <w:ind w:left="0" w:firstLine="0"/>
      </w:pPr>
      <w:rPr>
        <w:rFonts w:hint="default"/>
      </w:rPr>
    </w:lvl>
  </w:abstractNum>
  <w:abstractNum w:abstractNumId="14" w15:restartNumberingAfterBreak="0">
    <w:nsid w:val="64AF56D6"/>
    <w:multiLevelType w:val="hybridMultilevel"/>
    <w:tmpl w:val="02188AEC"/>
    <w:lvl w:ilvl="0" w:tplc="04090017">
      <w:start w:val="1"/>
      <w:numFmt w:val="lowerLetter"/>
      <w:lvlText w:val="%1)"/>
      <w:lvlJc w:val="left"/>
      <w:pPr>
        <w:ind w:left="360" w:hanging="360"/>
      </w:pPr>
      <w:rPr>
        <w:rFonts w:hint="default"/>
        <w:b/>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5" w15:restartNumberingAfterBreak="0">
    <w:nsid w:val="662F5C89"/>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6" w15:restartNumberingAfterBreak="0">
    <w:nsid w:val="68C40203"/>
    <w:multiLevelType w:val="multilevel"/>
    <w:tmpl w:val="684ECFAA"/>
    <w:lvl w:ilvl="0">
      <w:start w:val="1"/>
      <w:numFmt w:val="bullet"/>
      <w:lvlText w:val=""/>
      <w:lvlJc w:val="left"/>
      <w:pPr>
        <w:ind w:left="0" w:firstLine="0"/>
      </w:pPr>
      <w:rPr>
        <w:rFonts w:ascii="Symbol" w:hAnsi="Symbol"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7" w15:restartNumberingAfterBreak="0">
    <w:nsid w:val="7B5821F7"/>
    <w:multiLevelType w:val="multilevel"/>
    <w:tmpl w:val="6E368C00"/>
    <w:lvl w:ilvl="0">
      <w:start w:val="7"/>
      <w:numFmt w:val="decimal"/>
      <w:lvlText w:val="%1."/>
      <w:lvlJc w:val="left"/>
      <w:pPr>
        <w:ind w:left="720" w:hanging="72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7B75060A"/>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num w:numId="1">
    <w:abstractNumId w:val="8"/>
  </w:num>
  <w:num w:numId="2">
    <w:abstractNumId w:val="2"/>
  </w:num>
  <w:num w:numId="3">
    <w:abstractNumId w:val="6"/>
  </w:num>
  <w:num w:numId="4">
    <w:abstractNumId w:val="3"/>
  </w:num>
  <w:num w:numId="5">
    <w:abstractNumId w:val="14"/>
  </w:num>
  <w:num w:numId="6">
    <w:abstractNumId w:val="13"/>
  </w:num>
  <w:num w:numId="7">
    <w:abstractNumId w:val="0"/>
  </w:num>
  <w:num w:numId="8">
    <w:abstractNumId w:val="4"/>
  </w:num>
  <w:num w:numId="9">
    <w:abstractNumId w:val="15"/>
  </w:num>
  <w:num w:numId="10">
    <w:abstractNumId w:val="18"/>
  </w:num>
  <w:num w:numId="11">
    <w:abstractNumId w:val="11"/>
  </w:num>
  <w:num w:numId="12">
    <w:abstractNumId w:val="7"/>
  </w:num>
  <w:num w:numId="13">
    <w:abstractNumId w:val="17"/>
  </w:num>
  <w:num w:numId="14">
    <w:abstractNumId w:val="12"/>
  </w:num>
  <w:num w:numId="15">
    <w:abstractNumId w:val="16"/>
  </w:num>
  <w:num w:numId="16">
    <w:abstractNumId w:val="10"/>
  </w:num>
  <w:num w:numId="17">
    <w:abstractNumId w:val="5"/>
  </w:num>
  <w:num w:numId="18">
    <w:abstractNumId w:val="9"/>
  </w:num>
  <w:num w:numId="19">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mirrorMargins/>
  <w:hideSpellingErrors/>
  <w:hideGrammaticalErrors/>
  <w:proofState w:spelling="clean" w:grammar="clean"/>
  <w:defaultTabStop w:val="709"/>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CE2"/>
    <w:rsid w:val="0001714C"/>
    <w:rsid w:val="00024A90"/>
    <w:rsid w:val="000347C0"/>
    <w:rsid w:val="00035B8B"/>
    <w:rsid w:val="00042D4E"/>
    <w:rsid w:val="0004773C"/>
    <w:rsid w:val="00052469"/>
    <w:rsid w:val="000605DA"/>
    <w:rsid w:val="0006567A"/>
    <w:rsid w:val="000740A5"/>
    <w:rsid w:val="000812A9"/>
    <w:rsid w:val="00081A71"/>
    <w:rsid w:val="00081D9F"/>
    <w:rsid w:val="00084BC7"/>
    <w:rsid w:val="00086068"/>
    <w:rsid w:val="0009056E"/>
    <w:rsid w:val="0009285D"/>
    <w:rsid w:val="00092DCF"/>
    <w:rsid w:val="000A128B"/>
    <w:rsid w:val="000A63FD"/>
    <w:rsid w:val="000A6EC8"/>
    <w:rsid w:val="000A7574"/>
    <w:rsid w:val="000B4087"/>
    <w:rsid w:val="000B450D"/>
    <w:rsid w:val="000B4E83"/>
    <w:rsid w:val="000B6E6F"/>
    <w:rsid w:val="000C3424"/>
    <w:rsid w:val="000C383E"/>
    <w:rsid w:val="000D1C0A"/>
    <w:rsid w:val="000E1753"/>
    <w:rsid w:val="000E1860"/>
    <w:rsid w:val="000E3E23"/>
    <w:rsid w:val="000E5049"/>
    <w:rsid w:val="000E68B9"/>
    <w:rsid w:val="000E7D2B"/>
    <w:rsid w:val="000F6C45"/>
    <w:rsid w:val="000F738D"/>
    <w:rsid w:val="000F77A6"/>
    <w:rsid w:val="001011D8"/>
    <w:rsid w:val="001020BE"/>
    <w:rsid w:val="0010593C"/>
    <w:rsid w:val="00106691"/>
    <w:rsid w:val="00107E50"/>
    <w:rsid w:val="00110475"/>
    <w:rsid w:val="00114824"/>
    <w:rsid w:val="00117505"/>
    <w:rsid w:val="00120B36"/>
    <w:rsid w:val="00122C66"/>
    <w:rsid w:val="001241B3"/>
    <w:rsid w:val="00124B33"/>
    <w:rsid w:val="00126070"/>
    <w:rsid w:val="0012675B"/>
    <w:rsid w:val="00126F77"/>
    <w:rsid w:val="001312F1"/>
    <w:rsid w:val="00132285"/>
    <w:rsid w:val="00134436"/>
    <w:rsid w:val="00134AA3"/>
    <w:rsid w:val="00135E0F"/>
    <w:rsid w:val="00137874"/>
    <w:rsid w:val="00150300"/>
    <w:rsid w:val="00150850"/>
    <w:rsid w:val="00151090"/>
    <w:rsid w:val="001515C6"/>
    <w:rsid w:val="001523EE"/>
    <w:rsid w:val="0015374A"/>
    <w:rsid w:val="00164D8A"/>
    <w:rsid w:val="0016769A"/>
    <w:rsid w:val="00167C97"/>
    <w:rsid w:val="00172F4E"/>
    <w:rsid w:val="00175AE0"/>
    <w:rsid w:val="0018216B"/>
    <w:rsid w:val="00183639"/>
    <w:rsid w:val="0018366A"/>
    <w:rsid w:val="00186627"/>
    <w:rsid w:val="00187F50"/>
    <w:rsid w:val="001916E9"/>
    <w:rsid w:val="0019749E"/>
    <w:rsid w:val="001A0762"/>
    <w:rsid w:val="001A3B9C"/>
    <w:rsid w:val="001A4CF9"/>
    <w:rsid w:val="001B042C"/>
    <w:rsid w:val="001B0763"/>
    <w:rsid w:val="001B1222"/>
    <w:rsid w:val="001B3C9E"/>
    <w:rsid w:val="001C4016"/>
    <w:rsid w:val="001D2A28"/>
    <w:rsid w:val="001D3D86"/>
    <w:rsid w:val="001D5EB2"/>
    <w:rsid w:val="001D6079"/>
    <w:rsid w:val="001D6E87"/>
    <w:rsid w:val="001D7075"/>
    <w:rsid w:val="001E2E42"/>
    <w:rsid w:val="001E577A"/>
    <w:rsid w:val="001F1E9F"/>
    <w:rsid w:val="001F3961"/>
    <w:rsid w:val="001F6B6A"/>
    <w:rsid w:val="002038E6"/>
    <w:rsid w:val="00204300"/>
    <w:rsid w:val="00204C00"/>
    <w:rsid w:val="00207F0A"/>
    <w:rsid w:val="0021379D"/>
    <w:rsid w:val="00213B7B"/>
    <w:rsid w:val="00215C8D"/>
    <w:rsid w:val="00223EBC"/>
    <w:rsid w:val="00236DEB"/>
    <w:rsid w:val="00237C7F"/>
    <w:rsid w:val="002461C1"/>
    <w:rsid w:val="00251801"/>
    <w:rsid w:val="00256BE7"/>
    <w:rsid w:val="002578D5"/>
    <w:rsid w:val="0025792E"/>
    <w:rsid w:val="002619E9"/>
    <w:rsid w:val="002645AF"/>
    <w:rsid w:val="00264F89"/>
    <w:rsid w:val="002657AD"/>
    <w:rsid w:val="00274128"/>
    <w:rsid w:val="00280D7F"/>
    <w:rsid w:val="00283BA1"/>
    <w:rsid w:val="002845C9"/>
    <w:rsid w:val="002A3665"/>
    <w:rsid w:val="002B2B1A"/>
    <w:rsid w:val="002B6033"/>
    <w:rsid w:val="002B6C14"/>
    <w:rsid w:val="002C008A"/>
    <w:rsid w:val="002C07C6"/>
    <w:rsid w:val="002C241C"/>
    <w:rsid w:val="002C6B6C"/>
    <w:rsid w:val="002C7A4D"/>
    <w:rsid w:val="002D47D9"/>
    <w:rsid w:val="002D54CA"/>
    <w:rsid w:val="002D67BD"/>
    <w:rsid w:val="002D68FD"/>
    <w:rsid w:val="002D6ADF"/>
    <w:rsid w:val="002D7156"/>
    <w:rsid w:val="002E01B0"/>
    <w:rsid w:val="002E0916"/>
    <w:rsid w:val="002E472F"/>
    <w:rsid w:val="002E4A71"/>
    <w:rsid w:val="002E515A"/>
    <w:rsid w:val="002F1289"/>
    <w:rsid w:val="002F3AC2"/>
    <w:rsid w:val="003024B0"/>
    <w:rsid w:val="00312040"/>
    <w:rsid w:val="00312308"/>
    <w:rsid w:val="003146FC"/>
    <w:rsid w:val="00320365"/>
    <w:rsid w:val="00324FB1"/>
    <w:rsid w:val="0032611B"/>
    <w:rsid w:val="003330DF"/>
    <w:rsid w:val="00334B90"/>
    <w:rsid w:val="0033734B"/>
    <w:rsid w:val="00337887"/>
    <w:rsid w:val="003403C2"/>
    <w:rsid w:val="0034207A"/>
    <w:rsid w:val="00344409"/>
    <w:rsid w:val="00344A2F"/>
    <w:rsid w:val="0034500E"/>
    <w:rsid w:val="00352B55"/>
    <w:rsid w:val="00353BBC"/>
    <w:rsid w:val="00356406"/>
    <w:rsid w:val="00361481"/>
    <w:rsid w:val="0036394B"/>
    <w:rsid w:val="00372789"/>
    <w:rsid w:val="0037315F"/>
    <w:rsid w:val="00373F1E"/>
    <w:rsid w:val="003746CE"/>
    <w:rsid w:val="00380147"/>
    <w:rsid w:val="00382AA3"/>
    <w:rsid w:val="0038400D"/>
    <w:rsid w:val="00386171"/>
    <w:rsid w:val="003866F6"/>
    <w:rsid w:val="0039252E"/>
    <w:rsid w:val="003937D1"/>
    <w:rsid w:val="00393F14"/>
    <w:rsid w:val="0039470F"/>
    <w:rsid w:val="0039480F"/>
    <w:rsid w:val="00396AEA"/>
    <w:rsid w:val="003A1B79"/>
    <w:rsid w:val="003A659E"/>
    <w:rsid w:val="003A7881"/>
    <w:rsid w:val="003B3352"/>
    <w:rsid w:val="003B68D5"/>
    <w:rsid w:val="003C28F6"/>
    <w:rsid w:val="003C7E9E"/>
    <w:rsid w:val="003D332F"/>
    <w:rsid w:val="003E29A1"/>
    <w:rsid w:val="003E392C"/>
    <w:rsid w:val="003E64E1"/>
    <w:rsid w:val="003E774C"/>
    <w:rsid w:val="003F6DC1"/>
    <w:rsid w:val="003F7850"/>
    <w:rsid w:val="003F7E62"/>
    <w:rsid w:val="004044BF"/>
    <w:rsid w:val="004055D7"/>
    <w:rsid w:val="00411AAF"/>
    <w:rsid w:val="00416355"/>
    <w:rsid w:val="00422B4D"/>
    <w:rsid w:val="00423462"/>
    <w:rsid w:val="00425680"/>
    <w:rsid w:val="00431CB5"/>
    <w:rsid w:val="0043388E"/>
    <w:rsid w:val="00433A45"/>
    <w:rsid w:val="00434A55"/>
    <w:rsid w:val="00441ACA"/>
    <w:rsid w:val="00444340"/>
    <w:rsid w:val="004446A8"/>
    <w:rsid w:val="0044605A"/>
    <w:rsid w:val="004467DC"/>
    <w:rsid w:val="0044763D"/>
    <w:rsid w:val="00451ACC"/>
    <w:rsid w:val="004530EE"/>
    <w:rsid w:val="00456E41"/>
    <w:rsid w:val="0046190F"/>
    <w:rsid w:val="00462076"/>
    <w:rsid w:val="00464373"/>
    <w:rsid w:val="00473E06"/>
    <w:rsid w:val="00475164"/>
    <w:rsid w:val="0048006D"/>
    <w:rsid w:val="004825B5"/>
    <w:rsid w:val="00482794"/>
    <w:rsid w:val="00482DD4"/>
    <w:rsid w:val="00485D5A"/>
    <w:rsid w:val="00487DE8"/>
    <w:rsid w:val="00490810"/>
    <w:rsid w:val="00492B53"/>
    <w:rsid w:val="00497BAC"/>
    <w:rsid w:val="004A07B8"/>
    <w:rsid w:val="004A45F0"/>
    <w:rsid w:val="004A4D26"/>
    <w:rsid w:val="004A4EC2"/>
    <w:rsid w:val="004A7811"/>
    <w:rsid w:val="004B5817"/>
    <w:rsid w:val="004B7879"/>
    <w:rsid w:val="004C0BD6"/>
    <w:rsid w:val="004C46BE"/>
    <w:rsid w:val="004C4DB7"/>
    <w:rsid w:val="004D43E7"/>
    <w:rsid w:val="004D7E47"/>
    <w:rsid w:val="004E2313"/>
    <w:rsid w:val="004E33FE"/>
    <w:rsid w:val="004E6E3D"/>
    <w:rsid w:val="004F20DD"/>
    <w:rsid w:val="004F2CD5"/>
    <w:rsid w:val="004F388E"/>
    <w:rsid w:val="004F400D"/>
    <w:rsid w:val="004F628E"/>
    <w:rsid w:val="00502C85"/>
    <w:rsid w:val="005111DE"/>
    <w:rsid w:val="00511EDF"/>
    <w:rsid w:val="00520645"/>
    <w:rsid w:val="00523515"/>
    <w:rsid w:val="00526682"/>
    <w:rsid w:val="00527C25"/>
    <w:rsid w:val="005322C9"/>
    <w:rsid w:val="005335B8"/>
    <w:rsid w:val="00533D36"/>
    <w:rsid w:val="00535686"/>
    <w:rsid w:val="0054498E"/>
    <w:rsid w:val="00544BAB"/>
    <w:rsid w:val="00547CA2"/>
    <w:rsid w:val="00551975"/>
    <w:rsid w:val="005528D4"/>
    <w:rsid w:val="00553330"/>
    <w:rsid w:val="00553571"/>
    <w:rsid w:val="00553997"/>
    <w:rsid w:val="005549E1"/>
    <w:rsid w:val="00554EF9"/>
    <w:rsid w:val="00560078"/>
    <w:rsid w:val="0056027A"/>
    <w:rsid w:val="00562CC2"/>
    <w:rsid w:val="005637FF"/>
    <w:rsid w:val="00565887"/>
    <w:rsid w:val="00567F2A"/>
    <w:rsid w:val="00570589"/>
    <w:rsid w:val="00584E96"/>
    <w:rsid w:val="00586DB0"/>
    <w:rsid w:val="00592903"/>
    <w:rsid w:val="005A2276"/>
    <w:rsid w:val="005A4230"/>
    <w:rsid w:val="005A431F"/>
    <w:rsid w:val="005A49EE"/>
    <w:rsid w:val="005B07CE"/>
    <w:rsid w:val="005B1C79"/>
    <w:rsid w:val="005B21CB"/>
    <w:rsid w:val="005B2B17"/>
    <w:rsid w:val="005B3A8D"/>
    <w:rsid w:val="005B5610"/>
    <w:rsid w:val="005B767F"/>
    <w:rsid w:val="005B7E03"/>
    <w:rsid w:val="005C0A52"/>
    <w:rsid w:val="005C28A0"/>
    <w:rsid w:val="005D12B0"/>
    <w:rsid w:val="005D1465"/>
    <w:rsid w:val="005D46B5"/>
    <w:rsid w:val="005D5ED0"/>
    <w:rsid w:val="005D71FB"/>
    <w:rsid w:val="005E2A9D"/>
    <w:rsid w:val="005E6466"/>
    <w:rsid w:val="005F11CB"/>
    <w:rsid w:val="005F1851"/>
    <w:rsid w:val="005F6C69"/>
    <w:rsid w:val="0060584C"/>
    <w:rsid w:val="00607C16"/>
    <w:rsid w:val="006124D7"/>
    <w:rsid w:val="00613AA3"/>
    <w:rsid w:val="006226D2"/>
    <w:rsid w:val="006229F9"/>
    <w:rsid w:val="006231B6"/>
    <w:rsid w:val="00623B18"/>
    <w:rsid w:val="00630F30"/>
    <w:rsid w:val="006312D9"/>
    <w:rsid w:val="00634845"/>
    <w:rsid w:val="00640A5C"/>
    <w:rsid w:val="00641EC7"/>
    <w:rsid w:val="0064218F"/>
    <w:rsid w:val="00642DFB"/>
    <w:rsid w:val="0064545D"/>
    <w:rsid w:val="0064769F"/>
    <w:rsid w:val="00651587"/>
    <w:rsid w:val="0065321F"/>
    <w:rsid w:val="00660851"/>
    <w:rsid w:val="00664233"/>
    <w:rsid w:val="006642A0"/>
    <w:rsid w:val="006660CC"/>
    <w:rsid w:val="00671E2C"/>
    <w:rsid w:val="00676BB4"/>
    <w:rsid w:val="006808A7"/>
    <w:rsid w:val="00681DCE"/>
    <w:rsid w:val="0068630C"/>
    <w:rsid w:val="006872ED"/>
    <w:rsid w:val="00690687"/>
    <w:rsid w:val="006940C1"/>
    <w:rsid w:val="006945D2"/>
    <w:rsid w:val="00696DFC"/>
    <w:rsid w:val="006A155A"/>
    <w:rsid w:val="006A2D15"/>
    <w:rsid w:val="006A3A67"/>
    <w:rsid w:val="006A7151"/>
    <w:rsid w:val="006B7A62"/>
    <w:rsid w:val="006B7CB6"/>
    <w:rsid w:val="006C1E5A"/>
    <w:rsid w:val="006C1FF8"/>
    <w:rsid w:val="006C5CE7"/>
    <w:rsid w:val="006D3BC3"/>
    <w:rsid w:val="006D441C"/>
    <w:rsid w:val="006D63A0"/>
    <w:rsid w:val="006E0D97"/>
    <w:rsid w:val="006E1FF2"/>
    <w:rsid w:val="006E22B5"/>
    <w:rsid w:val="006E4371"/>
    <w:rsid w:val="006E48D9"/>
    <w:rsid w:val="006E5F85"/>
    <w:rsid w:val="006E75D2"/>
    <w:rsid w:val="006F0858"/>
    <w:rsid w:val="006F2E89"/>
    <w:rsid w:val="006F5BAE"/>
    <w:rsid w:val="006F5D34"/>
    <w:rsid w:val="00702338"/>
    <w:rsid w:val="007034ED"/>
    <w:rsid w:val="00714E13"/>
    <w:rsid w:val="007173B1"/>
    <w:rsid w:val="007241D6"/>
    <w:rsid w:val="00724AAE"/>
    <w:rsid w:val="00724B87"/>
    <w:rsid w:val="00733526"/>
    <w:rsid w:val="007337B6"/>
    <w:rsid w:val="00734341"/>
    <w:rsid w:val="00736726"/>
    <w:rsid w:val="0073706F"/>
    <w:rsid w:val="007434C3"/>
    <w:rsid w:val="00747C6C"/>
    <w:rsid w:val="007507E0"/>
    <w:rsid w:val="00753BDA"/>
    <w:rsid w:val="0076219C"/>
    <w:rsid w:val="007646CA"/>
    <w:rsid w:val="00765E43"/>
    <w:rsid w:val="007731C1"/>
    <w:rsid w:val="0077321D"/>
    <w:rsid w:val="00774B17"/>
    <w:rsid w:val="00776153"/>
    <w:rsid w:val="00782A5A"/>
    <w:rsid w:val="007838B3"/>
    <w:rsid w:val="00783A83"/>
    <w:rsid w:val="0078712E"/>
    <w:rsid w:val="0079438F"/>
    <w:rsid w:val="00795BB0"/>
    <w:rsid w:val="00797478"/>
    <w:rsid w:val="00797D16"/>
    <w:rsid w:val="007A0ECA"/>
    <w:rsid w:val="007A3F04"/>
    <w:rsid w:val="007A6B7F"/>
    <w:rsid w:val="007B218D"/>
    <w:rsid w:val="007B286E"/>
    <w:rsid w:val="007B6024"/>
    <w:rsid w:val="007B7C6C"/>
    <w:rsid w:val="007C4DFD"/>
    <w:rsid w:val="007C6215"/>
    <w:rsid w:val="007D1F8D"/>
    <w:rsid w:val="007D2672"/>
    <w:rsid w:val="007D6113"/>
    <w:rsid w:val="007E427A"/>
    <w:rsid w:val="007E534B"/>
    <w:rsid w:val="007F046A"/>
    <w:rsid w:val="007F25F1"/>
    <w:rsid w:val="007F3B33"/>
    <w:rsid w:val="007F54A0"/>
    <w:rsid w:val="007F6B6C"/>
    <w:rsid w:val="00800607"/>
    <w:rsid w:val="00800F54"/>
    <w:rsid w:val="008063AF"/>
    <w:rsid w:val="00807BBE"/>
    <w:rsid w:val="00810AAD"/>
    <w:rsid w:val="00812D1B"/>
    <w:rsid w:val="00821ED3"/>
    <w:rsid w:val="008220AE"/>
    <w:rsid w:val="00823636"/>
    <w:rsid w:val="00824619"/>
    <w:rsid w:val="00824831"/>
    <w:rsid w:val="00825F5B"/>
    <w:rsid w:val="00826883"/>
    <w:rsid w:val="00831852"/>
    <w:rsid w:val="00834705"/>
    <w:rsid w:val="008347D2"/>
    <w:rsid w:val="008424C6"/>
    <w:rsid w:val="008436A4"/>
    <w:rsid w:val="00845993"/>
    <w:rsid w:val="00857BF7"/>
    <w:rsid w:val="00860A58"/>
    <w:rsid w:val="0086218C"/>
    <w:rsid w:val="008632D0"/>
    <w:rsid w:val="0086462E"/>
    <w:rsid w:val="00866097"/>
    <w:rsid w:val="00866983"/>
    <w:rsid w:val="00866CB0"/>
    <w:rsid w:val="00867AF5"/>
    <w:rsid w:val="00867FEC"/>
    <w:rsid w:val="00870159"/>
    <w:rsid w:val="008703A4"/>
    <w:rsid w:val="00872C1D"/>
    <w:rsid w:val="00873407"/>
    <w:rsid w:val="008759E6"/>
    <w:rsid w:val="00880588"/>
    <w:rsid w:val="00881115"/>
    <w:rsid w:val="00881673"/>
    <w:rsid w:val="00882408"/>
    <w:rsid w:val="00883342"/>
    <w:rsid w:val="00885E5E"/>
    <w:rsid w:val="00887E98"/>
    <w:rsid w:val="008924BA"/>
    <w:rsid w:val="00894540"/>
    <w:rsid w:val="008959D0"/>
    <w:rsid w:val="00895E5F"/>
    <w:rsid w:val="008A03D4"/>
    <w:rsid w:val="008A42D1"/>
    <w:rsid w:val="008A45D8"/>
    <w:rsid w:val="008A51A4"/>
    <w:rsid w:val="008A5F19"/>
    <w:rsid w:val="008C17E3"/>
    <w:rsid w:val="008D090B"/>
    <w:rsid w:val="008D33A6"/>
    <w:rsid w:val="008D4C8C"/>
    <w:rsid w:val="008E1A9F"/>
    <w:rsid w:val="008E50E8"/>
    <w:rsid w:val="008F39FC"/>
    <w:rsid w:val="008F6865"/>
    <w:rsid w:val="008F7300"/>
    <w:rsid w:val="00903577"/>
    <w:rsid w:val="009107E5"/>
    <w:rsid w:val="00912273"/>
    <w:rsid w:val="00912EA0"/>
    <w:rsid w:val="00913915"/>
    <w:rsid w:val="00924B4C"/>
    <w:rsid w:val="00927B8C"/>
    <w:rsid w:val="00931F53"/>
    <w:rsid w:val="00932152"/>
    <w:rsid w:val="009328D0"/>
    <w:rsid w:val="00933258"/>
    <w:rsid w:val="00941F91"/>
    <w:rsid w:val="009427C1"/>
    <w:rsid w:val="00944020"/>
    <w:rsid w:val="00944031"/>
    <w:rsid w:val="00944D80"/>
    <w:rsid w:val="00950702"/>
    <w:rsid w:val="00950FFB"/>
    <w:rsid w:val="00951167"/>
    <w:rsid w:val="00952EF3"/>
    <w:rsid w:val="00956955"/>
    <w:rsid w:val="009636EE"/>
    <w:rsid w:val="00963A6C"/>
    <w:rsid w:val="009660FB"/>
    <w:rsid w:val="0097105D"/>
    <w:rsid w:val="00974AF5"/>
    <w:rsid w:val="009771C7"/>
    <w:rsid w:val="009800BB"/>
    <w:rsid w:val="00980623"/>
    <w:rsid w:val="00980736"/>
    <w:rsid w:val="0099034A"/>
    <w:rsid w:val="00990E36"/>
    <w:rsid w:val="00991F68"/>
    <w:rsid w:val="009A06F6"/>
    <w:rsid w:val="009A0E3E"/>
    <w:rsid w:val="009A7CE0"/>
    <w:rsid w:val="009B2846"/>
    <w:rsid w:val="009B2AFF"/>
    <w:rsid w:val="009B4124"/>
    <w:rsid w:val="009B4883"/>
    <w:rsid w:val="009B7D22"/>
    <w:rsid w:val="009C00A2"/>
    <w:rsid w:val="009C262F"/>
    <w:rsid w:val="009C386E"/>
    <w:rsid w:val="009C549E"/>
    <w:rsid w:val="009D152E"/>
    <w:rsid w:val="009D355C"/>
    <w:rsid w:val="009D633E"/>
    <w:rsid w:val="009D784E"/>
    <w:rsid w:val="009D7D96"/>
    <w:rsid w:val="009E0FBD"/>
    <w:rsid w:val="009E1AF0"/>
    <w:rsid w:val="009E4BF3"/>
    <w:rsid w:val="009E62E0"/>
    <w:rsid w:val="009F0B36"/>
    <w:rsid w:val="009F47A9"/>
    <w:rsid w:val="009F4B74"/>
    <w:rsid w:val="009F57A9"/>
    <w:rsid w:val="009F7A3D"/>
    <w:rsid w:val="00A10166"/>
    <w:rsid w:val="00A1413D"/>
    <w:rsid w:val="00A17F23"/>
    <w:rsid w:val="00A23492"/>
    <w:rsid w:val="00A34431"/>
    <w:rsid w:val="00A34E06"/>
    <w:rsid w:val="00A3586E"/>
    <w:rsid w:val="00A400DD"/>
    <w:rsid w:val="00A4118E"/>
    <w:rsid w:val="00A415E5"/>
    <w:rsid w:val="00A50C18"/>
    <w:rsid w:val="00A51B42"/>
    <w:rsid w:val="00A524A1"/>
    <w:rsid w:val="00A527C2"/>
    <w:rsid w:val="00A553C7"/>
    <w:rsid w:val="00A563E1"/>
    <w:rsid w:val="00A71A1B"/>
    <w:rsid w:val="00A760EC"/>
    <w:rsid w:val="00A80450"/>
    <w:rsid w:val="00A8046C"/>
    <w:rsid w:val="00A826E9"/>
    <w:rsid w:val="00A8732D"/>
    <w:rsid w:val="00A8771E"/>
    <w:rsid w:val="00A903A3"/>
    <w:rsid w:val="00A91E21"/>
    <w:rsid w:val="00A921A1"/>
    <w:rsid w:val="00A9455D"/>
    <w:rsid w:val="00A97244"/>
    <w:rsid w:val="00AB12C1"/>
    <w:rsid w:val="00AB5EAD"/>
    <w:rsid w:val="00AC360F"/>
    <w:rsid w:val="00AC40F8"/>
    <w:rsid w:val="00AC425D"/>
    <w:rsid w:val="00AC42EE"/>
    <w:rsid w:val="00AC4430"/>
    <w:rsid w:val="00AC4AED"/>
    <w:rsid w:val="00AC4F2F"/>
    <w:rsid w:val="00AD2199"/>
    <w:rsid w:val="00AD5926"/>
    <w:rsid w:val="00AD6ABE"/>
    <w:rsid w:val="00AD7C04"/>
    <w:rsid w:val="00AE7C0D"/>
    <w:rsid w:val="00AE7D01"/>
    <w:rsid w:val="00AF05B4"/>
    <w:rsid w:val="00AF25E1"/>
    <w:rsid w:val="00AF2806"/>
    <w:rsid w:val="00AF5BCE"/>
    <w:rsid w:val="00AF6CEE"/>
    <w:rsid w:val="00B05491"/>
    <w:rsid w:val="00B072CB"/>
    <w:rsid w:val="00B100ED"/>
    <w:rsid w:val="00B116C2"/>
    <w:rsid w:val="00B11A3D"/>
    <w:rsid w:val="00B14140"/>
    <w:rsid w:val="00B14FD4"/>
    <w:rsid w:val="00B152D7"/>
    <w:rsid w:val="00B1545A"/>
    <w:rsid w:val="00B1574E"/>
    <w:rsid w:val="00B1580B"/>
    <w:rsid w:val="00B2116B"/>
    <w:rsid w:val="00B233B8"/>
    <w:rsid w:val="00B2493B"/>
    <w:rsid w:val="00B31D73"/>
    <w:rsid w:val="00B33983"/>
    <w:rsid w:val="00B35931"/>
    <w:rsid w:val="00B3744E"/>
    <w:rsid w:val="00B41CD5"/>
    <w:rsid w:val="00B44694"/>
    <w:rsid w:val="00B5013C"/>
    <w:rsid w:val="00B50D8A"/>
    <w:rsid w:val="00B5415F"/>
    <w:rsid w:val="00B56F7A"/>
    <w:rsid w:val="00B574A8"/>
    <w:rsid w:val="00B6060B"/>
    <w:rsid w:val="00B637B9"/>
    <w:rsid w:val="00B64D71"/>
    <w:rsid w:val="00B64F6B"/>
    <w:rsid w:val="00B6578E"/>
    <w:rsid w:val="00B660AC"/>
    <w:rsid w:val="00B665C3"/>
    <w:rsid w:val="00B66A4A"/>
    <w:rsid w:val="00B67FB9"/>
    <w:rsid w:val="00B7015E"/>
    <w:rsid w:val="00B71A76"/>
    <w:rsid w:val="00B7424F"/>
    <w:rsid w:val="00B7631B"/>
    <w:rsid w:val="00B76677"/>
    <w:rsid w:val="00B771CA"/>
    <w:rsid w:val="00B803D2"/>
    <w:rsid w:val="00B903EF"/>
    <w:rsid w:val="00B9052D"/>
    <w:rsid w:val="00B9194B"/>
    <w:rsid w:val="00B92039"/>
    <w:rsid w:val="00B932E5"/>
    <w:rsid w:val="00BA0605"/>
    <w:rsid w:val="00BA61C5"/>
    <w:rsid w:val="00BA7EC8"/>
    <w:rsid w:val="00BB1FAF"/>
    <w:rsid w:val="00BB4BDE"/>
    <w:rsid w:val="00BB5AF6"/>
    <w:rsid w:val="00BB6D8C"/>
    <w:rsid w:val="00BC0482"/>
    <w:rsid w:val="00BC0B20"/>
    <w:rsid w:val="00BC2C7E"/>
    <w:rsid w:val="00BC449C"/>
    <w:rsid w:val="00BD7732"/>
    <w:rsid w:val="00BE2E28"/>
    <w:rsid w:val="00BE2EAC"/>
    <w:rsid w:val="00BE5CE2"/>
    <w:rsid w:val="00BE73BA"/>
    <w:rsid w:val="00BF0F91"/>
    <w:rsid w:val="00BF1D65"/>
    <w:rsid w:val="00BF3D40"/>
    <w:rsid w:val="00BF5CEF"/>
    <w:rsid w:val="00C0252E"/>
    <w:rsid w:val="00C04C3E"/>
    <w:rsid w:val="00C0625F"/>
    <w:rsid w:val="00C062D5"/>
    <w:rsid w:val="00C078D3"/>
    <w:rsid w:val="00C12FB0"/>
    <w:rsid w:val="00C14307"/>
    <w:rsid w:val="00C15CD3"/>
    <w:rsid w:val="00C1643F"/>
    <w:rsid w:val="00C2458B"/>
    <w:rsid w:val="00C24C6E"/>
    <w:rsid w:val="00C25F7E"/>
    <w:rsid w:val="00C30002"/>
    <w:rsid w:val="00C33787"/>
    <w:rsid w:val="00C369B2"/>
    <w:rsid w:val="00C3734F"/>
    <w:rsid w:val="00C376D1"/>
    <w:rsid w:val="00C40D60"/>
    <w:rsid w:val="00C5449A"/>
    <w:rsid w:val="00C6435B"/>
    <w:rsid w:val="00C64EA1"/>
    <w:rsid w:val="00C77C94"/>
    <w:rsid w:val="00C804C3"/>
    <w:rsid w:val="00C8363C"/>
    <w:rsid w:val="00C86A4C"/>
    <w:rsid w:val="00C87C70"/>
    <w:rsid w:val="00C94DC1"/>
    <w:rsid w:val="00C950AC"/>
    <w:rsid w:val="00C96FE8"/>
    <w:rsid w:val="00CA0366"/>
    <w:rsid w:val="00CB5C50"/>
    <w:rsid w:val="00CB7382"/>
    <w:rsid w:val="00CC124F"/>
    <w:rsid w:val="00CC24F7"/>
    <w:rsid w:val="00CC4820"/>
    <w:rsid w:val="00CC6E75"/>
    <w:rsid w:val="00CD072A"/>
    <w:rsid w:val="00CD1C58"/>
    <w:rsid w:val="00CD32C1"/>
    <w:rsid w:val="00CD5983"/>
    <w:rsid w:val="00CD7731"/>
    <w:rsid w:val="00CD7C99"/>
    <w:rsid w:val="00CE0B4A"/>
    <w:rsid w:val="00CE6666"/>
    <w:rsid w:val="00CE7515"/>
    <w:rsid w:val="00CE7B22"/>
    <w:rsid w:val="00CE7CC4"/>
    <w:rsid w:val="00CF1621"/>
    <w:rsid w:val="00CF3EFA"/>
    <w:rsid w:val="00CF63FA"/>
    <w:rsid w:val="00CF707E"/>
    <w:rsid w:val="00D00A13"/>
    <w:rsid w:val="00D029E8"/>
    <w:rsid w:val="00D0636B"/>
    <w:rsid w:val="00D10685"/>
    <w:rsid w:val="00D14AF6"/>
    <w:rsid w:val="00D20265"/>
    <w:rsid w:val="00D2098A"/>
    <w:rsid w:val="00D24944"/>
    <w:rsid w:val="00D24E4E"/>
    <w:rsid w:val="00D31E26"/>
    <w:rsid w:val="00D32512"/>
    <w:rsid w:val="00D3461F"/>
    <w:rsid w:val="00D3742F"/>
    <w:rsid w:val="00D4090E"/>
    <w:rsid w:val="00D42E31"/>
    <w:rsid w:val="00D43BDB"/>
    <w:rsid w:val="00D44CF5"/>
    <w:rsid w:val="00D477FD"/>
    <w:rsid w:val="00D508AB"/>
    <w:rsid w:val="00D508EF"/>
    <w:rsid w:val="00D51C81"/>
    <w:rsid w:val="00D51D01"/>
    <w:rsid w:val="00D5406B"/>
    <w:rsid w:val="00D54B5A"/>
    <w:rsid w:val="00D622FC"/>
    <w:rsid w:val="00D65350"/>
    <w:rsid w:val="00D66B25"/>
    <w:rsid w:val="00D67229"/>
    <w:rsid w:val="00D731F6"/>
    <w:rsid w:val="00D732C3"/>
    <w:rsid w:val="00D83103"/>
    <w:rsid w:val="00D8403F"/>
    <w:rsid w:val="00D842D1"/>
    <w:rsid w:val="00D8506B"/>
    <w:rsid w:val="00D8791D"/>
    <w:rsid w:val="00D87F2F"/>
    <w:rsid w:val="00D87F35"/>
    <w:rsid w:val="00D94B9F"/>
    <w:rsid w:val="00D97AFD"/>
    <w:rsid w:val="00DA02D7"/>
    <w:rsid w:val="00DA084A"/>
    <w:rsid w:val="00DB10BC"/>
    <w:rsid w:val="00DB3B9E"/>
    <w:rsid w:val="00DB5FC7"/>
    <w:rsid w:val="00DB6828"/>
    <w:rsid w:val="00DB748B"/>
    <w:rsid w:val="00DC0178"/>
    <w:rsid w:val="00DC1A6D"/>
    <w:rsid w:val="00DC398B"/>
    <w:rsid w:val="00DC5C59"/>
    <w:rsid w:val="00DC7840"/>
    <w:rsid w:val="00DD116D"/>
    <w:rsid w:val="00DD3BEA"/>
    <w:rsid w:val="00DD4F8E"/>
    <w:rsid w:val="00DD724B"/>
    <w:rsid w:val="00DE0084"/>
    <w:rsid w:val="00DE0B29"/>
    <w:rsid w:val="00DE234E"/>
    <w:rsid w:val="00DE286F"/>
    <w:rsid w:val="00DF7B51"/>
    <w:rsid w:val="00E01689"/>
    <w:rsid w:val="00E07AC1"/>
    <w:rsid w:val="00E07CE0"/>
    <w:rsid w:val="00E10DF9"/>
    <w:rsid w:val="00E123F6"/>
    <w:rsid w:val="00E202F7"/>
    <w:rsid w:val="00E21272"/>
    <w:rsid w:val="00E229D5"/>
    <w:rsid w:val="00E22ECE"/>
    <w:rsid w:val="00E23E55"/>
    <w:rsid w:val="00E2550F"/>
    <w:rsid w:val="00E2657C"/>
    <w:rsid w:val="00E30E1B"/>
    <w:rsid w:val="00E3258D"/>
    <w:rsid w:val="00E342C3"/>
    <w:rsid w:val="00E36680"/>
    <w:rsid w:val="00E367F0"/>
    <w:rsid w:val="00E4386D"/>
    <w:rsid w:val="00E4499A"/>
    <w:rsid w:val="00E51727"/>
    <w:rsid w:val="00E51C1D"/>
    <w:rsid w:val="00E5234C"/>
    <w:rsid w:val="00E53F11"/>
    <w:rsid w:val="00E55A6F"/>
    <w:rsid w:val="00E64942"/>
    <w:rsid w:val="00E65AA9"/>
    <w:rsid w:val="00E74E7A"/>
    <w:rsid w:val="00E7533F"/>
    <w:rsid w:val="00E77271"/>
    <w:rsid w:val="00E829DB"/>
    <w:rsid w:val="00E836BF"/>
    <w:rsid w:val="00E90A51"/>
    <w:rsid w:val="00E92165"/>
    <w:rsid w:val="00E966AF"/>
    <w:rsid w:val="00E973D9"/>
    <w:rsid w:val="00E97A7C"/>
    <w:rsid w:val="00EA19D1"/>
    <w:rsid w:val="00EA1F43"/>
    <w:rsid w:val="00EA3407"/>
    <w:rsid w:val="00EA379B"/>
    <w:rsid w:val="00EA5164"/>
    <w:rsid w:val="00EA55D3"/>
    <w:rsid w:val="00EA572F"/>
    <w:rsid w:val="00EB3519"/>
    <w:rsid w:val="00EB5A61"/>
    <w:rsid w:val="00EB7F84"/>
    <w:rsid w:val="00ED156F"/>
    <w:rsid w:val="00ED1C74"/>
    <w:rsid w:val="00ED4A15"/>
    <w:rsid w:val="00ED563C"/>
    <w:rsid w:val="00ED762E"/>
    <w:rsid w:val="00EE3813"/>
    <w:rsid w:val="00EE531A"/>
    <w:rsid w:val="00EE6F89"/>
    <w:rsid w:val="00EF04CA"/>
    <w:rsid w:val="00EF6CCF"/>
    <w:rsid w:val="00EF7B25"/>
    <w:rsid w:val="00F0467E"/>
    <w:rsid w:val="00F04CFC"/>
    <w:rsid w:val="00F10BE3"/>
    <w:rsid w:val="00F16D25"/>
    <w:rsid w:val="00F2085D"/>
    <w:rsid w:val="00F26094"/>
    <w:rsid w:val="00F3294D"/>
    <w:rsid w:val="00F33812"/>
    <w:rsid w:val="00F33C59"/>
    <w:rsid w:val="00F34B50"/>
    <w:rsid w:val="00F37246"/>
    <w:rsid w:val="00F42447"/>
    <w:rsid w:val="00F46394"/>
    <w:rsid w:val="00F4643F"/>
    <w:rsid w:val="00F5060D"/>
    <w:rsid w:val="00F509F4"/>
    <w:rsid w:val="00F51076"/>
    <w:rsid w:val="00F51801"/>
    <w:rsid w:val="00F52EFB"/>
    <w:rsid w:val="00F64711"/>
    <w:rsid w:val="00F70E23"/>
    <w:rsid w:val="00F71D80"/>
    <w:rsid w:val="00F727F8"/>
    <w:rsid w:val="00F75B2E"/>
    <w:rsid w:val="00F761EC"/>
    <w:rsid w:val="00FA3D49"/>
    <w:rsid w:val="00FA3FD8"/>
    <w:rsid w:val="00FA4E4E"/>
    <w:rsid w:val="00FA735E"/>
    <w:rsid w:val="00FB35D6"/>
    <w:rsid w:val="00FB40F9"/>
    <w:rsid w:val="00FB4967"/>
    <w:rsid w:val="00FB6D75"/>
    <w:rsid w:val="00FB7DC7"/>
    <w:rsid w:val="00FC2FEE"/>
    <w:rsid w:val="00FC35AF"/>
    <w:rsid w:val="00FD15BB"/>
    <w:rsid w:val="00FE0DCC"/>
    <w:rsid w:val="00FE3CF0"/>
    <w:rsid w:val="00FE6868"/>
    <w:rsid w:val="00FF0F5A"/>
    <w:rsid w:val="00FF50C2"/>
    <w:rsid w:val="109B7570"/>
    <w:rsid w:val="4301735F"/>
    <w:rsid w:val="53FE4DC9"/>
    <w:rsid w:val="75D962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506331F5"/>
  <w15:docId w15:val="{579A71C1-8D42-4626-801C-590EAF658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04CA"/>
    <w:rPr>
      <w:rFonts w:ascii="Times New Roman" w:eastAsia="Times New Roman" w:hAnsi="Times New Roman"/>
      <w:sz w:val="24"/>
      <w:szCs w:val="24"/>
      <w:lang w:val="ro-RO"/>
    </w:rPr>
  </w:style>
  <w:style w:type="paragraph" w:styleId="Titlu1">
    <w:name w:val="heading 1"/>
    <w:basedOn w:val="Normal"/>
    <w:next w:val="Normal"/>
    <w:link w:val="Titlu1Caracter"/>
    <w:uiPriority w:val="9"/>
    <w:qFormat/>
    <w:locked/>
    <w:rsid w:val="00150300"/>
    <w:pPr>
      <w:keepNext/>
      <w:keepLines/>
      <w:numPr>
        <w:numId w:val="1"/>
      </w:numPr>
      <w:spacing w:before="360" w:after="120"/>
      <w:jc w:val="both"/>
      <w:outlineLvl w:val="0"/>
    </w:pPr>
    <w:rPr>
      <w:rFonts w:ascii="Futura PT Web Demi" w:eastAsiaTheme="majorEastAsia" w:hAnsi="Futura PT Web Demi" w:cs="Open Sans"/>
      <w:caps/>
      <w:color w:val="74C043"/>
      <w:szCs w:val="32"/>
      <w:lang w:eastAsia="en-US"/>
    </w:rPr>
  </w:style>
  <w:style w:type="paragraph" w:styleId="Titlu2">
    <w:name w:val="heading 2"/>
    <w:basedOn w:val="Normal"/>
    <w:next w:val="Normal"/>
    <w:link w:val="Titlu2Caracter"/>
    <w:autoRedefine/>
    <w:uiPriority w:val="9"/>
    <w:unhideWhenUsed/>
    <w:qFormat/>
    <w:locked/>
    <w:rsid w:val="00150300"/>
    <w:pPr>
      <w:keepNext/>
      <w:keepLines/>
      <w:numPr>
        <w:ilvl w:val="2"/>
        <w:numId w:val="1"/>
      </w:numPr>
      <w:ind w:left="900" w:hanging="630"/>
      <w:jc w:val="both"/>
      <w:outlineLvl w:val="1"/>
    </w:pPr>
    <w:rPr>
      <w:rFonts w:ascii="Open Sans" w:eastAsia="Open Sans" w:hAnsi="Open Sans" w:cs="Open Sans"/>
      <w:bCs/>
      <w:color w:val="000000" w:themeColor="text1"/>
      <w:sz w:val="20"/>
      <w:szCs w:val="20"/>
      <w:lang w:eastAsia="en-US"/>
    </w:rPr>
  </w:style>
  <w:style w:type="paragraph" w:styleId="Titlu3">
    <w:name w:val="heading 3"/>
    <w:basedOn w:val="Normal"/>
    <w:next w:val="Normal"/>
    <w:link w:val="Titlu3Caracter"/>
    <w:uiPriority w:val="9"/>
    <w:semiHidden/>
    <w:unhideWhenUsed/>
    <w:qFormat/>
    <w:locked/>
    <w:rsid w:val="00150300"/>
    <w:pPr>
      <w:keepNext/>
      <w:keepLines/>
      <w:spacing w:before="40" w:line="259" w:lineRule="auto"/>
      <w:outlineLvl w:val="2"/>
    </w:pPr>
    <w:rPr>
      <w:rFonts w:asciiTheme="majorHAnsi" w:eastAsiaTheme="majorEastAsia" w:hAnsiTheme="majorHAnsi" w:cstheme="majorBidi"/>
      <w:color w:val="243F60" w:themeColor="accent1" w:themeShade="7F"/>
      <w:kern w:val="2"/>
      <w:lang w:val="en-US" w:eastAsia="en-US"/>
      <w14:ligatures w14:val="standardContextual"/>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rsid w:val="00831852"/>
    <w:rPr>
      <w:rFonts w:ascii="Tahoma" w:hAnsi="Tahoma" w:cs="Tahoma"/>
      <w:sz w:val="16"/>
      <w:szCs w:val="16"/>
    </w:rPr>
  </w:style>
  <w:style w:type="character" w:customStyle="1" w:styleId="TextnBalonCaracter">
    <w:name w:val="Text în Balon Caracter"/>
    <w:link w:val="TextnBalon"/>
    <w:uiPriority w:val="99"/>
    <w:semiHidden/>
    <w:locked/>
    <w:rsid w:val="00831852"/>
    <w:rPr>
      <w:rFonts w:ascii="Tahoma" w:hAnsi="Tahoma" w:cs="Tahoma"/>
      <w:sz w:val="16"/>
      <w:szCs w:val="16"/>
      <w:lang w:eastAsia="ru-RU"/>
    </w:rPr>
  </w:style>
  <w:style w:type="paragraph" w:styleId="Antet">
    <w:name w:val="header"/>
    <w:basedOn w:val="Normal"/>
    <w:link w:val="AntetCaracter"/>
    <w:uiPriority w:val="99"/>
    <w:unhideWhenUsed/>
    <w:rsid w:val="00AD6ABE"/>
    <w:pPr>
      <w:tabs>
        <w:tab w:val="center" w:pos="4677"/>
        <w:tab w:val="right" w:pos="9355"/>
      </w:tabs>
    </w:pPr>
  </w:style>
  <w:style w:type="character" w:customStyle="1" w:styleId="AntetCaracter">
    <w:name w:val="Antet Caracter"/>
    <w:link w:val="Antet"/>
    <w:uiPriority w:val="99"/>
    <w:rsid w:val="00AD6ABE"/>
    <w:rPr>
      <w:rFonts w:ascii="Times New Roman" w:eastAsia="Times New Roman" w:hAnsi="Times New Roman"/>
      <w:sz w:val="24"/>
      <w:szCs w:val="24"/>
    </w:rPr>
  </w:style>
  <w:style w:type="paragraph" w:styleId="Subsol">
    <w:name w:val="footer"/>
    <w:basedOn w:val="Normal"/>
    <w:link w:val="SubsolCaracter"/>
    <w:uiPriority w:val="99"/>
    <w:unhideWhenUsed/>
    <w:rsid w:val="00AD6ABE"/>
    <w:pPr>
      <w:tabs>
        <w:tab w:val="center" w:pos="4677"/>
        <w:tab w:val="right" w:pos="9355"/>
      </w:tabs>
    </w:pPr>
  </w:style>
  <w:style w:type="character" w:customStyle="1" w:styleId="SubsolCaracter">
    <w:name w:val="Subsol Caracter"/>
    <w:link w:val="Subsol"/>
    <w:uiPriority w:val="99"/>
    <w:rsid w:val="00AD6ABE"/>
    <w:rPr>
      <w:rFonts w:ascii="Times New Roman" w:eastAsia="Times New Roman" w:hAnsi="Times New Roman"/>
      <w:sz w:val="24"/>
      <w:szCs w:val="24"/>
    </w:rPr>
  </w:style>
  <w:style w:type="paragraph" w:styleId="Listparagraf">
    <w:name w:val="List Paragraph"/>
    <w:aliases w:val="Lista 1,body 2,lp1,lp11,List Paragraph1,List Paragraph2,List Paragraph1 Caracter,Heading x1,HotarirePunct1,Medium Grid 1 - Accent 21,Normal bullet 2,Liste 1,List Paragraph (numbered (a)),Resume Title,ListBullet Paragraph,Normal 2"/>
    <w:basedOn w:val="Normal"/>
    <w:link w:val="ListparagrafCaracter"/>
    <w:uiPriority w:val="34"/>
    <w:qFormat/>
    <w:rsid w:val="00485D5A"/>
    <w:pPr>
      <w:ind w:left="720"/>
      <w:contextualSpacing/>
    </w:pPr>
  </w:style>
  <w:style w:type="paragraph" w:styleId="Frspaiere">
    <w:name w:val="No Spacing"/>
    <w:uiPriority w:val="1"/>
    <w:qFormat/>
    <w:rsid w:val="00D8403F"/>
    <w:rPr>
      <w:rFonts w:ascii="Times New Roman" w:eastAsia="Times New Roman" w:hAnsi="Times New Roman"/>
      <w:sz w:val="24"/>
      <w:szCs w:val="24"/>
    </w:rPr>
  </w:style>
  <w:style w:type="table" w:styleId="Tabelgril">
    <w:name w:val="Table Grid"/>
    <w:basedOn w:val="TabelNormal"/>
    <w:uiPriority w:val="39"/>
    <w:locked/>
    <w:rsid w:val="00C25F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uiPriority w:val="9"/>
    <w:rsid w:val="00150300"/>
    <w:rPr>
      <w:rFonts w:ascii="Futura PT Web Demi" w:eastAsiaTheme="majorEastAsia" w:hAnsi="Futura PT Web Demi" w:cs="Open Sans"/>
      <w:caps/>
      <w:color w:val="74C043"/>
      <w:sz w:val="24"/>
      <w:szCs w:val="32"/>
      <w:lang w:val="ro-RO" w:eastAsia="en-US"/>
    </w:rPr>
  </w:style>
  <w:style w:type="character" w:customStyle="1" w:styleId="Titlu2Caracter">
    <w:name w:val="Titlu 2 Caracter"/>
    <w:basedOn w:val="Fontdeparagrafimplicit"/>
    <w:link w:val="Titlu2"/>
    <w:uiPriority w:val="9"/>
    <w:rsid w:val="00150300"/>
    <w:rPr>
      <w:rFonts w:ascii="Open Sans" w:eastAsia="Open Sans" w:hAnsi="Open Sans" w:cs="Open Sans"/>
      <w:bCs/>
      <w:color w:val="000000" w:themeColor="text1"/>
      <w:lang w:val="ro-RO" w:eastAsia="en-US"/>
    </w:rPr>
  </w:style>
  <w:style w:type="character" w:customStyle="1" w:styleId="Titlu3Caracter">
    <w:name w:val="Titlu 3 Caracter"/>
    <w:basedOn w:val="Fontdeparagrafimplicit"/>
    <w:link w:val="Titlu3"/>
    <w:uiPriority w:val="9"/>
    <w:semiHidden/>
    <w:rsid w:val="00150300"/>
    <w:rPr>
      <w:rFonts w:asciiTheme="majorHAnsi" w:eastAsiaTheme="majorEastAsia" w:hAnsiTheme="majorHAnsi" w:cstheme="majorBidi"/>
      <w:color w:val="243F60" w:themeColor="accent1" w:themeShade="7F"/>
      <w:kern w:val="2"/>
      <w:sz w:val="24"/>
      <w:szCs w:val="24"/>
      <w:lang w:val="en-US" w:eastAsia="en-US"/>
      <w14:ligatures w14:val="standardContextual"/>
    </w:rPr>
  </w:style>
  <w:style w:type="paragraph" w:styleId="Corptext">
    <w:name w:val="Body Text"/>
    <w:basedOn w:val="Normal"/>
    <w:link w:val="CorptextCaracter"/>
    <w:uiPriority w:val="99"/>
    <w:unhideWhenUsed/>
    <w:rsid w:val="00150300"/>
    <w:pPr>
      <w:spacing w:before="120" w:after="120"/>
      <w:jc w:val="both"/>
    </w:pPr>
    <w:rPr>
      <w:rFonts w:ascii="Calibri" w:eastAsiaTheme="minorHAnsi" w:hAnsi="Calibri" w:cstheme="minorBidi"/>
      <w:sz w:val="20"/>
      <w:szCs w:val="22"/>
      <w:lang w:val="en-US" w:eastAsia="en-US"/>
    </w:rPr>
  </w:style>
  <w:style w:type="character" w:customStyle="1" w:styleId="CorptextCaracter">
    <w:name w:val="Corp text Caracter"/>
    <w:basedOn w:val="Fontdeparagrafimplicit"/>
    <w:link w:val="Corptext"/>
    <w:uiPriority w:val="99"/>
    <w:rsid w:val="00150300"/>
    <w:rPr>
      <w:rFonts w:eastAsiaTheme="minorHAnsi" w:cstheme="minorBidi"/>
      <w:szCs w:val="22"/>
      <w:lang w:val="en-US" w:eastAsia="en-US"/>
    </w:rPr>
  </w:style>
  <w:style w:type="table" w:customStyle="1" w:styleId="Tabellist1Luminos-Accentuare61">
    <w:name w:val="Tabel listă 1 Luminos - Accentuare 61"/>
    <w:basedOn w:val="TabelNormal"/>
    <w:uiPriority w:val="46"/>
    <w:rsid w:val="00150300"/>
    <w:rPr>
      <w:rFonts w:asciiTheme="minorHAnsi" w:eastAsiaTheme="minorHAnsi" w:hAnsiTheme="minorHAnsi" w:cstheme="minorBidi"/>
      <w:sz w:val="22"/>
      <w:szCs w:val="22"/>
      <w:lang w:val="ro-RO" w:eastAsia="en-US"/>
    </w:rPr>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Horz">
      <w:tblPr/>
      <w:tcPr>
        <w:shd w:val="clear" w:color="auto" w:fill="F2F2F2" w:themeFill="background1" w:themeFillShade="F2"/>
      </w:tcPr>
    </w:tblStylePr>
  </w:style>
  <w:style w:type="table" w:customStyle="1" w:styleId="Tabellist1Luminos1">
    <w:name w:val="Tabel listă 1 Luminos1"/>
    <w:basedOn w:val="TabelNormal"/>
    <w:uiPriority w:val="46"/>
    <w:rsid w:val="00150300"/>
    <w:rPr>
      <w:rFonts w:ascii="Open Sans" w:eastAsiaTheme="minorHAnsi" w:hAnsi="Open Sans" w:cstheme="minorBidi"/>
      <w:sz w:val="22"/>
      <w:szCs w:val="22"/>
      <w:lang w:val="en-US" w:eastAsia="en-US"/>
    </w:rPr>
    <w:tblPr>
      <w:tblStyleRowBandSize w:val="1"/>
    </w:tblPr>
    <w:tcPr>
      <w:shd w:val="clear" w:color="auto" w:fill="auto"/>
      <w:vAlign w:val="center"/>
    </w:tcPr>
    <w:tblStylePr w:type="firstRow">
      <w:rPr>
        <w:rFonts w:ascii="Futura PT Web Demi" w:hAnsi="Futura PT Web Demi"/>
        <w:b/>
        <w:bCs/>
        <w:caps/>
        <w:smallCaps w:val="0"/>
        <w:color w:val="74C043"/>
        <w:sz w:val="16"/>
      </w:rPr>
      <w:tblPr/>
      <w:tcPr>
        <w:shd w:val="clear" w:color="auto" w:fill="F2F2F2" w:themeFill="background1" w:themeFillShade="F2"/>
      </w:tcPr>
    </w:tblStylePr>
    <w:tblStylePr w:type="lastRow">
      <w:rPr>
        <w:b/>
        <w:bCs/>
      </w:rPr>
      <w:tblPr/>
      <w:tcPr>
        <w:tcBorders>
          <w:top w:val="single" w:sz="4" w:space="0" w:color="666666" w:themeColor="text1" w:themeTint="99"/>
        </w:tcBorders>
      </w:tcPr>
    </w:tblStylePr>
    <w:tblStylePr w:type="firstCol">
      <w:rPr>
        <w:rFonts w:ascii="Futura PT Web Demi" w:hAnsi="Futura PT Web Demi"/>
        <w:b/>
        <w:bCs/>
        <w:caps/>
        <w:smallCaps w:val="0"/>
        <w:color w:val="646565"/>
        <w:sz w:val="16"/>
      </w:rPr>
    </w:tblStylePr>
    <w:tblStylePr w:type="lastCol">
      <w:rPr>
        <w:b/>
        <w:bCs/>
      </w:rPr>
    </w:tblStylePr>
    <w:tblStylePr w:type="band2Horz">
      <w:tblPr/>
      <w:tcPr>
        <w:shd w:val="clear" w:color="auto" w:fill="F2F2F2" w:themeFill="background1" w:themeFillShade="F2"/>
      </w:tcPr>
    </w:tblStylePr>
  </w:style>
  <w:style w:type="paragraph" w:customStyle="1" w:styleId="EBSIntegrator">
    <w:name w:val="EBS Integrator"/>
    <w:basedOn w:val="Normal"/>
    <w:link w:val="EBSIntegratorChar"/>
    <w:autoRedefine/>
    <w:qFormat/>
    <w:rsid w:val="00150300"/>
    <w:pPr>
      <w:spacing w:line="276" w:lineRule="auto"/>
      <w:ind w:left="-180"/>
      <w:jc w:val="center"/>
    </w:pPr>
    <w:rPr>
      <w:rFonts w:ascii="Open Sans" w:eastAsiaTheme="minorHAnsi" w:hAnsi="Open Sans" w:cstheme="minorBidi"/>
      <w:b/>
      <w:color w:val="FF0000"/>
      <w:sz w:val="20"/>
      <w:szCs w:val="20"/>
      <w:lang w:eastAsia="ro-RO"/>
    </w:rPr>
  </w:style>
  <w:style w:type="character" w:customStyle="1" w:styleId="EBSIntegratorChar">
    <w:name w:val="EBS Integrator Char"/>
    <w:basedOn w:val="Fontdeparagrafimplicit"/>
    <w:link w:val="EBSIntegrator"/>
    <w:rsid w:val="00150300"/>
    <w:rPr>
      <w:rFonts w:ascii="Open Sans" w:eastAsiaTheme="minorHAnsi" w:hAnsi="Open Sans" w:cstheme="minorBidi"/>
      <w:b/>
      <w:color w:val="FF0000"/>
      <w:lang w:eastAsia="ro-RO"/>
    </w:rPr>
  </w:style>
  <w:style w:type="character" w:customStyle="1" w:styleId="ListparagrafCaracter">
    <w:name w:val="Listă paragraf Caracter"/>
    <w:aliases w:val="Lista 1 Caracter,body 2 Caracter,lp1 Caracter,lp11 Caracter,List Paragraph1 Caracter1,List Paragraph2 Caracter,List Paragraph1 Caracter Caracter,Heading x1 Caracter,HotarirePunct1 Caracter,Medium Grid 1 - Accent 21 Caracter"/>
    <w:link w:val="Listparagraf"/>
    <w:uiPriority w:val="34"/>
    <w:qFormat/>
    <w:locked/>
    <w:rsid w:val="00150300"/>
    <w:rPr>
      <w:rFonts w:ascii="Times New Roman" w:eastAsia="Times New Roman" w:hAnsi="Times New Roman"/>
      <w:sz w:val="24"/>
      <w:szCs w:val="24"/>
      <w:lang w:val="ro-RO"/>
    </w:rPr>
  </w:style>
  <w:style w:type="table" w:customStyle="1" w:styleId="PlainTable31">
    <w:name w:val="Plain Table 31"/>
    <w:basedOn w:val="TabelNormal"/>
    <w:uiPriority w:val="43"/>
    <w:rsid w:val="00150300"/>
    <w:rPr>
      <w:rFonts w:asciiTheme="minorHAnsi" w:eastAsiaTheme="minorHAnsi" w:hAnsiTheme="minorHAnsi" w:cstheme="minorBidi"/>
      <w:sz w:val="22"/>
      <w:szCs w:val="22"/>
      <w:lang w:val="en-US"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unhideWhenUsed/>
    <w:rsid w:val="00150300"/>
    <w:pPr>
      <w:spacing w:before="100" w:beforeAutospacing="1" w:after="100" w:afterAutospacing="1"/>
    </w:pPr>
    <w:rPr>
      <w:lang w:eastAsia="ro-RO"/>
    </w:rPr>
  </w:style>
  <w:style w:type="table" w:customStyle="1" w:styleId="Tabelsimplu31">
    <w:name w:val="Tabel simplu 31"/>
    <w:basedOn w:val="TabelNormal"/>
    <w:uiPriority w:val="43"/>
    <w:rsid w:val="00150300"/>
    <w:rPr>
      <w:rFonts w:asciiTheme="minorHAnsi" w:eastAsiaTheme="minorHAnsi" w:hAnsiTheme="minorHAnsi" w:cstheme="minorBidi"/>
      <w:sz w:val="22"/>
      <w:szCs w:val="22"/>
      <w:lang w:val="en-US"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TemplateInstructions">
    <w:name w:val="Template Instructions"/>
    <w:basedOn w:val="Frspaiere"/>
    <w:link w:val="TemplateInstructionsChar"/>
    <w:qFormat/>
    <w:rsid w:val="00150300"/>
    <w:pPr>
      <w:spacing w:before="120"/>
      <w:ind w:left="720" w:right="720"/>
    </w:pPr>
    <w:rPr>
      <w:rFonts w:asciiTheme="majorHAnsi" w:eastAsiaTheme="minorHAnsi" w:hAnsiTheme="majorHAnsi" w:cs="Tw Cen MT"/>
      <w:i/>
      <w:color w:val="000000"/>
      <w:sz w:val="22"/>
      <w:szCs w:val="23"/>
      <w:lang w:val="ro-RO" w:eastAsia="en-US"/>
    </w:rPr>
  </w:style>
  <w:style w:type="character" w:customStyle="1" w:styleId="TemplateInstructionsChar">
    <w:name w:val="Template Instructions Char"/>
    <w:basedOn w:val="Fontdeparagrafimplicit"/>
    <w:link w:val="TemplateInstructions"/>
    <w:rsid w:val="00150300"/>
    <w:rPr>
      <w:rFonts w:asciiTheme="majorHAnsi" w:eastAsiaTheme="minorHAnsi" w:hAnsiTheme="majorHAnsi" w:cs="Tw Cen MT"/>
      <w:i/>
      <w:color w:val="000000"/>
      <w:sz w:val="22"/>
      <w:szCs w:val="23"/>
      <w:lang w:val="ro-RO" w:eastAsia="en-US"/>
    </w:rPr>
  </w:style>
  <w:style w:type="numbering" w:customStyle="1" w:styleId="CurrentList1">
    <w:name w:val="Current List1"/>
    <w:uiPriority w:val="99"/>
    <w:rsid w:val="00150300"/>
    <w:pPr>
      <w:numPr>
        <w:numId w:val="2"/>
      </w:numPr>
    </w:pPr>
  </w:style>
  <w:style w:type="character" w:styleId="Numrdelinie">
    <w:name w:val="line number"/>
    <w:basedOn w:val="Fontdeparagrafimplicit"/>
    <w:uiPriority w:val="99"/>
    <w:semiHidden/>
    <w:unhideWhenUsed/>
    <w:rsid w:val="00150300"/>
  </w:style>
  <w:style w:type="table" w:customStyle="1" w:styleId="Tabelsimplu11">
    <w:name w:val="Tabel simplu 11"/>
    <w:basedOn w:val="TabelNormal"/>
    <w:uiPriority w:val="41"/>
    <w:rsid w:val="00150300"/>
    <w:rPr>
      <w:rFonts w:asciiTheme="minorHAnsi" w:eastAsiaTheme="minorHAnsi" w:hAnsiTheme="minorHAnsi" w:cstheme="minorBidi"/>
      <w:kern w:val="2"/>
      <w:sz w:val="22"/>
      <w:szCs w:val="22"/>
      <w:lang w:val="en-US" w:eastAsia="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gril6Colorat-Accentuare31">
    <w:name w:val="Tabel grilă 6 Colorat - Accentuare 31"/>
    <w:basedOn w:val="TabelNormal"/>
    <w:uiPriority w:val="51"/>
    <w:rsid w:val="00150300"/>
    <w:rPr>
      <w:rFonts w:asciiTheme="minorHAnsi" w:eastAsiaTheme="minorHAnsi" w:hAnsiTheme="minorHAnsi" w:cstheme="minorBidi"/>
      <w:color w:val="76923C" w:themeColor="accent3" w:themeShade="BF"/>
      <w:kern w:val="2"/>
      <w:sz w:val="22"/>
      <w:szCs w:val="22"/>
      <w:lang w:val="en-US" w:eastAsia="en-US"/>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styleId="Hyperlink">
    <w:name w:val="Hyperlink"/>
    <w:basedOn w:val="Fontdeparagrafimplicit"/>
    <w:uiPriority w:val="99"/>
    <w:rsid w:val="00980736"/>
    <w:rPr>
      <w:color w:val="0000FF"/>
      <w:u w:val="single"/>
    </w:rPr>
  </w:style>
  <w:style w:type="character" w:styleId="Accentuaresubtil">
    <w:name w:val="Subtle Emphasis"/>
    <w:basedOn w:val="Fontdeparagrafimplicit"/>
    <w:uiPriority w:val="19"/>
    <w:qFormat/>
    <w:rsid w:val="00980736"/>
    <w:rPr>
      <w:i/>
      <w:iCs/>
      <w:color w:val="404040" w:themeColor="text1" w:themeTint="BF"/>
    </w:rPr>
  </w:style>
  <w:style w:type="table" w:customStyle="1" w:styleId="Tabelgril1">
    <w:name w:val="Tabel grilă1"/>
    <w:basedOn w:val="TabelNormal"/>
    <w:next w:val="Tabelgril"/>
    <w:uiPriority w:val="39"/>
    <w:rsid w:val="00980736"/>
    <w:rPr>
      <w:rFonts w:asciiTheme="minorHAnsi" w:eastAsiaTheme="minorHAnsi" w:hAnsiTheme="minorHAnsi" w:cstheme="minorBidi"/>
      <w:kern w:val="2"/>
      <w:sz w:val="22"/>
      <w:szCs w:val="22"/>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7F54A0"/>
    <w:rPr>
      <w:rFonts w:asciiTheme="minorHAnsi" w:eastAsia="SimSun" w:hAnsiTheme="minorHAns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incomentariu">
    <w:name w:val="annotation reference"/>
    <w:basedOn w:val="Fontdeparagrafimplicit"/>
    <w:uiPriority w:val="99"/>
    <w:semiHidden/>
    <w:unhideWhenUsed/>
    <w:rsid w:val="00F10BE3"/>
    <w:rPr>
      <w:sz w:val="16"/>
      <w:szCs w:val="16"/>
    </w:rPr>
  </w:style>
  <w:style w:type="paragraph" w:styleId="Textcomentariu">
    <w:name w:val="annotation text"/>
    <w:basedOn w:val="Normal"/>
    <w:link w:val="TextcomentariuCaracter"/>
    <w:uiPriority w:val="99"/>
    <w:semiHidden/>
    <w:unhideWhenUsed/>
    <w:rsid w:val="00F10BE3"/>
    <w:rPr>
      <w:sz w:val="20"/>
      <w:szCs w:val="20"/>
    </w:rPr>
  </w:style>
  <w:style w:type="character" w:customStyle="1" w:styleId="TextcomentariuCaracter">
    <w:name w:val="Text comentariu Caracter"/>
    <w:basedOn w:val="Fontdeparagrafimplicit"/>
    <w:link w:val="Textcomentariu"/>
    <w:uiPriority w:val="99"/>
    <w:semiHidden/>
    <w:rsid w:val="00F10BE3"/>
    <w:rPr>
      <w:rFonts w:ascii="Times New Roman" w:eastAsia="Times New Roman" w:hAnsi="Times New Roman"/>
      <w:lang w:val="ro-RO"/>
    </w:rPr>
  </w:style>
  <w:style w:type="paragraph" w:styleId="SubiectComentariu">
    <w:name w:val="annotation subject"/>
    <w:basedOn w:val="Textcomentariu"/>
    <w:next w:val="Textcomentariu"/>
    <w:link w:val="SubiectComentariuCaracter"/>
    <w:uiPriority w:val="99"/>
    <w:semiHidden/>
    <w:unhideWhenUsed/>
    <w:rsid w:val="00F10BE3"/>
    <w:rPr>
      <w:b/>
      <w:bCs/>
    </w:rPr>
  </w:style>
  <w:style w:type="character" w:customStyle="1" w:styleId="SubiectComentariuCaracter">
    <w:name w:val="Subiect Comentariu Caracter"/>
    <w:basedOn w:val="TextcomentariuCaracter"/>
    <w:link w:val="SubiectComentariu"/>
    <w:uiPriority w:val="99"/>
    <w:semiHidden/>
    <w:rsid w:val="00F10BE3"/>
    <w:rPr>
      <w:rFonts w:ascii="Times New Roman" w:eastAsia="Times New Roman" w:hAnsi="Times New Roman"/>
      <w:b/>
      <w:bCs/>
      <w:lang w:val="ro-RO"/>
    </w:rPr>
  </w:style>
  <w:style w:type="character" w:styleId="Textsubstituent">
    <w:name w:val="Placeholder Text"/>
    <w:basedOn w:val="Fontdeparagrafimplicit"/>
    <w:uiPriority w:val="99"/>
    <w:semiHidden/>
    <w:rsid w:val="009D152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88870">
      <w:bodyDiv w:val="1"/>
      <w:marLeft w:val="0"/>
      <w:marRight w:val="0"/>
      <w:marTop w:val="0"/>
      <w:marBottom w:val="0"/>
      <w:divBdr>
        <w:top w:val="none" w:sz="0" w:space="0" w:color="auto"/>
        <w:left w:val="none" w:sz="0" w:space="0" w:color="auto"/>
        <w:bottom w:val="none" w:sz="0" w:space="0" w:color="auto"/>
        <w:right w:val="none" w:sz="0" w:space="0" w:color="auto"/>
      </w:divBdr>
    </w:div>
    <w:div w:id="71894201">
      <w:bodyDiv w:val="1"/>
      <w:marLeft w:val="0"/>
      <w:marRight w:val="0"/>
      <w:marTop w:val="0"/>
      <w:marBottom w:val="0"/>
      <w:divBdr>
        <w:top w:val="none" w:sz="0" w:space="0" w:color="auto"/>
        <w:left w:val="none" w:sz="0" w:space="0" w:color="auto"/>
        <w:bottom w:val="none" w:sz="0" w:space="0" w:color="auto"/>
        <w:right w:val="none" w:sz="0" w:space="0" w:color="auto"/>
      </w:divBdr>
    </w:div>
    <w:div w:id="85466846">
      <w:bodyDiv w:val="1"/>
      <w:marLeft w:val="0"/>
      <w:marRight w:val="0"/>
      <w:marTop w:val="0"/>
      <w:marBottom w:val="0"/>
      <w:divBdr>
        <w:top w:val="none" w:sz="0" w:space="0" w:color="auto"/>
        <w:left w:val="none" w:sz="0" w:space="0" w:color="auto"/>
        <w:bottom w:val="none" w:sz="0" w:space="0" w:color="auto"/>
        <w:right w:val="none" w:sz="0" w:space="0" w:color="auto"/>
      </w:divBdr>
    </w:div>
    <w:div w:id="104274285">
      <w:bodyDiv w:val="1"/>
      <w:marLeft w:val="0"/>
      <w:marRight w:val="0"/>
      <w:marTop w:val="0"/>
      <w:marBottom w:val="0"/>
      <w:divBdr>
        <w:top w:val="none" w:sz="0" w:space="0" w:color="auto"/>
        <w:left w:val="none" w:sz="0" w:space="0" w:color="auto"/>
        <w:bottom w:val="none" w:sz="0" w:space="0" w:color="auto"/>
        <w:right w:val="none" w:sz="0" w:space="0" w:color="auto"/>
      </w:divBdr>
    </w:div>
    <w:div w:id="128397336">
      <w:bodyDiv w:val="1"/>
      <w:marLeft w:val="0"/>
      <w:marRight w:val="0"/>
      <w:marTop w:val="0"/>
      <w:marBottom w:val="0"/>
      <w:divBdr>
        <w:top w:val="none" w:sz="0" w:space="0" w:color="auto"/>
        <w:left w:val="none" w:sz="0" w:space="0" w:color="auto"/>
        <w:bottom w:val="none" w:sz="0" w:space="0" w:color="auto"/>
        <w:right w:val="none" w:sz="0" w:space="0" w:color="auto"/>
      </w:divBdr>
    </w:div>
    <w:div w:id="200170306">
      <w:bodyDiv w:val="1"/>
      <w:marLeft w:val="0"/>
      <w:marRight w:val="0"/>
      <w:marTop w:val="0"/>
      <w:marBottom w:val="0"/>
      <w:divBdr>
        <w:top w:val="none" w:sz="0" w:space="0" w:color="auto"/>
        <w:left w:val="none" w:sz="0" w:space="0" w:color="auto"/>
        <w:bottom w:val="none" w:sz="0" w:space="0" w:color="auto"/>
        <w:right w:val="none" w:sz="0" w:space="0" w:color="auto"/>
      </w:divBdr>
    </w:div>
    <w:div w:id="528571179">
      <w:bodyDiv w:val="1"/>
      <w:marLeft w:val="0"/>
      <w:marRight w:val="0"/>
      <w:marTop w:val="0"/>
      <w:marBottom w:val="0"/>
      <w:divBdr>
        <w:top w:val="none" w:sz="0" w:space="0" w:color="auto"/>
        <w:left w:val="none" w:sz="0" w:space="0" w:color="auto"/>
        <w:bottom w:val="none" w:sz="0" w:space="0" w:color="auto"/>
        <w:right w:val="none" w:sz="0" w:space="0" w:color="auto"/>
      </w:divBdr>
    </w:div>
    <w:div w:id="942032903">
      <w:bodyDiv w:val="1"/>
      <w:marLeft w:val="0"/>
      <w:marRight w:val="0"/>
      <w:marTop w:val="0"/>
      <w:marBottom w:val="0"/>
      <w:divBdr>
        <w:top w:val="none" w:sz="0" w:space="0" w:color="auto"/>
        <w:left w:val="none" w:sz="0" w:space="0" w:color="auto"/>
        <w:bottom w:val="none" w:sz="0" w:space="0" w:color="auto"/>
        <w:right w:val="none" w:sz="0" w:space="0" w:color="auto"/>
      </w:divBdr>
    </w:div>
    <w:div w:id="1018385219">
      <w:bodyDiv w:val="1"/>
      <w:marLeft w:val="0"/>
      <w:marRight w:val="0"/>
      <w:marTop w:val="0"/>
      <w:marBottom w:val="0"/>
      <w:divBdr>
        <w:top w:val="none" w:sz="0" w:space="0" w:color="auto"/>
        <w:left w:val="none" w:sz="0" w:space="0" w:color="auto"/>
        <w:bottom w:val="none" w:sz="0" w:space="0" w:color="auto"/>
        <w:right w:val="none" w:sz="0" w:space="0" w:color="auto"/>
      </w:divBdr>
    </w:div>
    <w:div w:id="1054888312">
      <w:bodyDiv w:val="1"/>
      <w:marLeft w:val="0"/>
      <w:marRight w:val="0"/>
      <w:marTop w:val="0"/>
      <w:marBottom w:val="0"/>
      <w:divBdr>
        <w:top w:val="none" w:sz="0" w:space="0" w:color="auto"/>
        <w:left w:val="none" w:sz="0" w:space="0" w:color="auto"/>
        <w:bottom w:val="none" w:sz="0" w:space="0" w:color="auto"/>
        <w:right w:val="none" w:sz="0" w:space="0" w:color="auto"/>
      </w:divBdr>
    </w:div>
    <w:div w:id="1272471897">
      <w:bodyDiv w:val="1"/>
      <w:marLeft w:val="0"/>
      <w:marRight w:val="0"/>
      <w:marTop w:val="0"/>
      <w:marBottom w:val="0"/>
      <w:divBdr>
        <w:top w:val="none" w:sz="0" w:space="0" w:color="auto"/>
        <w:left w:val="none" w:sz="0" w:space="0" w:color="auto"/>
        <w:bottom w:val="none" w:sz="0" w:space="0" w:color="auto"/>
        <w:right w:val="none" w:sz="0" w:space="0" w:color="auto"/>
      </w:divBdr>
    </w:div>
    <w:div w:id="1505590312">
      <w:bodyDiv w:val="1"/>
      <w:marLeft w:val="0"/>
      <w:marRight w:val="0"/>
      <w:marTop w:val="0"/>
      <w:marBottom w:val="0"/>
      <w:divBdr>
        <w:top w:val="none" w:sz="0" w:space="0" w:color="auto"/>
        <w:left w:val="none" w:sz="0" w:space="0" w:color="auto"/>
        <w:bottom w:val="none" w:sz="0" w:space="0" w:color="auto"/>
        <w:right w:val="none" w:sz="0" w:space="0" w:color="auto"/>
      </w:divBdr>
    </w:div>
    <w:div w:id="1519734827">
      <w:bodyDiv w:val="1"/>
      <w:marLeft w:val="0"/>
      <w:marRight w:val="0"/>
      <w:marTop w:val="0"/>
      <w:marBottom w:val="0"/>
      <w:divBdr>
        <w:top w:val="none" w:sz="0" w:space="0" w:color="auto"/>
        <w:left w:val="none" w:sz="0" w:space="0" w:color="auto"/>
        <w:bottom w:val="none" w:sz="0" w:space="0" w:color="auto"/>
        <w:right w:val="none" w:sz="0" w:space="0" w:color="auto"/>
      </w:divBdr>
    </w:div>
    <w:div w:id="1593468436">
      <w:bodyDiv w:val="1"/>
      <w:marLeft w:val="0"/>
      <w:marRight w:val="0"/>
      <w:marTop w:val="0"/>
      <w:marBottom w:val="0"/>
      <w:divBdr>
        <w:top w:val="none" w:sz="0" w:space="0" w:color="auto"/>
        <w:left w:val="none" w:sz="0" w:space="0" w:color="auto"/>
        <w:bottom w:val="none" w:sz="0" w:space="0" w:color="auto"/>
        <w:right w:val="none" w:sz="0" w:space="0" w:color="auto"/>
      </w:divBdr>
    </w:div>
    <w:div w:id="1613777517">
      <w:bodyDiv w:val="1"/>
      <w:marLeft w:val="0"/>
      <w:marRight w:val="0"/>
      <w:marTop w:val="0"/>
      <w:marBottom w:val="0"/>
      <w:divBdr>
        <w:top w:val="none" w:sz="0" w:space="0" w:color="auto"/>
        <w:left w:val="none" w:sz="0" w:space="0" w:color="auto"/>
        <w:bottom w:val="none" w:sz="0" w:space="0" w:color="auto"/>
        <w:right w:val="none" w:sz="0" w:space="0" w:color="auto"/>
      </w:divBdr>
    </w:div>
    <w:div w:id="2005358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sta.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pp.gov.md" TargetMode="External"/><Relationship Id="rId4" Type="http://schemas.openxmlformats.org/officeDocument/2006/relationships/settings" Target="settings.xml"/><Relationship Id="rId9" Type="http://schemas.openxmlformats.org/officeDocument/2006/relationships/hyperlink" Target="http://www.posta.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10D857-B495-42E5-8400-AB069446E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8</Pages>
  <Words>2565</Words>
  <Characters>14825</Characters>
  <Application>Microsoft Office Word</Application>
  <DocSecurity>0</DocSecurity>
  <Lines>123</Lines>
  <Paragraphs>34</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Computer</Company>
  <LinksUpToDate>false</LinksUpToDate>
  <CharactersWithSpaces>17356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Dima Gaina</dc:creator>
  <cp:lastModifiedBy>Victor Ivanov</cp:lastModifiedBy>
  <cp:revision>22</cp:revision>
  <cp:lastPrinted>2025-12-01T17:26:00Z</cp:lastPrinted>
  <dcterms:created xsi:type="dcterms:W3CDTF">2025-02-12T06:35:00Z</dcterms:created>
  <dcterms:modified xsi:type="dcterms:W3CDTF">2025-12-01T17:27:00Z</dcterms:modified>
</cp:coreProperties>
</file>