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C283F" w14:textId="77777777" w:rsidR="00F40CD5" w:rsidRPr="000D0DFD" w:rsidRDefault="003061D4" w:rsidP="00511B13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0D0DFD">
        <w:rPr>
          <w:rFonts w:ascii="Times New Roman" w:hAnsi="Times New Roman" w:cs="Times New Roman"/>
          <w:sz w:val="24"/>
          <w:szCs w:val="24"/>
        </w:rPr>
        <w:t>S</w:t>
      </w:r>
      <w:r w:rsidR="00F40CD5" w:rsidRPr="000D0DFD">
        <w:rPr>
          <w:rFonts w:ascii="Times New Roman" w:hAnsi="Times New Roman" w:cs="Times New Roman"/>
          <w:sz w:val="24"/>
          <w:szCs w:val="24"/>
        </w:rPr>
        <w:t>pecificați</w:t>
      </w:r>
      <w:r w:rsidRPr="000D0DFD">
        <w:rPr>
          <w:rFonts w:ascii="Times New Roman" w:hAnsi="Times New Roman" w:cs="Times New Roman"/>
          <w:sz w:val="24"/>
          <w:szCs w:val="24"/>
        </w:rPr>
        <w:t>e</w:t>
      </w:r>
      <w:r w:rsidR="00F40CD5" w:rsidRPr="000D0DFD">
        <w:rPr>
          <w:rFonts w:ascii="Times New Roman" w:hAnsi="Times New Roman" w:cs="Times New Roman"/>
          <w:sz w:val="24"/>
          <w:szCs w:val="24"/>
        </w:rPr>
        <w:t xml:space="preserve"> tehnic</w:t>
      </w:r>
      <w:r w:rsidRPr="000D0DFD">
        <w:rPr>
          <w:rFonts w:ascii="Times New Roman" w:hAnsi="Times New Roman" w:cs="Times New Roman"/>
          <w:sz w:val="24"/>
          <w:szCs w:val="24"/>
        </w:rPr>
        <w:t>ă</w:t>
      </w:r>
    </w:p>
    <w:p w14:paraId="29C0E742" w14:textId="77777777" w:rsidR="00F40CD5" w:rsidRPr="000D0DFD" w:rsidRDefault="00F40CD5" w:rsidP="00F40CD5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14"/>
          <w:szCs w:val="28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57"/>
        <w:gridCol w:w="1565"/>
        <w:gridCol w:w="1363"/>
        <w:gridCol w:w="1194"/>
        <w:gridCol w:w="946"/>
        <w:gridCol w:w="9112"/>
      </w:tblGrid>
      <w:tr w:rsidR="00F40CD5" w:rsidRPr="000D0DFD" w14:paraId="3E343002" w14:textId="77777777" w:rsidTr="006D1EC3">
        <w:tc>
          <w:tcPr>
            <w:tcW w:w="557" w:type="dxa"/>
            <w:vAlign w:val="center"/>
          </w:tcPr>
          <w:p w14:paraId="687497CE" w14:textId="77777777" w:rsidR="00F40CD5" w:rsidRPr="000D0DFD" w:rsidRDefault="00F40CD5" w:rsidP="007657FC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0D0DFD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1565" w:type="dxa"/>
            <w:vAlign w:val="center"/>
          </w:tcPr>
          <w:p w14:paraId="5BF0A8F4" w14:textId="77777777" w:rsidR="00F40CD5" w:rsidRPr="000D0DFD" w:rsidRDefault="00F40CD5" w:rsidP="007657FC">
            <w:pPr>
              <w:pStyle w:val="TableParagraph"/>
              <w:ind w:left="110"/>
              <w:jc w:val="center"/>
              <w:rPr>
                <w:b/>
                <w:sz w:val="24"/>
                <w:szCs w:val="24"/>
              </w:rPr>
            </w:pPr>
            <w:r w:rsidRPr="000D0DFD">
              <w:rPr>
                <w:b/>
                <w:sz w:val="24"/>
                <w:szCs w:val="24"/>
              </w:rPr>
              <w:t>Cod</w:t>
            </w:r>
            <w:r w:rsidRPr="000D0DFD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D0DFD">
              <w:rPr>
                <w:b/>
                <w:sz w:val="24"/>
                <w:szCs w:val="24"/>
              </w:rPr>
              <w:t>CPV</w:t>
            </w:r>
          </w:p>
        </w:tc>
        <w:tc>
          <w:tcPr>
            <w:tcW w:w="1363" w:type="dxa"/>
            <w:vAlign w:val="center"/>
          </w:tcPr>
          <w:p w14:paraId="3A8E80CB" w14:textId="77777777" w:rsidR="00F40CD5" w:rsidRPr="000D0DFD" w:rsidRDefault="00F40CD5" w:rsidP="007657FC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0D0DFD">
              <w:rPr>
                <w:b/>
                <w:sz w:val="24"/>
                <w:szCs w:val="24"/>
              </w:rPr>
              <w:t>Denumirea</w:t>
            </w:r>
            <w:r w:rsidRPr="000D0DFD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D0DFD">
              <w:rPr>
                <w:b/>
                <w:sz w:val="24"/>
                <w:szCs w:val="24"/>
              </w:rPr>
              <w:t>bunurilor</w:t>
            </w:r>
          </w:p>
        </w:tc>
        <w:tc>
          <w:tcPr>
            <w:tcW w:w="1194" w:type="dxa"/>
            <w:vAlign w:val="center"/>
          </w:tcPr>
          <w:p w14:paraId="07EFB1A8" w14:textId="77777777" w:rsidR="00F40CD5" w:rsidRPr="000D0DFD" w:rsidRDefault="00F40CD5" w:rsidP="007657FC">
            <w:pPr>
              <w:pStyle w:val="TableParagraph"/>
              <w:ind w:right="98"/>
              <w:jc w:val="center"/>
              <w:rPr>
                <w:b/>
                <w:sz w:val="24"/>
                <w:szCs w:val="24"/>
              </w:rPr>
            </w:pPr>
            <w:r w:rsidRPr="000D0DFD">
              <w:rPr>
                <w:b/>
                <w:sz w:val="24"/>
                <w:szCs w:val="24"/>
              </w:rPr>
              <w:t>Unitatea de măsură</w:t>
            </w:r>
          </w:p>
        </w:tc>
        <w:tc>
          <w:tcPr>
            <w:tcW w:w="946" w:type="dxa"/>
            <w:vAlign w:val="center"/>
          </w:tcPr>
          <w:p w14:paraId="117F3F91" w14:textId="77777777" w:rsidR="00F40CD5" w:rsidRPr="000D0DFD" w:rsidRDefault="00A90AB6" w:rsidP="007657FC">
            <w:pPr>
              <w:pStyle w:val="TableParagraph"/>
              <w:ind w:right="163"/>
              <w:jc w:val="center"/>
              <w:rPr>
                <w:b/>
                <w:sz w:val="24"/>
                <w:szCs w:val="24"/>
              </w:rPr>
            </w:pPr>
            <w:r w:rsidRPr="000D0DFD">
              <w:rPr>
                <w:b/>
                <w:sz w:val="24"/>
                <w:szCs w:val="24"/>
              </w:rPr>
              <w:t>Cant.</w:t>
            </w:r>
          </w:p>
        </w:tc>
        <w:tc>
          <w:tcPr>
            <w:tcW w:w="9112" w:type="dxa"/>
            <w:vAlign w:val="center"/>
          </w:tcPr>
          <w:p w14:paraId="59B666BB" w14:textId="77777777" w:rsidR="00F40CD5" w:rsidRPr="000D0DFD" w:rsidRDefault="00F40CD5" w:rsidP="007657FC">
            <w:pPr>
              <w:pStyle w:val="TableParagraph"/>
              <w:ind w:left="120" w:right="108"/>
              <w:jc w:val="center"/>
              <w:rPr>
                <w:b/>
                <w:sz w:val="24"/>
                <w:szCs w:val="24"/>
              </w:rPr>
            </w:pPr>
            <w:r w:rsidRPr="000D0DFD">
              <w:rPr>
                <w:b/>
                <w:sz w:val="24"/>
                <w:szCs w:val="24"/>
              </w:rPr>
              <w:t>Specificarea</w:t>
            </w:r>
            <w:r w:rsidRPr="000D0DFD">
              <w:rPr>
                <w:b/>
                <w:spacing w:val="1"/>
                <w:sz w:val="24"/>
                <w:szCs w:val="24"/>
              </w:rPr>
              <w:t xml:space="preserve"> </w:t>
            </w:r>
            <w:r w:rsidRPr="000D0DFD">
              <w:rPr>
                <w:b/>
                <w:sz w:val="24"/>
                <w:szCs w:val="24"/>
              </w:rPr>
              <w:t>tehnică</w:t>
            </w:r>
            <w:r w:rsidRPr="000D0DFD">
              <w:rPr>
                <w:b/>
                <w:spacing w:val="1"/>
                <w:sz w:val="24"/>
                <w:szCs w:val="24"/>
              </w:rPr>
              <w:t xml:space="preserve"> </w:t>
            </w:r>
            <w:r w:rsidRPr="000D0DFD">
              <w:rPr>
                <w:b/>
                <w:sz w:val="24"/>
                <w:szCs w:val="24"/>
              </w:rPr>
              <w:t>deplină</w:t>
            </w:r>
            <w:r w:rsidRPr="000D0DFD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D0DFD">
              <w:rPr>
                <w:b/>
                <w:sz w:val="24"/>
                <w:szCs w:val="24"/>
              </w:rPr>
              <w:t>solicitată,</w:t>
            </w:r>
          </w:p>
          <w:p w14:paraId="458FF198" w14:textId="1C47E069" w:rsidR="00F40CD5" w:rsidRPr="000D0DFD" w:rsidRDefault="00F40CD5" w:rsidP="007657FC">
            <w:pPr>
              <w:pStyle w:val="TableParagraph"/>
              <w:ind w:left="120" w:right="108"/>
              <w:jc w:val="center"/>
              <w:rPr>
                <w:b/>
                <w:sz w:val="24"/>
                <w:szCs w:val="24"/>
              </w:rPr>
            </w:pPr>
            <w:r w:rsidRPr="000D0DFD">
              <w:rPr>
                <w:b/>
                <w:sz w:val="24"/>
                <w:szCs w:val="24"/>
              </w:rPr>
              <w:t>de</w:t>
            </w:r>
            <w:r w:rsidRPr="000D0DFD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D0DFD">
              <w:rPr>
                <w:b/>
                <w:sz w:val="24"/>
                <w:szCs w:val="24"/>
              </w:rPr>
              <w:t xml:space="preserve">către </w:t>
            </w:r>
            <w:r w:rsidRPr="000D0DFD">
              <w:rPr>
                <w:b/>
                <w:spacing w:val="-57"/>
                <w:sz w:val="24"/>
                <w:szCs w:val="24"/>
              </w:rPr>
              <w:t xml:space="preserve">     </w:t>
            </w:r>
            <w:r w:rsidRPr="000D0DFD">
              <w:rPr>
                <w:b/>
                <w:sz w:val="24"/>
                <w:szCs w:val="24"/>
              </w:rPr>
              <w:t>autoritatea</w:t>
            </w:r>
            <w:r w:rsidRPr="000D0DFD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0D0DFD">
              <w:rPr>
                <w:b/>
                <w:sz w:val="24"/>
                <w:szCs w:val="24"/>
              </w:rPr>
              <w:t>contractantă</w:t>
            </w:r>
          </w:p>
        </w:tc>
      </w:tr>
      <w:tr w:rsidR="00CC1808" w:rsidRPr="00CC1808" w14:paraId="582F8221" w14:textId="77777777" w:rsidTr="006D1EC3">
        <w:tc>
          <w:tcPr>
            <w:tcW w:w="557" w:type="dxa"/>
            <w:vAlign w:val="center"/>
          </w:tcPr>
          <w:p w14:paraId="732283C1" w14:textId="77777777" w:rsidR="00B51FBA" w:rsidRPr="00CC1808" w:rsidRDefault="005D1C94" w:rsidP="00B51FBA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C1808"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</w:t>
            </w:r>
            <w:r w:rsidR="00B51FBA" w:rsidRPr="00CC1808"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</w:tc>
        <w:tc>
          <w:tcPr>
            <w:tcW w:w="1565" w:type="dxa"/>
            <w:vAlign w:val="center"/>
          </w:tcPr>
          <w:p w14:paraId="0E258AD0" w14:textId="77777777" w:rsidR="00B51FBA" w:rsidRPr="00CC1808" w:rsidRDefault="00B51FBA" w:rsidP="00B51FBA">
            <w:pPr>
              <w:pStyle w:val="TableParagraph"/>
              <w:ind w:left="110"/>
              <w:jc w:val="center"/>
              <w:rPr>
                <w:sz w:val="24"/>
                <w:szCs w:val="24"/>
              </w:rPr>
            </w:pPr>
            <w:r w:rsidRPr="00CC1808">
              <w:rPr>
                <w:sz w:val="24"/>
                <w:szCs w:val="24"/>
              </w:rPr>
              <w:t>44211400-6</w:t>
            </w:r>
          </w:p>
        </w:tc>
        <w:tc>
          <w:tcPr>
            <w:tcW w:w="1363" w:type="dxa"/>
            <w:vAlign w:val="center"/>
          </w:tcPr>
          <w:p w14:paraId="514AFF3D" w14:textId="77777777" w:rsidR="00B51FBA" w:rsidRPr="00CC1808" w:rsidRDefault="00B51FBA" w:rsidP="00A90E05">
            <w:pPr>
              <w:pStyle w:val="Listparagraf"/>
              <w:tabs>
                <w:tab w:val="left" w:pos="900"/>
              </w:tabs>
              <w:ind w:left="0"/>
              <w:jc w:val="center"/>
            </w:pPr>
            <w:r w:rsidRPr="00CC1808">
              <w:t>Bucătărie de c</w:t>
            </w:r>
            <w:r w:rsidR="00A90E05" w:rsidRPr="00CC1808">
              <w:t>ampanie</w:t>
            </w:r>
            <w:r w:rsidRPr="00CC1808">
              <w:t xml:space="preserve"> </w:t>
            </w:r>
          </w:p>
        </w:tc>
        <w:tc>
          <w:tcPr>
            <w:tcW w:w="1194" w:type="dxa"/>
            <w:vAlign w:val="center"/>
          </w:tcPr>
          <w:p w14:paraId="452EB169" w14:textId="77777777" w:rsidR="00B51FBA" w:rsidRPr="00CC1808" w:rsidRDefault="00B51FBA" w:rsidP="00B51FBA">
            <w:pPr>
              <w:pStyle w:val="TableParagraph"/>
              <w:jc w:val="center"/>
              <w:rPr>
                <w:sz w:val="24"/>
                <w:szCs w:val="24"/>
              </w:rPr>
            </w:pPr>
            <w:r w:rsidRPr="00CC1808">
              <w:rPr>
                <w:sz w:val="24"/>
                <w:szCs w:val="24"/>
              </w:rPr>
              <w:t>unit.</w:t>
            </w:r>
          </w:p>
        </w:tc>
        <w:tc>
          <w:tcPr>
            <w:tcW w:w="946" w:type="dxa"/>
            <w:vAlign w:val="center"/>
          </w:tcPr>
          <w:p w14:paraId="2B58D25A" w14:textId="77777777" w:rsidR="00B51FBA" w:rsidRPr="00CC1808" w:rsidRDefault="004467DD" w:rsidP="00B51FBA">
            <w:pPr>
              <w:pStyle w:val="TableParagraph"/>
              <w:jc w:val="center"/>
              <w:rPr>
                <w:sz w:val="24"/>
                <w:szCs w:val="24"/>
              </w:rPr>
            </w:pPr>
            <w:r w:rsidRPr="00CC1808">
              <w:rPr>
                <w:sz w:val="24"/>
                <w:szCs w:val="24"/>
              </w:rPr>
              <w:t>5</w:t>
            </w:r>
          </w:p>
        </w:tc>
        <w:tc>
          <w:tcPr>
            <w:tcW w:w="9112" w:type="dxa"/>
          </w:tcPr>
          <w:p w14:paraId="098A8BEF" w14:textId="758228A2" w:rsidR="00B51FBA" w:rsidRPr="00CC1808" w:rsidRDefault="00B51FBA" w:rsidP="00B51FBA">
            <w:pPr>
              <w:pStyle w:val="Frspaiere"/>
              <w:jc w:val="both"/>
            </w:pPr>
            <w:r w:rsidRPr="00CC1808">
              <w:t xml:space="preserve">Bucătărie de </w:t>
            </w:r>
            <w:r w:rsidR="00CC1808" w:rsidRPr="00CC1808">
              <w:t>campanie</w:t>
            </w:r>
            <w:r w:rsidRPr="00CC1808">
              <w:t xml:space="preserve"> pentru prepararea hranei în orice condiții de teren, timp și stare a vremii</w:t>
            </w:r>
            <w:r w:rsidR="004467DD" w:rsidRPr="00CC1808">
              <w:t>.</w:t>
            </w:r>
            <w:r w:rsidRPr="00CC1808">
              <w:t xml:space="preserve"> </w:t>
            </w:r>
          </w:p>
          <w:p w14:paraId="2326FD02" w14:textId="77777777" w:rsidR="00B51FBA" w:rsidRPr="00CC1808" w:rsidRDefault="00B51FBA" w:rsidP="00B51F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1808">
              <w:rPr>
                <w:rFonts w:ascii="Times New Roman" w:hAnsi="Times New Roman" w:cs="Times New Roman"/>
                <w:sz w:val="24"/>
                <w:szCs w:val="24"/>
              </w:rPr>
              <w:t>Componentele de bază a bucătăriei:</w:t>
            </w:r>
          </w:p>
          <w:p w14:paraId="29C4FD82" w14:textId="0E94F30E" w:rsidR="00B51FBA" w:rsidRPr="00CC1808" w:rsidRDefault="00B51FBA" w:rsidP="00B51FB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CC1808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a) Șasiu</w:t>
            </w:r>
            <w:r w:rsidR="00A439D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4467DD" w:rsidRPr="00CC1808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1-2 axe</w:t>
            </w:r>
            <w:r w:rsidRPr="00CC1808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, cu frână de parcare, </w:t>
            </w:r>
            <w:r w:rsidRPr="00CC1808">
              <w:rPr>
                <w:rFonts w:ascii="Times New Roman" w:hAnsi="Times New Roman" w:cs="Times New Roman"/>
                <w:sz w:val="24"/>
                <w:szCs w:val="24"/>
              </w:rPr>
              <w:t>picioare de sprijin cu cricuri de nivelare</w:t>
            </w:r>
            <w:r w:rsidR="00CD4337" w:rsidRPr="00CC1808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.</w:t>
            </w:r>
          </w:p>
          <w:p w14:paraId="053E3E85" w14:textId="77777777" w:rsidR="00B51FBA" w:rsidRPr="00CC1808" w:rsidRDefault="00B51FBA" w:rsidP="00B51FB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CC1808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b) Bara/racordul de remorcare - dispune de un sistem de reglare a înălțimii pentru cuplare cu o varietate de vehicule, astfel încât poziția bucătăriei în deplasare să fie orizontală</w:t>
            </w:r>
            <w:r w:rsidR="00CD4337" w:rsidRPr="00CC1808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.</w:t>
            </w:r>
          </w:p>
          <w:p w14:paraId="3FF12312" w14:textId="77777777" w:rsidR="00B51FBA" w:rsidRPr="00CC1808" w:rsidRDefault="00B51FBA" w:rsidP="00B51FB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CC1808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c) Corpul bucătăriei, cu următoarele componente de bază:</w:t>
            </w:r>
          </w:p>
          <w:p w14:paraId="20DB5091" w14:textId="4DBDE24B" w:rsidR="00B51FBA" w:rsidRPr="00CC1808" w:rsidRDefault="00B51FBA" w:rsidP="00B51F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1808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- 2 cazane cu capacitatea de minim 150 litri fiecare, cu pereți dubli, fabricat</w:t>
            </w:r>
            <w:r w:rsidR="00845DC0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C1808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 din oțel inoxidabil alimentar</w:t>
            </w:r>
            <w:r w:rsidR="00845DC0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, </w:t>
            </w:r>
            <w:r w:rsidR="00845DC0" w:rsidRPr="00CC1808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detașabile</w:t>
            </w:r>
            <w:r w:rsidRPr="00CC1808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. </w:t>
            </w:r>
            <w:r w:rsidRPr="00CC1808">
              <w:rPr>
                <w:rFonts w:ascii="Times New Roman" w:hAnsi="Times New Roman" w:cs="Times New Roman"/>
                <w:sz w:val="24"/>
                <w:szCs w:val="24"/>
              </w:rPr>
              <w:t>Capacul - articulat și cu etanșare;</w:t>
            </w:r>
          </w:p>
          <w:p w14:paraId="18AE9B27" w14:textId="77777777" w:rsidR="005D1C94" w:rsidRPr="00CC1808" w:rsidRDefault="005D1C94" w:rsidP="005D1C9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1808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- 2 zone pentru prăjire, cu capacitatea de </w:t>
            </w:r>
            <w:r w:rsidRPr="00CC1808">
              <w:rPr>
                <w:rFonts w:ascii="Times New Roman" w:hAnsi="Times New Roman" w:cs="Times New Roman"/>
                <w:sz w:val="24"/>
                <w:szCs w:val="24"/>
              </w:rPr>
              <w:t>minim</w:t>
            </w:r>
            <w:r w:rsidRPr="00CC1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70 </w:t>
            </w:r>
            <w:r w:rsidRPr="00CC1808">
              <w:rPr>
                <w:rFonts w:ascii="Times New Roman" w:hAnsi="Times New Roman" w:cs="Times New Roman"/>
                <w:sz w:val="24"/>
                <w:szCs w:val="24"/>
              </w:rPr>
              <w:t>litri</w:t>
            </w:r>
            <w:r w:rsidRPr="00CC1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C1808">
              <w:rPr>
                <w:rFonts w:ascii="Times New Roman" w:hAnsi="Times New Roman" w:cs="Times New Roman"/>
                <w:sz w:val="24"/>
                <w:szCs w:val="24"/>
              </w:rPr>
              <w:t>fiecare</w:t>
            </w:r>
            <w:r w:rsidRPr="00CC1808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, detașabile</w:t>
            </w:r>
            <w:r w:rsidRPr="00CC1808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7D82DDCA" w14:textId="77777777" w:rsidR="005D1C94" w:rsidRPr="00CC1808" w:rsidRDefault="005D1C94" w:rsidP="005D1C9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1808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- 2 zone pentru coacere, cu capacitatea de </w:t>
            </w:r>
            <w:r w:rsidRPr="00CC1808">
              <w:rPr>
                <w:rFonts w:ascii="Times New Roman" w:hAnsi="Times New Roman" w:cs="Times New Roman"/>
                <w:sz w:val="24"/>
                <w:szCs w:val="24"/>
              </w:rPr>
              <w:t>minim</w:t>
            </w:r>
            <w:r w:rsidRPr="00CC1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70 </w:t>
            </w:r>
            <w:r w:rsidRPr="00CC1808">
              <w:rPr>
                <w:rFonts w:ascii="Times New Roman" w:hAnsi="Times New Roman" w:cs="Times New Roman"/>
                <w:sz w:val="24"/>
                <w:szCs w:val="24"/>
              </w:rPr>
              <w:t>litri</w:t>
            </w:r>
            <w:r w:rsidRPr="00CC1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C1808">
              <w:rPr>
                <w:rFonts w:ascii="Times New Roman" w:hAnsi="Times New Roman" w:cs="Times New Roman"/>
                <w:sz w:val="24"/>
                <w:szCs w:val="24"/>
              </w:rPr>
              <w:t>fiecare</w:t>
            </w:r>
            <w:r w:rsidRPr="00CC1808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, detașabile</w:t>
            </w:r>
            <w:r w:rsidRPr="00CC1808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2083782F" w14:textId="77777777" w:rsidR="00B51FBA" w:rsidRPr="00CC1808" w:rsidRDefault="00B51FBA" w:rsidP="00B51FBA">
            <w:pPr>
              <w:pStyle w:val="TableParagraph"/>
              <w:spacing w:before="1"/>
              <w:jc w:val="both"/>
              <w:rPr>
                <w:sz w:val="24"/>
                <w:szCs w:val="24"/>
              </w:rPr>
            </w:pPr>
            <w:r w:rsidRPr="00CC1808">
              <w:rPr>
                <w:sz w:val="24"/>
                <w:szCs w:val="24"/>
              </w:rPr>
              <w:t xml:space="preserve">- 2 vase (încălzitoare pentru apă) cu capacitatea de </w:t>
            </w:r>
            <w:r w:rsidR="005D1C94" w:rsidRPr="00CC1808">
              <w:rPr>
                <w:sz w:val="24"/>
                <w:szCs w:val="24"/>
              </w:rPr>
              <w:t>minim 30</w:t>
            </w:r>
            <w:r w:rsidRPr="00CC1808">
              <w:rPr>
                <w:sz w:val="24"/>
                <w:szCs w:val="24"/>
              </w:rPr>
              <w:t xml:space="preserve"> litri fiecare, cu capac</w:t>
            </w:r>
            <w:r w:rsidR="00CD4337" w:rsidRPr="00CC1808">
              <w:rPr>
                <w:sz w:val="24"/>
                <w:szCs w:val="24"/>
              </w:rPr>
              <w:t>,</w:t>
            </w:r>
            <w:r w:rsidRPr="00CC1808">
              <w:rPr>
                <w:sz w:val="24"/>
                <w:szCs w:val="24"/>
              </w:rPr>
              <w:t xml:space="preserve"> detașabile;</w:t>
            </w:r>
          </w:p>
          <w:p w14:paraId="14B40112" w14:textId="1C711768" w:rsidR="00B523FD" w:rsidRPr="00CC1808" w:rsidRDefault="00B523FD" w:rsidP="00B523FD">
            <w:pPr>
              <w:pStyle w:val="Frspaiere"/>
              <w:jc w:val="both"/>
            </w:pPr>
            <w:r w:rsidRPr="00CC1808">
              <w:rPr>
                <w:lang w:val="ro-MD"/>
              </w:rPr>
              <w:t xml:space="preserve">- 4 </w:t>
            </w:r>
            <w:r w:rsidRPr="00CC1808">
              <w:t>arzătoare care funcționează pe combustibil diesel (pompa de injecție a combustibilului acționată electric, ventilator de aer, rezervor de combustibil de minim 7 litri - încorporate) și GPL, detașabile, prevăzute cu un sistem de detectare a întreruperii fluxului de combustibil și cu elemente de oprire automată/de avarie a funcționării acestora. Echipat pentru funcționare cu combustibil solid (lemn);</w:t>
            </w:r>
          </w:p>
          <w:p w14:paraId="01109158" w14:textId="2DF80DCC" w:rsidR="001B78C2" w:rsidRPr="00CC1808" w:rsidRDefault="001B78C2" w:rsidP="001B78C2">
            <w:pPr>
              <w:pStyle w:val="TableParagraph"/>
              <w:spacing w:before="1"/>
              <w:jc w:val="both"/>
              <w:rPr>
                <w:sz w:val="24"/>
                <w:szCs w:val="24"/>
              </w:rPr>
            </w:pPr>
            <w:r w:rsidRPr="00CC1808">
              <w:rPr>
                <w:sz w:val="24"/>
                <w:szCs w:val="24"/>
              </w:rPr>
              <w:t>- componentele de gătit pot fi utilizate atât montate pe șasiu, cât și coborâte pe sol, pe sistemul propriu de susținere (picioare pliabile).</w:t>
            </w:r>
          </w:p>
          <w:p w14:paraId="73A4880D" w14:textId="77777777" w:rsidR="001B78C2" w:rsidRPr="00CC1808" w:rsidRDefault="001B78C2" w:rsidP="00B51FBA">
            <w:pPr>
              <w:pStyle w:val="Frspaiere"/>
              <w:jc w:val="both"/>
            </w:pPr>
            <w:r w:rsidRPr="00CC1808">
              <w:t>Dotări:</w:t>
            </w:r>
          </w:p>
          <w:p w14:paraId="0A044593" w14:textId="44D1CEF8" w:rsidR="007C5B5D" w:rsidRPr="00CC1808" w:rsidRDefault="007C5B5D" w:rsidP="007C5B5D">
            <w:pPr>
              <w:pStyle w:val="TableParagraph"/>
              <w:spacing w:before="1"/>
              <w:jc w:val="both"/>
              <w:rPr>
                <w:sz w:val="24"/>
                <w:szCs w:val="24"/>
              </w:rPr>
            </w:pPr>
            <w:r w:rsidRPr="00CC1808">
              <w:rPr>
                <w:sz w:val="24"/>
                <w:szCs w:val="24"/>
              </w:rPr>
              <w:t>- generator electric</w:t>
            </w:r>
            <w:r w:rsidR="007A159B" w:rsidRPr="00CC1808">
              <w:rPr>
                <w:sz w:val="24"/>
                <w:szCs w:val="24"/>
              </w:rPr>
              <w:t xml:space="preserve"> cu </w:t>
            </w:r>
            <w:r w:rsidRPr="00CC1808">
              <w:rPr>
                <w:sz w:val="24"/>
                <w:szCs w:val="24"/>
              </w:rPr>
              <w:t xml:space="preserve">motor diesel, putere nominală de minim </w:t>
            </w:r>
            <w:r w:rsidR="005D1C94" w:rsidRPr="00CC1808">
              <w:rPr>
                <w:sz w:val="24"/>
                <w:szCs w:val="24"/>
              </w:rPr>
              <w:t>6</w:t>
            </w:r>
            <w:r w:rsidRPr="00CC1808">
              <w:rPr>
                <w:sz w:val="24"/>
                <w:szCs w:val="24"/>
              </w:rPr>
              <w:t xml:space="preserve"> kW</w:t>
            </w:r>
            <w:r w:rsidR="00873944" w:rsidRPr="00CC1808">
              <w:rPr>
                <w:sz w:val="24"/>
                <w:szCs w:val="24"/>
              </w:rPr>
              <w:t>,</w:t>
            </w:r>
            <w:r w:rsidRPr="00CC1808">
              <w:rPr>
                <w:sz w:val="24"/>
                <w:szCs w:val="24"/>
              </w:rPr>
              <w:t xml:space="preserve"> tensiune 230V/50Hz, capacitatea rezervorului de minim 1</w:t>
            </w:r>
            <w:r w:rsidR="006D1EC3" w:rsidRPr="00CC1808">
              <w:rPr>
                <w:sz w:val="24"/>
                <w:szCs w:val="24"/>
              </w:rPr>
              <w:t>4</w:t>
            </w:r>
            <w:r w:rsidRPr="00CC1808">
              <w:rPr>
                <w:sz w:val="24"/>
                <w:szCs w:val="24"/>
              </w:rPr>
              <w:t xml:space="preserve"> litri, carcasă insonorizată</w:t>
            </w:r>
            <w:r w:rsidR="0042556A">
              <w:rPr>
                <w:sz w:val="24"/>
                <w:szCs w:val="24"/>
              </w:rPr>
              <w:t>, baterie inclusă</w:t>
            </w:r>
            <w:r w:rsidRPr="00CC1808">
              <w:rPr>
                <w:sz w:val="24"/>
                <w:szCs w:val="24"/>
              </w:rPr>
              <w:t>;</w:t>
            </w:r>
          </w:p>
          <w:p w14:paraId="60EDD82A" w14:textId="77777777" w:rsidR="00373739" w:rsidRPr="00CC1808" w:rsidRDefault="00373739" w:rsidP="00373739">
            <w:pPr>
              <w:pStyle w:val="TableParagraph"/>
              <w:spacing w:before="1"/>
              <w:jc w:val="both"/>
              <w:rPr>
                <w:sz w:val="24"/>
                <w:szCs w:val="24"/>
              </w:rPr>
            </w:pPr>
            <w:r w:rsidRPr="00CC1808">
              <w:rPr>
                <w:sz w:val="24"/>
                <w:szCs w:val="24"/>
              </w:rPr>
              <w:t xml:space="preserve">- sistem de iluminare </w:t>
            </w:r>
            <w:r w:rsidR="006D1EC3" w:rsidRPr="00CC1808">
              <w:rPr>
                <w:sz w:val="24"/>
                <w:szCs w:val="24"/>
              </w:rPr>
              <w:t>-</w:t>
            </w:r>
            <w:r w:rsidR="00CD4337" w:rsidRPr="00CC1808">
              <w:rPr>
                <w:sz w:val="24"/>
                <w:szCs w:val="24"/>
              </w:rPr>
              <w:t xml:space="preserve"> cu posibilitatea de </w:t>
            </w:r>
            <w:r w:rsidRPr="00CC1808">
              <w:rPr>
                <w:sz w:val="24"/>
                <w:szCs w:val="24"/>
              </w:rPr>
              <w:t>alimenta</w:t>
            </w:r>
            <w:r w:rsidR="00CD4337" w:rsidRPr="00CC1808">
              <w:rPr>
                <w:sz w:val="24"/>
                <w:szCs w:val="24"/>
              </w:rPr>
              <w:t>re minim</w:t>
            </w:r>
            <w:r w:rsidRPr="00CC1808">
              <w:rPr>
                <w:sz w:val="24"/>
                <w:szCs w:val="24"/>
              </w:rPr>
              <w:t xml:space="preserve"> de la rețeaua electrică de 220V și de la generator electric;</w:t>
            </w:r>
          </w:p>
          <w:p w14:paraId="1F8AB334" w14:textId="77777777" w:rsidR="00B51FBA" w:rsidRPr="00CC1808" w:rsidRDefault="00B51FBA" w:rsidP="00B51FBA">
            <w:pPr>
              <w:pStyle w:val="Frspaiere"/>
              <w:jc w:val="both"/>
            </w:pPr>
            <w:r w:rsidRPr="00CC1808">
              <w:t>- lăzi de depozitare</w:t>
            </w:r>
            <w:r w:rsidR="00CD4337" w:rsidRPr="00CC1808">
              <w:t xml:space="preserve"> detașabile</w:t>
            </w:r>
            <w:r w:rsidR="007A159B" w:rsidRPr="00CC1808">
              <w:t>,</w:t>
            </w:r>
            <w:r w:rsidR="00CD4337" w:rsidRPr="00CC1808">
              <w:t xml:space="preserve"> mese de lucru</w:t>
            </w:r>
            <w:r w:rsidRPr="00CC1808">
              <w:t xml:space="preserve"> detașabile cu picioare pliabile, care vor fi preconizate pentru păstrarea minim a ustensilelor de bucătărie esențiale;</w:t>
            </w:r>
          </w:p>
          <w:p w14:paraId="2709939B" w14:textId="77777777" w:rsidR="00A90E05" w:rsidRPr="00CC1808" w:rsidRDefault="007A49B1" w:rsidP="007A49B1">
            <w:pPr>
              <w:pStyle w:val="TableParagraph"/>
              <w:spacing w:before="1"/>
              <w:jc w:val="both"/>
              <w:rPr>
                <w:sz w:val="24"/>
                <w:szCs w:val="24"/>
              </w:rPr>
            </w:pPr>
            <w:r w:rsidRPr="00CC1808">
              <w:rPr>
                <w:sz w:val="24"/>
                <w:szCs w:val="24"/>
              </w:rPr>
              <w:t>- cort</w:t>
            </w:r>
            <w:r w:rsidR="00A90E05" w:rsidRPr="00CC1808">
              <w:rPr>
                <w:sz w:val="24"/>
                <w:szCs w:val="24"/>
              </w:rPr>
              <w:t>/copertină</w:t>
            </w:r>
            <w:r w:rsidRPr="00CC1808">
              <w:rPr>
                <w:sz w:val="24"/>
                <w:szCs w:val="24"/>
              </w:rPr>
              <w:t xml:space="preserve"> pentru protecție împotriva intemperiilor</w:t>
            </w:r>
            <w:r w:rsidR="00A90E05" w:rsidRPr="00CC1808">
              <w:rPr>
                <w:sz w:val="24"/>
                <w:szCs w:val="24"/>
              </w:rPr>
              <w:t>, care se extinde pornind de la structura acesteia, astfel încât să creeze spațiu de lucru suficient;</w:t>
            </w:r>
          </w:p>
          <w:p w14:paraId="35706040" w14:textId="20361F2E" w:rsidR="00373739" w:rsidRPr="00CC1808" w:rsidRDefault="00373739" w:rsidP="00A90E05">
            <w:pPr>
              <w:pStyle w:val="TableParagraph"/>
              <w:spacing w:before="1"/>
              <w:jc w:val="both"/>
              <w:rPr>
                <w:sz w:val="24"/>
                <w:szCs w:val="24"/>
              </w:rPr>
            </w:pPr>
            <w:r w:rsidRPr="00CC1808">
              <w:rPr>
                <w:sz w:val="24"/>
                <w:szCs w:val="24"/>
              </w:rPr>
              <w:t>- coș de fum detașabil;</w:t>
            </w:r>
          </w:p>
          <w:p w14:paraId="332940E8" w14:textId="77777777" w:rsidR="00E462C4" w:rsidRPr="00CC1808" w:rsidRDefault="00AD4157" w:rsidP="00B51FBA">
            <w:pPr>
              <w:pStyle w:val="Frspaiere"/>
              <w:jc w:val="both"/>
            </w:pPr>
            <w:r w:rsidRPr="00CC1808">
              <w:t xml:space="preserve">- </w:t>
            </w:r>
            <w:r w:rsidR="00B51FBA" w:rsidRPr="00CC1808">
              <w:t>set de grup (extinctor, hârleț, topor) și ustensilele de bucătărie esențiale preparării hranei</w:t>
            </w:r>
            <w:r w:rsidR="00E462C4" w:rsidRPr="00CC1808">
              <w:t>.</w:t>
            </w:r>
          </w:p>
          <w:p w14:paraId="36D64322" w14:textId="77777777" w:rsidR="000D0DFD" w:rsidRPr="00845DC0" w:rsidRDefault="000D0DFD" w:rsidP="000D0D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5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Omologat pentru circulația pe drumurile publice (echipată cu lumini și sisteme de siguranță).</w:t>
            </w:r>
          </w:p>
          <w:p w14:paraId="11D3030E" w14:textId="73A5E692" w:rsidR="000D0DFD" w:rsidRPr="00845DC0" w:rsidRDefault="000D0DFD" w:rsidP="000D0DFD">
            <w:pPr>
              <w:pStyle w:val="Listparagraf"/>
              <w:tabs>
                <w:tab w:val="left" w:pos="377"/>
              </w:tabs>
              <w:ind w:left="0"/>
              <w:jc w:val="both"/>
              <w:rPr>
                <w:lang w:val="ro-MD"/>
              </w:rPr>
            </w:pPr>
            <w:r w:rsidRPr="00845DC0">
              <w:rPr>
                <w:lang w:val="ro-MD"/>
              </w:rPr>
              <w:t>Certificat CE</w:t>
            </w:r>
            <w:r w:rsidR="00F40E06" w:rsidRPr="00845DC0">
              <w:rPr>
                <w:lang w:val="ro-MD"/>
              </w:rPr>
              <w:t>.</w:t>
            </w:r>
          </w:p>
          <w:p w14:paraId="6728D8FF" w14:textId="3AE8BDF2" w:rsidR="000D0DFD" w:rsidRPr="00CC1808" w:rsidRDefault="000D0DFD" w:rsidP="000D0DFD">
            <w:pPr>
              <w:tabs>
                <w:tab w:val="left" w:pos="377"/>
              </w:tabs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845DC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Declarația de</w:t>
            </w:r>
            <w:r w:rsidRPr="00CC180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conformitate</w:t>
            </w:r>
            <w:r w:rsidR="00F40E0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</w:t>
            </w:r>
          </w:p>
          <w:p w14:paraId="50ABCCF6" w14:textId="3FBEFED0" w:rsidR="005D1C94" w:rsidRPr="00CC1808" w:rsidRDefault="005D1C94" w:rsidP="00B51FBA">
            <w:pPr>
              <w:pStyle w:val="Frspaiere"/>
              <w:jc w:val="both"/>
            </w:pPr>
            <w:r w:rsidRPr="00CC1808">
              <w:t>Culoarea</w:t>
            </w:r>
            <w:r w:rsidR="00E462C4" w:rsidRPr="00CC1808">
              <w:t>:</w:t>
            </w:r>
            <w:r w:rsidRPr="00CC1808">
              <w:t xml:space="preserve"> </w:t>
            </w:r>
            <w:r w:rsidR="00CC1808">
              <w:t>kaki</w:t>
            </w:r>
            <w:r w:rsidR="006D1EC3" w:rsidRPr="00CC1808">
              <w:t>.</w:t>
            </w:r>
          </w:p>
          <w:p w14:paraId="69E2DA8C" w14:textId="7A785F8D" w:rsidR="00B51FBA" w:rsidRPr="00CC1808" w:rsidRDefault="00B51FBA" w:rsidP="00B51FBA">
            <w:pPr>
              <w:pStyle w:val="TableParagraph"/>
              <w:jc w:val="both"/>
              <w:rPr>
                <w:bCs/>
                <w:sz w:val="24"/>
                <w:szCs w:val="24"/>
              </w:rPr>
            </w:pPr>
            <w:r w:rsidRPr="00CC1808">
              <w:rPr>
                <w:bCs/>
                <w:sz w:val="24"/>
                <w:szCs w:val="24"/>
              </w:rPr>
              <w:t>Certificat de garanție, termen cel puțin</w:t>
            </w:r>
            <w:r w:rsidR="005D1C94" w:rsidRPr="00CC1808">
              <w:rPr>
                <w:bCs/>
                <w:sz w:val="24"/>
                <w:szCs w:val="24"/>
              </w:rPr>
              <w:t xml:space="preserve"> </w:t>
            </w:r>
            <w:r w:rsidR="00CC1808">
              <w:rPr>
                <w:bCs/>
                <w:sz w:val="24"/>
                <w:szCs w:val="24"/>
              </w:rPr>
              <w:t>3</w:t>
            </w:r>
            <w:r w:rsidR="00F40E06">
              <w:rPr>
                <w:bCs/>
                <w:sz w:val="24"/>
                <w:szCs w:val="24"/>
              </w:rPr>
              <w:t>6 luni</w:t>
            </w:r>
            <w:r w:rsidR="00E462C4" w:rsidRPr="00CC1808">
              <w:rPr>
                <w:bCs/>
                <w:sz w:val="24"/>
                <w:szCs w:val="24"/>
              </w:rPr>
              <w:t>.</w:t>
            </w:r>
          </w:p>
          <w:p w14:paraId="3EE71D41" w14:textId="77777777" w:rsidR="00B51FBA" w:rsidRPr="00CC1808" w:rsidRDefault="00B51FBA" w:rsidP="00B51FBA">
            <w:pPr>
              <w:pStyle w:val="TableParagraph"/>
              <w:jc w:val="both"/>
              <w:rPr>
                <w:bCs/>
                <w:sz w:val="24"/>
                <w:szCs w:val="24"/>
              </w:rPr>
            </w:pPr>
            <w:r w:rsidRPr="00CC1808">
              <w:rPr>
                <w:bCs/>
                <w:sz w:val="24"/>
                <w:szCs w:val="24"/>
              </w:rPr>
              <w:t>Manual de exploatare.</w:t>
            </w:r>
          </w:p>
          <w:p w14:paraId="435A0BC6" w14:textId="77777777" w:rsidR="00B51FBA" w:rsidRPr="00CC1808" w:rsidRDefault="00B51FBA" w:rsidP="00B51FBA">
            <w:pPr>
              <w:pStyle w:val="TableParagraph"/>
              <w:spacing w:before="1"/>
              <w:jc w:val="both"/>
              <w:rPr>
                <w:sz w:val="24"/>
                <w:szCs w:val="24"/>
              </w:rPr>
            </w:pPr>
            <w:r w:rsidRPr="00CC1808">
              <w:rPr>
                <w:sz w:val="24"/>
                <w:szCs w:val="24"/>
              </w:rPr>
              <w:t xml:space="preserve">Starea tehnică </w:t>
            </w:r>
            <w:r w:rsidR="005B6BA6" w:rsidRPr="00CC1808">
              <w:rPr>
                <w:sz w:val="24"/>
                <w:szCs w:val="24"/>
              </w:rPr>
              <w:t>-</w:t>
            </w:r>
            <w:r w:rsidRPr="00CC1808">
              <w:rPr>
                <w:sz w:val="24"/>
                <w:szCs w:val="24"/>
              </w:rPr>
              <w:t xml:space="preserve"> nou și neutilizat, anul fabricării 202</w:t>
            </w:r>
            <w:r w:rsidR="00CD4337" w:rsidRPr="00CC1808">
              <w:rPr>
                <w:sz w:val="24"/>
                <w:szCs w:val="24"/>
              </w:rPr>
              <w:t>6</w:t>
            </w:r>
            <w:r w:rsidRPr="00CC1808">
              <w:rPr>
                <w:sz w:val="24"/>
                <w:szCs w:val="24"/>
              </w:rPr>
              <w:t>.</w:t>
            </w:r>
          </w:p>
          <w:p w14:paraId="70827781" w14:textId="481F1D91" w:rsidR="00B51FBA" w:rsidRPr="00CC1808" w:rsidRDefault="00B51FBA" w:rsidP="00CC1808">
            <w:pPr>
              <w:pStyle w:val="TableParagraph"/>
              <w:spacing w:before="1"/>
              <w:jc w:val="both"/>
              <w:rPr>
                <w:sz w:val="24"/>
                <w:szCs w:val="24"/>
              </w:rPr>
            </w:pPr>
            <w:r w:rsidRPr="00CC1808">
              <w:rPr>
                <w:bCs/>
                <w:sz w:val="24"/>
                <w:szCs w:val="24"/>
              </w:rPr>
              <w:t xml:space="preserve">Livrarea se va efectua de către operatorul economic câștigător din contul acestuia, la punctul de păstrare indicat de către autoritatea contractantă. </w:t>
            </w:r>
            <w:r w:rsidRPr="00CC1808">
              <w:rPr>
                <w:sz w:val="24"/>
                <w:szCs w:val="24"/>
              </w:rPr>
              <w:t xml:space="preserve">de păstrare indicat de către autoritatea contractantă, în decurs de </w:t>
            </w:r>
            <w:r w:rsidR="00CC1808">
              <w:rPr>
                <w:sz w:val="24"/>
                <w:szCs w:val="24"/>
              </w:rPr>
              <w:t>75</w:t>
            </w:r>
            <w:r w:rsidRPr="00CC1808">
              <w:rPr>
                <w:sz w:val="24"/>
                <w:szCs w:val="24"/>
              </w:rPr>
              <w:t xml:space="preserve"> de zile de la semnarea contractului.</w:t>
            </w:r>
          </w:p>
        </w:tc>
      </w:tr>
    </w:tbl>
    <w:p w14:paraId="6312276D" w14:textId="12C99A34" w:rsidR="006D1EC3" w:rsidRPr="00CC1808" w:rsidRDefault="006D1EC3" w:rsidP="0091495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4A7F781C" w14:textId="4B48CC31" w:rsidR="00B51FBA" w:rsidRPr="00CC1808" w:rsidRDefault="00B51FBA" w:rsidP="006D1EC3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C1808">
        <w:rPr>
          <w:rFonts w:ascii="Times New Roman" w:hAnsi="Times New Roman" w:cs="Times New Roman"/>
          <w:b/>
          <w:sz w:val="28"/>
          <w:szCs w:val="28"/>
        </w:rPr>
        <w:t xml:space="preserve">Suma estimativă fără TVA: </w:t>
      </w:r>
      <w:r w:rsidR="00A90E05" w:rsidRPr="00CC1808"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="000D0DFD" w:rsidRPr="00CC1808">
        <w:rPr>
          <w:rFonts w:ascii="Times New Roman" w:hAnsi="Times New Roman" w:cs="Times New Roman"/>
          <w:b/>
          <w:sz w:val="28"/>
          <w:szCs w:val="28"/>
          <w:u w:val="single"/>
        </w:rPr>
        <w:t> </w:t>
      </w:r>
      <w:r w:rsidR="00A90E05" w:rsidRPr="00CC1808">
        <w:rPr>
          <w:rFonts w:ascii="Times New Roman" w:hAnsi="Times New Roman" w:cs="Times New Roman"/>
          <w:b/>
          <w:sz w:val="28"/>
          <w:szCs w:val="28"/>
          <w:u w:val="single"/>
        </w:rPr>
        <w:t>166</w:t>
      </w:r>
      <w:r w:rsidR="000D0DFD" w:rsidRPr="00CC180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B4428" w:rsidRPr="00CC1808">
        <w:rPr>
          <w:rFonts w:ascii="Times New Roman" w:hAnsi="Times New Roman" w:cs="Times New Roman"/>
          <w:b/>
          <w:sz w:val="28"/>
          <w:szCs w:val="28"/>
          <w:u w:val="single"/>
        </w:rPr>
        <w:t>666</w:t>
      </w:r>
      <w:r w:rsidRPr="00CC1808">
        <w:rPr>
          <w:rFonts w:ascii="Times New Roman" w:hAnsi="Times New Roman" w:cs="Times New Roman"/>
          <w:b/>
          <w:sz w:val="28"/>
          <w:szCs w:val="28"/>
          <w:u w:val="single"/>
        </w:rPr>
        <w:t>,</w:t>
      </w:r>
      <w:r w:rsidR="00EB4428" w:rsidRPr="00CC1808">
        <w:rPr>
          <w:rFonts w:ascii="Times New Roman" w:hAnsi="Times New Roman" w:cs="Times New Roman"/>
          <w:b/>
          <w:sz w:val="28"/>
          <w:szCs w:val="28"/>
          <w:u w:val="single"/>
        </w:rPr>
        <w:t>67</w:t>
      </w:r>
      <w:r w:rsidRPr="00CC1808">
        <w:rPr>
          <w:rFonts w:ascii="Times New Roman" w:hAnsi="Times New Roman" w:cs="Times New Roman"/>
          <w:b/>
          <w:sz w:val="28"/>
          <w:szCs w:val="28"/>
          <w:u w:val="single"/>
        </w:rPr>
        <w:t xml:space="preserve"> lei</w:t>
      </w:r>
    </w:p>
    <w:p w14:paraId="172F9926" w14:textId="77777777" w:rsidR="006D1EC3" w:rsidRPr="00CC1808" w:rsidRDefault="006D1EC3" w:rsidP="006D1EC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18130B84" w14:textId="40163D95" w:rsidR="006D1EC3" w:rsidRPr="00CC1808" w:rsidRDefault="007657FC" w:rsidP="006D1EC3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CC1808">
        <w:rPr>
          <w:rFonts w:ascii="Times New Roman" w:hAnsi="Times New Roman" w:cs="Times New Roman"/>
          <w:sz w:val="28"/>
          <w:szCs w:val="28"/>
        </w:rPr>
        <w:t xml:space="preserve">Șef </w:t>
      </w:r>
      <w:r w:rsidR="006D1EC3" w:rsidRPr="00CC1808">
        <w:rPr>
          <w:rFonts w:ascii="Times New Roman" w:hAnsi="Times New Roman" w:cs="Times New Roman"/>
          <w:sz w:val="28"/>
          <w:szCs w:val="28"/>
        </w:rPr>
        <w:t xml:space="preserve">interimar </w:t>
      </w:r>
      <w:r w:rsidRPr="00CC1808">
        <w:rPr>
          <w:rFonts w:ascii="Times New Roman" w:hAnsi="Times New Roman" w:cs="Times New Roman"/>
          <w:sz w:val="28"/>
          <w:szCs w:val="28"/>
        </w:rPr>
        <w:t>Direcția administrare rezerve de mobilizare</w:t>
      </w:r>
    </w:p>
    <w:p w14:paraId="2DAD9016" w14:textId="77777777" w:rsidR="006D1EC3" w:rsidRPr="00CC1808" w:rsidRDefault="006D1EC3" w:rsidP="006D1EC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767D5A41" w14:textId="7645CDFF" w:rsidR="007657FC" w:rsidRPr="00CC1808" w:rsidRDefault="006D1EC3" w:rsidP="006D1EC3">
      <w:pPr>
        <w:spacing w:after="0" w:line="240" w:lineRule="auto"/>
        <w:ind w:left="4248"/>
        <w:rPr>
          <w:rFonts w:ascii="Times New Roman" w:hAnsi="Times New Roman" w:cs="Times New Roman"/>
          <w:b/>
          <w:sz w:val="28"/>
          <w:szCs w:val="28"/>
        </w:rPr>
      </w:pPr>
      <w:r w:rsidRPr="00CC1808">
        <w:rPr>
          <w:rFonts w:ascii="Times New Roman" w:hAnsi="Times New Roman" w:cs="Times New Roman"/>
          <w:sz w:val="28"/>
          <w:szCs w:val="28"/>
        </w:rPr>
        <w:t xml:space="preserve">       Viorel POG</w:t>
      </w:r>
      <w:r w:rsidR="000D0DFD" w:rsidRPr="00CC1808">
        <w:rPr>
          <w:rFonts w:ascii="Times New Roman" w:hAnsi="Times New Roman" w:cs="Times New Roman"/>
          <w:sz w:val="28"/>
          <w:szCs w:val="28"/>
        </w:rPr>
        <w:t>R</w:t>
      </w:r>
      <w:r w:rsidRPr="00CC1808">
        <w:rPr>
          <w:rFonts w:ascii="Times New Roman" w:hAnsi="Times New Roman" w:cs="Times New Roman"/>
          <w:sz w:val="28"/>
          <w:szCs w:val="28"/>
        </w:rPr>
        <w:t>EBAN</w:t>
      </w:r>
    </w:p>
    <w:p w14:paraId="41FC6DA5" w14:textId="77777777" w:rsidR="007657FC" w:rsidRPr="000D0DFD" w:rsidRDefault="007657FC" w:rsidP="007657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C071A80" w14:textId="77777777" w:rsidR="00A41373" w:rsidRPr="000D0DFD" w:rsidRDefault="00A413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79065E3" w14:textId="77777777" w:rsidR="005F4873" w:rsidRPr="000D0DFD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49A17095" w14:textId="77777777" w:rsidR="005F4873" w:rsidRPr="000D0DFD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168EA08" w14:textId="77777777" w:rsidR="005F4873" w:rsidRPr="000D0DFD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40E70FF2" w14:textId="77777777" w:rsidR="005F4873" w:rsidRPr="000D0DFD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7B5B84FC" w14:textId="77777777" w:rsidR="005F4873" w:rsidRPr="000D0DFD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109C218" w14:textId="77777777" w:rsidR="005F4873" w:rsidRPr="000D0DFD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6E67C0A6" w14:textId="77777777" w:rsidR="005F4873" w:rsidRPr="000D0DFD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1D568769" w14:textId="77777777" w:rsidR="005F4873" w:rsidRPr="000D0DFD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1B9583C4" w14:textId="77777777" w:rsidR="005F4873" w:rsidRPr="000D0DFD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51ECA7A8" w14:textId="77777777" w:rsidR="005F4873" w:rsidRPr="000D0DFD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7EE8AD5F" w14:textId="77777777" w:rsidR="005F4873" w:rsidRPr="000D0DFD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F501172" w14:textId="77777777" w:rsidR="005F4873" w:rsidRPr="000D0DFD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7DBA06AC" w14:textId="77777777" w:rsidR="005F4873" w:rsidRPr="000D0DFD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649EE087" w14:textId="77777777" w:rsidR="005F4873" w:rsidRPr="000D0DFD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E18988C" w14:textId="77777777" w:rsidR="005F4873" w:rsidRPr="000D0DFD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01832BD2" w14:textId="4AA19400" w:rsidR="005F4873" w:rsidRPr="000D0DFD" w:rsidRDefault="005F4873" w:rsidP="00AD3545">
      <w:pPr>
        <w:pStyle w:val="Default"/>
        <w:rPr>
          <w:bCs/>
          <w:color w:val="auto"/>
          <w:sz w:val="20"/>
          <w:szCs w:val="20"/>
        </w:rPr>
      </w:pPr>
    </w:p>
    <w:sectPr w:rsidR="005F4873" w:rsidRPr="000D0DFD" w:rsidSect="006D1EC3">
      <w:pgSz w:w="16838" w:h="11906" w:orient="landscape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1C43ED"/>
    <w:multiLevelType w:val="hybridMultilevel"/>
    <w:tmpl w:val="FCBAFBC8"/>
    <w:lvl w:ilvl="0" w:tplc="948C36B4">
      <w:numFmt w:val="bullet"/>
      <w:lvlText w:val="-"/>
      <w:lvlJc w:val="left"/>
      <w:pPr>
        <w:ind w:left="661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38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0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2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4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6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8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0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21" w:hanging="360"/>
      </w:pPr>
      <w:rPr>
        <w:rFonts w:ascii="Wingdings" w:hAnsi="Wingdings" w:hint="default"/>
      </w:rPr>
    </w:lvl>
  </w:abstractNum>
  <w:abstractNum w:abstractNumId="1" w15:restartNumberingAfterBreak="0">
    <w:nsid w:val="6B3404BE"/>
    <w:multiLevelType w:val="hybridMultilevel"/>
    <w:tmpl w:val="D5189DE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3A2441"/>
    <w:multiLevelType w:val="hybridMultilevel"/>
    <w:tmpl w:val="6C847EC8"/>
    <w:lvl w:ilvl="0" w:tplc="47F637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5210664">
    <w:abstractNumId w:val="2"/>
  </w:num>
  <w:num w:numId="2" w16cid:durableId="1981686635">
    <w:abstractNumId w:val="0"/>
  </w:num>
  <w:num w:numId="3" w16cid:durableId="1648311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916"/>
    <w:rsid w:val="0006381E"/>
    <w:rsid w:val="00090471"/>
    <w:rsid w:val="000B0962"/>
    <w:rsid w:val="000D0DFD"/>
    <w:rsid w:val="000D48F0"/>
    <w:rsid w:val="000D55BA"/>
    <w:rsid w:val="000E0F98"/>
    <w:rsid w:val="000E324D"/>
    <w:rsid w:val="00117DE1"/>
    <w:rsid w:val="0013283B"/>
    <w:rsid w:val="00144F3C"/>
    <w:rsid w:val="001621C1"/>
    <w:rsid w:val="0017779A"/>
    <w:rsid w:val="0018672A"/>
    <w:rsid w:val="001B78C2"/>
    <w:rsid w:val="00200B7B"/>
    <w:rsid w:val="00203A8D"/>
    <w:rsid w:val="00215FA0"/>
    <w:rsid w:val="00217730"/>
    <w:rsid w:val="0022262E"/>
    <w:rsid w:val="00222FB6"/>
    <w:rsid w:val="00233B43"/>
    <w:rsid w:val="002A0B40"/>
    <w:rsid w:val="002B1035"/>
    <w:rsid w:val="002B385A"/>
    <w:rsid w:val="002C769B"/>
    <w:rsid w:val="002F4037"/>
    <w:rsid w:val="002F7AF7"/>
    <w:rsid w:val="003061D4"/>
    <w:rsid w:val="00327F73"/>
    <w:rsid w:val="00330BAE"/>
    <w:rsid w:val="00373739"/>
    <w:rsid w:val="00382AA6"/>
    <w:rsid w:val="00382ED0"/>
    <w:rsid w:val="003A62BB"/>
    <w:rsid w:val="003B3ED9"/>
    <w:rsid w:val="003C4DFD"/>
    <w:rsid w:val="003E1080"/>
    <w:rsid w:val="003E1BA5"/>
    <w:rsid w:val="003F26E6"/>
    <w:rsid w:val="0042556A"/>
    <w:rsid w:val="0044586C"/>
    <w:rsid w:val="004467DD"/>
    <w:rsid w:val="0046319B"/>
    <w:rsid w:val="00474115"/>
    <w:rsid w:val="00475868"/>
    <w:rsid w:val="00483047"/>
    <w:rsid w:val="004E74B3"/>
    <w:rsid w:val="00511B13"/>
    <w:rsid w:val="00517616"/>
    <w:rsid w:val="00522916"/>
    <w:rsid w:val="005337E1"/>
    <w:rsid w:val="0053431E"/>
    <w:rsid w:val="00552DCC"/>
    <w:rsid w:val="005720B5"/>
    <w:rsid w:val="005860A9"/>
    <w:rsid w:val="005B6BA6"/>
    <w:rsid w:val="005B72B1"/>
    <w:rsid w:val="005C3976"/>
    <w:rsid w:val="005D1C94"/>
    <w:rsid w:val="005F4873"/>
    <w:rsid w:val="0060569B"/>
    <w:rsid w:val="006630AA"/>
    <w:rsid w:val="006B749E"/>
    <w:rsid w:val="006D1EC3"/>
    <w:rsid w:val="006E47F3"/>
    <w:rsid w:val="007140C6"/>
    <w:rsid w:val="0071418F"/>
    <w:rsid w:val="00743A42"/>
    <w:rsid w:val="00755193"/>
    <w:rsid w:val="007657FC"/>
    <w:rsid w:val="0077278E"/>
    <w:rsid w:val="007A159B"/>
    <w:rsid w:val="007A49B1"/>
    <w:rsid w:val="007C1135"/>
    <w:rsid w:val="007C5B5D"/>
    <w:rsid w:val="00822B6D"/>
    <w:rsid w:val="00845DC0"/>
    <w:rsid w:val="008602B2"/>
    <w:rsid w:val="00873944"/>
    <w:rsid w:val="00892494"/>
    <w:rsid w:val="008B425B"/>
    <w:rsid w:val="008E16C1"/>
    <w:rsid w:val="00914115"/>
    <w:rsid w:val="00914955"/>
    <w:rsid w:val="00990B6B"/>
    <w:rsid w:val="009B3B39"/>
    <w:rsid w:val="009C0011"/>
    <w:rsid w:val="009C4EC8"/>
    <w:rsid w:val="009F3D89"/>
    <w:rsid w:val="00A14D73"/>
    <w:rsid w:val="00A254D0"/>
    <w:rsid w:val="00A27928"/>
    <w:rsid w:val="00A41373"/>
    <w:rsid w:val="00A439D9"/>
    <w:rsid w:val="00A82877"/>
    <w:rsid w:val="00A90AB6"/>
    <w:rsid w:val="00A90E05"/>
    <w:rsid w:val="00A91C87"/>
    <w:rsid w:val="00AD3545"/>
    <w:rsid w:val="00AD4157"/>
    <w:rsid w:val="00B252ED"/>
    <w:rsid w:val="00B311A6"/>
    <w:rsid w:val="00B32D70"/>
    <w:rsid w:val="00B46DF8"/>
    <w:rsid w:val="00B51FBA"/>
    <w:rsid w:val="00B523FD"/>
    <w:rsid w:val="00B75701"/>
    <w:rsid w:val="00BA4B43"/>
    <w:rsid w:val="00BB2BA3"/>
    <w:rsid w:val="00BB4358"/>
    <w:rsid w:val="00BD1D27"/>
    <w:rsid w:val="00BD3AD9"/>
    <w:rsid w:val="00BF1D7A"/>
    <w:rsid w:val="00C21981"/>
    <w:rsid w:val="00C43D40"/>
    <w:rsid w:val="00C44C1D"/>
    <w:rsid w:val="00C8130D"/>
    <w:rsid w:val="00CC1808"/>
    <w:rsid w:val="00CD4337"/>
    <w:rsid w:val="00D03A84"/>
    <w:rsid w:val="00D1573A"/>
    <w:rsid w:val="00D41B7E"/>
    <w:rsid w:val="00D429A3"/>
    <w:rsid w:val="00D46681"/>
    <w:rsid w:val="00D53D98"/>
    <w:rsid w:val="00D77763"/>
    <w:rsid w:val="00D953BE"/>
    <w:rsid w:val="00DA6B8C"/>
    <w:rsid w:val="00E03BC8"/>
    <w:rsid w:val="00E14FF4"/>
    <w:rsid w:val="00E462C4"/>
    <w:rsid w:val="00E62BCD"/>
    <w:rsid w:val="00E709A6"/>
    <w:rsid w:val="00E850AD"/>
    <w:rsid w:val="00EB04A8"/>
    <w:rsid w:val="00EB4428"/>
    <w:rsid w:val="00EF4632"/>
    <w:rsid w:val="00F20A5E"/>
    <w:rsid w:val="00F315A9"/>
    <w:rsid w:val="00F40CD5"/>
    <w:rsid w:val="00F40E06"/>
    <w:rsid w:val="00F55B49"/>
    <w:rsid w:val="00F6535E"/>
    <w:rsid w:val="00F845F1"/>
    <w:rsid w:val="00FC5168"/>
    <w:rsid w:val="00FE13F8"/>
    <w:rsid w:val="00FE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C1F59"/>
  <w15:docId w15:val="{E9A3EA0F-FAB1-4E09-A0E2-73EC43DE0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CD5"/>
  </w:style>
  <w:style w:type="paragraph" w:styleId="Titlu1">
    <w:name w:val="heading 1"/>
    <w:basedOn w:val="Normal"/>
    <w:link w:val="Titlu1Caracter"/>
    <w:uiPriority w:val="9"/>
    <w:qFormat/>
    <w:rsid w:val="00D03A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EF46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6056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uiPriority w:val="1"/>
    <w:qFormat/>
    <w:rsid w:val="00F40CD5"/>
    <w:pPr>
      <w:widowControl w:val="0"/>
      <w:autoSpaceDE w:val="0"/>
      <w:autoSpaceDN w:val="0"/>
      <w:spacing w:before="177" w:after="0" w:line="240" w:lineRule="auto"/>
      <w:ind w:left="1828"/>
    </w:pPr>
    <w:rPr>
      <w:rFonts w:ascii="Arial" w:eastAsia="Arial" w:hAnsi="Arial" w:cs="Arial"/>
      <w:b/>
      <w:bCs/>
      <w:sz w:val="26"/>
      <w:szCs w:val="26"/>
    </w:rPr>
  </w:style>
  <w:style w:type="character" w:customStyle="1" w:styleId="TitluCaracter">
    <w:name w:val="Titlu Caracter"/>
    <w:basedOn w:val="Fontdeparagrafimplicit"/>
    <w:link w:val="Titlu"/>
    <w:uiPriority w:val="1"/>
    <w:rsid w:val="00F40CD5"/>
    <w:rPr>
      <w:rFonts w:ascii="Arial" w:eastAsia="Arial" w:hAnsi="Arial" w:cs="Arial"/>
      <w:b/>
      <w:bCs/>
      <w:sz w:val="26"/>
      <w:szCs w:val="26"/>
    </w:rPr>
  </w:style>
  <w:style w:type="table" w:styleId="Tabelgril">
    <w:name w:val="Table Grid"/>
    <w:basedOn w:val="TabelNormal"/>
    <w:uiPriority w:val="39"/>
    <w:rsid w:val="00F40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40C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deparagrafimplicit"/>
    <w:uiPriority w:val="99"/>
    <w:semiHidden/>
    <w:unhideWhenUsed/>
    <w:rsid w:val="00F40CD5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D03A84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customStyle="1" w:styleId="Default">
    <w:name w:val="Default"/>
    <w:rsid w:val="005F48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EF463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60569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061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061D4"/>
    <w:rPr>
      <w:rFonts w:ascii="Segoe UI" w:hAnsi="Segoe UI" w:cs="Segoe UI"/>
      <w:sz w:val="18"/>
      <w:szCs w:val="18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B72B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rspaiere">
    <w:name w:val="No Spacing"/>
    <w:uiPriority w:val="1"/>
    <w:qFormat/>
    <w:rsid w:val="005B72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elgril1">
    <w:name w:val="Tabel grilă1"/>
    <w:basedOn w:val="TabelNormal"/>
    <w:next w:val="Tabelgril"/>
    <w:uiPriority w:val="59"/>
    <w:rsid w:val="005B72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0D0DF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0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8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B785CD-A0E1-40FD-9E65-7881B9307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451</Words>
  <Characters>2617</Characters>
  <Application>Microsoft Office Word</Application>
  <DocSecurity>0</DocSecurity>
  <Lines>21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 Arm</cp:lastModifiedBy>
  <cp:revision>6</cp:revision>
  <cp:lastPrinted>2026-02-19T12:51:00Z</cp:lastPrinted>
  <dcterms:created xsi:type="dcterms:W3CDTF">2026-02-20T11:13:00Z</dcterms:created>
  <dcterms:modified xsi:type="dcterms:W3CDTF">2026-02-25T14:02:00Z</dcterms:modified>
</cp:coreProperties>
</file>