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4E87" w:rsidRDefault="004D77F1" w:rsidP="00F048B4">
      <w:pPr>
        <w:spacing w:after="0"/>
        <w:jc w:val="center"/>
        <w:rPr>
          <w:rFonts w:ascii="Arial" w:hAnsi="Arial" w:cs="Arial"/>
          <w:sz w:val="28"/>
          <w:szCs w:val="28"/>
        </w:rPr>
      </w:pPr>
      <w:r>
        <w:rPr>
          <w:rFonts w:ascii="Arial" w:hAnsi="Arial" w:cs="Arial"/>
          <w:sz w:val="28"/>
          <w:szCs w:val="28"/>
        </w:rPr>
        <w:t>AGENȚIA NAȚIONALĂ PENTRU REGLEMENTARE ÎN COMUNICAȚII</w:t>
      </w:r>
    </w:p>
    <w:p w:rsidR="00A35D84" w:rsidRDefault="00A35D84" w:rsidP="00F048B4">
      <w:pPr>
        <w:spacing w:after="0"/>
        <w:jc w:val="center"/>
        <w:rPr>
          <w:rFonts w:ascii="Arial" w:hAnsi="Arial" w:cs="Arial"/>
          <w:sz w:val="28"/>
          <w:szCs w:val="28"/>
        </w:rPr>
      </w:pPr>
    </w:p>
    <w:p w:rsidR="00A35D84" w:rsidRDefault="00A35D84" w:rsidP="00F048B4">
      <w:pPr>
        <w:spacing w:after="0"/>
        <w:jc w:val="center"/>
        <w:rPr>
          <w:rFonts w:ascii="Arial" w:hAnsi="Arial" w:cs="Arial"/>
          <w:sz w:val="28"/>
          <w:szCs w:val="28"/>
        </w:rPr>
      </w:pPr>
    </w:p>
    <w:p w:rsidR="00A35D84" w:rsidRDefault="00A35D84" w:rsidP="00F048B4">
      <w:pPr>
        <w:spacing w:after="0"/>
        <w:jc w:val="center"/>
        <w:rPr>
          <w:rFonts w:ascii="Arial" w:hAnsi="Arial" w:cs="Arial"/>
          <w:sz w:val="28"/>
          <w:szCs w:val="28"/>
        </w:rPr>
      </w:pPr>
    </w:p>
    <w:p w:rsidR="00A35D84" w:rsidRDefault="00A35D84" w:rsidP="00F048B4">
      <w:pPr>
        <w:spacing w:after="0"/>
        <w:jc w:val="center"/>
        <w:rPr>
          <w:rFonts w:ascii="Arial" w:hAnsi="Arial" w:cs="Arial"/>
          <w:sz w:val="28"/>
          <w:szCs w:val="28"/>
        </w:rPr>
      </w:pPr>
    </w:p>
    <w:p w:rsidR="00A35D84" w:rsidRDefault="00A35D84" w:rsidP="00F048B4">
      <w:pPr>
        <w:spacing w:after="0"/>
        <w:jc w:val="center"/>
        <w:rPr>
          <w:rFonts w:ascii="Arial" w:hAnsi="Arial" w:cs="Arial"/>
          <w:sz w:val="28"/>
          <w:szCs w:val="28"/>
        </w:rPr>
      </w:pPr>
    </w:p>
    <w:p w:rsidR="00A35D84" w:rsidRDefault="00A35D84" w:rsidP="00F048B4">
      <w:pPr>
        <w:spacing w:after="0"/>
        <w:jc w:val="center"/>
        <w:rPr>
          <w:rFonts w:ascii="Arial" w:hAnsi="Arial" w:cs="Arial"/>
          <w:sz w:val="28"/>
          <w:szCs w:val="28"/>
        </w:rPr>
      </w:pPr>
    </w:p>
    <w:p w:rsidR="001B29D9" w:rsidRDefault="001B29D9" w:rsidP="00F048B4">
      <w:pPr>
        <w:spacing w:after="0"/>
        <w:jc w:val="center"/>
        <w:rPr>
          <w:rFonts w:ascii="Arial" w:hAnsi="Arial" w:cs="Arial"/>
          <w:sz w:val="28"/>
          <w:szCs w:val="28"/>
        </w:rPr>
      </w:pPr>
    </w:p>
    <w:p w:rsidR="001B29D9" w:rsidRDefault="001B29D9" w:rsidP="00F048B4">
      <w:pPr>
        <w:spacing w:after="0"/>
        <w:jc w:val="center"/>
        <w:rPr>
          <w:rFonts w:ascii="Arial" w:hAnsi="Arial" w:cs="Arial"/>
          <w:sz w:val="28"/>
          <w:szCs w:val="28"/>
        </w:rPr>
      </w:pPr>
    </w:p>
    <w:p w:rsidR="001B29D9" w:rsidRDefault="001B29D9" w:rsidP="00F048B4">
      <w:pPr>
        <w:spacing w:after="0"/>
        <w:jc w:val="center"/>
        <w:rPr>
          <w:rFonts w:ascii="Arial" w:hAnsi="Arial" w:cs="Arial"/>
          <w:sz w:val="28"/>
          <w:szCs w:val="28"/>
        </w:rPr>
      </w:pPr>
    </w:p>
    <w:p w:rsidR="001B29D9" w:rsidRDefault="001B29D9" w:rsidP="00F048B4">
      <w:pPr>
        <w:spacing w:after="0"/>
        <w:jc w:val="center"/>
        <w:rPr>
          <w:rFonts w:ascii="Arial" w:hAnsi="Arial" w:cs="Arial"/>
          <w:sz w:val="28"/>
          <w:szCs w:val="28"/>
        </w:rPr>
      </w:pPr>
    </w:p>
    <w:p w:rsidR="001B29D9" w:rsidRDefault="001B29D9" w:rsidP="00F048B4">
      <w:pPr>
        <w:spacing w:after="0"/>
        <w:jc w:val="center"/>
        <w:rPr>
          <w:rFonts w:ascii="Arial" w:hAnsi="Arial" w:cs="Arial"/>
          <w:sz w:val="28"/>
          <w:szCs w:val="28"/>
        </w:rPr>
      </w:pPr>
    </w:p>
    <w:p w:rsidR="00A35D84" w:rsidRPr="001B29D9" w:rsidRDefault="009F1C49" w:rsidP="00F048B4">
      <w:pPr>
        <w:spacing w:after="0"/>
        <w:jc w:val="center"/>
        <w:rPr>
          <w:rFonts w:ascii="Arial" w:hAnsi="Arial" w:cs="Arial"/>
          <w:b/>
          <w:sz w:val="32"/>
          <w:szCs w:val="32"/>
        </w:rPr>
      </w:pPr>
      <w:r w:rsidRPr="001B29D9">
        <w:rPr>
          <w:rFonts w:ascii="Arial" w:hAnsi="Arial" w:cs="Arial"/>
          <w:b/>
          <w:sz w:val="32"/>
          <w:szCs w:val="32"/>
        </w:rPr>
        <w:t xml:space="preserve">CAIET DE SARCINI </w:t>
      </w:r>
    </w:p>
    <w:p w:rsidR="0071344D" w:rsidRPr="001B29D9" w:rsidRDefault="001B29D9" w:rsidP="00F048B4">
      <w:pPr>
        <w:spacing w:after="0"/>
        <w:jc w:val="center"/>
        <w:rPr>
          <w:rFonts w:ascii="Arial" w:hAnsi="Arial" w:cs="Arial"/>
          <w:b/>
          <w:sz w:val="32"/>
          <w:szCs w:val="32"/>
        </w:rPr>
      </w:pPr>
      <w:r w:rsidRPr="001B29D9">
        <w:rPr>
          <w:rFonts w:ascii="Arial" w:hAnsi="Arial" w:cs="Arial"/>
          <w:b/>
          <w:sz w:val="32"/>
          <w:szCs w:val="32"/>
        </w:rPr>
        <w:t>c</w:t>
      </w:r>
      <w:r w:rsidR="0071344D" w:rsidRPr="001B29D9">
        <w:rPr>
          <w:rFonts w:ascii="Arial" w:hAnsi="Arial" w:cs="Arial"/>
          <w:b/>
          <w:sz w:val="32"/>
          <w:szCs w:val="32"/>
        </w:rPr>
        <w:t>u privire la achiziționarea unui analizor portabil de spectru</w:t>
      </w:r>
    </w:p>
    <w:p w:rsidR="004D77F1" w:rsidRDefault="004D77F1" w:rsidP="003B19BB">
      <w:pPr>
        <w:spacing w:after="0"/>
        <w:rPr>
          <w:rFonts w:ascii="Arial" w:hAnsi="Arial" w:cs="Arial"/>
          <w:sz w:val="28"/>
          <w:szCs w:val="28"/>
        </w:rPr>
      </w:pPr>
    </w:p>
    <w:p w:rsidR="0071344D" w:rsidRDefault="0071344D" w:rsidP="003B19BB">
      <w:pPr>
        <w:spacing w:after="0"/>
        <w:rPr>
          <w:rFonts w:ascii="Arial" w:hAnsi="Arial" w:cs="Arial"/>
          <w:sz w:val="28"/>
          <w:szCs w:val="28"/>
        </w:rPr>
      </w:pPr>
    </w:p>
    <w:p w:rsidR="0071344D" w:rsidRDefault="0071344D" w:rsidP="003B19BB">
      <w:pPr>
        <w:spacing w:after="0"/>
        <w:rPr>
          <w:rFonts w:ascii="Arial" w:hAnsi="Arial" w:cs="Arial"/>
          <w:sz w:val="28"/>
          <w:szCs w:val="28"/>
        </w:rPr>
      </w:pPr>
    </w:p>
    <w:p w:rsidR="0071344D" w:rsidRDefault="0071344D" w:rsidP="003B19BB">
      <w:pPr>
        <w:spacing w:after="0"/>
        <w:rPr>
          <w:rFonts w:ascii="Arial" w:hAnsi="Arial" w:cs="Arial"/>
          <w:sz w:val="28"/>
          <w:szCs w:val="28"/>
        </w:rPr>
      </w:pPr>
    </w:p>
    <w:p w:rsidR="0071344D" w:rsidRDefault="0071344D" w:rsidP="003B19BB">
      <w:pPr>
        <w:spacing w:after="0"/>
        <w:rPr>
          <w:rFonts w:ascii="Arial" w:hAnsi="Arial" w:cs="Arial"/>
          <w:sz w:val="28"/>
          <w:szCs w:val="28"/>
        </w:rPr>
      </w:pPr>
    </w:p>
    <w:p w:rsidR="0071344D" w:rsidRDefault="0071344D" w:rsidP="003B19BB">
      <w:pPr>
        <w:spacing w:after="0"/>
        <w:rPr>
          <w:rFonts w:ascii="Arial" w:hAnsi="Arial" w:cs="Arial"/>
          <w:sz w:val="28"/>
          <w:szCs w:val="28"/>
        </w:rPr>
      </w:pPr>
    </w:p>
    <w:p w:rsidR="0071344D" w:rsidRDefault="0071344D" w:rsidP="003B19BB">
      <w:pPr>
        <w:spacing w:after="0"/>
        <w:rPr>
          <w:rFonts w:ascii="Arial" w:hAnsi="Arial" w:cs="Arial"/>
          <w:sz w:val="28"/>
          <w:szCs w:val="28"/>
        </w:rPr>
      </w:pPr>
    </w:p>
    <w:p w:rsidR="0071344D" w:rsidRDefault="0071344D" w:rsidP="003B19BB">
      <w:pPr>
        <w:spacing w:after="0"/>
        <w:rPr>
          <w:rFonts w:ascii="Arial" w:hAnsi="Arial" w:cs="Arial"/>
          <w:sz w:val="28"/>
          <w:szCs w:val="28"/>
        </w:rPr>
      </w:pPr>
    </w:p>
    <w:p w:rsidR="0071344D" w:rsidRDefault="0071344D" w:rsidP="003B19BB">
      <w:pPr>
        <w:spacing w:after="0"/>
        <w:rPr>
          <w:rFonts w:ascii="Arial" w:hAnsi="Arial" w:cs="Arial"/>
          <w:sz w:val="28"/>
          <w:szCs w:val="28"/>
        </w:rPr>
      </w:pPr>
    </w:p>
    <w:p w:rsidR="0071344D" w:rsidRDefault="009F1C49" w:rsidP="00FB6A68">
      <w:pPr>
        <w:spacing w:after="0"/>
        <w:ind w:firstLine="708"/>
        <w:rPr>
          <w:rFonts w:ascii="Arial" w:hAnsi="Arial" w:cs="Arial"/>
          <w:sz w:val="28"/>
          <w:szCs w:val="28"/>
        </w:rPr>
      </w:pPr>
      <w:r>
        <w:rPr>
          <w:rFonts w:ascii="Arial" w:hAnsi="Arial" w:cs="Arial"/>
          <w:sz w:val="28"/>
          <w:szCs w:val="28"/>
        </w:rPr>
        <w:t>Elaborat:</w:t>
      </w:r>
    </w:p>
    <w:p w:rsidR="009F1C49" w:rsidRDefault="009F1C49" w:rsidP="001B29D9">
      <w:pPr>
        <w:spacing w:after="0"/>
        <w:rPr>
          <w:rFonts w:ascii="Arial" w:hAnsi="Arial" w:cs="Arial"/>
          <w:sz w:val="28"/>
          <w:szCs w:val="28"/>
        </w:rPr>
      </w:pPr>
    </w:p>
    <w:p w:rsidR="009F1C49" w:rsidRDefault="009F1C49" w:rsidP="001B29D9">
      <w:pPr>
        <w:spacing w:after="0"/>
        <w:rPr>
          <w:rFonts w:ascii="Arial" w:hAnsi="Arial" w:cs="Arial"/>
          <w:sz w:val="28"/>
          <w:szCs w:val="28"/>
        </w:rPr>
      </w:pPr>
    </w:p>
    <w:p w:rsidR="001B29D9" w:rsidRDefault="001B29D9" w:rsidP="001B29D9">
      <w:pPr>
        <w:spacing w:after="0"/>
        <w:rPr>
          <w:rFonts w:ascii="Arial" w:hAnsi="Arial" w:cs="Arial"/>
          <w:sz w:val="28"/>
          <w:szCs w:val="28"/>
        </w:rPr>
      </w:pPr>
    </w:p>
    <w:p w:rsidR="001B29D9" w:rsidRDefault="001B29D9" w:rsidP="001B29D9">
      <w:pPr>
        <w:spacing w:after="0"/>
        <w:rPr>
          <w:rFonts w:ascii="Arial" w:hAnsi="Arial" w:cs="Arial"/>
          <w:sz w:val="28"/>
          <w:szCs w:val="28"/>
        </w:rPr>
      </w:pPr>
    </w:p>
    <w:p w:rsidR="0091410B" w:rsidRDefault="009F1C49" w:rsidP="00FB6A68">
      <w:pPr>
        <w:spacing w:after="0"/>
        <w:ind w:firstLine="708"/>
        <w:rPr>
          <w:rFonts w:ascii="Arial" w:hAnsi="Arial" w:cs="Arial"/>
          <w:sz w:val="28"/>
          <w:szCs w:val="28"/>
        </w:rPr>
      </w:pPr>
      <w:r>
        <w:rPr>
          <w:rFonts w:ascii="Arial" w:hAnsi="Arial" w:cs="Arial"/>
          <w:sz w:val="28"/>
          <w:szCs w:val="28"/>
        </w:rPr>
        <w:t>_______</w:t>
      </w:r>
      <w:r w:rsidR="001B29D9">
        <w:rPr>
          <w:rFonts w:ascii="Arial" w:hAnsi="Arial" w:cs="Arial"/>
          <w:sz w:val="28"/>
          <w:szCs w:val="28"/>
        </w:rPr>
        <w:t>_____</w:t>
      </w:r>
      <w:r>
        <w:rPr>
          <w:rFonts w:ascii="Arial" w:hAnsi="Arial" w:cs="Arial"/>
          <w:sz w:val="28"/>
          <w:szCs w:val="28"/>
        </w:rPr>
        <w:t xml:space="preserve">______ </w:t>
      </w:r>
    </w:p>
    <w:p w:rsidR="0091410B" w:rsidRDefault="009F1C49" w:rsidP="00FB6A68">
      <w:pPr>
        <w:spacing w:after="0"/>
        <w:ind w:firstLine="708"/>
        <w:rPr>
          <w:rFonts w:ascii="Arial" w:hAnsi="Arial" w:cs="Arial"/>
          <w:b/>
          <w:sz w:val="28"/>
          <w:szCs w:val="28"/>
        </w:rPr>
      </w:pPr>
      <w:r w:rsidRPr="001B29D9">
        <w:rPr>
          <w:rFonts w:ascii="Arial" w:hAnsi="Arial" w:cs="Arial"/>
          <w:b/>
          <w:sz w:val="28"/>
          <w:szCs w:val="28"/>
        </w:rPr>
        <w:t>Oleg LEAȘOC</w:t>
      </w:r>
    </w:p>
    <w:p w:rsidR="009F1C49" w:rsidRPr="001B29D9" w:rsidRDefault="009F1C49" w:rsidP="00FB6A68">
      <w:pPr>
        <w:spacing w:after="0"/>
        <w:ind w:firstLine="708"/>
        <w:rPr>
          <w:rFonts w:ascii="Arial" w:hAnsi="Arial" w:cs="Arial"/>
          <w:b/>
          <w:sz w:val="28"/>
          <w:szCs w:val="28"/>
        </w:rPr>
      </w:pPr>
      <w:r w:rsidRPr="001B29D9">
        <w:rPr>
          <w:rFonts w:ascii="Arial" w:hAnsi="Arial" w:cs="Arial"/>
          <w:b/>
          <w:sz w:val="28"/>
          <w:szCs w:val="28"/>
        </w:rPr>
        <w:t>șef DMS</w:t>
      </w:r>
    </w:p>
    <w:p w:rsidR="009F1C49" w:rsidRDefault="009F1C49" w:rsidP="001B29D9">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3B19BB">
      <w:pPr>
        <w:spacing w:after="0"/>
        <w:rPr>
          <w:rFonts w:ascii="Arial" w:hAnsi="Arial" w:cs="Arial"/>
          <w:sz w:val="28"/>
          <w:szCs w:val="28"/>
        </w:rPr>
      </w:pPr>
    </w:p>
    <w:p w:rsidR="009F1C49" w:rsidRDefault="009F1C49" w:rsidP="009F1C49">
      <w:pPr>
        <w:spacing w:after="0"/>
        <w:jc w:val="center"/>
        <w:rPr>
          <w:rFonts w:ascii="Arial" w:hAnsi="Arial" w:cs="Arial"/>
          <w:sz w:val="28"/>
          <w:szCs w:val="28"/>
        </w:rPr>
      </w:pPr>
      <w:r>
        <w:rPr>
          <w:rFonts w:ascii="Arial" w:hAnsi="Arial" w:cs="Arial"/>
          <w:sz w:val="28"/>
          <w:szCs w:val="28"/>
        </w:rPr>
        <w:t>Chișinău - 2026</w:t>
      </w:r>
    </w:p>
    <w:tbl>
      <w:tblPr>
        <w:tblStyle w:val="TableGrid"/>
        <w:tblW w:w="0" w:type="auto"/>
        <w:tblLook w:val="04A0" w:firstRow="1" w:lastRow="0" w:firstColumn="1" w:lastColumn="0" w:noHBand="0" w:noVBand="1"/>
      </w:tblPr>
      <w:tblGrid>
        <w:gridCol w:w="7508"/>
        <w:gridCol w:w="2119"/>
      </w:tblGrid>
      <w:tr w:rsidR="00FC0C37" w:rsidRPr="00D45329" w:rsidTr="00057092">
        <w:tc>
          <w:tcPr>
            <w:tcW w:w="9627" w:type="dxa"/>
            <w:gridSpan w:val="2"/>
            <w:shd w:val="pct15" w:color="auto" w:fill="auto"/>
          </w:tcPr>
          <w:p w:rsidR="00FC0C37" w:rsidRPr="00D45329" w:rsidRDefault="004D77F1" w:rsidP="00D45329">
            <w:pPr>
              <w:pStyle w:val="ListParagraph"/>
              <w:numPr>
                <w:ilvl w:val="0"/>
                <w:numId w:val="1"/>
              </w:numPr>
              <w:spacing w:before="120" w:after="120"/>
              <w:rPr>
                <w:rFonts w:ascii="Arial" w:hAnsi="Arial" w:cs="Arial"/>
                <w:b/>
                <w:sz w:val="24"/>
                <w:szCs w:val="24"/>
              </w:rPr>
            </w:pPr>
            <w:r w:rsidRPr="001B29D9">
              <w:rPr>
                <w:rFonts w:ascii="Arial" w:hAnsi="Arial" w:cs="Arial"/>
                <w:sz w:val="28"/>
                <w:szCs w:val="28"/>
              </w:rPr>
              <w:lastRenderedPageBreak/>
              <w:br w:type="page"/>
            </w:r>
            <w:r w:rsidR="009F72BD" w:rsidRPr="00D45329">
              <w:rPr>
                <w:rFonts w:ascii="Arial" w:hAnsi="Arial" w:cs="Arial"/>
                <w:b/>
                <w:sz w:val="24"/>
                <w:szCs w:val="24"/>
              </w:rPr>
              <w:t xml:space="preserve">Introducere </w:t>
            </w:r>
          </w:p>
        </w:tc>
      </w:tr>
      <w:tr w:rsidR="00B42D35" w:rsidRPr="009F72BD" w:rsidTr="00057092">
        <w:tc>
          <w:tcPr>
            <w:tcW w:w="9627" w:type="dxa"/>
            <w:gridSpan w:val="2"/>
            <w:tcBorders>
              <w:bottom w:val="single" w:sz="4" w:space="0" w:color="auto"/>
            </w:tcBorders>
          </w:tcPr>
          <w:p w:rsidR="00B42D35" w:rsidRPr="009F72BD" w:rsidRDefault="007158C6" w:rsidP="00A0584C">
            <w:pPr>
              <w:spacing w:before="120"/>
              <w:jc w:val="both"/>
              <w:rPr>
                <w:rFonts w:ascii="Arial" w:hAnsi="Arial" w:cs="Arial"/>
                <w:sz w:val="24"/>
                <w:szCs w:val="24"/>
              </w:rPr>
            </w:pPr>
            <w:r>
              <w:rPr>
                <w:rFonts w:ascii="Arial" w:hAnsi="Arial" w:cs="Arial"/>
                <w:sz w:val="24"/>
                <w:szCs w:val="24"/>
              </w:rPr>
              <w:tab/>
            </w:r>
            <w:r w:rsidR="00B42D35" w:rsidRPr="009F72BD">
              <w:rPr>
                <w:rFonts w:ascii="Arial" w:hAnsi="Arial" w:cs="Arial"/>
                <w:sz w:val="24"/>
                <w:szCs w:val="24"/>
              </w:rPr>
              <w:t xml:space="preserve">Prezentul Caiet de sarcini face parte integrantă din Documentația de atribuire și constituie setul complet de cerințe pe baza cărora se elaborează Propunerea tehnică de către fiecare ofertant. </w:t>
            </w:r>
          </w:p>
          <w:p w:rsidR="00B42D35" w:rsidRPr="009F72BD" w:rsidRDefault="00B42D35" w:rsidP="00E11D04">
            <w:pPr>
              <w:jc w:val="both"/>
              <w:rPr>
                <w:rFonts w:ascii="Arial" w:hAnsi="Arial" w:cs="Arial"/>
                <w:sz w:val="24"/>
                <w:szCs w:val="24"/>
              </w:rPr>
            </w:pPr>
            <w:r w:rsidRPr="009F72BD">
              <w:rPr>
                <w:rFonts w:ascii="Arial" w:hAnsi="Arial" w:cs="Arial"/>
                <w:sz w:val="24"/>
                <w:szCs w:val="24"/>
              </w:rPr>
              <w:tab/>
              <w:t>Cerințele impuse vor fi considerate ca fiind minime și obligatorii. În acest sens, orice ofertă prezentată, care se abate de la prevederile Caietului de sarcini, va fi luată în considerare, doar numai în măsura în care Propunerea tehnică presupune asigurarea unui nivel calitativ superior cerințelor minime din Caietul de sarcini. Oferta ce conține caracteristici ale produselor inferioare celor prevăzute în Caietul de sarcini va fi considerată neconformă și va fi respinsă.</w:t>
            </w:r>
          </w:p>
          <w:p w:rsidR="00B42D35" w:rsidRPr="009F72BD" w:rsidRDefault="00B42D35" w:rsidP="00A0584C">
            <w:pPr>
              <w:spacing w:after="120"/>
              <w:jc w:val="both"/>
              <w:rPr>
                <w:rFonts w:ascii="Arial" w:hAnsi="Arial" w:cs="Arial"/>
                <w:sz w:val="24"/>
                <w:szCs w:val="24"/>
              </w:rPr>
            </w:pPr>
            <w:r w:rsidRPr="009F72BD">
              <w:rPr>
                <w:rFonts w:ascii="Arial" w:hAnsi="Arial" w:cs="Arial"/>
                <w:sz w:val="24"/>
                <w:szCs w:val="24"/>
              </w:rPr>
              <w:tab/>
              <w:t>Obiectul procedurii de achiziție îl constituie livrarea unui analizor portabil de spectru în set cu accesoriile necesare.</w:t>
            </w:r>
          </w:p>
        </w:tc>
      </w:tr>
      <w:tr w:rsidR="00B42D35" w:rsidRPr="00D45329" w:rsidTr="00057092">
        <w:tc>
          <w:tcPr>
            <w:tcW w:w="9627" w:type="dxa"/>
            <w:gridSpan w:val="2"/>
            <w:shd w:val="pct15" w:color="auto" w:fill="auto"/>
          </w:tcPr>
          <w:p w:rsidR="00B42D35" w:rsidRPr="00D45329" w:rsidRDefault="009F72BD"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t>Scopul achiziției</w:t>
            </w:r>
          </w:p>
        </w:tc>
      </w:tr>
      <w:tr w:rsidR="00B42D35" w:rsidRPr="009F72BD" w:rsidTr="00BD3786">
        <w:tc>
          <w:tcPr>
            <w:tcW w:w="9627" w:type="dxa"/>
            <w:gridSpan w:val="2"/>
          </w:tcPr>
          <w:p w:rsidR="00B42D35" w:rsidRPr="009F72BD" w:rsidRDefault="007158C6" w:rsidP="00FC7B04">
            <w:pPr>
              <w:spacing w:before="120"/>
              <w:jc w:val="both"/>
              <w:rPr>
                <w:rFonts w:ascii="Arial" w:hAnsi="Arial" w:cs="Arial"/>
                <w:sz w:val="24"/>
                <w:szCs w:val="24"/>
              </w:rPr>
            </w:pPr>
            <w:r>
              <w:rPr>
                <w:rFonts w:ascii="Arial" w:hAnsi="Arial" w:cs="Arial"/>
                <w:sz w:val="24"/>
                <w:szCs w:val="24"/>
              </w:rPr>
              <w:tab/>
            </w:r>
            <w:r w:rsidR="00B42D35" w:rsidRPr="009F72BD">
              <w:rPr>
                <w:rFonts w:ascii="Arial" w:hAnsi="Arial" w:cs="Arial"/>
                <w:sz w:val="24"/>
                <w:szCs w:val="24"/>
              </w:rPr>
              <w:t>Scopul achiziției analizorului portabil de spectru este modernizarea Sistemului Național de Monitorizare Spectru din dotarea Agenției Naționale pentru Reglementare în Comunicații</w:t>
            </w:r>
            <w:r w:rsidR="001938CD">
              <w:rPr>
                <w:rFonts w:ascii="Arial" w:hAnsi="Arial" w:cs="Arial"/>
                <w:sz w:val="24"/>
                <w:szCs w:val="24"/>
              </w:rPr>
              <w:t>,</w:t>
            </w:r>
            <w:r w:rsidR="00B42D35" w:rsidRPr="009F72BD">
              <w:rPr>
                <w:rFonts w:ascii="Arial" w:hAnsi="Arial" w:cs="Arial"/>
                <w:sz w:val="24"/>
                <w:szCs w:val="24"/>
              </w:rPr>
              <w:t xml:space="preserve"> prin substituirea unor analizoare portabile de spectru existente care sunt învechite și au un grad avansat de uzură. </w:t>
            </w:r>
          </w:p>
          <w:p w:rsidR="00B42D35" w:rsidRPr="009F72BD" w:rsidRDefault="00B42D35" w:rsidP="00FC7B04">
            <w:pPr>
              <w:spacing w:after="120"/>
              <w:jc w:val="both"/>
              <w:rPr>
                <w:rFonts w:ascii="Arial" w:hAnsi="Arial" w:cs="Arial"/>
                <w:sz w:val="24"/>
                <w:szCs w:val="24"/>
              </w:rPr>
            </w:pPr>
            <w:r w:rsidRPr="009F72BD">
              <w:rPr>
                <w:rFonts w:ascii="Arial" w:hAnsi="Arial" w:cs="Arial"/>
                <w:sz w:val="24"/>
                <w:szCs w:val="24"/>
              </w:rPr>
              <w:tab/>
              <w:t xml:space="preserve">Analizorul portabil de spectru este preconizat pentru a fi utilizat în procesul de verificare și măsurare a parametrilor tehnici de emisie ai stațiilor de radiocomunicații, în special a stațiilor de bază din cadrul rețelelor de comunicații mobile celulare, inclusiv 5GNR.   </w:t>
            </w:r>
          </w:p>
        </w:tc>
      </w:tr>
      <w:tr w:rsidR="00116FEA" w:rsidRPr="009F72BD" w:rsidTr="002A0E7B">
        <w:tc>
          <w:tcPr>
            <w:tcW w:w="7508" w:type="dxa"/>
            <w:tcBorders>
              <w:bottom w:val="single" w:sz="4" w:space="0" w:color="auto"/>
            </w:tcBorders>
          </w:tcPr>
          <w:p w:rsidR="00116FEA" w:rsidRPr="009F72BD" w:rsidRDefault="00116FEA" w:rsidP="003B19BB">
            <w:pPr>
              <w:rPr>
                <w:rFonts w:ascii="Arial" w:hAnsi="Arial" w:cs="Arial"/>
                <w:sz w:val="24"/>
                <w:szCs w:val="24"/>
              </w:rPr>
            </w:pPr>
          </w:p>
        </w:tc>
        <w:tc>
          <w:tcPr>
            <w:tcW w:w="2119" w:type="dxa"/>
            <w:tcBorders>
              <w:bottom w:val="single" w:sz="4" w:space="0" w:color="auto"/>
            </w:tcBorders>
          </w:tcPr>
          <w:p w:rsidR="009F72BD" w:rsidRPr="007158C6" w:rsidRDefault="009F72BD" w:rsidP="001938CD">
            <w:pPr>
              <w:spacing w:before="120"/>
              <w:jc w:val="center"/>
              <w:rPr>
                <w:rFonts w:ascii="Arial" w:hAnsi="Arial" w:cs="Arial"/>
                <w:b/>
                <w:sz w:val="24"/>
                <w:szCs w:val="24"/>
              </w:rPr>
            </w:pPr>
            <w:proofErr w:type="spellStart"/>
            <w:r w:rsidRPr="007158C6">
              <w:rPr>
                <w:rFonts w:ascii="Arial" w:hAnsi="Arial" w:cs="Arial"/>
                <w:b/>
                <w:sz w:val="24"/>
                <w:szCs w:val="24"/>
              </w:rPr>
              <w:t>Specificaţii</w:t>
            </w:r>
            <w:proofErr w:type="spellEnd"/>
            <w:r w:rsidRPr="007158C6">
              <w:rPr>
                <w:rFonts w:ascii="Arial" w:hAnsi="Arial" w:cs="Arial"/>
                <w:b/>
                <w:sz w:val="24"/>
                <w:szCs w:val="24"/>
              </w:rPr>
              <w:t xml:space="preserve"> tehnice garantate</w:t>
            </w:r>
          </w:p>
          <w:p w:rsidR="00116FEA" w:rsidRPr="007158C6" w:rsidRDefault="009F72BD" w:rsidP="001938CD">
            <w:pPr>
              <w:spacing w:after="120"/>
              <w:jc w:val="center"/>
              <w:rPr>
                <w:rFonts w:ascii="Arial" w:hAnsi="Arial" w:cs="Arial"/>
                <w:i/>
                <w:sz w:val="18"/>
                <w:szCs w:val="18"/>
              </w:rPr>
            </w:pPr>
            <w:r w:rsidRPr="007158C6">
              <w:rPr>
                <w:rFonts w:ascii="Arial" w:hAnsi="Arial" w:cs="Arial"/>
                <w:i/>
                <w:sz w:val="18"/>
                <w:szCs w:val="18"/>
              </w:rPr>
              <w:t>(se va completa de către ofertant)</w:t>
            </w:r>
          </w:p>
        </w:tc>
      </w:tr>
      <w:tr w:rsidR="009F67A4" w:rsidRPr="00D45329" w:rsidTr="00057092">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t xml:space="preserve">Cantitatea </w:t>
            </w:r>
          </w:p>
        </w:tc>
      </w:tr>
      <w:tr w:rsidR="00B1358F" w:rsidRPr="009F72BD" w:rsidTr="002A0E7B">
        <w:tc>
          <w:tcPr>
            <w:tcW w:w="7508" w:type="dxa"/>
            <w:tcBorders>
              <w:bottom w:val="single" w:sz="4" w:space="0" w:color="auto"/>
            </w:tcBorders>
          </w:tcPr>
          <w:p w:rsidR="00B1358F" w:rsidRPr="009F72BD" w:rsidRDefault="00B1358F" w:rsidP="001938CD">
            <w:pPr>
              <w:spacing w:before="120" w:after="120"/>
              <w:rPr>
                <w:rFonts w:ascii="Arial" w:hAnsi="Arial" w:cs="Arial"/>
                <w:sz w:val="24"/>
                <w:szCs w:val="24"/>
              </w:rPr>
            </w:pPr>
            <w:r w:rsidRPr="009F72BD">
              <w:rPr>
                <w:rFonts w:ascii="Arial" w:hAnsi="Arial" w:cs="Arial"/>
                <w:sz w:val="24"/>
                <w:szCs w:val="24"/>
              </w:rPr>
              <w:t>1 analizor de spectru portabil în set cu accesoriile necesare.</w:t>
            </w:r>
          </w:p>
        </w:tc>
        <w:tc>
          <w:tcPr>
            <w:tcW w:w="2119" w:type="dxa"/>
            <w:tcBorders>
              <w:bottom w:val="single" w:sz="4" w:space="0" w:color="auto"/>
            </w:tcBorders>
          </w:tcPr>
          <w:p w:rsidR="00B1358F" w:rsidRPr="009F72BD" w:rsidRDefault="00B1358F" w:rsidP="003B19BB">
            <w:pPr>
              <w:rPr>
                <w:rFonts w:ascii="Arial" w:hAnsi="Arial" w:cs="Arial"/>
                <w:sz w:val="24"/>
                <w:szCs w:val="24"/>
              </w:rPr>
            </w:pPr>
          </w:p>
        </w:tc>
      </w:tr>
      <w:tr w:rsidR="009F67A4" w:rsidRPr="00D45329" w:rsidTr="00057092">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t xml:space="preserve">Cerințe minime de dotare </w:t>
            </w:r>
          </w:p>
        </w:tc>
      </w:tr>
      <w:tr w:rsidR="004D77F1" w:rsidRPr="009F72BD" w:rsidTr="002A0E7B">
        <w:tc>
          <w:tcPr>
            <w:tcW w:w="7508" w:type="dxa"/>
            <w:tcBorders>
              <w:bottom w:val="single" w:sz="4" w:space="0" w:color="auto"/>
            </w:tcBorders>
          </w:tcPr>
          <w:p w:rsidR="00CE29EE" w:rsidRPr="009F72BD" w:rsidRDefault="00CE29EE" w:rsidP="00E11D04">
            <w:pPr>
              <w:spacing w:before="120" w:after="120"/>
              <w:jc w:val="both"/>
              <w:rPr>
                <w:rFonts w:ascii="Arial" w:hAnsi="Arial" w:cs="Arial"/>
                <w:sz w:val="24"/>
                <w:szCs w:val="24"/>
              </w:rPr>
            </w:pPr>
            <w:r w:rsidRPr="009F72BD">
              <w:rPr>
                <w:rFonts w:ascii="Arial" w:hAnsi="Arial" w:cs="Arial"/>
                <w:sz w:val="24"/>
                <w:szCs w:val="24"/>
              </w:rPr>
              <w:t xml:space="preserve">4.1 Analizorul portabil de spectru trebuie să aibă încorporat receptor GNSS (GPS, </w:t>
            </w:r>
            <w:proofErr w:type="spellStart"/>
            <w:r w:rsidRPr="009F72BD">
              <w:rPr>
                <w:rFonts w:ascii="Arial" w:hAnsi="Arial" w:cs="Arial"/>
                <w:sz w:val="24"/>
                <w:szCs w:val="24"/>
              </w:rPr>
              <w:t>Glonass</w:t>
            </w:r>
            <w:proofErr w:type="spellEnd"/>
            <w:r w:rsidRPr="009F72BD">
              <w:rPr>
                <w:rFonts w:ascii="Arial" w:hAnsi="Arial" w:cs="Arial"/>
                <w:sz w:val="24"/>
                <w:szCs w:val="24"/>
              </w:rPr>
              <w:t>, Galileo).</w:t>
            </w:r>
          </w:p>
          <w:p w:rsidR="00CE29EE" w:rsidRPr="009F72BD" w:rsidRDefault="00CE29EE" w:rsidP="00E11D04">
            <w:pPr>
              <w:spacing w:after="120"/>
              <w:jc w:val="both"/>
              <w:rPr>
                <w:rFonts w:ascii="Arial" w:hAnsi="Arial" w:cs="Arial"/>
                <w:sz w:val="24"/>
                <w:szCs w:val="24"/>
              </w:rPr>
            </w:pPr>
            <w:r w:rsidRPr="009F72BD">
              <w:rPr>
                <w:rFonts w:ascii="Arial" w:hAnsi="Arial" w:cs="Arial"/>
                <w:sz w:val="24"/>
                <w:szCs w:val="24"/>
              </w:rPr>
              <w:t xml:space="preserve">4.2 Analizorul portabil de spectru trebuie să permită actualizarea </w:t>
            </w:r>
            <w:proofErr w:type="spellStart"/>
            <w:r w:rsidRPr="009F72BD">
              <w:rPr>
                <w:rFonts w:ascii="Arial" w:hAnsi="Arial" w:cs="Arial"/>
                <w:sz w:val="24"/>
                <w:szCs w:val="24"/>
              </w:rPr>
              <w:t>şi</w:t>
            </w:r>
            <w:proofErr w:type="spellEnd"/>
            <w:r w:rsidRPr="009F72BD">
              <w:rPr>
                <w:rFonts w:ascii="Arial" w:hAnsi="Arial" w:cs="Arial"/>
                <w:sz w:val="24"/>
                <w:szCs w:val="24"/>
              </w:rPr>
              <w:t xml:space="preserve"> completarea </w:t>
            </w:r>
            <w:proofErr w:type="spellStart"/>
            <w:r w:rsidRPr="009F72BD">
              <w:rPr>
                <w:rFonts w:ascii="Arial" w:hAnsi="Arial" w:cs="Arial"/>
                <w:sz w:val="24"/>
                <w:szCs w:val="24"/>
              </w:rPr>
              <w:t>firmware</w:t>
            </w:r>
            <w:proofErr w:type="spellEnd"/>
            <w:r w:rsidRPr="009F72BD">
              <w:rPr>
                <w:rFonts w:ascii="Arial" w:hAnsi="Arial" w:cs="Arial"/>
                <w:sz w:val="24"/>
                <w:szCs w:val="24"/>
              </w:rPr>
              <w:t xml:space="preserve">-lui/software-lui intern cu noi </w:t>
            </w:r>
            <w:proofErr w:type="spellStart"/>
            <w:r w:rsidRPr="009F72BD">
              <w:rPr>
                <w:rFonts w:ascii="Arial" w:hAnsi="Arial" w:cs="Arial"/>
                <w:sz w:val="24"/>
                <w:szCs w:val="24"/>
              </w:rPr>
              <w:t>funcţionalităţi</w:t>
            </w:r>
            <w:proofErr w:type="spellEnd"/>
            <w:r w:rsidRPr="009F72BD">
              <w:rPr>
                <w:rFonts w:ascii="Arial" w:hAnsi="Arial" w:cs="Arial"/>
                <w:sz w:val="24"/>
                <w:szCs w:val="24"/>
              </w:rPr>
              <w:t xml:space="preserve"> </w:t>
            </w:r>
            <w:proofErr w:type="spellStart"/>
            <w:r w:rsidRPr="009F72BD">
              <w:rPr>
                <w:rFonts w:ascii="Arial" w:hAnsi="Arial" w:cs="Arial"/>
                <w:sz w:val="24"/>
                <w:szCs w:val="24"/>
              </w:rPr>
              <w:t>şi</w:t>
            </w:r>
            <w:proofErr w:type="spellEnd"/>
            <w:r w:rsidRPr="009F72BD">
              <w:rPr>
                <w:rFonts w:ascii="Arial" w:hAnsi="Arial" w:cs="Arial"/>
                <w:sz w:val="24"/>
                <w:szCs w:val="24"/>
              </w:rPr>
              <w:t xml:space="preserve"> </w:t>
            </w:r>
            <w:proofErr w:type="spellStart"/>
            <w:r w:rsidRPr="009F72BD">
              <w:rPr>
                <w:rFonts w:ascii="Arial" w:hAnsi="Arial" w:cs="Arial"/>
                <w:sz w:val="24"/>
                <w:szCs w:val="24"/>
              </w:rPr>
              <w:t>opţiuni</w:t>
            </w:r>
            <w:proofErr w:type="spellEnd"/>
            <w:r w:rsidRPr="009F72BD">
              <w:rPr>
                <w:rFonts w:ascii="Arial" w:hAnsi="Arial" w:cs="Arial"/>
                <w:sz w:val="24"/>
                <w:szCs w:val="24"/>
              </w:rPr>
              <w:t>.</w:t>
            </w:r>
          </w:p>
          <w:p w:rsidR="00CE29EE" w:rsidRPr="009F72BD" w:rsidRDefault="00CE29EE" w:rsidP="00E11D04">
            <w:pPr>
              <w:spacing w:after="120"/>
              <w:jc w:val="both"/>
              <w:rPr>
                <w:rFonts w:ascii="Arial" w:hAnsi="Arial" w:cs="Arial"/>
                <w:sz w:val="24"/>
                <w:szCs w:val="24"/>
              </w:rPr>
            </w:pPr>
            <w:r w:rsidRPr="009F72BD">
              <w:rPr>
                <w:rFonts w:ascii="Arial" w:hAnsi="Arial" w:cs="Arial"/>
                <w:sz w:val="24"/>
                <w:szCs w:val="24"/>
              </w:rPr>
              <w:t xml:space="preserve">4.3 Analizorul portabil de spectru trebuie să aibă un design compact, durabil </w:t>
            </w:r>
            <w:proofErr w:type="spellStart"/>
            <w:r w:rsidRPr="009F72BD">
              <w:rPr>
                <w:rFonts w:ascii="Arial" w:hAnsi="Arial" w:cs="Arial"/>
                <w:sz w:val="24"/>
                <w:szCs w:val="24"/>
              </w:rPr>
              <w:t>şi</w:t>
            </w:r>
            <w:proofErr w:type="spellEnd"/>
            <w:r w:rsidRPr="009F72BD">
              <w:rPr>
                <w:rFonts w:ascii="Arial" w:hAnsi="Arial" w:cs="Arial"/>
                <w:sz w:val="24"/>
                <w:szCs w:val="24"/>
              </w:rPr>
              <w:t xml:space="preserve"> ergonomic, astfel încât să poată fi utilizat cu </w:t>
            </w:r>
            <w:proofErr w:type="spellStart"/>
            <w:r w:rsidRPr="009F72BD">
              <w:rPr>
                <w:rFonts w:ascii="Arial" w:hAnsi="Arial" w:cs="Arial"/>
                <w:sz w:val="24"/>
                <w:szCs w:val="24"/>
              </w:rPr>
              <w:t>uşurinţă</w:t>
            </w:r>
            <w:proofErr w:type="spellEnd"/>
            <w:r w:rsidRPr="009F72BD">
              <w:rPr>
                <w:rFonts w:ascii="Arial" w:hAnsi="Arial" w:cs="Arial"/>
                <w:sz w:val="24"/>
                <w:szCs w:val="24"/>
              </w:rPr>
              <w:t xml:space="preserve"> pe teren de o singură persoană.</w:t>
            </w:r>
          </w:p>
          <w:p w:rsidR="00CE29EE" w:rsidRPr="009F72BD" w:rsidRDefault="00CE29EE" w:rsidP="00E11D04">
            <w:pPr>
              <w:spacing w:after="120"/>
              <w:jc w:val="both"/>
              <w:rPr>
                <w:rFonts w:ascii="Arial" w:hAnsi="Arial" w:cs="Arial"/>
                <w:sz w:val="24"/>
                <w:szCs w:val="24"/>
              </w:rPr>
            </w:pPr>
            <w:r w:rsidRPr="009F72BD">
              <w:rPr>
                <w:rFonts w:ascii="Arial" w:hAnsi="Arial" w:cs="Arial"/>
                <w:sz w:val="24"/>
                <w:szCs w:val="24"/>
              </w:rPr>
              <w:t>4.4 Analizorul portabil de spectru trebuie să aibă incorporat un ecran color de înaltă calitate</w:t>
            </w:r>
            <w:r w:rsidR="00DD6177">
              <w:rPr>
                <w:rFonts w:ascii="Arial" w:hAnsi="Arial" w:cs="Arial"/>
                <w:sz w:val="24"/>
                <w:szCs w:val="24"/>
              </w:rPr>
              <w:t xml:space="preserve"> (rezoluție minimă 1280 x 800 </w:t>
            </w:r>
            <w:proofErr w:type="spellStart"/>
            <w:r w:rsidR="00DD6177">
              <w:rPr>
                <w:rFonts w:ascii="Arial" w:hAnsi="Arial" w:cs="Arial"/>
                <w:sz w:val="24"/>
                <w:szCs w:val="24"/>
              </w:rPr>
              <w:t>px</w:t>
            </w:r>
            <w:proofErr w:type="spellEnd"/>
            <w:r w:rsidR="00DD6177">
              <w:rPr>
                <w:rFonts w:ascii="Arial" w:hAnsi="Arial" w:cs="Arial"/>
                <w:sz w:val="24"/>
                <w:szCs w:val="24"/>
              </w:rPr>
              <w:t>)</w:t>
            </w:r>
            <w:r w:rsidRPr="009F72BD">
              <w:rPr>
                <w:rFonts w:ascii="Arial" w:hAnsi="Arial" w:cs="Arial"/>
                <w:sz w:val="24"/>
                <w:szCs w:val="24"/>
              </w:rPr>
              <w:t xml:space="preserve"> cu diagonala de cel puțin 10 inch, care să permită vizualizarea clară a imaginii atât în încăpere cât </w:t>
            </w:r>
            <w:proofErr w:type="spellStart"/>
            <w:r w:rsidRPr="009F72BD">
              <w:rPr>
                <w:rFonts w:ascii="Arial" w:hAnsi="Arial" w:cs="Arial"/>
                <w:sz w:val="24"/>
                <w:szCs w:val="24"/>
              </w:rPr>
              <w:t>şi</w:t>
            </w:r>
            <w:proofErr w:type="spellEnd"/>
            <w:r w:rsidRPr="009F72BD">
              <w:rPr>
                <w:rFonts w:ascii="Arial" w:hAnsi="Arial" w:cs="Arial"/>
                <w:sz w:val="24"/>
                <w:szCs w:val="24"/>
              </w:rPr>
              <w:t xml:space="preserve"> în exterior pe timp de soare. </w:t>
            </w:r>
          </w:p>
          <w:p w:rsidR="00CE29EE" w:rsidRPr="009F72BD" w:rsidRDefault="00CE29EE" w:rsidP="00E11D04">
            <w:pPr>
              <w:spacing w:after="120"/>
              <w:jc w:val="both"/>
              <w:rPr>
                <w:rFonts w:ascii="Arial" w:hAnsi="Arial" w:cs="Arial"/>
                <w:sz w:val="24"/>
                <w:szCs w:val="24"/>
              </w:rPr>
            </w:pPr>
            <w:r w:rsidRPr="009F72BD">
              <w:rPr>
                <w:rFonts w:ascii="Arial" w:hAnsi="Arial" w:cs="Arial"/>
                <w:sz w:val="24"/>
                <w:szCs w:val="24"/>
              </w:rPr>
              <w:lastRenderedPageBreak/>
              <w:t>4.5 Analizorul portabil de spectru trebuie să permită înregistrarea datelor pe memorie internă și externă (</w:t>
            </w:r>
            <w:proofErr w:type="spellStart"/>
            <w:r w:rsidRPr="009F72BD">
              <w:rPr>
                <w:rFonts w:ascii="Arial" w:hAnsi="Arial" w:cs="Arial"/>
                <w:sz w:val="24"/>
                <w:szCs w:val="24"/>
              </w:rPr>
              <w:t>stick</w:t>
            </w:r>
            <w:proofErr w:type="spellEnd"/>
            <w:r w:rsidRPr="009F72BD">
              <w:rPr>
                <w:rFonts w:ascii="Arial" w:hAnsi="Arial" w:cs="Arial"/>
                <w:sz w:val="24"/>
                <w:szCs w:val="24"/>
              </w:rPr>
              <w:t xml:space="preserve"> USB și/sau card SD), cu posibilitatea descărcării lor pe computer. </w:t>
            </w:r>
          </w:p>
          <w:p w:rsidR="00CE29EE" w:rsidRPr="009F72BD" w:rsidRDefault="00CE29EE" w:rsidP="00E11D04">
            <w:pPr>
              <w:spacing w:after="120"/>
              <w:jc w:val="both"/>
              <w:rPr>
                <w:rFonts w:ascii="Arial" w:hAnsi="Arial" w:cs="Arial"/>
                <w:sz w:val="24"/>
                <w:szCs w:val="24"/>
              </w:rPr>
            </w:pPr>
            <w:r w:rsidRPr="009F72BD">
              <w:rPr>
                <w:rFonts w:ascii="Arial" w:hAnsi="Arial" w:cs="Arial"/>
                <w:sz w:val="24"/>
                <w:szCs w:val="24"/>
              </w:rPr>
              <w:t>4.6 Analizorul portabil de spectru trebuie să aibă instalate toate opțiunile software/</w:t>
            </w:r>
            <w:proofErr w:type="spellStart"/>
            <w:r w:rsidRPr="009F72BD">
              <w:rPr>
                <w:rFonts w:ascii="Arial" w:hAnsi="Arial" w:cs="Arial"/>
                <w:sz w:val="24"/>
                <w:szCs w:val="24"/>
              </w:rPr>
              <w:t>firmware</w:t>
            </w:r>
            <w:proofErr w:type="spellEnd"/>
            <w:r w:rsidRPr="009F72BD">
              <w:rPr>
                <w:rFonts w:ascii="Arial" w:hAnsi="Arial" w:cs="Arial"/>
                <w:sz w:val="24"/>
                <w:szCs w:val="24"/>
              </w:rPr>
              <w:t xml:space="preserve"> necesare pentru a îndeplini toate cerințele funcționale minime obligatorii solicitate.</w:t>
            </w:r>
          </w:p>
          <w:p w:rsidR="00CE29EE" w:rsidRPr="009F72BD" w:rsidRDefault="00CE29EE" w:rsidP="00E11D04">
            <w:pPr>
              <w:spacing w:after="120"/>
              <w:jc w:val="both"/>
              <w:rPr>
                <w:rFonts w:ascii="Arial" w:hAnsi="Arial" w:cs="Arial"/>
                <w:sz w:val="24"/>
                <w:szCs w:val="24"/>
              </w:rPr>
            </w:pPr>
            <w:r w:rsidRPr="009F72BD">
              <w:rPr>
                <w:rFonts w:ascii="Arial" w:hAnsi="Arial" w:cs="Arial"/>
                <w:sz w:val="24"/>
                <w:szCs w:val="24"/>
              </w:rPr>
              <w:t>4.7 Analizorul portabil de spectru trebuie să poată fi alimentat atât de la baterie reîncărcabilă (Li-Ion) incorporată cât și de la rețeaua electrică 220 V.</w:t>
            </w:r>
          </w:p>
          <w:p w:rsidR="00CE29EE" w:rsidRPr="009F72BD" w:rsidRDefault="00CE29EE" w:rsidP="00E11D04">
            <w:pPr>
              <w:spacing w:after="120"/>
              <w:jc w:val="both"/>
              <w:rPr>
                <w:rFonts w:ascii="Arial" w:hAnsi="Arial" w:cs="Arial"/>
                <w:sz w:val="24"/>
                <w:szCs w:val="24"/>
              </w:rPr>
            </w:pPr>
            <w:r w:rsidRPr="009F72BD">
              <w:rPr>
                <w:rFonts w:ascii="Arial" w:hAnsi="Arial" w:cs="Arial"/>
                <w:sz w:val="24"/>
                <w:szCs w:val="24"/>
              </w:rPr>
              <w:t xml:space="preserve">4.8 Analizorul portabil de spectru trebuie să aibă posibilitate de înlocuire rapidă a bateriei incorporate fără a fi necesară dezasamblarea lui sau utilizarea unor instrumente speciale. </w:t>
            </w:r>
          </w:p>
          <w:p w:rsidR="00CE29EE" w:rsidRPr="009F72BD" w:rsidRDefault="00CE29EE" w:rsidP="00E11D04">
            <w:pPr>
              <w:spacing w:after="120"/>
              <w:jc w:val="both"/>
              <w:rPr>
                <w:rFonts w:ascii="Arial" w:hAnsi="Arial" w:cs="Arial"/>
                <w:sz w:val="24"/>
                <w:szCs w:val="24"/>
              </w:rPr>
            </w:pPr>
            <w:r w:rsidRPr="009F72BD">
              <w:rPr>
                <w:rFonts w:ascii="Arial" w:hAnsi="Arial" w:cs="Arial"/>
                <w:sz w:val="24"/>
                <w:szCs w:val="24"/>
              </w:rPr>
              <w:t>4.9 Analizorul portabil de spectru trebuie să poată fi operat în condiții climatice și de mediu dificile, specifice lucrului în exterior.</w:t>
            </w:r>
          </w:p>
          <w:p w:rsidR="00CE29EE" w:rsidRPr="009F72BD" w:rsidRDefault="00CE29EE" w:rsidP="00E11D04">
            <w:pPr>
              <w:spacing w:after="120"/>
              <w:jc w:val="both"/>
              <w:rPr>
                <w:rFonts w:ascii="Arial" w:hAnsi="Arial" w:cs="Arial"/>
                <w:sz w:val="24"/>
                <w:szCs w:val="24"/>
              </w:rPr>
            </w:pPr>
            <w:r w:rsidRPr="009F72BD">
              <w:rPr>
                <w:rFonts w:ascii="Arial" w:hAnsi="Arial" w:cs="Arial"/>
                <w:sz w:val="24"/>
                <w:szCs w:val="24"/>
              </w:rPr>
              <w:t>4.10 Analizorul portabil de spectru trebuie să aibă preamplificator integrat la intrare pentru amplificarea semnalelor recepționate.</w:t>
            </w:r>
          </w:p>
          <w:p w:rsidR="00CE29EE" w:rsidRPr="009F72BD" w:rsidRDefault="00CE29EE" w:rsidP="00E11D04">
            <w:pPr>
              <w:spacing w:after="120"/>
              <w:jc w:val="both"/>
              <w:rPr>
                <w:rFonts w:ascii="Arial" w:hAnsi="Arial" w:cs="Arial"/>
                <w:sz w:val="24"/>
                <w:szCs w:val="24"/>
              </w:rPr>
            </w:pPr>
            <w:r w:rsidRPr="009F72BD">
              <w:rPr>
                <w:rFonts w:ascii="Arial" w:hAnsi="Arial" w:cs="Arial"/>
                <w:sz w:val="24"/>
                <w:szCs w:val="24"/>
              </w:rPr>
              <w:t>4.11 Analizorul portabil de spectru trebuie să aibă interfața grafică în limba română și/sau engleză pentru utilizarea software-ului specializat instalat pe analizor.</w:t>
            </w:r>
          </w:p>
          <w:p w:rsidR="00CE29EE" w:rsidRPr="009F72BD" w:rsidRDefault="00CE29EE" w:rsidP="00E11D04">
            <w:pPr>
              <w:spacing w:after="120"/>
              <w:jc w:val="both"/>
              <w:rPr>
                <w:rFonts w:ascii="Arial" w:hAnsi="Arial" w:cs="Arial"/>
                <w:sz w:val="24"/>
                <w:szCs w:val="24"/>
              </w:rPr>
            </w:pPr>
            <w:r w:rsidRPr="009F72BD">
              <w:rPr>
                <w:rFonts w:ascii="Arial" w:hAnsi="Arial" w:cs="Arial"/>
                <w:sz w:val="24"/>
                <w:szCs w:val="24"/>
              </w:rPr>
              <w:t>4.12 Interfața grafică de utilizare a software-ului specializat și opțiunile software/</w:t>
            </w:r>
            <w:proofErr w:type="spellStart"/>
            <w:r w:rsidRPr="009F72BD">
              <w:rPr>
                <w:rFonts w:ascii="Arial" w:hAnsi="Arial" w:cs="Arial"/>
                <w:sz w:val="24"/>
                <w:szCs w:val="24"/>
              </w:rPr>
              <w:t>firmware</w:t>
            </w:r>
            <w:proofErr w:type="spellEnd"/>
            <w:r w:rsidRPr="009F72BD">
              <w:rPr>
                <w:rFonts w:ascii="Arial" w:hAnsi="Arial" w:cs="Arial"/>
                <w:sz w:val="24"/>
                <w:szCs w:val="24"/>
              </w:rPr>
              <w:t xml:space="preserve"> furnizate și instalate pe analizor vor avea </w:t>
            </w:r>
            <w:proofErr w:type="spellStart"/>
            <w:r w:rsidRPr="009F72BD">
              <w:rPr>
                <w:rFonts w:ascii="Arial" w:hAnsi="Arial" w:cs="Arial"/>
                <w:sz w:val="24"/>
                <w:szCs w:val="24"/>
              </w:rPr>
              <w:t>licenţă</w:t>
            </w:r>
            <w:proofErr w:type="spellEnd"/>
            <w:r w:rsidRPr="009F72BD">
              <w:rPr>
                <w:rFonts w:ascii="Arial" w:hAnsi="Arial" w:cs="Arial"/>
                <w:sz w:val="24"/>
                <w:szCs w:val="24"/>
              </w:rPr>
              <w:t xml:space="preserve"> completă, fără a avea limitări în </w:t>
            </w:r>
            <w:proofErr w:type="spellStart"/>
            <w:r w:rsidRPr="009F72BD">
              <w:rPr>
                <w:rFonts w:ascii="Arial" w:hAnsi="Arial" w:cs="Arial"/>
                <w:sz w:val="24"/>
                <w:szCs w:val="24"/>
              </w:rPr>
              <w:t>funcţionare</w:t>
            </w:r>
            <w:proofErr w:type="spellEnd"/>
            <w:r w:rsidRPr="009F72BD">
              <w:rPr>
                <w:rFonts w:ascii="Arial" w:hAnsi="Arial" w:cs="Arial"/>
                <w:sz w:val="24"/>
                <w:szCs w:val="24"/>
              </w:rPr>
              <w:t xml:space="preserve"> ca de exemplu durată limitată pentru una din </w:t>
            </w:r>
            <w:proofErr w:type="spellStart"/>
            <w:r w:rsidRPr="009F72BD">
              <w:rPr>
                <w:rFonts w:ascii="Arial" w:hAnsi="Arial" w:cs="Arial"/>
                <w:sz w:val="24"/>
                <w:szCs w:val="24"/>
              </w:rPr>
              <w:t>opţiuni</w:t>
            </w:r>
            <w:proofErr w:type="spellEnd"/>
            <w:r w:rsidRPr="009F72BD">
              <w:rPr>
                <w:rFonts w:ascii="Arial" w:hAnsi="Arial" w:cs="Arial"/>
                <w:sz w:val="24"/>
                <w:szCs w:val="24"/>
              </w:rPr>
              <w:t xml:space="preserve"> sau pentru toată </w:t>
            </w:r>
            <w:proofErr w:type="spellStart"/>
            <w:r w:rsidRPr="009F72BD">
              <w:rPr>
                <w:rFonts w:ascii="Arial" w:hAnsi="Arial" w:cs="Arial"/>
                <w:sz w:val="24"/>
                <w:szCs w:val="24"/>
              </w:rPr>
              <w:t>aplicaţia</w:t>
            </w:r>
            <w:proofErr w:type="spellEnd"/>
            <w:r w:rsidRPr="009F72BD">
              <w:rPr>
                <w:rFonts w:ascii="Arial" w:hAnsi="Arial" w:cs="Arial"/>
                <w:sz w:val="24"/>
                <w:szCs w:val="24"/>
              </w:rPr>
              <w:t xml:space="preserve">. Nu se admit </w:t>
            </w:r>
            <w:proofErr w:type="spellStart"/>
            <w:r w:rsidRPr="009F72BD">
              <w:rPr>
                <w:rFonts w:ascii="Arial" w:hAnsi="Arial" w:cs="Arial"/>
                <w:sz w:val="24"/>
                <w:szCs w:val="24"/>
              </w:rPr>
              <w:t>aplicaţii</w:t>
            </w:r>
            <w:proofErr w:type="spellEnd"/>
            <w:r w:rsidRPr="009F72BD">
              <w:rPr>
                <w:rFonts w:ascii="Arial" w:hAnsi="Arial" w:cs="Arial"/>
                <w:sz w:val="24"/>
                <w:szCs w:val="24"/>
              </w:rPr>
              <w:t xml:space="preserve"> de tip </w:t>
            </w:r>
            <w:proofErr w:type="spellStart"/>
            <w:r w:rsidRPr="009F72BD">
              <w:rPr>
                <w:rFonts w:ascii="Arial" w:hAnsi="Arial" w:cs="Arial"/>
                <w:sz w:val="24"/>
                <w:szCs w:val="24"/>
              </w:rPr>
              <w:t>shareware</w:t>
            </w:r>
            <w:proofErr w:type="spellEnd"/>
            <w:r w:rsidRPr="009F72BD">
              <w:rPr>
                <w:rFonts w:ascii="Arial" w:hAnsi="Arial" w:cs="Arial"/>
                <w:sz w:val="24"/>
                <w:szCs w:val="24"/>
              </w:rPr>
              <w:t xml:space="preserve">, </w:t>
            </w:r>
            <w:proofErr w:type="spellStart"/>
            <w:r w:rsidRPr="009F72BD">
              <w:rPr>
                <w:rFonts w:ascii="Arial" w:hAnsi="Arial" w:cs="Arial"/>
                <w:sz w:val="24"/>
                <w:szCs w:val="24"/>
              </w:rPr>
              <w:t>adware</w:t>
            </w:r>
            <w:proofErr w:type="spellEnd"/>
            <w:r w:rsidRPr="009F72BD">
              <w:rPr>
                <w:rFonts w:ascii="Arial" w:hAnsi="Arial" w:cs="Arial"/>
                <w:sz w:val="24"/>
                <w:szCs w:val="24"/>
              </w:rPr>
              <w:t xml:space="preserve"> sau altele asemănătoare.</w:t>
            </w:r>
          </w:p>
          <w:p w:rsidR="00CE29EE" w:rsidRPr="009F72BD" w:rsidRDefault="00CE29EE" w:rsidP="00E11D04">
            <w:pPr>
              <w:spacing w:after="120"/>
              <w:jc w:val="both"/>
              <w:rPr>
                <w:rFonts w:ascii="Arial" w:hAnsi="Arial" w:cs="Arial"/>
                <w:sz w:val="24"/>
                <w:szCs w:val="24"/>
              </w:rPr>
            </w:pPr>
            <w:r w:rsidRPr="009F72BD">
              <w:rPr>
                <w:rFonts w:ascii="Arial" w:hAnsi="Arial" w:cs="Arial"/>
                <w:sz w:val="24"/>
                <w:szCs w:val="24"/>
              </w:rPr>
              <w:t xml:space="preserve">4.13 Analizorul portabil de spectru trebuie să poată fi </w:t>
            </w:r>
            <w:r w:rsidR="00D2509C">
              <w:rPr>
                <w:rFonts w:ascii="Arial" w:hAnsi="Arial" w:cs="Arial"/>
                <w:sz w:val="24"/>
                <w:szCs w:val="24"/>
              </w:rPr>
              <w:t xml:space="preserve">accesat și </w:t>
            </w:r>
            <w:r w:rsidRPr="009F72BD">
              <w:rPr>
                <w:rFonts w:ascii="Arial" w:hAnsi="Arial" w:cs="Arial"/>
                <w:sz w:val="24"/>
                <w:szCs w:val="24"/>
              </w:rPr>
              <w:t>dirijat în totalitate la distanță</w:t>
            </w:r>
            <w:r w:rsidR="00A636E6">
              <w:rPr>
                <w:rFonts w:ascii="Arial" w:hAnsi="Arial" w:cs="Arial"/>
                <w:sz w:val="24"/>
                <w:szCs w:val="24"/>
              </w:rPr>
              <w:t>,</w:t>
            </w:r>
            <w:r w:rsidRPr="009F72BD">
              <w:rPr>
                <w:rFonts w:ascii="Arial" w:hAnsi="Arial" w:cs="Arial"/>
                <w:sz w:val="24"/>
                <w:szCs w:val="24"/>
              </w:rPr>
              <w:t xml:space="preserve"> prin interfață Ethernet și/sau </w:t>
            </w:r>
            <w:proofErr w:type="spellStart"/>
            <w:r w:rsidRPr="009F72BD">
              <w:rPr>
                <w:rFonts w:ascii="Arial" w:hAnsi="Arial" w:cs="Arial"/>
                <w:sz w:val="24"/>
                <w:szCs w:val="24"/>
              </w:rPr>
              <w:t>WiFi</w:t>
            </w:r>
            <w:proofErr w:type="spellEnd"/>
            <w:r w:rsidRPr="009F72BD">
              <w:rPr>
                <w:rFonts w:ascii="Arial" w:hAnsi="Arial" w:cs="Arial"/>
                <w:sz w:val="24"/>
                <w:szCs w:val="24"/>
              </w:rPr>
              <w:t xml:space="preserve">, cu ajutorul unui software specializat, livrat gratuit de către furnizor, care să funcționeze în sistemul de operare Windows 11. </w:t>
            </w:r>
          </w:p>
        </w:tc>
        <w:tc>
          <w:tcPr>
            <w:tcW w:w="2119" w:type="dxa"/>
            <w:tcBorders>
              <w:bottom w:val="single" w:sz="4" w:space="0" w:color="auto"/>
            </w:tcBorders>
          </w:tcPr>
          <w:p w:rsidR="004D77F1" w:rsidRPr="009F72BD" w:rsidRDefault="004D77F1" w:rsidP="00E11D04">
            <w:pPr>
              <w:jc w:val="both"/>
              <w:rPr>
                <w:rFonts w:ascii="Arial" w:hAnsi="Arial" w:cs="Arial"/>
                <w:sz w:val="24"/>
                <w:szCs w:val="24"/>
              </w:rPr>
            </w:pPr>
          </w:p>
        </w:tc>
      </w:tr>
      <w:tr w:rsidR="009F67A4" w:rsidRPr="00D45329" w:rsidTr="00057092">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t xml:space="preserve">Cerințe minime de funcționalitate </w:t>
            </w:r>
          </w:p>
        </w:tc>
      </w:tr>
      <w:tr w:rsidR="004D77F1" w:rsidRPr="009F72BD" w:rsidTr="002A0E7B">
        <w:tc>
          <w:tcPr>
            <w:tcW w:w="7508" w:type="dxa"/>
            <w:tcBorders>
              <w:bottom w:val="single" w:sz="4" w:space="0" w:color="auto"/>
            </w:tcBorders>
          </w:tcPr>
          <w:p w:rsidR="0011761C" w:rsidRPr="009F72BD" w:rsidRDefault="00E11D04" w:rsidP="00E11D04">
            <w:pPr>
              <w:spacing w:before="120" w:after="120"/>
              <w:jc w:val="both"/>
              <w:rPr>
                <w:rFonts w:ascii="Arial" w:hAnsi="Arial" w:cs="Arial"/>
                <w:sz w:val="24"/>
                <w:szCs w:val="24"/>
              </w:rPr>
            </w:pPr>
            <w:r>
              <w:rPr>
                <w:rFonts w:ascii="Arial" w:hAnsi="Arial" w:cs="Arial"/>
                <w:sz w:val="24"/>
                <w:szCs w:val="24"/>
              </w:rPr>
              <w:tab/>
            </w:r>
            <w:r w:rsidR="0011761C" w:rsidRPr="009F72BD">
              <w:rPr>
                <w:rFonts w:ascii="Arial" w:hAnsi="Arial" w:cs="Arial"/>
                <w:sz w:val="24"/>
                <w:szCs w:val="24"/>
              </w:rPr>
              <w:t>Analizorul portabil de spectru trebuie să asigure cumulativ următoarele funcționalități:</w:t>
            </w:r>
          </w:p>
          <w:p w:rsidR="0011761C" w:rsidRPr="009F72BD" w:rsidRDefault="0011761C" w:rsidP="00E11D04">
            <w:pPr>
              <w:spacing w:after="120"/>
              <w:jc w:val="both"/>
              <w:rPr>
                <w:rFonts w:ascii="Arial" w:hAnsi="Arial" w:cs="Arial"/>
                <w:sz w:val="24"/>
                <w:szCs w:val="24"/>
              </w:rPr>
            </w:pPr>
            <w:r w:rsidRPr="009F72BD">
              <w:rPr>
                <w:rFonts w:ascii="Arial" w:hAnsi="Arial" w:cs="Arial"/>
                <w:sz w:val="24"/>
                <w:szCs w:val="24"/>
              </w:rPr>
              <w:t xml:space="preserve">5.1 Să dispună de capacitatea de analiză a spectrului în timp real (Real-Time </w:t>
            </w:r>
            <w:proofErr w:type="spellStart"/>
            <w:r w:rsidRPr="009F72BD">
              <w:rPr>
                <w:rFonts w:ascii="Arial" w:hAnsi="Arial" w:cs="Arial"/>
                <w:sz w:val="24"/>
                <w:szCs w:val="24"/>
              </w:rPr>
              <w:t>Spectrum</w:t>
            </w:r>
            <w:proofErr w:type="spellEnd"/>
            <w:r w:rsidRPr="009F72BD">
              <w:rPr>
                <w:rFonts w:ascii="Arial" w:hAnsi="Arial" w:cs="Arial"/>
                <w:sz w:val="24"/>
                <w:szCs w:val="24"/>
              </w:rPr>
              <w:t xml:space="preserve"> </w:t>
            </w:r>
            <w:proofErr w:type="spellStart"/>
            <w:r w:rsidRPr="009F72BD">
              <w:rPr>
                <w:rFonts w:ascii="Arial" w:hAnsi="Arial" w:cs="Arial"/>
                <w:sz w:val="24"/>
                <w:szCs w:val="24"/>
              </w:rPr>
              <w:t>Analysis</w:t>
            </w:r>
            <w:proofErr w:type="spellEnd"/>
            <w:r w:rsidRPr="009F72BD">
              <w:rPr>
                <w:rFonts w:ascii="Arial" w:hAnsi="Arial" w:cs="Arial"/>
                <w:sz w:val="24"/>
                <w:szCs w:val="24"/>
              </w:rPr>
              <w:t xml:space="preserve">) cu o lățime de bandă de cel puțin 150 MHz.  </w:t>
            </w:r>
          </w:p>
          <w:p w:rsidR="0011761C" w:rsidRPr="009F72BD" w:rsidRDefault="0011761C" w:rsidP="00E11D04">
            <w:pPr>
              <w:spacing w:after="120"/>
              <w:jc w:val="both"/>
              <w:rPr>
                <w:rFonts w:ascii="Arial" w:hAnsi="Arial" w:cs="Arial"/>
                <w:sz w:val="24"/>
                <w:szCs w:val="24"/>
              </w:rPr>
            </w:pPr>
            <w:r w:rsidRPr="009F72BD">
              <w:rPr>
                <w:rFonts w:ascii="Arial" w:hAnsi="Arial" w:cs="Arial"/>
                <w:sz w:val="24"/>
                <w:szCs w:val="24"/>
              </w:rPr>
              <w:t xml:space="preserve">5.2 Să permită posibilitatea selectării cel puțin a următoarelor unități de măsură: </w:t>
            </w:r>
            <w:proofErr w:type="spellStart"/>
            <w:r w:rsidRPr="009F72BD">
              <w:rPr>
                <w:rFonts w:ascii="Arial" w:hAnsi="Arial" w:cs="Arial"/>
                <w:sz w:val="24"/>
                <w:szCs w:val="24"/>
              </w:rPr>
              <w:t>dBV</w:t>
            </w:r>
            <w:proofErr w:type="spellEnd"/>
            <w:r w:rsidRPr="009F72BD">
              <w:rPr>
                <w:rFonts w:ascii="Arial" w:hAnsi="Arial" w:cs="Arial"/>
                <w:sz w:val="24"/>
                <w:szCs w:val="24"/>
              </w:rPr>
              <w:t xml:space="preserve">/m, </w:t>
            </w:r>
            <w:proofErr w:type="spellStart"/>
            <w:r w:rsidRPr="009F72BD">
              <w:rPr>
                <w:rFonts w:ascii="Arial" w:hAnsi="Arial" w:cs="Arial"/>
                <w:sz w:val="24"/>
                <w:szCs w:val="24"/>
              </w:rPr>
              <w:t>dBmV</w:t>
            </w:r>
            <w:proofErr w:type="spellEnd"/>
            <w:r w:rsidRPr="009F72BD">
              <w:rPr>
                <w:rFonts w:ascii="Arial" w:hAnsi="Arial" w:cs="Arial"/>
                <w:sz w:val="24"/>
                <w:szCs w:val="24"/>
              </w:rPr>
              <w:t xml:space="preserve">/m, </w:t>
            </w:r>
            <w:proofErr w:type="spellStart"/>
            <w:r w:rsidRPr="009F72BD">
              <w:rPr>
                <w:rFonts w:ascii="Arial" w:hAnsi="Arial" w:cs="Arial"/>
                <w:sz w:val="24"/>
                <w:szCs w:val="24"/>
              </w:rPr>
              <w:t>dBµV</w:t>
            </w:r>
            <w:proofErr w:type="spellEnd"/>
            <w:r w:rsidRPr="009F72BD">
              <w:rPr>
                <w:rFonts w:ascii="Arial" w:hAnsi="Arial" w:cs="Arial"/>
                <w:sz w:val="24"/>
                <w:szCs w:val="24"/>
              </w:rPr>
              <w:t xml:space="preserve">/m, V/m, </w:t>
            </w:r>
            <w:proofErr w:type="spellStart"/>
            <w:r w:rsidRPr="009F72BD">
              <w:rPr>
                <w:rFonts w:ascii="Arial" w:hAnsi="Arial" w:cs="Arial"/>
                <w:sz w:val="24"/>
                <w:szCs w:val="24"/>
              </w:rPr>
              <w:t>dBm</w:t>
            </w:r>
            <w:proofErr w:type="spellEnd"/>
            <w:r w:rsidRPr="009F72BD">
              <w:rPr>
                <w:rFonts w:ascii="Arial" w:hAnsi="Arial" w:cs="Arial"/>
                <w:sz w:val="24"/>
                <w:szCs w:val="24"/>
              </w:rPr>
              <w:t xml:space="preserve">, </w:t>
            </w:r>
            <w:proofErr w:type="spellStart"/>
            <w:r w:rsidRPr="009F72BD">
              <w:rPr>
                <w:rFonts w:ascii="Arial" w:hAnsi="Arial" w:cs="Arial"/>
                <w:sz w:val="24"/>
                <w:szCs w:val="24"/>
              </w:rPr>
              <w:t>dBW</w:t>
            </w:r>
            <w:proofErr w:type="spellEnd"/>
            <w:r w:rsidRPr="009F72BD">
              <w:rPr>
                <w:rFonts w:ascii="Arial" w:hAnsi="Arial" w:cs="Arial"/>
                <w:sz w:val="24"/>
                <w:szCs w:val="24"/>
              </w:rPr>
              <w:t xml:space="preserve">, </w:t>
            </w:r>
            <w:proofErr w:type="spellStart"/>
            <w:r w:rsidRPr="009F72BD">
              <w:rPr>
                <w:rFonts w:ascii="Arial" w:hAnsi="Arial" w:cs="Arial"/>
                <w:sz w:val="24"/>
                <w:szCs w:val="24"/>
              </w:rPr>
              <w:t>dBV</w:t>
            </w:r>
            <w:proofErr w:type="spellEnd"/>
            <w:r w:rsidRPr="009F72BD">
              <w:rPr>
                <w:rFonts w:ascii="Arial" w:hAnsi="Arial" w:cs="Arial"/>
                <w:sz w:val="24"/>
                <w:szCs w:val="24"/>
              </w:rPr>
              <w:t xml:space="preserve">, </w:t>
            </w:r>
            <w:proofErr w:type="spellStart"/>
            <w:r w:rsidRPr="009F72BD">
              <w:rPr>
                <w:rFonts w:ascii="Arial" w:hAnsi="Arial" w:cs="Arial"/>
                <w:sz w:val="24"/>
                <w:szCs w:val="24"/>
              </w:rPr>
              <w:t>dBmV</w:t>
            </w:r>
            <w:proofErr w:type="spellEnd"/>
            <w:r w:rsidRPr="009F72BD">
              <w:rPr>
                <w:rFonts w:ascii="Arial" w:hAnsi="Arial" w:cs="Arial"/>
                <w:sz w:val="24"/>
                <w:szCs w:val="24"/>
              </w:rPr>
              <w:t xml:space="preserve">, </w:t>
            </w:r>
            <w:proofErr w:type="spellStart"/>
            <w:r w:rsidRPr="009F72BD">
              <w:rPr>
                <w:rFonts w:ascii="Arial" w:hAnsi="Arial" w:cs="Arial"/>
                <w:sz w:val="24"/>
                <w:szCs w:val="24"/>
              </w:rPr>
              <w:t>dBµV</w:t>
            </w:r>
            <w:proofErr w:type="spellEnd"/>
            <w:r w:rsidRPr="009F72BD">
              <w:rPr>
                <w:rFonts w:ascii="Arial" w:hAnsi="Arial" w:cs="Arial"/>
                <w:sz w:val="24"/>
                <w:szCs w:val="24"/>
              </w:rPr>
              <w:t>, V, W.</w:t>
            </w:r>
          </w:p>
          <w:p w:rsidR="0011761C" w:rsidRPr="009F72BD" w:rsidRDefault="0011761C" w:rsidP="00E11D04">
            <w:pPr>
              <w:spacing w:after="120"/>
              <w:jc w:val="both"/>
              <w:rPr>
                <w:rFonts w:ascii="Arial" w:hAnsi="Arial" w:cs="Arial"/>
                <w:sz w:val="24"/>
                <w:szCs w:val="24"/>
              </w:rPr>
            </w:pPr>
            <w:r w:rsidRPr="009F72BD">
              <w:rPr>
                <w:rFonts w:ascii="Arial" w:hAnsi="Arial" w:cs="Arial"/>
                <w:sz w:val="24"/>
                <w:szCs w:val="24"/>
              </w:rPr>
              <w:t xml:space="preserve">5.3 Să dispună de posibilitatea introducerii factorilor de </w:t>
            </w:r>
            <w:proofErr w:type="spellStart"/>
            <w:r w:rsidRPr="009F72BD">
              <w:rPr>
                <w:rFonts w:ascii="Arial" w:hAnsi="Arial" w:cs="Arial"/>
                <w:sz w:val="24"/>
                <w:szCs w:val="24"/>
              </w:rPr>
              <w:t>corecţie</w:t>
            </w:r>
            <w:proofErr w:type="spellEnd"/>
            <w:r w:rsidRPr="009F72BD">
              <w:rPr>
                <w:rFonts w:ascii="Arial" w:hAnsi="Arial" w:cs="Arial"/>
                <w:sz w:val="24"/>
                <w:szCs w:val="24"/>
              </w:rPr>
              <w:t xml:space="preserve"> pentru antenele utilizate în scopul aplicării automate a corecției în ceea ce privește nivelul electromagnetic câmpului măsurat.</w:t>
            </w:r>
          </w:p>
          <w:p w:rsidR="0011761C" w:rsidRPr="009F72BD" w:rsidRDefault="0011761C" w:rsidP="00E11D04">
            <w:pPr>
              <w:spacing w:after="120"/>
              <w:jc w:val="both"/>
              <w:rPr>
                <w:rFonts w:ascii="Arial" w:hAnsi="Arial" w:cs="Arial"/>
                <w:sz w:val="24"/>
                <w:szCs w:val="24"/>
              </w:rPr>
            </w:pPr>
            <w:r w:rsidRPr="009F72BD">
              <w:rPr>
                <w:rFonts w:ascii="Arial" w:hAnsi="Arial" w:cs="Arial"/>
                <w:sz w:val="24"/>
                <w:szCs w:val="24"/>
              </w:rPr>
              <w:t>5.4 Să permită funcția Detector pentru cel puțin următoarele moduri: Peak, RMS/</w:t>
            </w:r>
            <w:proofErr w:type="spellStart"/>
            <w:r w:rsidRPr="009F72BD">
              <w:rPr>
                <w:rFonts w:ascii="Arial" w:hAnsi="Arial" w:cs="Arial"/>
                <w:sz w:val="24"/>
                <w:szCs w:val="24"/>
              </w:rPr>
              <w:t>Avg</w:t>
            </w:r>
            <w:proofErr w:type="spellEnd"/>
            <w:r w:rsidRPr="009F72BD">
              <w:rPr>
                <w:rFonts w:ascii="Arial" w:hAnsi="Arial" w:cs="Arial"/>
                <w:sz w:val="24"/>
                <w:szCs w:val="24"/>
              </w:rPr>
              <w:t xml:space="preserve">, Negative, </w:t>
            </w:r>
            <w:proofErr w:type="spellStart"/>
            <w:r w:rsidRPr="009F72BD">
              <w:rPr>
                <w:rFonts w:ascii="Arial" w:hAnsi="Arial" w:cs="Arial"/>
                <w:sz w:val="24"/>
                <w:szCs w:val="24"/>
              </w:rPr>
              <w:t>Sample</w:t>
            </w:r>
            <w:proofErr w:type="spellEnd"/>
            <w:r w:rsidRPr="009F72BD">
              <w:rPr>
                <w:rFonts w:ascii="Arial" w:hAnsi="Arial" w:cs="Arial"/>
                <w:sz w:val="24"/>
                <w:szCs w:val="24"/>
              </w:rPr>
              <w:t xml:space="preserve">, Normal. </w:t>
            </w:r>
          </w:p>
          <w:p w:rsidR="0011761C" w:rsidRPr="009F72BD" w:rsidRDefault="0011761C" w:rsidP="00E11D04">
            <w:pPr>
              <w:spacing w:after="120"/>
              <w:jc w:val="both"/>
              <w:rPr>
                <w:rFonts w:ascii="Arial" w:hAnsi="Arial" w:cs="Arial"/>
                <w:sz w:val="24"/>
                <w:szCs w:val="24"/>
              </w:rPr>
            </w:pPr>
            <w:r w:rsidRPr="009F72BD">
              <w:rPr>
                <w:rFonts w:ascii="Arial" w:hAnsi="Arial" w:cs="Arial"/>
                <w:sz w:val="24"/>
                <w:szCs w:val="24"/>
              </w:rPr>
              <w:t xml:space="preserve">5.5 Să permită funcția Marker cu cel puțin 10 </w:t>
            </w:r>
            <w:proofErr w:type="spellStart"/>
            <w:r w:rsidRPr="009F72BD">
              <w:rPr>
                <w:rFonts w:ascii="Arial" w:hAnsi="Arial" w:cs="Arial"/>
                <w:sz w:val="24"/>
                <w:szCs w:val="24"/>
              </w:rPr>
              <w:t>markeri</w:t>
            </w:r>
            <w:proofErr w:type="spellEnd"/>
            <w:r w:rsidRPr="009F72BD">
              <w:rPr>
                <w:rFonts w:ascii="Arial" w:hAnsi="Arial" w:cs="Arial"/>
                <w:sz w:val="24"/>
                <w:szCs w:val="24"/>
              </w:rPr>
              <w:t xml:space="preserve"> care pot fi activați simultan pe diferite trase (cu minim următoarele funcții: </w:t>
            </w:r>
            <w:proofErr w:type="spellStart"/>
            <w:r w:rsidRPr="009F72BD">
              <w:rPr>
                <w:rFonts w:ascii="Arial" w:hAnsi="Arial" w:cs="Arial"/>
                <w:sz w:val="24"/>
                <w:szCs w:val="24"/>
              </w:rPr>
              <w:t>peak</w:t>
            </w:r>
            <w:proofErr w:type="spellEnd"/>
            <w:r w:rsidRPr="009F72BD">
              <w:rPr>
                <w:rFonts w:ascii="Arial" w:hAnsi="Arial" w:cs="Arial"/>
                <w:sz w:val="24"/>
                <w:szCs w:val="24"/>
              </w:rPr>
              <w:t xml:space="preserve">, </w:t>
            </w:r>
            <w:proofErr w:type="spellStart"/>
            <w:r w:rsidRPr="009F72BD">
              <w:rPr>
                <w:rFonts w:ascii="Arial" w:hAnsi="Arial" w:cs="Arial"/>
                <w:sz w:val="24"/>
                <w:szCs w:val="24"/>
              </w:rPr>
              <w:lastRenderedPageBreak/>
              <w:t>next</w:t>
            </w:r>
            <w:proofErr w:type="spellEnd"/>
            <w:r w:rsidRPr="009F72BD">
              <w:rPr>
                <w:rFonts w:ascii="Arial" w:hAnsi="Arial" w:cs="Arial"/>
                <w:sz w:val="24"/>
                <w:szCs w:val="24"/>
              </w:rPr>
              <w:t xml:space="preserve"> </w:t>
            </w:r>
            <w:proofErr w:type="spellStart"/>
            <w:r w:rsidRPr="009F72BD">
              <w:rPr>
                <w:rFonts w:ascii="Arial" w:hAnsi="Arial" w:cs="Arial"/>
                <w:sz w:val="24"/>
                <w:szCs w:val="24"/>
              </w:rPr>
              <w:t>peak</w:t>
            </w:r>
            <w:proofErr w:type="spellEnd"/>
            <w:r w:rsidRPr="009F72BD">
              <w:rPr>
                <w:rFonts w:ascii="Arial" w:hAnsi="Arial" w:cs="Arial"/>
                <w:sz w:val="24"/>
                <w:szCs w:val="24"/>
              </w:rPr>
              <w:t xml:space="preserve">, </w:t>
            </w:r>
            <w:proofErr w:type="spellStart"/>
            <w:r w:rsidRPr="009F72BD">
              <w:rPr>
                <w:rFonts w:ascii="Arial" w:hAnsi="Arial" w:cs="Arial"/>
                <w:sz w:val="24"/>
                <w:szCs w:val="24"/>
              </w:rPr>
              <w:t>peak</w:t>
            </w:r>
            <w:proofErr w:type="spellEnd"/>
            <w:r w:rsidRPr="009F72BD">
              <w:rPr>
                <w:rFonts w:ascii="Arial" w:hAnsi="Arial" w:cs="Arial"/>
                <w:sz w:val="24"/>
                <w:szCs w:val="24"/>
              </w:rPr>
              <w:t xml:space="preserve"> left, </w:t>
            </w:r>
            <w:proofErr w:type="spellStart"/>
            <w:r w:rsidRPr="009F72BD">
              <w:rPr>
                <w:rFonts w:ascii="Arial" w:hAnsi="Arial" w:cs="Arial"/>
                <w:sz w:val="24"/>
                <w:szCs w:val="24"/>
              </w:rPr>
              <w:t>peak</w:t>
            </w:r>
            <w:proofErr w:type="spellEnd"/>
            <w:r w:rsidRPr="009F72BD">
              <w:rPr>
                <w:rFonts w:ascii="Arial" w:hAnsi="Arial" w:cs="Arial"/>
                <w:sz w:val="24"/>
                <w:szCs w:val="24"/>
              </w:rPr>
              <w:t xml:space="preserve"> </w:t>
            </w:r>
            <w:proofErr w:type="spellStart"/>
            <w:r w:rsidRPr="009F72BD">
              <w:rPr>
                <w:rFonts w:ascii="Arial" w:hAnsi="Arial" w:cs="Arial"/>
                <w:sz w:val="24"/>
                <w:szCs w:val="24"/>
              </w:rPr>
              <w:t>right</w:t>
            </w:r>
            <w:proofErr w:type="spellEnd"/>
            <w:r w:rsidRPr="009F72BD">
              <w:rPr>
                <w:rFonts w:ascii="Arial" w:hAnsi="Arial" w:cs="Arial"/>
                <w:sz w:val="24"/>
                <w:szCs w:val="24"/>
              </w:rPr>
              <w:t xml:space="preserve">, </w:t>
            </w:r>
            <w:proofErr w:type="spellStart"/>
            <w:r w:rsidRPr="009F72BD">
              <w:rPr>
                <w:rFonts w:ascii="Arial" w:hAnsi="Arial" w:cs="Arial"/>
                <w:sz w:val="24"/>
                <w:szCs w:val="24"/>
              </w:rPr>
              <w:t>center</w:t>
            </w:r>
            <w:proofErr w:type="spellEnd"/>
            <w:r w:rsidRPr="009F72BD">
              <w:rPr>
                <w:rFonts w:ascii="Arial" w:hAnsi="Arial" w:cs="Arial"/>
                <w:sz w:val="24"/>
                <w:szCs w:val="24"/>
              </w:rPr>
              <w:t xml:space="preserve"> </w:t>
            </w:r>
            <w:proofErr w:type="spellStart"/>
            <w:r w:rsidRPr="009F72BD">
              <w:rPr>
                <w:rFonts w:ascii="Arial" w:hAnsi="Arial" w:cs="Arial"/>
                <w:sz w:val="24"/>
                <w:szCs w:val="24"/>
              </w:rPr>
              <w:t>frequency</w:t>
            </w:r>
            <w:proofErr w:type="spellEnd"/>
            <w:r w:rsidRPr="009F72BD">
              <w:rPr>
                <w:rFonts w:ascii="Arial" w:hAnsi="Arial" w:cs="Arial"/>
                <w:sz w:val="24"/>
                <w:szCs w:val="24"/>
              </w:rPr>
              <w:t xml:space="preserve">, </w:t>
            </w:r>
            <w:proofErr w:type="spellStart"/>
            <w:r w:rsidRPr="009F72BD">
              <w:rPr>
                <w:rFonts w:ascii="Arial" w:hAnsi="Arial" w:cs="Arial"/>
                <w:sz w:val="24"/>
                <w:szCs w:val="24"/>
              </w:rPr>
              <w:t>reference</w:t>
            </w:r>
            <w:proofErr w:type="spellEnd"/>
            <w:r w:rsidRPr="009F72BD">
              <w:rPr>
                <w:rFonts w:ascii="Arial" w:hAnsi="Arial" w:cs="Arial"/>
                <w:sz w:val="24"/>
                <w:szCs w:val="24"/>
              </w:rPr>
              <w:t xml:space="preserve"> </w:t>
            </w:r>
            <w:proofErr w:type="spellStart"/>
            <w:r w:rsidRPr="009F72BD">
              <w:rPr>
                <w:rFonts w:ascii="Arial" w:hAnsi="Arial" w:cs="Arial"/>
                <w:sz w:val="24"/>
                <w:szCs w:val="24"/>
              </w:rPr>
              <w:t>level</w:t>
            </w:r>
            <w:proofErr w:type="spellEnd"/>
            <w:r w:rsidRPr="009F72BD">
              <w:rPr>
                <w:rFonts w:ascii="Arial" w:hAnsi="Arial" w:cs="Arial"/>
                <w:sz w:val="24"/>
                <w:szCs w:val="24"/>
              </w:rPr>
              <w:t>, minim), inclusiv cu setare manuală a valorii.</w:t>
            </w:r>
          </w:p>
          <w:p w:rsidR="0011761C" w:rsidRPr="009F72BD" w:rsidRDefault="0011761C" w:rsidP="00E11D04">
            <w:pPr>
              <w:spacing w:after="120"/>
              <w:jc w:val="both"/>
              <w:rPr>
                <w:rFonts w:ascii="Arial" w:hAnsi="Arial" w:cs="Arial"/>
                <w:sz w:val="24"/>
                <w:szCs w:val="24"/>
              </w:rPr>
            </w:pPr>
            <w:r w:rsidRPr="009F72BD">
              <w:rPr>
                <w:rFonts w:ascii="Arial" w:hAnsi="Arial" w:cs="Arial"/>
                <w:sz w:val="24"/>
                <w:szCs w:val="24"/>
              </w:rPr>
              <w:t>5.6 Să permită afișarea densității spectrale cu persistență infinită și variabilă în timp.</w:t>
            </w:r>
          </w:p>
          <w:p w:rsidR="0011761C" w:rsidRPr="009F72BD" w:rsidRDefault="0011761C" w:rsidP="00E11D04">
            <w:pPr>
              <w:spacing w:after="120"/>
              <w:jc w:val="both"/>
              <w:rPr>
                <w:rFonts w:ascii="Arial" w:hAnsi="Arial" w:cs="Arial"/>
                <w:sz w:val="24"/>
                <w:szCs w:val="24"/>
              </w:rPr>
            </w:pPr>
            <w:r w:rsidRPr="009F72BD">
              <w:rPr>
                <w:rFonts w:ascii="Arial" w:hAnsi="Arial" w:cs="Arial"/>
                <w:sz w:val="24"/>
                <w:szCs w:val="24"/>
              </w:rPr>
              <w:t xml:space="preserve">5.7 Să dispună de minim 6 trase care pot fi activate simultan și în diferite moduri: </w:t>
            </w:r>
            <w:proofErr w:type="spellStart"/>
            <w:r w:rsidRPr="009F72BD">
              <w:rPr>
                <w:rFonts w:ascii="Arial" w:hAnsi="Arial" w:cs="Arial"/>
                <w:sz w:val="24"/>
                <w:szCs w:val="24"/>
              </w:rPr>
              <w:t>Clear</w:t>
            </w:r>
            <w:proofErr w:type="spellEnd"/>
            <w:r w:rsidRPr="009F72BD">
              <w:rPr>
                <w:rFonts w:ascii="Arial" w:hAnsi="Arial" w:cs="Arial"/>
                <w:sz w:val="24"/>
                <w:szCs w:val="24"/>
              </w:rPr>
              <w:t>/</w:t>
            </w:r>
            <w:proofErr w:type="spellStart"/>
            <w:r w:rsidRPr="009F72BD">
              <w:rPr>
                <w:rFonts w:ascii="Arial" w:hAnsi="Arial" w:cs="Arial"/>
                <w:sz w:val="24"/>
                <w:szCs w:val="24"/>
              </w:rPr>
              <w:t>Write</w:t>
            </w:r>
            <w:proofErr w:type="spellEnd"/>
            <w:r w:rsidRPr="009F72BD">
              <w:rPr>
                <w:rFonts w:ascii="Arial" w:hAnsi="Arial" w:cs="Arial"/>
                <w:sz w:val="24"/>
                <w:szCs w:val="24"/>
              </w:rPr>
              <w:t xml:space="preserve">, </w:t>
            </w:r>
            <w:proofErr w:type="spellStart"/>
            <w:r w:rsidRPr="009F72BD">
              <w:rPr>
                <w:rFonts w:ascii="Arial" w:hAnsi="Arial" w:cs="Arial"/>
                <w:sz w:val="24"/>
                <w:szCs w:val="24"/>
              </w:rPr>
              <w:t>Average</w:t>
            </w:r>
            <w:proofErr w:type="spellEnd"/>
            <w:r w:rsidRPr="009F72BD">
              <w:rPr>
                <w:rFonts w:ascii="Arial" w:hAnsi="Arial" w:cs="Arial"/>
                <w:sz w:val="24"/>
                <w:szCs w:val="24"/>
              </w:rPr>
              <w:t xml:space="preserve">, Max </w:t>
            </w:r>
            <w:proofErr w:type="spellStart"/>
            <w:r w:rsidRPr="009F72BD">
              <w:rPr>
                <w:rFonts w:ascii="Arial" w:hAnsi="Arial" w:cs="Arial"/>
                <w:sz w:val="24"/>
                <w:szCs w:val="24"/>
              </w:rPr>
              <w:t>Hold</w:t>
            </w:r>
            <w:proofErr w:type="spellEnd"/>
            <w:r w:rsidRPr="009F72BD">
              <w:rPr>
                <w:rFonts w:ascii="Arial" w:hAnsi="Arial" w:cs="Arial"/>
                <w:sz w:val="24"/>
                <w:szCs w:val="24"/>
              </w:rPr>
              <w:t xml:space="preserve">, Min </w:t>
            </w:r>
            <w:proofErr w:type="spellStart"/>
            <w:r w:rsidRPr="009F72BD">
              <w:rPr>
                <w:rFonts w:ascii="Arial" w:hAnsi="Arial" w:cs="Arial"/>
                <w:sz w:val="24"/>
                <w:szCs w:val="24"/>
              </w:rPr>
              <w:t>Hold</w:t>
            </w:r>
            <w:proofErr w:type="spellEnd"/>
            <w:r w:rsidRPr="009F72BD">
              <w:rPr>
                <w:rFonts w:ascii="Arial" w:hAnsi="Arial" w:cs="Arial"/>
                <w:sz w:val="24"/>
                <w:szCs w:val="24"/>
              </w:rPr>
              <w:t xml:space="preserve">, </w:t>
            </w:r>
            <w:proofErr w:type="spellStart"/>
            <w:r w:rsidRPr="009F72BD">
              <w:rPr>
                <w:rFonts w:ascii="Arial" w:hAnsi="Arial" w:cs="Arial"/>
                <w:sz w:val="24"/>
                <w:szCs w:val="24"/>
              </w:rPr>
              <w:t>Rolling</w:t>
            </w:r>
            <w:proofErr w:type="spellEnd"/>
            <w:r w:rsidRPr="009F72BD">
              <w:rPr>
                <w:rFonts w:ascii="Arial" w:hAnsi="Arial" w:cs="Arial"/>
                <w:sz w:val="24"/>
                <w:szCs w:val="24"/>
              </w:rPr>
              <w:t xml:space="preserve"> </w:t>
            </w:r>
            <w:proofErr w:type="spellStart"/>
            <w:r w:rsidRPr="009F72BD">
              <w:rPr>
                <w:rFonts w:ascii="Arial" w:hAnsi="Arial" w:cs="Arial"/>
                <w:sz w:val="24"/>
                <w:szCs w:val="24"/>
              </w:rPr>
              <w:t>Average</w:t>
            </w:r>
            <w:proofErr w:type="spellEnd"/>
            <w:r w:rsidRPr="009F72BD">
              <w:rPr>
                <w:rFonts w:ascii="Arial" w:hAnsi="Arial" w:cs="Arial"/>
                <w:sz w:val="24"/>
                <w:szCs w:val="24"/>
              </w:rPr>
              <w:t xml:space="preserve">, </w:t>
            </w:r>
            <w:proofErr w:type="spellStart"/>
            <w:r w:rsidRPr="009F72BD">
              <w:rPr>
                <w:rFonts w:ascii="Arial" w:hAnsi="Arial" w:cs="Arial"/>
                <w:sz w:val="24"/>
                <w:szCs w:val="24"/>
              </w:rPr>
              <w:t>Rolling</w:t>
            </w:r>
            <w:proofErr w:type="spellEnd"/>
            <w:r w:rsidRPr="009F72BD">
              <w:rPr>
                <w:rFonts w:ascii="Arial" w:hAnsi="Arial" w:cs="Arial"/>
                <w:sz w:val="24"/>
                <w:szCs w:val="24"/>
              </w:rPr>
              <w:t xml:space="preserve"> Max </w:t>
            </w:r>
            <w:proofErr w:type="spellStart"/>
            <w:r w:rsidRPr="009F72BD">
              <w:rPr>
                <w:rFonts w:ascii="Arial" w:hAnsi="Arial" w:cs="Arial"/>
                <w:sz w:val="24"/>
                <w:szCs w:val="24"/>
              </w:rPr>
              <w:t>Hold</w:t>
            </w:r>
            <w:proofErr w:type="spellEnd"/>
            <w:r w:rsidRPr="009F72BD">
              <w:rPr>
                <w:rFonts w:ascii="Arial" w:hAnsi="Arial" w:cs="Arial"/>
                <w:sz w:val="24"/>
                <w:szCs w:val="24"/>
              </w:rPr>
              <w:t xml:space="preserve">, </w:t>
            </w:r>
            <w:proofErr w:type="spellStart"/>
            <w:r w:rsidRPr="009F72BD">
              <w:rPr>
                <w:rFonts w:ascii="Arial" w:hAnsi="Arial" w:cs="Arial"/>
                <w:sz w:val="24"/>
                <w:szCs w:val="24"/>
              </w:rPr>
              <w:t>Rolling</w:t>
            </w:r>
            <w:proofErr w:type="spellEnd"/>
            <w:r w:rsidRPr="009F72BD">
              <w:rPr>
                <w:rFonts w:ascii="Arial" w:hAnsi="Arial" w:cs="Arial"/>
                <w:sz w:val="24"/>
                <w:szCs w:val="24"/>
              </w:rPr>
              <w:t xml:space="preserve"> Min </w:t>
            </w:r>
            <w:proofErr w:type="spellStart"/>
            <w:r w:rsidRPr="009F72BD">
              <w:rPr>
                <w:rFonts w:ascii="Arial" w:hAnsi="Arial" w:cs="Arial"/>
                <w:sz w:val="24"/>
                <w:szCs w:val="24"/>
              </w:rPr>
              <w:t>Hold</w:t>
            </w:r>
            <w:proofErr w:type="spellEnd"/>
            <w:r w:rsidRPr="009F72BD">
              <w:rPr>
                <w:rFonts w:ascii="Arial" w:hAnsi="Arial" w:cs="Arial"/>
                <w:sz w:val="24"/>
                <w:szCs w:val="24"/>
              </w:rPr>
              <w:t>.</w:t>
            </w:r>
          </w:p>
          <w:p w:rsidR="0011761C" w:rsidRPr="009F72BD" w:rsidRDefault="0011761C" w:rsidP="00E11D04">
            <w:pPr>
              <w:spacing w:after="120"/>
              <w:jc w:val="both"/>
              <w:rPr>
                <w:rFonts w:ascii="Arial" w:hAnsi="Arial" w:cs="Arial"/>
                <w:sz w:val="24"/>
                <w:szCs w:val="24"/>
              </w:rPr>
            </w:pPr>
            <w:r w:rsidRPr="009F72BD">
              <w:rPr>
                <w:rFonts w:ascii="Arial" w:hAnsi="Arial" w:cs="Arial"/>
                <w:sz w:val="24"/>
                <w:szCs w:val="24"/>
              </w:rPr>
              <w:t xml:space="preserve">5.8 Să permită afișarea spectrogramei, incluzând modul de lucru </w:t>
            </w:r>
            <w:proofErr w:type="spellStart"/>
            <w:r w:rsidRPr="009F72BD">
              <w:rPr>
                <w:rFonts w:ascii="Arial" w:hAnsi="Arial" w:cs="Arial"/>
                <w:sz w:val="24"/>
                <w:szCs w:val="24"/>
              </w:rPr>
              <w:t>waterfall</w:t>
            </w:r>
            <w:proofErr w:type="spellEnd"/>
            <w:r w:rsidRPr="009F72BD">
              <w:rPr>
                <w:rFonts w:ascii="Arial" w:hAnsi="Arial" w:cs="Arial"/>
                <w:sz w:val="24"/>
                <w:szCs w:val="24"/>
              </w:rPr>
              <w:t xml:space="preserve"> cu </w:t>
            </w:r>
            <w:proofErr w:type="spellStart"/>
            <w:r w:rsidRPr="009F72BD">
              <w:rPr>
                <w:rFonts w:ascii="Arial" w:hAnsi="Arial" w:cs="Arial"/>
                <w:sz w:val="24"/>
                <w:szCs w:val="24"/>
              </w:rPr>
              <w:t>markeri</w:t>
            </w:r>
            <w:proofErr w:type="spellEnd"/>
            <w:r w:rsidRPr="009F72BD">
              <w:rPr>
                <w:rFonts w:ascii="Arial" w:hAnsi="Arial" w:cs="Arial"/>
                <w:sz w:val="24"/>
                <w:szCs w:val="24"/>
              </w:rPr>
              <w:t xml:space="preserve"> în domeniul timp și delta timp (înregistrare și vizualizare ulterioară a înregistrărilor spectrogramei).</w:t>
            </w:r>
          </w:p>
          <w:p w:rsidR="0011761C" w:rsidRPr="009F72BD" w:rsidRDefault="0011761C" w:rsidP="00E11D04">
            <w:pPr>
              <w:spacing w:after="120"/>
              <w:jc w:val="both"/>
              <w:rPr>
                <w:rFonts w:ascii="Arial" w:hAnsi="Arial" w:cs="Arial"/>
                <w:sz w:val="24"/>
                <w:szCs w:val="24"/>
              </w:rPr>
            </w:pPr>
            <w:r w:rsidRPr="009F72BD">
              <w:rPr>
                <w:rFonts w:ascii="Arial" w:hAnsi="Arial" w:cs="Arial"/>
                <w:sz w:val="24"/>
                <w:szCs w:val="24"/>
              </w:rPr>
              <w:t xml:space="preserve">5.9 Să dispună de posibilitatea de a măsura un semnal periodic într-un interval determinat de timp utilizând modul </w:t>
            </w:r>
            <w:proofErr w:type="spellStart"/>
            <w:r w:rsidRPr="009F72BD">
              <w:rPr>
                <w:rFonts w:ascii="Arial" w:hAnsi="Arial" w:cs="Arial"/>
                <w:sz w:val="24"/>
                <w:szCs w:val="24"/>
              </w:rPr>
              <w:t>Gated</w:t>
            </w:r>
            <w:proofErr w:type="spellEnd"/>
            <w:r w:rsidRPr="009F72BD">
              <w:rPr>
                <w:rFonts w:ascii="Arial" w:hAnsi="Arial" w:cs="Arial"/>
                <w:sz w:val="24"/>
                <w:szCs w:val="24"/>
              </w:rPr>
              <w:t xml:space="preserve"> </w:t>
            </w:r>
            <w:proofErr w:type="spellStart"/>
            <w:r w:rsidRPr="009F72BD">
              <w:rPr>
                <w:rFonts w:ascii="Arial" w:hAnsi="Arial" w:cs="Arial"/>
                <w:sz w:val="24"/>
                <w:szCs w:val="24"/>
              </w:rPr>
              <w:t>Sweep</w:t>
            </w:r>
            <w:proofErr w:type="spellEnd"/>
            <w:r w:rsidRPr="009F72BD">
              <w:rPr>
                <w:rFonts w:ascii="Arial" w:hAnsi="Arial" w:cs="Arial"/>
                <w:sz w:val="24"/>
                <w:szCs w:val="24"/>
              </w:rPr>
              <w:t>.</w:t>
            </w:r>
          </w:p>
          <w:p w:rsidR="0011761C" w:rsidRPr="009F72BD" w:rsidRDefault="0011761C" w:rsidP="00E11D04">
            <w:pPr>
              <w:spacing w:after="120"/>
              <w:jc w:val="both"/>
              <w:rPr>
                <w:rFonts w:ascii="Arial" w:hAnsi="Arial" w:cs="Arial"/>
                <w:sz w:val="24"/>
                <w:szCs w:val="24"/>
              </w:rPr>
            </w:pPr>
            <w:r w:rsidRPr="009F72BD">
              <w:rPr>
                <w:rFonts w:ascii="Arial" w:hAnsi="Arial" w:cs="Arial"/>
                <w:sz w:val="24"/>
                <w:szCs w:val="24"/>
              </w:rPr>
              <w:t xml:space="preserve">5.10 Să dispună de funcția de </w:t>
            </w:r>
            <w:proofErr w:type="spellStart"/>
            <w:r w:rsidRPr="009F72BD">
              <w:rPr>
                <w:rFonts w:ascii="Arial" w:hAnsi="Arial" w:cs="Arial"/>
                <w:sz w:val="24"/>
                <w:szCs w:val="24"/>
              </w:rPr>
              <w:t>Limit</w:t>
            </w:r>
            <w:proofErr w:type="spellEnd"/>
            <w:r w:rsidRPr="009F72BD">
              <w:rPr>
                <w:rFonts w:ascii="Arial" w:hAnsi="Arial" w:cs="Arial"/>
                <w:sz w:val="24"/>
                <w:szCs w:val="24"/>
              </w:rPr>
              <w:t xml:space="preserve"> Line cu limite superioare și inferioare, cu posibilitatea de setare manuală sau generare automată a liniilor și alarmă la depășirea limitei. </w:t>
            </w:r>
          </w:p>
          <w:p w:rsidR="0011761C" w:rsidRPr="009F72BD" w:rsidRDefault="0011761C" w:rsidP="00E11D04">
            <w:pPr>
              <w:spacing w:after="120"/>
              <w:jc w:val="both"/>
              <w:rPr>
                <w:rFonts w:ascii="Arial" w:hAnsi="Arial" w:cs="Arial"/>
                <w:sz w:val="24"/>
                <w:szCs w:val="24"/>
              </w:rPr>
            </w:pPr>
            <w:r w:rsidRPr="009F72BD">
              <w:rPr>
                <w:rFonts w:ascii="Arial" w:hAnsi="Arial" w:cs="Arial"/>
                <w:sz w:val="24"/>
                <w:szCs w:val="24"/>
              </w:rPr>
              <w:t>5.11 Să dispună de funcția de măsurare și analiză a modulației AM/FM cu afișaj simultan pe ecran a spectrului de frecvențe radio, spectrului semnalului audio și rezultatele numerice.</w:t>
            </w:r>
          </w:p>
          <w:p w:rsidR="0011761C" w:rsidRPr="009F72BD" w:rsidRDefault="0011761C" w:rsidP="00E11D04">
            <w:pPr>
              <w:spacing w:after="120"/>
              <w:jc w:val="both"/>
              <w:rPr>
                <w:rFonts w:ascii="Arial" w:hAnsi="Arial" w:cs="Arial"/>
                <w:sz w:val="24"/>
                <w:szCs w:val="24"/>
              </w:rPr>
            </w:pPr>
            <w:r w:rsidRPr="009F72BD">
              <w:rPr>
                <w:rFonts w:ascii="Arial" w:hAnsi="Arial" w:cs="Arial"/>
                <w:sz w:val="24"/>
                <w:szCs w:val="24"/>
              </w:rPr>
              <w:t>5.12 Să permită demodularea semnalelor analogice cu modulație AM/FM, redarea audio prin difuzorul intern și înregistrarea audio în memoria internă.</w:t>
            </w:r>
          </w:p>
          <w:p w:rsidR="0011761C" w:rsidRPr="009F72BD" w:rsidRDefault="0011761C" w:rsidP="00E11D04">
            <w:pPr>
              <w:spacing w:after="120"/>
              <w:jc w:val="both"/>
              <w:rPr>
                <w:rFonts w:ascii="Arial" w:hAnsi="Arial" w:cs="Arial"/>
                <w:sz w:val="24"/>
                <w:szCs w:val="24"/>
              </w:rPr>
            </w:pPr>
            <w:r w:rsidRPr="009F72BD">
              <w:rPr>
                <w:rFonts w:ascii="Arial" w:hAnsi="Arial" w:cs="Arial"/>
                <w:sz w:val="24"/>
                <w:szCs w:val="24"/>
              </w:rPr>
              <w:t xml:space="preserve">5.13 Să permită analiza și măsurarea detaliată a semnalelor LTE FDD/TDD cu posibilitatea demodulării și vizualizării cel puțin a următorilor parametri: </w:t>
            </w:r>
            <w:proofErr w:type="spellStart"/>
            <w:r w:rsidRPr="009F72BD">
              <w:rPr>
                <w:rFonts w:ascii="Arial" w:hAnsi="Arial" w:cs="Arial"/>
                <w:sz w:val="24"/>
                <w:szCs w:val="24"/>
              </w:rPr>
              <w:t>Cell</w:t>
            </w:r>
            <w:proofErr w:type="spellEnd"/>
            <w:r w:rsidRPr="009F72BD">
              <w:rPr>
                <w:rFonts w:ascii="Arial" w:hAnsi="Arial" w:cs="Arial"/>
                <w:sz w:val="24"/>
                <w:szCs w:val="24"/>
              </w:rPr>
              <w:t xml:space="preserve"> ID, Sector ID, </w:t>
            </w:r>
            <w:proofErr w:type="spellStart"/>
            <w:r w:rsidRPr="009F72BD">
              <w:rPr>
                <w:rFonts w:ascii="Arial" w:hAnsi="Arial" w:cs="Arial"/>
                <w:sz w:val="24"/>
                <w:szCs w:val="24"/>
              </w:rPr>
              <w:t>Cell</w:t>
            </w:r>
            <w:proofErr w:type="spellEnd"/>
            <w:r w:rsidRPr="009F72BD">
              <w:rPr>
                <w:rFonts w:ascii="Arial" w:hAnsi="Arial" w:cs="Arial"/>
                <w:sz w:val="24"/>
                <w:szCs w:val="24"/>
              </w:rPr>
              <w:t xml:space="preserve"> Group, MNC, MCC, eroare frecvență, </w:t>
            </w:r>
            <w:proofErr w:type="spellStart"/>
            <w:r w:rsidRPr="009F72BD">
              <w:rPr>
                <w:rFonts w:ascii="Arial" w:hAnsi="Arial" w:cs="Arial"/>
                <w:sz w:val="24"/>
                <w:szCs w:val="24"/>
              </w:rPr>
              <w:t>time</w:t>
            </w:r>
            <w:proofErr w:type="spellEnd"/>
            <w:r w:rsidRPr="009F72BD">
              <w:rPr>
                <w:rFonts w:ascii="Arial" w:hAnsi="Arial" w:cs="Arial"/>
                <w:sz w:val="24"/>
                <w:szCs w:val="24"/>
              </w:rPr>
              <w:t xml:space="preserve"> </w:t>
            </w:r>
            <w:proofErr w:type="spellStart"/>
            <w:r w:rsidRPr="009F72BD">
              <w:rPr>
                <w:rFonts w:ascii="Arial" w:hAnsi="Arial" w:cs="Arial"/>
                <w:sz w:val="24"/>
                <w:szCs w:val="24"/>
              </w:rPr>
              <w:t>offset</w:t>
            </w:r>
            <w:proofErr w:type="spellEnd"/>
            <w:r w:rsidRPr="009F72BD">
              <w:rPr>
                <w:rFonts w:ascii="Arial" w:hAnsi="Arial" w:cs="Arial"/>
                <w:sz w:val="24"/>
                <w:szCs w:val="24"/>
              </w:rPr>
              <w:t xml:space="preserve">, </w:t>
            </w:r>
            <w:proofErr w:type="spellStart"/>
            <w:r w:rsidRPr="009F72BD">
              <w:rPr>
                <w:rFonts w:ascii="Arial" w:hAnsi="Arial" w:cs="Arial"/>
                <w:sz w:val="24"/>
                <w:szCs w:val="24"/>
              </w:rPr>
              <w:t>cyclic</w:t>
            </w:r>
            <w:proofErr w:type="spellEnd"/>
            <w:r w:rsidRPr="009F72BD">
              <w:rPr>
                <w:rFonts w:ascii="Arial" w:hAnsi="Arial" w:cs="Arial"/>
                <w:sz w:val="24"/>
                <w:szCs w:val="24"/>
              </w:rPr>
              <w:t xml:space="preserve"> prefix, lățime de bandă, RSRP, RSRQ, SINR, EVM etc.</w:t>
            </w:r>
          </w:p>
          <w:p w:rsidR="004D77F1" w:rsidRPr="009F72BD" w:rsidRDefault="0011761C" w:rsidP="00E11D04">
            <w:pPr>
              <w:spacing w:after="120"/>
              <w:jc w:val="both"/>
              <w:rPr>
                <w:rFonts w:ascii="Arial" w:hAnsi="Arial" w:cs="Arial"/>
                <w:sz w:val="24"/>
                <w:szCs w:val="24"/>
              </w:rPr>
            </w:pPr>
            <w:r w:rsidRPr="009F72BD">
              <w:rPr>
                <w:rFonts w:ascii="Arial" w:hAnsi="Arial" w:cs="Arial"/>
                <w:sz w:val="24"/>
                <w:szCs w:val="24"/>
              </w:rPr>
              <w:t xml:space="preserve">5.14 Să permită analiza și măsurarea detaliată a semnalelor 5GNR FDD/TDD cu posibilitatea demodulării și vizualizării cel puțin a următorilor parametri: </w:t>
            </w:r>
            <w:proofErr w:type="spellStart"/>
            <w:r w:rsidRPr="009F72BD">
              <w:rPr>
                <w:rFonts w:ascii="Arial" w:hAnsi="Arial" w:cs="Arial"/>
                <w:sz w:val="24"/>
                <w:szCs w:val="24"/>
              </w:rPr>
              <w:t>Cell</w:t>
            </w:r>
            <w:proofErr w:type="spellEnd"/>
            <w:r w:rsidRPr="009F72BD">
              <w:rPr>
                <w:rFonts w:ascii="Arial" w:hAnsi="Arial" w:cs="Arial"/>
                <w:sz w:val="24"/>
                <w:szCs w:val="24"/>
              </w:rPr>
              <w:t xml:space="preserve"> ID, Beam Index, Sector ID, </w:t>
            </w:r>
            <w:proofErr w:type="spellStart"/>
            <w:r w:rsidRPr="009F72BD">
              <w:rPr>
                <w:rFonts w:ascii="Arial" w:hAnsi="Arial" w:cs="Arial"/>
                <w:sz w:val="24"/>
                <w:szCs w:val="24"/>
              </w:rPr>
              <w:t>Cell</w:t>
            </w:r>
            <w:proofErr w:type="spellEnd"/>
            <w:r w:rsidRPr="009F72BD">
              <w:rPr>
                <w:rFonts w:ascii="Arial" w:hAnsi="Arial" w:cs="Arial"/>
                <w:sz w:val="24"/>
                <w:szCs w:val="24"/>
              </w:rPr>
              <w:t xml:space="preserve"> Group, eroare frecvență, </w:t>
            </w:r>
            <w:proofErr w:type="spellStart"/>
            <w:r w:rsidRPr="009F72BD">
              <w:rPr>
                <w:rFonts w:ascii="Arial" w:hAnsi="Arial" w:cs="Arial"/>
                <w:sz w:val="24"/>
                <w:szCs w:val="24"/>
              </w:rPr>
              <w:t>time</w:t>
            </w:r>
            <w:proofErr w:type="spellEnd"/>
            <w:r w:rsidRPr="009F72BD">
              <w:rPr>
                <w:rFonts w:ascii="Arial" w:hAnsi="Arial" w:cs="Arial"/>
                <w:sz w:val="24"/>
                <w:szCs w:val="24"/>
              </w:rPr>
              <w:t xml:space="preserve"> </w:t>
            </w:r>
            <w:proofErr w:type="spellStart"/>
            <w:r w:rsidRPr="009F72BD">
              <w:rPr>
                <w:rFonts w:ascii="Arial" w:hAnsi="Arial" w:cs="Arial"/>
                <w:sz w:val="24"/>
                <w:szCs w:val="24"/>
              </w:rPr>
              <w:t>offset</w:t>
            </w:r>
            <w:proofErr w:type="spellEnd"/>
            <w:r w:rsidRPr="009F72BD">
              <w:rPr>
                <w:rFonts w:ascii="Arial" w:hAnsi="Arial" w:cs="Arial"/>
                <w:sz w:val="24"/>
                <w:szCs w:val="24"/>
              </w:rPr>
              <w:t>, SS-RSRP, SS-RSRQ, SS-SINR, SS-RSSI, EVM mediu/vârf, MNC, MCC, banda ocupată etc.</w:t>
            </w:r>
          </w:p>
        </w:tc>
        <w:tc>
          <w:tcPr>
            <w:tcW w:w="2119" w:type="dxa"/>
            <w:tcBorders>
              <w:bottom w:val="single" w:sz="4" w:space="0" w:color="auto"/>
            </w:tcBorders>
          </w:tcPr>
          <w:p w:rsidR="004D77F1" w:rsidRPr="009F72BD" w:rsidRDefault="004D77F1" w:rsidP="00E11D04">
            <w:pPr>
              <w:jc w:val="both"/>
              <w:rPr>
                <w:rFonts w:ascii="Arial" w:hAnsi="Arial" w:cs="Arial"/>
                <w:sz w:val="24"/>
                <w:szCs w:val="24"/>
              </w:rPr>
            </w:pPr>
          </w:p>
        </w:tc>
      </w:tr>
      <w:tr w:rsidR="009F67A4" w:rsidRPr="00D45329" w:rsidTr="00057092">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t xml:space="preserve">Componența </w:t>
            </w:r>
          </w:p>
        </w:tc>
      </w:tr>
      <w:tr w:rsidR="004D77F1" w:rsidRPr="009F72BD" w:rsidTr="002A0E7B">
        <w:tc>
          <w:tcPr>
            <w:tcW w:w="7508" w:type="dxa"/>
            <w:tcBorders>
              <w:bottom w:val="single" w:sz="4" w:space="0" w:color="auto"/>
            </w:tcBorders>
          </w:tcPr>
          <w:p w:rsidR="0011761C" w:rsidRPr="009F72BD" w:rsidRDefault="001938CD" w:rsidP="001938CD">
            <w:pPr>
              <w:spacing w:before="120"/>
              <w:jc w:val="both"/>
              <w:rPr>
                <w:rFonts w:ascii="Arial" w:hAnsi="Arial" w:cs="Arial"/>
                <w:sz w:val="24"/>
                <w:szCs w:val="24"/>
              </w:rPr>
            </w:pPr>
            <w:r>
              <w:rPr>
                <w:rFonts w:ascii="Arial" w:hAnsi="Arial" w:cs="Arial"/>
                <w:sz w:val="24"/>
                <w:szCs w:val="24"/>
              </w:rPr>
              <w:tab/>
            </w:r>
            <w:r w:rsidR="0011761C" w:rsidRPr="009F72BD">
              <w:rPr>
                <w:rFonts w:ascii="Arial" w:hAnsi="Arial" w:cs="Arial"/>
                <w:sz w:val="24"/>
                <w:szCs w:val="24"/>
              </w:rPr>
              <w:t>Componența minimă obligatorie pentru analizorul portabil de spectru este următoarea:</w:t>
            </w:r>
          </w:p>
          <w:p w:rsidR="0011761C" w:rsidRPr="003164DA" w:rsidRDefault="0011761C" w:rsidP="003164DA">
            <w:pPr>
              <w:pStyle w:val="ListParagraph"/>
              <w:numPr>
                <w:ilvl w:val="0"/>
                <w:numId w:val="2"/>
              </w:numPr>
              <w:jc w:val="both"/>
              <w:rPr>
                <w:rFonts w:ascii="Arial" w:hAnsi="Arial" w:cs="Arial"/>
                <w:sz w:val="24"/>
                <w:szCs w:val="24"/>
              </w:rPr>
            </w:pPr>
            <w:r w:rsidRPr="003164DA">
              <w:rPr>
                <w:rFonts w:ascii="Arial" w:hAnsi="Arial" w:cs="Arial"/>
                <w:sz w:val="24"/>
                <w:szCs w:val="24"/>
              </w:rPr>
              <w:t>Analizor portabil de spectru cu baterie reîncărcabilă (Li-Ion) incorporată și opțiunile software/</w:t>
            </w:r>
            <w:proofErr w:type="spellStart"/>
            <w:r w:rsidRPr="003164DA">
              <w:rPr>
                <w:rFonts w:ascii="Arial" w:hAnsi="Arial" w:cs="Arial"/>
                <w:sz w:val="24"/>
                <w:szCs w:val="24"/>
              </w:rPr>
              <w:t>firmware</w:t>
            </w:r>
            <w:proofErr w:type="spellEnd"/>
            <w:r w:rsidRPr="003164DA">
              <w:rPr>
                <w:rFonts w:ascii="Arial" w:hAnsi="Arial" w:cs="Arial"/>
                <w:sz w:val="24"/>
                <w:szCs w:val="24"/>
              </w:rPr>
              <w:t xml:space="preserve"> instalate pentru asigurarea cerințelor minime solicitate.</w:t>
            </w:r>
          </w:p>
          <w:p w:rsidR="0011761C" w:rsidRPr="003164DA" w:rsidRDefault="0011761C" w:rsidP="003164DA">
            <w:pPr>
              <w:pStyle w:val="ListParagraph"/>
              <w:numPr>
                <w:ilvl w:val="0"/>
                <w:numId w:val="2"/>
              </w:numPr>
              <w:jc w:val="both"/>
              <w:rPr>
                <w:rFonts w:ascii="Arial" w:hAnsi="Arial" w:cs="Arial"/>
                <w:sz w:val="24"/>
                <w:szCs w:val="24"/>
              </w:rPr>
            </w:pPr>
            <w:r w:rsidRPr="003164DA">
              <w:rPr>
                <w:rFonts w:ascii="Arial" w:hAnsi="Arial" w:cs="Arial"/>
                <w:sz w:val="24"/>
                <w:szCs w:val="24"/>
              </w:rPr>
              <w:t>Geantă/husă ergonomică pentru analizor cu curea de umăr.</w:t>
            </w:r>
          </w:p>
          <w:p w:rsidR="0011761C" w:rsidRPr="003164DA" w:rsidRDefault="0011761C" w:rsidP="003164DA">
            <w:pPr>
              <w:pStyle w:val="ListParagraph"/>
              <w:numPr>
                <w:ilvl w:val="0"/>
                <w:numId w:val="2"/>
              </w:numPr>
              <w:jc w:val="both"/>
              <w:rPr>
                <w:rFonts w:ascii="Arial" w:hAnsi="Arial" w:cs="Arial"/>
                <w:sz w:val="24"/>
                <w:szCs w:val="24"/>
              </w:rPr>
            </w:pPr>
            <w:r w:rsidRPr="003164DA">
              <w:rPr>
                <w:rFonts w:ascii="Arial" w:hAnsi="Arial" w:cs="Arial"/>
                <w:sz w:val="24"/>
                <w:szCs w:val="24"/>
              </w:rPr>
              <w:t>Baterie reîncărcabilă (Li-Ion) de rezervă.</w:t>
            </w:r>
          </w:p>
          <w:p w:rsidR="0011761C" w:rsidRPr="003164DA" w:rsidRDefault="0011761C" w:rsidP="003164DA">
            <w:pPr>
              <w:pStyle w:val="ListParagraph"/>
              <w:numPr>
                <w:ilvl w:val="0"/>
                <w:numId w:val="2"/>
              </w:numPr>
              <w:jc w:val="both"/>
              <w:rPr>
                <w:rFonts w:ascii="Arial" w:hAnsi="Arial" w:cs="Arial"/>
                <w:sz w:val="24"/>
                <w:szCs w:val="24"/>
              </w:rPr>
            </w:pPr>
            <w:r w:rsidRPr="003164DA">
              <w:rPr>
                <w:rFonts w:ascii="Arial" w:hAnsi="Arial" w:cs="Arial"/>
                <w:sz w:val="24"/>
                <w:szCs w:val="24"/>
              </w:rPr>
              <w:t>Sursă de alimentare cu energie electrică AC/DC.</w:t>
            </w:r>
          </w:p>
          <w:p w:rsidR="0011761C" w:rsidRPr="003164DA" w:rsidRDefault="0011761C" w:rsidP="003164DA">
            <w:pPr>
              <w:pStyle w:val="ListParagraph"/>
              <w:numPr>
                <w:ilvl w:val="0"/>
                <w:numId w:val="2"/>
              </w:numPr>
              <w:jc w:val="both"/>
              <w:rPr>
                <w:rFonts w:ascii="Arial" w:hAnsi="Arial" w:cs="Arial"/>
                <w:sz w:val="24"/>
                <w:szCs w:val="24"/>
              </w:rPr>
            </w:pPr>
            <w:r w:rsidRPr="003164DA">
              <w:rPr>
                <w:rFonts w:ascii="Arial" w:hAnsi="Arial" w:cs="Arial"/>
                <w:sz w:val="24"/>
                <w:szCs w:val="24"/>
              </w:rPr>
              <w:t>Antena GNSS externă.</w:t>
            </w:r>
          </w:p>
          <w:p w:rsidR="0011761C" w:rsidRPr="003164DA" w:rsidRDefault="0011761C" w:rsidP="003164DA">
            <w:pPr>
              <w:pStyle w:val="ListParagraph"/>
              <w:numPr>
                <w:ilvl w:val="0"/>
                <w:numId w:val="2"/>
              </w:numPr>
              <w:jc w:val="both"/>
              <w:rPr>
                <w:rFonts w:ascii="Arial" w:hAnsi="Arial" w:cs="Arial"/>
                <w:sz w:val="24"/>
                <w:szCs w:val="24"/>
              </w:rPr>
            </w:pPr>
            <w:r w:rsidRPr="003164DA">
              <w:rPr>
                <w:rFonts w:ascii="Arial" w:hAnsi="Arial" w:cs="Arial"/>
                <w:sz w:val="24"/>
                <w:szCs w:val="24"/>
              </w:rPr>
              <w:t>Antenă omnidirecțională compactă, banda de frecvențe 620 – 5000 MHz.</w:t>
            </w:r>
          </w:p>
          <w:p w:rsidR="0011761C" w:rsidRPr="003164DA" w:rsidRDefault="0011761C" w:rsidP="003164DA">
            <w:pPr>
              <w:pStyle w:val="ListParagraph"/>
              <w:numPr>
                <w:ilvl w:val="0"/>
                <w:numId w:val="2"/>
              </w:numPr>
              <w:jc w:val="both"/>
              <w:rPr>
                <w:rFonts w:ascii="Arial" w:hAnsi="Arial" w:cs="Arial"/>
                <w:sz w:val="24"/>
                <w:szCs w:val="24"/>
              </w:rPr>
            </w:pPr>
            <w:r w:rsidRPr="003164DA">
              <w:rPr>
                <w:rFonts w:ascii="Arial" w:hAnsi="Arial" w:cs="Arial"/>
                <w:sz w:val="24"/>
                <w:szCs w:val="24"/>
              </w:rPr>
              <w:t>Cablu coaxial pentru măsurări N(m) - N(f), 50 Ohmi, lungime 1,5 m.</w:t>
            </w:r>
          </w:p>
          <w:p w:rsidR="0011761C" w:rsidRPr="003164DA" w:rsidRDefault="0011761C" w:rsidP="003164DA">
            <w:pPr>
              <w:pStyle w:val="ListParagraph"/>
              <w:numPr>
                <w:ilvl w:val="0"/>
                <w:numId w:val="2"/>
              </w:numPr>
              <w:jc w:val="both"/>
              <w:rPr>
                <w:rFonts w:ascii="Arial" w:hAnsi="Arial" w:cs="Arial"/>
                <w:sz w:val="24"/>
                <w:szCs w:val="24"/>
              </w:rPr>
            </w:pPr>
            <w:r w:rsidRPr="003164DA">
              <w:rPr>
                <w:rFonts w:ascii="Arial" w:hAnsi="Arial" w:cs="Arial"/>
                <w:sz w:val="24"/>
                <w:szCs w:val="24"/>
              </w:rPr>
              <w:t>Încărcător extern pentru baterii.</w:t>
            </w:r>
          </w:p>
          <w:p w:rsidR="0011761C" w:rsidRPr="003164DA" w:rsidRDefault="0011761C" w:rsidP="003164DA">
            <w:pPr>
              <w:pStyle w:val="ListParagraph"/>
              <w:numPr>
                <w:ilvl w:val="0"/>
                <w:numId w:val="2"/>
              </w:numPr>
              <w:jc w:val="both"/>
              <w:rPr>
                <w:rFonts w:ascii="Arial" w:hAnsi="Arial" w:cs="Arial"/>
                <w:sz w:val="24"/>
                <w:szCs w:val="24"/>
              </w:rPr>
            </w:pPr>
            <w:r w:rsidRPr="003164DA">
              <w:rPr>
                <w:rFonts w:ascii="Arial" w:hAnsi="Arial" w:cs="Arial"/>
                <w:sz w:val="24"/>
                <w:szCs w:val="24"/>
              </w:rPr>
              <w:lastRenderedPageBreak/>
              <w:t xml:space="preserve">Valiză impermeabilă și antișoc cu roți și mâner telescopic pentru transportarea analizorului și accesoriilor. </w:t>
            </w:r>
          </w:p>
          <w:p w:rsidR="0011761C" w:rsidRPr="003164DA" w:rsidRDefault="0011761C" w:rsidP="003164DA">
            <w:pPr>
              <w:pStyle w:val="ListParagraph"/>
              <w:numPr>
                <w:ilvl w:val="0"/>
                <w:numId w:val="2"/>
              </w:numPr>
              <w:jc w:val="both"/>
              <w:rPr>
                <w:rFonts w:ascii="Arial" w:hAnsi="Arial" w:cs="Arial"/>
                <w:sz w:val="24"/>
                <w:szCs w:val="24"/>
              </w:rPr>
            </w:pPr>
            <w:r w:rsidRPr="003164DA">
              <w:rPr>
                <w:rFonts w:ascii="Arial" w:hAnsi="Arial" w:cs="Arial"/>
                <w:sz w:val="24"/>
                <w:szCs w:val="24"/>
              </w:rPr>
              <w:t>Certificat de calibrare și conformitate.</w:t>
            </w:r>
          </w:p>
          <w:p w:rsidR="004D77F1" w:rsidRPr="003164DA" w:rsidRDefault="0011761C" w:rsidP="00A636E6">
            <w:pPr>
              <w:pStyle w:val="ListParagraph"/>
              <w:numPr>
                <w:ilvl w:val="0"/>
                <w:numId w:val="2"/>
              </w:numPr>
              <w:spacing w:after="120"/>
              <w:jc w:val="both"/>
              <w:rPr>
                <w:rFonts w:ascii="Arial" w:hAnsi="Arial" w:cs="Arial"/>
                <w:sz w:val="24"/>
                <w:szCs w:val="24"/>
              </w:rPr>
            </w:pPr>
            <w:r w:rsidRPr="003164DA">
              <w:rPr>
                <w:rFonts w:ascii="Arial" w:hAnsi="Arial" w:cs="Arial"/>
                <w:sz w:val="24"/>
                <w:szCs w:val="24"/>
              </w:rPr>
              <w:t>Manual de utilizare în limba română și/sau engleză.</w:t>
            </w:r>
          </w:p>
        </w:tc>
        <w:tc>
          <w:tcPr>
            <w:tcW w:w="2119" w:type="dxa"/>
            <w:tcBorders>
              <w:bottom w:val="single" w:sz="4" w:space="0" w:color="auto"/>
            </w:tcBorders>
          </w:tcPr>
          <w:p w:rsidR="004D77F1" w:rsidRPr="009F72BD" w:rsidRDefault="004D77F1" w:rsidP="00E11D04">
            <w:pPr>
              <w:jc w:val="both"/>
              <w:rPr>
                <w:rFonts w:ascii="Arial" w:hAnsi="Arial" w:cs="Arial"/>
                <w:sz w:val="24"/>
                <w:szCs w:val="24"/>
              </w:rPr>
            </w:pPr>
          </w:p>
        </w:tc>
      </w:tr>
      <w:tr w:rsidR="009F67A4" w:rsidRPr="00D45329" w:rsidTr="00057092">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t xml:space="preserve">Caracteristici tehnice minime </w:t>
            </w:r>
          </w:p>
        </w:tc>
      </w:tr>
      <w:tr w:rsidR="0011761C" w:rsidRPr="009F72BD" w:rsidTr="002A0E7B">
        <w:tc>
          <w:tcPr>
            <w:tcW w:w="7508" w:type="dxa"/>
            <w:tcBorders>
              <w:bottom w:val="single" w:sz="4" w:space="0" w:color="auto"/>
            </w:tcBorders>
          </w:tcPr>
          <w:p w:rsidR="0011761C" w:rsidRPr="003164DA" w:rsidRDefault="0011761C" w:rsidP="003164DA">
            <w:pPr>
              <w:spacing w:before="120" w:after="120"/>
              <w:rPr>
                <w:rFonts w:ascii="Arial" w:hAnsi="Arial" w:cs="Arial"/>
                <w:b/>
                <w:i/>
                <w:sz w:val="24"/>
                <w:szCs w:val="24"/>
              </w:rPr>
            </w:pPr>
            <w:r w:rsidRPr="003164DA">
              <w:rPr>
                <w:rFonts w:ascii="Arial" w:hAnsi="Arial" w:cs="Arial"/>
                <w:b/>
                <w:i/>
                <w:sz w:val="24"/>
                <w:szCs w:val="24"/>
              </w:rPr>
              <w:t>7.1 Analizor portabil de spectru</w:t>
            </w:r>
          </w:p>
          <w:p w:rsidR="0011761C" w:rsidRPr="00EF083C" w:rsidRDefault="0011761C" w:rsidP="00470B96">
            <w:pPr>
              <w:pStyle w:val="ListParagraph"/>
              <w:numPr>
                <w:ilvl w:val="0"/>
                <w:numId w:val="4"/>
              </w:numPr>
              <w:rPr>
                <w:rFonts w:ascii="Arial" w:hAnsi="Arial" w:cs="Arial"/>
                <w:i/>
              </w:rPr>
            </w:pPr>
            <w:r w:rsidRPr="00EF083C">
              <w:rPr>
                <w:rFonts w:ascii="Arial" w:hAnsi="Arial" w:cs="Arial"/>
              </w:rPr>
              <w:t xml:space="preserve">Banda de </w:t>
            </w:r>
            <w:proofErr w:type="spellStart"/>
            <w:r w:rsidRPr="00EF083C">
              <w:rPr>
                <w:rFonts w:ascii="Arial" w:hAnsi="Arial" w:cs="Arial"/>
              </w:rPr>
              <w:t>frecvenţe</w:t>
            </w:r>
            <w:proofErr w:type="spellEnd"/>
            <w:r w:rsidRPr="00EF083C">
              <w:rPr>
                <w:rFonts w:ascii="Arial" w:hAnsi="Arial" w:cs="Arial"/>
              </w:rPr>
              <w:t xml:space="preserve">: </w:t>
            </w:r>
            <w:r w:rsidRPr="00EF083C">
              <w:rPr>
                <w:rFonts w:ascii="Arial" w:hAnsi="Arial" w:cs="Arial"/>
                <w:i/>
              </w:rPr>
              <w:t>minim 10 kHz – 7,5 GHz;</w:t>
            </w:r>
          </w:p>
          <w:p w:rsidR="0011761C" w:rsidRPr="00EF083C" w:rsidRDefault="0011761C" w:rsidP="00470B96">
            <w:pPr>
              <w:pStyle w:val="ListParagraph"/>
              <w:numPr>
                <w:ilvl w:val="0"/>
                <w:numId w:val="4"/>
              </w:numPr>
              <w:rPr>
                <w:rFonts w:ascii="Arial" w:hAnsi="Arial" w:cs="Arial"/>
              </w:rPr>
            </w:pPr>
            <w:r w:rsidRPr="00EF083C">
              <w:rPr>
                <w:rFonts w:ascii="Arial" w:hAnsi="Arial" w:cs="Arial"/>
              </w:rPr>
              <w:t>Lă</w:t>
            </w:r>
            <w:r w:rsidR="009C6A02">
              <w:rPr>
                <w:rFonts w:ascii="Arial" w:hAnsi="Arial" w:cs="Arial"/>
              </w:rPr>
              <w:t>țimea</w:t>
            </w:r>
            <w:r w:rsidRPr="00EF083C">
              <w:rPr>
                <w:rFonts w:ascii="Arial" w:hAnsi="Arial" w:cs="Arial"/>
              </w:rPr>
              <w:t xml:space="preserve"> de bandă </w:t>
            </w:r>
            <w:proofErr w:type="spellStart"/>
            <w:r w:rsidRPr="00EF083C">
              <w:rPr>
                <w:rFonts w:ascii="Arial" w:hAnsi="Arial" w:cs="Arial"/>
              </w:rPr>
              <w:t>afişată</w:t>
            </w:r>
            <w:proofErr w:type="spellEnd"/>
            <w:r w:rsidRPr="00EF083C">
              <w:rPr>
                <w:rFonts w:ascii="Arial" w:hAnsi="Arial" w:cs="Arial"/>
              </w:rPr>
              <w:t xml:space="preserve"> instantaneu (în timp real): </w:t>
            </w:r>
            <w:r w:rsidRPr="00EF083C">
              <w:rPr>
                <w:rFonts w:ascii="Arial" w:hAnsi="Arial" w:cs="Arial"/>
                <w:i/>
              </w:rPr>
              <w:t>≥ 150 MHz;</w:t>
            </w:r>
          </w:p>
          <w:p w:rsidR="0011761C" w:rsidRPr="00EF083C" w:rsidRDefault="0011761C" w:rsidP="00470B96">
            <w:pPr>
              <w:pStyle w:val="ListParagraph"/>
              <w:numPr>
                <w:ilvl w:val="0"/>
                <w:numId w:val="4"/>
              </w:numPr>
              <w:rPr>
                <w:rFonts w:ascii="Arial" w:hAnsi="Arial" w:cs="Arial"/>
              </w:rPr>
            </w:pPr>
            <w:r w:rsidRPr="00EF083C">
              <w:rPr>
                <w:rFonts w:ascii="Arial" w:hAnsi="Arial" w:cs="Arial"/>
              </w:rPr>
              <w:t xml:space="preserve">Acuratețea de măsurare a nivelului: </w:t>
            </w:r>
            <w:r w:rsidRPr="00EF083C">
              <w:rPr>
                <w:rFonts w:ascii="Arial" w:hAnsi="Arial" w:cs="Arial"/>
                <w:i/>
              </w:rPr>
              <w:t>≤ ±2 dB;</w:t>
            </w:r>
          </w:p>
          <w:p w:rsidR="0011761C" w:rsidRPr="00EF083C" w:rsidRDefault="0011761C" w:rsidP="00470B96">
            <w:pPr>
              <w:pStyle w:val="ListParagraph"/>
              <w:numPr>
                <w:ilvl w:val="0"/>
                <w:numId w:val="4"/>
              </w:numPr>
              <w:rPr>
                <w:rFonts w:ascii="Arial" w:hAnsi="Arial" w:cs="Arial"/>
                <w:i/>
              </w:rPr>
            </w:pPr>
            <w:proofErr w:type="spellStart"/>
            <w:r w:rsidRPr="00EF083C">
              <w:rPr>
                <w:rFonts w:ascii="Arial" w:hAnsi="Arial" w:cs="Arial"/>
              </w:rPr>
              <w:t>Span</w:t>
            </w:r>
            <w:proofErr w:type="spellEnd"/>
            <w:r w:rsidRPr="00EF083C">
              <w:rPr>
                <w:rFonts w:ascii="Arial" w:hAnsi="Arial" w:cs="Arial"/>
              </w:rPr>
              <w:t xml:space="preserve">: </w:t>
            </w:r>
            <w:r w:rsidRPr="00EF083C">
              <w:rPr>
                <w:rFonts w:ascii="Arial" w:hAnsi="Arial" w:cs="Arial"/>
                <w:i/>
              </w:rPr>
              <w:t xml:space="preserve">10 Hz până la frecvența maximă; Zero </w:t>
            </w:r>
            <w:proofErr w:type="spellStart"/>
            <w:r w:rsidRPr="00EF083C">
              <w:rPr>
                <w:rFonts w:ascii="Arial" w:hAnsi="Arial" w:cs="Arial"/>
                <w:i/>
              </w:rPr>
              <w:t>Span</w:t>
            </w:r>
            <w:proofErr w:type="spellEnd"/>
            <w:r w:rsidRPr="00EF083C">
              <w:rPr>
                <w:rFonts w:ascii="Arial" w:hAnsi="Arial" w:cs="Arial"/>
                <w:i/>
              </w:rPr>
              <w:t>;</w:t>
            </w:r>
          </w:p>
          <w:p w:rsidR="0011761C" w:rsidRPr="00EF083C" w:rsidRDefault="0011761C" w:rsidP="00470B96">
            <w:pPr>
              <w:pStyle w:val="ListParagraph"/>
              <w:numPr>
                <w:ilvl w:val="0"/>
                <w:numId w:val="4"/>
              </w:numPr>
              <w:rPr>
                <w:rFonts w:ascii="Arial" w:hAnsi="Arial" w:cs="Arial"/>
                <w:i/>
              </w:rPr>
            </w:pPr>
            <w:r w:rsidRPr="00EF083C">
              <w:rPr>
                <w:rFonts w:ascii="Arial" w:hAnsi="Arial" w:cs="Arial"/>
              </w:rPr>
              <w:t>RBW (</w:t>
            </w:r>
            <w:proofErr w:type="spellStart"/>
            <w:r w:rsidRPr="00EF083C">
              <w:rPr>
                <w:rFonts w:ascii="Arial" w:hAnsi="Arial" w:cs="Arial"/>
              </w:rPr>
              <w:t>Resolution</w:t>
            </w:r>
            <w:proofErr w:type="spellEnd"/>
            <w:r w:rsidRPr="00EF083C">
              <w:rPr>
                <w:rFonts w:ascii="Arial" w:hAnsi="Arial" w:cs="Arial"/>
              </w:rPr>
              <w:t xml:space="preserve"> </w:t>
            </w:r>
            <w:proofErr w:type="spellStart"/>
            <w:r w:rsidRPr="00EF083C">
              <w:rPr>
                <w:rFonts w:ascii="Arial" w:hAnsi="Arial" w:cs="Arial"/>
              </w:rPr>
              <w:t>Bandwidth</w:t>
            </w:r>
            <w:proofErr w:type="spellEnd"/>
            <w:r w:rsidRPr="00EF083C">
              <w:rPr>
                <w:rFonts w:ascii="Arial" w:hAnsi="Arial" w:cs="Arial"/>
              </w:rPr>
              <w:t xml:space="preserve">): </w:t>
            </w:r>
            <w:r w:rsidRPr="00EF083C">
              <w:rPr>
                <w:rFonts w:ascii="Arial" w:hAnsi="Arial" w:cs="Arial"/>
                <w:i/>
              </w:rPr>
              <w:t xml:space="preserve">minim 1 Hz – 10 MHz, (1 Hz – 40 MHz în Zero </w:t>
            </w:r>
            <w:proofErr w:type="spellStart"/>
            <w:r w:rsidRPr="00EF083C">
              <w:rPr>
                <w:rFonts w:ascii="Arial" w:hAnsi="Arial" w:cs="Arial"/>
                <w:i/>
              </w:rPr>
              <w:t>Span</w:t>
            </w:r>
            <w:proofErr w:type="spellEnd"/>
            <w:r w:rsidRPr="00EF083C">
              <w:rPr>
                <w:rFonts w:ascii="Arial" w:hAnsi="Arial" w:cs="Arial"/>
                <w:i/>
              </w:rPr>
              <w:t>);</w:t>
            </w:r>
          </w:p>
          <w:p w:rsidR="0011761C" w:rsidRPr="00EF083C" w:rsidRDefault="0011761C" w:rsidP="00470B96">
            <w:pPr>
              <w:pStyle w:val="ListParagraph"/>
              <w:numPr>
                <w:ilvl w:val="0"/>
                <w:numId w:val="4"/>
              </w:numPr>
              <w:rPr>
                <w:rFonts w:ascii="Arial" w:hAnsi="Arial" w:cs="Arial"/>
                <w:i/>
              </w:rPr>
            </w:pPr>
            <w:r w:rsidRPr="00EF083C">
              <w:rPr>
                <w:rFonts w:ascii="Arial" w:hAnsi="Arial" w:cs="Arial"/>
              </w:rPr>
              <w:t xml:space="preserve">VBW (Video </w:t>
            </w:r>
            <w:proofErr w:type="spellStart"/>
            <w:r w:rsidRPr="00EF083C">
              <w:rPr>
                <w:rFonts w:ascii="Arial" w:hAnsi="Arial" w:cs="Arial"/>
              </w:rPr>
              <w:t>Bandwidth</w:t>
            </w:r>
            <w:proofErr w:type="spellEnd"/>
            <w:r w:rsidRPr="00EF083C">
              <w:rPr>
                <w:rFonts w:ascii="Arial" w:hAnsi="Arial" w:cs="Arial"/>
              </w:rPr>
              <w:t xml:space="preserve">): </w:t>
            </w:r>
            <w:r w:rsidRPr="00EF083C">
              <w:rPr>
                <w:rFonts w:ascii="Arial" w:hAnsi="Arial" w:cs="Arial"/>
                <w:i/>
              </w:rPr>
              <w:t xml:space="preserve">minim 0,1 Hz – 10 MHz, (1 Hz – 40 MHz în Zero </w:t>
            </w:r>
            <w:proofErr w:type="spellStart"/>
            <w:r w:rsidRPr="00EF083C">
              <w:rPr>
                <w:rFonts w:ascii="Arial" w:hAnsi="Arial" w:cs="Arial"/>
                <w:i/>
              </w:rPr>
              <w:t>Span</w:t>
            </w:r>
            <w:proofErr w:type="spellEnd"/>
            <w:r w:rsidRPr="00EF083C">
              <w:rPr>
                <w:rFonts w:ascii="Arial" w:hAnsi="Arial" w:cs="Arial"/>
                <w:i/>
              </w:rPr>
              <w:t>);</w:t>
            </w:r>
          </w:p>
          <w:p w:rsidR="0011761C" w:rsidRPr="00EF083C" w:rsidRDefault="0011761C" w:rsidP="00470B96">
            <w:pPr>
              <w:pStyle w:val="ListParagraph"/>
              <w:numPr>
                <w:ilvl w:val="0"/>
                <w:numId w:val="4"/>
              </w:numPr>
              <w:rPr>
                <w:rFonts w:ascii="Arial" w:hAnsi="Arial" w:cs="Arial"/>
              </w:rPr>
            </w:pPr>
            <w:r w:rsidRPr="00EF083C">
              <w:rPr>
                <w:rFonts w:ascii="Arial" w:hAnsi="Arial" w:cs="Arial"/>
              </w:rPr>
              <w:t>Nivelul mediu de zgomot afișat (DANL):</w:t>
            </w:r>
          </w:p>
          <w:p w:rsidR="0011761C" w:rsidRPr="00EF083C" w:rsidRDefault="0011761C" w:rsidP="007F69FC">
            <w:pPr>
              <w:pStyle w:val="ListParagraph"/>
              <w:numPr>
                <w:ilvl w:val="1"/>
                <w:numId w:val="5"/>
              </w:numPr>
              <w:rPr>
                <w:rFonts w:ascii="Arial" w:hAnsi="Arial" w:cs="Arial"/>
              </w:rPr>
            </w:pPr>
            <w:r w:rsidRPr="00EF083C">
              <w:rPr>
                <w:rFonts w:ascii="Arial" w:hAnsi="Arial" w:cs="Arial"/>
              </w:rPr>
              <w:t xml:space="preserve">fără preamplificator activat: </w:t>
            </w:r>
            <w:r w:rsidRPr="00F50BDF">
              <w:rPr>
                <w:rFonts w:ascii="Arial" w:hAnsi="Arial" w:cs="Arial"/>
                <w:i/>
              </w:rPr>
              <w:t xml:space="preserve">≤ –142 </w:t>
            </w:r>
            <w:proofErr w:type="spellStart"/>
            <w:r w:rsidRPr="00F50BDF">
              <w:rPr>
                <w:rFonts w:ascii="Arial" w:hAnsi="Arial" w:cs="Arial"/>
                <w:i/>
              </w:rPr>
              <w:t>dBm</w:t>
            </w:r>
            <w:proofErr w:type="spellEnd"/>
            <w:r w:rsidRPr="00F50BDF">
              <w:rPr>
                <w:rFonts w:ascii="Arial" w:hAnsi="Arial" w:cs="Arial"/>
                <w:i/>
              </w:rPr>
              <w:t xml:space="preserve"> (tipic ≤ –145 </w:t>
            </w:r>
            <w:proofErr w:type="spellStart"/>
            <w:r w:rsidRPr="00F50BDF">
              <w:rPr>
                <w:rFonts w:ascii="Arial" w:hAnsi="Arial" w:cs="Arial"/>
                <w:i/>
              </w:rPr>
              <w:t>dBm</w:t>
            </w:r>
            <w:proofErr w:type="spellEnd"/>
            <w:r w:rsidRPr="00F50BDF">
              <w:rPr>
                <w:rFonts w:ascii="Arial" w:hAnsi="Arial" w:cs="Arial"/>
                <w:i/>
              </w:rPr>
              <w:t>);</w:t>
            </w:r>
          </w:p>
          <w:p w:rsidR="0011761C" w:rsidRPr="00EF083C" w:rsidRDefault="0011761C" w:rsidP="007F69FC">
            <w:pPr>
              <w:pStyle w:val="ListParagraph"/>
              <w:numPr>
                <w:ilvl w:val="1"/>
                <w:numId w:val="5"/>
              </w:numPr>
              <w:rPr>
                <w:rFonts w:ascii="Arial" w:hAnsi="Arial" w:cs="Arial"/>
              </w:rPr>
            </w:pPr>
            <w:r w:rsidRPr="00EF083C">
              <w:rPr>
                <w:rFonts w:ascii="Arial" w:hAnsi="Arial" w:cs="Arial"/>
              </w:rPr>
              <w:t xml:space="preserve">cu preamplificator activat:  </w:t>
            </w:r>
            <w:r w:rsidRPr="00F50BDF">
              <w:rPr>
                <w:rFonts w:ascii="Arial" w:hAnsi="Arial" w:cs="Arial"/>
                <w:i/>
              </w:rPr>
              <w:t xml:space="preserve">≤ –159 </w:t>
            </w:r>
            <w:proofErr w:type="spellStart"/>
            <w:r w:rsidRPr="00F50BDF">
              <w:rPr>
                <w:rFonts w:ascii="Arial" w:hAnsi="Arial" w:cs="Arial"/>
                <w:i/>
              </w:rPr>
              <w:t>dBm</w:t>
            </w:r>
            <w:proofErr w:type="spellEnd"/>
            <w:r w:rsidRPr="00F50BDF">
              <w:rPr>
                <w:rFonts w:ascii="Arial" w:hAnsi="Arial" w:cs="Arial"/>
                <w:i/>
              </w:rPr>
              <w:t xml:space="preserve"> (tipic ≤ –162 </w:t>
            </w:r>
            <w:proofErr w:type="spellStart"/>
            <w:r w:rsidRPr="00F50BDF">
              <w:rPr>
                <w:rFonts w:ascii="Arial" w:hAnsi="Arial" w:cs="Arial"/>
                <w:i/>
              </w:rPr>
              <w:t>dBm</w:t>
            </w:r>
            <w:proofErr w:type="spellEnd"/>
            <w:r w:rsidRPr="00F50BDF">
              <w:rPr>
                <w:rFonts w:ascii="Arial" w:hAnsi="Arial" w:cs="Arial"/>
                <w:i/>
              </w:rPr>
              <w:t>);</w:t>
            </w:r>
          </w:p>
          <w:p w:rsidR="0011761C" w:rsidRPr="00F50BDF" w:rsidRDefault="0011761C" w:rsidP="00470B96">
            <w:pPr>
              <w:pStyle w:val="ListParagraph"/>
              <w:numPr>
                <w:ilvl w:val="0"/>
                <w:numId w:val="4"/>
              </w:numPr>
              <w:rPr>
                <w:rFonts w:ascii="Arial" w:hAnsi="Arial" w:cs="Arial"/>
                <w:i/>
              </w:rPr>
            </w:pPr>
            <w:r w:rsidRPr="00EF083C">
              <w:rPr>
                <w:rFonts w:ascii="Arial" w:hAnsi="Arial" w:cs="Arial"/>
              </w:rPr>
              <w:t xml:space="preserve">Durata semnalului minim detectabil: </w:t>
            </w:r>
            <w:r w:rsidRPr="00F50BDF">
              <w:rPr>
                <w:rFonts w:ascii="Arial" w:hAnsi="Arial" w:cs="Arial"/>
                <w:i/>
              </w:rPr>
              <w:t>≤ 5 ns;</w:t>
            </w:r>
          </w:p>
          <w:p w:rsidR="0011761C" w:rsidRPr="00EF083C" w:rsidRDefault="0011761C" w:rsidP="00470B96">
            <w:pPr>
              <w:pStyle w:val="ListParagraph"/>
              <w:numPr>
                <w:ilvl w:val="0"/>
                <w:numId w:val="4"/>
              </w:numPr>
              <w:rPr>
                <w:rFonts w:ascii="Arial" w:hAnsi="Arial" w:cs="Arial"/>
              </w:rPr>
            </w:pPr>
            <w:r w:rsidRPr="00EF083C">
              <w:rPr>
                <w:rFonts w:ascii="Arial" w:hAnsi="Arial" w:cs="Arial"/>
              </w:rPr>
              <w:t xml:space="preserve">Persistență: </w:t>
            </w:r>
            <w:r w:rsidRPr="00F50BDF">
              <w:rPr>
                <w:rFonts w:ascii="Arial" w:hAnsi="Arial" w:cs="Arial"/>
                <w:i/>
              </w:rPr>
              <w:t>infinită sau variabilă 0 – 10 s;</w:t>
            </w:r>
          </w:p>
          <w:p w:rsidR="0011761C" w:rsidRPr="00EF083C" w:rsidRDefault="0011761C" w:rsidP="00470B96">
            <w:pPr>
              <w:pStyle w:val="ListParagraph"/>
              <w:numPr>
                <w:ilvl w:val="0"/>
                <w:numId w:val="4"/>
              </w:numPr>
              <w:rPr>
                <w:rFonts w:ascii="Arial" w:hAnsi="Arial" w:cs="Arial"/>
              </w:rPr>
            </w:pPr>
            <w:proofErr w:type="spellStart"/>
            <w:r w:rsidRPr="00EF083C">
              <w:rPr>
                <w:rFonts w:ascii="Arial" w:hAnsi="Arial" w:cs="Arial"/>
              </w:rPr>
              <w:t>Sweep</w:t>
            </w:r>
            <w:proofErr w:type="spellEnd"/>
            <w:r w:rsidRPr="00EF083C">
              <w:rPr>
                <w:rFonts w:ascii="Arial" w:hAnsi="Arial" w:cs="Arial"/>
              </w:rPr>
              <w:t xml:space="preserve"> </w:t>
            </w:r>
            <w:proofErr w:type="spellStart"/>
            <w:r w:rsidRPr="00EF083C">
              <w:rPr>
                <w:rFonts w:ascii="Arial" w:hAnsi="Arial" w:cs="Arial"/>
              </w:rPr>
              <w:t>time</w:t>
            </w:r>
            <w:proofErr w:type="spellEnd"/>
            <w:r w:rsidRPr="00EF083C">
              <w:rPr>
                <w:rFonts w:ascii="Arial" w:hAnsi="Arial" w:cs="Arial"/>
              </w:rPr>
              <w:t xml:space="preserve">: </w:t>
            </w:r>
            <w:r w:rsidRPr="00F50BDF">
              <w:rPr>
                <w:rFonts w:ascii="Arial" w:hAnsi="Arial" w:cs="Arial"/>
                <w:i/>
              </w:rPr>
              <w:t xml:space="preserve">minim 60 ns – 3600 s în Zero </w:t>
            </w:r>
            <w:proofErr w:type="spellStart"/>
            <w:r w:rsidRPr="00F50BDF">
              <w:rPr>
                <w:rFonts w:ascii="Arial" w:hAnsi="Arial" w:cs="Arial"/>
                <w:i/>
              </w:rPr>
              <w:t>Span</w:t>
            </w:r>
            <w:proofErr w:type="spellEnd"/>
            <w:r w:rsidRPr="00F50BDF">
              <w:rPr>
                <w:rFonts w:ascii="Arial" w:hAnsi="Arial" w:cs="Arial"/>
                <w:i/>
              </w:rPr>
              <w:t>;</w:t>
            </w:r>
          </w:p>
          <w:p w:rsidR="0011761C" w:rsidRPr="00F50BDF" w:rsidRDefault="0011761C" w:rsidP="00470B96">
            <w:pPr>
              <w:pStyle w:val="ListParagraph"/>
              <w:numPr>
                <w:ilvl w:val="0"/>
                <w:numId w:val="4"/>
              </w:numPr>
              <w:rPr>
                <w:rFonts w:ascii="Arial" w:hAnsi="Arial" w:cs="Arial"/>
                <w:i/>
              </w:rPr>
            </w:pPr>
            <w:r w:rsidRPr="00EF083C">
              <w:rPr>
                <w:rFonts w:ascii="Arial" w:hAnsi="Arial" w:cs="Arial"/>
              </w:rPr>
              <w:t xml:space="preserve">Gamă dinamică: </w:t>
            </w:r>
            <w:r w:rsidRPr="00F50BDF">
              <w:rPr>
                <w:rFonts w:ascii="Arial" w:hAnsi="Arial" w:cs="Arial"/>
                <w:i/>
              </w:rPr>
              <w:t>&gt;106 dB minimum la 2.4 GHz, 2/3 (TOI-DANL) în 1 Hz RBW;</w:t>
            </w:r>
          </w:p>
          <w:p w:rsidR="0011761C" w:rsidRPr="00EF083C" w:rsidRDefault="0011761C" w:rsidP="00470B96">
            <w:pPr>
              <w:pStyle w:val="ListParagraph"/>
              <w:numPr>
                <w:ilvl w:val="0"/>
                <w:numId w:val="4"/>
              </w:numPr>
              <w:rPr>
                <w:rFonts w:ascii="Arial" w:hAnsi="Arial" w:cs="Arial"/>
              </w:rPr>
            </w:pPr>
            <w:r w:rsidRPr="00EF083C">
              <w:rPr>
                <w:rFonts w:ascii="Arial" w:hAnsi="Arial" w:cs="Arial"/>
              </w:rPr>
              <w:t xml:space="preserve">Gamă de măsurare: </w:t>
            </w:r>
            <w:r w:rsidRPr="00F50BDF">
              <w:rPr>
                <w:rFonts w:ascii="Arial" w:hAnsi="Arial" w:cs="Arial"/>
                <w:i/>
              </w:rPr>
              <w:t xml:space="preserve">de la DANL până la +30 </w:t>
            </w:r>
            <w:proofErr w:type="spellStart"/>
            <w:r w:rsidRPr="00F50BDF">
              <w:rPr>
                <w:rFonts w:ascii="Arial" w:hAnsi="Arial" w:cs="Arial"/>
                <w:i/>
              </w:rPr>
              <w:t>dBm</w:t>
            </w:r>
            <w:proofErr w:type="spellEnd"/>
            <w:r w:rsidRPr="00F50BDF">
              <w:rPr>
                <w:rFonts w:ascii="Arial" w:hAnsi="Arial" w:cs="Arial"/>
                <w:i/>
              </w:rPr>
              <w:t>;</w:t>
            </w:r>
          </w:p>
          <w:p w:rsidR="0011761C" w:rsidRPr="00EF083C" w:rsidRDefault="0011761C" w:rsidP="00470B96">
            <w:pPr>
              <w:pStyle w:val="ListParagraph"/>
              <w:numPr>
                <w:ilvl w:val="0"/>
                <w:numId w:val="4"/>
              </w:numPr>
              <w:rPr>
                <w:rFonts w:ascii="Arial" w:hAnsi="Arial" w:cs="Arial"/>
              </w:rPr>
            </w:pPr>
            <w:r w:rsidRPr="00EF083C">
              <w:rPr>
                <w:rFonts w:ascii="Arial" w:hAnsi="Arial" w:cs="Arial"/>
              </w:rPr>
              <w:t xml:space="preserve">Nivelul maxim al semnalului de intrare: </w:t>
            </w:r>
            <w:r w:rsidRPr="00F50BDF">
              <w:rPr>
                <w:rFonts w:ascii="Arial" w:hAnsi="Arial" w:cs="Arial"/>
                <w:i/>
              </w:rPr>
              <w:t xml:space="preserve">≥ +30 </w:t>
            </w:r>
            <w:proofErr w:type="spellStart"/>
            <w:r w:rsidRPr="00F50BDF">
              <w:rPr>
                <w:rFonts w:ascii="Arial" w:hAnsi="Arial" w:cs="Arial"/>
                <w:i/>
              </w:rPr>
              <w:t>dBm</w:t>
            </w:r>
            <w:proofErr w:type="spellEnd"/>
            <w:r w:rsidRPr="00F50BDF">
              <w:rPr>
                <w:rFonts w:ascii="Arial" w:hAnsi="Arial" w:cs="Arial"/>
                <w:i/>
              </w:rPr>
              <w:t>;</w:t>
            </w:r>
          </w:p>
          <w:p w:rsidR="0011761C" w:rsidRPr="00F50BDF" w:rsidRDefault="0011761C" w:rsidP="00470B96">
            <w:pPr>
              <w:pStyle w:val="ListParagraph"/>
              <w:numPr>
                <w:ilvl w:val="0"/>
                <w:numId w:val="4"/>
              </w:numPr>
              <w:rPr>
                <w:rFonts w:ascii="Arial" w:hAnsi="Arial" w:cs="Arial"/>
                <w:i/>
              </w:rPr>
            </w:pPr>
            <w:r w:rsidRPr="00EF083C">
              <w:rPr>
                <w:rFonts w:ascii="Arial" w:hAnsi="Arial" w:cs="Arial"/>
              </w:rPr>
              <w:t xml:space="preserve">Punctul de intercepție de ordinul 3 (TOI): </w:t>
            </w:r>
            <w:r w:rsidRPr="00F50BDF">
              <w:rPr>
                <w:rFonts w:ascii="Arial" w:hAnsi="Arial" w:cs="Arial"/>
                <w:i/>
              </w:rPr>
              <w:t xml:space="preserve">≥ +14 </w:t>
            </w:r>
            <w:proofErr w:type="spellStart"/>
            <w:r w:rsidRPr="00F50BDF">
              <w:rPr>
                <w:rFonts w:ascii="Arial" w:hAnsi="Arial" w:cs="Arial"/>
                <w:i/>
              </w:rPr>
              <w:t>dBm</w:t>
            </w:r>
            <w:proofErr w:type="spellEnd"/>
            <w:r w:rsidRPr="00F50BDF">
              <w:rPr>
                <w:rFonts w:ascii="Arial" w:hAnsi="Arial" w:cs="Arial"/>
                <w:i/>
              </w:rPr>
              <w:t>;</w:t>
            </w:r>
          </w:p>
          <w:p w:rsidR="0011761C" w:rsidRPr="00F50BDF" w:rsidRDefault="0011761C" w:rsidP="00470B96">
            <w:pPr>
              <w:pStyle w:val="ListParagraph"/>
              <w:numPr>
                <w:ilvl w:val="0"/>
                <w:numId w:val="4"/>
              </w:numPr>
              <w:rPr>
                <w:rFonts w:ascii="Arial" w:hAnsi="Arial" w:cs="Arial"/>
                <w:i/>
              </w:rPr>
            </w:pPr>
            <w:r w:rsidRPr="00EF083C">
              <w:rPr>
                <w:rFonts w:ascii="Arial" w:hAnsi="Arial" w:cs="Arial"/>
              </w:rPr>
              <w:t xml:space="preserve">Atenuator la intrare ajustabil: </w:t>
            </w:r>
            <w:r w:rsidRPr="00F50BDF">
              <w:rPr>
                <w:rFonts w:ascii="Arial" w:hAnsi="Arial" w:cs="Arial"/>
                <w:i/>
              </w:rPr>
              <w:t xml:space="preserve">de la 0 până la 65 </w:t>
            </w:r>
            <w:proofErr w:type="spellStart"/>
            <w:r w:rsidRPr="00F50BDF">
              <w:rPr>
                <w:rFonts w:ascii="Arial" w:hAnsi="Arial" w:cs="Arial"/>
                <w:i/>
              </w:rPr>
              <w:t>dBm</w:t>
            </w:r>
            <w:proofErr w:type="spellEnd"/>
            <w:r w:rsidRPr="00F50BDF">
              <w:rPr>
                <w:rFonts w:ascii="Arial" w:hAnsi="Arial" w:cs="Arial"/>
                <w:i/>
              </w:rPr>
              <w:t>, cu pasul 5 dB;</w:t>
            </w:r>
          </w:p>
          <w:p w:rsidR="0011761C" w:rsidRPr="00F50BDF" w:rsidRDefault="0011761C" w:rsidP="00470B96">
            <w:pPr>
              <w:pStyle w:val="ListParagraph"/>
              <w:numPr>
                <w:ilvl w:val="0"/>
                <w:numId w:val="4"/>
              </w:numPr>
              <w:rPr>
                <w:rFonts w:ascii="Arial" w:hAnsi="Arial" w:cs="Arial"/>
                <w:i/>
              </w:rPr>
            </w:pPr>
            <w:r w:rsidRPr="00EF083C">
              <w:rPr>
                <w:rFonts w:ascii="Arial" w:hAnsi="Arial" w:cs="Arial"/>
              </w:rPr>
              <w:t xml:space="preserve">Memorie internă disponibilă: </w:t>
            </w:r>
            <w:r w:rsidRPr="00F50BDF">
              <w:rPr>
                <w:rFonts w:ascii="Arial" w:hAnsi="Arial" w:cs="Arial"/>
                <w:i/>
              </w:rPr>
              <w:t>minim 6 GB;</w:t>
            </w:r>
          </w:p>
          <w:p w:rsidR="0011761C" w:rsidRPr="00EF083C" w:rsidRDefault="0011761C" w:rsidP="00470B96">
            <w:pPr>
              <w:pStyle w:val="ListParagraph"/>
              <w:numPr>
                <w:ilvl w:val="0"/>
                <w:numId w:val="4"/>
              </w:numPr>
              <w:rPr>
                <w:rFonts w:ascii="Arial" w:hAnsi="Arial" w:cs="Arial"/>
              </w:rPr>
            </w:pPr>
            <w:r w:rsidRPr="00EF083C">
              <w:rPr>
                <w:rFonts w:ascii="Arial" w:hAnsi="Arial" w:cs="Arial"/>
              </w:rPr>
              <w:t>Conectoare și interfețe (cel puțin):</w:t>
            </w:r>
          </w:p>
          <w:p w:rsidR="0011761C" w:rsidRPr="00C557AB" w:rsidRDefault="0011761C" w:rsidP="007F69FC">
            <w:pPr>
              <w:pStyle w:val="ListParagraph"/>
              <w:numPr>
                <w:ilvl w:val="1"/>
                <w:numId w:val="6"/>
              </w:numPr>
              <w:rPr>
                <w:rFonts w:ascii="Arial" w:hAnsi="Arial" w:cs="Arial"/>
                <w:i/>
              </w:rPr>
            </w:pPr>
            <w:r w:rsidRPr="00EF083C">
              <w:rPr>
                <w:rFonts w:ascii="Arial" w:hAnsi="Arial" w:cs="Arial"/>
              </w:rPr>
              <w:t xml:space="preserve">intrare RF: </w:t>
            </w:r>
            <w:r w:rsidRPr="00C557AB">
              <w:rPr>
                <w:rFonts w:ascii="Arial" w:hAnsi="Arial" w:cs="Arial"/>
                <w:i/>
              </w:rPr>
              <w:t>tip N (f), 50 Ohmi;</w:t>
            </w:r>
          </w:p>
          <w:p w:rsidR="0011761C" w:rsidRPr="00EF083C" w:rsidRDefault="0011761C" w:rsidP="007F69FC">
            <w:pPr>
              <w:pStyle w:val="ListParagraph"/>
              <w:numPr>
                <w:ilvl w:val="1"/>
                <w:numId w:val="6"/>
              </w:numPr>
              <w:rPr>
                <w:rFonts w:ascii="Arial" w:hAnsi="Arial" w:cs="Arial"/>
              </w:rPr>
            </w:pPr>
            <w:r w:rsidRPr="00EF083C">
              <w:rPr>
                <w:rFonts w:ascii="Arial" w:hAnsi="Arial" w:cs="Arial"/>
              </w:rPr>
              <w:t xml:space="preserve">conectare antenă GNSS: </w:t>
            </w:r>
            <w:r w:rsidRPr="00C557AB">
              <w:rPr>
                <w:rFonts w:ascii="Arial" w:hAnsi="Arial" w:cs="Arial"/>
                <w:i/>
              </w:rPr>
              <w:t>tip SMA (f), 50 Ohmi;</w:t>
            </w:r>
          </w:p>
          <w:p w:rsidR="0011761C" w:rsidRPr="00C557AB" w:rsidRDefault="0011761C" w:rsidP="007F69FC">
            <w:pPr>
              <w:pStyle w:val="ListParagraph"/>
              <w:numPr>
                <w:ilvl w:val="1"/>
                <w:numId w:val="6"/>
              </w:numPr>
              <w:rPr>
                <w:rFonts w:ascii="Arial" w:hAnsi="Arial" w:cs="Arial"/>
                <w:i/>
              </w:rPr>
            </w:pPr>
            <w:r w:rsidRPr="00EF083C">
              <w:rPr>
                <w:rFonts w:ascii="Arial" w:hAnsi="Arial" w:cs="Arial"/>
              </w:rPr>
              <w:t xml:space="preserve">porturi USB: </w:t>
            </w:r>
            <w:r w:rsidRPr="00C557AB">
              <w:rPr>
                <w:rFonts w:ascii="Arial" w:hAnsi="Arial" w:cs="Arial"/>
                <w:i/>
              </w:rPr>
              <w:t>cel puțin 1 USB-A și 1 USB-C;</w:t>
            </w:r>
          </w:p>
          <w:p w:rsidR="0011761C" w:rsidRPr="00C557AB" w:rsidRDefault="0011761C" w:rsidP="007F69FC">
            <w:pPr>
              <w:pStyle w:val="ListParagraph"/>
              <w:numPr>
                <w:ilvl w:val="1"/>
                <w:numId w:val="6"/>
              </w:numPr>
              <w:rPr>
                <w:rFonts w:ascii="Arial" w:hAnsi="Arial" w:cs="Arial"/>
                <w:i/>
              </w:rPr>
            </w:pPr>
            <w:r w:rsidRPr="00EF083C">
              <w:rPr>
                <w:rFonts w:ascii="Arial" w:hAnsi="Arial" w:cs="Arial"/>
              </w:rPr>
              <w:t xml:space="preserve">ieșire audio: </w:t>
            </w:r>
            <w:r w:rsidRPr="00C557AB">
              <w:rPr>
                <w:rFonts w:ascii="Arial" w:hAnsi="Arial" w:cs="Arial"/>
                <w:i/>
              </w:rPr>
              <w:t>3,5 mm;</w:t>
            </w:r>
          </w:p>
          <w:p w:rsidR="0011761C" w:rsidRPr="00C557AB" w:rsidRDefault="0011761C" w:rsidP="007F69FC">
            <w:pPr>
              <w:pStyle w:val="ListParagraph"/>
              <w:numPr>
                <w:ilvl w:val="1"/>
                <w:numId w:val="6"/>
              </w:numPr>
              <w:rPr>
                <w:rFonts w:ascii="Arial" w:hAnsi="Arial" w:cs="Arial"/>
                <w:i/>
              </w:rPr>
            </w:pPr>
            <w:r w:rsidRPr="00EF083C">
              <w:rPr>
                <w:rFonts w:ascii="Arial" w:hAnsi="Arial" w:cs="Arial"/>
              </w:rPr>
              <w:t xml:space="preserve">interfață pentru acces la distanță: </w:t>
            </w:r>
            <w:r w:rsidRPr="00C557AB">
              <w:rPr>
                <w:rFonts w:ascii="Arial" w:hAnsi="Arial" w:cs="Arial"/>
                <w:i/>
              </w:rPr>
              <w:t xml:space="preserve">RJ-45 (1 </w:t>
            </w:r>
            <w:proofErr w:type="spellStart"/>
            <w:r w:rsidRPr="00C557AB">
              <w:rPr>
                <w:rFonts w:ascii="Arial" w:hAnsi="Arial" w:cs="Arial"/>
                <w:i/>
              </w:rPr>
              <w:t>GBit</w:t>
            </w:r>
            <w:proofErr w:type="spellEnd"/>
            <w:r w:rsidRPr="00C557AB">
              <w:rPr>
                <w:rFonts w:ascii="Arial" w:hAnsi="Arial" w:cs="Arial"/>
                <w:i/>
              </w:rPr>
              <w:t>);</w:t>
            </w:r>
          </w:p>
          <w:p w:rsidR="0011761C" w:rsidRPr="00C557AB" w:rsidRDefault="0011761C" w:rsidP="00470B96">
            <w:pPr>
              <w:pStyle w:val="ListParagraph"/>
              <w:numPr>
                <w:ilvl w:val="0"/>
                <w:numId w:val="4"/>
              </w:numPr>
              <w:rPr>
                <w:rFonts w:ascii="Arial" w:hAnsi="Arial" w:cs="Arial"/>
                <w:i/>
              </w:rPr>
            </w:pPr>
            <w:r w:rsidRPr="00EF083C">
              <w:rPr>
                <w:rFonts w:ascii="Arial" w:hAnsi="Arial" w:cs="Arial"/>
              </w:rPr>
              <w:t xml:space="preserve">Dimensiuni: </w:t>
            </w:r>
            <w:r w:rsidRPr="00C557AB">
              <w:rPr>
                <w:rFonts w:ascii="Arial" w:hAnsi="Arial" w:cs="Arial"/>
                <w:i/>
              </w:rPr>
              <w:t>≤ 315 mm×240 mm×100 mm;</w:t>
            </w:r>
          </w:p>
          <w:p w:rsidR="0011761C" w:rsidRPr="00C557AB" w:rsidRDefault="0011761C" w:rsidP="00470B96">
            <w:pPr>
              <w:pStyle w:val="ListParagraph"/>
              <w:numPr>
                <w:ilvl w:val="0"/>
                <w:numId w:val="4"/>
              </w:numPr>
              <w:rPr>
                <w:rFonts w:ascii="Arial" w:hAnsi="Arial" w:cs="Arial"/>
                <w:i/>
              </w:rPr>
            </w:pPr>
            <w:r w:rsidRPr="00EF083C">
              <w:rPr>
                <w:rFonts w:ascii="Arial" w:hAnsi="Arial" w:cs="Arial"/>
              </w:rPr>
              <w:t xml:space="preserve">Greutate: </w:t>
            </w:r>
            <w:r w:rsidRPr="00C557AB">
              <w:rPr>
                <w:rFonts w:ascii="Arial" w:hAnsi="Arial" w:cs="Arial"/>
                <w:i/>
              </w:rPr>
              <w:t>≤ 5,5 kg (inclusiv cu bateria încorporată);</w:t>
            </w:r>
          </w:p>
          <w:p w:rsidR="0011761C" w:rsidRPr="00C557AB" w:rsidRDefault="0011761C" w:rsidP="00470B96">
            <w:pPr>
              <w:pStyle w:val="ListParagraph"/>
              <w:numPr>
                <w:ilvl w:val="0"/>
                <w:numId w:val="4"/>
              </w:numPr>
              <w:rPr>
                <w:rFonts w:ascii="Arial" w:hAnsi="Arial" w:cs="Arial"/>
                <w:i/>
              </w:rPr>
            </w:pPr>
            <w:r w:rsidRPr="00EF083C">
              <w:rPr>
                <w:rFonts w:ascii="Arial" w:hAnsi="Arial" w:cs="Arial"/>
              </w:rPr>
              <w:t xml:space="preserve">Autonomie baterie: </w:t>
            </w:r>
            <w:r w:rsidRPr="00C557AB">
              <w:rPr>
                <w:rFonts w:ascii="Arial" w:hAnsi="Arial" w:cs="Arial"/>
                <w:i/>
              </w:rPr>
              <w:t>≥ 2 ore de operare;</w:t>
            </w:r>
          </w:p>
          <w:p w:rsidR="0011761C" w:rsidRPr="00C557AB" w:rsidRDefault="0011761C" w:rsidP="00470B96">
            <w:pPr>
              <w:pStyle w:val="ListParagraph"/>
              <w:numPr>
                <w:ilvl w:val="0"/>
                <w:numId w:val="4"/>
              </w:numPr>
              <w:rPr>
                <w:rFonts w:ascii="Arial" w:hAnsi="Arial" w:cs="Arial"/>
                <w:i/>
              </w:rPr>
            </w:pPr>
            <w:r w:rsidRPr="00EF083C">
              <w:rPr>
                <w:rFonts w:ascii="Arial" w:hAnsi="Arial" w:cs="Arial"/>
              </w:rPr>
              <w:t xml:space="preserve">Temperatura de lucru: </w:t>
            </w:r>
            <w:r w:rsidRPr="00C557AB">
              <w:rPr>
                <w:rFonts w:ascii="Arial" w:hAnsi="Arial" w:cs="Arial"/>
                <w:i/>
              </w:rPr>
              <w:t>minim -10°C - +55°C;</w:t>
            </w:r>
          </w:p>
          <w:p w:rsidR="0011761C" w:rsidRPr="00C557AB" w:rsidRDefault="0011761C" w:rsidP="00470B96">
            <w:pPr>
              <w:pStyle w:val="ListParagraph"/>
              <w:numPr>
                <w:ilvl w:val="0"/>
                <w:numId w:val="4"/>
              </w:numPr>
              <w:rPr>
                <w:rFonts w:ascii="Arial" w:hAnsi="Arial" w:cs="Arial"/>
                <w:i/>
                <w:sz w:val="24"/>
                <w:szCs w:val="24"/>
              </w:rPr>
            </w:pPr>
            <w:r w:rsidRPr="00EF083C">
              <w:rPr>
                <w:rFonts w:ascii="Arial" w:hAnsi="Arial" w:cs="Arial"/>
              </w:rPr>
              <w:t xml:space="preserve">Clasa de protecție: </w:t>
            </w:r>
            <w:r w:rsidRPr="00C557AB">
              <w:rPr>
                <w:rFonts w:ascii="Arial" w:hAnsi="Arial" w:cs="Arial"/>
                <w:i/>
              </w:rPr>
              <w:t>minim IP53.</w:t>
            </w:r>
          </w:p>
          <w:p w:rsidR="0011761C" w:rsidRPr="00470B96" w:rsidRDefault="0011761C" w:rsidP="00A636E6">
            <w:pPr>
              <w:spacing w:before="240" w:after="120"/>
              <w:rPr>
                <w:rFonts w:ascii="Arial" w:hAnsi="Arial" w:cs="Arial"/>
                <w:b/>
                <w:i/>
                <w:sz w:val="24"/>
                <w:szCs w:val="24"/>
              </w:rPr>
            </w:pPr>
            <w:r w:rsidRPr="00470B96">
              <w:rPr>
                <w:rFonts w:ascii="Arial" w:hAnsi="Arial" w:cs="Arial"/>
                <w:b/>
                <w:i/>
                <w:sz w:val="24"/>
                <w:szCs w:val="24"/>
              </w:rPr>
              <w:t>7.2 Antenă de recepție</w:t>
            </w:r>
          </w:p>
          <w:p w:rsidR="0011761C" w:rsidRPr="00C557AB" w:rsidRDefault="0011761C" w:rsidP="007F69FC">
            <w:pPr>
              <w:pStyle w:val="ListParagraph"/>
              <w:numPr>
                <w:ilvl w:val="0"/>
                <w:numId w:val="7"/>
              </w:numPr>
              <w:rPr>
                <w:rFonts w:ascii="Arial" w:hAnsi="Arial" w:cs="Arial"/>
                <w:i/>
              </w:rPr>
            </w:pPr>
            <w:r w:rsidRPr="00EF083C">
              <w:rPr>
                <w:rFonts w:ascii="Arial" w:hAnsi="Arial" w:cs="Arial"/>
              </w:rPr>
              <w:t xml:space="preserve">Banda de frecvențe: </w:t>
            </w:r>
            <w:r w:rsidRPr="00C557AB">
              <w:rPr>
                <w:rFonts w:ascii="Arial" w:hAnsi="Arial" w:cs="Arial"/>
                <w:i/>
              </w:rPr>
              <w:t>minim 620 – 5000 MHz;</w:t>
            </w:r>
          </w:p>
          <w:p w:rsidR="0011761C" w:rsidRPr="00C557AB" w:rsidRDefault="0011761C" w:rsidP="007F69FC">
            <w:pPr>
              <w:pStyle w:val="ListParagraph"/>
              <w:numPr>
                <w:ilvl w:val="0"/>
                <w:numId w:val="7"/>
              </w:numPr>
              <w:rPr>
                <w:rFonts w:ascii="Arial" w:hAnsi="Arial" w:cs="Arial"/>
                <w:i/>
              </w:rPr>
            </w:pPr>
            <w:r w:rsidRPr="00EF083C">
              <w:rPr>
                <w:rFonts w:ascii="Arial" w:hAnsi="Arial" w:cs="Arial"/>
              </w:rPr>
              <w:t xml:space="preserve">Diagrama de directivitate: </w:t>
            </w:r>
            <w:r w:rsidRPr="00C557AB">
              <w:rPr>
                <w:rFonts w:ascii="Arial" w:hAnsi="Arial" w:cs="Arial"/>
                <w:i/>
              </w:rPr>
              <w:t>omnidirecțională;</w:t>
            </w:r>
          </w:p>
          <w:p w:rsidR="0011761C" w:rsidRPr="00EF083C" w:rsidRDefault="0011761C" w:rsidP="007F69FC">
            <w:pPr>
              <w:pStyle w:val="ListParagraph"/>
              <w:numPr>
                <w:ilvl w:val="0"/>
                <w:numId w:val="7"/>
              </w:numPr>
              <w:rPr>
                <w:rFonts w:ascii="Arial" w:hAnsi="Arial" w:cs="Arial"/>
              </w:rPr>
            </w:pPr>
            <w:r w:rsidRPr="00EF083C">
              <w:rPr>
                <w:rFonts w:ascii="Arial" w:hAnsi="Arial" w:cs="Arial"/>
              </w:rPr>
              <w:t xml:space="preserve">Polarizarea: </w:t>
            </w:r>
            <w:r w:rsidRPr="00C557AB">
              <w:rPr>
                <w:rFonts w:ascii="Arial" w:hAnsi="Arial" w:cs="Arial"/>
                <w:i/>
              </w:rPr>
              <w:t>liniară;</w:t>
            </w:r>
          </w:p>
          <w:p w:rsidR="0011761C" w:rsidRPr="00C557AB" w:rsidRDefault="0011761C" w:rsidP="007F69FC">
            <w:pPr>
              <w:pStyle w:val="ListParagraph"/>
              <w:numPr>
                <w:ilvl w:val="0"/>
                <w:numId w:val="7"/>
              </w:numPr>
              <w:rPr>
                <w:rFonts w:ascii="Arial" w:hAnsi="Arial" w:cs="Arial"/>
                <w:i/>
              </w:rPr>
            </w:pPr>
            <w:r w:rsidRPr="00EF083C">
              <w:rPr>
                <w:rFonts w:ascii="Arial" w:hAnsi="Arial" w:cs="Arial"/>
              </w:rPr>
              <w:t xml:space="preserve">Tip alimentare: </w:t>
            </w:r>
            <w:r w:rsidRPr="00C557AB">
              <w:rPr>
                <w:rFonts w:ascii="Arial" w:hAnsi="Arial" w:cs="Arial"/>
                <w:i/>
              </w:rPr>
              <w:t>pasivă;</w:t>
            </w:r>
          </w:p>
          <w:p w:rsidR="0011761C" w:rsidRPr="00C557AB" w:rsidRDefault="0011761C" w:rsidP="007F69FC">
            <w:pPr>
              <w:pStyle w:val="ListParagraph"/>
              <w:numPr>
                <w:ilvl w:val="0"/>
                <w:numId w:val="7"/>
              </w:numPr>
              <w:rPr>
                <w:rFonts w:ascii="Arial" w:hAnsi="Arial" w:cs="Arial"/>
                <w:i/>
              </w:rPr>
            </w:pPr>
            <w:r w:rsidRPr="00EF083C">
              <w:rPr>
                <w:rFonts w:ascii="Arial" w:hAnsi="Arial" w:cs="Arial"/>
              </w:rPr>
              <w:t xml:space="preserve">Lungime: </w:t>
            </w:r>
            <w:r w:rsidRPr="00C557AB">
              <w:rPr>
                <w:rFonts w:ascii="Arial" w:hAnsi="Arial" w:cs="Arial"/>
                <w:i/>
              </w:rPr>
              <w:t>≤ 140 mm;</w:t>
            </w:r>
          </w:p>
          <w:p w:rsidR="0011761C" w:rsidRPr="00EF083C" w:rsidRDefault="0011761C" w:rsidP="007F69FC">
            <w:pPr>
              <w:pStyle w:val="ListParagraph"/>
              <w:numPr>
                <w:ilvl w:val="0"/>
                <w:numId w:val="7"/>
              </w:numPr>
              <w:rPr>
                <w:rFonts w:ascii="Arial" w:hAnsi="Arial" w:cs="Arial"/>
              </w:rPr>
            </w:pPr>
            <w:r w:rsidRPr="00EF083C">
              <w:rPr>
                <w:rFonts w:ascii="Arial" w:hAnsi="Arial" w:cs="Arial"/>
              </w:rPr>
              <w:t xml:space="preserve">Conector: </w:t>
            </w:r>
            <w:r w:rsidRPr="00C557AB">
              <w:rPr>
                <w:rFonts w:ascii="Arial" w:hAnsi="Arial" w:cs="Arial"/>
                <w:i/>
              </w:rPr>
              <w:t>tip N (m), 50 Ohmi;</w:t>
            </w:r>
          </w:p>
          <w:p w:rsidR="0011761C" w:rsidRPr="007F69FC" w:rsidRDefault="0011761C" w:rsidP="007F69FC">
            <w:pPr>
              <w:pStyle w:val="ListParagraph"/>
              <w:numPr>
                <w:ilvl w:val="0"/>
                <w:numId w:val="7"/>
              </w:numPr>
              <w:spacing w:after="120"/>
              <w:rPr>
                <w:rFonts w:ascii="Arial" w:hAnsi="Arial" w:cs="Arial"/>
                <w:sz w:val="24"/>
                <w:szCs w:val="24"/>
              </w:rPr>
            </w:pPr>
            <w:r w:rsidRPr="00EF083C">
              <w:rPr>
                <w:rFonts w:ascii="Arial" w:hAnsi="Arial" w:cs="Arial"/>
              </w:rPr>
              <w:t xml:space="preserve">Conectare: </w:t>
            </w:r>
            <w:r w:rsidRPr="00C557AB">
              <w:rPr>
                <w:rFonts w:ascii="Arial" w:hAnsi="Arial" w:cs="Arial"/>
                <w:i/>
              </w:rPr>
              <w:t>conectare directă la analizorul de spectru.</w:t>
            </w:r>
          </w:p>
        </w:tc>
        <w:tc>
          <w:tcPr>
            <w:tcW w:w="2119" w:type="dxa"/>
            <w:tcBorders>
              <w:bottom w:val="single" w:sz="4" w:space="0" w:color="auto"/>
            </w:tcBorders>
          </w:tcPr>
          <w:p w:rsidR="0011761C" w:rsidRPr="009F72BD" w:rsidRDefault="0011761C" w:rsidP="00E11D04">
            <w:pPr>
              <w:rPr>
                <w:rFonts w:ascii="Arial" w:hAnsi="Arial" w:cs="Arial"/>
                <w:sz w:val="24"/>
                <w:szCs w:val="24"/>
              </w:rPr>
            </w:pPr>
          </w:p>
        </w:tc>
      </w:tr>
      <w:tr w:rsidR="009F67A4" w:rsidRPr="00D45329" w:rsidTr="00D45329">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lastRenderedPageBreak/>
              <w:t xml:space="preserve">Garanție </w:t>
            </w:r>
          </w:p>
        </w:tc>
      </w:tr>
      <w:tr w:rsidR="0011761C" w:rsidRPr="009F72BD" w:rsidTr="002A0E7B">
        <w:tc>
          <w:tcPr>
            <w:tcW w:w="7508" w:type="dxa"/>
            <w:tcBorders>
              <w:bottom w:val="single" w:sz="4" w:space="0" w:color="auto"/>
            </w:tcBorders>
          </w:tcPr>
          <w:p w:rsidR="009E0F11" w:rsidRPr="009F72BD" w:rsidRDefault="007F69FC" w:rsidP="007F69FC">
            <w:pPr>
              <w:spacing w:before="120"/>
              <w:jc w:val="both"/>
              <w:rPr>
                <w:rFonts w:ascii="Arial" w:hAnsi="Arial" w:cs="Arial"/>
                <w:sz w:val="24"/>
                <w:szCs w:val="24"/>
              </w:rPr>
            </w:pPr>
            <w:r>
              <w:rPr>
                <w:rFonts w:ascii="Arial" w:hAnsi="Arial" w:cs="Arial"/>
                <w:sz w:val="24"/>
                <w:szCs w:val="24"/>
              </w:rPr>
              <w:tab/>
            </w:r>
            <w:r w:rsidR="009E0F11" w:rsidRPr="009F72BD">
              <w:rPr>
                <w:rFonts w:ascii="Arial" w:hAnsi="Arial" w:cs="Arial"/>
                <w:sz w:val="24"/>
                <w:szCs w:val="24"/>
              </w:rPr>
              <w:t xml:space="preserve">Perioada de </w:t>
            </w:r>
            <w:proofErr w:type="spellStart"/>
            <w:r w:rsidR="009E0F11" w:rsidRPr="009F72BD">
              <w:rPr>
                <w:rFonts w:ascii="Arial" w:hAnsi="Arial" w:cs="Arial"/>
                <w:sz w:val="24"/>
                <w:szCs w:val="24"/>
              </w:rPr>
              <w:t>garanţie</w:t>
            </w:r>
            <w:proofErr w:type="spellEnd"/>
            <w:r w:rsidR="009E0F11" w:rsidRPr="009F72BD">
              <w:rPr>
                <w:rFonts w:ascii="Arial" w:hAnsi="Arial" w:cs="Arial"/>
                <w:sz w:val="24"/>
                <w:szCs w:val="24"/>
              </w:rPr>
              <w:t xml:space="preserve"> trebuie să fie minim 36 (treizeci și șase) luni pentru toate componentele livrate </w:t>
            </w:r>
            <w:proofErr w:type="spellStart"/>
            <w:r w:rsidR="009E0F11" w:rsidRPr="009F72BD">
              <w:rPr>
                <w:rFonts w:ascii="Arial" w:hAnsi="Arial" w:cs="Arial"/>
                <w:sz w:val="24"/>
                <w:szCs w:val="24"/>
              </w:rPr>
              <w:t>şi</w:t>
            </w:r>
            <w:proofErr w:type="spellEnd"/>
            <w:r w:rsidR="009E0F11" w:rsidRPr="009F72BD">
              <w:rPr>
                <w:rFonts w:ascii="Arial" w:hAnsi="Arial" w:cs="Arial"/>
                <w:sz w:val="24"/>
                <w:szCs w:val="24"/>
              </w:rPr>
              <w:t xml:space="preserve"> va începe de la data semnării fără </w:t>
            </w:r>
            <w:proofErr w:type="spellStart"/>
            <w:r w:rsidR="009E0F11" w:rsidRPr="009F72BD">
              <w:rPr>
                <w:rFonts w:ascii="Arial" w:hAnsi="Arial" w:cs="Arial"/>
                <w:sz w:val="24"/>
                <w:szCs w:val="24"/>
              </w:rPr>
              <w:t>obiecţii</w:t>
            </w:r>
            <w:proofErr w:type="spellEnd"/>
            <w:r w:rsidR="009E0F11" w:rsidRPr="009F72BD">
              <w:rPr>
                <w:rFonts w:ascii="Arial" w:hAnsi="Arial" w:cs="Arial"/>
                <w:sz w:val="24"/>
                <w:szCs w:val="24"/>
              </w:rPr>
              <w:t xml:space="preserve"> a actului de predare-primire, în </w:t>
            </w:r>
            <w:proofErr w:type="spellStart"/>
            <w:r w:rsidR="009E0F11" w:rsidRPr="009F72BD">
              <w:rPr>
                <w:rFonts w:ascii="Arial" w:hAnsi="Arial" w:cs="Arial"/>
                <w:sz w:val="24"/>
                <w:szCs w:val="24"/>
              </w:rPr>
              <w:t>condiţiile</w:t>
            </w:r>
            <w:proofErr w:type="spellEnd"/>
            <w:r w:rsidR="009E0F11" w:rsidRPr="009F72BD">
              <w:rPr>
                <w:rFonts w:ascii="Arial" w:hAnsi="Arial" w:cs="Arial"/>
                <w:sz w:val="24"/>
                <w:szCs w:val="24"/>
              </w:rPr>
              <w:t xml:space="preserve"> prevăzute în contractul de achiziție.</w:t>
            </w:r>
          </w:p>
          <w:p w:rsidR="009E0F11" w:rsidRPr="009F72BD" w:rsidRDefault="00651B31" w:rsidP="00E11D04">
            <w:pPr>
              <w:jc w:val="both"/>
              <w:rPr>
                <w:rFonts w:ascii="Arial" w:hAnsi="Arial" w:cs="Arial"/>
                <w:sz w:val="24"/>
                <w:szCs w:val="24"/>
              </w:rPr>
            </w:pPr>
            <w:r>
              <w:rPr>
                <w:rFonts w:ascii="Arial" w:hAnsi="Arial" w:cs="Arial"/>
                <w:sz w:val="24"/>
                <w:szCs w:val="24"/>
              </w:rPr>
              <w:tab/>
            </w:r>
            <w:r w:rsidR="009E0F11" w:rsidRPr="009F72BD">
              <w:rPr>
                <w:rFonts w:ascii="Arial" w:hAnsi="Arial" w:cs="Arial"/>
                <w:sz w:val="24"/>
                <w:szCs w:val="24"/>
              </w:rPr>
              <w:t xml:space="preserve">Pe toată perioada de garanție, furnizorul are obligația de a asigura, fără costuri </w:t>
            </w:r>
            <w:proofErr w:type="spellStart"/>
            <w:r w:rsidR="009E0F11" w:rsidRPr="009F72BD">
              <w:rPr>
                <w:rFonts w:ascii="Arial" w:hAnsi="Arial" w:cs="Arial"/>
                <w:sz w:val="24"/>
                <w:szCs w:val="24"/>
              </w:rPr>
              <w:t>adiţionale</w:t>
            </w:r>
            <w:proofErr w:type="spellEnd"/>
            <w:r w:rsidR="009E0F11" w:rsidRPr="009F72BD">
              <w:rPr>
                <w:rFonts w:ascii="Arial" w:hAnsi="Arial" w:cs="Arial"/>
                <w:sz w:val="24"/>
                <w:szCs w:val="24"/>
              </w:rPr>
              <w:t xml:space="preserve">, următoarele: </w:t>
            </w:r>
          </w:p>
          <w:p w:rsidR="009E0F11" w:rsidRPr="00651B31" w:rsidRDefault="009E0F11" w:rsidP="00651B31">
            <w:pPr>
              <w:pStyle w:val="ListParagraph"/>
              <w:numPr>
                <w:ilvl w:val="0"/>
                <w:numId w:val="8"/>
              </w:numPr>
              <w:jc w:val="both"/>
              <w:rPr>
                <w:rFonts w:ascii="Arial" w:hAnsi="Arial" w:cs="Arial"/>
                <w:sz w:val="24"/>
                <w:szCs w:val="24"/>
              </w:rPr>
            </w:pPr>
            <w:r w:rsidRPr="00651B31">
              <w:rPr>
                <w:rFonts w:ascii="Arial" w:hAnsi="Arial" w:cs="Arial"/>
                <w:sz w:val="24"/>
                <w:szCs w:val="24"/>
              </w:rPr>
              <w:t>remedierea tuturor defecțiunilor pentru toate echipamente livrate, prin repararea sau înlocuirea componentelor defectate;</w:t>
            </w:r>
          </w:p>
          <w:p w:rsidR="009E0F11" w:rsidRPr="00651B31" w:rsidRDefault="009E0F11" w:rsidP="00651B31">
            <w:pPr>
              <w:pStyle w:val="ListParagraph"/>
              <w:numPr>
                <w:ilvl w:val="0"/>
                <w:numId w:val="8"/>
              </w:numPr>
              <w:jc w:val="both"/>
              <w:rPr>
                <w:rFonts w:ascii="Arial" w:hAnsi="Arial" w:cs="Arial"/>
                <w:sz w:val="24"/>
                <w:szCs w:val="24"/>
              </w:rPr>
            </w:pPr>
            <w:r w:rsidRPr="00651B31">
              <w:rPr>
                <w:rFonts w:ascii="Arial" w:hAnsi="Arial" w:cs="Arial"/>
                <w:sz w:val="24"/>
                <w:szCs w:val="24"/>
              </w:rPr>
              <w:t xml:space="preserve">soluționarea erorilor de funcționalitate a analizorului de spectru; </w:t>
            </w:r>
          </w:p>
          <w:p w:rsidR="009E0F11" w:rsidRPr="00651B31" w:rsidRDefault="009E0F11" w:rsidP="00651B31">
            <w:pPr>
              <w:pStyle w:val="ListParagraph"/>
              <w:numPr>
                <w:ilvl w:val="0"/>
                <w:numId w:val="8"/>
              </w:numPr>
              <w:jc w:val="both"/>
              <w:rPr>
                <w:rFonts w:ascii="Arial" w:hAnsi="Arial" w:cs="Arial"/>
                <w:sz w:val="24"/>
                <w:szCs w:val="24"/>
              </w:rPr>
            </w:pPr>
            <w:r w:rsidRPr="00651B31">
              <w:rPr>
                <w:rFonts w:ascii="Arial" w:hAnsi="Arial" w:cs="Arial"/>
                <w:sz w:val="24"/>
                <w:szCs w:val="24"/>
              </w:rPr>
              <w:t xml:space="preserve">furnizarea și implementarea de update-uri și/sau upgrade-uri pentru </w:t>
            </w:r>
            <w:proofErr w:type="spellStart"/>
            <w:r w:rsidRPr="00651B31">
              <w:rPr>
                <w:rFonts w:ascii="Arial" w:hAnsi="Arial" w:cs="Arial"/>
                <w:sz w:val="24"/>
                <w:szCs w:val="24"/>
              </w:rPr>
              <w:t>firmware-ul</w:t>
            </w:r>
            <w:proofErr w:type="spellEnd"/>
            <w:r w:rsidRPr="00651B31">
              <w:rPr>
                <w:rFonts w:ascii="Arial" w:hAnsi="Arial" w:cs="Arial"/>
                <w:sz w:val="24"/>
                <w:szCs w:val="24"/>
              </w:rPr>
              <w:t>/software-</w:t>
            </w:r>
            <w:proofErr w:type="spellStart"/>
            <w:r w:rsidRPr="00651B31">
              <w:rPr>
                <w:rFonts w:ascii="Arial" w:hAnsi="Arial" w:cs="Arial"/>
                <w:sz w:val="24"/>
                <w:szCs w:val="24"/>
              </w:rPr>
              <w:t>ul</w:t>
            </w:r>
            <w:proofErr w:type="spellEnd"/>
            <w:r w:rsidRPr="00651B31">
              <w:rPr>
                <w:rFonts w:ascii="Arial" w:hAnsi="Arial" w:cs="Arial"/>
                <w:sz w:val="24"/>
                <w:szCs w:val="24"/>
              </w:rPr>
              <w:t xml:space="preserve"> analizorului de spectru; </w:t>
            </w:r>
          </w:p>
          <w:p w:rsidR="009E0F11" w:rsidRPr="00651B31" w:rsidRDefault="009E0F11" w:rsidP="00651B31">
            <w:pPr>
              <w:pStyle w:val="ListParagraph"/>
              <w:numPr>
                <w:ilvl w:val="0"/>
                <w:numId w:val="8"/>
              </w:numPr>
              <w:jc w:val="both"/>
              <w:rPr>
                <w:rFonts w:ascii="Arial" w:hAnsi="Arial" w:cs="Arial"/>
                <w:sz w:val="24"/>
                <w:szCs w:val="24"/>
              </w:rPr>
            </w:pPr>
            <w:r w:rsidRPr="00651B31">
              <w:rPr>
                <w:rFonts w:ascii="Arial" w:hAnsi="Arial" w:cs="Arial"/>
                <w:sz w:val="24"/>
                <w:szCs w:val="24"/>
              </w:rPr>
              <w:t>transportul echipamentelor defectate către/de la furnizor/producător, inclusiv transport internațional (dacă este aplicabil);</w:t>
            </w:r>
          </w:p>
          <w:p w:rsidR="0011761C" w:rsidRPr="00651B31" w:rsidRDefault="009E0F11" w:rsidP="00651B31">
            <w:pPr>
              <w:pStyle w:val="ListParagraph"/>
              <w:numPr>
                <w:ilvl w:val="0"/>
                <w:numId w:val="8"/>
              </w:numPr>
              <w:spacing w:after="120"/>
              <w:jc w:val="both"/>
              <w:rPr>
                <w:rFonts w:ascii="Arial" w:hAnsi="Arial" w:cs="Arial"/>
                <w:sz w:val="24"/>
                <w:szCs w:val="24"/>
              </w:rPr>
            </w:pPr>
            <w:r w:rsidRPr="00651B31">
              <w:rPr>
                <w:rFonts w:ascii="Arial" w:hAnsi="Arial" w:cs="Arial"/>
                <w:sz w:val="24"/>
                <w:szCs w:val="24"/>
              </w:rPr>
              <w:t>suport tehnic pentru personalul care va utiliza analizorul de spectru.</w:t>
            </w:r>
          </w:p>
        </w:tc>
        <w:tc>
          <w:tcPr>
            <w:tcW w:w="2119" w:type="dxa"/>
            <w:tcBorders>
              <w:bottom w:val="single" w:sz="4" w:space="0" w:color="auto"/>
            </w:tcBorders>
          </w:tcPr>
          <w:p w:rsidR="0011761C" w:rsidRPr="009F72BD" w:rsidRDefault="0011761C" w:rsidP="00E11D04">
            <w:pPr>
              <w:jc w:val="both"/>
              <w:rPr>
                <w:rFonts w:ascii="Arial" w:hAnsi="Arial" w:cs="Arial"/>
                <w:sz w:val="24"/>
                <w:szCs w:val="24"/>
              </w:rPr>
            </w:pPr>
          </w:p>
        </w:tc>
      </w:tr>
      <w:tr w:rsidR="009F67A4" w:rsidRPr="00D45329" w:rsidTr="00D45329">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t xml:space="preserve">Post garanție </w:t>
            </w:r>
          </w:p>
        </w:tc>
      </w:tr>
      <w:tr w:rsidR="009E0F11" w:rsidRPr="009F72BD" w:rsidTr="002A0E7B">
        <w:tc>
          <w:tcPr>
            <w:tcW w:w="7508" w:type="dxa"/>
            <w:tcBorders>
              <w:bottom w:val="single" w:sz="4" w:space="0" w:color="auto"/>
            </w:tcBorders>
          </w:tcPr>
          <w:p w:rsidR="009E0F11" w:rsidRPr="009F72BD" w:rsidRDefault="00651B31" w:rsidP="00651B31">
            <w:pPr>
              <w:spacing w:before="120" w:after="120"/>
              <w:jc w:val="both"/>
              <w:rPr>
                <w:rFonts w:ascii="Arial" w:hAnsi="Arial" w:cs="Arial"/>
                <w:sz w:val="24"/>
                <w:szCs w:val="24"/>
              </w:rPr>
            </w:pPr>
            <w:r>
              <w:rPr>
                <w:rFonts w:ascii="Arial" w:hAnsi="Arial" w:cs="Arial"/>
                <w:sz w:val="24"/>
                <w:szCs w:val="24"/>
              </w:rPr>
              <w:tab/>
            </w:r>
            <w:r w:rsidR="009E0F11" w:rsidRPr="009F72BD">
              <w:rPr>
                <w:rFonts w:ascii="Arial" w:hAnsi="Arial" w:cs="Arial"/>
                <w:sz w:val="24"/>
                <w:szCs w:val="24"/>
              </w:rPr>
              <w:t xml:space="preserve">Furnizorul are </w:t>
            </w:r>
            <w:proofErr w:type="spellStart"/>
            <w:r w:rsidR="009E0F11" w:rsidRPr="009F72BD">
              <w:rPr>
                <w:rFonts w:ascii="Arial" w:hAnsi="Arial" w:cs="Arial"/>
                <w:sz w:val="24"/>
                <w:szCs w:val="24"/>
              </w:rPr>
              <w:t>obligaţia</w:t>
            </w:r>
            <w:proofErr w:type="spellEnd"/>
            <w:r w:rsidR="009E0F11" w:rsidRPr="009F72BD">
              <w:rPr>
                <w:rFonts w:ascii="Arial" w:hAnsi="Arial" w:cs="Arial"/>
                <w:sz w:val="24"/>
                <w:szCs w:val="24"/>
              </w:rPr>
              <w:t xml:space="preserve"> de a asigura, după expirarea perioadei de </w:t>
            </w:r>
            <w:proofErr w:type="spellStart"/>
            <w:r w:rsidR="009E0F11" w:rsidRPr="009F72BD">
              <w:rPr>
                <w:rFonts w:ascii="Arial" w:hAnsi="Arial" w:cs="Arial"/>
                <w:sz w:val="24"/>
                <w:szCs w:val="24"/>
              </w:rPr>
              <w:t>garanţie</w:t>
            </w:r>
            <w:proofErr w:type="spellEnd"/>
            <w:r w:rsidR="009E0F11" w:rsidRPr="009F72BD">
              <w:rPr>
                <w:rFonts w:ascii="Arial" w:hAnsi="Arial" w:cs="Arial"/>
                <w:sz w:val="24"/>
                <w:szCs w:val="24"/>
              </w:rPr>
              <w:t xml:space="preserve">, în </w:t>
            </w:r>
            <w:proofErr w:type="spellStart"/>
            <w:r w:rsidR="009E0F11" w:rsidRPr="009F72BD">
              <w:rPr>
                <w:rFonts w:ascii="Arial" w:hAnsi="Arial" w:cs="Arial"/>
                <w:sz w:val="24"/>
                <w:szCs w:val="24"/>
              </w:rPr>
              <w:t>condiţiile</w:t>
            </w:r>
            <w:proofErr w:type="spellEnd"/>
            <w:r w:rsidR="009E0F11" w:rsidRPr="009F72BD">
              <w:rPr>
                <w:rFonts w:ascii="Arial" w:hAnsi="Arial" w:cs="Arial"/>
                <w:sz w:val="24"/>
                <w:szCs w:val="24"/>
              </w:rPr>
              <w:t xml:space="preserve"> unui contract ulterior, servicii </w:t>
            </w:r>
            <w:proofErr w:type="spellStart"/>
            <w:r w:rsidR="009E0F11" w:rsidRPr="009F72BD">
              <w:rPr>
                <w:rFonts w:ascii="Arial" w:hAnsi="Arial" w:cs="Arial"/>
                <w:sz w:val="24"/>
                <w:szCs w:val="24"/>
              </w:rPr>
              <w:t>şi</w:t>
            </w:r>
            <w:proofErr w:type="spellEnd"/>
            <w:r w:rsidR="009E0F11" w:rsidRPr="009F72BD">
              <w:rPr>
                <w:rFonts w:ascii="Arial" w:hAnsi="Arial" w:cs="Arial"/>
                <w:sz w:val="24"/>
                <w:szCs w:val="24"/>
              </w:rPr>
              <w:t xml:space="preserve"> piese de schimb pentru o perioadă de minim 7 ani pentru toate echipamentele livrate.</w:t>
            </w:r>
          </w:p>
        </w:tc>
        <w:tc>
          <w:tcPr>
            <w:tcW w:w="2119" w:type="dxa"/>
            <w:tcBorders>
              <w:bottom w:val="single" w:sz="4" w:space="0" w:color="auto"/>
            </w:tcBorders>
          </w:tcPr>
          <w:p w:rsidR="009E0F11" w:rsidRPr="009F72BD" w:rsidRDefault="009E0F11" w:rsidP="00E11D04">
            <w:pPr>
              <w:jc w:val="both"/>
              <w:rPr>
                <w:rFonts w:ascii="Arial" w:hAnsi="Arial" w:cs="Arial"/>
                <w:sz w:val="24"/>
                <w:szCs w:val="24"/>
              </w:rPr>
            </w:pPr>
          </w:p>
        </w:tc>
      </w:tr>
      <w:tr w:rsidR="009F67A4" w:rsidRPr="00D45329" w:rsidTr="00D45329">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t xml:space="preserve">Alte cerințe obligatorii </w:t>
            </w:r>
          </w:p>
        </w:tc>
      </w:tr>
      <w:tr w:rsidR="0011761C" w:rsidRPr="009F72BD" w:rsidTr="002A0E7B">
        <w:tc>
          <w:tcPr>
            <w:tcW w:w="7508" w:type="dxa"/>
            <w:tcBorders>
              <w:bottom w:val="single" w:sz="4" w:space="0" w:color="auto"/>
            </w:tcBorders>
          </w:tcPr>
          <w:p w:rsidR="009E0F11" w:rsidRDefault="00651B31" w:rsidP="00F955DF">
            <w:pPr>
              <w:spacing w:before="120" w:after="100" w:afterAutospacing="1"/>
              <w:jc w:val="both"/>
              <w:rPr>
                <w:rFonts w:ascii="Arial" w:hAnsi="Arial" w:cs="Arial"/>
                <w:sz w:val="24"/>
                <w:szCs w:val="24"/>
              </w:rPr>
            </w:pPr>
            <w:r>
              <w:rPr>
                <w:rFonts w:ascii="Arial" w:hAnsi="Arial" w:cs="Arial"/>
                <w:sz w:val="24"/>
                <w:szCs w:val="24"/>
              </w:rPr>
              <w:tab/>
            </w:r>
            <w:r w:rsidR="009E0F11" w:rsidRPr="009F72BD">
              <w:rPr>
                <w:rFonts w:ascii="Arial" w:hAnsi="Arial" w:cs="Arial"/>
                <w:sz w:val="24"/>
                <w:szCs w:val="24"/>
              </w:rPr>
              <w:t>Termenul de livrare – 120 zile.</w:t>
            </w:r>
          </w:p>
          <w:p w:rsidR="00121603" w:rsidRDefault="00121603" w:rsidP="00F955DF">
            <w:pPr>
              <w:spacing w:before="120" w:after="100" w:afterAutospacing="1"/>
              <w:jc w:val="both"/>
              <w:rPr>
                <w:rFonts w:ascii="Arial" w:hAnsi="Arial" w:cs="Arial"/>
                <w:sz w:val="24"/>
                <w:szCs w:val="24"/>
              </w:rPr>
            </w:pPr>
            <w:r>
              <w:rPr>
                <w:rFonts w:ascii="Arial" w:hAnsi="Arial" w:cs="Arial"/>
                <w:sz w:val="24"/>
                <w:szCs w:val="24"/>
              </w:rPr>
              <w:tab/>
              <w:t>Toate echipamentele livrate trebuie să fie noi.</w:t>
            </w:r>
          </w:p>
          <w:p w:rsidR="00121603" w:rsidRPr="009F72BD" w:rsidRDefault="00121603" w:rsidP="00F955DF">
            <w:pPr>
              <w:spacing w:before="120" w:after="100" w:afterAutospacing="1"/>
              <w:jc w:val="both"/>
              <w:rPr>
                <w:rFonts w:ascii="Arial" w:hAnsi="Arial" w:cs="Arial"/>
                <w:sz w:val="24"/>
                <w:szCs w:val="24"/>
              </w:rPr>
            </w:pPr>
            <w:r>
              <w:rPr>
                <w:rFonts w:ascii="Arial" w:hAnsi="Arial" w:cs="Arial"/>
                <w:sz w:val="24"/>
                <w:szCs w:val="24"/>
              </w:rPr>
              <w:tab/>
            </w:r>
            <w:r w:rsidR="001F1C99">
              <w:rPr>
                <w:rFonts w:ascii="Arial" w:hAnsi="Arial" w:cs="Arial"/>
                <w:sz w:val="24"/>
                <w:szCs w:val="24"/>
              </w:rPr>
              <w:t xml:space="preserve">Analizorul portabil de spectru </w:t>
            </w:r>
            <w:r w:rsidR="001F1C99" w:rsidRPr="001F1C99">
              <w:rPr>
                <w:rFonts w:ascii="Arial" w:hAnsi="Arial" w:cs="Arial"/>
                <w:sz w:val="24"/>
                <w:szCs w:val="24"/>
              </w:rPr>
              <w:t xml:space="preserve">trebuie să aibă marcajul „CE”, care indică faptul că producătorul l-a </w:t>
            </w:r>
            <w:r w:rsidR="009F115B">
              <w:rPr>
                <w:rFonts w:ascii="Arial" w:hAnsi="Arial" w:cs="Arial"/>
                <w:sz w:val="24"/>
                <w:szCs w:val="24"/>
              </w:rPr>
              <w:t>certificat</w:t>
            </w:r>
            <w:r w:rsidR="001F1C99" w:rsidRPr="001F1C99">
              <w:rPr>
                <w:rFonts w:ascii="Arial" w:hAnsi="Arial" w:cs="Arial"/>
                <w:sz w:val="24"/>
                <w:szCs w:val="24"/>
              </w:rPr>
              <w:t xml:space="preserve"> și că acesta </w:t>
            </w:r>
            <w:r w:rsidR="000B6982">
              <w:rPr>
                <w:rFonts w:ascii="Arial" w:hAnsi="Arial" w:cs="Arial"/>
                <w:sz w:val="24"/>
                <w:szCs w:val="24"/>
              </w:rPr>
              <w:t>corespunde</w:t>
            </w:r>
            <w:r w:rsidR="00130036">
              <w:rPr>
                <w:rFonts w:ascii="Arial" w:hAnsi="Arial" w:cs="Arial"/>
                <w:sz w:val="24"/>
                <w:szCs w:val="24"/>
              </w:rPr>
              <w:t xml:space="preserve"> tuturor</w:t>
            </w:r>
            <w:r w:rsidR="000B6982">
              <w:rPr>
                <w:rFonts w:ascii="Arial" w:hAnsi="Arial" w:cs="Arial"/>
                <w:sz w:val="24"/>
                <w:szCs w:val="24"/>
              </w:rPr>
              <w:t xml:space="preserve"> </w:t>
            </w:r>
            <w:r w:rsidR="001F1C99" w:rsidRPr="001F1C99">
              <w:rPr>
                <w:rFonts w:ascii="Arial" w:hAnsi="Arial" w:cs="Arial"/>
                <w:sz w:val="24"/>
                <w:szCs w:val="24"/>
              </w:rPr>
              <w:t>cerințelor</w:t>
            </w:r>
            <w:r w:rsidR="00130036">
              <w:rPr>
                <w:rFonts w:ascii="Arial" w:hAnsi="Arial" w:cs="Arial"/>
                <w:sz w:val="24"/>
                <w:szCs w:val="24"/>
              </w:rPr>
              <w:t xml:space="preserve"> de conformitate ale</w:t>
            </w:r>
            <w:r w:rsidR="001F1C99" w:rsidRPr="001F1C99">
              <w:rPr>
                <w:rFonts w:ascii="Arial" w:hAnsi="Arial" w:cs="Arial"/>
                <w:sz w:val="24"/>
                <w:szCs w:val="24"/>
              </w:rPr>
              <w:t xml:space="preserve"> Uniunii Europene </w:t>
            </w:r>
            <w:r w:rsidR="007F5540">
              <w:rPr>
                <w:rFonts w:ascii="Arial" w:hAnsi="Arial" w:cs="Arial"/>
                <w:sz w:val="24"/>
                <w:szCs w:val="24"/>
              </w:rPr>
              <w:t>și respectiv a</w:t>
            </w:r>
            <w:r w:rsidR="00130036">
              <w:rPr>
                <w:rFonts w:ascii="Arial" w:hAnsi="Arial" w:cs="Arial"/>
                <w:sz w:val="24"/>
                <w:szCs w:val="24"/>
              </w:rPr>
              <w:t>le</w:t>
            </w:r>
            <w:r w:rsidR="007F5540">
              <w:rPr>
                <w:rFonts w:ascii="Arial" w:hAnsi="Arial" w:cs="Arial"/>
                <w:sz w:val="24"/>
                <w:szCs w:val="24"/>
              </w:rPr>
              <w:t xml:space="preserve"> Republicii Moldova.</w:t>
            </w:r>
          </w:p>
          <w:p w:rsidR="009E0F11" w:rsidRPr="009F72BD" w:rsidRDefault="009E0F11" w:rsidP="00F955DF">
            <w:pPr>
              <w:spacing w:after="120"/>
              <w:jc w:val="both"/>
              <w:rPr>
                <w:rFonts w:ascii="Arial" w:hAnsi="Arial" w:cs="Arial"/>
                <w:sz w:val="24"/>
                <w:szCs w:val="24"/>
              </w:rPr>
            </w:pPr>
            <w:r w:rsidRPr="009F72BD">
              <w:rPr>
                <w:rFonts w:ascii="Arial" w:hAnsi="Arial" w:cs="Arial"/>
                <w:sz w:val="24"/>
                <w:szCs w:val="24"/>
              </w:rPr>
              <w:t xml:space="preserve"> </w:t>
            </w:r>
            <w:r w:rsidRPr="009F72BD">
              <w:rPr>
                <w:rFonts w:ascii="Arial" w:hAnsi="Arial" w:cs="Arial"/>
                <w:sz w:val="24"/>
                <w:szCs w:val="24"/>
              </w:rPr>
              <w:tab/>
              <w:t xml:space="preserve">Locul </w:t>
            </w:r>
            <w:bookmarkStart w:id="0" w:name="_GoBack"/>
            <w:bookmarkEnd w:id="0"/>
            <w:r w:rsidRPr="009F72BD">
              <w:rPr>
                <w:rFonts w:ascii="Arial" w:hAnsi="Arial" w:cs="Arial"/>
                <w:sz w:val="24"/>
                <w:szCs w:val="24"/>
              </w:rPr>
              <w:t xml:space="preserve">livrării – sediul ARCOM, MD-2003, mun. Chișinău, or. Durlești, str. Nicolae </w:t>
            </w:r>
            <w:proofErr w:type="spellStart"/>
            <w:r w:rsidRPr="009F72BD">
              <w:rPr>
                <w:rFonts w:ascii="Arial" w:hAnsi="Arial" w:cs="Arial"/>
                <w:sz w:val="24"/>
                <w:szCs w:val="24"/>
              </w:rPr>
              <w:t>Dimo</w:t>
            </w:r>
            <w:proofErr w:type="spellEnd"/>
            <w:r w:rsidRPr="009F72BD">
              <w:rPr>
                <w:rFonts w:ascii="Arial" w:hAnsi="Arial" w:cs="Arial"/>
                <w:sz w:val="24"/>
                <w:szCs w:val="24"/>
              </w:rPr>
              <w:t xml:space="preserve">, 22/20. </w:t>
            </w:r>
          </w:p>
          <w:p w:rsidR="009E0F11" w:rsidRPr="009F72BD" w:rsidRDefault="009E0F11" w:rsidP="00E11D04">
            <w:pPr>
              <w:jc w:val="both"/>
              <w:rPr>
                <w:rFonts w:ascii="Arial" w:hAnsi="Arial" w:cs="Arial"/>
                <w:sz w:val="24"/>
                <w:szCs w:val="24"/>
              </w:rPr>
            </w:pPr>
            <w:r w:rsidRPr="009F72BD">
              <w:rPr>
                <w:rFonts w:ascii="Arial" w:hAnsi="Arial" w:cs="Arial"/>
                <w:sz w:val="24"/>
                <w:szCs w:val="24"/>
              </w:rPr>
              <w:tab/>
              <w:t xml:space="preserve">Pentru a confirma experiența în domeniu </w:t>
            </w:r>
            <w:proofErr w:type="spellStart"/>
            <w:r w:rsidRPr="009F72BD">
              <w:rPr>
                <w:rFonts w:ascii="Arial" w:hAnsi="Arial" w:cs="Arial"/>
                <w:sz w:val="24"/>
                <w:szCs w:val="24"/>
              </w:rPr>
              <w:t>şi</w:t>
            </w:r>
            <w:proofErr w:type="spellEnd"/>
            <w:r w:rsidRPr="009F72BD">
              <w:rPr>
                <w:rFonts w:ascii="Arial" w:hAnsi="Arial" w:cs="Arial"/>
                <w:sz w:val="24"/>
                <w:szCs w:val="24"/>
              </w:rPr>
              <w:t xml:space="preserve"> capacitatea de a livra echipamente conforme, ofertanții trebuie să furnizeze:</w:t>
            </w:r>
          </w:p>
          <w:p w:rsidR="009E0F11" w:rsidRPr="00F955DF" w:rsidRDefault="009E0F11" w:rsidP="00F955DF">
            <w:pPr>
              <w:pStyle w:val="ListParagraph"/>
              <w:numPr>
                <w:ilvl w:val="0"/>
                <w:numId w:val="9"/>
              </w:numPr>
              <w:jc w:val="both"/>
              <w:rPr>
                <w:rFonts w:ascii="Arial" w:hAnsi="Arial" w:cs="Arial"/>
                <w:sz w:val="24"/>
                <w:szCs w:val="24"/>
              </w:rPr>
            </w:pPr>
            <w:r w:rsidRPr="00F955DF">
              <w:rPr>
                <w:rFonts w:ascii="Arial" w:hAnsi="Arial" w:cs="Arial"/>
                <w:sz w:val="24"/>
                <w:szCs w:val="24"/>
              </w:rPr>
              <w:t>documente care atestă o experiență minimă de 5 ani a ofertantului în furnizarea unor echipamente similare sau superioare acestora;</w:t>
            </w:r>
          </w:p>
          <w:p w:rsidR="0011761C" w:rsidRDefault="009E0F11" w:rsidP="00F955DF">
            <w:pPr>
              <w:pStyle w:val="ListParagraph"/>
              <w:numPr>
                <w:ilvl w:val="0"/>
                <w:numId w:val="9"/>
              </w:numPr>
              <w:spacing w:after="120"/>
              <w:jc w:val="both"/>
              <w:rPr>
                <w:rFonts w:ascii="Arial" w:hAnsi="Arial" w:cs="Arial"/>
                <w:sz w:val="24"/>
                <w:szCs w:val="24"/>
              </w:rPr>
            </w:pPr>
            <w:r w:rsidRPr="00F955DF">
              <w:rPr>
                <w:rFonts w:ascii="Arial" w:hAnsi="Arial" w:cs="Arial"/>
                <w:sz w:val="24"/>
                <w:szCs w:val="24"/>
              </w:rPr>
              <w:t>copii ale scrisorilor de recomandare sau feedback-</w:t>
            </w:r>
            <w:proofErr w:type="spellStart"/>
            <w:r w:rsidRPr="00F955DF">
              <w:rPr>
                <w:rFonts w:ascii="Arial" w:hAnsi="Arial" w:cs="Arial"/>
                <w:sz w:val="24"/>
                <w:szCs w:val="24"/>
              </w:rPr>
              <w:t>ul</w:t>
            </w:r>
            <w:proofErr w:type="spellEnd"/>
            <w:r w:rsidRPr="00F955DF">
              <w:rPr>
                <w:rFonts w:ascii="Arial" w:hAnsi="Arial" w:cs="Arial"/>
                <w:sz w:val="24"/>
                <w:szCs w:val="24"/>
              </w:rPr>
              <w:t xml:space="preserve"> de la cel </w:t>
            </w:r>
            <w:proofErr w:type="spellStart"/>
            <w:r w:rsidRPr="00F955DF">
              <w:rPr>
                <w:rFonts w:ascii="Arial" w:hAnsi="Arial" w:cs="Arial"/>
                <w:sz w:val="24"/>
                <w:szCs w:val="24"/>
              </w:rPr>
              <w:t>puţin</w:t>
            </w:r>
            <w:proofErr w:type="spellEnd"/>
            <w:r w:rsidRPr="00F955DF">
              <w:rPr>
                <w:rFonts w:ascii="Arial" w:hAnsi="Arial" w:cs="Arial"/>
                <w:sz w:val="24"/>
                <w:szCs w:val="24"/>
              </w:rPr>
              <w:t xml:space="preserve"> 3 autorității de reglementare în comunicații electronice din Europa, care au achiziționat și utilizează echipamente similare.</w:t>
            </w:r>
          </w:p>
          <w:p w:rsidR="000B6982" w:rsidRDefault="000B6982" w:rsidP="000B6982">
            <w:pPr>
              <w:spacing w:after="120"/>
              <w:jc w:val="both"/>
              <w:rPr>
                <w:rFonts w:ascii="Arial" w:hAnsi="Arial" w:cs="Arial"/>
                <w:sz w:val="24"/>
                <w:szCs w:val="24"/>
              </w:rPr>
            </w:pPr>
          </w:p>
          <w:p w:rsidR="000B6982" w:rsidRPr="000B6982" w:rsidRDefault="000B6982" w:rsidP="000B6982">
            <w:pPr>
              <w:spacing w:after="120"/>
              <w:jc w:val="both"/>
              <w:rPr>
                <w:rFonts w:ascii="Arial" w:hAnsi="Arial" w:cs="Arial"/>
                <w:sz w:val="24"/>
                <w:szCs w:val="24"/>
              </w:rPr>
            </w:pPr>
          </w:p>
        </w:tc>
        <w:tc>
          <w:tcPr>
            <w:tcW w:w="2119" w:type="dxa"/>
            <w:tcBorders>
              <w:bottom w:val="single" w:sz="4" w:space="0" w:color="auto"/>
            </w:tcBorders>
          </w:tcPr>
          <w:p w:rsidR="0011761C" w:rsidRPr="009F72BD" w:rsidRDefault="0011761C" w:rsidP="00E11D04">
            <w:pPr>
              <w:jc w:val="both"/>
              <w:rPr>
                <w:rFonts w:ascii="Arial" w:hAnsi="Arial" w:cs="Arial"/>
                <w:sz w:val="24"/>
                <w:szCs w:val="24"/>
              </w:rPr>
            </w:pPr>
          </w:p>
        </w:tc>
      </w:tr>
      <w:tr w:rsidR="009F67A4" w:rsidRPr="00D45329" w:rsidTr="00D45329">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lastRenderedPageBreak/>
              <w:t xml:space="preserve">Modul de evaluare a ofertelor </w:t>
            </w:r>
          </w:p>
        </w:tc>
      </w:tr>
      <w:tr w:rsidR="009F67A4" w:rsidRPr="009F72BD" w:rsidTr="00D45329">
        <w:tc>
          <w:tcPr>
            <w:tcW w:w="9627" w:type="dxa"/>
            <w:gridSpan w:val="2"/>
            <w:tcBorders>
              <w:bottom w:val="single" w:sz="4" w:space="0" w:color="auto"/>
            </w:tcBorders>
          </w:tcPr>
          <w:p w:rsidR="009F67A4" w:rsidRPr="009F72BD" w:rsidRDefault="00F955DF" w:rsidP="00F955DF">
            <w:pPr>
              <w:spacing w:before="120" w:after="120"/>
              <w:jc w:val="both"/>
              <w:rPr>
                <w:rFonts w:ascii="Arial" w:hAnsi="Arial" w:cs="Arial"/>
                <w:sz w:val="24"/>
                <w:szCs w:val="24"/>
              </w:rPr>
            </w:pPr>
            <w:r>
              <w:rPr>
                <w:rFonts w:ascii="Arial" w:hAnsi="Arial" w:cs="Arial"/>
                <w:sz w:val="24"/>
                <w:szCs w:val="24"/>
              </w:rPr>
              <w:tab/>
            </w:r>
            <w:r w:rsidR="009F67A4" w:rsidRPr="009F72BD">
              <w:rPr>
                <w:rFonts w:ascii="Arial" w:hAnsi="Arial" w:cs="Arial"/>
                <w:sz w:val="24"/>
                <w:szCs w:val="24"/>
              </w:rPr>
              <w:t xml:space="preserve">Va fi selectata oferta care îndeplinește toate cerințele prezentului Caiet de sarcini </w:t>
            </w:r>
            <w:proofErr w:type="spellStart"/>
            <w:r w:rsidR="009F67A4" w:rsidRPr="009F72BD">
              <w:rPr>
                <w:rFonts w:ascii="Arial" w:hAnsi="Arial" w:cs="Arial"/>
                <w:sz w:val="24"/>
                <w:szCs w:val="24"/>
              </w:rPr>
              <w:t>şi</w:t>
            </w:r>
            <w:proofErr w:type="spellEnd"/>
            <w:r w:rsidR="009F67A4" w:rsidRPr="009F72BD">
              <w:rPr>
                <w:rFonts w:ascii="Arial" w:hAnsi="Arial" w:cs="Arial"/>
                <w:sz w:val="24"/>
                <w:szCs w:val="24"/>
              </w:rPr>
              <w:t xml:space="preserve"> care are prețul total cel mai scăzut.</w:t>
            </w:r>
          </w:p>
        </w:tc>
      </w:tr>
      <w:tr w:rsidR="009F67A4" w:rsidRPr="00D45329" w:rsidTr="00D45329">
        <w:tc>
          <w:tcPr>
            <w:tcW w:w="9627" w:type="dxa"/>
            <w:gridSpan w:val="2"/>
            <w:shd w:val="pct15" w:color="auto" w:fill="auto"/>
          </w:tcPr>
          <w:p w:rsidR="009F67A4" w:rsidRPr="00D45329" w:rsidRDefault="009F67A4" w:rsidP="00D45329">
            <w:pPr>
              <w:pStyle w:val="ListParagraph"/>
              <w:numPr>
                <w:ilvl w:val="0"/>
                <w:numId w:val="1"/>
              </w:numPr>
              <w:spacing w:before="120" w:after="120"/>
              <w:rPr>
                <w:rFonts w:ascii="Arial" w:hAnsi="Arial" w:cs="Arial"/>
                <w:b/>
                <w:sz w:val="24"/>
                <w:szCs w:val="24"/>
              </w:rPr>
            </w:pPr>
            <w:r w:rsidRPr="00D45329">
              <w:rPr>
                <w:rFonts w:ascii="Arial" w:hAnsi="Arial" w:cs="Arial"/>
                <w:b/>
                <w:sz w:val="24"/>
                <w:szCs w:val="24"/>
              </w:rPr>
              <w:t xml:space="preserve">Modul de probare a conformității ofertei </w:t>
            </w:r>
          </w:p>
        </w:tc>
      </w:tr>
      <w:tr w:rsidR="009F67A4" w:rsidRPr="009F72BD" w:rsidTr="00667137">
        <w:tc>
          <w:tcPr>
            <w:tcW w:w="9627" w:type="dxa"/>
            <w:gridSpan w:val="2"/>
          </w:tcPr>
          <w:p w:rsidR="009F67A4" w:rsidRPr="009F72BD" w:rsidRDefault="00F955DF" w:rsidP="00F955DF">
            <w:pPr>
              <w:spacing w:before="120"/>
              <w:jc w:val="both"/>
              <w:rPr>
                <w:rFonts w:ascii="Arial" w:hAnsi="Arial" w:cs="Arial"/>
                <w:sz w:val="24"/>
                <w:szCs w:val="24"/>
              </w:rPr>
            </w:pPr>
            <w:r>
              <w:rPr>
                <w:rFonts w:ascii="Arial" w:hAnsi="Arial" w:cs="Arial"/>
                <w:sz w:val="24"/>
                <w:szCs w:val="24"/>
              </w:rPr>
              <w:tab/>
            </w:r>
            <w:r w:rsidR="009F67A4" w:rsidRPr="009F72BD">
              <w:rPr>
                <w:rFonts w:ascii="Arial" w:hAnsi="Arial" w:cs="Arial"/>
                <w:sz w:val="24"/>
                <w:szCs w:val="24"/>
              </w:rPr>
              <w:t xml:space="preserve">Conformitatea </w:t>
            </w:r>
            <w:proofErr w:type="spellStart"/>
            <w:r w:rsidR="009F67A4" w:rsidRPr="009F72BD">
              <w:rPr>
                <w:rFonts w:ascii="Arial" w:hAnsi="Arial" w:cs="Arial"/>
                <w:sz w:val="24"/>
                <w:szCs w:val="24"/>
              </w:rPr>
              <w:t>şi</w:t>
            </w:r>
            <w:proofErr w:type="spellEnd"/>
            <w:r w:rsidR="009F67A4" w:rsidRPr="009F72BD">
              <w:rPr>
                <w:rFonts w:ascii="Arial" w:hAnsi="Arial" w:cs="Arial"/>
                <w:sz w:val="24"/>
                <w:szCs w:val="24"/>
              </w:rPr>
              <w:t xml:space="preserve"> respectarea tuturor </w:t>
            </w:r>
            <w:proofErr w:type="spellStart"/>
            <w:r w:rsidR="009F67A4" w:rsidRPr="009F72BD">
              <w:rPr>
                <w:rFonts w:ascii="Arial" w:hAnsi="Arial" w:cs="Arial"/>
                <w:sz w:val="24"/>
                <w:szCs w:val="24"/>
              </w:rPr>
              <w:t>cerinţelor</w:t>
            </w:r>
            <w:proofErr w:type="spellEnd"/>
            <w:r w:rsidR="009F67A4" w:rsidRPr="009F72BD">
              <w:rPr>
                <w:rFonts w:ascii="Arial" w:hAnsi="Arial" w:cs="Arial"/>
                <w:sz w:val="24"/>
                <w:szCs w:val="24"/>
              </w:rPr>
              <w:t xml:space="preserve"> prezentate mai sus, trebuie furnizate pentru fiecare </w:t>
            </w:r>
            <w:proofErr w:type="spellStart"/>
            <w:r w:rsidR="009F67A4" w:rsidRPr="009F72BD">
              <w:rPr>
                <w:rFonts w:ascii="Arial" w:hAnsi="Arial" w:cs="Arial"/>
                <w:sz w:val="24"/>
                <w:szCs w:val="24"/>
              </w:rPr>
              <w:t>cerinţă</w:t>
            </w:r>
            <w:proofErr w:type="spellEnd"/>
            <w:r w:rsidR="009F67A4" w:rsidRPr="009F72BD">
              <w:rPr>
                <w:rFonts w:ascii="Arial" w:hAnsi="Arial" w:cs="Arial"/>
                <w:sz w:val="24"/>
                <w:szCs w:val="24"/>
              </w:rPr>
              <w:t xml:space="preserve"> în parte în coloana „</w:t>
            </w:r>
            <w:proofErr w:type="spellStart"/>
            <w:r w:rsidR="009F67A4" w:rsidRPr="009F72BD">
              <w:rPr>
                <w:rFonts w:ascii="Arial" w:hAnsi="Arial" w:cs="Arial"/>
                <w:sz w:val="24"/>
                <w:szCs w:val="24"/>
              </w:rPr>
              <w:t>Specificaţii</w:t>
            </w:r>
            <w:proofErr w:type="spellEnd"/>
            <w:r w:rsidR="009F67A4" w:rsidRPr="009F72BD">
              <w:rPr>
                <w:rFonts w:ascii="Arial" w:hAnsi="Arial" w:cs="Arial"/>
                <w:sz w:val="24"/>
                <w:szCs w:val="24"/>
              </w:rPr>
              <w:t xml:space="preserve"> tehnice garantate”, prin menționarea exactă a modului de îndeplinire a cerințelor, indicându-se pentru fiecare cerință referința (pagina, punct etc.) din documentația tehnică anexată unde poate fi identificată.</w:t>
            </w:r>
          </w:p>
          <w:p w:rsidR="009F67A4" w:rsidRPr="009F72BD" w:rsidRDefault="009F67A4" w:rsidP="00E11D04">
            <w:pPr>
              <w:jc w:val="both"/>
              <w:rPr>
                <w:rFonts w:ascii="Arial" w:hAnsi="Arial" w:cs="Arial"/>
                <w:sz w:val="24"/>
                <w:szCs w:val="24"/>
              </w:rPr>
            </w:pPr>
            <w:r w:rsidRPr="009F72BD">
              <w:rPr>
                <w:rFonts w:ascii="Arial" w:hAnsi="Arial" w:cs="Arial"/>
                <w:sz w:val="24"/>
                <w:szCs w:val="24"/>
              </w:rPr>
              <w:tab/>
              <w:t xml:space="preserve">Se vor anexa documente tehnice de la producător în copie (specificații tehnice, scheme, file de catalog, prospecte, etc.) care să ateste încadrarea în </w:t>
            </w:r>
            <w:proofErr w:type="spellStart"/>
            <w:r w:rsidRPr="009F72BD">
              <w:rPr>
                <w:rFonts w:ascii="Arial" w:hAnsi="Arial" w:cs="Arial"/>
                <w:sz w:val="24"/>
                <w:szCs w:val="24"/>
              </w:rPr>
              <w:t>specificaţiile</w:t>
            </w:r>
            <w:proofErr w:type="spellEnd"/>
            <w:r w:rsidRPr="009F72BD">
              <w:rPr>
                <w:rFonts w:ascii="Arial" w:hAnsi="Arial" w:cs="Arial"/>
                <w:sz w:val="24"/>
                <w:szCs w:val="24"/>
              </w:rPr>
              <w:t xml:space="preserve"> tehnice </w:t>
            </w:r>
            <w:proofErr w:type="spellStart"/>
            <w:r w:rsidRPr="009F72BD">
              <w:rPr>
                <w:rFonts w:ascii="Arial" w:hAnsi="Arial" w:cs="Arial"/>
                <w:sz w:val="24"/>
                <w:szCs w:val="24"/>
              </w:rPr>
              <w:t>şi</w:t>
            </w:r>
            <w:proofErr w:type="spellEnd"/>
            <w:r w:rsidRPr="009F72BD">
              <w:rPr>
                <w:rFonts w:ascii="Arial" w:hAnsi="Arial" w:cs="Arial"/>
                <w:sz w:val="24"/>
                <w:szCs w:val="24"/>
              </w:rPr>
              <w:t xml:space="preserve"> în </w:t>
            </w:r>
            <w:proofErr w:type="spellStart"/>
            <w:r w:rsidRPr="009F72BD">
              <w:rPr>
                <w:rFonts w:ascii="Arial" w:hAnsi="Arial" w:cs="Arial"/>
                <w:sz w:val="24"/>
                <w:szCs w:val="24"/>
              </w:rPr>
              <w:t>condiţiile</w:t>
            </w:r>
            <w:proofErr w:type="spellEnd"/>
            <w:r w:rsidRPr="009F72BD">
              <w:rPr>
                <w:rFonts w:ascii="Arial" w:hAnsi="Arial" w:cs="Arial"/>
                <w:sz w:val="24"/>
                <w:szCs w:val="24"/>
              </w:rPr>
              <w:t xml:space="preserve"> minimale impuse mai sus (se admite ca aceste documente să fie prezentate în limba română sau engleză).</w:t>
            </w:r>
          </w:p>
          <w:p w:rsidR="009F67A4" w:rsidRPr="009F72BD" w:rsidRDefault="009F67A4" w:rsidP="00E11D04">
            <w:pPr>
              <w:jc w:val="both"/>
              <w:rPr>
                <w:rFonts w:ascii="Arial" w:hAnsi="Arial" w:cs="Arial"/>
                <w:sz w:val="24"/>
                <w:szCs w:val="24"/>
              </w:rPr>
            </w:pPr>
            <w:r w:rsidRPr="009F72BD">
              <w:rPr>
                <w:rFonts w:ascii="Arial" w:hAnsi="Arial" w:cs="Arial"/>
                <w:sz w:val="24"/>
                <w:szCs w:val="24"/>
              </w:rPr>
              <w:tab/>
              <w:t xml:space="preserve">În ofertă se va specifica modelul </w:t>
            </w:r>
            <w:proofErr w:type="spellStart"/>
            <w:r w:rsidRPr="009F72BD">
              <w:rPr>
                <w:rFonts w:ascii="Arial" w:hAnsi="Arial" w:cs="Arial"/>
                <w:sz w:val="24"/>
                <w:szCs w:val="24"/>
              </w:rPr>
              <w:t>şi</w:t>
            </w:r>
            <w:proofErr w:type="spellEnd"/>
            <w:r w:rsidRPr="009F72BD">
              <w:rPr>
                <w:rFonts w:ascii="Arial" w:hAnsi="Arial" w:cs="Arial"/>
                <w:sz w:val="24"/>
                <w:szCs w:val="24"/>
              </w:rPr>
              <w:t xml:space="preserve"> producătorul analizorului portabil de spectru și se va indica codul tuturor opțiunilor și accesoriilor livrate cu prezentarea descrierii detaliate a lor. </w:t>
            </w:r>
          </w:p>
          <w:p w:rsidR="009F67A4" w:rsidRPr="009F72BD" w:rsidRDefault="009F67A4" w:rsidP="00F955DF">
            <w:pPr>
              <w:spacing w:after="120"/>
              <w:jc w:val="both"/>
              <w:rPr>
                <w:rFonts w:ascii="Arial" w:hAnsi="Arial" w:cs="Arial"/>
                <w:sz w:val="24"/>
                <w:szCs w:val="24"/>
              </w:rPr>
            </w:pPr>
            <w:r w:rsidRPr="009F72BD">
              <w:rPr>
                <w:rFonts w:ascii="Arial" w:hAnsi="Arial" w:cs="Arial"/>
                <w:sz w:val="24"/>
                <w:szCs w:val="24"/>
              </w:rPr>
              <w:tab/>
              <w:t>Nu se admite copierea în totalitate sau în parte a caietului de sarcini în cadrul propunerii tehnice, ofertanții având obligația de a proba conformitatea ofertei cu cerințele acestuia. De asemenea, simpla asumare a ofertantului nu probează îndeplinirea cerințelor tehnice solicitate.</w:t>
            </w:r>
          </w:p>
        </w:tc>
      </w:tr>
    </w:tbl>
    <w:p w:rsidR="004D77F1" w:rsidRPr="003B19BB" w:rsidRDefault="004D77F1" w:rsidP="003B19BB">
      <w:pPr>
        <w:spacing w:after="0"/>
        <w:rPr>
          <w:rFonts w:ascii="Arial" w:hAnsi="Arial" w:cs="Arial"/>
          <w:sz w:val="28"/>
          <w:szCs w:val="28"/>
        </w:rPr>
      </w:pPr>
    </w:p>
    <w:sectPr w:rsidR="004D77F1" w:rsidRPr="003B19BB" w:rsidSect="001B29D9">
      <w:footerReference w:type="default" r:id="rId7"/>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4810" w:rsidRDefault="00E84810" w:rsidP="00420B07">
      <w:pPr>
        <w:spacing w:after="0" w:line="240" w:lineRule="auto"/>
      </w:pPr>
      <w:r>
        <w:separator/>
      </w:r>
    </w:p>
  </w:endnote>
  <w:endnote w:type="continuationSeparator" w:id="0">
    <w:p w:rsidR="00E84810" w:rsidRDefault="00E84810" w:rsidP="00420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6990371"/>
      <w:docPartObj>
        <w:docPartGallery w:val="Page Numbers (Bottom of Page)"/>
        <w:docPartUnique/>
      </w:docPartObj>
    </w:sdtPr>
    <w:sdtEndPr>
      <w:rPr>
        <w:noProof/>
      </w:rPr>
    </w:sdtEndPr>
    <w:sdtContent>
      <w:p w:rsidR="00420B07" w:rsidRDefault="00420B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20B07" w:rsidRDefault="00420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4810" w:rsidRDefault="00E84810" w:rsidP="00420B07">
      <w:pPr>
        <w:spacing w:after="0" w:line="240" w:lineRule="auto"/>
      </w:pPr>
      <w:r>
        <w:separator/>
      </w:r>
    </w:p>
  </w:footnote>
  <w:footnote w:type="continuationSeparator" w:id="0">
    <w:p w:rsidR="00E84810" w:rsidRDefault="00E84810" w:rsidP="00420B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490B"/>
    <w:multiLevelType w:val="hybridMultilevel"/>
    <w:tmpl w:val="F724AC88"/>
    <w:lvl w:ilvl="0" w:tplc="00000007">
      <w:start w:val="1"/>
      <w:numFmt w:val="bullet"/>
      <w:lvlText w:val=""/>
      <w:lvlJc w:val="left"/>
      <w:pPr>
        <w:ind w:left="720" w:hanging="360"/>
      </w:pPr>
      <w:rPr>
        <w:rFonts w:ascii="Symbol" w:hAnsi="Symbol" w:hint="default"/>
        <w:b w:val="0"/>
        <w:color w:val="auto"/>
        <w:sz w:val="24"/>
      </w:rPr>
    </w:lvl>
    <w:lvl w:ilvl="1" w:tplc="3960A946">
      <w:numFmt w:val="bullet"/>
      <w:lvlText w:val="-"/>
      <w:lvlJc w:val="left"/>
      <w:pPr>
        <w:ind w:left="1440" w:hanging="360"/>
      </w:pPr>
      <w:rPr>
        <w:rFonts w:ascii="Times New Roman" w:eastAsia="Times New Roman"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DB1651"/>
    <w:multiLevelType w:val="hybridMultilevel"/>
    <w:tmpl w:val="B68CCFB0"/>
    <w:lvl w:ilvl="0" w:tplc="3960A94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AB2C31"/>
    <w:multiLevelType w:val="hybridMultilevel"/>
    <w:tmpl w:val="39421AA6"/>
    <w:lvl w:ilvl="0" w:tplc="3960A94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DB36D2C"/>
    <w:multiLevelType w:val="hybridMultilevel"/>
    <w:tmpl w:val="01AA1316"/>
    <w:lvl w:ilvl="0" w:tplc="00000007">
      <w:start w:val="1"/>
      <w:numFmt w:val="bullet"/>
      <w:lvlText w:val=""/>
      <w:lvlJc w:val="left"/>
      <w:pPr>
        <w:ind w:left="720" w:hanging="360"/>
      </w:pPr>
      <w:rPr>
        <w:rFonts w:ascii="Symbol" w:hAnsi="Symbol" w:hint="default"/>
        <w:b w:val="0"/>
        <w:color w:val="auto"/>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4350066C"/>
    <w:multiLevelType w:val="hybridMultilevel"/>
    <w:tmpl w:val="4A2CDA1E"/>
    <w:lvl w:ilvl="0" w:tplc="00000007">
      <w:start w:val="1"/>
      <w:numFmt w:val="bullet"/>
      <w:lvlText w:val=""/>
      <w:lvlJc w:val="left"/>
      <w:pPr>
        <w:ind w:left="720" w:hanging="360"/>
      </w:pPr>
      <w:rPr>
        <w:rFonts w:ascii="Symbol" w:hAnsi="Symbol" w:hint="default"/>
        <w:b w:val="0"/>
        <w:color w:val="auto"/>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65BC2881"/>
    <w:multiLevelType w:val="hybridMultilevel"/>
    <w:tmpl w:val="15CA47B8"/>
    <w:lvl w:ilvl="0" w:tplc="00000007">
      <w:start w:val="1"/>
      <w:numFmt w:val="bullet"/>
      <w:lvlText w:val=""/>
      <w:lvlJc w:val="left"/>
      <w:pPr>
        <w:ind w:left="720" w:hanging="360"/>
      </w:pPr>
      <w:rPr>
        <w:rFonts w:ascii="Symbol" w:hAnsi="Symbol" w:hint="default"/>
        <w:b w:val="0"/>
        <w:color w:val="auto"/>
        <w:sz w:val="24"/>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6B4F73D0"/>
    <w:multiLevelType w:val="hybridMultilevel"/>
    <w:tmpl w:val="F6001A0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D61716A"/>
    <w:multiLevelType w:val="hybridMultilevel"/>
    <w:tmpl w:val="59B01C12"/>
    <w:lvl w:ilvl="0" w:tplc="3960A94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7ABD69DF"/>
    <w:multiLevelType w:val="hybridMultilevel"/>
    <w:tmpl w:val="C616E72C"/>
    <w:lvl w:ilvl="0" w:tplc="00000007">
      <w:start w:val="1"/>
      <w:numFmt w:val="bullet"/>
      <w:lvlText w:val=""/>
      <w:lvlJc w:val="left"/>
      <w:pPr>
        <w:ind w:left="720" w:hanging="360"/>
      </w:pPr>
      <w:rPr>
        <w:rFonts w:ascii="Symbol" w:hAnsi="Symbol" w:hint="default"/>
        <w:b w:val="0"/>
        <w:color w:val="auto"/>
        <w:sz w:val="24"/>
      </w:rPr>
    </w:lvl>
    <w:lvl w:ilvl="1" w:tplc="3960A946">
      <w:numFmt w:val="bullet"/>
      <w:lvlText w:val="-"/>
      <w:lvlJc w:val="left"/>
      <w:pPr>
        <w:ind w:left="1440" w:hanging="360"/>
      </w:pPr>
      <w:rPr>
        <w:rFonts w:ascii="Times New Roman" w:eastAsia="Times New Roman"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5"/>
  </w:num>
  <w:num w:numId="5">
    <w:abstractNumId w:val="8"/>
  </w:num>
  <w:num w:numId="6">
    <w:abstractNumId w:val="0"/>
  </w:num>
  <w:num w:numId="7">
    <w:abstractNumId w:val="3"/>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9BB"/>
    <w:rsid w:val="000442BE"/>
    <w:rsid w:val="00054831"/>
    <w:rsid w:val="00057092"/>
    <w:rsid w:val="000A2B60"/>
    <w:rsid w:val="000B6982"/>
    <w:rsid w:val="000F608E"/>
    <w:rsid w:val="00116FEA"/>
    <w:rsid w:val="0011761C"/>
    <w:rsid w:val="00121603"/>
    <w:rsid w:val="00130036"/>
    <w:rsid w:val="001938CD"/>
    <w:rsid w:val="001B29D9"/>
    <w:rsid w:val="001B3115"/>
    <w:rsid w:val="001F1C99"/>
    <w:rsid w:val="002A0E7B"/>
    <w:rsid w:val="003164DA"/>
    <w:rsid w:val="00364E87"/>
    <w:rsid w:val="00385BB3"/>
    <w:rsid w:val="003B19BB"/>
    <w:rsid w:val="00420B07"/>
    <w:rsid w:val="00430B9B"/>
    <w:rsid w:val="00470B96"/>
    <w:rsid w:val="004D77F1"/>
    <w:rsid w:val="00573B96"/>
    <w:rsid w:val="005938D5"/>
    <w:rsid w:val="00594009"/>
    <w:rsid w:val="005C1E73"/>
    <w:rsid w:val="00651B31"/>
    <w:rsid w:val="0071344D"/>
    <w:rsid w:val="007158C6"/>
    <w:rsid w:val="007F5540"/>
    <w:rsid w:val="007F69FC"/>
    <w:rsid w:val="00891C19"/>
    <w:rsid w:val="00900376"/>
    <w:rsid w:val="0091410B"/>
    <w:rsid w:val="00922D12"/>
    <w:rsid w:val="009C6A02"/>
    <w:rsid w:val="009E0F11"/>
    <w:rsid w:val="009F115B"/>
    <w:rsid w:val="009F1C49"/>
    <w:rsid w:val="009F67A4"/>
    <w:rsid w:val="009F72BD"/>
    <w:rsid w:val="00A0584C"/>
    <w:rsid w:val="00A35D84"/>
    <w:rsid w:val="00A636E6"/>
    <w:rsid w:val="00B1358F"/>
    <w:rsid w:val="00B42D35"/>
    <w:rsid w:val="00C557AB"/>
    <w:rsid w:val="00CD2F3B"/>
    <w:rsid w:val="00CE29EE"/>
    <w:rsid w:val="00D2276E"/>
    <w:rsid w:val="00D2509C"/>
    <w:rsid w:val="00D45329"/>
    <w:rsid w:val="00DB1C1F"/>
    <w:rsid w:val="00DD6177"/>
    <w:rsid w:val="00E11D04"/>
    <w:rsid w:val="00E84810"/>
    <w:rsid w:val="00E918DB"/>
    <w:rsid w:val="00EF083C"/>
    <w:rsid w:val="00F048B4"/>
    <w:rsid w:val="00F12ADF"/>
    <w:rsid w:val="00F50BDF"/>
    <w:rsid w:val="00F955DF"/>
    <w:rsid w:val="00FB6A68"/>
    <w:rsid w:val="00FC0C37"/>
    <w:rsid w:val="00FC7B0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60393"/>
  <w15:chartTrackingRefBased/>
  <w15:docId w15:val="{C6CB0E1A-745E-42A0-8141-F4303AD01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77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20B07"/>
    <w:pPr>
      <w:tabs>
        <w:tab w:val="center" w:pos="4677"/>
        <w:tab w:val="right" w:pos="9355"/>
      </w:tabs>
      <w:spacing w:after="0" w:line="240" w:lineRule="auto"/>
    </w:pPr>
  </w:style>
  <w:style w:type="character" w:customStyle="1" w:styleId="HeaderChar">
    <w:name w:val="Header Char"/>
    <w:basedOn w:val="DefaultParagraphFont"/>
    <w:link w:val="Header"/>
    <w:uiPriority w:val="99"/>
    <w:rsid w:val="00420B07"/>
  </w:style>
  <w:style w:type="paragraph" w:styleId="Footer">
    <w:name w:val="footer"/>
    <w:basedOn w:val="Normal"/>
    <w:link w:val="FooterChar"/>
    <w:uiPriority w:val="99"/>
    <w:unhideWhenUsed/>
    <w:rsid w:val="00420B07"/>
    <w:pPr>
      <w:tabs>
        <w:tab w:val="center" w:pos="4677"/>
        <w:tab w:val="right" w:pos="9355"/>
      </w:tabs>
      <w:spacing w:after="0" w:line="240" w:lineRule="auto"/>
    </w:pPr>
  </w:style>
  <w:style w:type="character" w:customStyle="1" w:styleId="FooterChar">
    <w:name w:val="Footer Char"/>
    <w:basedOn w:val="DefaultParagraphFont"/>
    <w:link w:val="Footer"/>
    <w:uiPriority w:val="99"/>
    <w:rsid w:val="00420B07"/>
  </w:style>
  <w:style w:type="paragraph" w:styleId="ListParagraph">
    <w:name w:val="List Paragraph"/>
    <w:basedOn w:val="Normal"/>
    <w:uiPriority w:val="34"/>
    <w:qFormat/>
    <w:rsid w:val="009F72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7</Pages>
  <Words>1882</Words>
  <Characters>10921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Leasoc</dc:creator>
  <cp:keywords/>
  <dc:description/>
  <cp:lastModifiedBy>Oleg Leasoc</cp:lastModifiedBy>
  <cp:revision>10</cp:revision>
  <dcterms:created xsi:type="dcterms:W3CDTF">2026-05-27T06:33:00Z</dcterms:created>
  <dcterms:modified xsi:type="dcterms:W3CDTF">2026-05-29T07:09:00Z</dcterms:modified>
</cp:coreProperties>
</file>