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571AB" w14:textId="77777777" w:rsidR="00A91216" w:rsidRPr="00FF430B" w:rsidRDefault="00A91216">
      <w:pPr>
        <w:rPr>
          <w:lang w:val="ro-MD"/>
        </w:rPr>
      </w:pPr>
      <w:bookmarkStart w:id="0" w:name="_GoBack"/>
      <w:bookmarkEnd w:id="0"/>
    </w:p>
    <w:p w14:paraId="05A6EBE2" w14:textId="202AE870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bookmarkStart w:id="1" w:name="_Toc449692096"/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05BA8C1A" w14:textId="77777777" w:rsidR="00887A60" w:rsidRDefault="00887A60" w:rsidP="00887A60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nr.69</w:t>
      </w:r>
    </w:p>
    <w:p w14:paraId="609D7DB0" w14:textId="77777777" w:rsidR="00887A60" w:rsidRDefault="00887A60" w:rsidP="00887A60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0DF2F1BB" w14:textId="77777777" w:rsidR="00B65C93" w:rsidRPr="00FF430B" w:rsidRDefault="00B65C93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C3054B9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52F031E" w14:textId="77777777" w:rsidR="00BB1EC7" w:rsidRPr="00FF430B" w:rsidRDefault="00BB1EC7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17975B6F" w14:textId="77777777" w:rsidR="003F2E01" w:rsidRPr="00FF430B" w:rsidRDefault="00BB1EC7" w:rsidP="00BB1EC7">
      <w:pPr>
        <w:pStyle w:val="a7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249B7A62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B2B8E5" w14:textId="77777777" w:rsidR="00211C74" w:rsidRPr="00FF430B" w:rsidRDefault="00211C74" w:rsidP="00211C74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 w:val="20"/>
          <w:lang w:val="ro-MD"/>
        </w:rPr>
        <w:t>(</w:t>
      </w:r>
      <w:r w:rsidRPr="00FF430B">
        <w:rPr>
          <w:rFonts w:ascii="Times New Roman" w:hAnsi="Times New Roman"/>
          <w:i/>
          <w:sz w:val="20"/>
          <w:lang w:val="ro-MD"/>
        </w:rPr>
        <w:t xml:space="preserve">denumirea </w:t>
      </w:r>
      <w:proofErr w:type="spellStart"/>
      <w:r w:rsidRPr="00FF430B">
        <w:rPr>
          <w:rFonts w:ascii="Times New Roman" w:hAnsi="Times New Roman"/>
          <w:i/>
          <w:sz w:val="20"/>
          <w:lang w:val="ro-MD"/>
        </w:rPr>
        <w:t>autorităţii</w:t>
      </w:r>
      <w:proofErr w:type="spellEnd"/>
      <w:r w:rsidRPr="00FF430B">
        <w:rPr>
          <w:rFonts w:ascii="Times New Roman" w:hAnsi="Times New Roman"/>
          <w:i/>
          <w:sz w:val="20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i/>
          <w:sz w:val="20"/>
          <w:lang w:val="ro-MD"/>
        </w:rPr>
        <w:t>şi</w:t>
      </w:r>
      <w:proofErr w:type="spellEnd"/>
      <w:r w:rsidRPr="00FF430B">
        <w:rPr>
          <w:rFonts w:ascii="Times New Roman" w:hAnsi="Times New Roman"/>
          <w:i/>
          <w:sz w:val="20"/>
          <w:lang w:val="ro-MD"/>
        </w:rPr>
        <w:t xml:space="preserve"> adresa completă</w:t>
      </w:r>
      <w:r w:rsidRPr="00FF430B">
        <w:rPr>
          <w:rFonts w:ascii="Times New Roman" w:hAnsi="Times New Roman"/>
          <w:sz w:val="20"/>
          <w:lang w:val="ro-MD"/>
        </w:rPr>
        <w:t>)</w:t>
      </w:r>
    </w:p>
    <w:p w14:paraId="126C2B58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AC79613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5D53F34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50E681BC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0BECF4" w14:textId="77777777" w:rsidR="00211C74" w:rsidRPr="00FF430B" w:rsidRDefault="00211C74" w:rsidP="00211C74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</w:t>
      </w:r>
      <w:r w:rsidR="00BB1EC7" w:rsidRPr="00FF430B">
        <w:rPr>
          <w:rFonts w:eastAsia="Calibri"/>
          <w:lang w:val="ro-MD"/>
        </w:rPr>
        <w:t>inem ofert</w:t>
      </w:r>
      <w:r w:rsidRPr="00FF430B">
        <w:rPr>
          <w:rFonts w:eastAsia="Calibri"/>
          <w:lang w:val="ro-MD"/>
        </w:rPr>
        <w:t>a</w:t>
      </w:r>
      <w:r w:rsidR="00BB1EC7" w:rsidRPr="00FF430B">
        <w:rPr>
          <w:rFonts w:eastAsia="Calibri"/>
          <w:lang w:val="ro-MD"/>
        </w:rPr>
        <w:t xml:space="preserve"> valabil</w:t>
      </w:r>
      <w:r w:rsidRPr="00FF430B">
        <w:rPr>
          <w:rFonts w:eastAsia="Calibri"/>
          <w:lang w:val="ro-MD"/>
        </w:rPr>
        <w:t>ă,</w:t>
      </w:r>
      <w:r w:rsidR="00E706C1" w:rsidRPr="00FF430B">
        <w:rPr>
          <w:rFonts w:eastAsia="Calibri"/>
          <w:lang w:val="ro-MD"/>
        </w:rPr>
        <w:t xml:space="preserve">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achiziție__________________________</w:t>
      </w:r>
      <w:r w:rsidR="002927B7" w:rsidRPr="00FF430B">
        <w:rPr>
          <w:b/>
          <w:noProof w:val="0"/>
          <w:lang w:val="ro-MD" w:eastAsia="ru-RU"/>
        </w:rPr>
        <w:t>___________,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028E1673" w14:textId="77777777" w:rsidR="00BB1EC7" w:rsidRPr="00FF430B" w:rsidRDefault="00BB1EC7" w:rsidP="00BB1EC7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</w:t>
      </w:r>
      <w:r w:rsidR="00211C74" w:rsidRPr="00FF430B">
        <w:rPr>
          <w:rFonts w:eastAsia="Calibri"/>
          <w:lang w:val="ro-MD"/>
        </w:rPr>
        <w:t>ă de _______</w:t>
      </w:r>
      <w:r w:rsidR="002927B7" w:rsidRPr="00FF430B">
        <w:rPr>
          <w:rFonts w:eastAsia="Calibri"/>
          <w:lang w:val="ro-MD"/>
        </w:rPr>
        <w:t>______</w:t>
      </w:r>
      <w:r w:rsidR="00211C74" w:rsidRPr="00FF430B">
        <w:rPr>
          <w:rFonts w:eastAsia="Calibri"/>
          <w:lang w:val="ro-MD"/>
        </w:rPr>
        <w:t xml:space="preserve"> zile, (durata în litere ș</w:t>
      </w:r>
      <w:r w:rsidRPr="00FF430B">
        <w:rPr>
          <w:rFonts w:eastAsia="Calibri"/>
          <w:lang w:val="ro-MD"/>
        </w:rPr>
        <w:t>i cifre), respectiv p</w:t>
      </w:r>
      <w:r w:rsidR="00211C74" w:rsidRPr="00FF430B">
        <w:rPr>
          <w:rFonts w:eastAsia="Calibri"/>
          <w:lang w:val="ro-MD"/>
        </w:rPr>
        <w:t>ână</w:t>
      </w:r>
      <w:r w:rsidRPr="00FF430B">
        <w:rPr>
          <w:rFonts w:eastAsia="Calibri"/>
          <w:lang w:val="ro-MD"/>
        </w:rPr>
        <w:t xml:space="preserve"> la data de _______</w:t>
      </w:r>
      <w:r w:rsidR="00211C74" w:rsidRPr="00FF430B">
        <w:rPr>
          <w:rFonts w:eastAsia="Calibri"/>
          <w:lang w:val="ro-MD"/>
        </w:rPr>
        <w:t>____________ (ziua/luna/anul), și ea va rămâne obligatorie pentru noi ș</w:t>
      </w:r>
      <w:r w:rsidRPr="00FF430B">
        <w:rPr>
          <w:rFonts w:eastAsia="Calibri"/>
          <w:lang w:val="ro-MD"/>
        </w:rPr>
        <w:t>i poate fi acceptat</w:t>
      </w:r>
      <w:r w:rsidR="00211C74" w:rsidRPr="00FF430B">
        <w:rPr>
          <w:rFonts w:eastAsia="Calibri"/>
          <w:lang w:val="ro-MD"/>
        </w:rPr>
        <w:t>ă</w:t>
      </w:r>
      <w:r w:rsidRPr="00FF430B">
        <w:rPr>
          <w:rFonts w:eastAsia="Calibri"/>
          <w:lang w:val="ro-MD"/>
        </w:rPr>
        <w:t xml:space="preserve"> oric</w:t>
      </w:r>
      <w:r w:rsidR="00211C74" w:rsidRPr="00FF430B">
        <w:rPr>
          <w:rFonts w:eastAsia="Calibri"/>
          <w:lang w:val="ro-MD"/>
        </w:rPr>
        <w:t>ând î</w:t>
      </w:r>
      <w:r w:rsidRPr="00FF430B">
        <w:rPr>
          <w:rFonts w:eastAsia="Calibri"/>
          <w:lang w:val="ro-MD"/>
        </w:rPr>
        <w:t>nainte de expirarea perioadei de valabilitate.</w:t>
      </w:r>
    </w:p>
    <w:p w14:paraId="1FFFEA09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7C20DD9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A9A1F9D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BBA572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AC6F755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E0B4786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C3E31B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22EC4D5D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5E60B85C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3F8D7784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12ED17B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C271CF2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38E51C6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E3D518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072F474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bookmarkEnd w:id="1"/>
    <w:p w14:paraId="29DA1EEE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sectPr w:rsidR="00BE49DD" w:rsidRPr="00FF430B" w:rsidSect="00B15CE0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9E159" w14:textId="77777777" w:rsidR="00595DFF" w:rsidRDefault="00595DFF" w:rsidP="00A20ACF">
      <w:r>
        <w:separator/>
      </w:r>
    </w:p>
  </w:endnote>
  <w:endnote w:type="continuationSeparator" w:id="0">
    <w:p w14:paraId="1C348E27" w14:textId="77777777" w:rsidR="00595DFF" w:rsidRDefault="00595DF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5CE0">
          <w:t>42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4EBFE" w14:textId="77777777" w:rsidR="00595DFF" w:rsidRDefault="00595DFF" w:rsidP="00A20ACF">
      <w:r>
        <w:separator/>
      </w:r>
    </w:p>
  </w:footnote>
  <w:footnote w:type="continuationSeparator" w:id="0">
    <w:p w14:paraId="2497794C" w14:textId="77777777" w:rsidR="00595DFF" w:rsidRDefault="00595DF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426D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5DFF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87A60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0D19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5CE0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A2E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34911-5527-4EB5-BAA1-19566B1F6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Oxana Tcacenco</cp:lastModifiedBy>
  <cp:revision>2</cp:revision>
  <cp:lastPrinted>2021-06-01T11:52:00Z</cp:lastPrinted>
  <dcterms:created xsi:type="dcterms:W3CDTF">2026-08-28T07:21:00Z</dcterms:created>
  <dcterms:modified xsi:type="dcterms:W3CDTF">2026-08-28T07:21:00Z</dcterms:modified>
</cp:coreProperties>
</file>