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13" w:type="pct"/>
        <w:tblLook w:val="04A0" w:firstRow="1" w:lastRow="0" w:firstColumn="1" w:lastColumn="0" w:noHBand="0" w:noVBand="1"/>
      </w:tblPr>
      <w:tblGrid>
        <w:gridCol w:w="1154"/>
        <w:gridCol w:w="1397"/>
        <w:gridCol w:w="1831"/>
        <w:gridCol w:w="1319"/>
        <w:gridCol w:w="1270"/>
        <w:gridCol w:w="681"/>
        <w:gridCol w:w="1155"/>
        <w:gridCol w:w="1264"/>
        <w:gridCol w:w="2683"/>
        <w:gridCol w:w="1155"/>
        <w:gridCol w:w="1161"/>
        <w:gridCol w:w="39"/>
        <w:gridCol w:w="82"/>
      </w:tblGrid>
      <w:tr w:rsidR="00C611C6" w:rsidRPr="00C00499" w14:paraId="3C20AD05" w14:textId="77777777" w:rsidTr="0084645D">
        <w:trPr>
          <w:trHeight w:val="697"/>
        </w:trPr>
        <w:tc>
          <w:tcPr>
            <w:tcW w:w="380" w:type="pct"/>
          </w:tcPr>
          <w:p w14:paraId="7778D418" w14:textId="77777777" w:rsidR="00C611C6" w:rsidRPr="00C00499" w:rsidRDefault="00C611C6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0" w:type="pct"/>
            <w:gridSpan w:val="12"/>
            <w:shd w:val="clear" w:color="auto" w:fill="auto"/>
            <w:vAlign w:val="center"/>
          </w:tcPr>
          <w:p w14:paraId="4D239284" w14:textId="26612297" w:rsidR="00C611C6" w:rsidRPr="004B16DD" w:rsidRDefault="00C611C6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9123451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 115</w:t>
            </w:r>
          </w:p>
          <w:p w14:paraId="1A6DCADD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35D4B496" w14:textId="010C460C" w:rsidR="00C611C6" w:rsidRPr="00C00499" w:rsidRDefault="00C611C6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611C6" w:rsidRPr="00C00499" w14:paraId="2575F660" w14:textId="77777777" w:rsidTr="0084645D">
        <w:tc>
          <w:tcPr>
            <w:tcW w:w="380" w:type="pct"/>
            <w:tcBorders>
              <w:bottom w:val="single" w:sz="4" w:space="0" w:color="auto"/>
            </w:tcBorders>
          </w:tcPr>
          <w:p w14:paraId="1155A7A9" w14:textId="77777777" w:rsidR="00C611C6" w:rsidRPr="007C0C9D" w:rsidRDefault="00C611C6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611C6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16D835E" w:rsidR="00C611C6" w:rsidRPr="007C0C9D" w:rsidRDefault="00C611C6" w:rsidP="0084645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C611C6" w:rsidRPr="00C00499" w:rsidRDefault="00C611C6" w:rsidP="004033E8">
            <w:pPr>
              <w:jc w:val="center"/>
            </w:pPr>
          </w:p>
        </w:tc>
      </w:tr>
      <w:tr w:rsidR="00C611C6" w:rsidRPr="00C00499" w14:paraId="07B5C13A" w14:textId="77777777" w:rsidTr="0084645D">
        <w:trPr>
          <w:gridAfter w:val="1"/>
          <w:wAfter w:w="27" w:type="pct"/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AB9" w14:textId="77777777" w:rsidR="00C611C6" w:rsidRPr="00C00499" w:rsidRDefault="00C611C6" w:rsidP="004033E8"/>
        </w:tc>
        <w:tc>
          <w:tcPr>
            <w:tcW w:w="459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1E0DB146" w:rsidR="00C611C6" w:rsidRPr="00C00499" w:rsidRDefault="00C611C6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611C6" w:rsidRPr="00C00499" w14:paraId="5BE7DE68" w14:textId="77777777" w:rsidTr="0084645D">
        <w:trPr>
          <w:gridAfter w:val="1"/>
          <w:wAfter w:w="27" w:type="pct"/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6B56" w14:textId="77777777" w:rsidR="00C611C6" w:rsidRDefault="00C611C6" w:rsidP="004033E8"/>
        </w:tc>
        <w:tc>
          <w:tcPr>
            <w:tcW w:w="459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291488D7" w:rsidR="00C611C6" w:rsidRPr="00C00499" w:rsidRDefault="00C611C6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611C6" w:rsidRPr="00C00499" w14:paraId="54C7BFBA" w14:textId="77777777" w:rsidTr="0084645D">
        <w:trPr>
          <w:trHeight w:val="567"/>
        </w:trPr>
        <w:tc>
          <w:tcPr>
            <w:tcW w:w="2519" w:type="pct"/>
            <w:gridSpan w:val="6"/>
            <w:shd w:val="clear" w:color="auto" w:fill="auto"/>
          </w:tcPr>
          <w:p w14:paraId="694C3264" w14:textId="77777777" w:rsidR="00C611C6" w:rsidRPr="00C00499" w:rsidRDefault="00C611C6" w:rsidP="004033E8"/>
        </w:tc>
        <w:tc>
          <w:tcPr>
            <w:tcW w:w="380" w:type="pct"/>
          </w:tcPr>
          <w:p w14:paraId="00094D35" w14:textId="77777777" w:rsidR="00C611C6" w:rsidRPr="00C00499" w:rsidRDefault="00C611C6" w:rsidP="004033E8"/>
        </w:tc>
        <w:tc>
          <w:tcPr>
            <w:tcW w:w="2101" w:type="pct"/>
            <w:gridSpan w:val="6"/>
            <w:shd w:val="clear" w:color="auto" w:fill="auto"/>
          </w:tcPr>
          <w:p w14:paraId="2B3614C6" w14:textId="0A6C83CF" w:rsidR="00C611C6" w:rsidRPr="00C00499" w:rsidRDefault="00C611C6" w:rsidP="004033E8"/>
        </w:tc>
      </w:tr>
      <w:tr w:rsidR="00C611C6" w:rsidRPr="0065496F" w14:paraId="623274D0" w14:textId="77777777" w:rsidTr="0084645D">
        <w:trPr>
          <w:gridAfter w:val="2"/>
          <w:wAfter w:w="40" w:type="pct"/>
          <w:trHeight w:val="1043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2E50" w14:textId="45250D63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Termen de garanție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FE395C9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611C6" w:rsidRPr="0065496F" w14:paraId="17F4CC7B" w14:textId="77777777" w:rsidTr="0084645D">
        <w:trPr>
          <w:gridAfter w:val="2"/>
          <w:wAfter w:w="40" w:type="pct"/>
          <w:trHeight w:val="283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1AF7" w14:textId="397F5D57" w:rsidR="00C611C6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5ADAA358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611C6" w:rsidRPr="0065496F" w14:paraId="35E7E66B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C611C6" w:rsidRPr="0065496F" w:rsidRDefault="00C611C6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0017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3E814049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</w:tr>
      <w:tr w:rsidR="0084645D" w:rsidRPr="0065496F" w14:paraId="2E577059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F1B6" w14:textId="77777777" w:rsidR="0084645D" w:rsidRPr="0084645D" w:rsidRDefault="0084645D" w:rsidP="0084645D">
            <w:pPr>
              <w:jc w:val="center"/>
              <w:rPr>
                <w:bCs/>
                <w:sz w:val="18"/>
                <w:szCs w:val="18"/>
              </w:rPr>
            </w:pPr>
          </w:p>
          <w:p w14:paraId="277DAC2F" w14:textId="3FD2B8DD" w:rsidR="0084645D" w:rsidRPr="0084645D" w:rsidRDefault="0084645D" w:rsidP="0084645D">
            <w:pPr>
              <w:rPr>
                <w:sz w:val="18"/>
                <w:szCs w:val="18"/>
                <w:lang w:eastAsia="zh-CN"/>
              </w:rPr>
            </w:pPr>
            <w:r w:rsidRPr="0084645D">
              <w:rPr>
                <w:bCs/>
                <w:sz w:val="18"/>
                <w:szCs w:val="18"/>
              </w:rPr>
              <w:t>STARTER, ST-7012, PS UNIT, P/N: 571-46299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30FF" w14:textId="77777777" w:rsidR="0084645D" w:rsidRPr="0084645D" w:rsidRDefault="0084645D" w:rsidP="0084645D">
            <w:pPr>
              <w:rPr>
                <w:bCs/>
                <w:sz w:val="18"/>
                <w:szCs w:val="18"/>
              </w:rPr>
            </w:pPr>
            <w:r w:rsidRPr="0084645D">
              <w:rPr>
                <w:bCs/>
                <w:sz w:val="18"/>
                <w:szCs w:val="18"/>
              </w:rPr>
              <w:t>Componentele STARTER (ST-7012) PS UNIT cu număr de catalog 571-46299, compatibil cu  angiografului Shimadzu Trinias C12.</w:t>
            </w:r>
          </w:p>
          <w:p w14:paraId="7A58A322" w14:textId="5CFA62C5" w:rsidR="0084645D" w:rsidRPr="0084645D" w:rsidRDefault="0084645D" w:rsidP="0084645D">
            <w:pPr>
              <w:rPr>
                <w:sz w:val="18"/>
                <w:szCs w:val="18"/>
                <w:lang w:val="en-US" w:eastAsia="zh-CN"/>
              </w:rPr>
            </w:pPr>
            <w:r w:rsidRPr="0084645D">
              <w:rPr>
                <w:bCs/>
                <w:sz w:val="18"/>
                <w:szCs w:val="18"/>
              </w:rPr>
              <w:t>Livrarea și transportarea  produsului  până la locul instalării. Instal</w:t>
            </w:r>
            <w:r w:rsidRPr="0084645D">
              <w:rPr>
                <w:bCs/>
                <w:sz w:val="18"/>
                <w:szCs w:val="18"/>
              </w:rPr>
              <w:t>a</w:t>
            </w:r>
            <w:r w:rsidRPr="0084645D">
              <w:rPr>
                <w:bCs/>
                <w:sz w:val="18"/>
                <w:szCs w:val="18"/>
              </w:rPr>
              <w:t>rea, calibrarea produsului la angiograf. Emiterea unui raport a lucrărilor efectuate. Termen de garanție minim 24 luni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F026" w14:textId="77777777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5201437D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</w:tr>
      <w:tr w:rsidR="0084645D" w:rsidRPr="0065496F" w14:paraId="50B46C32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44D9420C" w:rsidR="0084645D" w:rsidRPr="0084645D" w:rsidRDefault="0084645D" w:rsidP="0084645D">
            <w:pPr>
              <w:rPr>
                <w:sz w:val="18"/>
                <w:szCs w:val="18"/>
                <w:lang w:eastAsia="zh-CN"/>
              </w:rPr>
            </w:pPr>
            <w:r w:rsidRPr="0084645D">
              <w:rPr>
                <w:bCs/>
                <w:sz w:val="18"/>
                <w:szCs w:val="18"/>
              </w:rPr>
              <w:t>Modulul de captare a dozei de radiație (DAP-metru)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5044" w14:textId="77777777" w:rsidR="0084645D" w:rsidRPr="0084645D" w:rsidRDefault="0084645D" w:rsidP="0084645D">
            <w:pPr>
              <w:rPr>
                <w:bCs/>
                <w:sz w:val="18"/>
                <w:szCs w:val="18"/>
              </w:rPr>
            </w:pPr>
            <w:r w:rsidRPr="0084645D">
              <w:rPr>
                <w:bCs/>
                <w:sz w:val="18"/>
                <w:szCs w:val="18"/>
              </w:rPr>
              <w:t>Modulul de captare a dozei de radiație (DAP-metru) compatibil cu  angiografului Shimadzu Trinias C12.</w:t>
            </w:r>
          </w:p>
          <w:p w14:paraId="0726DB17" w14:textId="0CAC17FB" w:rsidR="0084645D" w:rsidRPr="0084645D" w:rsidRDefault="0084645D" w:rsidP="0084645D">
            <w:pPr>
              <w:rPr>
                <w:sz w:val="18"/>
                <w:szCs w:val="18"/>
                <w:lang w:val="en-US" w:eastAsia="zh-CN"/>
              </w:rPr>
            </w:pPr>
            <w:r w:rsidRPr="0084645D">
              <w:rPr>
                <w:bCs/>
                <w:sz w:val="18"/>
                <w:szCs w:val="18"/>
              </w:rPr>
              <w:t>Livrarea și transportarea  produsului  până la locul instalării. Instal</w:t>
            </w:r>
            <w:r w:rsidRPr="0084645D">
              <w:rPr>
                <w:bCs/>
                <w:sz w:val="18"/>
                <w:szCs w:val="18"/>
              </w:rPr>
              <w:t>a</w:t>
            </w:r>
            <w:r w:rsidRPr="0084645D">
              <w:rPr>
                <w:bCs/>
                <w:sz w:val="18"/>
                <w:szCs w:val="18"/>
              </w:rPr>
              <w:t>rea, calibrarea produsului la angiograf. Emiterea unui raport a lucrărilor efectuate. Termen de garanție minim 24 luni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D70" w14:textId="77777777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4B79E32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991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84645D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84645D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84645D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84645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84645D">
            <w:pPr>
              <w:rPr>
                <w:bCs/>
                <w:iCs/>
              </w:rPr>
            </w:pPr>
          </w:p>
        </w:tc>
      </w:tr>
    </w:tbl>
    <w:p w14:paraId="0AA37926" w14:textId="6426B437" w:rsidR="00A0505A" w:rsidRDefault="00A0505A" w:rsidP="00C611C6"/>
    <w:p w14:paraId="3BDC8A95" w14:textId="16BD3F7D" w:rsidR="00C611C6" w:rsidRPr="00C611C6" w:rsidRDefault="00C611C6" w:rsidP="00C611C6"/>
    <w:p w14:paraId="75394B37" w14:textId="32076EA6" w:rsidR="00C611C6" w:rsidRPr="00C611C6" w:rsidRDefault="00C611C6" w:rsidP="00C611C6"/>
    <w:p w14:paraId="622C9EE9" w14:textId="64D92ADB" w:rsidR="00C611C6" w:rsidRPr="00C611C6" w:rsidRDefault="00C611C6" w:rsidP="00C611C6"/>
    <w:p w14:paraId="7A4E0812" w14:textId="1E9885B0" w:rsidR="00C611C6" w:rsidRPr="00C611C6" w:rsidRDefault="00C611C6" w:rsidP="00C611C6"/>
    <w:p w14:paraId="5C4D812F" w14:textId="2461D685" w:rsidR="00C611C6" w:rsidRPr="00C611C6" w:rsidRDefault="00C611C6" w:rsidP="00C611C6"/>
    <w:p w14:paraId="586F7C1D" w14:textId="47F94F88" w:rsidR="00C611C6" w:rsidRPr="00C611C6" w:rsidRDefault="00C611C6" w:rsidP="00C611C6"/>
    <w:sectPr w:rsidR="00C611C6" w:rsidRPr="00C611C6" w:rsidSect="00C611C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3F76DB"/>
    <w:rsid w:val="004205C9"/>
    <w:rsid w:val="00462A06"/>
    <w:rsid w:val="004D3E5A"/>
    <w:rsid w:val="005911FF"/>
    <w:rsid w:val="00591C99"/>
    <w:rsid w:val="0084645D"/>
    <w:rsid w:val="008E56E9"/>
    <w:rsid w:val="00963AE0"/>
    <w:rsid w:val="00A0505A"/>
    <w:rsid w:val="00B90BA4"/>
    <w:rsid w:val="00C611C6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17</cp:revision>
  <dcterms:created xsi:type="dcterms:W3CDTF">2021-11-08T12:06:00Z</dcterms:created>
  <dcterms:modified xsi:type="dcterms:W3CDTF">2026-02-13T10:01:00Z</dcterms:modified>
</cp:coreProperties>
</file>