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235F14" w:rsidRDefault="003D3631" w:rsidP="003D3631">
            <w:pPr>
              <w:jc w:val="right"/>
              <w:rPr>
                <w:rFonts w:asciiTheme="majorHAnsi" w:hAnsiTheme="majorHAnsi"/>
                <w:b/>
                <w:caps/>
              </w:rPr>
            </w:pPr>
            <w:r w:rsidRPr="00235F14">
              <w:rPr>
                <w:rFonts w:asciiTheme="majorHAnsi" w:hAnsiTheme="majorHAnsi"/>
                <w:b/>
                <w:caps/>
              </w:rPr>
              <w:t>APROBAT:</w:t>
            </w:r>
          </w:p>
          <w:p w:rsidR="003D3631" w:rsidRPr="00235F14" w:rsidRDefault="003D3631" w:rsidP="003D3631">
            <w:pPr>
              <w:jc w:val="right"/>
              <w:rPr>
                <w:rFonts w:asciiTheme="majorHAnsi" w:hAnsiTheme="majorHAnsi"/>
                <w:caps/>
              </w:rPr>
            </w:pPr>
            <w:r w:rsidRPr="00235F14">
              <w:rPr>
                <w:rFonts w:asciiTheme="majorHAnsi" w:hAnsiTheme="majorHAnsi"/>
              </w:rPr>
              <w:t>prin Ordinul</w:t>
            </w:r>
          </w:p>
          <w:p w:rsidR="003D3631" w:rsidRPr="00235F14" w:rsidRDefault="003D3631" w:rsidP="003D3631">
            <w:pPr>
              <w:jc w:val="right"/>
              <w:rPr>
                <w:rFonts w:asciiTheme="majorHAnsi" w:hAnsiTheme="majorHAnsi"/>
              </w:rPr>
            </w:pPr>
            <w:r w:rsidRPr="00235F14">
              <w:rPr>
                <w:rFonts w:asciiTheme="majorHAnsi" w:hAnsiTheme="majorHAnsi"/>
              </w:rPr>
              <w:t>nr.</w:t>
            </w:r>
            <w:r w:rsidR="009D3792" w:rsidRPr="00235F14">
              <w:rPr>
                <w:rFonts w:asciiTheme="majorHAnsi" w:hAnsiTheme="majorHAnsi"/>
              </w:rPr>
              <w:t>176</w:t>
            </w:r>
            <w:r w:rsidRPr="00235F14">
              <w:rPr>
                <w:rFonts w:asciiTheme="majorHAnsi" w:hAnsiTheme="majorHAnsi"/>
              </w:rPr>
              <w:t xml:space="preserve"> din</w:t>
            </w:r>
            <w:r w:rsidR="009D3792" w:rsidRPr="00235F14">
              <w:rPr>
                <w:rFonts w:asciiTheme="majorHAnsi" w:hAnsiTheme="majorHAnsi"/>
              </w:rPr>
              <w:t xml:space="preserve"> 05 octombrie 2018</w:t>
            </w:r>
          </w:p>
          <w:p w:rsidR="003D3631" w:rsidRPr="00235F14" w:rsidRDefault="003D3631" w:rsidP="003D3631">
            <w:pPr>
              <w:jc w:val="right"/>
              <w:rPr>
                <w:rFonts w:asciiTheme="majorHAnsi" w:hAnsiTheme="majorHAnsi"/>
              </w:rPr>
            </w:pPr>
            <w:r w:rsidRPr="00235F14">
              <w:rPr>
                <w:rFonts w:asciiTheme="majorHAnsi" w:hAnsiTheme="majorHAnsi"/>
              </w:rPr>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235F14" w:rsidRDefault="003D3631" w:rsidP="00D85869">
            <w:pPr>
              <w:rPr>
                <w:rFonts w:asciiTheme="majorHAnsi" w:hAnsiTheme="majorHAnsi" w:cstheme="majorHAnsi"/>
                <w:b/>
                <w:caps/>
                <w:sz w:val="32"/>
                <w:szCs w:val="32"/>
              </w:rPr>
            </w:pPr>
          </w:p>
          <w:p w:rsidR="00EB1FF8" w:rsidRPr="00235F14" w:rsidRDefault="00EB1FF8" w:rsidP="00EB1FF8">
            <w:pPr>
              <w:jc w:val="center"/>
              <w:rPr>
                <w:rFonts w:asciiTheme="majorHAnsi" w:hAnsiTheme="majorHAnsi"/>
                <w:b/>
                <w:caps/>
                <w:sz w:val="60"/>
                <w:szCs w:val="60"/>
              </w:rPr>
            </w:pPr>
            <w:r w:rsidRPr="00235F14">
              <w:rPr>
                <w:rFonts w:asciiTheme="majorHAnsi" w:hAnsiTheme="majorHAnsi"/>
                <w:b/>
                <w:caps/>
                <w:sz w:val="60"/>
                <w:szCs w:val="60"/>
              </w:rPr>
              <w:t>DOCUMENTAŢIA STANDARD</w:t>
            </w:r>
          </w:p>
          <w:p w:rsidR="00EB1FF8" w:rsidRPr="00235F14" w:rsidRDefault="00EB1FF8" w:rsidP="00EB1FF8">
            <w:pPr>
              <w:jc w:val="center"/>
              <w:rPr>
                <w:rFonts w:asciiTheme="majorHAnsi" w:hAnsiTheme="majorHAnsi"/>
                <w:b/>
                <w:sz w:val="40"/>
                <w:szCs w:val="40"/>
              </w:rPr>
            </w:pPr>
            <w:r w:rsidRPr="00235F14">
              <w:rPr>
                <w:rFonts w:asciiTheme="majorHAnsi" w:hAnsiTheme="majorHAnsi"/>
                <w:b/>
                <w:sz w:val="40"/>
                <w:szCs w:val="40"/>
              </w:rPr>
              <w:t>pentru realizarea achiziţiilor publice</w:t>
            </w:r>
          </w:p>
          <w:p w:rsidR="00EB1FF8" w:rsidRPr="00235F14" w:rsidRDefault="00EB1FF8" w:rsidP="00EB1FF8">
            <w:pPr>
              <w:jc w:val="center"/>
              <w:rPr>
                <w:rFonts w:asciiTheme="majorHAnsi" w:hAnsiTheme="majorHAnsi"/>
                <w:b/>
                <w:sz w:val="40"/>
                <w:szCs w:val="40"/>
              </w:rPr>
            </w:pPr>
            <w:r w:rsidRPr="00235F14">
              <w:rPr>
                <w:rFonts w:asciiTheme="majorHAnsi" w:hAnsiTheme="majorHAnsi"/>
                <w:b/>
                <w:sz w:val="40"/>
                <w:szCs w:val="40"/>
              </w:rPr>
              <w:t>de lucrări</w:t>
            </w:r>
          </w:p>
          <w:p w:rsidR="00A20ACF" w:rsidRPr="00235F14" w:rsidRDefault="00A20ACF" w:rsidP="001F6E5A">
            <w:pPr>
              <w:jc w:val="center"/>
              <w:rPr>
                <w:rFonts w:asciiTheme="majorHAnsi" w:hAnsiTheme="majorHAnsi" w:cstheme="majorHAnsi"/>
                <w:b/>
                <w:sz w:val="32"/>
                <w:szCs w:val="32"/>
              </w:rPr>
            </w:pPr>
          </w:p>
          <w:p w:rsidR="00A20ACF" w:rsidRPr="00235F14" w:rsidRDefault="00A20ACF" w:rsidP="001F6E5A">
            <w:pPr>
              <w:ind w:firstLine="709"/>
              <w:jc w:val="both"/>
              <w:rPr>
                <w:rFonts w:asciiTheme="majorHAnsi" w:hAnsiTheme="majorHAnsi" w:cstheme="majorHAnsi"/>
                <w:b/>
                <w:sz w:val="32"/>
                <w:szCs w:val="32"/>
              </w:rPr>
            </w:pPr>
          </w:p>
          <w:p w:rsidR="00A20ACF" w:rsidRPr="00235F14" w:rsidRDefault="00A20ACF" w:rsidP="001F6E5A">
            <w:pPr>
              <w:ind w:firstLine="709"/>
              <w:jc w:val="both"/>
              <w:rPr>
                <w:rFonts w:asciiTheme="majorHAnsi" w:hAnsiTheme="majorHAnsi" w:cstheme="majorHAnsi"/>
                <w:b/>
                <w:sz w:val="32"/>
                <w:szCs w:val="32"/>
              </w:rPr>
            </w:pPr>
          </w:p>
          <w:p w:rsidR="002221ED" w:rsidRPr="00235F14" w:rsidRDefault="002221ED" w:rsidP="001F6E5A">
            <w:pPr>
              <w:ind w:firstLine="709"/>
              <w:jc w:val="both"/>
              <w:rPr>
                <w:rFonts w:asciiTheme="majorHAnsi" w:hAnsiTheme="majorHAnsi" w:cstheme="majorHAnsi"/>
                <w:b/>
                <w:sz w:val="32"/>
                <w:szCs w:val="32"/>
              </w:rPr>
            </w:pPr>
          </w:p>
          <w:p w:rsidR="00B55518" w:rsidRDefault="00A20ACF" w:rsidP="00B55518">
            <w:pPr>
              <w:spacing w:line="360" w:lineRule="auto"/>
              <w:ind w:left="3402" w:hanging="3402"/>
              <w:jc w:val="both"/>
              <w:rPr>
                <w:rFonts w:asciiTheme="majorHAnsi" w:hAnsiTheme="majorHAnsi"/>
                <w:b/>
                <w:sz w:val="32"/>
                <w:szCs w:val="32"/>
              </w:rPr>
            </w:pPr>
            <w:r w:rsidRPr="00235F14">
              <w:rPr>
                <w:rFonts w:asciiTheme="majorHAnsi" w:hAnsiTheme="majorHAnsi"/>
                <w:sz w:val="32"/>
                <w:szCs w:val="32"/>
              </w:rPr>
              <w:t>Obiectul achiziţiei:Cod CPV:</w:t>
            </w:r>
            <w:r w:rsidR="00E6499E">
              <w:rPr>
                <w:rFonts w:asciiTheme="majorHAnsi" w:hAnsiTheme="majorHAnsi"/>
                <w:sz w:val="32"/>
                <w:szCs w:val="32"/>
              </w:rPr>
              <w:t xml:space="preserve"> </w:t>
            </w:r>
            <w:r w:rsidR="00235F14" w:rsidRPr="00235F14">
              <w:rPr>
                <w:rFonts w:asciiTheme="majorHAnsi" w:hAnsiTheme="majorHAnsi"/>
                <w:b/>
                <w:sz w:val="32"/>
                <w:szCs w:val="32"/>
              </w:rPr>
              <w:t>(</w:t>
            </w:r>
            <w:r w:rsidR="00E6499E" w:rsidRPr="00E6499E">
              <w:rPr>
                <w:rFonts w:asciiTheme="majorHAnsi" w:hAnsiTheme="majorHAnsi"/>
                <w:b/>
                <w:bCs/>
                <w:sz w:val="32"/>
                <w:szCs w:val="32"/>
                <w:lang w:val="en-US"/>
              </w:rPr>
              <w:t>45247130-0</w:t>
            </w:r>
            <w:r w:rsidR="00E6499E" w:rsidRPr="00E6499E">
              <w:rPr>
                <w:rFonts w:asciiTheme="majorHAnsi" w:hAnsiTheme="majorHAnsi"/>
                <w:b/>
                <w:sz w:val="32"/>
                <w:szCs w:val="32"/>
                <w:lang w:val="en-US"/>
              </w:rPr>
              <w:t> </w:t>
            </w:r>
            <w:r w:rsidR="00235F14" w:rsidRPr="00235F14">
              <w:rPr>
                <w:rFonts w:asciiTheme="majorHAnsi" w:hAnsiTheme="majorHAnsi"/>
                <w:b/>
                <w:sz w:val="32"/>
                <w:szCs w:val="32"/>
              </w:rPr>
              <w:t>)</w:t>
            </w:r>
          </w:p>
          <w:p w:rsidR="00E6499E" w:rsidRPr="00B55518" w:rsidRDefault="00235F14" w:rsidP="00B55518">
            <w:pPr>
              <w:spacing w:line="360" w:lineRule="auto"/>
              <w:ind w:left="3402" w:hanging="3402"/>
              <w:jc w:val="both"/>
              <w:rPr>
                <w:rFonts w:asciiTheme="majorHAnsi" w:hAnsiTheme="majorHAnsi"/>
                <w:sz w:val="32"/>
                <w:szCs w:val="32"/>
              </w:rPr>
            </w:pPr>
            <w:r w:rsidRPr="00235F14">
              <w:rPr>
                <w:rFonts w:asciiTheme="majorHAnsi" w:hAnsiTheme="majorHAnsi"/>
                <w:b/>
                <w:sz w:val="32"/>
                <w:szCs w:val="32"/>
              </w:rPr>
              <w:t xml:space="preserve">Lucrari </w:t>
            </w:r>
            <w:r w:rsidR="00E6499E" w:rsidRPr="00E6499E">
              <w:rPr>
                <w:rFonts w:asciiTheme="majorHAnsi" w:hAnsiTheme="majorHAnsi"/>
                <w:b/>
                <w:sz w:val="32"/>
                <w:szCs w:val="32"/>
              </w:rPr>
              <w:t>lucrărilor de construcții de apeduct</w:t>
            </w:r>
          </w:p>
          <w:p w:rsidR="00E6499E" w:rsidRPr="00E6499E" w:rsidRDefault="00E6499E" w:rsidP="00B55518">
            <w:pPr>
              <w:spacing w:line="360" w:lineRule="auto"/>
              <w:ind w:left="3402" w:hanging="3402"/>
              <w:jc w:val="both"/>
              <w:rPr>
                <w:rFonts w:asciiTheme="majorHAnsi" w:hAnsiTheme="majorHAnsi"/>
                <w:b/>
                <w:sz w:val="32"/>
                <w:szCs w:val="32"/>
              </w:rPr>
            </w:pPr>
            <w:r w:rsidRPr="00E6499E">
              <w:rPr>
                <w:rFonts w:asciiTheme="majorHAnsi" w:hAnsiTheme="majorHAnsi"/>
                <w:b/>
                <w:sz w:val="32"/>
                <w:szCs w:val="32"/>
              </w:rPr>
              <w:t xml:space="preserve">(alimentare cu apă cu lungimea l=750m, </w:t>
            </w:r>
            <w:r w:rsidRPr="00E6499E">
              <w:rPr>
                <w:rFonts w:ascii="Cambria Math" w:hAnsi="Cambria Math" w:cs="Cambria Math"/>
                <w:b/>
                <w:sz w:val="32"/>
                <w:szCs w:val="32"/>
              </w:rPr>
              <w:t>∅</w:t>
            </w:r>
            <w:r w:rsidRPr="00E6499E">
              <w:rPr>
                <w:rFonts w:asciiTheme="majorHAnsi" w:hAnsiTheme="majorHAnsi"/>
                <w:b/>
                <w:sz w:val="32"/>
                <w:szCs w:val="32"/>
              </w:rPr>
              <w:t>225mm)</w:t>
            </w:r>
          </w:p>
          <w:p w:rsidR="00A20ACF" w:rsidRPr="00235F14" w:rsidRDefault="00E6499E" w:rsidP="00B55518">
            <w:pPr>
              <w:spacing w:line="360" w:lineRule="auto"/>
              <w:ind w:left="3402" w:hanging="3402"/>
              <w:jc w:val="both"/>
              <w:rPr>
                <w:rFonts w:asciiTheme="majorHAnsi" w:hAnsiTheme="majorHAnsi"/>
                <w:sz w:val="32"/>
                <w:szCs w:val="32"/>
              </w:rPr>
            </w:pPr>
            <w:r w:rsidRPr="00E6499E">
              <w:rPr>
                <w:rFonts w:asciiTheme="majorHAnsi" w:hAnsiTheme="majorHAnsi"/>
                <w:b/>
                <w:sz w:val="32"/>
                <w:szCs w:val="32"/>
              </w:rPr>
              <w:t>strada Botoșani, com. Stăuceni, mun. Chișinău</w:t>
            </w:r>
          </w:p>
          <w:p w:rsidR="00A20ACF" w:rsidRPr="00235F14" w:rsidRDefault="00A20ACF" w:rsidP="001F6E5A">
            <w:pPr>
              <w:spacing w:line="360" w:lineRule="auto"/>
              <w:jc w:val="both"/>
              <w:rPr>
                <w:rFonts w:asciiTheme="majorHAnsi" w:hAnsiTheme="majorHAnsi"/>
                <w:sz w:val="32"/>
                <w:szCs w:val="32"/>
              </w:rPr>
            </w:pPr>
          </w:p>
          <w:p w:rsidR="002221ED" w:rsidRPr="00235F14" w:rsidRDefault="00A20ACF" w:rsidP="001F6E5A">
            <w:pPr>
              <w:spacing w:line="360" w:lineRule="auto"/>
              <w:jc w:val="both"/>
              <w:rPr>
                <w:rFonts w:asciiTheme="majorHAnsi" w:hAnsiTheme="majorHAnsi"/>
                <w:sz w:val="32"/>
                <w:szCs w:val="32"/>
              </w:rPr>
            </w:pPr>
            <w:r w:rsidRPr="00235F14">
              <w:rPr>
                <w:rFonts w:asciiTheme="majorHAnsi" w:hAnsiTheme="majorHAnsi"/>
                <w:sz w:val="32"/>
                <w:szCs w:val="32"/>
              </w:rPr>
              <w:t>Autorita</w:t>
            </w:r>
            <w:r w:rsidR="001034CC" w:rsidRPr="00235F14">
              <w:rPr>
                <w:rFonts w:asciiTheme="majorHAnsi" w:hAnsiTheme="majorHAnsi"/>
                <w:sz w:val="32"/>
                <w:szCs w:val="32"/>
              </w:rPr>
              <w:t>t</w:t>
            </w:r>
            <w:r w:rsidRPr="00235F14">
              <w:rPr>
                <w:rFonts w:asciiTheme="majorHAnsi" w:hAnsiTheme="majorHAnsi"/>
                <w:sz w:val="32"/>
                <w:szCs w:val="32"/>
              </w:rPr>
              <w:t>ea Contractantă:</w:t>
            </w:r>
            <w:r w:rsidR="00235F14" w:rsidRPr="00235F14">
              <w:rPr>
                <w:rFonts w:asciiTheme="majorHAnsi" w:hAnsiTheme="majorHAnsi"/>
                <w:sz w:val="32"/>
                <w:szCs w:val="32"/>
              </w:rPr>
              <w:t xml:space="preserve"> </w:t>
            </w:r>
            <w:r w:rsidR="00E6499E" w:rsidRPr="00E6499E">
              <w:rPr>
                <w:rFonts w:asciiTheme="majorHAnsi" w:hAnsiTheme="majorHAnsi"/>
                <w:b/>
                <w:sz w:val="32"/>
                <w:szCs w:val="32"/>
                <w:u w:val="single"/>
                <w:lang w:val="en-US"/>
              </w:rPr>
              <w:t>Prim</w:t>
            </w:r>
            <w:r w:rsidR="00E6499E" w:rsidRPr="00E6499E">
              <w:rPr>
                <w:rFonts w:asciiTheme="majorHAnsi" w:hAnsiTheme="majorHAnsi"/>
                <w:b/>
                <w:sz w:val="32"/>
                <w:szCs w:val="32"/>
                <w:u w:val="single"/>
              </w:rPr>
              <w:t>ăria comunei Stăuceni, mun. Chișinău</w:t>
            </w:r>
          </w:p>
          <w:p w:rsidR="002221ED" w:rsidRPr="00235F14" w:rsidRDefault="002221ED" w:rsidP="001F6E5A">
            <w:pPr>
              <w:spacing w:line="360" w:lineRule="auto"/>
              <w:jc w:val="both"/>
              <w:rPr>
                <w:rFonts w:asciiTheme="majorHAnsi" w:hAnsiTheme="majorHAnsi"/>
                <w:sz w:val="32"/>
                <w:szCs w:val="32"/>
              </w:rPr>
            </w:pPr>
          </w:p>
          <w:p w:rsidR="00A20ACF" w:rsidRDefault="00A20ACF" w:rsidP="001F6E5A">
            <w:pPr>
              <w:spacing w:line="360" w:lineRule="auto"/>
              <w:jc w:val="both"/>
              <w:rPr>
                <w:rFonts w:asciiTheme="majorHAnsi" w:hAnsiTheme="majorHAnsi" w:cstheme="majorHAnsi"/>
                <w:b/>
                <w:sz w:val="32"/>
                <w:szCs w:val="32"/>
              </w:rPr>
            </w:pPr>
            <w:r w:rsidRPr="00235F14">
              <w:rPr>
                <w:rFonts w:asciiTheme="majorHAnsi" w:hAnsiTheme="majorHAnsi"/>
                <w:sz w:val="32"/>
                <w:szCs w:val="32"/>
              </w:rPr>
              <w:t>Procedura achiziţiei:</w:t>
            </w:r>
            <w:r w:rsidRPr="00235F14">
              <w:rPr>
                <w:rFonts w:asciiTheme="majorHAnsi" w:hAnsiTheme="majorHAnsi"/>
                <w:sz w:val="32"/>
                <w:szCs w:val="32"/>
              </w:rPr>
              <w:tab/>
            </w:r>
            <w:r w:rsidR="00235F14" w:rsidRPr="00235F14">
              <w:rPr>
                <w:rFonts w:asciiTheme="majorHAnsi" w:hAnsiTheme="majorHAnsi" w:cstheme="majorHAnsi"/>
                <w:sz w:val="28"/>
                <w:szCs w:val="28"/>
              </w:rPr>
              <w:t xml:space="preserve">    </w:t>
            </w:r>
            <w:r w:rsidR="00235F14">
              <w:rPr>
                <w:rFonts w:asciiTheme="majorHAnsi" w:hAnsiTheme="majorHAnsi" w:cstheme="majorHAnsi"/>
                <w:sz w:val="28"/>
                <w:szCs w:val="28"/>
              </w:rPr>
              <w:t xml:space="preserve"> </w:t>
            </w:r>
            <w:r w:rsidR="00235F14" w:rsidRPr="00235F14">
              <w:rPr>
                <w:rFonts w:asciiTheme="majorHAnsi" w:hAnsiTheme="majorHAnsi" w:cstheme="majorHAnsi"/>
                <w:sz w:val="28"/>
                <w:szCs w:val="28"/>
              </w:rPr>
              <w:t xml:space="preserve">   </w:t>
            </w:r>
            <w:r w:rsidR="00235F14" w:rsidRPr="00235F14">
              <w:rPr>
                <w:rFonts w:asciiTheme="majorHAnsi" w:hAnsiTheme="majorHAnsi" w:cstheme="majorHAnsi"/>
                <w:b/>
                <w:sz w:val="32"/>
                <w:szCs w:val="32"/>
              </w:rPr>
              <w:t>Licitație publică</w:t>
            </w:r>
          </w:p>
          <w:p w:rsidR="0074526E" w:rsidRPr="0074526E" w:rsidRDefault="0074526E" w:rsidP="0074526E">
            <w:pPr>
              <w:spacing w:line="360" w:lineRule="auto"/>
              <w:ind w:left="3402" w:hanging="3402"/>
              <w:jc w:val="both"/>
              <w:rPr>
                <w:rFonts w:asciiTheme="majorHAnsi" w:hAnsiTheme="majorHAnsi" w:cstheme="majorHAnsi"/>
                <w:b/>
                <w:sz w:val="28"/>
                <w:szCs w:val="28"/>
              </w:rPr>
            </w:pPr>
            <w:r>
              <w:rPr>
                <w:rFonts w:asciiTheme="majorHAnsi" w:hAnsiTheme="majorHAnsi" w:cstheme="majorHAnsi"/>
                <w:sz w:val="28"/>
                <w:szCs w:val="28"/>
              </w:rPr>
              <w:t xml:space="preserve">                                                     </w:t>
            </w:r>
            <w:r w:rsidRPr="0074526E">
              <w:rPr>
                <w:rFonts w:asciiTheme="majorHAnsi" w:hAnsiTheme="majorHAnsi" w:cstheme="majorHAnsi"/>
                <w:b/>
                <w:sz w:val="28"/>
                <w:szCs w:val="28"/>
              </w:rPr>
              <w:t xml:space="preserve">Achizitii.md ID </w:t>
            </w:r>
            <w:r w:rsidR="00E6499E" w:rsidRPr="00E6499E">
              <w:rPr>
                <w:rFonts w:asciiTheme="majorHAnsi" w:hAnsiTheme="majorHAnsi" w:cstheme="majorHAnsi"/>
                <w:b/>
                <w:sz w:val="28"/>
                <w:szCs w:val="28"/>
              </w:rPr>
              <w:t>21035244</w:t>
            </w:r>
          </w:p>
          <w:p w:rsidR="0074526E" w:rsidRPr="0074526E" w:rsidRDefault="0074526E" w:rsidP="0074526E">
            <w:pPr>
              <w:spacing w:line="360" w:lineRule="auto"/>
              <w:ind w:left="3402" w:hanging="3402"/>
              <w:jc w:val="both"/>
              <w:rPr>
                <w:rFonts w:asciiTheme="majorHAnsi" w:hAnsiTheme="majorHAnsi" w:cstheme="majorHAnsi"/>
                <w:b/>
                <w:sz w:val="28"/>
                <w:szCs w:val="28"/>
              </w:rPr>
            </w:pPr>
            <w:r w:rsidRPr="0074526E">
              <w:rPr>
                <w:rFonts w:asciiTheme="majorHAnsi" w:hAnsiTheme="majorHAnsi" w:cstheme="majorHAnsi"/>
                <w:b/>
                <w:sz w:val="28"/>
                <w:szCs w:val="28"/>
              </w:rPr>
              <w:t xml:space="preserve">                                                     </w:t>
            </w:r>
            <w:r>
              <w:rPr>
                <w:rFonts w:asciiTheme="majorHAnsi" w:hAnsiTheme="majorHAnsi" w:cstheme="majorHAnsi"/>
                <w:b/>
                <w:sz w:val="28"/>
                <w:szCs w:val="28"/>
              </w:rPr>
              <w:t xml:space="preserve"> </w:t>
            </w:r>
            <w:r w:rsidR="00E6499E" w:rsidRPr="00E6499E">
              <w:rPr>
                <w:rFonts w:asciiTheme="majorHAnsi" w:hAnsiTheme="majorHAnsi" w:cstheme="majorHAnsi"/>
                <w:b/>
                <w:sz w:val="28"/>
                <w:szCs w:val="28"/>
              </w:rPr>
              <w:t>MTender ID ocds-b3wdp1-MD-1611748503667</w:t>
            </w: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w:t>
      </w:r>
      <w:r w:rsidR="00904920">
        <w:rPr>
          <w:rFonts w:asciiTheme="majorHAnsi" w:hAnsiTheme="majorHAnsi" w:cstheme="majorHAnsi"/>
        </w:rPr>
        <w:t xml:space="preserve"> </w:t>
      </w:r>
      <w:r w:rsidRPr="00F70234">
        <w:rPr>
          <w:rFonts w:asciiTheme="majorHAnsi" w:hAnsiTheme="majorHAnsi" w:cstheme="majorHAnsi"/>
        </w:rPr>
        <w:t>vor fi depuse nu mai</w:t>
      </w:r>
      <w:r w:rsidR="00904920">
        <w:rPr>
          <w:rFonts w:asciiTheme="majorHAnsi" w:hAnsiTheme="majorHAnsi" w:cstheme="majorHAnsi"/>
        </w:rPr>
        <w:t xml:space="preserve"> </w:t>
      </w:r>
      <w:r w:rsidRPr="00F70234">
        <w:rPr>
          <w:rFonts w:asciiTheme="majorHAnsi" w:hAnsiTheme="majorHAnsi" w:cstheme="majorHAnsi"/>
        </w:rPr>
        <w:t>tîrziu de data şi</w:t>
      </w:r>
      <w:r w:rsidR="00904920">
        <w:rPr>
          <w:rFonts w:asciiTheme="majorHAnsi" w:hAnsiTheme="majorHAnsi" w:cstheme="majorHAnsi"/>
        </w:rPr>
        <w:t xml:space="preserve"> </w:t>
      </w:r>
      <w:r w:rsidRPr="00F70234">
        <w:rPr>
          <w:rFonts w:asciiTheme="majorHAnsi" w:hAnsiTheme="majorHAnsi" w:cstheme="majorHAnsi"/>
        </w:rPr>
        <w:t>ora</w:t>
      </w:r>
      <w:r w:rsidR="00904920">
        <w:rPr>
          <w:rFonts w:asciiTheme="majorHAnsi" w:hAnsiTheme="majorHAnsi" w:cstheme="majorHAnsi"/>
        </w:rPr>
        <w:t xml:space="preserve"> </w:t>
      </w:r>
      <w:r w:rsidRPr="00F70234">
        <w:rPr>
          <w:rFonts w:asciiTheme="majorHAnsi" w:hAnsiTheme="majorHAnsi" w:cstheme="majorHAnsi"/>
        </w:rPr>
        <w:t>specificate</w:t>
      </w:r>
      <w:r w:rsidR="00904920">
        <w:rPr>
          <w:rFonts w:asciiTheme="majorHAnsi" w:hAnsiTheme="majorHAnsi" w:cstheme="majorHAnsi"/>
        </w:rPr>
        <w:t xml:space="preserve"> </w:t>
      </w:r>
      <w:r w:rsidRPr="00F70234">
        <w:rPr>
          <w:rFonts w:asciiTheme="majorHAnsi" w:hAnsiTheme="majorHAnsi" w:cstheme="majorHAnsi"/>
        </w:rPr>
        <w:t>în</w:t>
      </w:r>
      <w:r w:rsidR="00904920">
        <w:rPr>
          <w:rFonts w:asciiTheme="majorHAnsi" w:hAnsiTheme="majorHAnsi" w:cstheme="majorHAnsi"/>
        </w:rPr>
        <w:t xml:space="preserve"> </w:t>
      </w:r>
      <w:r w:rsidRPr="00F70234">
        <w:rPr>
          <w:rFonts w:asciiTheme="majorHAnsi" w:hAnsiTheme="majorHAnsi" w:cstheme="majorHAnsi"/>
        </w:rPr>
        <w:t>punctul 5.2 din FDA.  Autoritatea</w:t>
      </w:r>
      <w:r w:rsidR="00904920">
        <w:rPr>
          <w:rFonts w:asciiTheme="majorHAnsi" w:hAnsiTheme="majorHAnsi" w:cstheme="majorHAnsi"/>
        </w:rPr>
        <w:t xml:space="preserve"> </w:t>
      </w:r>
      <w:r w:rsidRPr="00F70234">
        <w:rPr>
          <w:rFonts w:asciiTheme="majorHAnsi" w:hAnsiTheme="majorHAnsi" w:cstheme="majorHAnsi"/>
        </w:rPr>
        <w:t>contractantă</w:t>
      </w:r>
      <w:r w:rsidR="00904920">
        <w:rPr>
          <w:rFonts w:asciiTheme="majorHAnsi" w:hAnsiTheme="majorHAnsi" w:cstheme="majorHAnsi"/>
        </w:rPr>
        <w:t xml:space="preserve"> </w:t>
      </w:r>
      <w:r w:rsidRPr="00F70234">
        <w:rPr>
          <w:rFonts w:asciiTheme="majorHAnsi" w:hAnsiTheme="majorHAnsi" w:cstheme="majorHAnsi"/>
        </w:rPr>
        <w:t>poate, la discreţia</w:t>
      </w:r>
      <w:r w:rsidR="00904920">
        <w:rPr>
          <w:rFonts w:asciiTheme="majorHAnsi" w:hAnsiTheme="majorHAnsi" w:cstheme="majorHAnsi"/>
        </w:rPr>
        <w:t xml:space="preserve"> </w:t>
      </w:r>
      <w:r w:rsidRPr="00F70234">
        <w:rPr>
          <w:rFonts w:asciiTheme="majorHAnsi" w:hAnsiTheme="majorHAnsi" w:cstheme="majorHAnsi"/>
        </w:rPr>
        <w:t>sa, să</w:t>
      </w:r>
      <w:r w:rsidR="00904920">
        <w:rPr>
          <w:rFonts w:asciiTheme="majorHAnsi" w:hAnsiTheme="majorHAnsi" w:cstheme="majorHAnsi"/>
        </w:rPr>
        <w:t xml:space="preserve"> </w:t>
      </w:r>
      <w:r w:rsidRPr="00F70234">
        <w:rPr>
          <w:rFonts w:asciiTheme="majorHAnsi" w:hAnsiTheme="majorHAnsi" w:cstheme="majorHAnsi"/>
        </w:rPr>
        <w:t>extindă</w:t>
      </w:r>
      <w:r w:rsidR="00904920">
        <w:rPr>
          <w:rFonts w:asciiTheme="majorHAnsi" w:hAnsiTheme="majorHAnsi" w:cstheme="majorHAnsi"/>
        </w:rPr>
        <w:t xml:space="preserve"> </w:t>
      </w:r>
      <w:r w:rsidRPr="00F70234">
        <w:rPr>
          <w:rFonts w:asciiTheme="majorHAnsi" w:hAnsiTheme="majorHAnsi" w:cstheme="majorHAnsi"/>
        </w:rPr>
        <w:t>termenul-limită de depunere a ofertelor</w:t>
      </w:r>
      <w:r w:rsidR="00904920">
        <w:rPr>
          <w:rFonts w:asciiTheme="majorHAnsi" w:hAnsiTheme="majorHAnsi" w:cstheme="majorHAnsi"/>
        </w:rPr>
        <w:t xml:space="preserve"> </w:t>
      </w:r>
      <w:r w:rsidRPr="00F70234">
        <w:rPr>
          <w:rFonts w:asciiTheme="majorHAnsi" w:hAnsiTheme="majorHAnsi" w:cstheme="majorHAnsi"/>
        </w:rPr>
        <w:t>prin</w:t>
      </w:r>
      <w:r w:rsidR="00904920">
        <w:rPr>
          <w:rFonts w:asciiTheme="majorHAnsi" w:hAnsiTheme="majorHAnsi" w:cstheme="majorHAnsi"/>
        </w:rPr>
        <w:t xml:space="preserve"> </w:t>
      </w:r>
      <w:r w:rsidRPr="00F70234">
        <w:rPr>
          <w:rFonts w:asciiTheme="majorHAnsi" w:hAnsiTheme="majorHAnsi" w:cstheme="majorHAnsi"/>
        </w:rPr>
        <w:t>modificarea</w:t>
      </w:r>
      <w:r w:rsidR="00904920">
        <w:rPr>
          <w:rFonts w:asciiTheme="majorHAnsi" w:hAnsiTheme="majorHAnsi" w:cstheme="majorHAnsi"/>
        </w:rPr>
        <w:t xml:space="preserve"> </w:t>
      </w:r>
      <w:r w:rsidRPr="00F70234">
        <w:rPr>
          <w:rFonts w:asciiTheme="majorHAnsi" w:hAnsiTheme="majorHAnsi" w:cstheme="majorHAnsi"/>
        </w:rPr>
        <w:t>documentelor de atribuire</w:t>
      </w:r>
      <w:r w:rsidR="00904920">
        <w:rPr>
          <w:rFonts w:asciiTheme="majorHAnsi" w:hAnsiTheme="majorHAnsi" w:cstheme="majorHAnsi"/>
        </w:rPr>
        <w:t xml:space="preserve"> </w:t>
      </w:r>
      <w:r w:rsidRPr="00F70234">
        <w:rPr>
          <w:rFonts w:asciiTheme="majorHAnsi" w:hAnsiTheme="majorHAnsi" w:cstheme="majorHAnsi"/>
        </w:rPr>
        <w:t>în</w:t>
      </w:r>
      <w:r w:rsidR="00904920">
        <w:rPr>
          <w:rFonts w:asciiTheme="majorHAnsi" w:hAnsiTheme="majorHAnsi" w:cstheme="majorHAnsi"/>
        </w:rPr>
        <w:t xml:space="preserve"> </w:t>
      </w:r>
      <w:r w:rsidRPr="00F70234">
        <w:rPr>
          <w:rFonts w:asciiTheme="majorHAnsi" w:hAnsiTheme="majorHAnsi" w:cstheme="majorHAnsi"/>
        </w:rPr>
        <w:t>conformitate cu punctul 9 din IPO, caz</w:t>
      </w:r>
      <w:r w:rsidR="00904920">
        <w:rPr>
          <w:rFonts w:asciiTheme="majorHAnsi" w:hAnsiTheme="majorHAnsi" w:cstheme="majorHAnsi"/>
        </w:rPr>
        <w:t xml:space="preserve"> </w:t>
      </w:r>
      <w:r w:rsidRPr="00F70234">
        <w:rPr>
          <w:rFonts w:asciiTheme="majorHAnsi" w:hAnsiTheme="majorHAnsi" w:cstheme="majorHAnsi"/>
        </w:rPr>
        <w:t>în care toate</w:t>
      </w:r>
      <w:r w:rsidR="00904920">
        <w:rPr>
          <w:rFonts w:asciiTheme="majorHAnsi" w:hAnsiTheme="majorHAnsi" w:cstheme="majorHAnsi"/>
        </w:rPr>
        <w:t xml:space="preserve"> </w:t>
      </w:r>
      <w:r w:rsidRPr="00F70234">
        <w:rPr>
          <w:rFonts w:asciiTheme="majorHAnsi" w:hAnsiTheme="majorHAnsi" w:cstheme="majorHAnsi"/>
        </w:rPr>
        <w:t>drepturile</w:t>
      </w:r>
      <w:r w:rsidR="00904920">
        <w:rPr>
          <w:rFonts w:asciiTheme="majorHAnsi" w:hAnsiTheme="majorHAnsi" w:cstheme="majorHAnsi"/>
        </w:rPr>
        <w:t xml:space="preserve"> </w:t>
      </w:r>
      <w:r w:rsidRPr="00F70234">
        <w:rPr>
          <w:rFonts w:asciiTheme="majorHAnsi" w:hAnsiTheme="majorHAnsi" w:cstheme="majorHAnsi"/>
        </w:rPr>
        <w:t>şi</w:t>
      </w:r>
      <w:r w:rsidR="00904920">
        <w:rPr>
          <w:rFonts w:asciiTheme="majorHAnsi" w:hAnsiTheme="majorHAnsi" w:cstheme="majorHAnsi"/>
        </w:rPr>
        <w:t xml:space="preserve"> </w:t>
      </w:r>
      <w:r w:rsidRPr="00F70234">
        <w:rPr>
          <w:rFonts w:asciiTheme="majorHAnsi" w:hAnsiTheme="majorHAnsi" w:cstheme="majorHAnsi"/>
        </w:rPr>
        <w:t>obligaţiile</w:t>
      </w:r>
      <w:r w:rsidR="00904920">
        <w:rPr>
          <w:rFonts w:asciiTheme="majorHAnsi" w:hAnsiTheme="majorHAnsi" w:cstheme="majorHAnsi"/>
        </w:rPr>
        <w:t xml:space="preserve"> </w:t>
      </w:r>
      <w:r w:rsidRPr="00F70234">
        <w:rPr>
          <w:rFonts w:asciiTheme="majorHAnsi" w:hAnsiTheme="majorHAnsi" w:cstheme="majorHAnsi"/>
        </w:rPr>
        <w:t>autorităţii</w:t>
      </w:r>
      <w:r w:rsidR="00904920">
        <w:rPr>
          <w:rFonts w:asciiTheme="majorHAnsi" w:hAnsiTheme="majorHAnsi" w:cstheme="majorHAnsi"/>
        </w:rPr>
        <w:t xml:space="preserve"> </w:t>
      </w:r>
      <w:r w:rsidRPr="00F70234">
        <w:rPr>
          <w:rFonts w:asciiTheme="majorHAnsi" w:hAnsiTheme="majorHAnsi" w:cstheme="majorHAnsi"/>
        </w:rPr>
        <w:t>contractante</w:t>
      </w:r>
      <w:r w:rsidR="00904920">
        <w:rPr>
          <w:rFonts w:asciiTheme="majorHAnsi" w:hAnsiTheme="majorHAnsi" w:cstheme="majorHAnsi"/>
        </w:rPr>
        <w:t xml:space="preserve"> </w:t>
      </w:r>
      <w:r w:rsidRPr="00F70234">
        <w:rPr>
          <w:rFonts w:asciiTheme="majorHAnsi" w:hAnsiTheme="majorHAnsi" w:cstheme="majorHAnsi"/>
        </w:rPr>
        <w:t>şi ale ofertanţilor</w:t>
      </w:r>
      <w:r w:rsidR="00904920">
        <w:rPr>
          <w:rFonts w:asciiTheme="majorHAnsi" w:hAnsiTheme="majorHAnsi" w:cstheme="majorHAnsi"/>
        </w:rPr>
        <w:t xml:space="preserve"> </w:t>
      </w:r>
      <w:r w:rsidRPr="00F70234">
        <w:rPr>
          <w:rFonts w:asciiTheme="majorHAnsi" w:hAnsiTheme="majorHAnsi" w:cstheme="majorHAnsi"/>
        </w:rPr>
        <w:t>vor fi supuse ulterior termenului-limită</w:t>
      </w:r>
      <w:r w:rsidR="00904920">
        <w:rPr>
          <w:rFonts w:asciiTheme="majorHAnsi" w:hAnsiTheme="majorHAnsi" w:cstheme="majorHAnsi"/>
        </w:rPr>
        <w:t xml:space="preserve"> </w:t>
      </w:r>
      <w:r w:rsidRPr="00F70234">
        <w:rPr>
          <w:rFonts w:asciiTheme="majorHAnsi" w:hAnsiTheme="majorHAnsi" w:cstheme="majorHAnsi"/>
        </w:rPr>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E6499E">
        <w:rPr>
          <w:rFonts w:asciiTheme="majorHAnsi" w:hAnsiTheme="majorHAnsi" w:cstheme="majorHAnsi"/>
        </w:rPr>
        <w:t xml:space="preserve"> </w:t>
      </w:r>
      <w:r w:rsidRPr="00C121F1">
        <w:rPr>
          <w:rFonts w:asciiTheme="majorHAnsi" w:hAnsiTheme="majorHAnsi" w:cstheme="majorHAnsi"/>
          <w:lang w:eastAsia="en-GB"/>
        </w:rPr>
        <w:t xml:space="preserve">după caz, </w:t>
      </w:r>
      <w:r w:rsidRPr="00C121F1">
        <w:rPr>
          <w:rFonts w:asciiTheme="majorHAnsi" w:hAnsiTheme="majorHAnsi" w:cstheme="majorHAnsi"/>
        </w:rPr>
        <w:t xml:space="preserve">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1134"/>
        <w:gridCol w:w="3998"/>
      </w:tblGrid>
      <w:tr w:rsidR="002870C3" w:rsidRPr="002870C3" w:rsidTr="00143D42">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143D42" w:rsidRDefault="00E6499E" w:rsidP="00143D42">
            <w:pPr>
              <w:rPr>
                <w:rFonts w:asciiTheme="majorHAnsi" w:hAnsiTheme="majorHAnsi" w:cstheme="majorHAnsi"/>
                <w:b/>
                <w:i/>
                <w:noProof w:val="0"/>
              </w:rPr>
            </w:pPr>
            <w:r w:rsidRPr="00E6499E">
              <w:rPr>
                <w:rFonts w:asciiTheme="majorHAnsi" w:hAnsiTheme="majorHAnsi" w:cstheme="majorHAnsi"/>
                <w:b/>
                <w:i/>
                <w:noProof w:val="0"/>
              </w:rPr>
              <w:t xml:space="preserve">Primaria comunei Stauceni </w:t>
            </w:r>
            <w:r>
              <w:rPr>
                <w:rFonts w:asciiTheme="majorHAnsi" w:hAnsiTheme="majorHAnsi" w:cstheme="majorHAnsi"/>
                <w:b/>
                <w:i/>
                <w:noProof w:val="0"/>
              </w:rPr>
              <w:t xml:space="preserve"> </w:t>
            </w:r>
            <w:r w:rsidR="00143D42" w:rsidRPr="00143D42">
              <w:rPr>
                <w:rFonts w:asciiTheme="majorHAnsi" w:hAnsiTheme="majorHAnsi" w:cstheme="majorHAnsi"/>
                <w:b/>
                <w:i/>
                <w:noProof w:val="0"/>
              </w:rPr>
              <w:t>1009601000290</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143D42" w:rsidRDefault="00E6499E" w:rsidP="00143D42">
            <w:pPr>
              <w:rPr>
                <w:rFonts w:asciiTheme="majorHAnsi" w:hAnsiTheme="majorHAnsi" w:cstheme="majorHAnsi"/>
                <w:b/>
                <w:i/>
                <w:noProof w:val="0"/>
              </w:rPr>
            </w:pPr>
            <w:r w:rsidRPr="00E6499E">
              <w:rPr>
                <w:rFonts w:asciiTheme="majorHAnsi" w:hAnsiTheme="majorHAnsi" w:cstheme="majorHAnsi"/>
                <w:b/>
                <w:i/>
                <w:noProof w:val="0"/>
              </w:rPr>
              <w:t xml:space="preserve">Lucrări de construcții de apeduct (alimentare cu apă cu lungimea l=750m, </w:t>
            </w:r>
            <w:r w:rsidRPr="00E6499E">
              <w:rPr>
                <w:rFonts w:ascii="Cambria Math" w:hAnsi="Cambria Math" w:cs="Cambria Math"/>
                <w:b/>
                <w:i/>
                <w:noProof w:val="0"/>
              </w:rPr>
              <w:t>∅</w:t>
            </w:r>
            <w:r w:rsidRPr="00E6499E">
              <w:rPr>
                <w:rFonts w:asciiTheme="majorHAnsi" w:hAnsiTheme="majorHAnsi" w:cstheme="majorHAnsi"/>
                <w:b/>
                <w:i/>
                <w:noProof w:val="0"/>
              </w:rPr>
              <w:t>225mm) strada Boto</w:t>
            </w:r>
            <w:r w:rsidRPr="00E6499E">
              <w:rPr>
                <w:rFonts w:ascii="Calibri Light" w:hAnsi="Calibri Light" w:cs="Calibri Light"/>
                <w:b/>
                <w:i/>
                <w:noProof w:val="0"/>
              </w:rPr>
              <w:t>ș</w:t>
            </w:r>
            <w:r w:rsidRPr="00E6499E">
              <w:rPr>
                <w:rFonts w:asciiTheme="majorHAnsi" w:hAnsiTheme="majorHAnsi" w:cstheme="majorHAnsi"/>
                <w:b/>
                <w:i/>
                <w:noProof w:val="0"/>
              </w:rPr>
              <w:t>ani, com. St</w:t>
            </w:r>
            <w:r w:rsidRPr="00E6499E">
              <w:rPr>
                <w:rFonts w:ascii="Calibri Light" w:hAnsi="Calibri Light" w:cs="Calibri Light"/>
                <w:b/>
                <w:i/>
                <w:noProof w:val="0"/>
              </w:rPr>
              <w:t>ă</w:t>
            </w:r>
            <w:r w:rsidRPr="00E6499E">
              <w:rPr>
                <w:rFonts w:asciiTheme="majorHAnsi" w:hAnsiTheme="majorHAnsi" w:cstheme="majorHAnsi"/>
                <w:b/>
                <w:i/>
                <w:noProof w:val="0"/>
              </w:rPr>
              <w:t>uceni, mun. Chi</w:t>
            </w:r>
            <w:r w:rsidRPr="00E6499E">
              <w:rPr>
                <w:rFonts w:ascii="Calibri Light" w:hAnsi="Calibri Light" w:cs="Calibri Light"/>
                <w:b/>
                <w:i/>
                <w:noProof w:val="0"/>
              </w:rPr>
              <w:t>ș</w:t>
            </w:r>
            <w:r w:rsidRPr="00E6499E">
              <w:rPr>
                <w:rFonts w:asciiTheme="majorHAnsi" w:hAnsiTheme="majorHAnsi" w:cstheme="majorHAnsi"/>
                <w:b/>
                <w:i/>
                <w:noProof w:val="0"/>
              </w:rPr>
              <w:t>in</w:t>
            </w:r>
            <w:r w:rsidRPr="00E6499E">
              <w:rPr>
                <w:rFonts w:ascii="Calibri Light" w:hAnsi="Calibri Light" w:cs="Calibri Light"/>
                <w:b/>
                <w:i/>
                <w:noProof w:val="0"/>
              </w:rPr>
              <w:t>ă</w:t>
            </w:r>
            <w:r w:rsidRPr="00E6499E">
              <w:rPr>
                <w:rFonts w:asciiTheme="majorHAnsi" w:hAnsiTheme="majorHAnsi" w:cstheme="majorHAnsi"/>
                <w:b/>
                <w:i/>
                <w:noProof w:val="0"/>
              </w:rPr>
              <w:t>u</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4526E" w:rsidRDefault="0074526E" w:rsidP="002870C3">
            <w:pPr>
              <w:rPr>
                <w:rFonts w:asciiTheme="majorHAnsi" w:hAnsiTheme="majorHAnsi" w:cstheme="majorHAnsi"/>
                <w:b/>
                <w:i/>
                <w:noProof w:val="0"/>
                <w:color w:val="FF0000"/>
              </w:rPr>
            </w:pPr>
            <w:r w:rsidRPr="007A1306">
              <w:rPr>
                <w:rFonts w:asciiTheme="majorHAnsi" w:hAnsiTheme="majorHAnsi" w:cstheme="majorHAnsi"/>
                <w:b/>
                <w:i/>
                <w:noProof w:val="0"/>
              </w:rPr>
              <w:t xml:space="preserve">Licitație Publică  </w:t>
            </w:r>
            <w:r w:rsidR="00D3794D" w:rsidRPr="0074526E">
              <w:rPr>
                <w:rFonts w:asciiTheme="majorHAnsi" w:hAnsiTheme="majorHAnsi" w:cstheme="majorHAnsi"/>
                <w:b/>
                <w:i/>
                <w:noProof w:val="0"/>
              </w:rPr>
              <w:t xml:space="preserve">din </w:t>
            </w:r>
            <w:r w:rsidR="00E6499E">
              <w:rPr>
                <w:rFonts w:asciiTheme="majorHAnsi" w:hAnsiTheme="majorHAnsi" w:cstheme="majorHAnsi"/>
                <w:b/>
                <w:i/>
                <w:noProof w:val="0"/>
              </w:rPr>
              <w:t>27.010.2020</w:t>
            </w:r>
          </w:p>
          <w:p w:rsidR="0074526E" w:rsidRPr="0074526E" w:rsidRDefault="0074526E" w:rsidP="0074526E">
            <w:pPr>
              <w:rPr>
                <w:rFonts w:asciiTheme="majorHAnsi" w:hAnsiTheme="majorHAnsi" w:cstheme="majorHAnsi"/>
                <w:b/>
                <w:i/>
                <w:noProof w:val="0"/>
              </w:rPr>
            </w:pPr>
            <w:r w:rsidRPr="0074526E">
              <w:rPr>
                <w:rFonts w:asciiTheme="majorHAnsi" w:hAnsiTheme="majorHAnsi" w:cstheme="majorHAnsi"/>
                <w:b/>
                <w:i/>
                <w:noProof w:val="0"/>
              </w:rPr>
              <w:t xml:space="preserve">Achizitii.md ID </w:t>
            </w:r>
            <w:r w:rsidR="00E6499E" w:rsidRPr="00E6499E">
              <w:rPr>
                <w:rFonts w:asciiTheme="majorHAnsi" w:hAnsiTheme="majorHAnsi" w:cstheme="majorHAnsi"/>
                <w:b/>
                <w:i/>
                <w:noProof w:val="0"/>
              </w:rPr>
              <w:t>21035244</w:t>
            </w:r>
          </w:p>
          <w:p w:rsidR="00143D42" w:rsidRPr="00143D42" w:rsidRDefault="0074526E" w:rsidP="002870C3">
            <w:pPr>
              <w:rPr>
                <w:rFonts w:asciiTheme="majorHAnsi" w:hAnsiTheme="majorHAnsi" w:cstheme="majorHAnsi"/>
                <w:b/>
                <w:i/>
                <w:noProof w:val="0"/>
              </w:rPr>
            </w:pPr>
            <w:r w:rsidRPr="0074526E">
              <w:rPr>
                <w:rFonts w:asciiTheme="majorHAnsi" w:hAnsiTheme="majorHAnsi" w:cstheme="majorHAnsi"/>
                <w:b/>
                <w:i/>
                <w:noProof w:val="0"/>
              </w:rPr>
              <w:t xml:space="preserve">MTender ID </w:t>
            </w:r>
            <w:r w:rsidR="00E6499E" w:rsidRPr="00E6499E">
              <w:rPr>
                <w:rFonts w:asciiTheme="majorHAnsi" w:hAnsiTheme="majorHAnsi" w:cstheme="majorHAnsi"/>
                <w:b/>
                <w:i/>
                <w:noProof w:val="0"/>
              </w:rPr>
              <w:t>ocds-b3wdp1-MD-1611748503667</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b/>
                <w:i/>
                <w:noProof w:val="0"/>
              </w:rPr>
            </w:pPr>
            <w:r>
              <w:rPr>
                <w:rFonts w:asciiTheme="majorHAnsi" w:hAnsiTheme="majorHAnsi" w:cstheme="majorHAnsi"/>
                <w:b/>
                <w:i/>
                <w:noProof w:val="0"/>
              </w:rPr>
              <w:t>Lucrări</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D3794D" w:rsidRDefault="00E6499E" w:rsidP="002870C3">
            <w:pPr>
              <w:rPr>
                <w:rFonts w:asciiTheme="majorHAnsi" w:hAnsiTheme="majorHAnsi" w:cstheme="majorHAnsi"/>
                <w:b/>
                <w:i/>
                <w:noProof w:val="0"/>
              </w:rPr>
            </w:pPr>
            <w:r w:rsidRPr="00E6499E">
              <w:rPr>
                <w:rFonts w:asciiTheme="majorHAnsi" w:hAnsiTheme="majorHAnsi" w:cstheme="majorHAnsi"/>
                <w:b/>
                <w:i/>
                <w:noProof w:val="0"/>
              </w:rPr>
              <w:t>45200000-9 - Lucrări de construcţii complete sau parţiale şi lucrări publice</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E6499E" w:rsidP="00E6499E">
            <w:pPr>
              <w:rPr>
                <w:rFonts w:asciiTheme="majorHAnsi" w:hAnsiTheme="majorHAnsi" w:cstheme="majorHAnsi"/>
                <w:b/>
                <w:i/>
                <w:noProof w:val="0"/>
              </w:rPr>
            </w:pPr>
            <w:r>
              <w:rPr>
                <w:rFonts w:asciiTheme="majorHAnsi" w:hAnsiTheme="majorHAnsi" w:cstheme="majorHAnsi"/>
                <w:b/>
                <w:i/>
                <w:noProof w:val="0"/>
              </w:rPr>
              <w:t>Bugetul local</w:t>
            </w:r>
            <w:r w:rsidR="00143D42">
              <w:rPr>
                <w:rFonts w:asciiTheme="majorHAnsi" w:hAnsiTheme="majorHAnsi" w:cstheme="majorHAnsi"/>
                <w:b/>
                <w:i/>
                <w:noProof w:val="0"/>
              </w:rPr>
              <w:t>, 20</w:t>
            </w:r>
            <w:r>
              <w:rPr>
                <w:rFonts w:asciiTheme="majorHAnsi" w:hAnsiTheme="majorHAnsi" w:cstheme="majorHAnsi"/>
                <w:b/>
                <w:i/>
                <w:noProof w:val="0"/>
              </w:rPr>
              <w:t>21</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6499E" w:rsidRPr="00E6499E" w:rsidRDefault="00E6499E" w:rsidP="00E6499E">
            <w:pPr>
              <w:rPr>
                <w:rFonts w:asciiTheme="majorHAnsi" w:hAnsiTheme="majorHAnsi" w:cstheme="majorHAnsi"/>
                <w:b/>
                <w:i/>
                <w:noProof w:val="0"/>
                <w:lang w:val="ru-RU"/>
              </w:rPr>
            </w:pPr>
            <w:r w:rsidRPr="00E6499E">
              <w:rPr>
                <w:rFonts w:asciiTheme="majorHAnsi" w:hAnsiTheme="majorHAnsi" w:cstheme="majorHAnsi"/>
                <w:b/>
                <w:i/>
                <w:noProof w:val="0"/>
                <w:lang w:val="ru-RU"/>
              </w:rPr>
              <w:t> </w:t>
            </w:r>
          </w:p>
          <w:p w:rsidR="00E6499E" w:rsidRPr="00E6499E" w:rsidRDefault="00E6499E" w:rsidP="00E6499E">
            <w:pPr>
              <w:rPr>
                <w:rFonts w:asciiTheme="majorHAnsi" w:hAnsiTheme="majorHAnsi" w:cstheme="majorHAnsi"/>
                <w:b/>
                <w:i/>
                <w:noProof w:val="0"/>
                <w:lang w:val="ru-RU"/>
              </w:rPr>
            </w:pPr>
            <w:r w:rsidRPr="00E6499E">
              <w:rPr>
                <w:rFonts w:asciiTheme="majorHAnsi" w:hAnsiTheme="majorHAnsi" w:cstheme="majorHAnsi"/>
                <w:b/>
                <w:i/>
                <w:noProof w:val="0"/>
                <w:lang w:val="ru-RU"/>
              </w:rPr>
              <w:t>Primaria comunei Stauceni</w:t>
            </w:r>
          </w:p>
          <w:p w:rsidR="00143D42" w:rsidRPr="002870C3" w:rsidRDefault="00143D42" w:rsidP="002870C3">
            <w:pPr>
              <w:rPr>
                <w:rFonts w:asciiTheme="majorHAnsi" w:hAnsiTheme="majorHAnsi" w:cstheme="majorHAnsi"/>
                <w:b/>
                <w:i/>
                <w:noProof w:val="0"/>
              </w:rPr>
            </w:pP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6499E" w:rsidRPr="00E6499E" w:rsidRDefault="00E6499E" w:rsidP="00E6499E">
            <w:pPr>
              <w:rPr>
                <w:rFonts w:asciiTheme="majorHAnsi" w:hAnsiTheme="majorHAnsi" w:cstheme="majorHAnsi"/>
                <w:b/>
                <w:i/>
                <w:noProof w:val="0"/>
                <w:lang w:val="ru-RU"/>
              </w:rPr>
            </w:pPr>
            <w:r w:rsidRPr="00E6499E">
              <w:rPr>
                <w:rFonts w:asciiTheme="majorHAnsi" w:hAnsiTheme="majorHAnsi" w:cstheme="majorHAnsi"/>
                <w:b/>
                <w:i/>
                <w:noProof w:val="0"/>
                <w:lang w:val="ru-RU"/>
              </w:rPr>
              <w:t> </w:t>
            </w:r>
          </w:p>
          <w:p w:rsidR="00E6499E" w:rsidRPr="00E6499E" w:rsidRDefault="00E6499E" w:rsidP="00E6499E">
            <w:pPr>
              <w:rPr>
                <w:rFonts w:asciiTheme="majorHAnsi" w:hAnsiTheme="majorHAnsi" w:cstheme="majorHAnsi"/>
                <w:b/>
                <w:i/>
                <w:noProof w:val="0"/>
                <w:lang w:val="ru-RU"/>
              </w:rPr>
            </w:pPr>
            <w:r w:rsidRPr="00E6499E">
              <w:rPr>
                <w:rFonts w:asciiTheme="majorHAnsi" w:hAnsiTheme="majorHAnsi" w:cstheme="majorHAnsi"/>
                <w:b/>
                <w:i/>
                <w:noProof w:val="0"/>
                <w:lang w:val="ru-RU"/>
              </w:rPr>
              <w:t>Primaria comunei Stauceni</w:t>
            </w:r>
          </w:p>
          <w:p w:rsidR="00143D42" w:rsidRPr="002870C3" w:rsidRDefault="00143D42" w:rsidP="002870C3">
            <w:pPr>
              <w:rPr>
                <w:rFonts w:asciiTheme="majorHAnsi" w:hAnsiTheme="majorHAnsi" w:cstheme="majorHAnsi"/>
                <w:b/>
                <w:i/>
                <w:noProof w:val="0"/>
              </w:rPr>
            </w:pP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E6499E" w:rsidP="00143D42">
            <w:pPr>
              <w:rPr>
                <w:rFonts w:asciiTheme="majorHAnsi" w:hAnsiTheme="majorHAnsi" w:cstheme="majorHAnsi"/>
                <w:b/>
                <w:i/>
                <w:noProof w:val="0"/>
              </w:rPr>
            </w:pPr>
            <w:r w:rsidRPr="00E6499E">
              <w:rPr>
                <w:rFonts w:asciiTheme="majorHAnsi" w:hAnsiTheme="majorHAnsi" w:cstheme="majorHAnsi"/>
                <w:b/>
                <w:i/>
                <w:noProof w:val="0"/>
              </w:rPr>
              <w:t xml:space="preserve">Primaria comunei Stauceni </w:t>
            </w:r>
            <w:r>
              <w:rPr>
                <w:rFonts w:asciiTheme="majorHAnsi" w:hAnsiTheme="majorHAnsi" w:cstheme="majorHAnsi"/>
                <w:b/>
                <w:i/>
                <w:noProof w:val="0"/>
              </w:rPr>
              <w:t xml:space="preserve"> </w:t>
            </w:r>
            <w:r w:rsidRPr="00E6499E">
              <w:rPr>
                <w:rFonts w:asciiTheme="majorHAnsi" w:hAnsiTheme="majorHAnsi" w:cstheme="majorHAnsi"/>
                <w:b/>
                <w:i/>
                <w:noProof w:val="0"/>
              </w:rPr>
              <w:t>1009601000290</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6499E" w:rsidRPr="00E6499E" w:rsidRDefault="00E6499E" w:rsidP="00E6499E">
            <w:pPr>
              <w:rPr>
                <w:rFonts w:asciiTheme="majorHAnsi" w:hAnsiTheme="majorHAnsi" w:cstheme="majorHAnsi"/>
                <w:b/>
                <w:i/>
                <w:noProof w:val="0"/>
                <w:lang w:val="ru-RU"/>
              </w:rPr>
            </w:pPr>
            <w:r w:rsidRPr="00E6499E">
              <w:rPr>
                <w:rFonts w:asciiTheme="majorHAnsi" w:hAnsiTheme="majorHAnsi" w:cstheme="majorHAnsi"/>
                <w:b/>
                <w:i/>
                <w:noProof w:val="0"/>
                <w:lang w:val="ru-RU"/>
              </w:rPr>
              <w:t>Primaria comunei Stauceni</w:t>
            </w:r>
          </w:p>
          <w:p w:rsidR="00143D42" w:rsidRPr="002870C3" w:rsidRDefault="00143D42" w:rsidP="002870C3">
            <w:pPr>
              <w:rPr>
                <w:rFonts w:asciiTheme="majorHAnsi" w:hAnsiTheme="majorHAnsi" w:cstheme="majorHAnsi"/>
                <w:b/>
                <w:i/>
                <w:noProof w:val="0"/>
              </w:rPr>
            </w:pP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143D42" w:rsidP="00143D42">
            <w:pPr>
              <w:rPr>
                <w:rFonts w:asciiTheme="majorHAnsi" w:hAnsiTheme="majorHAnsi" w:cstheme="majorHAnsi"/>
                <w:b/>
                <w:i/>
                <w:noProof w:val="0"/>
              </w:rPr>
            </w:pPr>
            <w:r>
              <w:rPr>
                <w:rFonts w:asciiTheme="majorHAnsi" w:hAnsiTheme="majorHAnsi" w:cstheme="majorHAnsi"/>
                <w:b/>
                <w:i/>
                <w:noProof w:val="0"/>
              </w:rPr>
              <w:t>Limba română</w:t>
            </w:r>
          </w:p>
        </w:tc>
      </w:tr>
      <w:tr w:rsidR="00E6499E" w:rsidRPr="002870C3" w:rsidTr="00E6499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6499E" w:rsidRPr="002870C3" w:rsidRDefault="00E6499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6499E" w:rsidRPr="002870C3" w:rsidRDefault="00E6499E"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1134" w:type="dxa"/>
            <w:tcBorders>
              <w:top w:val="single" w:sz="4" w:space="0" w:color="auto"/>
              <w:left w:val="single" w:sz="4" w:space="0" w:color="auto"/>
            </w:tcBorders>
          </w:tcPr>
          <w:p w:rsidR="00E6499E" w:rsidRDefault="00E6499E">
            <w:r w:rsidRPr="000358B4">
              <w:rPr>
                <w:rFonts w:asciiTheme="majorHAnsi" w:hAnsiTheme="majorHAnsi" w:cstheme="majorHAnsi"/>
                <w:b/>
                <w:i/>
                <w:noProof w:val="0"/>
              </w:rPr>
              <w:t xml:space="preserve">SIA RSAP </w:t>
            </w:r>
          </w:p>
        </w:tc>
        <w:tc>
          <w:tcPr>
            <w:tcW w:w="3998" w:type="dxa"/>
            <w:tcBorders>
              <w:top w:val="single" w:sz="4" w:space="0" w:color="auto"/>
              <w:right w:val="single" w:sz="4" w:space="0" w:color="auto"/>
            </w:tcBorders>
          </w:tcPr>
          <w:p w:rsidR="00E6499E" w:rsidRDefault="00E6499E">
            <w:r w:rsidRPr="000358B4">
              <w:rPr>
                <w:rFonts w:asciiTheme="majorHAnsi" w:hAnsiTheme="majorHAnsi" w:cstheme="majorHAnsi"/>
                <w:b/>
                <w:i/>
                <w:noProof w:val="0"/>
              </w:rPr>
              <w:t xml:space="preserve">SIA RSAP </w:t>
            </w:r>
          </w:p>
        </w:tc>
      </w:tr>
      <w:tr w:rsidR="00E6499E" w:rsidRPr="002870C3" w:rsidTr="00E6499E">
        <w:trPr>
          <w:trHeight w:val="369"/>
        </w:trPr>
        <w:tc>
          <w:tcPr>
            <w:tcW w:w="674" w:type="dxa"/>
            <w:vMerge/>
            <w:tcBorders>
              <w:top w:val="single" w:sz="4" w:space="0" w:color="auto"/>
              <w:left w:val="single" w:sz="4" w:space="0" w:color="auto"/>
              <w:bottom w:val="single" w:sz="4" w:space="0" w:color="auto"/>
              <w:right w:val="single" w:sz="4" w:space="0" w:color="auto"/>
            </w:tcBorders>
            <w:vAlign w:val="center"/>
          </w:tcPr>
          <w:p w:rsidR="00E6499E" w:rsidRPr="002870C3" w:rsidRDefault="00E6499E"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499E" w:rsidRPr="002870C3" w:rsidRDefault="00E6499E" w:rsidP="002870C3">
            <w:pPr>
              <w:rPr>
                <w:rFonts w:asciiTheme="majorHAnsi" w:hAnsiTheme="majorHAnsi" w:cstheme="majorHAnsi"/>
                <w:noProof w:val="0"/>
              </w:rPr>
            </w:pPr>
          </w:p>
        </w:tc>
        <w:tc>
          <w:tcPr>
            <w:tcW w:w="1134" w:type="dxa"/>
            <w:tcBorders>
              <w:left w:val="single" w:sz="4" w:space="0" w:color="auto"/>
            </w:tcBorders>
          </w:tcPr>
          <w:p w:rsidR="00E6499E" w:rsidRDefault="00E6499E"/>
        </w:tc>
        <w:tc>
          <w:tcPr>
            <w:tcW w:w="3998" w:type="dxa"/>
            <w:tcBorders>
              <w:right w:val="single" w:sz="4" w:space="0" w:color="auto"/>
            </w:tcBorders>
          </w:tcPr>
          <w:p w:rsidR="00E6499E" w:rsidRDefault="00E6499E"/>
        </w:tc>
      </w:tr>
      <w:tr w:rsidR="00E6499E" w:rsidRPr="002870C3" w:rsidTr="00E6499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6499E" w:rsidRPr="002870C3" w:rsidRDefault="00E6499E"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499E" w:rsidRPr="002870C3" w:rsidRDefault="00E6499E" w:rsidP="002870C3">
            <w:pPr>
              <w:rPr>
                <w:rFonts w:asciiTheme="majorHAnsi" w:hAnsiTheme="majorHAnsi" w:cstheme="majorHAnsi"/>
                <w:noProof w:val="0"/>
              </w:rPr>
            </w:pPr>
          </w:p>
        </w:tc>
        <w:tc>
          <w:tcPr>
            <w:tcW w:w="1134" w:type="dxa"/>
            <w:tcBorders>
              <w:left w:val="single" w:sz="4" w:space="0" w:color="auto"/>
            </w:tcBorders>
          </w:tcPr>
          <w:p w:rsidR="00E6499E" w:rsidRDefault="00E6499E"/>
        </w:tc>
        <w:tc>
          <w:tcPr>
            <w:tcW w:w="3998" w:type="dxa"/>
            <w:tcBorders>
              <w:right w:val="single" w:sz="4" w:space="0" w:color="auto"/>
            </w:tcBorders>
          </w:tcPr>
          <w:p w:rsidR="00E6499E" w:rsidRDefault="00E6499E"/>
        </w:tc>
      </w:tr>
      <w:tr w:rsidR="00E6499E" w:rsidRPr="002870C3" w:rsidTr="00E6499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6499E" w:rsidRPr="002870C3" w:rsidRDefault="00E6499E"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499E" w:rsidRPr="002870C3" w:rsidRDefault="00E6499E" w:rsidP="002870C3">
            <w:pPr>
              <w:rPr>
                <w:rFonts w:asciiTheme="majorHAnsi" w:hAnsiTheme="majorHAnsi" w:cstheme="majorHAnsi"/>
                <w:noProof w:val="0"/>
              </w:rPr>
            </w:pPr>
          </w:p>
        </w:tc>
        <w:tc>
          <w:tcPr>
            <w:tcW w:w="1134" w:type="dxa"/>
            <w:tcBorders>
              <w:left w:val="single" w:sz="4" w:space="0" w:color="auto"/>
            </w:tcBorders>
          </w:tcPr>
          <w:p w:rsidR="00E6499E" w:rsidRDefault="00E6499E"/>
        </w:tc>
        <w:tc>
          <w:tcPr>
            <w:tcW w:w="3998" w:type="dxa"/>
            <w:tcBorders>
              <w:right w:val="single" w:sz="4" w:space="0" w:color="auto"/>
            </w:tcBorders>
          </w:tcPr>
          <w:p w:rsidR="00E6499E" w:rsidRDefault="00E6499E"/>
        </w:tc>
      </w:tr>
      <w:tr w:rsidR="00143D42"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D3794D" w:rsidP="002870C3">
            <w:pPr>
              <w:tabs>
                <w:tab w:val="right" w:pos="4743"/>
              </w:tabs>
              <w:rPr>
                <w:rFonts w:asciiTheme="majorHAnsi" w:hAnsiTheme="majorHAnsi" w:cstheme="majorHAnsi"/>
                <w:b/>
                <w:i/>
                <w:noProof w:val="0"/>
              </w:rPr>
            </w:pPr>
            <w:r w:rsidRPr="00D3794D">
              <w:rPr>
                <w:rFonts w:asciiTheme="majorHAnsi" w:hAnsiTheme="majorHAnsi" w:cstheme="majorHAnsi"/>
                <w:b/>
                <w:i/>
                <w:noProof w:val="0"/>
              </w:rPr>
              <w:t>Nu se aplică</w:t>
            </w:r>
          </w:p>
        </w:tc>
      </w:tr>
      <w:tr w:rsidR="00143D42" w:rsidRPr="002870C3" w:rsidTr="00D3794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D3794D" w:rsidP="00D3794D">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Contract</w:t>
            </w:r>
            <w:r w:rsidR="00143D42" w:rsidRPr="002870C3">
              <w:rPr>
                <w:rFonts w:asciiTheme="majorHAnsi" w:hAnsiTheme="majorHAnsi" w:cstheme="majorHAnsi"/>
                <w:b/>
                <w:i/>
                <w:noProof w:val="0"/>
              </w:rPr>
              <w:t xml:space="preserve"> de antrepriză</w:t>
            </w:r>
          </w:p>
        </w:tc>
      </w:tr>
      <w:tr w:rsidR="00143D42"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D3794D" w:rsidP="00E6499E">
            <w:pPr>
              <w:tabs>
                <w:tab w:val="right" w:pos="4743"/>
              </w:tabs>
              <w:rPr>
                <w:rFonts w:asciiTheme="majorHAnsi" w:hAnsiTheme="majorHAnsi" w:cstheme="majorHAnsi"/>
                <w:b/>
                <w:i/>
                <w:noProof w:val="0"/>
                <w:spacing w:val="-2"/>
              </w:rPr>
            </w:pPr>
            <w:r w:rsidRPr="00D3794D">
              <w:rPr>
                <w:rFonts w:asciiTheme="majorHAnsi" w:hAnsiTheme="majorHAnsi" w:cstheme="majorHAnsi"/>
                <w:b/>
                <w:i/>
                <w:noProof w:val="0"/>
                <w:spacing w:val="-2"/>
              </w:rPr>
              <w:t xml:space="preserve">Proiectul </w:t>
            </w:r>
            <w:r w:rsidRPr="00E6499E">
              <w:rPr>
                <w:rFonts w:asciiTheme="majorHAnsi" w:hAnsiTheme="majorHAnsi" w:cstheme="majorHAnsi"/>
                <w:b/>
                <w:i/>
                <w:noProof w:val="0"/>
                <w:spacing w:val="-2"/>
              </w:rPr>
              <w:t>„</w:t>
            </w:r>
            <w:r w:rsidR="00E6499E" w:rsidRPr="00E6499E">
              <w:rPr>
                <w:rFonts w:asciiTheme="majorHAnsi" w:hAnsiTheme="majorHAnsi" w:cstheme="majorHAnsi"/>
                <w:b/>
                <w:bCs/>
                <w:i/>
                <w:noProof w:val="0"/>
                <w:spacing w:val="-2"/>
                <w:lang w:val="en-US"/>
              </w:rPr>
              <w:t xml:space="preserve">Lucrărilor de construcții de apeduct (alimentare cu apă cu lungimea l=750m, </w:t>
            </w:r>
            <w:r w:rsidR="00E6499E" w:rsidRPr="00E6499E">
              <w:rPr>
                <w:rFonts w:ascii="Cambria Math" w:hAnsi="Cambria Math" w:cs="Cambria Math"/>
                <w:b/>
                <w:bCs/>
                <w:i/>
                <w:noProof w:val="0"/>
                <w:spacing w:val="-2"/>
                <w:lang w:val="en-US"/>
              </w:rPr>
              <w:t>∅</w:t>
            </w:r>
            <w:r w:rsidR="00E6499E" w:rsidRPr="00E6499E">
              <w:rPr>
                <w:rFonts w:asciiTheme="majorHAnsi" w:hAnsiTheme="majorHAnsi" w:cstheme="majorHAnsi"/>
                <w:b/>
                <w:bCs/>
                <w:i/>
                <w:noProof w:val="0"/>
                <w:spacing w:val="-2"/>
                <w:lang w:val="en-US"/>
              </w:rPr>
              <w:t>225mm)  strada Botoșani, com. Stăuceni, mun. Chișinău</w:t>
            </w:r>
            <w:r w:rsidRPr="00D3794D">
              <w:rPr>
                <w:rFonts w:asciiTheme="majorHAnsi" w:hAnsiTheme="majorHAnsi" w:cstheme="majorHAnsi"/>
                <w:b/>
                <w:i/>
                <w:noProof w:val="0"/>
                <w:spacing w:val="-2"/>
              </w:rPr>
              <w:t xml:space="preserve">” </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171"/>
        <w:gridCol w:w="3402"/>
        <w:gridCol w:w="1134"/>
        <w:gridCol w:w="1276"/>
        <w:gridCol w:w="2410"/>
      </w:tblGrid>
      <w:tr w:rsidR="005E57E4" w:rsidRPr="005E57E4" w:rsidTr="00E6499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276" w:type="dxa"/>
            <w:tcBorders>
              <w:top w:val="single" w:sz="4" w:space="0" w:color="auto"/>
              <w:left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E6499E">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1171" w:type="dxa"/>
            <w:shd w:val="clear" w:color="auto" w:fill="auto"/>
            <w:vAlign w:val="center"/>
          </w:tcPr>
          <w:p w:rsidR="005E57E4" w:rsidRPr="00E6499E" w:rsidRDefault="00E6499E" w:rsidP="00E6499E">
            <w:pPr>
              <w:ind w:left="-71" w:right="-57"/>
              <w:jc w:val="center"/>
              <w:rPr>
                <w:rFonts w:asciiTheme="majorHAnsi" w:hAnsiTheme="majorHAnsi" w:cstheme="majorHAnsi"/>
                <w:sz w:val="20"/>
                <w:szCs w:val="20"/>
              </w:rPr>
            </w:pPr>
            <w:r w:rsidRPr="00E6499E">
              <w:rPr>
                <w:rFonts w:asciiTheme="majorHAnsi" w:hAnsiTheme="majorHAnsi" w:cstheme="majorHAnsi"/>
                <w:bCs/>
                <w:sz w:val="20"/>
                <w:szCs w:val="20"/>
                <w:lang w:val="ru-RU"/>
              </w:rPr>
              <w:t>45247130-0</w:t>
            </w:r>
            <w:r w:rsidRPr="00E6499E">
              <w:rPr>
                <w:rFonts w:asciiTheme="majorHAnsi" w:hAnsiTheme="majorHAnsi" w:cstheme="majorHAnsi"/>
                <w:sz w:val="20"/>
                <w:szCs w:val="20"/>
                <w:lang w:val="ru-RU"/>
              </w:rPr>
              <w:t> </w:t>
            </w:r>
          </w:p>
        </w:tc>
        <w:tc>
          <w:tcPr>
            <w:tcW w:w="3402" w:type="dxa"/>
            <w:shd w:val="clear" w:color="auto" w:fill="auto"/>
            <w:vAlign w:val="center"/>
          </w:tcPr>
          <w:p w:rsidR="00E6499E" w:rsidRPr="00E6499E" w:rsidRDefault="00E6499E" w:rsidP="00E6499E">
            <w:pPr>
              <w:ind w:left="-57" w:right="-57"/>
              <w:jc w:val="center"/>
              <w:rPr>
                <w:rFonts w:asciiTheme="majorHAnsi" w:hAnsiTheme="majorHAnsi" w:cstheme="majorHAnsi"/>
                <w:i/>
              </w:rPr>
            </w:pPr>
            <w:r w:rsidRPr="00E6499E">
              <w:rPr>
                <w:rFonts w:asciiTheme="majorHAnsi" w:hAnsiTheme="majorHAnsi" w:cstheme="majorHAnsi"/>
                <w:i/>
              </w:rPr>
              <w:t xml:space="preserve">lucrărilor de construcții de apeduct </w:t>
            </w:r>
          </w:p>
          <w:p w:rsidR="00E6499E" w:rsidRPr="00E6499E" w:rsidRDefault="00E6499E" w:rsidP="00E6499E">
            <w:pPr>
              <w:ind w:left="-57" w:right="-57"/>
              <w:jc w:val="center"/>
              <w:rPr>
                <w:rFonts w:asciiTheme="majorHAnsi" w:hAnsiTheme="majorHAnsi" w:cstheme="majorHAnsi"/>
                <w:i/>
              </w:rPr>
            </w:pPr>
            <w:r w:rsidRPr="00E6499E">
              <w:rPr>
                <w:rFonts w:asciiTheme="majorHAnsi" w:hAnsiTheme="majorHAnsi" w:cstheme="majorHAnsi"/>
                <w:i/>
              </w:rPr>
              <w:t xml:space="preserve">(alimentare cu apă cu lungimea l=750m, </w:t>
            </w:r>
            <w:r w:rsidRPr="00E6499E">
              <w:rPr>
                <w:rFonts w:ascii="Cambria Math" w:hAnsi="Cambria Math" w:cs="Cambria Math"/>
                <w:i/>
              </w:rPr>
              <w:t>∅</w:t>
            </w:r>
            <w:r w:rsidRPr="00E6499E">
              <w:rPr>
                <w:rFonts w:asciiTheme="majorHAnsi" w:hAnsiTheme="majorHAnsi" w:cstheme="majorHAnsi"/>
                <w:i/>
              </w:rPr>
              <w:t xml:space="preserve">225mm)  </w:t>
            </w:r>
          </w:p>
          <w:p w:rsidR="005E57E4" w:rsidRPr="005E57E4" w:rsidRDefault="00E6499E" w:rsidP="00E6499E">
            <w:pPr>
              <w:ind w:left="-57" w:right="-57"/>
              <w:jc w:val="center"/>
              <w:rPr>
                <w:rFonts w:asciiTheme="majorHAnsi" w:hAnsiTheme="majorHAnsi" w:cstheme="majorHAnsi"/>
              </w:rPr>
            </w:pPr>
            <w:r w:rsidRPr="00E6499E">
              <w:rPr>
                <w:rFonts w:asciiTheme="majorHAnsi" w:hAnsiTheme="majorHAnsi" w:cstheme="majorHAnsi"/>
                <w:i/>
              </w:rPr>
              <w:t>strada Botoșani, com. Stăuceni, mun. Chișinău</w:t>
            </w:r>
          </w:p>
        </w:tc>
        <w:tc>
          <w:tcPr>
            <w:tcW w:w="1134" w:type="dxa"/>
            <w:shd w:val="clear" w:color="auto" w:fill="auto"/>
            <w:vAlign w:val="center"/>
          </w:tcPr>
          <w:p w:rsidR="005E57E4" w:rsidRPr="005E57E4" w:rsidRDefault="00D3794D" w:rsidP="005E57E4">
            <w:pPr>
              <w:ind w:left="-57" w:right="-57"/>
              <w:jc w:val="center"/>
              <w:rPr>
                <w:rFonts w:asciiTheme="majorHAnsi" w:hAnsiTheme="majorHAnsi" w:cstheme="majorHAnsi"/>
              </w:rPr>
            </w:pPr>
            <w:r>
              <w:rPr>
                <w:rFonts w:asciiTheme="majorHAnsi" w:hAnsiTheme="majorHAnsi" w:cstheme="majorHAnsi"/>
              </w:rPr>
              <w:t>buc</w:t>
            </w:r>
          </w:p>
        </w:tc>
        <w:tc>
          <w:tcPr>
            <w:tcW w:w="1276" w:type="dxa"/>
            <w:shd w:val="clear" w:color="auto" w:fill="auto"/>
            <w:vAlign w:val="center"/>
          </w:tcPr>
          <w:p w:rsidR="005E57E4" w:rsidRPr="005E57E4" w:rsidRDefault="00D3794D" w:rsidP="005E57E4">
            <w:pPr>
              <w:ind w:left="-57" w:right="-57"/>
              <w:jc w:val="center"/>
              <w:rPr>
                <w:rFonts w:asciiTheme="majorHAnsi" w:hAnsiTheme="majorHAnsi" w:cstheme="majorHAnsi"/>
              </w:rPr>
            </w:pPr>
            <w:r>
              <w:rPr>
                <w:rFonts w:asciiTheme="majorHAnsi" w:hAnsiTheme="majorHAnsi" w:cstheme="majorHAnsi"/>
              </w:rPr>
              <w:t>1</w:t>
            </w:r>
          </w:p>
        </w:tc>
        <w:tc>
          <w:tcPr>
            <w:tcW w:w="2410"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E6499E" w:rsidRPr="00B803D2" w:rsidTr="00E6499E">
        <w:tc>
          <w:tcPr>
            <w:tcW w:w="704" w:type="dxa"/>
          </w:tcPr>
          <w:p w:rsidR="00E6499E" w:rsidRPr="00B803D2" w:rsidRDefault="00E6499E" w:rsidP="00E6499E">
            <w:pPr>
              <w:ind w:left="-120" w:right="-108"/>
              <w:jc w:val="center"/>
              <w:rPr>
                <w:b/>
                <w:i/>
                <w:spacing w:val="-4"/>
              </w:rPr>
            </w:pPr>
            <w:r w:rsidRPr="00B803D2">
              <w:rPr>
                <w:b/>
                <w:i/>
                <w:spacing w:val="-4"/>
              </w:rPr>
              <w:t>Nr.</w:t>
            </w:r>
          </w:p>
          <w:p w:rsidR="00E6499E" w:rsidRPr="00B803D2" w:rsidRDefault="00E6499E" w:rsidP="00E6499E">
            <w:pPr>
              <w:ind w:left="-120" w:right="-108"/>
              <w:jc w:val="center"/>
              <w:rPr>
                <w:b/>
                <w:i/>
                <w:spacing w:val="-4"/>
                <w:lang w:val="en-US"/>
              </w:rPr>
            </w:pPr>
            <w:r w:rsidRPr="00B803D2">
              <w:rPr>
                <w:b/>
                <w:i/>
                <w:spacing w:val="-4"/>
                <w:lang w:val="en-US"/>
              </w:rPr>
              <w:t>d/o</w:t>
            </w:r>
          </w:p>
        </w:tc>
        <w:tc>
          <w:tcPr>
            <w:tcW w:w="3968" w:type="dxa"/>
          </w:tcPr>
          <w:p w:rsidR="00E6499E" w:rsidRPr="00B803D2" w:rsidRDefault="00E6499E" w:rsidP="00E6499E">
            <w:pPr>
              <w:pStyle w:val="a7"/>
              <w:tabs>
                <w:tab w:val="left" w:pos="567"/>
              </w:tabs>
              <w:ind w:left="-57" w:right="-57"/>
              <w:jc w:val="center"/>
              <w:rPr>
                <w:b/>
                <w:i/>
                <w:szCs w:val="24"/>
              </w:rPr>
            </w:pPr>
            <w:r w:rsidRPr="00B803D2">
              <w:rPr>
                <w:rStyle w:val="afe"/>
                <w:b/>
                <w:iCs/>
                <w:szCs w:val="24"/>
              </w:rPr>
              <w:t>Denumirea</w:t>
            </w:r>
            <w:r w:rsidRPr="00B803D2">
              <w:rPr>
                <w:b/>
                <w:i/>
                <w:szCs w:val="24"/>
              </w:rPr>
              <w:t xml:space="preserve"> documentului/cerințelor</w:t>
            </w:r>
          </w:p>
        </w:tc>
        <w:tc>
          <w:tcPr>
            <w:tcW w:w="3687" w:type="dxa"/>
          </w:tcPr>
          <w:p w:rsidR="00E6499E" w:rsidRPr="00B803D2" w:rsidRDefault="00E6499E" w:rsidP="00E6499E">
            <w:pPr>
              <w:pStyle w:val="a7"/>
              <w:tabs>
                <w:tab w:val="left" w:pos="567"/>
              </w:tabs>
              <w:ind w:left="-57" w:right="-57"/>
              <w:jc w:val="center"/>
              <w:rPr>
                <w:b/>
                <w:i/>
                <w:szCs w:val="24"/>
                <w:lang w:val="en-US"/>
              </w:rPr>
            </w:pPr>
            <w:r w:rsidRPr="00B803D2">
              <w:rPr>
                <w:rStyle w:val="afe"/>
                <w:b/>
                <w:iCs/>
                <w:szCs w:val="24"/>
              </w:rPr>
              <w:t>Mod de demonstrare a îndeplinirii cerinţei:</w:t>
            </w:r>
          </w:p>
        </w:tc>
        <w:tc>
          <w:tcPr>
            <w:tcW w:w="1417" w:type="dxa"/>
          </w:tcPr>
          <w:p w:rsidR="00E6499E" w:rsidRPr="00B803D2" w:rsidRDefault="00E6499E" w:rsidP="00E6499E">
            <w:pPr>
              <w:pStyle w:val="a7"/>
              <w:tabs>
                <w:tab w:val="left" w:pos="567"/>
              </w:tabs>
              <w:ind w:left="-113" w:right="-113"/>
              <w:jc w:val="center"/>
              <w:rPr>
                <w:b/>
                <w:i/>
                <w:szCs w:val="24"/>
              </w:rPr>
            </w:pPr>
            <w:r w:rsidRPr="00B803D2">
              <w:rPr>
                <w:b/>
                <w:i/>
                <w:szCs w:val="24"/>
              </w:rPr>
              <w:t>Obl.</w:t>
            </w:r>
          </w:p>
          <w:p w:rsidR="00E6499E" w:rsidRPr="00B803D2" w:rsidRDefault="00E6499E" w:rsidP="00E6499E">
            <w:pPr>
              <w:pStyle w:val="a7"/>
              <w:ind w:left="-113" w:right="-113"/>
              <w:jc w:val="center"/>
              <w:rPr>
                <w:b/>
                <w:i/>
                <w:szCs w:val="24"/>
              </w:rPr>
            </w:pPr>
            <w:r w:rsidRPr="00B803D2">
              <w:rPr>
                <w:b/>
                <w:i/>
                <w:szCs w:val="24"/>
              </w:rPr>
              <w:t>Da /Nu</w:t>
            </w:r>
          </w:p>
        </w:tc>
      </w:tr>
      <w:tr w:rsidR="00E6499E" w:rsidRPr="00F64E55" w:rsidTr="00E6499E">
        <w:tc>
          <w:tcPr>
            <w:tcW w:w="704" w:type="dxa"/>
          </w:tcPr>
          <w:p w:rsidR="00E6499E" w:rsidRPr="00F64E55" w:rsidRDefault="00E6499E" w:rsidP="00E6499E">
            <w:r w:rsidRPr="00F64E55">
              <w:t>1.</w:t>
            </w:r>
          </w:p>
        </w:tc>
        <w:tc>
          <w:tcPr>
            <w:tcW w:w="3968" w:type="dxa"/>
          </w:tcPr>
          <w:p w:rsidR="00E6499E" w:rsidRPr="00F64E55" w:rsidRDefault="00E6499E" w:rsidP="00E6499E">
            <w:pPr>
              <w:ind w:left="-62" w:right="-88" w:firstLine="62"/>
            </w:pPr>
            <w:r w:rsidRPr="00F64E55">
              <w:t>Formularul Ofertă</w:t>
            </w:r>
          </w:p>
        </w:tc>
        <w:tc>
          <w:tcPr>
            <w:tcW w:w="3687" w:type="dxa"/>
          </w:tcPr>
          <w:p w:rsidR="00E6499E" w:rsidRPr="00F64E55" w:rsidRDefault="00E6499E" w:rsidP="00E6499E">
            <w:pPr>
              <w:rPr>
                <w:lang w:val="en-US"/>
              </w:rPr>
            </w:pPr>
            <w:r w:rsidRPr="00F64E55">
              <w:rPr>
                <w:lang w:val="en-US"/>
              </w:rPr>
              <w:t>Oferta</w:t>
            </w:r>
            <w:r>
              <w:rPr>
                <w:lang w:val="en-US"/>
              </w:rPr>
              <w:t xml:space="preserve"> </w:t>
            </w:r>
            <w:r w:rsidRPr="00F64E55">
              <w:rPr>
                <w:lang w:val="en-US"/>
              </w:rPr>
              <w:t>conform</w:t>
            </w:r>
            <w:r w:rsidRPr="00F64E55">
              <w:rPr>
                <w:b/>
                <w:lang w:val="en-US"/>
              </w:rPr>
              <w:t>Formularului F.3.1</w:t>
            </w:r>
            <w:r w:rsidRPr="00F64E55">
              <w:rPr>
                <w:lang w:val="en-US"/>
              </w:rPr>
              <w:t>, semnată de persoana autorizată (valoarea ofertei fără TVA)</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F64E55" w:rsidRDefault="00E6499E" w:rsidP="00E6499E">
            <w:r w:rsidRPr="00F64E55">
              <w:t>2.</w:t>
            </w:r>
          </w:p>
        </w:tc>
        <w:tc>
          <w:tcPr>
            <w:tcW w:w="3968" w:type="dxa"/>
          </w:tcPr>
          <w:p w:rsidR="00E6499E" w:rsidRPr="00F64E55" w:rsidRDefault="00E6499E" w:rsidP="00E6499E">
            <w:pPr>
              <w:ind w:left="-62" w:right="-88" w:firstLine="62"/>
            </w:pPr>
            <w:r w:rsidRPr="00F64E55">
              <w:t>Scrisoare de garanție bancară</w:t>
            </w:r>
          </w:p>
        </w:tc>
        <w:tc>
          <w:tcPr>
            <w:tcW w:w="3687" w:type="dxa"/>
          </w:tcPr>
          <w:p w:rsidR="00E6499E" w:rsidRDefault="00E6499E" w:rsidP="00E6499E">
            <w:pPr>
              <w:rPr>
                <w:b/>
              </w:rPr>
            </w:pPr>
            <w:r w:rsidRPr="00E87A9A">
              <w:rPr>
                <w:lang w:val="en-US"/>
              </w:rPr>
              <w:t xml:space="preserve">Conform </w:t>
            </w:r>
            <w:r w:rsidRPr="00E87A9A">
              <w:rPr>
                <w:b/>
                <w:lang w:val="en-US"/>
              </w:rPr>
              <w:t>Formularului F.3.2</w:t>
            </w:r>
            <w:r>
              <w:rPr>
                <w:b/>
              </w:rPr>
              <w:t xml:space="preserve">, </w:t>
            </w:r>
          </w:p>
          <w:p w:rsidR="00E6499E" w:rsidRPr="00E87A9A" w:rsidRDefault="00E6499E" w:rsidP="00E6499E">
            <w:r>
              <w:t xml:space="preserve">2 </w:t>
            </w:r>
            <w:r w:rsidRPr="00E87A9A">
              <w:t>% din valoarea ofertei fără TVA</w:t>
            </w:r>
            <w:r>
              <w:t>, original, emisa de o bancă comercială</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F64E55" w:rsidRDefault="00E6499E" w:rsidP="00E6499E">
            <w:r w:rsidRPr="00F64E55">
              <w:t>3.</w:t>
            </w:r>
          </w:p>
        </w:tc>
        <w:tc>
          <w:tcPr>
            <w:tcW w:w="3968" w:type="dxa"/>
          </w:tcPr>
          <w:p w:rsidR="00E6499E" w:rsidRPr="00F64E55" w:rsidRDefault="00E6499E" w:rsidP="00E6499E">
            <w:pPr>
              <w:ind w:left="-62" w:right="-88" w:firstLine="62"/>
              <w:rPr>
                <w:lang w:val="en-US"/>
              </w:rPr>
            </w:pPr>
            <w:r w:rsidRPr="00F64E55">
              <w:rPr>
                <w:lang w:val="en-US"/>
              </w:rPr>
              <w:t>Grafic de executare a lucrărilor</w:t>
            </w:r>
          </w:p>
        </w:tc>
        <w:tc>
          <w:tcPr>
            <w:tcW w:w="3687" w:type="dxa"/>
          </w:tcPr>
          <w:p w:rsidR="00E6499E" w:rsidRDefault="00E6499E" w:rsidP="00E6499E">
            <w:pPr>
              <w:rPr>
                <w:b/>
              </w:rPr>
            </w:pPr>
            <w:r w:rsidRPr="00F64E55">
              <w:t xml:space="preserve">Conform </w:t>
            </w:r>
            <w:r w:rsidRPr="00F64E55">
              <w:rPr>
                <w:b/>
              </w:rPr>
              <w:t>Formularului F.3.3</w:t>
            </w:r>
          </w:p>
          <w:p w:rsidR="00E6499E" w:rsidRPr="00626F63" w:rsidRDefault="00E6499E" w:rsidP="00E6499E">
            <w:pPr>
              <w:pStyle w:val="a"/>
              <w:numPr>
                <w:ilvl w:val="0"/>
                <w:numId w:val="64"/>
              </w:numPr>
              <w:tabs>
                <w:tab w:val="clear" w:pos="1134"/>
              </w:tabs>
              <w:ind w:left="0" w:firstLine="0"/>
              <w:contextualSpacing/>
            </w:pPr>
            <w:r w:rsidRPr="006A56A2">
              <w:rPr>
                <w:b/>
                <w:lang w:val="ro-RO"/>
              </w:rPr>
              <w:t>Graficul calendaristic de execuţie a lucrărilor</w:t>
            </w:r>
            <w:r w:rsidRPr="006A56A2">
              <w:rPr>
                <w:lang w:val="ro-RO"/>
              </w:rPr>
              <w:t xml:space="preserve"> cu reprezentarea grafică a consecutivității tehnologice, termenii de execuție a lucrărilor și valorificarea mijloacelor financiare</w:t>
            </w:r>
            <w:r>
              <w:rPr>
                <w:lang w:val="ro-RO"/>
              </w:rPr>
              <w:t>.</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F64E55" w:rsidRDefault="00E6499E" w:rsidP="00E6499E">
            <w:r w:rsidRPr="00F64E55">
              <w:t>4.</w:t>
            </w:r>
          </w:p>
        </w:tc>
        <w:tc>
          <w:tcPr>
            <w:tcW w:w="3968" w:type="dxa"/>
          </w:tcPr>
          <w:p w:rsidR="00E6499E" w:rsidRPr="00F64E55" w:rsidRDefault="00E6499E" w:rsidP="00E6499E">
            <w:pPr>
              <w:ind w:left="-62" w:right="-88" w:firstLine="62"/>
              <w:rPr>
                <w:lang w:val="en-US"/>
              </w:rPr>
            </w:pPr>
            <w:r w:rsidRPr="00F64E55">
              <w:rPr>
                <w:bCs/>
                <w:lang w:val="en-US"/>
              </w:rPr>
              <w:t>Declarație de neîncadrare în situațiile ce determină excluderea de la procedura de atribuire, ce vin în aplicarea art. 18 din Legea nr. 131 din 03.07.2015</w:t>
            </w:r>
          </w:p>
        </w:tc>
        <w:tc>
          <w:tcPr>
            <w:tcW w:w="3687" w:type="dxa"/>
          </w:tcPr>
          <w:p w:rsidR="00E6499E" w:rsidRPr="00F64E55" w:rsidRDefault="00E6499E" w:rsidP="00E6499E">
            <w:pPr>
              <w:rPr>
                <w:lang w:val="en-US"/>
              </w:rPr>
            </w:pPr>
            <w:r w:rsidRPr="006D6638">
              <w:rPr>
                <w:bCs/>
                <w:lang w:val="en-US"/>
              </w:rPr>
              <w:t xml:space="preserve">Declarație </w:t>
            </w:r>
            <w:r w:rsidRPr="006D6638">
              <w:rPr>
                <w:lang w:val="en-US"/>
              </w:rPr>
              <w:t xml:space="preserve">pe proprie răspundere conform </w:t>
            </w:r>
            <w:r w:rsidRPr="006D6638">
              <w:rPr>
                <w:b/>
                <w:lang w:val="en-US"/>
              </w:rPr>
              <w:t>Formularului F.3.5</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D53D70" w:rsidRDefault="00E6499E" w:rsidP="00E6499E">
            <w:r>
              <w:t>5.</w:t>
            </w:r>
          </w:p>
        </w:tc>
        <w:tc>
          <w:tcPr>
            <w:tcW w:w="3968" w:type="dxa"/>
          </w:tcPr>
          <w:p w:rsidR="00E6499E" w:rsidRPr="00F64E55" w:rsidRDefault="00E6499E" w:rsidP="00E6499E">
            <w:pPr>
              <w:ind w:left="-62" w:right="-88" w:firstLine="62"/>
            </w:pPr>
            <w:r w:rsidRPr="00F64E55">
              <w:t>Formularul informativ despre ofertant</w:t>
            </w:r>
          </w:p>
        </w:tc>
        <w:tc>
          <w:tcPr>
            <w:tcW w:w="3687" w:type="dxa"/>
          </w:tcPr>
          <w:p w:rsidR="00E6499E" w:rsidRPr="00F64E55" w:rsidRDefault="00E6499E" w:rsidP="00E6499E">
            <w:r w:rsidRPr="00F64E55">
              <w:t xml:space="preserve">Conform </w:t>
            </w:r>
            <w:r w:rsidRPr="00F64E55">
              <w:rPr>
                <w:b/>
              </w:rPr>
              <w:t>Formularului F.3.7</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D53D70" w:rsidRDefault="00E6499E" w:rsidP="00E6499E">
            <w:r>
              <w:t>6.</w:t>
            </w:r>
          </w:p>
        </w:tc>
        <w:tc>
          <w:tcPr>
            <w:tcW w:w="3968" w:type="dxa"/>
          </w:tcPr>
          <w:p w:rsidR="00E6499E" w:rsidRPr="00626F63" w:rsidRDefault="00E6499E" w:rsidP="00E6499E">
            <w:pPr>
              <w:rPr>
                <w:lang w:val="en-US"/>
              </w:rPr>
            </w:pPr>
            <w:r w:rsidRPr="00626F63">
              <w:rPr>
                <w:lang w:val="en-US"/>
              </w:rPr>
              <w:t xml:space="preserve">Demonstrarea experienţei operatorului economic în domeniul de activitate </w:t>
            </w:r>
            <w:r>
              <w:rPr>
                <w:lang w:val="en-US"/>
              </w:rPr>
              <w:t xml:space="preserve">similar </w:t>
            </w:r>
            <w:r w:rsidRPr="00626F63">
              <w:rPr>
                <w:lang w:val="en-US"/>
              </w:rPr>
              <w:t>obiectului contractului ce urmează a fi atribuit.</w:t>
            </w:r>
          </w:p>
        </w:tc>
        <w:tc>
          <w:tcPr>
            <w:tcW w:w="3687" w:type="dxa"/>
          </w:tcPr>
          <w:p w:rsidR="00E6499E" w:rsidRPr="00626F63" w:rsidRDefault="00E6499E" w:rsidP="00E6499E">
            <w:pPr>
              <w:rPr>
                <w:lang w:val="en-US"/>
              </w:rPr>
            </w:pPr>
            <w:r w:rsidRPr="00626F63">
              <w:rPr>
                <w:lang w:val="en-US"/>
              </w:rPr>
              <w:t xml:space="preserve">Declaraţie privind experienţa </w:t>
            </w:r>
            <w:r>
              <w:rPr>
                <w:lang w:val="en-US"/>
              </w:rPr>
              <w:t>similară</w:t>
            </w:r>
            <w:r w:rsidRPr="00626F63">
              <w:rPr>
                <w:lang w:val="en-US"/>
              </w:rPr>
              <w:t xml:space="preserve"> sau Declarație privind lista principalelor lucrări executate în ultimul an de activitate. Se prezintă original, confirmat prin aplicarea semnăturii şi ştampilei ofertantului </w:t>
            </w:r>
            <w:r w:rsidRPr="00626F63">
              <w:rPr>
                <w:lang w:val="en-US"/>
              </w:rPr>
              <w:lastRenderedPageBreak/>
              <w:t xml:space="preserve">potrivit Formularului F3.9 sau Formularului F3.10 Ofertantul va dispune de un nivel minim de experienţă pentru a se califica cerinţelor de îndeplinire a contractului: a) executarea în ultimii 5 ani cel puţin a </w:t>
            </w:r>
            <w:r w:rsidRPr="00BF5290">
              <w:rPr>
                <w:lang w:val="en-US"/>
              </w:rPr>
              <w:t xml:space="preserve"> un</w:t>
            </w:r>
            <w:r>
              <w:rPr>
                <w:lang w:val="en-US"/>
              </w:rPr>
              <w:t>ui</w:t>
            </w:r>
            <w:r w:rsidRPr="00BF5290">
              <w:rPr>
                <w:lang w:val="en-US"/>
              </w:rPr>
              <w:t xml:space="preserve"> contract ce au avut ca obiect execuţia unor lucrări similare cu cele ce fac obiectul contractului ce urmează a fi atribuit, cel puţin egal cu 75 % din valoarea viitorului contract</w:t>
            </w:r>
            <w:r w:rsidRPr="00626F63">
              <w:rPr>
                <w:lang w:val="en-US"/>
              </w:rPr>
              <w:t xml:space="preserve">; sau b) valoarea </w:t>
            </w:r>
            <w:r>
              <w:rPr>
                <w:lang w:val="en-US"/>
              </w:rPr>
              <w:t>similară</w:t>
            </w:r>
            <w:r w:rsidRPr="00626F63">
              <w:rPr>
                <w:lang w:val="en-US"/>
              </w:rPr>
              <w:t xml:space="preserve"> a tuturor contractelor executate în ultimul an de activitate să fie egală sau mai mare decât valoarea viitorului contract</w:t>
            </w:r>
            <w:r>
              <w:rPr>
                <w:lang w:val="en-US"/>
              </w:rPr>
              <w:t>,</w:t>
            </w:r>
            <w:r w:rsidRPr="00626F63">
              <w:rPr>
                <w:lang w:val="en-US"/>
              </w:rPr>
              <w:t xml:space="preserve"> confirmate prin prezentarea contractelor de antrepriză sau d</w:t>
            </w:r>
            <w:r>
              <w:rPr>
                <w:lang w:val="en-US"/>
              </w:rPr>
              <w:t>e</w:t>
            </w:r>
            <w:r w:rsidRPr="00626F63">
              <w:rPr>
                <w:lang w:val="en-US"/>
              </w:rPr>
              <w:t xml:space="preserve"> subantrepriză, precum şi prin procesulverbal de recepţie la terminarea lucrărilor.</w:t>
            </w:r>
          </w:p>
        </w:tc>
        <w:tc>
          <w:tcPr>
            <w:tcW w:w="1417" w:type="dxa"/>
          </w:tcPr>
          <w:p w:rsidR="00E6499E" w:rsidRPr="00F64E55" w:rsidRDefault="00E6499E" w:rsidP="00E6499E">
            <w:pPr>
              <w:jc w:val="center"/>
            </w:pPr>
            <w:r w:rsidRPr="00F64E55">
              <w:lastRenderedPageBreak/>
              <w:t>Da</w:t>
            </w:r>
          </w:p>
        </w:tc>
      </w:tr>
      <w:tr w:rsidR="00E6499E" w:rsidRPr="00D53D70" w:rsidTr="00E6499E">
        <w:trPr>
          <w:trHeight w:val="421"/>
        </w:trPr>
        <w:tc>
          <w:tcPr>
            <w:tcW w:w="704" w:type="dxa"/>
          </w:tcPr>
          <w:p w:rsidR="00E6499E" w:rsidRPr="00F64E55" w:rsidRDefault="00E6499E" w:rsidP="00E6499E">
            <w:r>
              <w:lastRenderedPageBreak/>
              <w:t>7</w:t>
            </w:r>
            <w:r w:rsidRPr="00F64E55">
              <w:t>.</w:t>
            </w:r>
          </w:p>
        </w:tc>
        <w:tc>
          <w:tcPr>
            <w:tcW w:w="3968" w:type="dxa"/>
          </w:tcPr>
          <w:p w:rsidR="00E6499E" w:rsidRPr="00F64E55" w:rsidRDefault="00E6499E" w:rsidP="00E6499E">
            <w:pPr>
              <w:ind w:left="-62" w:right="-88" w:firstLine="62"/>
              <w:rPr>
                <w:lang w:val="en-US"/>
              </w:rPr>
            </w:pPr>
            <w:r>
              <w:rPr>
                <w:lang w:val="en-US"/>
              </w:rPr>
              <w:t xml:space="preserve">Garanția de bună executie a contractului </w:t>
            </w:r>
          </w:p>
        </w:tc>
        <w:tc>
          <w:tcPr>
            <w:tcW w:w="3687" w:type="dxa"/>
          </w:tcPr>
          <w:p w:rsidR="00E6499E" w:rsidRPr="006D6638" w:rsidRDefault="00E6499E" w:rsidP="00E6499E">
            <w:pPr>
              <w:rPr>
                <w:lang w:val="en-US"/>
              </w:rPr>
            </w:pPr>
            <w:r>
              <w:t xml:space="preserve">5 </w:t>
            </w:r>
            <w:r w:rsidRPr="00E87A9A">
              <w:t>% din valoarea ofertei fără TVA</w:t>
            </w:r>
          </w:p>
        </w:tc>
        <w:tc>
          <w:tcPr>
            <w:tcW w:w="1417" w:type="dxa"/>
          </w:tcPr>
          <w:p w:rsidR="00E6499E" w:rsidRPr="00D53D70" w:rsidRDefault="00E6499E" w:rsidP="00E6499E">
            <w:pPr>
              <w:jc w:val="center"/>
              <w:rPr>
                <w:lang w:val="en-US"/>
              </w:rPr>
            </w:pPr>
          </w:p>
        </w:tc>
      </w:tr>
      <w:tr w:rsidR="00E6499E" w:rsidRPr="00F64E55" w:rsidTr="00E6499E">
        <w:tc>
          <w:tcPr>
            <w:tcW w:w="704" w:type="dxa"/>
          </w:tcPr>
          <w:p w:rsidR="00E6499E" w:rsidRPr="00F64E55" w:rsidRDefault="00E6499E" w:rsidP="00E6499E">
            <w:r>
              <w:t>8</w:t>
            </w:r>
            <w:r w:rsidRPr="00F64E55">
              <w:t>.</w:t>
            </w:r>
          </w:p>
        </w:tc>
        <w:tc>
          <w:tcPr>
            <w:tcW w:w="3968" w:type="dxa"/>
          </w:tcPr>
          <w:p w:rsidR="00E6499E" w:rsidRPr="00F64E55" w:rsidRDefault="00E6499E" w:rsidP="00E6499E">
            <w:pPr>
              <w:ind w:left="-62" w:right="-88" w:firstLine="62"/>
              <w:rPr>
                <w:lang w:val="en-US"/>
              </w:rPr>
            </w:pPr>
            <w:r w:rsidRPr="00F64E55">
              <w:rPr>
                <w:lang w:val="en-US"/>
              </w:rPr>
              <w:t xml:space="preserve">Declarație privind dotările </w:t>
            </w:r>
            <w:r>
              <w:rPr>
                <w:lang w:val="en-US"/>
              </w:rPr>
              <w:t>specific</w:t>
            </w:r>
            <w:r w:rsidRPr="00F64E55">
              <w:rPr>
                <w:lang w:val="en-US"/>
              </w:rPr>
              <w:t xml:space="preserve">, utilajul şi echipamentul necesar </w:t>
            </w:r>
            <w:r w:rsidRPr="00F64E55">
              <w:rPr>
                <w:bCs/>
                <w:lang w:val="en-US"/>
              </w:rPr>
              <w:t xml:space="preserve">pentru </w:t>
            </w:r>
            <w:r w:rsidRPr="00F64E55">
              <w:rPr>
                <w:lang w:val="en-US"/>
              </w:rPr>
              <w:t>îndeplinirea corespunzătoare a contractului</w:t>
            </w:r>
          </w:p>
        </w:tc>
        <w:tc>
          <w:tcPr>
            <w:tcW w:w="3687" w:type="dxa"/>
          </w:tcPr>
          <w:p w:rsidR="00E6499E" w:rsidRPr="00F64E55" w:rsidRDefault="00E6499E" w:rsidP="00E6499E">
            <w:r w:rsidRPr="00F64E55">
              <w:t xml:space="preserve">Declarație conform </w:t>
            </w:r>
            <w:r w:rsidRPr="00F64E55">
              <w:rPr>
                <w:b/>
              </w:rPr>
              <w:t>Formularului F.3.11</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F64E55" w:rsidRDefault="00E6499E" w:rsidP="00E6499E">
            <w:r>
              <w:t>9</w:t>
            </w:r>
            <w:r w:rsidRPr="00F64E55">
              <w:t>.</w:t>
            </w:r>
          </w:p>
        </w:tc>
        <w:tc>
          <w:tcPr>
            <w:tcW w:w="3968" w:type="dxa"/>
          </w:tcPr>
          <w:p w:rsidR="00E6499E" w:rsidRPr="00F64E55" w:rsidRDefault="00E6499E" w:rsidP="00E6499E">
            <w:pPr>
              <w:ind w:left="-62" w:right="-88" w:firstLine="62"/>
              <w:rPr>
                <w:lang w:val="en-US"/>
              </w:rPr>
            </w:pPr>
            <w:r w:rsidRPr="00F64E55">
              <w:rPr>
                <w:lang w:val="en-US"/>
              </w:rPr>
              <w:t>Declarație privind personalul de specialitate şi/sau a experţilor propus/propuşi pentru implementarea contractului</w:t>
            </w:r>
          </w:p>
        </w:tc>
        <w:tc>
          <w:tcPr>
            <w:tcW w:w="3687" w:type="dxa"/>
          </w:tcPr>
          <w:p w:rsidR="00E6499E" w:rsidRPr="00F64E55" w:rsidRDefault="00E6499E" w:rsidP="00E6499E">
            <w:r w:rsidRPr="00F64E55">
              <w:t xml:space="preserve">Declarație conform </w:t>
            </w:r>
            <w:r w:rsidRPr="00F64E55">
              <w:rPr>
                <w:b/>
              </w:rPr>
              <w:t>Formularului F.3.12</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F64E55" w:rsidRDefault="00E6499E" w:rsidP="00E6499E">
            <w:r w:rsidRPr="00F64E55">
              <w:t>1</w:t>
            </w:r>
            <w:r>
              <w:t>0</w:t>
            </w:r>
            <w:r w:rsidRPr="00F64E55">
              <w:t>.</w:t>
            </w:r>
          </w:p>
        </w:tc>
        <w:tc>
          <w:tcPr>
            <w:tcW w:w="3968" w:type="dxa"/>
          </w:tcPr>
          <w:p w:rsidR="00E6499E" w:rsidRPr="00F64E55" w:rsidRDefault="00E6499E" w:rsidP="00E6499E">
            <w:pPr>
              <w:ind w:left="-62" w:right="-88" w:firstLine="62"/>
              <w:rPr>
                <w:lang w:val="en-US"/>
              </w:rPr>
            </w:pPr>
            <w:r w:rsidRPr="00F64E55">
              <w:rPr>
                <w:lang w:val="en-US"/>
              </w:rPr>
              <w:t>Lista subcontractanților și partea/părțile din contract care sunt îndeplinite de către aceștia</w:t>
            </w:r>
          </w:p>
        </w:tc>
        <w:tc>
          <w:tcPr>
            <w:tcW w:w="3687" w:type="dxa"/>
          </w:tcPr>
          <w:p w:rsidR="00E6499E" w:rsidRPr="00F64E55" w:rsidRDefault="00E6499E" w:rsidP="00E6499E">
            <w:r w:rsidRPr="00F64E55">
              <w:t xml:space="preserve">Conform </w:t>
            </w:r>
            <w:r w:rsidRPr="00F64E55">
              <w:rPr>
                <w:b/>
              </w:rPr>
              <w:t>Formularului F.3.13</w:t>
            </w:r>
          </w:p>
        </w:tc>
        <w:tc>
          <w:tcPr>
            <w:tcW w:w="1417" w:type="dxa"/>
          </w:tcPr>
          <w:p w:rsidR="00E6499E" w:rsidRPr="00F64E55" w:rsidRDefault="00E6499E" w:rsidP="00E6499E">
            <w:pPr>
              <w:jc w:val="center"/>
            </w:pPr>
            <w:r w:rsidRPr="00F64E55">
              <w:t>Da</w:t>
            </w:r>
          </w:p>
        </w:tc>
      </w:tr>
      <w:tr w:rsidR="00E6499E" w:rsidRPr="00502E9E" w:rsidTr="00E6499E">
        <w:tc>
          <w:tcPr>
            <w:tcW w:w="704" w:type="dxa"/>
          </w:tcPr>
          <w:p w:rsidR="00E6499E" w:rsidRPr="00F64E55" w:rsidRDefault="00E6499E" w:rsidP="00E6499E">
            <w:r w:rsidRPr="00F64E55">
              <w:t>1</w:t>
            </w:r>
            <w:r>
              <w:t>1</w:t>
            </w:r>
            <w:r w:rsidRPr="00F64E55">
              <w:t>.</w:t>
            </w:r>
          </w:p>
        </w:tc>
        <w:tc>
          <w:tcPr>
            <w:tcW w:w="3968" w:type="dxa"/>
          </w:tcPr>
          <w:p w:rsidR="00E6499E" w:rsidRPr="00F64E55" w:rsidRDefault="00E6499E" w:rsidP="00E6499E">
            <w:pPr>
              <w:ind w:left="-62" w:right="-88" w:firstLine="62"/>
              <w:rPr>
                <w:lang w:val="en-US"/>
              </w:rPr>
            </w:pPr>
            <w:r w:rsidRPr="00F64E55">
              <w:rPr>
                <w:lang w:val="en-US"/>
              </w:rPr>
              <w:t>Informație privind asocierea</w:t>
            </w:r>
          </w:p>
        </w:tc>
        <w:tc>
          <w:tcPr>
            <w:tcW w:w="3687" w:type="dxa"/>
          </w:tcPr>
          <w:p w:rsidR="00E6499E" w:rsidRPr="00F64E55" w:rsidRDefault="00E6499E" w:rsidP="00E6499E">
            <w:r w:rsidRPr="00F64E55">
              <w:t xml:space="preserve">Conform </w:t>
            </w:r>
            <w:r w:rsidRPr="00F64E55">
              <w:rPr>
                <w:b/>
              </w:rPr>
              <w:t>Formularului F.3.14</w:t>
            </w:r>
          </w:p>
        </w:tc>
        <w:tc>
          <w:tcPr>
            <w:tcW w:w="1417" w:type="dxa"/>
          </w:tcPr>
          <w:p w:rsidR="00E6499E" w:rsidRPr="00502E9E" w:rsidRDefault="00E6499E" w:rsidP="00E6499E">
            <w:pPr>
              <w:jc w:val="center"/>
            </w:pPr>
            <w:r>
              <w:t>Da</w:t>
            </w:r>
          </w:p>
        </w:tc>
      </w:tr>
      <w:tr w:rsidR="00E6499E" w:rsidRPr="00502E9E" w:rsidTr="00E6499E">
        <w:tc>
          <w:tcPr>
            <w:tcW w:w="704" w:type="dxa"/>
          </w:tcPr>
          <w:p w:rsidR="00E6499E" w:rsidRPr="00F64E55" w:rsidRDefault="00E6499E" w:rsidP="00E6499E">
            <w:r w:rsidRPr="00F64E55">
              <w:t>1</w:t>
            </w:r>
            <w:r>
              <w:t>2</w:t>
            </w:r>
            <w:r w:rsidRPr="00F64E55">
              <w:t>.</w:t>
            </w:r>
          </w:p>
        </w:tc>
        <w:tc>
          <w:tcPr>
            <w:tcW w:w="3968" w:type="dxa"/>
          </w:tcPr>
          <w:p w:rsidR="00E6499E" w:rsidRPr="00F64E55" w:rsidRDefault="00E6499E" w:rsidP="00E6499E">
            <w:pPr>
              <w:ind w:left="-62" w:right="-88" w:firstLine="62"/>
              <w:rPr>
                <w:lang w:val="en-US"/>
              </w:rPr>
            </w:pPr>
            <w:r w:rsidRPr="00F64E55">
              <w:rPr>
                <w:lang w:val="en-US"/>
              </w:rPr>
              <w:t>Avizul Agenției pentru Supraveghere Tehnică</w:t>
            </w:r>
          </w:p>
        </w:tc>
        <w:tc>
          <w:tcPr>
            <w:tcW w:w="3687" w:type="dxa"/>
          </w:tcPr>
          <w:p w:rsidR="00E6499E" w:rsidRPr="00F64E55" w:rsidRDefault="00E6499E" w:rsidP="00E6499E">
            <w:r>
              <w:t>C</w:t>
            </w:r>
            <w:r w:rsidRPr="00F64E55">
              <w:t xml:space="preserve">onform </w:t>
            </w:r>
            <w:r w:rsidRPr="00F64E55">
              <w:rPr>
                <w:b/>
              </w:rPr>
              <w:t>Formularului F.3.15</w:t>
            </w:r>
          </w:p>
        </w:tc>
        <w:tc>
          <w:tcPr>
            <w:tcW w:w="1417" w:type="dxa"/>
          </w:tcPr>
          <w:p w:rsidR="00E6499E" w:rsidRPr="00502E9E" w:rsidRDefault="00E6499E" w:rsidP="00E6499E">
            <w:pPr>
              <w:jc w:val="center"/>
            </w:pPr>
            <w:r>
              <w:t>Da</w:t>
            </w:r>
          </w:p>
        </w:tc>
      </w:tr>
      <w:tr w:rsidR="00E6499E" w:rsidRPr="00F64E55" w:rsidTr="00E6499E">
        <w:tc>
          <w:tcPr>
            <w:tcW w:w="704" w:type="dxa"/>
          </w:tcPr>
          <w:p w:rsidR="00E6499E" w:rsidRPr="00F64E55" w:rsidRDefault="00E6499E" w:rsidP="00E6499E">
            <w:r w:rsidRPr="00F64E55">
              <w:t>1</w:t>
            </w:r>
            <w:r>
              <w:t>3</w:t>
            </w:r>
            <w:r w:rsidRPr="00F64E55">
              <w:t>.</w:t>
            </w:r>
          </w:p>
        </w:tc>
        <w:tc>
          <w:tcPr>
            <w:tcW w:w="3968" w:type="dxa"/>
          </w:tcPr>
          <w:p w:rsidR="00E6499E" w:rsidRPr="00BF5290" w:rsidRDefault="00E6499E" w:rsidP="00E6499E">
            <w:pPr>
              <w:ind w:left="-62" w:right="-88" w:firstLine="62"/>
              <w:rPr>
                <w:lang w:val="en-US"/>
              </w:rPr>
            </w:pPr>
            <w:r w:rsidRPr="00BF5290">
              <w:rPr>
                <w:lang w:val="en-US"/>
              </w:rPr>
              <w:t xml:space="preserve">Îndeplinirea obligaţiilor de plată a impozitelor, taxelor şi contribuţiilor de asigurări sociale, în conformitate cu prevederile legale în vigoare în RM sau în ţara în care este </w:t>
            </w:r>
            <w:r>
              <w:rPr>
                <w:lang w:val="en-US"/>
              </w:rPr>
              <w:t>stabilit.</w:t>
            </w:r>
          </w:p>
        </w:tc>
        <w:tc>
          <w:tcPr>
            <w:tcW w:w="3687" w:type="dxa"/>
          </w:tcPr>
          <w:p w:rsidR="00E6499E" w:rsidRPr="00BF5290" w:rsidRDefault="00E6499E" w:rsidP="00E6499E">
            <w:pPr>
              <w:rPr>
                <w:lang w:val="en-US"/>
              </w:rPr>
            </w:pPr>
            <w:r w:rsidRPr="00BF5290">
              <w:rPr>
                <w:iCs/>
                <w:lang w:val="en-US"/>
              </w:rPr>
              <w:t>Certificat de efectuare sistematică a plăţii impozitelor, contribuţiilor eliberat de Inspectoratul Fiscal – copie (cu termenul valabil), confirmată prin aplicarea semnăturii şi ştampilei ofertantului</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F64E55" w:rsidRDefault="00E6499E" w:rsidP="00E6499E">
            <w:r w:rsidRPr="00F64E55">
              <w:t>1</w:t>
            </w:r>
            <w:r>
              <w:t>4</w:t>
            </w:r>
            <w:r w:rsidRPr="00F64E55">
              <w:t>.</w:t>
            </w:r>
          </w:p>
        </w:tc>
        <w:tc>
          <w:tcPr>
            <w:tcW w:w="3968" w:type="dxa"/>
          </w:tcPr>
          <w:p w:rsidR="00E6499E" w:rsidRPr="00877FB3" w:rsidRDefault="00E6499E" w:rsidP="00E6499E">
            <w:pPr>
              <w:ind w:left="-62" w:right="-88" w:firstLine="62"/>
              <w:rPr>
                <w:lang w:val="en-US"/>
              </w:rPr>
            </w:pPr>
            <w:r w:rsidRPr="00877FB3">
              <w:rPr>
                <w:lang w:val="en-US"/>
              </w:rPr>
              <w:t>Dovada înregistrării persoanei juridice, în conformitate cu prevederile legale din ţara în care ofertantul este stabilit</w:t>
            </w:r>
          </w:p>
        </w:tc>
        <w:tc>
          <w:tcPr>
            <w:tcW w:w="3687" w:type="dxa"/>
          </w:tcPr>
          <w:p w:rsidR="00E6499E" w:rsidRPr="00202F41" w:rsidRDefault="00E6499E" w:rsidP="00E6499E">
            <w:pPr>
              <w:rPr>
                <w:lang w:val="en-US"/>
              </w:rPr>
            </w:pPr>
            <w:r w:rsidRPr="006D6638">
              <w:rPr>
                <w:iCs/>
                <w:lang w:val="en-US"/>
              </w:rPr>
              <w:t>Confirmată prin semnătura  şi ştampila ofertantului</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F64E55" w:rsidRDefault="00E6499E" w:rsidP="00E6499E">
            <w:r w:rsidRPr="00F64E55">
              <w:t>1</w:t>
            </w:r>
            <w:r>
              <w:t>5</w:t>
            </w:r>
            <w:r w:rsidRPr="00F64E55">
              <w:t>.</w:t>
            </w:r>
          </w:p>
        </w:tc>
        <w:tc>
          <w:tcPr>
            <w:tcW w:w="3968" w:type="dxa"/>
          </w:tcPr>
          <w:p w:rsidR="00E6499E" w:rsidRPr="00F64E55" w:rsidRDefault="00E6499E" w:rsidP="00E6499E">
            <w:pPr>
              <w:ind w:left="-62" w:right="-88" w:firstLine="62"/>
              <w:rPr>
                <w:lang w:val="en-US"/>
              </w:rPr>
            </w:pPr>
            <w:r w:rsidRPr="006D6638">
              <w:rPr>
                <w:lang w:val="en-US"/>
              </w:rPr>
              <w:t>Raportul financiar</w:t>
            </w:r>
          </w:p>
        </w:tc>
        <w:tc>
          <w:tcPr>
            <w:tcW w:w="3687" w:type="dxa"/>
          </w:tcPr>
          <w:p w:rsidR="00E6499E" w:rsidRPr="00202F41" w:rsidRDefault="00E6499E" w:rsidP="00E6499E">
            <w:pPr>
              <w:rPr>
                <w:lang w:val="en-US"/>
              </w:rPr>
            </w:pPr>
            <w:r w:rsidRPr="006D6638">
              <w:rPr>
                <w:iCs/>
                <w:lang w:val="en-US"/>
              </w:rPr>
              <w:t>Confirmată prin semnătura  şi ştampila ofertantului</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F64E55" w:rsidRDefault="00E6499E" w:rsidP="00E6499E">
            <w:r w:rsidRPr="00F64E55">
              <w:t>1</w:t>
            </w:r>
            <w:r>
              <w:t>6</w:t>
            </w:r>
            <w:r w:rsidRPr="00F64E55">
              <w:t>.</w:t>
            </w:r>
          </w:p>
        </w:tc>
        <w:tc>
          <w:tcPr>
            <w:tcW w:w="3968" w:type="dxa"/>
          </w:tcPr>
          <w:p w:rsidR="00E6499E" w:rsidRPr="00F64E55" w:rsidRDefault="00E6499E" w:rsidP="00E6499E">
            <w:pPr>
              <w:ind w:left="-62" w:right="-88" w:firstLine="62"/>
              <w:rPr>
                <w:lang w:val="en-US"/>
              </w:rPr>
            </w:pPr>
            <w:r w:rsidRPr="00BF5290">
              <w:rPr>
                <w:lang w:val="en-US"/>
              </w:rPr>
              <w:t>Lichiditate generală</w:t>
            </w:r>
            <w:r>
              <w:t>,</w:t>
            </w:r>
            <w:r w:rsidRPr="00BF5290">
              <w:rPr>
                <w:lang w:val="en-US"/>
              </w:rPr>
              <w:t xml:space="preserve"> conform IPO14</w:t>
            </w:r>
            <w:r w:rsidRPr="006D6638">
              <w:rPr>
                <w:lang w:val="en-US"/>
              </w:rPr>
              <w:t>,</w:t>
            </w:r>
            <w:r w:rsidRPr="00F64E55">
              <w:rPr>
                <w:lang w:val="en-US"/>
              </w:rPr>
              <w:t>conform pct. 14 din IPO</w:t>
            </w:r>
          </w:p>
        </w:tc>
        <w:tc>
          <w:tcPr>
            <w:tcW w:w="3687" w:type="dxa"/>
          </w:tcPr>
          <w:p w:rsidR="00E6499E" w:rsidRPr="00F64E55" w:rsidRDefault="00E6499E" w:rsidP="00E6499E">
            <w:r w:rsidRPr="00F64E55">
              <w:t>min. 100%</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F64E55" w:rsidRDefault="00E6499E" w:rsidP="00E6499E">
            <w:r w:rsidRPr="00F64E55">
              <w:t>1</w:t>
            </w:r>
            <w:r>
              <w:t>7</w:t>
            </w:r>
            <w:r w:rsidRPr="00F64E55">
              <w:t>.</w:t>
            </w:r>
          </w:p>
        </w:tc>
        <w:tc>
          <w:tcPr>
            <w:tcW w:w="3968" w:type="dxa"/>
          </w:tcPr>
          <w:p w:rsidR="00E6499E" w:rsidRPr="00F64E55" w:rsidRDefault="00E6499E" w:rsidP="00E6499E">
            <w:pPr>
              <w:ind w:left="-62" w:right="-88" w:firstLine="62"/>
              <w:rPr>
                <w:lang w:val="en-US"/>
              </w:rPr>
            </w:pPr>
            <w:r w:rsidRPr="006D6638">
              <w:rPr>
                <w:lang w:val="en-US"/>
              </w:rPr>
              <w:t xml:space="preserve">Certificatul de atestare tehnico-profesională a dirigintelui de șantier, </w:t>
            </w:r>
            <w:r w:rsidRPr="00F64E55">
              <w:rPr>
                <w:lang w:val="en-US"/>
              </w:rPr>
              <w:lastRenderedPageBreak/>
              <w:t>conform pct. 15 din IPO</w:t>
            </w:r>
          </w:p>
        </w:tc>
        <w:tc>
          <w:tcPr>
            <w:tcW w:w="3687" w:type="dxa"/>
          </w:tcPr>
          <w:p w:rsidR="00E6499E" w:rsidRPr="00202F41" w:rsidRDefault="00E6499E" w:rsidP="00E6499E">
            <w:pPr>
              <w:rPr>
                <w:lang w:val="en-US"/>
              </w:rPr>
            </w:pPr>
            <w:r w:rsidRPr="006D6638">
              <w:rPr>
                <w:iCs/>
                <w:lang w:val="en-US"/>
              </w:rPr>
              <w:lastRenderedPageBreak/>
              <w:t>Confirmată prin semnătura  şi ştampila ofertantului</w:t>
            </w:r>
          </w:p>
        </w:tc>
        <w:tc>
          <w:tcPr>
            <w:tcW w:w="1417" w:type="dxa"/>
          </w:tcPr>
          <w:p w:rsidR="00E6499E" w:rsidRPr="00F64E55" w:rsidRDefault="00E6499E" w:rsidP="00E6499E">
            <w:pPr>
              <w:jc w:val="center"/>
            </w:pPr>
            <w:r w:rsidRPr="00F64E55">
              <w:t>Da</w:t>
            </w:r>
          </w:p>
        </w:tc>
      </w:tr>
      <w:tr w:rsidR="00E6499E" w:rsidRPr="00F64E55" w:rsidTr="00E6499E">
        <w:tc>
          <w:tcPr>
            <w:tcW w:w="704" w:type="dxa"/>
          </w:tcPr>
          <w:p w:rsidR="00E6499E" w:rsidRPr="00F64E55" w:rsidRDefault="00E6499E" w:rsidP="00E6499E">
            <w:r w:rsidRPr="00F64E55">
              <w:lastRenderedPageBreak/>
              <w:t>1</w:t>
            </w:r>
            <w:r>
              <w:t>8</w:t>
            </w:r>
            <w:r w:rsidRPr="00F64E55">
              <w:t>.</w:t>
            </w:r>
          </w:p>
        </w:tc>
        <w:tc>
          <w:tcPr>
            <w:tcW w:w="3968" w:type="dxa"/>
          </w:tcPr>
          <w:p w:rsidR="00E6499E" w:rsidRPr="006D6638" w:rsidRDefault="00E6499E" w:rsidP="00E6499E">
            <w:pPr>
              <w:ind w:left="-62" w:right="-88" w:firstLine="62"/>
              <w:rPr>
                <w:lang w:val="en-US"/>
              </w:rPr>
            </w:pPr>
            <w:r w:rsidRPr="006D6638">
              <w:rPr>
                <w:lang w:val="en-US"/>
              </w:rPr>
              <w:t>Perioada de garanție a lucrarilor</w:t>
            </w:r>
          </w:p>
        </w:tc>
        <w:tc>
          <w:tcPr>
            <w:tcW w:w="3687" w:type="dxa"/>
          </w:tcPr>
          <w:p w:rsidR="00E6499E" w:rsidRPr="00202F41" w:rsidRDefault="00E6499E" w:rsidP="00E6499E">
            <w:r w:rsidRPr="00202F41">
              <w:t>min. – 5 ani, max. – 10 ani</w:t>
            </w:r>
          </w:p>
        </w:tc>
        <w:tc>
          <w:tcPr>
            <w:tcW w:w="1417" w:type="dxa"/>
          </w:tcPr>
          <w:p w:rsidR="00E6499E" w:rsidRPr="00F64E55" w:rsidRDefault="00E6499E" w:rsidP="00E6499E">
            <w:pPr>
              <w:jc w:val="center"/>
            </w:pPr>
            <w:r w:rsidRPr="00F64E55">
              <w:t>Da</w:t>
            </w:r>
          </w:p>
        </w:tc>
      </w:tr>
      <w:tr w:rsidR="00E6499E" w:rsidRPr="00EB1B6C" w:rsidTr="00E6499E">
        <w:tc>
          <w:tcPr>
            <w:tcW w:w="704" w:type="dxa"/>
          </w:tcPr>
          <w:p w:rsidR="00E6499E" w:rsidRPr="00F64E55" w:rsidRDefault="00E6499E" w:rsidP="00E6499E">
            <w:r>
              <w:t>19</w:t>
            </w:r>
            <w:r w:rsidRPr="00F64E55">
              <w:t>.</w:t>
            </w:r>
          </w:p>
        </w:tc>
        <w:tc>
          <w:tcPr>
            <w:tcW w:w="3968" w:type="dxa"/>
          </w:tcPr>
          <w:p w:rsidR="00E6499E" w:rsidRPr="00BF5290" w:rsidRDefault="00E6499E" w:rsidP="00E6499E">
            <w:pPr>
              <w:ind w:left="-62" w:right="-88" w:firstLine="62"/>
              <w:rPr>
                <w:lang w:val="en-US"/>
              </w:rPr>
            </w:pPr>
            <w:r w:rsidRPr="00BF5290">
              <w:rPr>
                <w:lang w:val="en-US"/>
              </w:rPr>
              <w:t>Recomandări la contractele prezentate pentru demonstarea lucrărilor similare executate în ultimii 5 ani</w:t>
            </w:r>
          </w:p>
        </w:tc>
        <w:tc>
          <w:tcPr>
            <w:tcW w:w="3687" w:type="dxa"/>
          </w:tcPr>
          <w:p w:rsidR="00E6499E" w:rsidRPr="00EB1B6C" w:rsidRDefault="00E6499E" w:rsidP="00E6499E">
            <w:pPr>
              <w:rPr>
                <w:lang w:val="en-US"/>
              </w:rPr>
            </w:pPr>
            <w:r w:rsidRPr="00EB1B6C">
              <w:rPr>
                <w:lang w:val="en-US"/>
              </w:rPr>
              <w:t>Copia – confirmată prin semnătura şi ştampila ofertantului</w:t>
            </w:r>
          </w:p>
        </w:tc>
        <w:tc>
          <w:tcPr>
            <w:tcW w:w="1417" w:type="dxa"/>
          </w:tcPr>
          <w:p w:rsidR="00E6499E" w:rsidRPr="00EB1B6C" w:rsidRDefault="00E6499E" w:rsidP="00E6499E">
            <w:pPr>
              <w:jc w:val="center"/>
              <w:rPr>
                <w:lang w:val="en-US"/>
              </w:rPr>
            </w:pPr>
            <w:r>
              <w:rPr>
                <w:lang w:val="en-US"/>
              </w:rPr>
              <w:t>Da</w:t>
            </w:r>
          </w:p>
        </w:tc>
      </w:tr>
      <w:tr w:rsidR="00E6499E" w:rsidRPr="00502E9E" w:rsidTr="00E6499E">
        <w:tc>
          <w:tcPr>
            <w:tcW w:w="704" w:type="dxa"/>
          </w:tcPr>
          <w:p w:rsidR="00E6499E" w:rsidRPr="00F64E55" w:rsidRDefault="00E6499E" w:rsidP="00E6499E">
            <w:r w:rsidRPr="00F64E55">
              <w:t>2</w:t>
            </w:r>
            <w:r>
              <w:t>0</w:t>
            </w:r>
            <w:r w:rsidRPr="00F64E55">
              <w:t>.</w:t>
            </w:r>
          </w:p>
        </w:tc>
        <w:tc>
          <w:tcPr>
            <w:tcW w:w="3968" w:type="dxa"/>
          </w:tcPr>
          <w:p w:rsidR="00E6499E" w:rsidRPr="00502E9E" w:rsidRDefault="00E6499E" w:rsidP="00E6499E">
            <w:pPr>
              <w:ind w:left="-62" w:right="-88" w:firstLine="62"/>
              <w:rPr>
                <w:lang w:val="en-US"/>
              </w:rPr>
            </w:pPr>
            <w:r w:rsidRPr="00502E9E">
              <w:rPr>
                <w:lang w:val="en-US"/>
              </w:rPr>
              <w:t>Manualul calității</w:t>
            </w:r>
          </w:p>
        </w:tc>
        <w:tc>
          <w:tcPr>
            <w:tcW w:w="3687" w:type="dxa"/>
          </w:tcPr>
          <w:p w:rsidR="00E6499E" w:rsidRPr="00502E9E" w:rsidRDefault="00E6499E" w:rsidP="00E6499E">
            <w:pPr>
              <w:rPr>
                <w:lang w:val="en-US"/>
              </w:rPr>
            </w:pPr>
            <w:r w:rsidRPr="006D6638">
              <w:rPr>
                <w:iCs/>
                <w:lang w:val="en-US"/>
              </w:rPr>
              <w:t>Confirmată prin semnătura  şi ştampila ofertantului</w:t>
            </w:r>
          </w:p>
        </w:tc>
        <w:tc>
          <w:tcPr>
            <w:tcW w:w="1417" w:type="dxa"/>
          </w:tcPr>
          <w:p w:rsidR="00E6499E" w:rsidRPr="00502E9E" w:rsidRDefault="00E6499E" w:rsidP="00E6499E">
            <w:pPr>
              <w:jc w:val="center"/>
            </w:pPr>
            <w:r w:rsidRPr="00502E9E">
              <w:t>Da</w:t>
            </w:r>
          </w:p>
        </w:tc>
      </w:tr>
      <w:tr w:rsidR="00E6499E" w:rsidRPr="00502E9E" w:rsidTr="00E6499E">
        <w:tc>
          <w:tcPr>
            <w:tcW w:w="704" w:type="dxa"/>
          </w:tcPr>
          <w:p w:rsidR="00E6499E" w:rsidRPr="00EB1B6C" w:rsidRDefault="00E6499E" w:rsidP="00E6499E">
            <w:pPr>
              <w:rPr>
                <w:lang w:val="en-US"/>
              </w:rPr>
            </w:pPr>
            <w:r>
              <w:rPr>
                <w:lang w:val="en-US"/>
              </w:rPr>
              <w:t>21.</w:t>
            </w:r>
          </w:p>
        </w:tc>
        <w:tc>
          <w:tcPr>
            <w:tcW w:w="3968" w:type="dxa"/>
          </w:tcPr>
          <w:p w:rsidR="00E6499E" w:rsidRPr="00502E9E" w:rsidRDefault="00E6499E" w:rsidP="00E6499E">
            <w:pPr>
              <w:ind w:left="-62" w:right="-88" w:firstLine="62"/>
              <w:rPr>
                <w:lang w:val="en-US"/>
              </w:rPr>
            </w:pPr>
            <w:r w:rsidRPr="00502E9E">
              <w:rPr>
                <w:lang w:val="en-US"/>
              </w:rPr>
              <w:t>Certificat de atribuire a contului bancar</w:t>
            </w:r>
          </w:p>
        </w:tc>
        <w:tc>
          <w:tcPr>
            <w:tcW w:w="3687" w:type="dxa"/>
          </w:tcPr>
          <w:p w:rsidR="00E6499E" w:rsidRPr="00502E9E" w:rsidRDefault="00E6499E" w:rsidP="00E6499E">
            <w:pPr>
              <w:rPr>
                <w:lang w:val="en-US"/>
              </w:rPr>
            </w:pPr>
            <w:r w:rsidRPr="006D6638">
              <w:rPr>
                <w:iCs/>
                <w:lang w:val="en-US"/>
              </w:rPr>
              <w:t>Confirmată prin semnătura  şi ştampila ofertantului</w:t>
            </w:r>
          </w:p>
        </w:tc>
        <w:tc>
          <w:tcPr>
            <w:tcW w:w="1417" w:type="dxa"/>
          </w:tcPr>
          <w:p w:rsidR="00E6499E" w:rsidRPr="00502E9E" w:rsidRDefault="00E6499E" w:rsidP="00E6499E">
            <w:pPr>
              <w:jc w:val="center"/>
            </w:pPr>
            <w:r w:rsidRPr="00502E9E">
              <w:t>Da</w:t>
            </w:r>
          </w:p>
        </w:tc>
      </w:tr>
      <w:tr w:rsidR="00E6499E" w:rsidRPr="00502E9E" w:rsidTr="00E6499E">
        <w:tc>
          <w:tcPr>
            <w:tcW w:w="704" w:type="dxa"/>
          </w:tcPr>
          <w:p w:rsidR="00E6499E" w:rsidRDefault="00E6499E" w:rsidP="00E6499E">
            <w:pPr>
              <w:rPr>
                <w:lang w:val="en-US"/>
              </w:rPr>
            </w:pPr>
            <w:r>
              <w:rPr>
                <w:lang w:val="en-US"/>
              </w:rPr>
              <w:t>22.</w:t>
            </w:r>
          </w:p>
        </w:tc>
        <w:tc>
          <w:tcPr>
            <w:tcW w:w="3968" w:type="dxa"/>
          </w:tcPr>
          <w:p w:rsidR="00E6499E" w:rsidRDefault="00E6499E" w:rsidP="00E6499E">
            <w:pPr>
              <w:rPr>
                <w:lang w:val="en-US"/>
              </w:rPr>
            </w:pPr>
            <w:r w:rsidRPr="00502E9E">
              <w:rPr>
                <w:lang w:val="en-US"/>
              </w:rPr>
              <w:t xml:space="preserve">Formularul nr.7 </w:t>
            </w:r>
          </w:p>
          <w:p w:rsidR="00E6499E" w:rsidRPr="00502E9E" w:rsidRDefault="00E6499E" w:rsidP="00E6499E">
            <w:pPr>
              <w:rPr>
                <w:lang w:val="en-US"/>
              </w:rPr>
            </w:pPr>
            <w:r w:rsidRPr="00502E9E">
              <w:rPr>
                <w:lang w:val="en-US"/>
              </w:rPr>
              <w:t xml:space="preserve">(deviz ofertă) </w:t>
            </w:r>
          </w:p>
        </w:tc>
        <w:tc>
          <w:tcPr>
            <w:tcW w:w="3687" w:type="dxa"/>
          </w:tcPr>
          <w:p w:rsidR="00E6499E" w:rsidRPr="00502E9E" w:rsidRDefault="00E6499E" w:rsidP="00E6499E">
            <w:pPr>
              <w:rPr>
                <w:lang w:val="en-US"/>
              </w:rPr>
            </w:pPr>
            <w:r w:rsidRPr="00502E9E">
              <w:rPr>
                <w:lang w:val="en-US"/>
              </w:rPr>
              <w:t>se elaborează în conformitate cu normativele în domeniu, confirmate prin aplicarea semnăturii şi ştampilei ofertantului</w:t>
            </w:r>
          </w:p>
        </w:tc>
        <w:tc>
          <w:tcPr>
            <w:tcW w:w="1417" w:type="dxa"/>
          </w:tcPr>
          <w:p w:rsidR="00E6499E" w:rsidRPr="00502E9E" w:rsidRDefault="00E6499E" w:rsidP="00E6499E">
            <w:pPr>
              <w:jc w:val="center"/>
              <w:rPr>
                <w:lang w:val="en-US"/>
              </w:rPr>
            </w:pPr>
            <w:r w:rsidRPr="00502E9E">
              <w:rPr>
                <w:lang w:val="en-US"/>
              </w:rPr>
              <w:t>Da</w:t>
            </w:r>
          </w:p>
        </w:tc>
      </w:tr>
      <w:tr w:rsidR="00E6499E" w:rsidRPr="00502E9E" w:rsidTr="00E6499E">
        <w:tc>
          <w:tcPr>
            <w:tcW w:w="704" w:type="dxa"/>
          </w:tcPr>
          <w:p w:rsidR="00E6499E" w:rsidRDefault="00E6499E" w:rsidP="00E6499E">
            <w:pPr>
              <w:rPr>
                <w:lang w:val="en-US"/>
              </w:rPr>
            </w:pPr>
            <w:r>
              <w:rPr>
                <w:lang w:val="en-US"/>
              </w:rPr>
              <w:t>23.</w:t>
            </w:r>
          </w:p>
        </w:tc>
        <w:tc>
          <w:tcPr>
            <w:tcW w:w="3968" w:type="dxa"/>
          </w:tcPr>
          <w:p w:rsidR="00E6499E" w:rsidRDefault="00E6499E" w:rsidP="00E6499E">
            <w:pPr>
              <w:rPr>
                <w:lang w:val="en-US"/>
              </w:rPr>
            </w:pPr>
            <w:r w:rsidRPr="00502E9E">
              <w:rPr>
                <w:lang w:val="en-US"/>
              </w:rPr>
              <w:t xml:space="preserve">Formularul nr.5 </w:t>
            </w:r>
          </w:p>
          <w:p w:rsidR="00E6499E" w:rsidRPr="00502E9E" w:rsidRDefault="00E6499E" w:rsidP="00E6499E">
            <w:pPr>
              <w:rPr>
                <w:lang w:val="en-US"/>
              </w:rPr>
            </w:pPr>
            <w:r w:rsidRPr="00502E9E">
              <w:rPr>
                <w:lang w:val="en-US"/>
              </w:rPr>
              <w:t>(catalogul preţurilor unitare)</w:t>
            </w:r>
          </w:p>
        </w:tc>
        <w:tc>
          <w:tcPr>
            <w:tcW w:w="3687" w:type="dxa"/>
          </w:tcPr>
          <w:p w:rsidR="00E6499E" w:rsidRPr="00502E9E" w:rsidRDefault="00E6499E" w:rsidP="00E6499E">
            <w:pPr>
              <w:rPr>
                <w:lang w:val="en-US"/>
              </w:rPr>
            </w:pPr>
            <w:r w:rsidRPr="00502E9E">
              <w:rPr>
                <w:lang w:val="en-US"/>
              </w:rPr>
              <w:t>se elaborează în conformitate cu normativele în domeniu, confirmate prin aplicarea semnăturii şi ştampilei ofertantului</w:t>
            </w:r>
          </w:p>
        </w:tc>
        <w:tc>
          <w:tcPr>
            <w:tcW w:w="1417" w:type="dxa"/>
          </w:tcPr>
          <w:p w:rsidR="00E6499E" w:rsidRPr="00502E9E" w:rsidRDefault="00E6499E" w:rsidP="00E6499E">
            <w:pPr>
              <w:jc w:val="center"/>
              <w:rPr>
                <w:lang w:val="en-US"/>
              </w:rPr>
            </w:pPr>
            <w:r w:rsidRPr="00502E9E">
              <w:rPr>
                <w:lang w:val="en-US"/>
              </w:rPr>
              <w:t>Da</w:t>
            </w:r>
          </w:p>
        </w:tc>
      </w:tr>
      <w:tr w:rsidR="00E6499E" w:rsidRPr="00502E9E" w:rsidTr="00E6499E">
        <w:tc>
          <w:tcPr>
            <w:tcW w:w="704" w:type="dxa"/>
          </w:tcPr>
          <w:p w:rsidR="00E6499E" w:rsidRDefault="00E6499E" w:rsidP="00E6499E">
            <w:pPr>
              <w:rPr>
                <w:lang w:val="en-US"/>
              </w:rPr>
            </w:pPr>
            <w:r>
              <w:rPr>
                <w:lang w:val="en-US"/>
              </w:rPr>
              <w:t>24.</w:t>
            </w:r>
          </w:p>
        </w:tc>
        <w:tc>
          <w:tcPr>
            <w:tcW w:w="3968" w:type="dxa"/>
          </w:tcPr>
          <w:p w:rsidR="00E6499E" w:rsidRDefault="00E6499E" w:rsidP="00E6499E">
            <w:pPr>
              <w:rPr>
                <w:lang w:val="en-US"/>
              </w:rPr>
            </w:pPr>
            <w:r w:rsidRPr="00502E9E">
              <w:rPr>
                <w:lang w:val="en-US"/>
              </w:rPr>
              <w:t>Formularul nr.3</w:t>
            </w:r>
          </w:p>
          <w:p w:rsidR="00E6499E" w:rsidRPr="00502E9E" w:rsidRDefault="00E6499E" w:rsidP="00E6499E">
            <w:pPr>
              <w:rPr>
                <w:lang w:val="en-US"/>
              </w:rPr>
            </w:pPr>
            <w:r w:rsidRPr="00502E9E">
              <w:rPr>
                <w:lang w:val="en-US"/>
              </w:rPr>
              <w:t xml:space="preserve"> (borderou de resurse)</w:t>
            </w:r>
          </w:p>
        </w:tc>
        <w:tc>
          <w:tcPr>
            <w:tcW w:w="3687" w:type="dxa"/>
          </w:tcPr>
          <w:p w:rsidR="00E6499E" w:rsidRPr="00502E9E" w:rsidRDefault="00E6499E" w:rsidP="00E6499E">
            <w:pPr>
              <w:rPr>
                <w:lang w:val="en-US"/>
              </w:rPr>
            </w:pPr>
            <w:r w:rsidRPr="00502E9E">
              <w:rPr>
                <w:lang w:val="en-US"/>
              </w:rPr>
              <w:t>se elaborează în conformitate cu normativele în domeniu, confirmate prin aplicarea semnăturii şi ştampilei Ofertantului</w:t>
            </w:r>
          </w:p>
        </w:tc>
        <w:tc>
          <w:tcPr>
            <w:tcW w:w="1417" w:type="dxa"/>
          </w:tcPr>
          <w:p w:rsidR="00E6499E" w:rsidRPr="00502E9E" w:rsidRDefault="00E6499E" w:rsidP="00E6499E">
            <w:pPr>
              <w:jc w:val="center"/>
              <w:rPr>
                <w:lang w:val="en-US"/>
              </w:rPr>
            </w:pPr>
            <w:r w:rsidRPr="00502E9E">
              <w:rPr>
                <w:lang w:val="en-US"/>
              </w:rPr>
              <w:t>Da</w:t>
            </w:r>
          </w:p>
        </w:tc>
      </w:tr>
      <w:tr w:rsidR="00E6499E" w:rsidRPr="00502E9E" w:rsidTr="00E6499E">
        <w:tc>
          <w:tcPr>
            <w:tcW w:w="704" w:type="dxa"/>
          </w:tcPr>
          <w:p w:rsidR="00E6499E" w:rsidRDefault="00E6499E" w:rsidP="00E6499E">
            <w:pPr>
              <w:rPr>
                <w:lang w:val="en-US"/>
              </w:rPr>
            </w:pPr>
            <w:r>
              <w:rPr>
                <w:lang w:val="en-US"/>
              </w:rPr>
              <w:t>25.</w:t>
            </w:r>
          </w:p>
        </w:tc>
        <w:tc>
          <w:tcPr>
            <w:tcW w:w="3968" w:type="dxa"/>
          </w:tcPr>
          <w:p w:rsidR="00E6499E" w:rsidRPr="00502E9E" w:rsidRDefault="00E6499E" w:rsidP="00E6499E">
            <w:pPr>
              <w:rPr>
                <w:lang w:val="en-US"/>
              </w:rPr>
            </w:pPr>
            <w:r w:rsidRPr="00502E9E">
              <w:t>DUAE</w:t>
            </w:r>
          </w:p>
        </w:tc>
        <w:tc>
          <w:tcPr>
            <w:tcW w:w="3687" w:type="dxa"/>
          </w:tcPr>
          <w:p w:rsidR="00E6499E" w:rsidRPr="00502E9E" w:rsidRDefault="00E6499E" w:rsidP="00E6499E">
            <w:pPr>
              <w:rPr>
                <w:lang w:val="en-US"/>
              </w:rPr>
            </w:pPr>
            <w:r w:rsidRPr="00502E9E">
              <w:rPr>
                <w:lang w:val="en-US"/>
              </w:rPr>
              <w:t xml:space="preserve">original </w:t>
            </w:r>
            <w:r>
              <w:rPr>
                <w:lang w:val="en-US"/>
              </w:rPr>
              <w:t>–</w:t>
            </w:r>
            <w:r w:rsidRPr="00502E9E">
              <w:rPr>
                <w:lang w:val="en-US"/>
              </w:rPr>
              <w:t xml:space="preserve"> confirmat prin aplicarea semnăturii și ștampilei participantului.</w:t>
            </w:r>
          </w:p>
        </w:tc>
        <w:tc>
          <w:tcPr>
            <w:tcW w:w="1417" w:type="dxa"/>
          </w:tcPr>
          <w:p w:rsidR="00E6499E" w:rsidRPr="00502E9E" w:rsidRDefault="00E6499E" w:rsidP="00E6499E">
            <w:pPr>
              <w:jc w:val="center"/>
              <w:rPr>
                <w:lang w:val="en-US"/>
              </w:rPr>
            </w:pPr>
            <w:r w:rsidRPr="00502E9E">
              <w:rPr>
                <w:lang w:val="en-US"/>
              </w:rPr>
              <w:t>Da</w:t>
            </w:r>
          </w:p>
        </w:tc>
      </w:tr>
      <w:tr w:rsidR="00E6499E" w:rsidRPr="00502E9E" w:rsidTr="00E6499E">
        <w:tc>
          <w:tcPr>
            <w:tcW w:w="704" w:type="dxa"/>
          </w:tcPr>
          <w:p w:rsidR="00E6499E" w:rsidRDefault="00E6499E" w:rsidP="00E6499E">
            <w:pPr>
              <w:rPr>
                <w:lang w:val="en-US"/>
              </w:rPr>
            </w:pPr>
            <w:r>
              <w:rPr>
                <w:lang w:val="en-US"/>
              </w:rPr>
              <w:t>26.</w:t>
            </w:r>
          </w:p>
        </w:tc>
        <w:tc>
          <w:tcPr>
            <w:tcW w:w="3968" w:type="dxa"/>
          </w:tcPr>
          <w:p w:rsidR="00E6499E" w:rsidRPr="00DA7ED7" w:rsidRDefault="00E6499E" w:rsidP="00E6499E">
            <w:pPr>
              <w:ind w:left="-93" w:right="-42"/>
              <w:rPr>
                <w:bCs/>
              </w:rPr>
            </w:pPr>
            <w:r w:rsidRPr="00DA7ED7">
              <w:rPr>
                <w:bCs/>
              </w:rPr>
              <w:t>Declaraţie</w:t>
            </w:r>
            <w:r>
              <w:rPr>
                <w:bCs/>
              </w:rPr>
              <w:t xml:space="preserve"> </w:t>
            </w:r>
            <w:r w:rsidRPr="00DA7ED7">
              <w:rPr>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687" w:type="dxa"/>
          </w:tcPr>
          <w:p w:rsidR="00E6499E" w:rsidRDefault="00E6499E" w:rsidP="00E6499E">
            <w:pPr>
              <w:rPr>
                <w:lang w:val="ro-MO"/>
              </w:rPr>
            </w:pPr>
            <w:r w:rsidRPr="00DA7ED7">
              <w:rPr>
                <w:lang w:val="en-US"/>
              </w:rPr>
              <w:t xml:space="preserve">Se </w:t>
            </w:r>
            <w:r>
              <w:rPr>
                <w:lang w:val="en-US"/>
              </w:rPr>
              <w:t xml:space="preserve">întocmește conform </w:t>
            </w:r>
            <w:r w:rsidRPr="00DA7ED7">
              <w:rPr>
                <w:lang w:val="ro-MO"/>
              </w:rPr>
              <w:t xml:space="preserve"> Ordinul</w:t>
            </w:r>
            <w:r>
              <w:rPr>
                <w:lang w:val="ro-MO"/>
              </w:rPr>
              <w:t>ui</w:t>
            </w:r>
            <w:r w:rsidRPr="00DA7ED7">
              <w:rPr>
                <w:lang w:val="ro-MO"/>
              </w:rPr>
              <w:t xml:space="preserve"> Ministrului Finanțelor nr. 145 din </w:t>
            </w:r>
          </w:p>
          <w:p w:rsidR="00E6499E" w:rsidRPr="00DA7ED7" w:rsidRDefault="00E6499E" w:rsidP="00E6499E">
            <w:pPr>
              <w:rPr>
                <w:lang w:val="ro-MO"/>
              </w:rPr>
            </w:pPr>
            <w:r w:rsidRPr="00DA7ED7">
              <w:rPr>
                <w:lang w:val="ro-MO"/>
              </w:rPr>
              <w:t>24</w:t>
            </w:r>
            <w:r>
              <w:rPr>
                <w:lang w:val="ro-MO"/>
              </w:rPr>
              <w:t>.11.</w:t>
            </w:r>
            <w:r w:rsidRPr="00DA7ED7">
              <w:rPr>
                <w:lang w:val="ro-MO"/>
              </w:rPr>
              <w:t xml:space="preserve">2020    </w:t>
            </w:r>
          </w:p>
          <w:p w:rsidR="00E6499E" w:rsidRPr="00DA7ED7" w:rsidRDefault="00E6499E" w:rsidP="00E6499E">
            <w:pPr>
              <w:rPr>
                <w:lang w:val="ro-MO"/>
              </w:rPr>
            </w:pPr>
            <w:r w:rsidRPr="00DA7ED7">
              <w:rPr>
                <w:lang w:val="en-US"/>
              </w:rPr>
              <w:t xml:space="preserve">original </w:t>
            </w:r>
            <w:r>
              <w:rPr>
                <w:lang w:val="en-US"/>
              </w:rPr>
              <w:t>–</w:t>
            </w:r>
            <w:r w:rsidRPr="00DA7ED7">
              <w:rPr>
                <w:lang w:val="en-US"/>
              </w:rPr>
              <w:t xml:space="preserve"> confirmat prin aplicarea semnăturii și ștampilei participantului</w:t>
            </w:r>
          </w:p>
        </w:tc>
        <w:tc>
          <w:tcPr>
            <w:tcW w:w="1417" w:type="dxa"/>
          </w:tcPr>
          <w:p w:rsidR="00E6499E" w:rsidRPr="00502E9E" w:rsidRDefault="00E6499E" w:rsidP="00E6499E">
            <w:pPr>
              <w:jc w:val="center"/>
              <w:rPr>
                <w:lang w:val="en-US"/>
              </w:rPr>
            </w:pPr>
            <w:r w:rsidRPr="00DA7ED7">
              <w:rPr>
                <w:lang w:val="en-US"/>
              </w:rPr>
              <w:t>Da</w:t>
            </w:r>
          </w:p>
        </w:tc>
      </w:tr>
      <w:tr w:rsidR="00E6499E" w:rsidTr="00E6499E">
        <w:tc>
          <w:tcPr>
            <w:tcW w:w="704" w:type="dxa"/>
          </w:tcPr>
          <w:p w:rsidR="00E6499E" w:rsidRDefault="00E6499E" w:rsidP="00E6499E">
            <w:pPr>
              <w:rPr>
                <w:lang w:val="en-US"/>
              </w:rPr>
            </w:pPr>
            <w:r>
              <w:rPr>
                <w:lang w:val="en-US"/>
              </w:rPr>
              <w:t>27.</w:t>
            </w:r>
          </w:p>
        </w:tc>
        <w:tc>
          <w:tcPr>
            <w:tcW w:w="3968" w:type="dxa"/>
          </w:tcPr>
          <w:p w:rsidR="00E6499E" w:rsidRPr="00DA7ED7" w:rsidRDefault="00E6499E" w:rsidP="00E6499E">
            <w:pPr>
              <w:ind w:left="-93" w:right="-42"/>
              <w:rPr>
                <w:bCs/>
              </w:rPr>
            </w:pPr>
            <w:r>
              <w:rPr>
                <w:bCs/>
              </w:rPr>
              <w:t>Certificat de calitate ale principalelor materiale utilizate</w:t>
            </w:r>
          </w:p>
        </w:tc>
        <w:tc>
          <w:tcPr>
            <w:tcW w:w="3687" w:type="dxa"/>
          </w:tcPr>
          <w:p w:rsidR="00E6499E" w:rsidRPr="00DA7ED7" w:rsidRDefault="00E6499E" w:rsidP="00E6499E">
            <w:pPr>
              <w:rPr>
                <w:lang w:val="en-US"/>
              </w:rPr>
            </w:pPr>
            <w:r w:rsidRPr="000121D5">
              <w:rPr>
                <w:lang w:val="en-US"/>
              </w:rPr>
              <w:t>original – confirmat prin aplicarea semnăturii și ștampilei participantului</w:t>
            </w:r>
          </w:p>
        </w:tc>
        <w:tc>
          <w:tcPr>
            <w:tcW w:w="1417" w:type="dxa"/>
          </w:tcPr>
          <w:p w:rsidR="00E6499E" w:rsidRDefault="00E6499E" w:rsidP="00E6499E">
            <w:pPr>
              <w:jc w:val="center"/>
            </w:pPr>
            <w:r w:rsidRPr="00267283">
              <w:rPr>
                <w:lang w:val="en-US"/>
              </w:rPr>
              <w:t>Da</w:t>
            </w:r>
          </w:p>
        </w:tc>
      </w:tr>
      <w:tr w:rsidR="00E6499E" w:rsidTr="00E6499E">
        <w:tc>
          <w:tcPr>
            <w:tcW w:w="704" w:type="dxa"/>
          </w:tcPr>
          <w:p w:rsidR="00E6499E" w:rsidRDefault="00E6499E" w:rsidP="00E6499E">
            <w:pPr>
              <w:rPr>
                <w:lang w:val="en-US"/>
              </w:rPr>
            </w:pPr>
            <w:r>
              <w:rPr>
                <w:lang w:val="en-US"/>
              </w:rPr>
              <w:t>28.</w:t>
            </w:r>
          </w:p>
        </w:tc>
        <w:tc>
          <w:tcPr>
            <w:tcW w:w="3968" w:type="dxa"/>
          </w:tcPr>
          <w:p w:rsidR="00E6499E" w:rsidRPr="00DA7ED7" w:rsidRDefault="00E6499E" w:rsidP="00E6499E">
            <w:pPr>
              <w:ind w:left="-93" w:right="-42"/>
              <w:rPr>
                <w:bCs/>
              </w:rPr>
            </w:pPr>
            <w:r>
              <w:rPr>
                <w:bCs/>
              </w:rPr>
              <w:t>Cerinte suplimentare obligatorii</w:t>
            </w:r>
          </w:p>
        </w:tc>
        <w:tc>
          <w:tcPr>
            <w:tcW w:w="3687" w:type="dxa"/>
          </w:tcPr>
          <w:p w:rsidR="00E6499E" w:rsidRPr="00DA7ED7" w:rsidRDefault="00E6499E" w:rsidP="00E6499E">
            <w:pPr>
              <w:rPr>
                <w:lang w:val="en-US"/>
              </w:rPr>
            </w:pPr>
            <w:r>
              <w:rPr>
                <w:lang w:val="en-US"/>
              </w:rPr>
              <w:t>Confirmarea vizitei obiectului (eliberat de către persoana responsabilă din cadrul AC, indicate în pct. 4)</w:t>
            </w:r>
          </w:p>
        </w:tc>
        <w:tc>
          <w:tcPr>
            <w:tcW w:w="1417" w:type="dxa"/>
          </w:tcPr>
          <w:p w:rsidR="00E6499E" w:rsidRDefault="00E6499E" w:rsidP="00E6499E">
            <w:pPr>
              <w:jc w:val="center"/>
            </w:pPr>
            <w:r w:rsidRPr="00267283">
              <w:rPr>
                <w:lang w:val="en-US"/>
              </w:rPr>
              <w:t>Da</w:t>
            </w:r>
          </w:p>
        </w:tc>
      </w:tr>
      <w:tr w:rsidR="00E6499E" w:rsidTr="00E6499E">
        <w:tc>
          <w:tcPr>
            <w:tcW w:w="704" w:type="dxa"/>
          </w:tcPr>
          <w:p w:rsidR="00E6499E" w:rsidRDefault="00E6499E" w:rsidP="00E6499E">
            <w:pPr>
              <w:rPr>
                <w:lang w:val="en-US"/>
              </w:rPr>
            </w:pPr>
            <w:r>
              <w:rPr>
                <w:lang w:val="en-US"/>
              </w:rPr>
              <w:t>29.</w:t>
            </w:r>
          </w:p>
        </w:tc>
        <w:tc>
          <w:tcPr>
            <w:tcW w:w="3968" w:type="dxa"/>
          </w:tcPr>
          <w:p w:rsidR="00E6499E" w:rsidRPr="00502E9E" w:rsidRDefault="00E6499E" w:rsidP="00E6499E">
            <w:pPr>
              <w:rPr>
                <w:lang w:val="en-US"/>
              </w:rPr>
            </w:pPr>
            <w:r w:rsidRPr="00A22D77">
              <w:rPr>
                <w:lang w:val="en-US"/>
              </w:rPr>
              <w:t>Alte cerințe obligatorii</w:t>
            </w:r>
          </w:p>
        </w:tc>
        <w:tc>
          <w:tcPr>
            <w:tcW w:w="3687" w:type="dxa"/>
          </w:tcPr>
          <w:p w:rsidR="00E6499E" w:rsidRPr="00C567D0" w:rsidRDefault="00E6499E" w:rsidP="00E6499E">
            <w:pPr>
              <w:ind w:right="-69"/>
              <w:rPr>
                <w:sz w:val="22"/>
                <w:szCs w:val="22"/>
                <w:lang w:val="en-US"/>
              </w:rPr>
            </w:pPr>
            <w:r w:rsidRPr="00C567D0">
              <w:rPr>
                <w:sz w:val="22"/>
                <w:szCs w:val="22"/>
                <w:lang w:val="en-US"/>
              </w:rPr>
              <w:t>art.65 alin. 4 al Legii 131 din 03.07.2015 prevede expres că prezentarea ofertei presupune depunerea într-un set comun a propunerii tehnice, a propunerii financiare, a DUAE și în cazul dat a garanției pentru ofertă. Totodată se solicită să fie încărcate în sistem toate documentele potrivit pct. 15 al anunțului de participare.</w:t>
            </w:r>
          </w:p>
        </w:tc>
        <w:tc>
          <w:tcPr>
            <w:tcW w:w="1417" w:type="dxa"/>
          </w:tcPr>
          <w:p w:rsidR="00E6499E" w:rsidRDefault="00E6499E" w:rsidP="00E6499E">
            <w:pPr>
              <w:jc w:val="center"/>
            </w:pPr>
            <w:r w:rsidRPr="00267283">
              <w:rPr>
                <w:lang w:val="en-US"/>
              </w:rPr>
              <w:t>Da</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3"/>
        <w:gridCol w:w="2834"/>
        <w:gridCol w:w="6947"/>
        <w:gridCol w:w="8"/>
      </w:tblGrid>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 xml:space="preserve">Alte forme ale garanției bancare </w:t>
            </w:r>
            <w:r w:rsidR="00393F1F">
              <w:rPr>
                <w:rFonts w:asciiTheme="majorHAnsi" w:hAnsiTheme="majorHAnsi" w:cstheme="majorHAnsi"/>
                <w:i/>
              </w:rPr>
              <w:t xml:space="preserve">nu vor fi </w:t>
            </w:r>
            <w:r w:rsidRPr="005D708F">
              <w:rPr>
                <w:rFonts w:asciiTheme="majorHAnsi" w:hAnsiTheme="majorHAnsi" w:cstheme="majorHAnsi"/>
                <w:i/>
              </w:rPr>
              <w:t>acceptate de autoritatea contractantă.</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CE1A97" w:rsidP="00CE1A97">
            <w:pPr>
              <w:tabs>
                <w:tab w:val="left" w:pos="372"/>
              </w:tabs>
              <w:suppressAutoHyphens/>
              <w:rPr>
                <w:rFonts w:asciiTheme="majorHAnsi" w:hAnsiTheme="majorHAnsi" w:cstheme="majorHAnsi"/>
              </w:rPr>
            </w:pPr>
            <w:r>
              <w:rPr>
                <w:rFonts w:asciiTheme="majorHAnsi" w:hAnsiTheme="majorHAnsi" w:cstheme="majorHAnsi"/>
                <w:b/>
                <w:i/>
                <w:u w:val="single"/>
              </w:rPr>
              <w:t xml:space="preserve">2 </w:t>
            </w:r>
            <w:r w:rsidR="00A20ACF" w:rsidRPr="00393F1F">
              <w:rPr>
                <w:rFonts w:asciiTheme="majorHAnsi" w:hAnsiTheme="majorHAnsi" w:cstheme="majorHAnsi"/>
                <w:b/>
                <w:i/>
                <w:u w:val="single"/>
              </w:rPr>
              <w:t>%</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393F1F" w:rsidP="001F6E5A">
            <w:pPr>
              <w:tabs>
                <w:tab w:val="left" w:pos="372"/>
              </w:tabs>
              <w:suppressAutoHyphens/>
              <w:spacing w:before="120" w:after="120"/>
              <w:rPr>
                <w:rFonts w:asciiTheme="majorHAnsi" w:hAnsiTheme="majorHAnsi" w:cstheme="majorHAnsi"/>
                <w:b/>
                <w:i/>
              </w:rPr>
            </w:pPr>
            <w:r w:rsidRPr="00393F1F">
              <w:rPr>
                <w:rFonts w:asciiTheme="majorHAnsi" w:hAnsiTheme="majorHAnsi" w:cstheme="majorHAnsi"/>
                <w:b/>
                <w:i/>
              </w:rPr>
              <w:t>Nu se aplică</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CE1A97" w:rsidP="001F6E5A">
            <w:pPr>
              <w:tabs>
                <w:tab w:val="left" w:pos="372"/>
              </w:tabs>
              <w:suppressAutoHyphens/>
              <w:rPr>
                <w:rFonts w:asciiTheme="majorHAnsi" w:hAnsiTheme="majorHAnsi" w:cstheme="majorHAnsi"/>
                <w:b/>
                <w:i/>
              </w:rPr>
            </w:pPr>
            <w:r>
              <w:rPr>
                <w:rFonts w:asciiTheme="majorHAnsi" w:hAnsiTheme="majorHAnsi" w:cstheme="majorHAnsi"/>
                <w:b/>
                <w:i/>
              </w:rPr>
              <w:t xml:space="preserve">4 </w:t>
            </w:r>
            <w:r w:rsidR="007A1306">
              <w:rPr>
                <w:rFonts w:asciiTheme="majorHAnsi" w:hAnsiTheme="majorHAnsi" w:cstheme="majorHAnsi"/>
                <w:b/>
                <w:i/>
              </w:rPr>
              <w:t xml:space="preserve"> luni</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CE1A97" w:rsidRPr="00CE1A97" w:rsidRDefault="00CE1A97" w:rsidP="00CE1A97">
            <w:pPr>
              <w:tabs>
                <w:tab w:val="left" w:pos="372"/>
              </w:tabs>
              <w:suppressAutoHyphens/>
              <w:rPr>
                <w:rFonts w:asciiTheme="majorHAnsi" w:hAnsiTheme="majorHAnsi" w:cstheme="majorHAnsi"/>
                <w:b/>
                <w:bCs/>
                <w:i/>
                <w:lang w:val="en-US"/>
              </w:rPr>
            </w:pPr>
            <w:r w:rsidRPr="00CE1A97">
              <w:rPr>
                <w:rFonts w:asciiTheme="majorHAnsi" w:hAnsiTheme="majorHAnsi" w:cstheme="majorHAnsi"/>
                <w:b/>
                <w:bCs/>
                <w:i/>
                <w:lang w:val="en-US"/>
              </w:rPr>
              <w:t>strada Botoșani, com. Stăuceni, mun. Chișinău</w:t>
            </w:r>
          </w:p>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w:t>
            </w:r>
            <w:r w:rsidR="00393F1F">
              <w:rPr>
                <w:rFonts w:asciiTheme="majorHAnsi" w:hAnsiTheme="majorHAnsi" w:cstheme="majorHAnsi"/>
                <w:b/>
                <w:spacing w:val="-4"/>
              </w:rPr>
              <w:t xml:space="preserve"> </w:t>
            </w:r>
            <w:r w:rsidR="00706AD6" w:rsidRPr="005D708F">
              <w:rPr>
                <w:rFonts w:asciiTheme="majorHAnsi" w:hAnsiTheme="majorHAnsi" w:cstheme="majorHAnsi"/>
                <w:b/>
                <w:spacing w:val="-4"/>
              </w:rPr>
              <w:t>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393F1F" w:rsidRDefault="00393F1F" w:rsidP="00393F1F">
            <w:pPr>
              <w:tabs>
                <w:tab w:val="left" w:pos="372"/>
              </w:tabs>
              <w:suppressAutoHyphens/>
              <w:rPr>
                <w:rFonts w:asciiTheme="majorHAnsi" w:hAnsiTheme="majorHAnsi" w:cstheme="majorHAnsi"/>
                <w:b/>
                <w:i/>
                <w:spacing w:val="-4"/>
              </w:rPr>
            </w:pPr>
            <w:r w:rsidRPr="00393F1F">
              <w:rPr>
                <w:rFonts w:asciiTheme="majorHAnsi" w:hAnsiTheme="majorHAnsi" w:cstheme="majorHAnsi"/>
                <w:b/>
                <w:i/>
                <w:spacing w:val="-4"/>
              </w:rPr>
              <w:t>60 (șaizeci) zile</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393F1F"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4"/>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9537F3" w:rsidRPr="005D708F" w:rsidTr="00235F14">
        <w:trPr>
          <w:gridAfter w:val="1"/>
          <w:wAfter w:w="8" w:type="dxa"/>
          <w:trHeight w:val="397"/>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947" w:type="dxa"/>
            <w:tcBorders>
              <w:top w:val="single" w:sz="4" w:space="0" w:color="auto"/>
              <w:left w:val="single" w:sz="4" w:space="0" w:color="auto"/>
              <w:right w:val="single" w:sz="4" w:space="0" w:color="auto"/>
            </w:tcBorders>
            <w:vAlign w:val="center"/>
          </w:tcPr>
          <w:p w:rsidR="00CE1A97" w:rsidRDefault="00CE1A97" w:rsidP="009537F3">
            <w:pPr>
              <w:pStyle w:val="a7"/>
              <w:tabs>
                <w:tab w:val="right" w:pos="4743"/>
              </w:tabs>
              <w:rPr>
                <w:rFonts w:asciiTheme="majorHAnsi" w:hAnsiTheme="majorHAnsi" w:cstheme="majorHAnsi"/>
                <w:b/>
                <w:i/>
                <w:szCs w:val="24"/>
                <w:lang w:eastAsia="ru-RU"/>
              </w:rPr>
            </w:pPr>
            <w:r w:rsidRPr="00CE1A97">
              <w:rPr>
                <w:rFonts w:asciiTheme="majorHAnsi" w:hAnsiTheme="majorHAnsi" w:cstheme="majorHAnsi"/>
                <w:b/>
                <w:i/>
                <w:szCs w:val="24"/>
                <w:lang w:eastAsia="ru-RU"/>
              </w:rPr>
              <w:t xml:space="preserve">Conform cerintelor SIA RSAP </w:t>
            </w:r>
          </w:p>
          <w:p w:rsidR="009537F3" w:rsidRPr="009537F3" w:rsidRDefault="009537F3" w:rsidP="009537F3">
            <w:pPr>
              <w:pStyle w:val="a7"/>
              <w:tabs>
                <w:tab w:val="right" w:pos="4743"/>
              </w:tabs>
              <w:rPr>
                <w:rFonts w:asciiTheme="majorHAnsi" w:hAnsiTheme="majorHAnsi" w:cstheme="majorHAnsi"/>
                <w:b/>
                <w:i/>
                <w:szCs w:val="24"/>
                <w:lang w:eastAsia="ru-RU"/>
              </w:rPr>
            </w:pPr>
          </w:p>
          <w:p w:rsidR="009537F3" w:rsidRPr="009537F3" w:rsidRDefault="009537F3" w:rsidP="009537F3">
            <w:pPr>
              <w:pStyle w:val="a7"/>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Pregătirea și depunerea ofertelor va fi efectuată în conformitate cu prevederile instrucţiunilor pentru ofertanţi (IPO) din:</w:t>
            </w:r>
          </w:p>
          <w:p w:rsidR="009537F3" w:rsidRPr="009537F3" w:rsidRDefault="009537F3" w:rsidP="009537F3">
            <w:pPr>
              <w:pStyle w:val="a7"/>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Secțiunea C – Pregătirea ofertelor</w:t>
            </w:r>
          </w:p>
          <w:p w:rsidR="009537F3" w:rsidRPr="005D708F" w:rsidRDefault="009537F3" w:rsidP="009537F3">
            <w:pPr>
              <w:pStyle w:val="a7"/>
              <w:tabs>
                <w:tab w:val="right" w:pos="4743"/>
              </w:tabs>
              <w:rPr>
                <w:rFonts w:asciiTheme="majorHAnsi" w:hAnsiTheme="majorHAnsi" w:cstheme="majorHAnsi"/>
                <w:b/>
                <w:i/>
                <w:color w:val="FF0000"/>
                <w:szCs w:val="24"/>
                <w:lang w:eastAsia="ru-RU"/>
              </w:rPr>
            </w:pPr>
            <w:r w:rsidRPr="009537F3">
              <w:rPr>
                <w:rFonts w:asciiTheme="majorHAnsi" w:hAnsiTheme="majorHAnsi" w:cstheme="majorHAnsi"/>
                <w:b/>
                <w:i/>
                <w:szCs w:val="24"/>
                <w:lang w:eastAsia="ru-RU"/>
              </w:rPr>
              <w:t>Secțiunea D – Depunerea și deschiderea ofertelor</w:t>
            </w:r>
          </w:p>
        </w:tc>
      </w:tr>
      <w:tr w:rsidR="009537F3" w:rsidRPr="005D708F" w:rsidTr="00235F14">
        <w:trPr>
          <w:gridAfter w:val="1"/>
          <w:wAfter w:w="8" w:type="dxa"/>
          <w:trHeight w:val="1211"/>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947" w:type="dxa"/>
            <w:tcBorders>
              <w:top w:val="single" w:sz="4" w:space="0" w:color="auto"/>
              <w:left w:val="single" w:sz="4" w:space="0" w:color="auto"/>
              <w:right w:val="single" w:sz="4" w:space="0" w:color="auto"/>
            </w:tcBorders>
            <w:vAlign w:val="center"/>
          </w:tcPr>
          <w:p w:rsidR="009537F3" w:rsidRPr="009537F3" w:rsidRDefault="00CE1A97" w:rsidP="001F6E5A">
            <w:pPr>
              <w:pStyle w:val="a7"/>
              <w:tabs>
                <w:tab w:val="right" w:pos="4743"/>
              </w:tabs>
              <w:rPr>
                <w:rFonts w:asciiTheme="majorHAnsi" w:hAnsiTheme="majorHAnsi" w:cstheme="majorHAnsi"/>
                <w:b/>
                <w:i/>
                <w:color w:val="FF0000"/>
                <w:szCs w:val="24"/>
                <w:lang w:eastAsia="ru-RU"/>
              </w:rPr>
            </w:pPr>
            <w:r w:rsidRPr="00CE1A97">
              <w:rPr>
                <w:rFonts w:asciiTheme="majorHAnsi" w:hAnsiTheme="majorHAnsi" w:cstheme="majorHAnsi"/>
                <w:b/>
                <w:i/>
              </w:rPr>
              <w:t>Conform cerintelor SIA RSAP</w:t>
            </w:r>
          </w:p>
        </w:tc>
      </w:tr>
      <w:tr w:rsidR="009537F3" w:rsidRPr="005D708F" w:rsidTr="00235F14">
        <w:trPr>
          <w:trHeight w:val="397"/>
        </w:trPr>
        <w:tc>
          <w:tcPr>
            <w:tcW w:w="533" w:type="dxa"/>
            <w:tcBorders>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9537F3" w:rsidRPr="005D708F" w:rsidRDefault="009537F3" w:rsidP="001F6E5A">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6955" w:type="dxa"/>
            <w:gridSpan w:val="2"/>
            <w:tcBorders>
              <w:left w:val="single" w:sz="4" w:space="0" w:color="auto"/>
              <w:bottom w:val="single" w:sz="4" w:space="0" w:color="auto"/>
              <w:right w:val="single" w:sz="4" w:space="0" w:color="auto"/>
            </w:tcBorders>
            <w:vAlign w:val="center"/>
          </w:tcPr>
          <w:p w:rsidR="009537F3" w:rsidRPr="005D708F" w:rsidRDefault="009537F3" w:rsidP="001F6E5A">
            <w:pPr>
              <w:rPr>
                <w:rFonts w:asciiTheme="majorHAnsi" w:hAnsiTheme="majorHAnsi" w:cstheme="majorHAnsi"/>
              </w:rPr>
            </w:pPr>
          </w:p>
        </w:tc>
      </w:tr>
      <w:tr w:rsidR="00A20ACF" w:rsidRPr="005D708F" w:rsidTr="001F6E5A">
        <w:trPr>
          <w:trHeight w:val="600"/>
        </w:trPr>
        <w:tc>
          <w:tcPr>
            <w:tcW w:w="10322" w:type="dxa"/>
            <w:gridSpan w:val="4"/>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9537F3">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w:t>
            </w:r>
            <w:r w:rsidRPr="005D708F">
              <w:rPr>
                <w:rFonts w:asciiTheme="majorHAnsi" w:hAnsiTheme="majorHAnsi" w:cstheme="majorHAnsi"/>
              </w:rPr>
              <w:lastRenderedPageBreak/>
              <w:t xml:space="preserve">convertite în: </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537F3">
            <w:pPr>
              <w:tabs>
                <w:tab w:val="right" w:pos="4743"/>
              </w:tabs>
              <w:jc w:val="both"/>
              <w:rPr>
                <w:rFonts w:asciiTheme="majorHAnsi" w:hAnsiTheme="majorHAnsi" w:cstheme="majorHAnsi"/>
                <w:b/>
                <w:i/>
              </w:rPr>
            </w:pPr>
            <w:r w:rsidRPr="005D708F">
              <w:rPr>
                <w:rFonts w:asciiTheme="majorHAnsi" w:hAnsiTheme="majorHAnsi" w:cstheme="majorHAnsi"/>
                <w:b/>
                <w:i/>
              </w:rPr>
              <w:lastRenderedPageBreak/>
              <w:t>MD</w:t>
            </w:r>
            <w:r w:rsidR="009537F3">
              <w:rPr>
                <w:rFonts w:asciiTheme="majorHAnsi" w:hAnsiTheme="majorHAnsi" w:cstheme="majorHAnsi"/>
                <w:b/>
                <w:i/>
              </w:rPr>
              <w:t>L</w:t>
            </w:r>
          </w:p>
        </w:tc>
      </w:tr>
      <w:tr w:rsidR="00A20ACF" w:rsidRPr="005D708F" w:rsidTr="009537F3">
        <w:trPr>
          <w:trHeight w:val="600"/>
        </w:trPr>
        <w:tc>
          <w:tcPr>
            <w:tcW w:w="533"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9537F3" w:rsidP="001F6E5A">
            <w:pPr>
              <w:tabs>
                <w:tab w:val="right" w:pos="4743"/>
              </w:tabs>
              <w:jc w:val="both"/>
              <w:rPr>
                <w:rFonts w:asciiTheme="majorHAnsi" w:hAnsiTheme="majorHAnsi" w:cstheme="majorHAnsi"/>
                <w:i/>
              </w:rPr>
            </w:pPr>
            <w:r>
              <w:rPr>
                <w:rFonts w:asciiTheme="majorHAnsi" w:hAnsiTheme="majorHAnsi" w:cstheme="majorHAnsi"/>
                <w:b/>
                <w:i/>
              </w:rPr>
              <w:t>-</w:t>
            </w:r>
          </w:p>
        </w:tc>
      </w:tr>
      <w:tr w:rsidR="00A20ACF" w:rsidRPr="005D708F" w:rsidTr="009537F3">
        <w:trPr>
          <w:trHeight w:val="600"/>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9537F3"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A20ACF" w:rsidRPr="005D708F" w:rsidTr="009537F3">
        <w:trPr>
          <w:trHeight w:val="635"/>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iCs/>
              </w:rPr>
              <w:t xml:space="preserve"> </w:t>
            </w:r>
            <w:r w:rsidR="009537F3" w:rsidRPr="009537F3">
              <w:rPr>
                <w:rFonts w:asciiTheme="majorHAnsi" w:hAnsiTheme="majorHAnsi" w:cstheme="majorHAnsi"/>
                <w:b/>
                <w:i/>
                <w:iCs/>
              </w:rPr>
              <w:t xml:space="preserve">Evaluarea va fi efectuată pe lista întreagă </w:t>
            </w:r>
          </w:p>
        </w:tc>
      </w:tr>
      <w:tr w:rsidR="00A20ACF" w:rsidRPr="005D708F" w:rsidTr="009537F3">
        <w:trPr>
          <w:trHeight w:val="1731"/>
        </w:trPr>
        <w:tc>
          <w:tcPr>
            <w:tcW w:w="533"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5" w:type="dxa"/>
            <w:gridSpan w:val="2"/>
            <w:tcBorders>
              <w:top w:val="single" w:sz="4" w:space="0" w:color="auto"/>
              <w:left w:val="single" w:sz="4" w:space="0" w:color="auto"/>
              <w:right w:val="single" w:sz="4" w:space="0" w:color="auto"/>
            </w:tcBorders>
          </w:tcPr>
          <w:p w:rsidR="00A20ACF" w:rsidRDefault="00A20ACF" w:rsidP="009537F3">
            <w:pPr>
              <w:tabs>
                <w:tab w:val="right" w:pos="4743"/>
              </w:tabs>
              <w:rPr>
                <w:rFonts w:asciiTheme="majorHAnsi" w:hAnsiTheme="majorHAnsi" w:cstheme="majorHAnsi"/>
                <w:b/>
                <w:i/>
                <w:iCs/>
              </w:rPr>
            </w:pPr>
          </w:p>
          <w:p w:rsidR="00CE1A97" w:rsidRPr="00CE1A97" w:rsidRDefault="00CE1A97" w:rsidP="00CE1A97">
            <w:pPr>
              <w:pStyle w:val="a7"/>
              <w:rPr>
                <w:rFonts w:asciiTheme="majorHAnsi" w:hAnsiTheme="majorHAnsi" w:cstheme="majorHAnsi"/>
                <w:b/>
                <w:i/>
                <w:iCs/>
                <w:lang w:eastAsia="ru-RU"/>
              </w:rPr>
            </w:pPr>
            <w:r w:rsidRPr="00CE1A97">
              <w:rPr>
                <w:rFonts w:asciiTheme="majorHAnsi" w:hAnsiTheme="majorHAnsi" w:cstheme="majorHAnsi"/>
                <w:b/>
                <w:i/>
                <w:iCs/>
                <w:lang w:eastAsia="ru-RU"/>
              </w:rPr>
              <w:t>Evaluarea se va efectua pe lista intreaga</w:t>
            </w:r>
            <w:r>
              <w:rPr>
                <w:rFonts w:asciiTheme="majorHAnsi" w:hAnsiTheme="majorHAnsi" w:cstheme="majorHAnsi"/>
                <w:b/>
                <w:i/>
                <w:iCs/>
                <w:lang w:eastAsia="ru-RU"/>
              </w:rPr>
              <w:t>, cel mai mic preț și corespunderea cerințelor solicitate din anunțul de participare</w:t>
            </w:r>
            <w:r w:rsidRPr="00CE1A97">
              <w:rPr>
                <w:rFonts w:asciiTheme="majorHAnsi" w:hAnsiTheme="majorHAnsi" w:cstheme="majorHAnsi"/>
                <w:b/>
                <w:i/>
                <w:iCs/>
                <w:lang w:eastAsia="ru-RU"/>
              </w:rPr>
              <w:t>.</w:t>
            </w:r>
          </w:p>
          <w:p w:rsidR="009537F3" w:rsidRPr="009537F3" w:rsidRDefault="009537F3" w:rsidP="009537F3">
            <w:pPr>
              <w:tabs>
                <w:tab w:val="right" w:pos="4743"/>
              </w:tabs>
              <w:rPr>
                <w:rFonts w:asciiTheme="majorHAnsi" w:hAnsiTheme="majorHAnsi" w:cstheme="majorHAnsi"/>
                <w:i/>
                <w:iCs/>
              </w:rPr>
            </w:pPr>
          </w:p>
        </w:tc>
      </w:tr>
      <w:tr w:rsidR="00A20ACF" w:rsidRPr="005D708F" w:rsidTr="001F6E5A">
        <w:trPr>
          <w:trHeight w:val="600"/>
        </w:trPr>
        <w:tc>
          <w:tcPr>
            <w:tcW w:w="10322" w:type="dxa"/>
            <w:gridSpan w:val="4"/>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9537F3"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9537F3" w:rsidRPr="006808B8" w:rsidRDefault="009537F3" w:rsidP="00CE1A97">
            <w:pPr>
              <w:pStyle w:val="a7"/>
              <w:tabs>
                <w:tab w:val="right" w:pos="4743"/>
              </w:tabs>
              <w:rPr>
                <w:rFonts w:asciiTheme="majorHAnsi" w:hAnsiTheme="majorHAnsi" w:cstheme="majorHAnsi"/>
                <w:b/>
                <w:i/>
                <w:szCs w:val="24"/>
                <w:lang w:eastAsia="ru-RU"/>
              </w:rPr>
            </w:pPr>
            <w:r w:rsidRPr="006808B8">
              <w:rPr>
                <w:rFonts w:asciiTheme="majorHAnsi" w:hAnsiTheme="majorHAnsi" w:cstheme="majorHAnsi"/>
                <w:b/>
                <w:i/>
                <w:szCs w:val="24"/>
                <w:lang w:eastAsia="ru-RU"/>
              </w:rPr>
              <w:t xml:space="preserve">Cel mai </w:t>
            </w:r>
            <w:r w:rsidR="00CE1A97">
              <w:rPr>
                <w:rFonts w:asciiTheme="majorHAnsi" w:hAnsiTheme="majorHAnsi" w:cstheme="majorHAnsi"/>
                <w:b/>
                <w:i/>
                <w:szCs w:val="24"/>
                <w:lang w:eastAsia="ru-RU"/>
              </w:rPr>
              <w:t xml:space="preserve">mic </w:t>
            </w:r>
            <w:r w:rsidRPr="006808B8">
              <w:rPr>
                <w:rFonts w:asciiTheme="majorHAnsi" w:hAnsiTheme="majorHAnsi" w:cstheme="majorHAnsi"/>
                <w:b/>
                <w:i/>
                <w:szCs w:val="24"/>
                <w:lang w:eastAsia="ru-RU"/>
              </w:rPr>
              <w:t>preţ</w:t>
            </w:r>
          </w:p>
        </w:tc>
      </w:tr>
      <w:tr w:rsidR="009537F3"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9537F3" w:rsidRPr="006808B8" w:rsidRDefault="009537F3" w:rsidP="00235F14">
            <w:pPr>
              <w:pStyle w:val="a7"/>
              <w:tabs>
                <w:tab w:val="right" w:pos="4743"/>
              </w:tabs>
              <w:rPr>
                <w:rFonts w:asciiTheme="majorHAnsi" w:hAnsiTheme="majorHAnsi" w:cstheme="majorHAnsi"/>
                <w:b/>
                <w:i/>
                <w:szCs w:val="24"/>
                <w:lang w:eastAsia="ru-RU"/>
              </w:rPr>
            </w:pPr>
            <w:r w:rsidRPr="006808B8">
              <w:rPr>
                <w:rFonts w:asciiTheme="majorHAnsi" w:hAnsiTheme="majorHAnsi" w:cstheme="majorHAnsi"/>
                <w:b/>
                <w:i/>
                <w:szCs w:val="24"/>
                <w:lang w:eastAsia="ru-RU"/>
              </w:rPr>
              <w:t xml:space="preserve">   5</w:t>
            </w:r>
            <w:r>
              <w:rPr>
                <w:rFonts w:asciiTheme="majorHAnsi" w:hAnsiTheme="majorHAnsi" w:cstheme="majorHAnsi"/>
                <w:b/>
                <w:i/>
                <w:szCs w:val="24"/>
                <w:lang w:eastAsia="ru-RU"/>
              </w:rPr>
              <w:t xml:space="preserve"> (cinci)</w:t>
            </w:r>
            <w:r w:rsidRPr="006808B8">
              <w:rPr>
                <w:rFonts w:asciiTheme="majorHAnsi" w:hAnsiTheme="majorHAnsi" w:cstheme="majorHAnsi"/>
                <w:b/>
                <w:i/>
                <w:szCs w:val="24"/>
                <w:lang w:eastAsia="ru-RU"/>
              </w:rPr>
              <w:t xml:space="preserve">   %</w:t>
            </w:r>
          </w:p>
        </w:tc>
      </w:tr>
      <w:tr w:rsidR="009537F3"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9537F3" w:rsidRPr="006808B8" w:rsidRDefault="00CE1A97" w:rsidP="00A546D5">
            <w:pPr>
              <w:pStyle w:val="a7"/>
              <w:tabs>
                <w:tab w:val="right" w:pos="4743"/>
              </w:tabs>
              <w:ind w:left="35"/>
              <w:rPr>
                <w:rFonts w:asciiTheme="majorHAnsi" w:hAnsiTheme="majorHAnsi" w:cstheme="majorHAnsi"/>
                <w:b/>
                <w:i/>
                <w:szCs w:val="24"/>
                <w:lang w:eastAsia="ru-RU"/>
              </w:rPr>
            </w:pPr>
            <w:r w:rsidRPr="00CE1A97">
              <w:rPr>
                <w:rFonts w:asciiTheme="majorHAnsi" w:hAnsiTheme="majorHAnsi" w:cstheme="majorHAnsi"/>
                <w:b/>
                <w:i/>
                <w:lang w:eastAsia="ru-RU"/>
              </w:rPr>
              <w:t xml:space="preserve">Garanția de buna execuție (emisă de o bancă comercială) conform formularului F3.4 </w:t>
            </w:r>
          </w:p>
        </w:tc>
      </w:tr>
      <w:tr w:rsidR="009537F3"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9537F3" w:rsidRPr="006808B8" w:rsidRDefault="009537F3" w:rsidP="00235F14">
            <w:pPr>
              <w:pStyle w:val="a7"/>
              <w:tabs>
                <w:tab w:val="right" w:pos="4743"/>
              </w:tabs>
              <w:rPr>
                <w:rFonts w:asciiTheme="majorHAnsi" w:hAnsiTheme="majorHAnsi" w:cstheme="majorHAnsi"/>
                <w:b/>
                <w:i/>
                <w:szCs w:val="24"/>
                <w:lang w:eastAsia="ru-RU"/>
              </w:rPr>
            </w:pPr>
            <w:r w:rsidRPr="006808B8">
              <w:rPr>
                <w:rFonts w:asciiTheme="majorHAnsi" w:hAnsiTheme="majorHAnsi" w:cstheme="majorHAnsi"/>
                <w:b/>
                <w:i/>
                <w:szCs w:val="24"/>
                <w:lang w:eastAsia="ru-RU"/>
              </w:rPr>
              <w:t>Forma de organizare juridică a Asocierii va fi stabilită de către asociați în Acordul de asociere, încheiat în scris între Părți și care va conține cel puțin informațiile solicitate conform formularului  F3.14</w:t>
            </w:r>
            <w:r>
              <w:rPr>
                <w:rFonts w:asciiTheme="majorHAnsi" w:hAnsiTheme="majorHAnsi" w:cstheme="majorHAnsi"/>
                <w:b/>
                <w:i/>
                <w:szCs w:val="24"/>
                <w:lang w:eastAsia="ru-RU"/>
              </w:rPr>
              <w:t xml:space="preserve"> </w:t>
            </w:r>
            <w:r w:rsidRPr="006808B8">
              <w:rPr>
                <w:rFonts w:asciiTheme="majorHAnsi" w:hAnsiTheme="majorHAnsi" w:cstheme="majorHAnsi"/>
                <w:b/>
                <w:i/>
                <w:szCs w:val="24"/>
                <w:lang w:eastAsia="ru-RU"/>
              </w:rPr>
              <w:t>privind informaţii despre asociere</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9537F3" w:rsidRDefault="009537F3" w:rsidP="001F6E5A">
            <w:pPr>
              <w:tabs>
                <w:tab w:val="right" w:pos="4743"/>
              </w:tabs>
              <w:jc w:val="both"/>
              <w:rPr>
                <w:rFonts w:asciiTheme="majorHAnsi" w:hAnsiTheme="majorHAnsi" w:cstheme="majorHAnsi"/>
                <w:b/>
                <w:i/>
                <w:iCs/>
                <w:color w:val="FF0000"/>
              </w:rPr>
            </w:pPr>
            <w:r w:rsidRPr="009537F3">
              <w:rPr>
                <w:rFonts w:asciiTheme="majorHAnsi" w:hAnsiTheme="majorHAnsi" w:cstheme="majorHAnsi"/>
                <w:b/>
                <w:i/>
              </w:rPr>
              <w:t>10 (zece) zile</w:t>
            </w:r>
          </w:p>
        </w:tc>
      </w:tr>
    </w:tbl>
    <w:p w:rsidR="00A20ACF" w:rsidRPr="005D708F" w:rsidRDefault="00A20ACF" w:rsidP="00A20ACF">
      <w:pPr>
        <w:rPr>
          <w:rFonts w:asciiTheme="majorHAnsi" w:hAnsiTheme="majorHAnsi" w:cstheme="majorHAnsi"/>
        </w:rPr>
      </w:pPr>
    </w:p>
    <w:p w:rsidR="00A20ACF" w:rsidRPr="007A1306" w:rsidRDefault="00A20ACF" w:rsidP="00A20ACF">
      <w:pPr>
        <w:spacing w:line="276" w:lineRule="auto"/>
        <w:ind w:left="-142" w:right="-144"/>
        <w:rPr>
          <w:rFonts w:asciiTheme="majorHAnsi" w:hAnsiTheme="majorHAnsi" w:cstheme="majorHAnsi"/>
          <w:b/>
          <w:bCs/>
        </w:rPr>
      </w:pPr>
      <w:r w:rsidRPr="007A1306">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w:t>
      </w:r>
      <w:r w:rsidR="00235F14">
        <w:rPr>
          <w:rFonts w:asciiTheme="majorHAnsi" w:eastAsia="PMingLiU" w:hAnsiTheme="majorHAnsi" w:cstheme="majorHAnsi"/>
          <w:lang w:val="ro-RO" w:eastAsia="zh-CN"/>
        </w:rPr>
        <w:t xml:space="preserve"> </w:t>
      </w:r>
      <w:r w:rsidRPr="005D708F">
        <w:rPr>
          <w:rFonts w:asciiTheme="majorHAnsi" w:eastAsia="PMingLiU" w:hAnsiTheme="majorHAnsi" w:cstheme="majorHAnsi"/>
          <w:lang w:val="ro-RO" w:eastAsia="zh-CN"/>
        </w:rPr>
        <w:t>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CE1A97" w:rsidRPr="00CE1A97" w:rsidRDefault="00233538" w:rsidP="00CE1A97">
      <w:pPr>
        <w:ind w:firstLine="709"/>
        <w:jc w:val="both"/>
        <w:rPr>
          <w:rFonts w:asciiTheme="majorHAnsi" w:hAnsiTheme="majorHAnsi" w:cstheme="majorHAnsi"/>
          <w:b/>
          <w:bCs/>
          <w:u w:val="single"/>
          <w:lang w:val="en-US"/>
        </w:rPr>
      </w:pPr>
      <w:r w:rsidRPr="00ED3247">
        <w:rPr>
          <w:rFonts w:asciiTheme="majorHAnsi" w:hAnsiTheme="majorHAnsi" w:cstheme="majorHAnsi"/>
        </w:rPr>
        <w:t>Obiectul</w:t>
      </w:r>
      <w:r w:rsidR="00235F14" w:rsidRPr="00235F14">
        <w:t xml:space="preserve"> </w:t>
      </w:r>
      <w:r w:rsidR="00235F14" w:rsidRPr="00235F14">
        <w:rPr>
          <w:rFonts w:asciiTheme="majorHAnsi" w:hAnsiTheme="majorHAnsi" w:cstheme="majorHAnsi"/>
          <w:b/>
        </w:rPr>
        <w:t xml:space="preserve">Construcția </w:t>
      </w:r>
      <w:r w:rsidR="00CE1A97" w:rsidRPr="00CE1A97">
        <w:rPr>
          <w:rFonts w:asciiTheme="majorHAnsi" w:hAnsiTheme="majorHAnsi" w:cstheme="majorHAnsi"/>
          <w:b/>
          <w:bCs/>
          <w:u w:val="single"/>
          <w:lang w:val="en-US"/>
        </w:rPr>
        <w:t>apeduct</w:t>
      </w:r>
      <w:r w:rsidR="00CE1A97">
        <w:rPr>
          <w:rFonts w:asciiTheme="majorHAnsi" w:hAnsiTheme="majorHAnsi" w:cstheme="majorHAnsi"/>
          <w:b/>
          <w:bCs/>
          <w:u w:val="single"/>
          <w:lang w:val="en-US"/>
        </w:rPr>
        <w:t>ului</w:t>
      </w:r>
      <w:r w:rsidR="00CE1A97" w:rsidRPr="00CE1A97">
        <w:rPr>
          <w:rFonts w:asciiTheme="majorHAnsi" w:hAnsiTheme="majorHAnsi" w:cstheme="majorHAnsi"/>
          <w:b/>
          <w:bCs/>
          <w:u w:val="single"/>
          <w:lang w:val="en-US"/>
        </w:rPr>
        <w:t xml:space="preserve"> </w:t>
      </w:r>
      <w:r w:rsidR="00CE1A97">
        <w:rPr>
          <w:rFonts w:asciiTheme="majorHAnsi" w:hAnsiTheme="majorHAnsi" w:cstheme="majorHAnsi"/>
          <w:b/>
          <w:bCs/>
          <w:u w:val="single"/>
          <w:lang w:val="en-US"/>
        </w:rPr>
        <w:t xml:space="preserve"> </w:t>
      </w:r>
      <w:r w:rsidR="00CE1A97" w:rsidRPr="00CE1A97">
        <w:rPr>
          <w:rFonts w:asciiTheme="majorHAnsi" w:hAnsiTheme="majorHAnsi" w:cstheme="majorHAnsi"/>
          <w:b/>
          <w:bCs/>
          <w:u w:val="single"/>
          <w:lang w:val="en-US"/>
        </w:rPr>
        <w:t xml:space="preserve">(alimentare cu apă cu lungimea l=750m, </w:t>
      </w:r>
      <w:r w:rsidR="00CE1A97" w:rsidRPr="00CE1A97">
        <w:rPr>
          <w:rFonts w:ascii="Cambria Math" w:hAnsi="Cambria Math" w:cs="Cambria Math"/>
          <w:b/>
          <w:bCs/>
          <w:u w:val="single"/>
          <w:lang w:val="en-US"/>
        </w:rPr>
        <w:t>∅</w:t>
      </w:r>
      <w:r w:rsidR="00CE1A97" w:rsidRPr="00CE1A97">
        <w:rPr>
          <w:rFonts w:asciiTheme="majorHAnsi" w:hAnsiTheme="majorHAnsi" w:cstheme="majorHAnsi"/>
          <w:b/>
          <w:bCs/>
          <w:u w:val="single"/>
          <w:lang w:val="en-US"/>
        </w:rPr>
        <w:t xml:space="preserve">225mm)  </w:t>
      </w:r>
    </w:p>
    <w:p w:rsidR="00CE1A97" w:rsidRPr="00CE1A97" w:rsidRDefault="00CE1A97" w:rsidP="00CE1A97">
      <w:pPr>
        <w:ind w:firstLine="709"/>
        <w:jc w:val="both"/>
        <w:rPr>
          <w:rFonts w:asciiTheme="majorHAnsi" w:hAnsiTheme="majorHAnsi" w:cstheme="majorHAnsi"/>
          <w:b/>
          <w:bCs/>
          <w:u w:val="single"/>
          <w:lang w:val="en-US"/>
        </w:rPr>
      </w:pPr>
      <w:r w:rsidRPr="00CE1A97">
        <w:rPr>
          <w:rFonts w:asciiTheme="majorHAnsi" w:hAnsiTheme="majorHAnsi" w:cstheme="majorHAnsi"/>
          <w:b/>
          <w:bCs/>
          <w:u w:val="single"/>
          <w:lang w:val="en-US"/>
        </w:rPr>
        <w:t>strada Botoșani, com. Stăuceni, mun. Chișinău</w:t>
      </w:r>
    </w:p>
    <w:p w:rsidR="00233538" w:rsidRPr="00ED3247" w:rsidRDefault="00233538" w:rsidP="00235F14">
      <w:pPr>
        <w:ind w:firstLine="709"/>
        <w:jc w:val="both"/>
        <w:rPr>
          <w:rFonts w:asciiTheme="majorHAnsi" w:hAnsiTheme="majorHAnsi" w:cstheme="majorHAnsi"/>
          <w:i/>
        </w:rPr>
      </w:pPr>
      <w:r w:rsidRPr="00ED3247">
        <w:rPr>
          <w:rFonts w:asciiTheme="majorHAnsi" w:hAnsiTheme="majorHAnsi" w:cstheme="majorHAnsi"/>
        </w:rPr>
        <w:t>Autoritatea contractantă</w:t>
      </w:r>
      <w:r w:rsidR="00235F14">
        <w:rPr>
          <w:rFonts w:asciiTheme="majorHAnsi" w:hAnsiTheme="majorHAnsi" w:cstheme="majorHAnsi"/>
        </w:rPr>
        <w:t xml:space="preserve"> </w:t>
      </w:r>
      <w:r w:rsidR="00CE1A97" w:rsidRPr="00CE1A97">
        <w:rPr>
          <w:rFonts w:asciiTheme="majorHAnsi" w:hAnsiTheme="majorHAnsi" w:cstheme="majorHAnsi"/>
          <w:b/>
          <w:u w:val="single"/>
          <w:lang w:val="en-US"/>
        </w:rPr>
        <w:t>Prim</w:t>
      </w:r>
      <w:r w:rsidR="00CE1A97" w:rsidRPr="00CE1A97">
        <w:rPr>
          <w:rFonts w:asciiTheme="majorHAnsi" w:hAnsiTheme="majorHAnsi" w:cstheme="majorHAnsi"/>
          <w:b/>
          <w:u w:val="single"/>
        </w:rPr>
        <w:t>ăria comunei Stăuceni, mun. Chișinău</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7565FB" w:rsidRDefault="00E71F7B" w:rsidP="007565FB">
      <w:pPr>
        <w:tabs>
          <w:tab w:val="left" w:pos="567"/>
        </w:tabs>
        <w:jc w:val="both"/>
        <w:rPr>
          <w:b/>
          <w:bCs/>
          <w:u w:val="single"/>
          <w:lang w:val="en-US"/>
        </w:rPr>
      </w:pPr>
      <w:r w:rsidRPr="00A546D5">
        <w:rPr>
          <w:b/>
        </w:rPr>
        <w:t>Obiectul</w:t>
      </w:r>
      <w:r w:rsidR="00A863AF" w:rsidRPr="00A546D5">
        <w:rPr>
          <w:b/>
        </w:rPr>
        <w:t xml:space="preserve"> </w:t>
      </w:r>
      <w:r w:rsidR="007565FB" w:rsidRPr="007565FB">
        <w:rPr>
          <w:b/>
          <w:bCs/>
          <w:u w:val="single"/>
          <w:lang w:val="en-US"/>
        </w:rPr>
        <w:t xml:space="preserve">Construcții de apeduct (alimentare cu apă cu lungimea l=750m, </w:t>
      </w:r>
      <w:r w:rsidR="007565FB" w:rsidRPr="007565FB">
        <w:rPr>
          <w:rFonts w:ascii="Cambria Math" w:hAnsi="Cambria Math" w:cs="Cambria Math"/>
          <w:b/>
          <w:bCs/>
          <w:u w:val="single"/>
          <w:lang w:val="en-US"/>
        </w:rPr>
        <w:t>∅</w:t>
      </w:r>
      <w:r w:rsidR="007565FB" w:rsidRPr="007565FB">
        <w:rPr>
          <w:b/>
          <w:bCs/>
          <w:u w:val="single"/>
          <w:lang w:val="en-US"/>
        </w:rPr>
        <w:t xml:space="preserve">225mm)  </w:t>
      </w:r>
      <w:r w:rsidR="007565FB">
        <w:rPr>
          <w:b/>
          <w:bCs/>
          <w:u w:val="single"/>
          <w:lang w:val="en-US"/>
        </w:rPr>
        <w:t xml:space="preserve"> </w:t>
      </w:r>
      <w:r w:rsidR="007565FB" w:rsidRPr="007565FB">
        <w:rPr>
          <w:b/>
          <w:bCs/>
          <w:u w:val="single"/>
          <w:lang w:val="en-US"/>
        </w:rPr>
        <w:t>strada Botoșani, com. Stăuceni, mun. Chișinău</w:t>
      </w:r>
      <w:r w:rsidR="00A863AF" w:rsidRPr="00A863AF">
        <w:rPr>
          <w:b/>
        </w:rPr>
        <w:t>)</w:t>
      </w:r>
    </w:p>
    <w:p w:rsidR="00E71F7B" w:rsidRPr="0062797B" w:rsidRDefault="00E71F7B" w:rsidP="00E71F7B">
      <w:pPr>
        <w:tabs>
          <w:tab w:val="left" w:pos="567"/>
        </w:tabs>
        <w:jc w:val="center"/>
      </w:pPr>
    </w:p>
    <w:p w:rsidR="007565FB" w:rsidRPr="007565FB" w:rsidRDefault="00E71F7B" w:rsidP="007565FB">
      <w:pPr>
        <w:numPr>
          <w:ilvl w:val="0"/>
          <w:numId w:val="65"/>
        </w:numPr>
        <w:tabs>
          <w:tab w:val="left" w:pos="567"/>
        </w:tabs>
        <w:jc w:val="both"/>
        <w:rPr>
          <w:b/>
        </w:rPr>
      </w:pPr>
      <w:r w:rsidRPr="0062797B">
        <w:t>Autoritatea contractantă</w:t>
      </w:r>
      <w:r w:rsidR="00A863AF" w:rsidRPr="00A863AF">
        <w:t xml:space="preserve"> </w:t>
      </w:r>
      <w:r w:rsidR="007565FB" w:rsidRPr="007565FB">
        <w:rPr>
          <w:b/>
          <w:u w:val="single"/>
          <w:lang w:val="en-US"/>
        </w:rPr>
        <w:t>Prim</w:t>
      </w:r>
      <w:r w:rsidR="007565FB" w:rsidRPr="007565FB">
        <w:rPr>
          <w:b/>
          <w:u w:val="single"/>
        </w:rPr>
        <w:t>ăria comunei Stăuceni, mun. Chișinău</w:t>
      </w:r>
    </w:p>
    <w:p w:rsidR="00290C1B" w:rsidRDefault="00290C1B" w:rsidP="00A863AF">
      <w:pPr>
        <w:tabs>
          <w:tab w:val="left" w:pos="567"/>
        </w:tabs>
        <w:jc w:val="both"/>
        <w:rPr>
          <w:b/>
        </w:rPr>
      </w:pPr>
    </w:p>
    <w:p w:rsidR="00290C1B" w:rsidRDefault="00290C1B" w:rsidP="00A863AF">
      <w:pPr>
        <w:tabs>
          <w:tab w:val="left" w:pos="567"/>
        </w:tabs>
        <w:jc w:val="both"/>
        <w:rPr>
          <w:b/>
        </w:rPr>
      </w:pPr>
    </w:p>
    <w:tbl>
      <w:tblPr>
        <w:tblW w:w="10031" w:type="dxa"/>
        <w:tblLayout w:type="fixed"/>
        <w:tblLook w:val="0000" w:firstRow="0" w:lastRow="0" w:firstColumn="0" w:lastColumn="0" w:noHBand="0" w:noVBand="0"/>
      </w:tblPr>
      <w:tblGrid>
        <w:gridCol w:w="8613"/>
        <w:gridCol w:w="1418"/>
      </w:tblGrid>
      <w:tr w:rsidR="00290C1B" w:rsidRPr="007D2726" w:rsidTr="002525A0">
        <w:tc>
          <w:tcPr>
            <w:tcW w:w="8613" w:type="dxa"/>
            <w:tcBorders>
              <w:top w:val="nil"/>
              <w:left w:val="nil"/>
              <w:bottom w:val="single" w:sz="6" w:space="0" w:color="auto"/>
              <w:right w:val="nil"/>
            </w:tcBorders>
          </w:tcPr>
          <w:p w:rsidR="00290C1B" w:rsidRPr="00D21527" w:rsidRDefault="007565FB" w:rsidP="00A16E63">
            <w:pPr>
              <w:jc w:val="center"/>
              <w:rPr>
                <w:b/>
                <w:bCs/>
                <w:sz w:val="32"/>
                <w:szCs w:val="32"/>
                <w:lang w:val="en-US"/>
              </w:rPr>
            </w:pPr>
            <w:r w:rsidRPr="007565FB">
              <w:rPr>
                <w:b/>
                <w:bCs/>
                <w:sz w:val="32"/>
                <w:szCs w:val="32"/>
                <w:lang w:val="en-US"/>
              </w:rPr>
              <w:t xml:space="preserve">Rețea de alimentare cu apă cu lungimea l=750m, </w:t>
            </w:r>
            <w:r w:rsidRPr="007565FB">
              <w:rPr>
                <w:rFonts w:ascii="Cambria Math" w:hAnsi="Cambria Math" w:cs="Cambria Math"/>
                <w:b/>
                <w:bCs/>
                <w:sz w:val="32"/>
                <w:szCs w:val="32"/>
                <w:lang w:val="en-US"/>
              </w:rPr>
              <w:t>∅</w:t>
            </w:r>
            <w:r w:rsidRPr="007565FB">
              <w:rPr>
                <w:b/>
                <w:bCs/>
                <w:sz w:val="32"/>
                <w:szCs w:val="32"/>
                <w:lang w:val="en-US"/>
              </w:rPr>
              <w:t>225mm pe strada Botoșani, com. Stăuceni, mun. Chișinău</w:t>
            </w:r>
          </w:p>
        </w:tc>
        <w:tc>
          <w:tcPr>
            <w:tcW w:w="1418" w:type="dxa"/>
            <w:tcBorders>
              <w:top w:val="nil"/>
              <w:left w:val="nil"/>
              <w:bottom w:val="nil"/>
              <w:right w:val="nil"/>
            </w:tcBorders>
          </w:tcPr>
          <w:p w:rsidR="00290C1B" w:rsidRDefault="00290C1B" w:rsidP="00A16E63">
            <w:pPr>
              <w:jc w:val="right"/>
              <w:rPr>
                <w:sz w:val="22"/>
                <w:szCs w:val="22"/>
                <w:lang w:val="en-US"/>
              </w:rPr>
            </w:pPr>
            <w:r>
              <w:rPr>
                <w:sz w:val="22"/>
                <w:szCs w:val="22"/>
                <w:lang w:val="en-US"/>
              </w:rPr>
              <w:t>Formular Nr.1</w:t>
            </w:r>
          </w:p>
          <w:p w:rsidR="00290C1B" w:rsidRPr="007D2726" w:rsidRDefault="00290C1B" w:rsidP="00A16E63">
            <w:pPr>
              <w:jc w:val="right"/>
              <w:rPr>
                <w:sz w:val="16"/>
                <w:szCs w:val="16"/>
                <w:lang w:val="en-US"/>
              </w:rPr>
            </w:pPr>
            <w:r>
              <w:rPr>
                <w:sz w:val="16"/>
                <w:szCs w:val="16"/>
                <w:lang w:val="en-US"/>
              </w:rPr>
              <w:t>WinCmeta2000</w:t>
            </w:r>
          </w:p>
        </w:tc>
      </w:tr>
      <w:tr w:rsidR="00290C1B" w:rsidRPr="007D2726" w:rsidTr="002525A0">
        <w:tc>
          <w:tcPr>
            <w:tcW w:w="8613" w:type="dxa"/>
            <w:tcBorders>
              <w:top w:val="nil"/>
              <w:left w:val="nil"/>
              <w:bottom w:val="nil"/>
              <w:right w:val="nil"/>
            </w:tcBorders>
          </w:tcPr>
          <w:p w:rsidR="00290C1B" w:rsidRPr="007D2726" w:rsidRDefault="00290C1B" w:rsidP="00A16E63">
            <w:pPr>
              <w:jc w:val="center"/>
              <w:rPr>
                <w:lang w:val="en-US"/>
              </w:rPr>
            </w:pPr>
            <w:r w:rsidRPr="007D2726">
              <w:rPr>
                <w:lang w:val="en-US"/>
              </w:rPr>
              <w:t>(</w:t>
            </w:r>
            <w:r>
              <w:rPr>
                <w:lang w:val="en-US"/>
              </w:rPr>
              <w:t>denumirea obiectivului)</w:t>
            </w:r>
          </w:p>
        </w:tc>
        <w:tc>
          <w:tcPr>
            <w:tcW w:w="1418" w:type="dxa"/>
            <w:tcBorders>
              <w:top w:val="nil"/>
              <w:left w:val="nil"/>
              <w:bottom w:val="nil"/>
              <w:right w:val="nil"/>
            </w:tcBorders>
          </w:tcPr>
          <w:p w:rsidR="00290C1B" w:rsidRPr="007D2726" w:rsidRDefault="00290C1B" w:rsidP="00A16E63">
            <w:pPr>
              <w:jc w:val="center"/>
              <w:rPr>
                <w:lang w:val="en-US"/>
              </w:rPr>
            </w:pPr>
          </w:p>
        </w:tc>
      </w:tr>
    </w:tbl>
    <w:p w:rsidR="00290C1B" w:rsidRPr="007D2726" w:rsidRDefault="00290C1B" w:rsidP="00290C1B">
      <w:pPr>
        <w:rPr>
          <w:lang w:val="en-US"/>
        </w:rPr>
      </w:pPr>
    </w:p>
    <w:p w:rsidR="00290C1B" w:rsidRPr="007D2726" w:rsidRDefault="00290C1B" w:rsidP="00290C1B">
      <w:pPr>
        <w:rPr>
          <w:lang w:val="en-US"/>
        </w:rPr>
      </w:pPr>
    </w:p>
    <w:p w:rsidR="00290C1B" w:rsidRDefault="00290C1B" w:rsidP="00290C1B">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rsidR="00290C1B" w:rsidRDefault="00290C1B" w:rsidP="00290C1B">
      <w:pPr>
        <w:jc w:val="center"/>
        <w:rPr>
          <w:b/>
          <w:bCs/>
          <w:sz w:val="28"/>
          <w:szCs w:val="28"/>
          <w:lang w:val="en-US"/>
        </w:rPr>
      </w:pPr>
      <w:r>
        <w:rPr>
          <w:b/>
          <w:bCs/>
          <w:sz w:val="28"/>
          <w:szCs w:val="28"/>
          <w:lang w:val="en-US"/>
        </w:rPr>
        <w:t xml:space="preserve">Deviz-oferta №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565FB" w:rsidRPr="007565FB" w:rsidTr="007565FB">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7565FB" w:rsidRPr="007565FB" w:rsidRDefault="007565FB" w:rsidP="007565FB">
            <w:pPr>
              <w:autoSpaceDE w:val="0"/>
              <w:autoSpaceDN w:val="0"/>
              <w:ind w:right="-108"/>
              <w:jc w:val="center"/>
              <w:rPr>
                <w:noProof w:val="0"/>
                <w:sz w:val="22"/>
                <w:szCs w:val="22"/>
                <w:lang w:val="en-US" w:eastAsia="ru-RU"/>
              </w:rPr>
            </w:pPr>
            <w:r w:rsidRPr="007565FB">
              <w:rPr>
                <w:noProof w:val="0"/>
                <w:sz w:val="22"/>
                <w:szCs w:val="22"/>
                <w:lang w:val="ru-RU" w:eastAsia="ru-RU"/>
              </w:rPr>
              <w:t>№</w:t>
            </w:r>
          </w:p>
          <w:p w:rsidR="007565FB" w:rsidRPr="007565FB" w:rsidRDefault="007565FB" w:rsidP="007565FB">
            <w:pPr>
              <w:autoSpaceDE w:val="0"/>
              <w:autoSpaceDN w:val="0"/>
              <w:ind w:right="-108"/>
              <w:jc w:val="center"/>
              <w:rPr>
                <w:noProof w:val="0"/>
                <w:sz w:val="22"/>
                <w:szCs w:val="22"/>
                <w:lang w:val="ru-RU" w:eastAsia="ru-RU"/>
              </w:rPr>
            </w:pPr>
            <w:r w:rsidRPr="007565FB">
              <w:rPr>
                <w:noProof w:val="0"/>
                <w:sz w:val="22"/>
                <w:szCs w:val="22"/>
                <w:lang w:val="ru-RU" w:eastAsia="ru-RU"/>
              </w:rPr>
              <w:t xml:space="preserve"> </w:t>
            </w:r>
            <w:r w:rsidRPr="007565FB">
              <w:rPr>
                <w:noProof w:val="0"/>
                <w:sz w:val="22"/>
                <w:szCs w:val="22"/>
                <w:lang w:val="en-US" w:eastAsia="ru-RU"/>
              </w:rPr>
              <w:t>crt</w:t>
            </w:r>
            <w:r w:rsidRPr="007565FB">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rsidR="007565FB" w:rsidRPr="007565FB" w:rsidRDefault="007565FB" w:rsidP="007565FB">
            <w:pPr>
              <w:autoSpaceDE w:val="0"/>
              <w:autoSpaceDN w:val="0"/>
              <w:ind w:left="-120" w:right="-108"/>
              <w:jc w:val="center"/>
              <w:rPr>
                <w:noProof w:val="0"/>
                <w:sz w:val="22"/>
                <w:szCs w:val="22"/>
                <w:lang w:val="en-US" w:eastAsia="ru-RU"/>
              </w:rPr>
            </w:pPr>
            <w:r w:rsidRPr="007565FB">
              <w:rPr>
                <w:noProof w:val="0"/>
                <w:sz w:val="22"/>
                <w:szCs w:val="22"/>
                <w:lang w:eastAsia="ru-RU"/>
              </w:rPr>
              <w:t>Simbol</w:t>
            </w:r>
            <w:r w:rsidRPr="007565FB">
              <w:rPr>
                <w:noProof w:val="0"/>
                <w:sz w:val="22"/>
                <w:szCs w:val="22"/>
                <w:lang w:val="en-US" w:eastAsia="ru-RU"/>
              </w:rPr>
              <w:t xml:space="preserve"> </w:t>
            </w:r>
            <w:r w:rsidRPr="007565FB">
              <w:rPr>
                <w:noProof w:val="0"/>
                <w:sz w:val="22"/>
                <w:szCs w:val="22"/>
                <w:lang w:eastAsia="ru-RU"/>
              </w:rPr>
              <w:t>norme</w:t>
            </w:r>
            <w:r w:rsidRPr="007565FB">
              <w:rPr>
                <w:noProof w:val="0"/>
                <w:sz w:val="22"/>
                <w:szCs w:val="22"/>
                <w:lang w:val="en-US" w:eastAsia="ru-RU"/>
              </w:rPr>
              <w:t xml:space="preserve"> </w:t>
            </w:r>
            <w:r w:rsidRPr="007565FB">
              <w:rPr>
                <w:noProof w:val="0"/>
                <w:sz w:val="22"/>
                <w:szCs w:val="22"/>
                <w:lang w:eastAsia="ru-RU"/>
              </w:rPr>
              <w:t xml:space="preserve">şi Cod </w:t>
            </w:r>
            <w:r w:rsidRPr="007565FB">
              <w:rPr>
                <w:noProof w:val="0"/>
                <w:sz w:val="22"/>
                <w:szCs w:val="22"/>
                <w:lang w:val="en-US" w:eastAsia="ru-RU"/>
              </w:rPr>
              <w:t xml:space="preserve"> </w:t>
            </w:r>
            <w:r w:rsidRPr="007565FB">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7565FB" w:rsidRPr="007565FB" w:rsidRDefault="007565FB" w:rsidP="007565FB">
            <w:pPr>
              <w:autoSpaceDE w:val="0"/>
              <w:autoSpaceDN w:val="0"/>
              <w:jc w:val="center"/>
              <w:rPr>
                <w:noProof w:val="0"/>
                <w:sz w:val="22"/>
                <w:szCs w:val="22"/>
                <w:lang w:eastAsia="ru-RU"/>
              </w:rPr>
            </w:pPr>
          </w:p>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7565FB" w:rsidRPr="007565FB" w:rsidRDefault="007565FB" w:rsidP="007565FB">
            <w:pPr>
              <w:autoSpaceDE w:val="0"/>
              <w:autoSpaceDN w:val="0"/>
              <w:ind w:left="-108" w:right="-108"/>
              <w:jc w:val="center"/>
              <w:rPr>
                <w:noProof w:val="0"/>
                <w:sz w:val="22"/>
                <w:szCs w:val="22"/>
                <w:lang w:val="ru-RU" w:eastAsia="ru-RU"/>
              </w:rPr>
            </w:pPr>
            <w:r w:rsidRPr="007565FB">
              <w:rPr>
                <w:noProof w:val="0"/>
                <w:sz w:val="22"/>
                <w:szCs w:val="22"/>
                <w:lang w:eastAsia="ru-RU"/>
              </w:rPr>
              <w:t>Unitatea de masura</w:t>
            </w:r>
            <w:r w:rsidRPr="007565FB">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Volum</w:t>
            </w:r>
          </w:p>
        </w:tc>
      </w:tr>
    </w:tbl>
    <w:p w:rsidR="007565FB" w:rsidRPr="007565FB" w:rsidRDefault="007565FB" w:rsidP="007565FB">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565FB" w:rsidRPr="007565FB" w:rsidTr="007565F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565FB" w:rsidRPr="007565FB" w:rsidRDefault="007565FB" w:rsidP="007565FB">
            <w:pPr>
              <w:autoSpaceDE w:val="0"/>
              <w:autoSpaceDN w:val="0"/>
              <w:ind w:right="-108"/>
              <w:jc w:val="center"/>
              <w:rPr>
                <w:noProof w:val="0"/>
                <w:sz w:val="22"/>
                <w:szCs w:val="22"/>
                <w:lang w:val="ru-RU" w:eastAsia="ru-RU"/>
              </w:rPr>
            </w:pPr>
            <w:r w:rsidRPr="007565FB">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7565FB" w:rsidRPr="007565FB" w:rsidRDefault="007565FB" w:rsidP="007565FB">
            <w:pPr>
              <w:autoSpaceDE w:val="0"/>
              <w:autoSpaceDN w:val="0"/>
              <w:ind w:left="-120" w:right="-108"/>
              <w:jc w:val="center"/>
              <w:rPr>
                <w:noProof w:val="0"/>
                <w:sz w:val="22"/>
                <w:szCs w:val="22"/>
                <w:lang w:val="ru-RU" w:eastAsia="ru-RU"/>
              </w:rPr>
            </w:pPr>
            <w:r w:rsidRPr="007565FB">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rsidR="007565FB" w:rsidRPr="007565FB" w:rsidRDefault="007565FB" w:rsidP="007565FB">
            <w:pPr>
              <w:autoSpaceDE w:val="0"/>
              <w:autoSpaceDN w:val="0"/>
              <w:ind w:left="-108" w:right="-108"/>
              <w:jc w:val="center"/>
              <w:rPr>
                <w:noProof w:val="0"/>
                <w:sz w:val="22"/>
                <w:szCs w:val="22"/>
                <w:lang w:val="ru-RU" w:eastAsia="ru-RU"/>
              </w:rPr>
            </w:pPr>
            <w:r w:rsidRPr="007565FB">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5</w:t>
            </w: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7565FB" w:rsidRDefault="007565FB" w:rsidP="007565FB">
            <w:pPr>
              <w:autoSpaceDE w:val="0"/>
              <w:autoSpaceDN w:val="0"/>
              <w:rPr>
                <w:b/>
                <w:bCs/>
                <w:noProof w:val="0"/>
                <w:sz w:val="22"/>
                <w:szCs w:val="22"/>
                <w:lang w:val="en-US" w:eastAsia="ru-RU"/>
              </w:rPr>
            </w:pPr>
            <w:r w:rsidRPr="007565FB">
              <w:rPr>
                <w:b/>
                <w:bCs/>
                <w:noProof w:val="0"/>
                <w:sz w:val="22"/>
                <w:szCs w:val="22"/>
                <w:lang w:val="ru-RU" w:eastAsia="ru-RU"/>
              </w:rPr>
              <w:t>1. Reteaua A1</w:t>
            </w:r>
          </w:p>
          <w:p w:rsidR="007565FB" w:rsidRPr="007565FB" w:rsidRDefault="007565FB" w:rsidP="007565FB">
            <w:pPr>
              <w:autoSpaceDE w:val="0"/>
              <w:autoSpaceDN w:val="0"/>
              <w:rPr>
                <w:noProof w:val="0"/>
                <w:sz w:val="20"/>
                <w:szCs w:val="20"/>
                <w:lang w:val="ru-RU" w:eastAsia="ru-RU"/>
              </w:rPr>
            </w:pP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7565FB" w:rsidRDefault="007565FB" w:rsidP="007565FB">
            <w:pPr>
              <w:autoSpaceDE w:val="0"/>
              <w:autoSpaceDN w:val="0"/>
              <w:rPr>
                <w:b/>
                <w:bCs/>
                <w:noProof w:val="0"/>
                <w:sz w:val="22"/>
                <w:szCs w:val="22"/>
                <w:lang w:val="en-US" w:eastAsia="ru-RU"/>
              </w:rPr>
            </w:pPr>
            <w:r w:rsidRPr="007565FB">
              <w:rPr>
                <w:b/>
                <w:bCs/>
                <w:noProof w:val="0"/>
                <w:sz w:val="22"/>
                <w:szCs w:val="22"/>
                <w:lang w:val="ru-RU" w:eastAsia="ru-RU"/>
              </w:rPr>
              <w:t>1.1. Lucrari de terasament</w:t>
            </w:r>
          </w:p>
          <w:p w:rsidR="007565FB" w:rsidRPr="007565FB" w:rsidRDefault="007565FB" w:rsidP="007565FB">
            <w:pPr>
              <w:autoSpaceDE w:val="0"/>
              <w:autoSpaceDN w:val="0"/>
              <w:rPr>
                <w:noProof w:val="0"/>
                <w:sz w:val="20"/>
                <w:szCs w:val="20"/>
                <w:lang w:val="ru-RU" w:eastAsia="ru-RU"/>
              </w:rPr>
            </w:pP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TsC03B1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eastAsia="ru-RU"/>
              </w:rPr>
            </w:pPr>
            <w:r w:rsidRPr="007565FB">
              <w:rPr>
                <w:noProof w:val="0"/>
                <w:lang w:val="en-US" w:eastAsia="ru-RU"/>
              </w:rPr>
              <w:t xml:space="preserve">Sapatura mecanica cu excavatorul de 0,40-0,70 mc, cu motor cu ardere interna si comanda hidraulica, in pamint cu umiditate naturala, descarcare in depozit teren catg. </w:t>
            </w:r>
            <w:r w:rsidR="00A546D5">
              <w:rPr>
                <w:noProof w:val="0"/>
                <w:lang w:val="ru-RU" w:eastAsia="ru-RU"/>
              </w:rPr>
              <w:t>II</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100 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9,9700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TsC03F1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eastAsia="ru-RU"/>
              </w:rPr>
            </w:pPr>
            <w:r w:rsidRPr="007565FB">
              <w:rPr>
                <w:noProof w:val="0"/>
                <w:lang w:val="en-US" w:eastAsia="ru-RU"/>
              </w:rPr>
              <w:t xml:space="preserve">Sapatura mecanica cu excavatorul de 0,40-0,70 mc, cu motor cu ardere interna si comanda hidraulica, in pamint cu umiditate naturala, descarcare in autovehicule teren catg. </w:t>
            </w:r>
            <w:r w:rsidR="00A546D5">
              <w:rPr>
                <w:noProof w:val="0"/>
                <w:lang w:val="ru-RU" w:eastAsia="ru-RU"/>
              </w:rPr>
              <w:t>II</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100 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1,1500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3</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TsA03E</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Sapatura manuala de pamint in spatii limitate, avind sub 1,00 m latime, executata fara sprijiniri, cu taluz inclinat la fundatii, canale, etc., teren de coeziune mijlocie sau foarte coeziv, pina la</w:t>
            </w:r>
            <w:r w:rsidR="00A546D5">
              <w:rPr>
                <w:noProof w:val="0"/>
                <w:lang w:val="en-US" w:eastAsia="ru-RU"/>
              </w:rPr>
              <w:t xml:space="preserve"> 1,5 m adincime  teren mijlociu</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34,9000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4</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TsA02E</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Sapatura manuala de pamint in spatii limitate, avind sub 1,00 m sau peste 1,00 m latime, executata fara sprijiniri, cu taluz vertical, la fundatii, canale, subsoluri, drenuri, trepte de infratire, in pamint coeziv mijlociu sau foarte coeziv adincime &lt; 1,5 m teren mijloci</w:t>
            </w:r>
            <w:r w:rsidR="00A546D5">
              <w:rPr>
                <w:noProof w:val="0"/>
                <w:lang w:val="en-US" w:eastAsia="ru-RU"/>
              </w:rPr>
              <w:t>u (intersectii cablu, conducte)</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17,3000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5</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AcF03A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Umpluturi in santuri la conductele de alimentare cu apa sau canalizare, ca substrat, strat de protectie, strat de izolare sau strat filtrant la tuburile</w:t>
            </w:r>
            <w:r w:rsidR="00A546D5">
              <w:rPr>
                <w:noProof w:val="0"/>
                <w:lang w:val="en-US" w:eastAsia="ru-RU"/>
              </w:rPr>
              <w:t xml:space="preserve"> de drenaj, executate cu nisip </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87,0000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TsD01B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 xml:space="preserve">Imprastierea cu lopata a pamintului afinat, in straturi uniforme, de 10-30 cm grosime, </w:t>
            </w:r>
            <w:r w:rsidRPr="007565FB">
              <w:rPr>
                <w:noProof w:val="0"/>
                <w:lang w:val="en-US" w:eastAsia="ru-RU"/>
              </w:rPr>
              <w:lastRenderedPageBreak/>
              <w:t>printr-o aruncare de pina la 3 m din gramezi, inclusiv sfarimarea bulgarilor, pamint</w:t>
            </w:r>
            <w:r w:rsidR="00A546D5">
              <w:rPr>
                <w:noProof w:val="0"/>
                <w:lang w:val="en-US" w:eastAsia="ru-RU"/>
              </w:rPr>
              <w:t>ul provenind din teren mijlociu</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lastRenderedPageBreak/>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277,0000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lastRenderedPageBreak/>
              <w:t>7</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TsD04B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Compactarea cu maiul de mina a umpluturilor executate in sapaturi orizontale sau inclinate la 1/4, inclusiv udarea fiecarui strat de pamint in parte, av</w:t>
            </w:r>
            <w:r w:rsidR="00A546D5">
              <w:rPr>
                <w:noProof w:val="0"/>
                <w:lang w:val="en-US" w:eastAsia="ru-RU"/>
              </w:rPr>
              <w:t>ind 10 cm grosime pamint coeziv</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277,0000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8</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TsD02A1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Imprastierea pamintului afinat provenit din teren categoria I sau II, executata cu buldozer pe tractor cu senile de 65-80 CP, in straturi cu grosimea de 15-</w:t>
            </w:r>
            <w:r w:rsidR="00A546D5">
              <w:rPr>
                <w:noProof w:val="0"/>
                <w:lang w:val="en-US" w:eastAsia="ru-RU"/>
              </w:rPr>
              <w:t>20 cm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100 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7,7200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TsD05A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Compactarea cu maiul mecanic de 150-200 kg a umpluturilor in straturi succesive de 20-30 cm grosime, exclusiv udarea fiecarui strat in parte, umpluturile ex</w:t>
            </w:r>
            <w:r w:rsidR="00A546D5">
              <w:rPr>
                <w:noProof w:val="0"/>
                <w:lang w:val="en-US" w:eastAsia="ru-RU"/>
              </w:rPr>
              <w:t>ecutindu-se din pamint necoeziv</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100 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7,7200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10</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TsI51A3</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Transportarea pamintului cu autobasculan</w:t>
            </w:r>
            <w:r w:rsidR="00A546D5">
              <w:rPr>
                <w:noProof w:val="0"/>
                <w:lang w:val="en-US" w:eastAsia="ru-RU"/>
              </w:rPr>
              <w:t>ta de 10 t la distanta de: 3 km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t</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195,5000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TsC51B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Lucrari la descarcarea pamintului</w:t>
            </w:r>
            <w:r w:rsidR="00A546D5">
              <w:rPr>
                <w:noProof w:val="0"/>
                <w:lang w:val="en-US" w:eastAsia="ru-RU"/>
              </w:rPr>
              <w:t xml:space="preserve"> in depozit, teren categoria II</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100 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1,1500</w:t>
            </w: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A546D5" w:rsidRDefault="007565FB" w:rsidP="007565FB">
            <w:pPr>
              <w:autoSpaceDE w:val="0"/>
              <w:autoSpaceDN w:val="0"/>
              <w:rPr>
                <w:b/>
                <w:bCs/>
                <w:noProof w:val="0"/>
                <w:sz w:val="22"/>
                <w:szCs w:val="22"/>
                <w:lang w:val="en-US" w:eastAsia="ru-RU"/>
              </w:rPr>
            </w:pPr>
            <w:r w:rsidRPr="007565FB">
              <w:rPr>
                <w:b/>
                <w:bCs/>
                <w:noProof w:val="0"/>
                <w:sz w:val="22"/>
                <w:szCs w:val="22"/>
                <w:lang w:val="ru-RU" w:eastAsia="ru-RU"/>
              </w:rPr>
              <w:t>1.2. Tevi si armatura</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12</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AcF09A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Placa indicatoare montata la camine, rezervoare sau alte constructii si instalatii pentru alimentare cu apa si canalizare  Indicator H</w:t>
            </w:r>
            <w:r w:rsidR="00A546D5">
              <w:rPr>
                <w:noProof w:val="0"/>
                <w:lang w:val="en-US" w:eastAsia="ru-RU"/>
              </w:rPr>
              <w:t>idrant antiincendiar 710*560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3,0000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13</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AcB01C</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Montarea armaturilor cu actionare manuala sau mecanica (vane, robinete, ventile), la conductele de alimentare cu apa sau de canalizare, avind diametrul de 200-250 mm Vana din fo</w:t>
            </w:r>
            <w:r w:rsidR="00A546D5">
              <w:rPr>
                <w:noProof w:val="0"/>
                <w:lang w:val="en-US" w:eastAsia="ru-RU"/>
              </w:rPr>
              <w:t>nta cu pana cauciucata d 200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14</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AcB01B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Montarea armaturilor cu actionare manuala sau mecanica (vane, robinete, ventile), la conductele de alimentare cu apa sau de canalizare, avind diametrul de 125-150 mm Vana din fo</w:t>
            </w:r>
            <w:r w:rsidR="00A546D5">
              <w:rPr>
                <w:noProof w:val="0"/>
                <w:lang w:val="en-US" w:eastAsia="ru-RU"/>
              </w:rPr>
              <w:t>nta cu pana cauciucata d 150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15</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AcB01B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A546D5" w:rsidRDefault="007565FB" w:rsidP="007565FB">
            <w:pPr>
              <w:autoSpaceDE w:val="0"/>
              <w:autoSpaceDN w:val="0"/>
              <w:rPr>
                <w:noProof w:val="0"/>
                <w:lang w:val="en-US" w:eastAsia="ru-RU"/>
              </w:rPr>
            </w:pPr>
            <w:r w:rsidRPr="007565FB">
              <w:rPr>
                <w:noProof w:val="0"/>
                <w:lang w:val="en-US" w:eastAsia="ru-RU"/>
              </w:rPr>
              <w:t>Montarea armaturilor cu actionare manuala sau mecanica (vane, robinete, ventile), la conductele de alimentare cu apa sau de canalizare, avind diametrul de 125-150 mm Vana din fo</w:t>
            </w:r>
            <w:r w:rsidR="00A546D5">
              <w:rPr>
                <w:noProof w:val="0"/>
                <w:lang w:val="en-US" w:eastAsia="ru-RU"/>
              </w:rPr>
              <w:t>nta cu pana cauciucata d 125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16</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AcB01A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Montarea armaturilor cu actionare manuala sau mecanica (vane, robinete, ventile), la conductele de alimentare cu apa sau de canalizare, avind diametrul de 50-100 mm Vana din fonta cu p</w:t>
            </w:r>
            <w:r w:rsidR="00540660">
              <w:rPr>
                <w:noProof w:val="0"/>
                <w:lang w:val="en-US" w:eastAsia="ru-RU"/>
              </w:rPr>
              <w:t>ana cauciucata d 100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13,0000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17</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AcB01A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Montarea armaturilor cu actionare manuala sau mecanica (vane, robinete, ventile), la conductele de alimentare cu apa sau de canalizare, avind diametrul de 50-100 mm Vana</w:t>
            </w:r>
            <w:r w:rsidR="00540660">
              <w:rPr>
                <w:noProof w:val="0"/>
                <w:lang w:val="en-US" w:eastAsia="ru-RU"/>
              </w:rPr>
              <w:t xml:space="preserve"> de aerisire cu supapa d 100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18</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lastRenderedPageBreak/>
              <w:t xml:space="preserve">Imbinarea cu flanse a pieselor de legatura, </w:t>
            </w:r>
            <w:r w:rsidRPr="007565FB">
              <w:rPr>
                <w:noProof w:val="0"/>
                <w:lang w:val="en-US" w:eastAsia="ru-RU"/>
              </w:rPr>
              <w:lastRenderedPageBreak/>
              <w:t>flanselor, inclusiv a flanselor oarbe si a armaturilor, avind diametrul de 12</w:t>
            </w:r>
            <w:r w:rsidR="00540660">
              <w:rPr>
                <w:noProof w:val="0"/>
                <w:lang w:val="en-US" w:eastAsia="ru-RU"/>
              </w:rPr>
              <w:t>5-250 mm Cruce cu flanse  D 200</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lastRenderedPageBreak/>
              <w:t>19</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540660">
            <w:pPr>
              <w:autoSpaceDE w:val="0"/>
              <w:autoSpaceDN w:val="0"/>
              <w:ind w:left="-108" w:right="-108"/>
              <w:rPr>
                <w:noProof w:val="0"/>
                <w:lang w:val="en-US" w:eastAsia="ru-RU"/>
              </w:rPr>
            </w:pPr>
            <w:r w:rsidRPr="007565FB">
              <w:rPr>
                <w:noProof w:val="0"/>
                <w:lang w:val="en-US" w:eastAsia="ru-RU"/>
              </w:rPr>
              <w:t xml:space="preserve">Imbinarea cu flanse a pieselor de legatura, flanselor, inclusiv a flanselor oarbe si a armaturilor, avind diametrul de 125-250 mm Cruce cu suport </w:t>
            </w:r>
            <w:r w:rsidR="00540660">
              <w:rPr>
                <w:noProof w:val="0"/>
                <w:lang w:val="en-US" w:eastAsia="ru-RU"/>
              </w:rPr>
              <w:t>cu flanse pentru HI D 200 x150</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20</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Imbinarea cu flanse a pieselor de legatura, flanselor, inclusiv a flanselor oarbe si a armaturilor, avind diametrul de 125-25</w:t>
            </w:r>
            <w:r w:rsidR="00540660">
              <w:rPr>
                <w:noProof w:val="0"/>
                <w:lang w:val="en-US" w:eastAsia="ru-RU"/>
              </w:rPr>
              <w:t>0 mm Cruce cu flanse  D 200*125</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540660">
            <w:pPr>
              <w:autoSpaceDE w:val="0"/>
              <w:autoSpaceDN w:val="0"/>
              <w:ind w:right="-108"/>
              <w:rPr>
                <w:noProof w:val="0"/>
                <w:lang w:val="en-US" w:eastAsia="ru-RU"/>
              </w:rPr>
            </w:pPr>
            <w:r w:rsidRPr="007565FB">
              <w:rPr>
                <w:noProof w:val="0"/>
                <w:lang w:val="en-US" w:eastAsia="ru-RU"/>
              </w:rPr>
              <w:t xml:space="preserve">Imbinarea cu flanse a pieselor de legatura, flanselor, inclusiv a flanselor oarbe si a armaturilor, avind diametrul de 125-250 mm Cruce cu suport </w:t>
            </w:r>
            <w:r w:rsidR="00540660">
              <w:rPr>
                <w:noProof w:val="0"/>
                <w:lang w:val="en-US" w:eastAsia="ru-RU"/>
              </w:rPr>
              <w:t>cu flanse pentru HI D 200 100</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22</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Imbinarea cu flanse a pieselor de legatura, flanselor, inclusiv a flanselor oarbe si a armaturilor, avind diametrul de 125-25</w:t>
            </w:r>
            <w:r w:rsidR="00540660">
              <w:rPr>
                <w:noProof w:val="0"/>
                <w:lang w:val="en-US" w:eastAsia="ru-RU"/>
              </w:rPr>
              <w:t>0 mm Cruce cu flanse  D 200*100</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5,0000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23</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Imbinarea cu flanse a pieselor de legatura, flanselor, inclusiv a flanselor oarbe si a armaturilor, avind diametrul de 125-250 m</w:t>
            </w:r>
            <w:r w:rsidR="00540660">
              <w:rPr>
                <w:noProof w:val="0"/>
                <w:lang w:val="en-US" w:eastAsia="ru-RU"/>
              </w:rPr>
              <w:t>m Reductie cu flanse  D 200*100</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24</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Imbinarea cu flanse a pieselor de legatura, flanselor, inclusiv a flanselor oarbe si a armaturilor, avind diametrul de 50-100 mm Reduct</w:t>
            </w:r>
            <w:r w:rsidR="00540660">
              <w:rPr>
                <w:noProof w:val="0"/>
                <w:lang w:val="en-US" w:eastAsia="ru-RU"/>
              </w:rPr>
              <w:t>ie cu flanse  D 100*80</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25</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Imbinarea cu flanse a pieselor de legatura, flanselor, inclusiv a flanselor oarbe si a armaturilor, avind diametrul de 50-100 </w:t>
            </w:r>
            <w:r w:rsidR="00540660">
              <w:rPr>
                <w:noProof w:val="0"/>
                <w:lang w:val="en-US" w:eastAsia="ru-RU"/>
              </w:rPr>
              <w:t>mm Reductie cu flanse  D 100*75</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26</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Imbinarea cu flanse a pieselor de legatura, flanselor, inclusiv a flanselor oarbe si a armaturilor, avind diametrul de 125-250 </w:t>
            </w:r>
            <w:r w:rsidR="00540660">
              <w:rPr>
                <w:noProof w:val="0"/>
                <w:lang w:val="en-US" w:eastAsia="ru-RU"/>
              </w:rPr>
              <w:t>mm Reductie cu flanse  D 150*50</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27</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Imbinarea cu flanse a pieselor de legatura, flanselor, inclusiv a flanselor oarbe si a armaturilor, avind diametrul de 50-100 </w:t>
            </w:r>
            <w:r w:rsidR="00540660">
              <w:rPr>
                <w:noProof w:val="0"/>
                <w:lang w:val="en-US" w:eastAsia="ru-RU"/>
              </w:rPr>
              <w:t>mm Reductie cu flanse  D 100*50</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5,0000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28</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Imbinarea cu flanse a pieselor de legatura, flanselor, inclusiv a flanselor oarbe si a armaturilor, avind diametrul d</w:t>
            </w:r>
            <w:r w:rsidR="00540660">
              <w:rPr>
                <w:noProof w:val="0"/>
                <w:lang w:val="en-US" w:eastAsia="ru-RU"/>
              </w:rPr>
              <w:t>e 50-100 mm Flansa oarba 100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3,0000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29</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Imbinarea cu flanse a pieselor de legatura, flanselor, inclusiv a flanselor oarbe si a armaturilor, avind diametrul de 50-100</w:t>
            </w:r>
            <w:r w:rsidR="00540660">
              <w:rPr>
                <w:noProof w:val="0"/>
                <w:lang w:val="en-US" w:eastAsia="ru-RU"/>
              </w:rPr>
              <w:t xml:space="preserve"> mm Clapeta submersibila D100mm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30</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GD53H</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Imbinarea prin sudura cap la cap a fitingurilor din polietilena, cu diametrul de 225 mm, pentru adoptoare pe flansa, capace bombate, fitinguri de tranzitie si capete de bransament </w:t>
            </w:r>
            <w:r w:rsidRPr="007565FB">
              <w:rPr>
                <w:noProof w:val="0"/>
                <w:lang w:val="en-US" w:eastAsia="ru-RU"/>
              </w:rPr>
              <w:lastRenderedPageBreak/>
              <w:t xml:space="preserve">(si pentru ramura perpendiculara </w:t>
            </w:r>
            <w:r w:rsidR="00540660">
              <w:rPr>
                <w:noProof w:val="0"/>
                <w:lang w:val="en-US" w:eastAsia="ru-RU"/>
              </w:rPr>
              <w:t>a teului) Capat flansa D 225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lastRenderedPageBreak/>
              <w:t>31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GD53E</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Imbinarea prin sudura cap la cap a fitingurilor din polietilena, cu diametrul de 160 mm, pentru adoptoare pe flansa, capace bombate, fitinguri de tranzitie si capete de bransament (si pentru ramura perpendiculara </w:t>
            </w:r>
            <w:r w:rsidR="00540660">
              <w:rPr>
                <w:noProof w:val="0"/>
                <w:lang w:val="en-US" w:eastAsia="ru-RU"/>
              </w:rPr>
              <w:t>a teului) Capat flansa D 140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32</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AcA53C</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eastAsia="ru-RU"/>
              </w:rPr>
            </w:pPr>
            <w:r w:rsidRPr="007565FB">
              <w:rPr>
                <w:noProof w:val="0"/>
                <w:lang w:val="en-US" w:eastAsia="ru-RU"/>
              </w:rPr>
              <w:t xml:space="preserve">Montarea fitingurilor prin electrofuziune. Imbinarea prin sudura de tip electrofuziune intre teava si fiting (mufe, teu, cot) din polietilena, tevii avind diametrul de 110 mm. </w:t>
            </w:r>
            <w:r w:rsidR="00540660">
              <w:rPr>
                <w:noProof w:val="0"/>
                <w:lang w:val="ru-RU" w:eastAsia="ru-RU"/>
              </w:rPr>
              <w:t>Capat flansa D 110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7,0000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33</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AcA53B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Montarea fitingurilor prin electrofuziune. Imbinarea prin sudura de tip electrofuziune intre teava si fiting (mufe, teu, cot) din polietilena, tevii avind diametrul de</w:t>
            </w:r>
            <w:r w:rsidR="00540660">
              <w:rPr>
                <w:noProof w:val="0"/>
                <w:lang w:val="en-US" w:eastAsia="ru-RU"/>
              </w:rPr>
              <w:t xml:space="preserve"> 75, 90 mm.Capat flansa D 90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34</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AcA53B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Montarea fitingurilor prin electrofuziune. Imbinarea prin sudura de tip electrofuziune intre teava si fiting (mufe, teu, cot) din polietilena, tevii avind diametrul de</w:t>
            </w:r>
            <w:r w:rsidR="00540660">
              <w:rPr>
                <w:noProof w:val="0"/>
                <w:lang w:val="en-US" w:eastAsia="ru-RU"/>
              </w:rPr>
              <w:t xml:space="preserve"> 75, 90 mm.Capat flansa D 75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35</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AcA53A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eastAsia="ru-RU"/>
              </w:rPr>
            </w:pPr>
            <w:r w:rsidRPr="007565FB">
              <w:rPr>
                <w:noProof w:val="0"/>
                <w:lang w:val="en-US" w:eastAsia="ru-RU"/>
              </w:rPr>
              <w:t xml:space="preserve">Montarea fitingurilor prin electrofuziune. Imbinarea prin sudura de tip electrofuziune intre teava si fiting (mufe, teu, cot) din polietilena, tevii avind diametrul de 20, 25, 32, 40, 50, 63 mm. </w:t>
            </w:r>
            <w:r w:rsidR="00540660">
              <w:rPr>
                <w:noProof w:val="0"/>
                <w:lang w:val="ru-RU" w:eastAsia="ru-RU"/>
              </w:rPr>
              <w:t>Capat flansa D 50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6,0000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36</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AcA23B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540660">
            <w:pPr>
              <w:autoSpaceDE w:val="0"/>
              <w:autoSpaceDN w:val="0"/>
              <w:ind w:left="-108" w:right="-108"/>
              <w:rPr>
                <w:noProof w:val="0"/>
                <w:lang w:val="en-US" w:eastAsia="ru-RU"/>
              </w:rPr>
            </w:pPr>
            <w:r w:rsidRPr="007565FB">
              <w:rPr>
                <w:noProof w:val="0"/>
                <w:lang w:val="en-US" w:eastAsia="ru-RU"/>
              </w:rPr>
              <w:t>Imbinarea cu flanse libere a tuburilor, pieselor de legatura si armaturilor, la conducte din poliesteri, armate cu fibre de sticla,  avind diametrul de 125-300 mm Flan</w:t>
            </w:r>
            <w:r w:rsidR="00540660">
              <w:rPr>
                <w:noProof w:val="0"/>
                <w:lang w:val="en-US" w:eastAsia="ru-RU"/>
              </w:rPr>
              <w:t>sa libera D225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37</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AcA23B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Imbinarea cu flanse libere a tuburilor, pieselor de legatura si armaturilor, la conducte din poliesteri, armate cu fibre de sticla,  avind diametrul de 1</w:t>
            </w:r>
            <w:r w:rsidR="00540660">
              <w:rPr>
                <w:noProof w:val="0"/>
                <w:lang w:val="en-US" w:eastAsia="ru-RU"/>
              </w:rPr>
              <w:t>25-300 mm Flansa libera D140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38</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AcA23A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Imbinarea cu flanse libere a tuburilor, pieselor de legatura si armaturilor, la conducte din poliesteri, armate cu fibre de sticla,  avind diametrul de </w:t>
            </w:r>
            <w:r w:rsidR="00540660">
              <w:rPr>
                <w:noProof w:val="0"/>
                <w:lang w:val="en-US" w:eastAsia="ru-RU"/>
              </w:rPr>
              <w:t>50-100 mm Flansa libera D110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7,0000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39</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AcA23A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Imbinarea cu flanse libere a tuburilor, pieselor de legatura si armaturilor, la conducte din poliesteri, armate cu fibre de sticla,  avind diametrul de</w:t>
            </w:r>
            <w:r w:rsidR="00540660">
              <w:rPr>
                <w:noProof w:val="0"/>
                <w:lang w:val="en-US" w:eastAsia="ru-RU"/>
              </w:rPr>
              <w:t xml:space="preserve"> 50-100 mm Flansa libera D90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40</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AcA23A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Imbinarea cu flanse libere a tuburilor, pieselor de legatura si armaturilor, la conducte din poliesteri, armate cu fibre de sticla,  avind </w:t>
            </w:r>
            <w:r w:rsidRPr="007565FB">
              <w:rPr>
                <w:noProof w:val="0"/>
                <w:lang w:val="en-US" w:eastAsia="ru-RU"/>
              </w:rPr>
              <w:lastRenderedPageBreak/>
              <w:t>diametrul de</w:t>
            </w:r>
            <w:r w:rsidR="00540660">
              <w:rPr>
                <w:noProof w:val="0"/>
                <w:lang w:val="en-US" w:eastAsia="ru-RU"/>
              </w:rPr>
              <w:t xml:space="preserve"> 50-100 mm Flansa libera D75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lastRenderedPageBreak/>
              <w:t>41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AcA23A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Imbinarea cu flanse libere a tuburilor, pieselor de legatura si armaturilor, la conducte din poliesteri, armate cu fibre de sticla,  avind diametrul de</w:t>
            </w:r>
            <w:r w:rsidR="00540660">
              <w:rPr>
                <w:noProof w:val="0"/>
                <w:lang w:val="en-US" w:eastAsia="ru-RU"/>
              </w:rPr>
              <w:t xml:space="preserve"> 50-100 mm Flansa libera D50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6,0000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42</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Conectarea retelelor existente de apa la conducta proiectata (i</w:t>
            </w:r>
            <w:r w:rsidR="00540660">
              <w:rPr>
                <w:noProof w:val="0"/>
                <w:lang w:val="en-US" w:eastAsia="ru-RU"/>
              </w:rPr>
              <w:t>n camine) - se va face de facto</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19,0000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43</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AcF01A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Piesa de trecere etansa prin pereti a conductelor, avind greutatea de pina la 50 kg T</w:t>
            </w:r>
            <w:r w:rsidR="00540660">
              <w:rPr>
                <w:noProof w:val="0"/>
                <w:lang w:val="en-US" w:eastAsia="ru-RU"/>
              </w:rPr>
              <w:t xml:space="preserve">ub de protectie </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kg</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450,2000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44</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AcA26B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Imbinarea cu flanse a pieselor de legatura, flanselor, inclusiv a flanselor oarbe si a armaturilor, avind diametrul de 125-</w:t>
            </w:r>
            <w:r w:rsidR="00540660">
              <w:rPr>
                <w:noProof w:val="0"/>
                <w:lang w:val="en-US" w:eastAsia="ru-RU"/>
              </w:rPr>
              <w:t>250 mm Teu cu flanse  D 200*100</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45</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AcA10C</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Montarea in pamint a tevilor din polietilena de presiune, de inalta densitate, destinate alimentarilor cu apa, asamblate prin sudura cap la cap, conform normativului I-6-PE,  avind diametrul de 225 mm Con</w:t>
            </w:r>
            <w:r w:rsidR="00540660">
              <w:rPr>
                <w:noProof w:val="0"/>
                <w:lang w:val="en-US" w:eastAsia="ru-RU"/>
              </w:rPr>
              <w:t>ducta PE100 SDR17 PN10 D 225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760,0000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46</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AcA10A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Montarea in pamint a tevilor din polietilena de presiune, de inalta densitate, destinate alimentarilor cu apa, asamblate prin sudura cap la cap, conform normativului I-6-PE,  avind diametrul de 140 mm Con</w:t>
            </w:r>
            <w:r w:rsidR="00540660">
              <w:rPr>
                <w:noProof w:val="0"/>
                <w:lang w:val="en-US" w:eastAsia="ru-RU"/>
              </w:rPr>
              <w:t>ducta PE100 SDR17 PN10 D 140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3,0000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47</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AcA52D</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ru-RU" w:eastAsia="ru-RU"/>
              </w:rPr>
            </w:pPr>
            <w:r w:rsidRPr="007565FB">
              <w:rPr>
                <w:noProof w:val="0"/>
                <w:lang w:val="en-US" w:eastAsia="ru-RU"/>
              </w:rPr>
              <w:t xml:space="preserve">Teava din polietilena, pentru conducte de alimentare cu apa montata in sant, cu diametrul de 110 mm. </w:t>
            </w:r>
            <w:r w:rsidRPr="007565FB">
              <w:rPr>
                <w:noProof w:val="0"/>
                <w:lang w:val="ru-RU" w:eastAsia="ru-RU"/>
              </w:rPr>
              <w:t>PE100, SDR17 PN10 D110 mm</w:t>
            </w:r>
          </w:p>
          <w:p w:rsidR="007565FB" w:rsidRPr="007565FB" w:rsidRDefault="007565FB" w:rsidP="007565FB">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9,0000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48</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AcA52C</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eastAsia="ru-RU"/>
              </w:rPr>
            </w:pPr>
            <w:r w:rsidRPr="007565FB">
              <w:rPr>
                <w:noProof w:val="0"/>
                <w:lang w:val="en-US" w:eastAsia="ru-RU"/>
              </w:rPr>
              <w:t xml:space="preserve">Teava din polietilena, pentru conducte de alimentare cu apa montata in sant, cu diametrul de 90 mm. </w:t>
            </w:r>
            <w:r w:rsidRPr="007565FB">
              <w:rPr>
                <w:noProof w:val="0"/>
                <w:lang w:val="ru-RU" w:eastAsia="ru-RU"/>
              </w:rPr>
              <w:t>Co</w:t>
            </w:r>
            <w:r w:rsidR="00540660">
              <w:rPr>
                <w:noProof w:val="0"/>
                <w:lang w:val="ru-RU" w:eastAsia="ru-RU"/>
              </w:rPr>
              <w:t>nducta PE100 SDR17 PN10 D 90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14,0000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49</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AcA52B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eastAsia="ru-RU"/>
              </w:rPr>
            </w:pPr>
            <w:r w:rsidRPr="007565FB">
              <w:rPr>
                <w:noProof w:val="0"/>
                <w:lang w:val="en-US" w:eastAsia="ru-RU"/>
              </w:rPr>
              <w:t xml:space="preserve">Teava din polietilena, pentru conducte de alimentare cu apa montata in sant, cu diametrul de 75 mm. </w:t>
            </w:r>
            <w:r w:rsidRPr="007565FB">
              <w:rPr>
                <w:noProof w:val="0"/>
                <w:lang w:val="ru-RU" w:eastAsia="ru-RU"/>
              </w:rPr>
              <w:t>Co</w:t>
            </w:r>
            <w:r w:rsidR="00540660">
              <w:rPr>
                <w:noProof w:val="0"/>
                <w:lang w:val="ru-RU" w:eastAsia="ru-RU"/>
              </w:rPr>
              <w:t>nducta PE100 SDR17 PN10 D 75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3,0000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50</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AcA52A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eastAsia="ru-RU"/>
              </w:rPr>
            </w:pPr>
            <w:r w:rsidRPr="007565FB">
              <w:rPr>
                <w:noProof w:val="0"/>
                <w:lang w:val="en-US" w:eastAsia="ru-RU"/>
              </w:rPr>
              <w:t xml:space="preserve">Teava din polietilena, pentru conducte de alimentare cu apa montata in sant, cu diametrul de 20, 25, 32, 40, 50, 63 mm. </w:t>
            </w:r>
            <w:r w:rsidRPr="007565FB">
              <w:rPr>
                <w:noProof w:val="0"/>
                <w:lang w:val="ru-RU" w:eastAsia="ru-RU"/>
              </w:rPr>
              <w:t>Co</w:t>
            </w:r>
            <w:r w:rsidR="00540660">
              <w:rPr>
                <w:noProof w:val="0"/>
                <w:lang w:val="ru-RU" w:eastAsia="ru-RU"/>
              </w:rPr>
              <w:t>nducta PE100 SDR17 PN10 D 50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9,0000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51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AcA52A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eastAsia="ru-RU"/>
              </w:rPr>
            </w:pPr>
            <w:r w:rsidRPr="007565FB">
              <w:rPr>
                <w:noProof w:val="0"/>
                <w:lang w:val="en-US" w:eastAsia="ru-RU"/>
              </w:rPr>
              <w:t xml:space="preserve">Teava din polietilena, pentru conducte de alimentare cu apa montata in sant, cu diametrul de 20, 25, 32, 40, 50, 63 mm. </w:t>
            </w:r>
            <w:r w:rsidRPr="007565FB">
              <w:rPr>
                <w:noProof w:val="0"/>
                <w:lang w:val="ru-RU" w:eastAsia="ru-RU"/>
              </w:rPr>
              <w:t>Co</w:t>
            </w:r>
            <w:r w:rsidR="00540660">
              <w:rPr>
                <w:noProof w:val="0"/>
                <w:lang w:val="ru-RU" w:eastAsia="ru-RU"/>
              </w:rPr>
              <w:t>nducta PE100 SDR17 PN10 D 40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52</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AcF12D</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lastRenderedPageBreak/>
              <w:t xml:space="preserve">Proba de presiune a conductelor din </w:t>
            </w:r>
            <w:r w:rsidRPr="007565FB">
              <w:rPr>
                <w:noProof w:val="0"/>
                <w:lang w:val="en-US" w:eastAsia="ru-RU"/>
              </w:rPr>
              <w:lastRenderedPageBreak/>
              <w:t>polietilena montate in transee pentru retelele de alimentare cu apa si canalizar</w:t>
            </w:r>
            <w:r w:rsidR="00540660">
              <w:rPr>
                <w:noProof w:val="0"/>
                <w:lang w:val="en-US" w:eastAsia="ru-RU"/>
              </w:rPr>
              <w:t xml:space="preserve">e, cu diametru  pina la 250 mm </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lastRenderedPageBreak/>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760,0000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lastRenderedPageBreak/>
              <w:t>53</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AcF11E</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Spalarea tevilor din PVC, fonta, azbociment, polietilena etc 150-225 mm, de apa potabila dupa montarea s</w:t>
            </w:r>
            <w:r w:rsidR="00540660">
              <w:rPr>
                <w:noProof w:val="0"/>
                <w:lang w:val="en-US" w:eastAsia="ru-RU"/>
              </w:rPr>
              <w:t>i imbinarea, inaintea receptiei</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760,0000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54</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540660" w:rsidP="007565FB">
            <w:pPr>
              <w:autoSpaceDE w:val="0"/>
              <w:autoSpaceDN w:val="0"/>
              <w:rPr>
                <w:noProof w:val="0"/>
                <w:lang w:eastAsia="ru-RU"/>
              </w:rPr>
            </w:pPr>
            <w:r>
              <w:rPr>
                <w:noProof w:val="0"/>
                <w:lang w:val="ru-RU" w:eastAsia="ru-RU"/>
              </w:rPr>
              <w:t>Banda de avertizare</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800,0000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55</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AcA10D</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Montarea in pamint a tevilor din polietilena de presiune, de inalta densitate, destinate alimentarilor cu apa, asamblate prin sudura cap la cap, conform normativului I-6-PE,  avind diametrul de 350-500 </w:t>
            </w:r>
            <w:r w:rsidR="00540660">
              <w:rPr>
                <w:noProof w:val="0"/>
                <w:lang w:val="en-US" w:eastAsia="ru-RU"/>
              </w:rPr>
              <w:t>mm Tub de protectie PE D 355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45,0000</w:t>
            </w: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7565FB" w:rsidRDefault="007565FB" w:rsidP="007565FB">
            <w:pPr>
              <w:autoSpaceDE w:val="0"/>
              <w:autoSpaceDN w:val="0"/>
              <w:rPr>
                <w:b/>
                <w:bCs/>
                <w:noProof w:val="0"/>
                <w:sz w:val="22"/>
                <w:szCs w:val="22"/>
                <w:lang w:val="en-US" w:eastAsia="ru-RU"/>
              </w:rPr>
            </w:pPr>
            <w:r w:rsidRPr="007565FB">
              <w:rPr>
                <w:b/>
                <w:bCs/>
                <w:noProof w:val="0"/>
                <w:sz w:val="22"/>
                <w:szCs w:val="22"/>
                <w:lang w:val="ru-RU" w:eastAsia="ru-RU"/>
              </w:rPr>
              <w:t>1.3. Traversare prin metada inchisa 1 buc</w:t>
            </w:r>
          </w:p>
          <w:p w:rsidR="007565FB" w:rsidRPr="007565FB" w:rsidRDefault="007565FB" w:rsidP="007565FB">
            <w:pPr>
              <w:autoSpaceDE w:val="0"/>
              <w:autoSpaceDN w:val="0"/>
              <w:rPr>
                <w:noProof w:val="0"/>
                <w:sz w:val="20"/>
                <w:szCs w:val="20"/>
                <w:lang w:val="ru-RU" w:eastAsia="ru-RU"/>
              </w:rPr>
            </w:pP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540660" w:rsidRDefault="007565FB" w:rsidP="007565FB">
            <w:pPr>
              <w:autoSpaceDE w:val="0"/>
              <w:autoSpaceDN w:val="0"/>
              <w:rPr>
                <w:b/>
                <w:bCs/>
                <w:noProof w:val="0"/>
                <w:sz w:val="22"/>
                <w:szCs w:val="22"/>
                <w:lang w:eastAsia="ru-RU"/>
              </w:rPr>
            </w:pPr>
            <w:r w:rsidRPr="007565FB">
              <w:rPr>
                <w:b/>
                <w:bCs/>
                <w:noProof w:val="0"/>
                <w:sz w:val="22"/>
                <w:szCs w:val="22"/>
                <w:lang w:val="ru-RU" w:eastAsia="ru-RU"/>
              </w:rPr>
              <w:t>1.3.1. Устройство котло</w:t>
            </w:r>
            <w:r w:rsidR="00540660">
              <w:rPr>
                <w:b/>
                <w:bCs/>
                <w:noProof w:val="0"/>
                <w:sz w:val="22"/>
                <w:szCs w:val="22"/>
                <w:lang w:val="ru-RU" w:eastAsia="ru-RU"/>
              </w:rPr>
              <w:t xml:space="preserve">вана под установку для прокола </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56</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TsC03B1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eastAsia="ru-RU"/>
              </w:rPr>
            </w:pPr>
            <w:r w:rsidRPr="007565FB">
              <w:rPr>
                <w:noProof w:val="0"/>
                <w:lang w:val="en-US" w:eastAsia="ru-RU"/>
              </w:rPr>
              <w:t xml:space="preserve">Sapatura mecanica cu excavatorul de 0,40-0,70 mc, cu motor cu ardere interna si comanda hidraulica, in pamint cu umiditate naturala, descarcare in depozit teren catg. </w:t>
            </w:r>
            <w:r w:rsidR="00540660">
              <w:rPr>
                <w:noProof w:val="0"/>
                <w:lang w:val="ru-RU" w:eastAsia="ru-RU"/>
              </w:rPr>
              <w:t>II</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100 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1,2600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57</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TsA20B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Sapatura manuala de pamint, in taluzuri, la deblee sapate cu excavator sau screper, pentru completarea sapaturii la profil</w:t>
            </w:r>
            <w:r w:rsidR="00540660">
              <w:rPr>
                <w:noProof w:val="0"/>
                <w:lang w:val="en-US" w:eastAsia="ru-RU"/>
              </w:rPr>
              <w:t>ul taluzului, in teren mijlociu</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3,0000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58</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TsD01B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Imprastierea cu lopata a pamintului afinat, in straturi uniforme, de 10-30 cm grosime, printr-o aruncare de pina la 3 m din gramezi, inclusiv sfarimarea bulgarilor, pamint</w:t>
            </w:r>
            <w:r w:rsidR="00540660">
              <w:rPr>
                <w:noProof w:val="0"/>
                <w:lang w:val="en-US" w:eastAsia="ru-RU"/>
              </w:rPr>
              <w:t>ul provenind din teren mijlociu</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59</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TsD04A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Compactarea cu maiul de mina a umpluturilor executate in sapaturi orizontale sau inclinate la 1/4, inclusiv udarea fiecarui strat de pamint in parte, avind 10 cm grosime pamint necoeziv</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60</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TsD02A1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Imprastierea pamintului afinat provenit din teren categoria I sau II, executata cu buldozer pe tractor cu senile de 65-80 CP, in s</w:t>
            </w:r>
            <w:r w:rsidR="00540660">
              <w:rPr>
                <w:noProof w:val="0"/>
                <w:lang w:val="en-US" w:eastAsia="ru-RU"/>
              </w:rPr>
              <w:t>traturi cu grosimea de 15-20 cm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100 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1,0700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TsD05A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Compactarea cu maiul mecanic de 150-200 kg a umpluturilor in straturi succesive de 20-30 cm grosime, exclusiv udarea fiecarui strat in parte, umpluturile ex</w:t>
            </w:r>
            <w:r w:rsidR="00540660">
              <w:rPr>
                <w:noProof w:val="0"/>
                <w:lang w:val="en-US" w:eastAsia="ru-RU"/>
              </w:rPr>
              <w:t>ecutindu-se din pamint necoeziv</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100 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1,0700</w:t>
            </w: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540660" w:rsidRDefault="007565FB" w:rsidP="007565FB">
            <w:pPr>
              <w:autoSpaceDE w:val="0"/>
              <w:autoSpaceDN w:val="0"/>
              <w:rPr>
                <w:b/>
                <w:bCs/>
                <w:noProof w:val="0"/>
                <w:sz w:val="22"/>
                <w:szCs w:val="22"/>
                <w:lang w:val="en-US" w:eastAsia="ru-RU"/>
              </w:rPr>
            </w:pPr>
            <w:r w:rsidRPr="007565FB">
              <w:rPr>
                <w:b/>
                <w:bCs/>
                <w:noProof w:val="0"/>
                <w:sz w:val="22"/>
                <w:szCs w:val="22"/>
                <w:lang w:val="ru-RU" w:eastAsia="ru-RU"/>
              </w:rPr>
              <w:t>1.3.2. Монтаж футляров</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62</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GD60F</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Montarea si demontarea instalatiei de foraj, a sapelor si a largitoarelor, pentru conduct</w:t>
            </w:r>
            <w:r w:rsidR="00540660">
              <w:rPr>
                <w:noProof w:val="0"/>
                <w:lang w:val="en-US" w:eastAsia="ru-RU"/>
              </w:rPr>
              <w:t>e avind diametrul de 421-520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63</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GD59F</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Pozarea conductei de protectie, prin foraj orizontal dirijat (FOD), executat in teren normal, pentru conducte avind diametrul pina </w:t>
            </w:r>
            <w:r w:rsidRPr="007565FB">
              <w:rPr>
                <w:noProof w:val="0"/>
                <w:lang w:val="en-US" w:eastAsia="ru-RU"/>
              </w:rPr>
              <w:lastRenderedPageBreak/>
              <w:t xml:space="preserve">la 421-520 mm Tiava din otel D 426*8 </w:t>
            </w:r>
            <w:r w:rsidR="00540660">
              <w:rPr>
                <w:noProof w:val="0"/>
                <w:lang w:val="en-US" w:eastAsia="ru-RU"/>
              </w:rPr>
              <w:t>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lastRenderedPageBreak/>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55,0000</w:t>
            </w: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7565FB" w:rsidRDefault="007565FB" w:rsidP="007565FB">
            <w:pPr>
              <w:autoSpaceDE w:val="0"/>
              <w:autoSpaceDN w:val="0"/>
              <w:rPr>
                <w:b/>
                <w:bCs/>
                <w:noProof w:val="0"/>
                <w:sz w:val="22"/>
                <w:szCs w:val="22"/>
                <w:lang w:val="en-US" w:eastAsia="ru-RU"/>
              </w:rPr>
            </w:pPr>
            <w:r w:rsidRPr="007565FB">
              <w:rPr>
                <w:b/>
                <w:bCs/>
                <w:noProof w:val="0"/>
                <w:sz w:val="22"/>
                <w:szCs w:val="22"/>
                <w:lang w:val="ru-RU" w:eastAsia="ru-RU"/>
              </w:rPr>
              <w:t>1.4. Demolarea si restabilirea drumului</w:t>
            </w:r>
          </w:p>
          <w:p w:rsidR="007565FB" w:rsidRPr="007565FB" w:rsidRDefault="007565FB" w:rsidP="007565FB">
            <w:pPr>
              <w:autoSpaceDE w:val="0"/>
              <w:autoSpaceDN w:val="0"/>
              <w:rPr>
                <w:noProof w:val="0"/>
                <w:sz w:val="20"/>
                <w:szCs w:val="20"/>
                <w:lang w:val="ru-RU" w:eastAsia="ru-RU"/>
              </w:rPr>
            </w:pP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7565FB" w:rsidRDefault="007565FB" w:rsidP="007565FB">
            <w:pPr>
              <w:autoSpaceDE w:val="0"/>
              <w:autoSpaceDN w:val="0"/>
              <w:rPr>
                <w:b/>
                <w:bCs/>
                <w:noProof w:val="0"/>
                <w:sz w:val="22"/>
                <w:szCs w:val="22"/>
                <w:lang w:val="en-US" w:eastAsia="ru-RU"/>
              </w:rPr>
            </w:pPr>
            <w:r w:rsidRPr="007565FB">
              <w:rPr>
                <w:b/>
                <w:bCs/>
                <w:noProof w:val="0"/>
                <w:sz w:val="22"/>
                <w:szCs w:val="22"/>
                <w:lang w:val="en-US" w:eastAsia="ru-RU"/>
              </w:rPr>
              <w:t>1.4.1. Demolarea si restabilirea drumului din beton asfaltic 660 m2</w:t>
            </w:r>
          </w:p>
          <w:p w:rsidR="007565FB" w:rsidRPr="007565FB" w:rsidRDefault="007565FB" w:rsidP="007565FB">
            <w:pPr>
              <w:autoSpaceDE w:val="0"/>
              <w:autoSpaceDN w:val="0"/>
              <w:rPr>
                <w:noProof w:val="0"/>
                <w:sz w:val="20"/>
                <w:szCs w:val="20"/>
                <w:lang w:val="en-US" w:eastAsia="ru-RU"/>
              </w:rPr>
            </w:pP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64</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DC04B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Taierea cu masina cu discuri diamantate a rosturilor de contractie si dilatatie in betonul de uzura la drumuri 660 </w:t>
            </w:r>
            <w:r w:rsidR="00540660">
              <w:rPr>
                <w:noProof w:val="0"/>
                <w:lang w:val="en-US" w:eastAsia="ru-RU"/>
              </w:rPr>
              <w:t>x 2=1320 m. l.</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1 320,0000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65</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Dl109</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eastAsia="ru-RU"/>
              </w:rPr>
            </w:pPr>
            <w:r w:rsidRPr="007565FB">
              <w:rPr>
                <w:noProof w:val="0"/>
                <w:lang w:val="ru-RU" w:eastAsia="ru-RU"/>
              </w:rPr>
              <w:t>Decaparea mecanizata a imbracamintei din beton asfaltic (Разборка существующего асфальтобетонного покр</w:t>
            </w:r>
            <w:r w:rsidR="00540660">
              <w:rPr>
                <w:noProof w:val="0"/>
                <w:lang w:val="ru-RU" w:eastAsia="ru-RU"/>
              </w:rPr>
              <w:t>ытия механизированным способом)</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99,0000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66</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DI118</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Decaparea mecanizata a i</w:t>
            </w:r>
            <w:r w:rsidR="00540660">
              <w:rPr>
                <w:noProof w:val="0"/>
                <w:lang w:val="en-US" w:eastAsia="ru-RU"/>
              </w:rPr>
              <w:t xml:space="preserve">mbracamintei din piatra sparta </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99,0000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67</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TsI51A10</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Transportarea pamintului cu autobasculan</w:t>
            </w:r>
            <w:r w:rsidR="00540660">
              <w:rPr>
                <w:noProof w:val="0"/>
                <w:lang w:val="en-US" w:eastAsia="ru-RU"/>
              </w:rPr>
              <w:t>ta de 10 t la distanta de 10 km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t</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263,5400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68</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TsC54A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540660" w:rsidP="007565FB">
            <w:pPr>
              <w:autoSpaceDE w:val="0"/>
              <w:autoSpaceDN w:val="0"/>
              <w:rPr>
                <w:noProof w:val="0"/>
                <w:lang w:val="en-US" w:eastAsia="ru-RU"/>
              </w:rPr>
            </w:pPr>
            <w:r w:rsidRPr="00540660">
              <w:rPr>
                <w:noProof w:val="0"/>
                <w:lang w:val="en-US" w:eastAsia="ru-RU"/>
              </w:rPr>
              <w:t>Strat de fundatie din nisip</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80,0000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69</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TsC54B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t>Strat de fundatie din piatra sparta</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49,5000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70</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TsC54B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Strat de fundatie din piatra sparta Din decapari 50</w:t>
            </w:r>
            <w:r w:rsidR="00540660">
              <w:rPr>
                <w:noProof w:val="0"/>
                <w:lang w:val="en-US" w:eastAsia="ru-RU"/>
              </w:rPr>
              <w:t>% numai salariul si mecanismele</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49,5000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71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DI107</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Amorsarea suprafetelor straturilor de baza in vederea aplicar</w:t>
            </w:r>
            <w:r w:rsidR="00540660">
              <w:rPr>
                <w:noProof w:val="0"/>
                <w:lang w:val="en-US" w:eastAsia="ru-RU"/>
              </w:rPr>
              <w:t>ii unui strat de beton asfaltic</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t</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0,3960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72</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DB19C</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Imbracaminte de beton asfaltic cu agregat mare, executata la cald, in grosime d</w:t>
            </w:r>
            <w:r w:rsidR="00540660">
              <w:rPr>
                <w:noProof w:val="0"/>
                <w:lang w:val="en-US" w:eastAsia="ru-RU"/>
              </w:rPr>
              <w:t xml:space="preserve">e 6,0 cm, cu asternere manuala </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m2</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660,0000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73</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DB16D</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Imbracaminte de beton asfaltic cu agregate marunte, executata la cald, in groosime d</w:t>
            </w:r>
            <w:r w:rsidR="00540660">
              <w:rPr>
                <w:noProof w:val="0"/>
                <w:lang w:val="en-US" w:eastAsia="ru-RU"/>
              </w:rPr>
              <w:t xml:space="preserve">e 4,0 cm, cu asternere manuala </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m2</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660,0000</w:t>
            </w: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7565FB" w:rsidRDefault="007565FB" w:rsidP="007565FB">
            <w:pPr>
              <w:autoSpaceDE w:val="0"/>
              <w:autoSpaceDN w:val="0"/>
              <w:rPr>
                <w:b/>
                <w:bCs/>
                <w:noProof w:val="0"/>
                <w:sz w:val="22"/>
                <w:szCs w:val="22"/>
                <w:lang w:val="en-US" w:eastAsia="ru-RU"/>
              </w:rPr>
            </w:pPr>
            <w:r w:rsidRPr="007565FB">
              <w:rPr>
                <w:b/>
                <w:bCs/>
                <w:noProof w:val="0"/>
                <w:sz w:val="22"/>
                <w:szCs w:val="22"/>
                <w:lang w:val="ru-RU" w:eastAsia="ru-RU"/>
              </w:rPr>
              <w:t>1.5. Constructia caminelor</w:t>
            </w:r>
          </w:p>
          <w:p w:rsidR="007565FB" w:rsidRPr="007565FB" w:rsidRDefault="007565FB" w:rsidP="007565FB">
            <w:pPr>
              <w:autoSpaceDE w:val="0"/>
              <w:autoSpaceDN w:val="0"/>
              <w:rPr>
                <w:noProof w:val="0"/>
                <w:sz w:val="20"/>
                <w:szCs w:val="20"/>
                <w:lang w:val="ru-RU" w:eastAsia="ru-RU"/>
              </w:rPr>
            </w:pP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74</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TsC03F1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eastAsia="ru-RU"/>
              </w:rPr>
            </w:pPr>
            <w:r w:rsidRPr="007565FB">
              <w:rPr>
                <w:noProof w:val="0"/>
                <w:lang w:val="en-US" w:eastAsia="ru-RU"/>
              </w:rPr>
              <w:t xml:space="preserve">Sapatura mecanica cu excavatorul de 0,40-0,70 mc, cu motor cu ardere interna si comanda hidraulica, in pamint cu umiditate naturala, descarcare in autovehicule teren catg. </w:t>
            </w:r>
            <w:r w:rsidR="00540660">
              <w:rPr>
                <w:noProof w:val="0"/>
                <w:lang w:val="ru-RU" w:eastAsia="ru-RU"/>
              </w:rPr>
              <w:t>II</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100 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1,9000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75</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TsA20B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Sapatura manuala de pamint, in taluzuri, la deblee sapate cu excavator sau screper, pentru completarea sapaturii la profil</w:t>
            </w:r>
            <w:r w:rsidR="00540660">
              <w:rPr>
                <w:noProof w:val="0"/>
                <w:lang w:val="en-US" w:eastAsia="ru-RU"/>
              </w:rPr>
              <w:t>ul taluzului, in teren mijlociu</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11,6000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76</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TsC54A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ru-RU" w:eastAsia="ru-RU"/>
              </w:rPr>
            </w:pPr>
            <w:r w:rsidRPr="007565FB">
              <w:rPr>
                <w:noProof w:val="0"/>
                <w:lang w:val="ru-RU" w:eastAsia="ru-RU"/>
              </w:rPr>
              <w:t>Strat de fundatie din nisip</w:t>
            </w:r>
          </w:p>
          <w:p w:rsidR="007565FB" w:rsidRPr="007565FB" w:rsidRDefault="007565FB" w:rsidP="007565FB">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110,0000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77</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TsI51A3</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Transportarea pamintului cu autobasculan</w:t>
            </w:r>
            <w:r w:rsidR="00540660">
              <w:rPr>
                <w:noProof w:val="0"/>
                <w:lang w:val="en-US" w:eastAsia="ru-RU"/>
              </w:rPr>
              <w:t>ta de 10 t la distanta de: 3 km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t</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323,2000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78</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TsC51B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Lucrari la descarcarea pamintului</w:t>
            </w:r>
            <w:r w:rsidR="00540660">
              <w:rPr>
                <w:noProof w:val="0"/>
                <w:lang w:val="en-US" w:eastAsia="ru-RU"/>
              </w:rPr>
              <w:t xml:space="preserve"> in depozit, teren categoria II</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100 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2,0200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79</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AcE12A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Executarea caminelor de vane din elemente de beton armat prefabricat, pentru alimentare cu apa circulare (inelare) cu diametrul 2,0 m, in teren fara apa su</w:t>
            </w:r>
            <w:r w:rsidR="00540660">
              <w:rPr>
                <w:noProof w:val="0"/>
                <w:lang w:val="en-US" w:eastAsia="ru-RU"/>
              </w:rPr>
              <w:t>bterana</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21,6000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80</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AcE12A1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lastRenderedPageBreak/>
              <w:t xml:space="preserve">Placi prefabricate pt. camine  </w:t>
            </w:r>
            <w:r w:rsidRPr="007565FB">
              <w:rPr>
                <w:noProof w:val="0"/>
                <w:lang w:val="ru-RU" w:eastAsia="ru-RU"/>
              </w:rPr>
              <w:t>КЦД</w:t>
            </w:r>
            <w:r w:rsidRPr="007565FB">
              <w:rPr>
                <w:noProof w:val="0"/>
                <w:lang w:val="en-US" w:eastAsia="ru-RU"/>
              </w:rPr>
              <w:t>-20</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lastRenderedPageBreak/>
              <w:t>81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AcE12A1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t xml:space="preserve">Inel prefabricat pt. camine </w:t>
            </w:r>
            <w:r w:rsidRPr="007565FB">
              <w:rPr>
                <w:noProof w:val="0"/>
                <w:lang w:val="ru-RU" w:eastAsia="ru-RU"/>
              </w:rPr>
              <w:t>КЦ</w:t>
            </w:r>
            <w:r w:rsidRPr="007565FB">
              <w:rPr>
                <w:noProof w:val="0"/>
                <w:lang w:val="en-US" w:eastAsia="ru-RU"/>
              </w:rPr>
              <w:t>-20-6</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82</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AcE12A1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t xml:space="preserve">Inel prefabricat pt. camine </w:t>
            </w:r>
            <w:r w:rsidRPr="007565FB">
              <w:rPr>
                <w:noProof w:val="0"/>
                <w:lang w:val="ru-RU" w:eastAsia="ru-RU"/>
              </w:rPr>
              <w:t>КЦ</w:t>
            </w:r>
            <w:r w:rsidRPr="007565FB">
              <w:rPr>
                <w:noProof w:val="0"/>
                <w:lang w:val="en-US" w:eastAsia="ru-RU"/>
              </w:rPr>
              <w:t>-20-9</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83</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AcE12A1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t xml:space="preserve">Placi prefabricate pt. camine </w:t>
            </w:r>
            <w:r w:rsidRPr="007565FB">
              <w:rPr>
                <w:noProof w:val="0"/>
                <w:lang w:val="ru-RU" w:eastAsia="ru-RU"/>
              </w:rPr>
              <w:t>КЦП</w:t>
            </w:r>
            <w:r w:rsidRPr="007565FB">
              <w:rPr>
                <w:noProof w:val="0"/>
                <w:lang w:val="en-US" w:eastAsia="ru-RU"/>
              </w:rPr>
              <w:t>1-20-2</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84</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AcE12A1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ru-RU" w:eastAsia="ru-RU"/>
              </w:rPr>
            </w:pPr>
            <w:r w:rsidRPr="007565FB">
              <w:rPr>
                <w:noProof w:val="0"/>
                <w:lang w:val="ru-RU" w:eastAsia="ru-RU"/>
              </w:rPr>
              <w:t>Inel de reazem КЦО-1</w:t>
            </w:r>
          </w:p>
          <w:p w:rsidR="007565FB" w:rsidRPr="007565FB" w:rsidRDefault="007565FB" w:rsidP="007565FB">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85</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AcE12A1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t xml:space="preserve">Inel prefabricat pt. camine </w:t>
            </w:r>
            <w:r w:rsidRPr="007565FB">
              <w:rPr>
                <w:noProof w:val="0"/>
                <w:lang w:val="ru-RU" w:eastAsia="ru-RU"/>
              </w:rPr>
              <w:t>КЦ</w:t>
            </w:r>
            <w:r w:rsidRPr="007565FB">
              <w:rPr>
                <w:noProof w:val="0"/>
                <w:lang w:val="en-US" w:eastAsia="ru-RU"/>
              </w:rPr>
              <w:t>-7-3</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10,0000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86</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AcE13A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Executarea caminelor de vizitare din elemente de beton armat prefabricat, pentru canalizare, circulare (inelare) cu diametrul 1,0 </w:t>
            </w:r>
            <w:r w:rsidR="00540660">
              <w:rPr>
                <w:noProof w:val="0"/>
                <w:lang w:val="en-US" w:eastAsia="ru-RU"/>
              </w:rPr>
              <w:t xml:space="preserve">m, in teren fara apa subterana </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m3</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2,1800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87</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AcE13A1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t xml:space="preserve">Placi prefabricate pt. camine  </w:t>
            </w:r>
            <w:r w:rsidRPr="007565FB">
              <w:rPr>
                <w:noProof w:val="0"/>
                <w:lang w:val="ru-RU" w:eastAsia="ru-RU"/>
              </w:rPr>
              <w:t>КЦД</w:t>
            </w:r>
            <w:r w:rsidRPr="007565FB">
              <w:rPr>
                <w:noProof w:val="0"/>
                <w:lang w:val="en-US" w:eastAsia="ru-RU"/>
              </w:rPr>
              <w:t>-10</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88</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AcE13A1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t xml:space="preserve">Inel prefabricat pt. camine </w:t>
            </w:r>
            <w:r w:rsidRPr="007565FB">
              <w:rPr>
                <w:noProof w:val="0"/>
                <w:lang w:val="ru-RU" w:eastAsia="ru-RU"/>
              </w:rPr>
              <w:t>КЦ</w:t>
            </w:r>
            <w:r w:rsidRPr="007565FB">
              <w:rPr>
                <w:noProof w:val="0"/>
                <w:lang w:val="en-US" w:eastAsia="ru-RU"/>
              </w:rPr>
              <w:t>-10-6</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89</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AcE13A1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t xml:space="preserve">Inel prefabricat pt. camine </w:t>
            </w:r>
            <w:r w:rsidRPr="007565FB">
              <w:rPr>
                <w:noProof w:val="0"/>
                <w:lang w:val="ru-RU" w:eastAsia="ru-RU"/>
              </w:rPr>
              <w:t>КЦ</w:t>
            </w:r>
            <w:r w:rsidRPr="007565FB">
              <w:rPr>
                <w:noProof w:val="0"/>
                <w:lang w:val="en-US" w:eastAsia="ru-RU"/>
              </w:rPr>
              <w:t>-10-9</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90</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AcE13A1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t xml:space="preserve">Placi prefabricate pt. camine </w:t>
            </w:r>
            <w:r w:rsidRPr="007565FB">
              <w:rPr>
                <w:noProof w:val="0"/>
                <w:lang w:val="ru-RU" w:eastAsia="ru-RU"/>
              </w:rPr>
              <w:t>КЦП</w:t>
            </w:r>
            <w:r w:rsidRPr="007565FB">
              <w:rPr>
                <w:noProof w:val="0"/>
                <w:lang w:val="en-US" w:eastAsia="ru-RU"/>
              </w:rPr>
              <w:t>1-10-1</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AcE13A1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ru-RU" w:eastAsia="ru-RU"/>
              </w:rPr>
            </w:pPr>
            <w:r w:rsidRPr="007565FB">
              <w:rPr>
                <w:noProof w:val="0"/>
                <w:lang w:val="ru-RU" w:eastAsia="ru-RU"/>
              </w:rPr>
              <w:t>Inel de reazem КЦО-1</w:t>
            </w:r>
          </w:p>
          <w:p w:rsidR="007565FB" w:rsidRPr="007565FB" w:rsidRDefault="007565FB" w:rsidP="007565FB">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92</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AcE13A1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7565FB" w:rsidRDefault="007565FB" w:rsidP="007565FB">
            <w:pPr>
              <w:autoSpaceDE w:val="0"/>
              <w:autoSpaceDN w:val="0"/>
              <w:rPr>
                <w:noProof w:val="0"/>
                <w:lang w:val="en-US" w:eastAsia="ru-RU"/>
              </w:rPr>
            </w:pPr>
            <w:r w:rsidRPr="007565FB">
              <w:rPr>
                <w:noProof w:val="0"/>
                <w:lang w:val="en-US" w:eastAsia="ru-RU"/>
              </w:rPr>
              <w:t xml:space="preserve">Inel prefabricat pt. camine </w:t>
            </w:r>
            <w:r w:rsidRPr="007565FB">
              <w:rPr>
                <w:noProof w:val="0"/>
                <w:lang w:val="ru-RU" w:eastAsia="ru-RU"/>
              </w:rPr>
              <w:t>КЦ</w:t>
            </w:r>
            <w:r w:rsidRPr="007565FB">
              <w:rPr>
                <w:noProof w:val="0"/>
                <w:lang w:val="en-US" w:eastAsia="ru-RU"/>
              </w:rPr>
              <w:t>-7-3</w:t>
            </w:r>
          </w:p>
          <w:p w:rsidR="007565FB" w:rsidRPr="007565FB" w:rsidRDefault="007565FB" w:rsidP="007565F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93</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RpCU05F1</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Executarea strapungerilor pentru conducte sau tiranti in pereti din piatra sau beton armat de 16 -25 cm grosime, pentru exec</w:t>
            </w:r>
            <w:r w:rsidR="00540660">
              <w:rPr>
                <w:noProof w:val="0"/>
                <w:lang w:val="en-US" w:eastAsia="ru-RU"/>
              </w:rPr>
              <w:t>utarea strapungerilor mecanizat</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94</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Scara cu vanguri din otel lat de 50x10 mm si trepte din otel-beton cu Dn=20 mm, pentru acces</w:t>
            </w:r>
            <w:r w:rsidR="00540660">
              <w:rPr>
                <w:noProof w:val="0"/>
                <w:lang w:val="en-US" w:eastAsia="ru-RU"/>
              </w:rPr>
              <w:t xml:space="preserve"> in camine din tuburi din beton</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kg</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116,4000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95</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IzD03A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Vopsirea confectiilor si constructiilor metalice cu un strat de vopsea de miniu de plumb, executate din profile, cu grosimi intre 8 mm si 12 </w:t>
            </w:r>
            <w:r w:rsidR="00540660">
              <w:rPr>
                <w:noProof w:val="0"/>
                <w:lang w:val="en-US" w:eastAsia="ru-RU"/>
              </w:rPr>
              <w:t>mm inclusiv, cu pensula de mina</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t</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0,1170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96</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IzD04A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Vopsirea confectiilor si constructiilor metalice cu un strat de vopsea de ulei in 2 straturi, executate din profile, cu grosimi intre 8 mm si 12 </w:t>
            </w:r>
            <w:r w:rsidR="00540660">
              <w:rPr>
                <w:noProof w:val="0"/>
                <w:lang w:val="en-US" w:eastAsia="ru-RU"/>
              </w:rPr>
              <w:t>mm inclusiv, cu pensula de mina</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t</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0,1170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97</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Montarea capacelor din fonta sau fonta-beton fara piesa-suport, la caminele de vizitare ale instalatiilor de alimentare cu apa si canalizare, c</w:t>
            </w:r>
            <w:r w:rsidR="00540660">
              <w:rPr>
                <w:noProof w:val="0"/>
                <w:lang w:val="en-US" w:eastAsia="ru-RU"/>
              </w:rPr>
              <w:t>arosabil tip T</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12,0000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98</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Confectii metalice diverse din profile laminate, tabla, tabla striata, otel beton, tevi pentru sustineri sau acoperiri, inglo</w:t>
            </w:r>
            <w:r w:rsidR="00540660">
              <w:rPr>
                <w:noProof w:val="0"/>
                <w:lang w:val="en-US" w:eastAsia="ru-RU"/>
              </w:rPr>
              <w:t>bate total sau partial in beton</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kg</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249,6000</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99</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IzD04C</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 xml:space="preserve">Vopsirea confectiilor si constructiilor metalice cu un strat de vopsea de ulei in 2 </w:t>
            </w:r>
            <w:r w:rsidRPr="007565FB">
              <w:rPr>
                <w:noProof w:val="0"/>
                <w:lang w:val="en-US" w:eastAsia="ru-RU"/>
              </w:rPr>
              <w:lastRenderedPageBreak/>
              <w:t xml:space="preserve">straturi, executate din profile, cu grosimi pina la 8 </w:t>
            </w:r>
            <w:r w:rsidR="00540660">
              <w:rPr>
                <w:noProof w:val="0"/>
                <w:lang w:val="en-US" w:eastAsia="ru-RU"/>
              </w:rPr>
              <w:t>mm inclusiv, cu pensula de mina</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lastRenderedPageBreak/>
              <w:t>t</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0,2500</w:t>
            </w: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7565FB" w:rsidRDefault="007565FB" w:rsidP="007565FB">
            <w:pPr>
              <w:autoSpaceDE w:val="0"/>
              <w:autoSpaceDN w:val="0"/>
              <w:rPr>
                <w:b/>
                <w:bCs/>
                <w:noProof w:val="0"/>
                <w:sz w:val="22"/>
                <w:szCs w:val="22"/>
                <w:lang w:val="en-US" w:eastAsia="ru-RU"/>
              </w:rPr>
            </w:pPr>
            <w:r w:rsidRPr="007565FB">
              <w:rPr>
                <w:b/>
                <w:bCs/>
                <w:noProof w:val="0"/>
                <w:sz w:val="22"/>
                <w:szCs w:val="22"/>
                <w:lang w:val="ru-RU" w:eastAsia="ru-RU"/>
              </w:rPr>
              <w:t>2. Lucrari de montare</w:t>
            </w:r>
          </w:p>
          <w:p w:rsidR="007565FB" w:rsidRPr="007565FB" w:rsidRDefault="007565FB" w:rsidP="007565FB">
            <w:pPr>
              <w:autoSpaceDE w:val="0"/>
              <w:autoSpaceDN w:val="0"/>
              <w:rPr>
                <w:noProof w:val="0"/>
                <w:sz w:val="20"/>
                <w:szCs w:val="20"/>
                <w:lang w:val="ru-RU" w:eastAsia="ru-RU"/>
              </w:rPr>
            </w:pP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100</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AcB06B</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7565FB" w:rsidP="007565FB">
            <w:pPr>
              <w:autoSpaceDE w:val="0"/>
              <w:autoSpaceDN w:val="0"/>
              <w:rPr>
                <w:noProof w:val="0"/>
                <w:lang w:val="en-US" w:eastAsia="ru-RU"/>
              </w:rPr>
            </w:pPr>
            <w:r w:rsidRPr="007565FB">
              <w:rPr>
                <w:noProof w:val="0"/>
                <w:lang w:val="en-US" w:eastAsia="ru-RU"/>
              </w:rPr>
              <w:t>Montarea hidranti</w:t>
            </w:r>
            <w:r w:rsidR="00540660">
              <w:rPr>
                <w:noProof w:val="0"/>
                <w:lang w:val="en-US" w:eastAsia="ru-RU"/>
              </w:rPr>
              <w:t>lor de incendiu D 125 H=1000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3,0000</w:t>
            </w:r>
          </w:p>
        </w:tc>
      </w:tr>
      <w:tr w:rsidR="007565FB" w:rsidRPr="007565FB" w:rsidTr="007565FB">
        <w:tblPrEx>
          <w:tblCellMar>
            <w:top w:w="0" w:type="dxa"/>
            <w:bottom w:w="0" w:type="dxa"/>
          </w:tblCellMar>
        </w:tblPrEx>
        <w:tc>
          <w:tcPr>
            <w:tcW w:w="709" w:type="dxa"/>
            <w:tcBorders>
              <w:top w:val="nil"/>
              <w:left w:val="single" w:sz="6" w:space="0" w:color="auto"/>
              <w:bottom w:val="nil"/>
              <w:right w:val="nil"/>
            </w:tcBorders>
          </w:tcPr>
          <w:p w:rsidR="007565FB" w:rsidRPr="007565FB" w:rsidRDefault="007565FB" w:rsidP="007565FB">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7565FB" w:rsidRPr="007565FB" w:rsidRDefault="007565FB" w:rsidP="007565FB">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7565FB" w:rsidRPr="00540660" w:rsidRDefault="007565FB" w:rsidP="007565FB">
            <w:pPr>
              <w:autoSpaceDE w:val="0"/>
              <w:autoSpaceDN w:val="0"/>
              <w:rPr>
                <w:b/>
                <w:bCs/>
                <w:noProof w:val="0"/>
                <w:sz w:val="22"/>
                <w:szCs w:val="22"/>
                <w:lang w:val="en-US" w:eastAsia="ru-RU"/>
              </w:rPr>
            </w:pPr>
            <w:r w:rsidRPr="007565FB">
              <w:rPr>
                <w:b/>
                <w:bCs/>
                <w:noProof w:val="0"/>
                <w:sz w:val="22"/>
                <w:szCs w:val="22"/>
                <w:lang w:val="ru-RU" w:eastAsia="ru-RU"/>
              </w:rPr>
              <w:t>3. Costul utilajului</w:t>
            </w:r>
          </w:p>
        </w:tc>
      </w:tr>
      <w:tr w:rsidR="007565FB" w:rsidRPr="007565FB" w:rsidTr="007565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ru-RU" w:eastAsia="ru-RU"/>
              </w:rPr>
              <w:t>101</w:t>
            </w:r>
          </w:p>
        </w:tc>
        <w:tc>
          <w:tcPr>
            <w:tcW w:w="1559" w:type="dxa"/>
            <w:tcBorders>
              <w:top w:val="single" w:sz="4" w:space="0" w:color="auto"/>
              <w:bottom w:val="single" w:sz="4" w:space="0" w:color="auto"/>
            </w:tcBorders>
          </w:tcPr>
          <w:p w:rsidR="007565FB" w:rsidRPr="007565FB" w:rsidRDefault="007565FB" w:rsidP="007565FB">
            <w:pPr>
              <w:autoSpaceDE w:val="0"/>
              <w:autoSpaceDN w:val="0"/>
              <w:rPr>
                <w:noProof w:val="0"/>
                <w:sz w:val="22"/>
                <w:szCs w:val="22"/>
                <w:lang w:val="ru-RU" w:eastAsia="ru-RU"/>
              </w:rPr>
            </w:pPr>
            <w:r w:rsidRPr="007565FB">
              <w:rPr>
                <w:noProof w:val="0"/>
                <w:sz w:val="22"/>
                <w:szCs w:val="22"/>
                <w:lang w:val="en-US" w:eastAsia="ru-RU"/>
              </w:rPr>
              <w:t>Pret de piata</w:t>
            </w:r>
          </w:p>
          <w:p w:rsidR="007565FB" w:rsidRPr="007565FB" w:rsidRDefault="007565FB" w:rsidP="007565F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7565FB" w:rsidRPr="00540660" w:rsidRDefault="00540660" w:rsidP="007565FB">
            <w:pPr>
              <w:autoSpaceDE w:val="0"/>
              <w:autoSpaceDN w:val="0"/>
              <w:rPr>
                <w:noProof w:val="0"/>
                <w:lang w:eastAsia="ru-RU"/>
              </w:rPr>
            </w:pPr>
            <w:r>
              <w:rPr>
                <w:noProof w:val="0"/>
                <w:lang w:val="ru-RU" w:eastAsia="ru-RU"/>
              </w:rPr>
              <w:t>Hidrant D125 H=1000 mm</w:t>
            </w:r>
          </w:p>
        </w:tc>
        <w:tc>
          <w:tcPr>
            <w:tcW w:w="992"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ru-RU" w:eastAsia="ru-RU"/>
              </w:rPr>
            </w:pPr>
            <w:r w:rsidRPr="007565FB">
              <w:rPr>
                <w:noProof w:val="0"/>
                <w:sz w:val="22"/>
                <w:szCs w:val="22"/>
                <w:lang w:val="ru-RU" w:eastAsia="ru-RU"/>
              </w:rPr>
              <w:t>buc</w:t>
            </w:r>
          </w:p>
        </w:tc>
        <w:tc>
          <w:tcPr>
            <w:tcW w:w="1843" w:type="dxa"/>
            <w:tcBorders>
              <w:top w:val="single" w:sz="4" w:space="0" w:color="auto"/>
              <w:bottom w:val="single" w:sz="4" w:space="0" w:color="auto"/>
            </w:tcBorders>
            <w:vAlign w:val="center"/>
          </w:tcPr>
          <w:p w:rsidR="007565FB" w:rsidRPr="007565FB" w:rsidRDefault="007565FB" w:rsidP="007565FB">
            <w:pPr>
              <w:autoSpaceDE w:val="0"/>
              <w:autoSpaceDN w:val="0"/>
              <w:jc w:val="center"/>
              <w:rPr>
                <w:noProof w:val="0"/>
                <w:sz w:val="22"/>
                <w:szCs w:val="22"/>
                <w:lang w:val="en-US" w:eastAsia="ru-RU"/>
              </w:rPr>
            </w:pPr>
            <w:r w:rsidRPr="007565FB">
              <w:rPr>
                <w:noProof w:val="0"/>
                <w:sz w:val="22"/>
                <w:szCs w:val="22"/>
                <w:lang w:val="en-US" w:eastAsia="ru-RU"/>
              </w:rPr>
              <w:t>3,0000</w:t>
            </w:r>
          </w:p>
        </w:tc>
      </w:tr>
    </w:tbl>
    <w:p w:rsidR="007565FB" w:rsidRPr="007565FB" w:rsidRDefault="007565FB" w:rsidP="007565FB">
      <w:pPr>
        <w:autoSpaceDE w:val="0"/>
        <w:autoSpaceDN w:val="0"/>
        <w:rPr>
          <w:noProof w:val="0"/>
          <w:sz w:val="20"/>
          <w:szCs w:val="20"/>
          <w:lang w:val="ru-RU" w:eastAsia="ru-RU"/>
        </w:rPr>
      </w:pPr>
    </w:p>
    <w:p w:rsidR="00290C1B" w:rsidRDefault="00290C1B" w:rsidP="00290C1B">
      <w:pPr>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290C1B" w:rsidTr="00A16E63">
        <w:trPr>
          <w:cantSplit/>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b/>
                <w:bCs/>
                <w:lang w:val="en-US"/>
              </w:rPr>
              <w:t>Total</w:t>
            </w:r>
            <w:r>
              <w:rPr>
                <w:b/>
                <w:bCs/>
              </w:rPr>
              <w:t>:</w:t>
            </w:r>
          </w:p>
        </w:tc>
        <w:tc>
          <w:tcPr>
            <w:tcW w:w="1134" w:type="dxa"/>
            <w:tcBorders>
              <w:top w:val="nil"/>
              <w:left w:val="nil"/>
              <w:bottom w:val="nil"/>
              <w:right w:val="nil"/>
            </w:tcBorders>
          </w:tcPr>
          <w:p w:rsidR="00290C1B" w:rsidRDefault="00290C1B" w:rsidP="00A16E63"/>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394"/>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lang w:val="en-US"/>
              </w:rPr>
              <w:t>Cheltuieli directe</w:t>
            </w:r>
          </w:p>
        </w:tc>
        <w:tc>
          <w:tcPr>
            <w:tcW w:w="1134" w:type="dxa"/>
            <w:tcBorders>
              <w:top w:val="nil"/>
              <w:left w:val="nil"/>
              <w:bottom w:val="nil"/>
              <w:right w:val="nil"/>
            </w:tcBorders>
            <w:vAlign w:val="center"/>
          </w:tcPr>
          <w:p w:rsidR="00290C1B" w:rsidRDefault="00290C1B" w:rsidP="00A16E63">
            <w:r>
              <w:t xml:space="preserve"> LEI</w:t>
            </w:r>
          </w:p>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394"/>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lang w:val="en-US"/>
              </w:rPr>
              <w:t>Asigurarea medicala</w:t>
            </w:r>
          </w:p>
        </w:tc>
        <w:tc>
          <w:tcPr>
            <w:tcW w:w="1134" w:type="dxa"/>
            <w:tcBorders>
              <w:top w:val="nil"/>
              <w:left w:val="nil"/>
              <w:bottom w:val="nil"/>
              <w:right w:val="nil"/>
            </w:tcBorders>
            <w:vAlign w:val="center"/>
          </w:tcPr>
          <w:p w:rsidR="00290C1B" w:rsidRDefault="00290C1B" w:rsidP="00A16E63"/>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394"/>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lang w:val="en-US"/>
              </w:rPr>
              <w:t>Total</w:t>
            </w:r>
          </w:p>
        </w:tc>
        <w:tc>
          <w:tcPr>
            <w:tcW w:w="1134" w:type="dxa"/>
            <w:tcBorders>
              <w:top w:val="nil"/>
              <w:left w:val="nil"/>
              <w:bottom w:val="nil"/>
              <w:right w:val="nil"/>
            </w:tcBorders>
            <w:vAlign w:val="center"/>
          </w:tcPr>
          <w:p w:rsidR="00290C1B" w:rsidRDefault="00290C1B" w:rsidP="00A16E63"/>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394"/>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lang w:val="en-US"/>
              </w:rPr>
              <w:t>Transport</w:t>
            </w:r>
          </w:p>
        </w:tc>
        <w:tc>
          <w:tcPr>
            <w:tcW w:w="1134" w:type="dxa"/>
            <w:tcBorders>
              <w:top w:val="nil"/>
              <w:left w:val="nil"/>
              <w:bottom w:val="nil"/>
              <w:right w:val="nil"/>
            </w:tcBorders>
            <w:vAlign w:val="center"/>
          </w:tcPr>
          <w:p w:rsidR="00290C1B" w:rsidRDefault="00290C1B" w:rsidP="00A16E63"/>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394"/>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lang w:val="en-US"/>
              </w:rPr>
              <w:t>Total</w:t>
            </w:r>
          </w:p>
        </w:tc>
        <w:tc>
          <w:tcPr>
            <w:tcW w:w="1134" w:type="dxa"/>
            <w:tcBorders>
              <w:top w:val="nil"/>
              <w:left w:val="nil"/>
              <w:bottom w:val="nil"/>
              <w:right w:val="nil"/>
            </w:tcBorders>
            <w:vAlign w:val="center"/>
          </w:tcPr>
          <w:p w:rsidR="00290C1B" w:rsidRDefault="00290C1B" w:rsidP="00A16E63"/>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394"/>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lang w:val="en-US"/>
              </w:rPr>
              <w:t>Cheltuieli de achizitionare-depozitare</w:t>
            </w:r>
          </w:p>
        </w:tc>
        <w:tc>
          <w:tcPr>
            <w:tcW w:w="1134" w:type="dxa"/>
            <w:tcBorders>
              <w:top w:val="nil"/>
              <w:left w:val="nil"/>
              <w:bottom w:val="nil"/>
              <w:right w:val="nil"/>
            </w:tcBorders>
            <w:vAlign w:val="center"/>
          </w:tcPr>
          <w:p w:rsidR="00290C1B" w:rsidRDefault="00290C1B" w:rsidP="00A16E63"/>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394"/>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lang w:val="en-US"/>
              </w:rPr>
              <w:t>Cheltuieli directe</w:t>
            </w:r>
          </w:p>
        </w:tc>
        <w:tc>
          <w:tcPr>
            <w:tcW w:w="1134" w:type="dxa"/>
            <w:tcBorders>
              <w:top w:val="nil"/>
              <w:left w:val="nil"/>
              <w:bottom w:val="nil"/>
              <w:right w:val="nil"/>
            </w:tcBorders>
            <w:vAlign w:val="center"/>
          </w:tcPr>
          <w:p w:rsidR="00290C1B" w:rsidRDefault="00290C1B" w:rsidP="00A16E63"/>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394"/>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lang w:val="en-US"/>
              </w:rPr>
              <w:t>Cheltuieli de regie</w:t>
            </w:r>
          </w:p>
        </w:tc>
        <w:tc>
          <w:tcPr>
            <w:tcW w:w="1134" w:type="dxa"/>
            <w:tcBorders>
              <w:top w:val="nil"/>
              <w:left w:val="nil"/>
              <w:bottom w:val="nil"/>
              <w:right w:val="nil"/>
            </w:tcBorders>
            <w:vAlign w:val="center"/>
          </w:tcPr>
          <w:p w:rsidR="00290C1B" w:rsidRDefault="00290C1B" w:rsidP="00A16E63"/>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394"/>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lang w:val="en-US"/>
              </w:rPr>
              <w:t>Total</w:t>
            </w:r>
          </w:p>
        </w:tc>
        <w:tc>
          <w:tcPr>
            <w:tcW w:w="1134" w:type="dxa"/>
            <w:tcBorders>
              <w:top w:val="nil"/>
              <w:left w:val="nil"/>
              <w:bottom w:val="nil"/>
              <w:right w:val="nil"/>
            </w:tcBorders>
            <w:vAlign w:val="center"/>
          </w:tcPr>
          <w:p w:rsidR="00290C1B" w:rsidRDefault="00290C1B" w:rsidP="00A16E63"/>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394"/>
        </w:trPr>
        <w:tc>
          <w:tcPr>
            <w:tcW w:w="709" w:type="dxa"/>
            <w:tcBorders>
              <w:top w:val="nil"/>
              <w:left w:val="nil"/>
              <w:bottom w:val="nil"/>
              <w:right w:val="nil"/>
            </w:tcBorders>
          </w:tcPr>
          <w:p w:rsidR="00290C1B" w:rsidRDefault="00290C1B" w:rsidP="00A16E63"/>
        </w:tc>
        <w:tc>
          <w:tcPr>
            <w:tcW w:w="4678" w:type="dxa"/>
            <w:tcBorders>
              <w:top w:val="nil"/>
              <w:left w:val="nil"/>
              <w:bottom w:val="nil"/>
              <w:right w:val="nil"/>
            </w:tcBorders>
            <w:vAlign w:val="center"/>
          </w:tcPr>
          <w:p w:rsidR="00290C1B" w:rsidRDefault="00290C1B" w:rsidP="00A16E63">
            <w:r>
              <w:rPr>
                <w:lang w:val="en-US"/>
              </w:rPr>
              <w:t>Beneficiu de deviz</w:t>
            </w:r>
          </w:p>
        </w:tc>
        <w:tc>
          <w:tcPr>
            <w:tcW w:w="1134" w:type="dxa"/>
            <w:tcBorders>
              <w:top w:val="nil"/>
              <w:left w:val="nil"/>
              <w:bottom w:val="nil"/>
              <w:right w:val="nil"/>
            </w:tcBorders>
            <w:vAlign w:val="center"/>
          </w:tcPr>
          <w:p w:rsidR="00290C1B" w:rsidRDefault="00290C1B" w:rsidP="00A16E63"/>
        </w:tc>
        <w:tc>
          <w:tcPr>
            <w:tcW w:w="1134" w:type="dxa"/>
            <w:tcBorders>
              <w:top w:val="nil"/>
              <w:left w:val="nil"/>
              <w:bottom w:val="nil"/>
              <w:right w:val="nil"/>
            </w:tcBorders>
          </w:tcPr>
          <w:p w:rsidR="00290C1B" w:rsidRDefault="00290C1B" w:rsidP="00A16E63"/>
        </w:tc>
        <w:tc>
          <w:tcPr>
            <w:tcW w:w="1417" w:type="dxa"/>
            <w:tcBorders>
              <w:top w:val="nil"/>
              <w:left w:val="nil"/>
              <w:bottom w:val="nil"/>
              <w:right w:val="nil"/>
            </w:tcBorders>
          </w:tcPr>
          <w:p w:rsidR="00290C1B" w:rsidRDefault="00290C1B" w:rsidP="00A16E63"/>
        </w:tc>
        <w:tc>
          <w:tcPr>
            <w:tcW w:w="1420" w:type="dxa"/>
            <w:tcBorders>
              <w:top w:val="nil"/>
              <w:left w:val="nil"/>
              <w:bottom w:val="nil"/>
              <w:right w:val="nil"/>
            </w:tcBorders>
          </w:tcPr>
          <w:p w:rsidR="00290C1B" w:rsidRDefault="00290C1B" w:rsidP="00A16E63"/>
        </w:tc>
      </w:tr>
      <w:tr w:rsidR="00290C1B" w:rsidTr="00A16E63">
        <w:trPr>
          <w:cantSplit/>
          <w:trHeight w:val="466"/>
        </w:trPr>
        <w:tc>
          <w:tcPr>
            <w:tcW w:w="709" w:type="dxa"/>
            <w:tcBorders>
              <w:top w:val="nil"/>
              <w:left w:val="nil"/>
              <w:bottom w:val="nil"/>
              <w:right w:val="nil"/>
            </w:tcBorders>
            <w:vAlign w:val="bottom"/>
          </w:tcPr>
          <w:p w:rsidR="00290C1B" w:rsidRDefault="00290C1B" w:rsidP="00A16E63"/>
        </w:tc>
        <w:tc>
          <w:tcPr>
            <w:tcW w:w="4678" w:type="dxa"/>
            <w:tcBorders>
              <w:top w:val="nil"/>
              <w:left w:val="nil"/>
              <w:bottom w:val="nil"/>
              <w:right w:val="nil"/>
            </w:tcBorders>
            <w:vAlign w:val="center"/>
          </w:tcPr>
          <w:p w:rsidR="00290C1B" w:rsidRDefault="00290C1B" w:rsidP="00A16E63">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rsidR="00290C1B" w:rsidRDefault="00290C1B" w:rsidP="00A16E63"/>
        </w:tc>
        <w:tc>
          <w:tcPr>
            <w:tcW w:w="1134" w:type="dxa"/>
            <w:tcBorders>
              <w:top w:val="nil"/>
              <w:left w:val="nil"/>
              <w:bottom w:val="nil"/>
              <w:right w:val="nil"/>
            </w:tcBorders>
            <w:vAlign w:val="bottom"/>
          </w:tcPr>
          <w:p w:rsidR="00290C1B" w:rsidRDefault="00290C1B" w:rsidP="00A16E63"/>
        </w:tc>
        <w:tc>
          <w:tcPr>
            <w:tcW w:w="1417" w:type="dxa"/>
            <w:tcBorders>
              <w:top w:val="nil"/>
              <w:left w:val="nil"/>
              <w:bottom w:val="nil"/>
              <w:right w:val="nil"/>
            </w:tcBorders>
            <w:vAlign w:val="bottom"/>
          </w:tcPr>
          <w:p w:rsidR="00290C1B" w:rsidRDefault="00290C1B" w:rsidP="00A16E63"/>
        </w:tc>
        <w:tc>
          <w:tcPr>
            <w:tcW w:w="1420" w:type="dxa"/>
            <w:tcBorders>
              <w:top w:val="nil"/>
              <w:left w:val="nil"/>
              <w:bottom w:val="nil"/>
              <w:right w:val="nil"/>
            </w:tcBorders>
            <w:vAlign w:val="bottom"/>
          </w:tcPr>
          <w:p w:rsidR="00290C1B" w:rsidRDefault="00290C1B" w:rsidP="00A16E63">
            <w:pPr>
              <w:rPr>
                <w:b/>
                <w:bCs/>
              </w:rPr>
            </w:pPr>
          </w:p>
        </w:tc>
      </w:tr>
    </w:tbl>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525A0" w:rsidRDefault="002525A0" w:rsidP="00290C1B">
      <w:pPr>
        <w:rPr>
          <w:lang w:val="en-US"/>
        </w:rPr>
      </w:pPr>
    </w:p>
    <w:p w:rsidR="00290C1B" w:rsidRDefault="00290C1B" w:rsidP="00290C1B">
      <w:pPr>
        <w:rPr>
          <w:lang w:val="en-US"/>
        </w:rPr>
      </w:pPr>
      <w:r>
        <w:rPr>
          <w:lang w:val="en-US"/>
        </w:rPr>
        <w:lastRenderedPageBreak/>
        <w:tab/>
      </w:r>
      <w:r>
        <w:rPr>
          <w:lang w:val="en-US"/>
        </w:rPr>
        <w:tab/>
      </w:r>
      <w:r>
        <w:rPr>
          <w:lang w:val="en-US"/>
        </w:rPr>
        <w:tab/>
      </w:r>
      <w:r>
        <w:rPr>
          <w:lang w:val="en-US"/>
        </w:rPr>
        <w:tab/>
      </w:r>
      <w:r>
        <w:rPr>
          <w:lang w:val="en-US"/>
        </w:rPr>
        <w:tab/>
      </w:r>
      <w:r>
        <w:rPr>
          <w:lang w:val="en-US"/>
        </w:rPr>
        <w:tab/>
      </w:r>
    </w:p>
    <w:p w:rsidR="00290C1B" w:rsidRDefault="00290C1B" w:rsidP="00290C1B">
      <w:pPr>
        <w:rPr>
          <w:sz w:val="4"/>
          <w:szCs w:val="4"/>
        </w:rPr>
      </w:pPr>
      <w:r>
        <w:rPr>
          <w:lang w:val="en-US"/>
        </w:rPr>
        <w:tab/>
      </w:r>
      <w:r>
        <w:t xml:space="preserve"> </w:t>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bookmarkStart w:id="223" w:name="_GoBack"/>
      <w:bookmarkEnd w:id="223"/>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r w:rsidR="00A863AF">
        <w:rPr>
          <w:rFonts w:cstheme="majorHAnsi"/>
          <w:bCs w:val="0"/>
          <w:sz w:val="24"/>
          <w:szCs w:val="24"/>
        </w:rPr>
        <w:t xml:space="preserve"> </w:t>
      </w:r>
      <w:r w:rsidR="00A863AF" w:rsidRPr="00A863AF">
        <w:rPr>
          <w:rFonts w:cstheme="majorHAnsi"/>
          <w:bCs w:val="0"/>
          <w:color w:val="FF0000"/>
          <w:sz w:val="24"/>
          <w:szCs w:val="24"/>
        </w:rPr>
        <w:t>(nu se aplică)</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47" w:type="dxa"/>
        <w:tblLayout w:type="fixed"/>
        <w:tblLook w:val="04A0" w:firstRow="1" w:lastRow="0" w:firstColumn="1" w:lastColumn="0" w:noHBand="0" w:noVBand="1"/>
      </w:tblPr>
      <w:tblGrid>
        <w:gridCol w:w="9747"/>
      </w:tblGrid>
      <w:tr w:rsidR="00A20ACF" w:rsidRPr="00ED3247" w:rsidTr="00A863AF">
        <w:trPr>
          <w:trHeight w:val="850"/>
        </w:trPr>
        <w:tc>
          <w:tcPr>
            <w:tcW w:w="9747" w:type="dxa"/>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A863AF">
        <w:trPr>
          <w:trHeight w:val="80"/>
        </w:trPr>
        <w:tc>
          <w:tcPr>
            <w:tcW w:w="9747" w:type="dxa"/>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9579" w:type="dxa"/>
              <w:tblLayout w:type="fixed"/>
              <w:tblLook w:val="04A0" w:firstRow="1" w:lastRow="0" w:firstColumn="1" w:lastColumn="0" w:noHBand="0" w:noVBand="1"/>
            </w:tblPr>
            <w:tblGrid>
              <w:gridCol w:w="9579"/>
            </w:tblGrid>
            <w:tr w:rsidR="00460653" w:rsidRPr="0030652C" w:rsidTr="006B1032">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11D9B"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5E9C3B0D" wp14:editId="2A925783">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565FB" w:rsidRDefault="007565FB"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7326382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565FB" w:rsidRDefault="007565FB"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0" o:title=""/>
                                      </v:shape>
                                      <o:OLEObject Type="Embed" ProgID="Word.Picture.8" ShapeID="_x0000_i1025" DrawAspect="Content" ObjectID="_1673263829"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A863AF" w:rsidRPr="0030652C" w:rsidRDefault="00A863AF"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A863AF" w:rsidRPr="0030652C" w:rsidRDefault="00A863AF"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w:t>
            </w:r>
            <w:r w:rsidRPr="0030652C">
              <w:rPr>
                <w:lang w:val="ro-RO"/>
              </w:rPr>
              <w:lastRenderedPageBreak/>
              <w:t xml:space="preserve">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lastRenderedPageBreak/>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lastRenderedPageBreak/>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w:t>
            </w:r>
            <w:r w:rsidRPr="0030652C">
              <w:rPr>
                <w:lang w:val="ro-RO"/>
              </w:rPr>
              <w:lastRenderedPageBreak/>
              <w:t xml:space="preserve">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w:t>
            </w:r>
            <w:r w:rsidRPr="0030652C">
              <w:rPr>
                <w:lang w:val="ro-RO"/>
              </w:rPr>
              <w:lastRenderedPageBreak/>
              <w:t xml:space="preserve">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w:t>
            </w:r>
            <w:r w:rsidRPr="0030652C">
              <w:rPr>
                <w:lang w:val="ro-RO"/>
              </w:rPr>
              <w:lastRenderedPageBreak/>
              <w:t xml:space="preserve">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w:t>
            </w:r>
            <w:r w:rsidRPr="0030652C">
              <w:rPr>
                <w:lang w:val="ro-RO"/>
              </w:rPr>
              <w:lastRenderedPageBreak/>
              <w:t xml:space="preserve">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w:t>
            </w:r>
            <w:r w:rsidRPr="0030652C">
              <w:rPr>
                <w:lang w:val="ro-RO"/>
              </w:rPr>
              <w:lastRenderedPageBreak/>
              <w:t xml:space="preserve">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233538" w:rsidRPr="0030652C" w:rsidRDefault="00233538" w:rsidP="00A863AF"/>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37C" w:rsidRDefault="005D037C" w:rsidP="00A20ACF">
      <w:r>
        <w:separator/>
      </w:r>
    </w:p>
  </w:endnote>
  <w:endnote w:type="continuationSeparator" w:id="0">
    <w:p w:rsidR="005D037C" w:rsidRDefault="005D03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5FB" w:rsidRDefault="007565FB" w:rsidP="001F6E5A">
    <w:pPr>
      <w:pStyle w:val="a4"/>
      <w:jc w:val="center"/>
    </w:pPr>
    <w:r>
      <w:fldChar w:fldCharType="begin"/>
    </w:r>
    <w:r>
      <w:instrText xml:space="preserve"> PAGE   \* MERGEFORMAT </w:instrText>
    </w:r>
    <w:r>
      <w:fldChar w:fldCharType="separate"/>
    </w:r>
    <w:r w:rsidR="00540660">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5FB" w:rsidRDefault="007565FB" w:rsidP="001F6E5A">
    <w:pPr>
      <w:pStyle w:val="a4"/>
      <w:jc w:val="center"/>
    </w:pPr>
    <w:r>
      <w:fldChar w:fldCharType="begin"/>
    </w:r>
    <w:r>
      <w:instrText xml:space="preserve"> PAGE   \* MERGEFORMAT </w:instrText>
    </w:r>
    <w:r>
      <w:fldChar w:fldCharType="separate"/>
    </w:r>
    <w:r w:rsidR="00540660">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5FB" w:rsidRDefault="007565F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37C" w:rsidRDefault="005D037C" w:rsidP="00A20ACF">
      <w:r>
        <w:separator/>
      </w:r>
    </w:p>
  </w:footnote>
  <w:footnote w:type="continuationSeparator" w:id="0">
    <w:p w:rsidR="005D037C" w:rsidRDefault="005D037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DD84660"/>
    <w:multiLevelType w:val="hybridMultilevel"/>
    <w:tmpl w:val="15C820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2"/>
  </w:num>
  <w:num w:numId="7">
    <w:abstractNumId w:val="12"/>
  </w:num>
  <w:num w:numId="8">
    <w:abstractNumId w:val="58"/>
  </w:num>
  <w:num w:numId="9">
    <w:abstractNumId w:val="27"/>
  </w:num>
  <w:num w:numId="10">
    <w:abstractNumId w:val="46"/>
  </w:num>
  <w:num w:numId="11">
    <w:abstractNumId w:val="26"/>
  </w:num>
  <w:num w:numId="12">
    <w:abstractNumId w:val="31"/>
  </w:num>
  <w:num w:numId="13">
    <w:abstractNumId w:val="42"/>
  </w:num>
  <w:num w:numId="14">
    <w:abstractNumId w:val="40"/>
  </w:num>
  <w:num w:numId="15">
    <w:abstractNumId w:val="18"/>
  </w:num>
  <w:num w:numId="16">
    <w:abstractNumId w:val="60"/>
  </w:num>
  <w:num w:numId="17">
    <w:abstractNumId w:val="16"/>
  </w:num>
  <w:num w:numId="18">
    <w:abstractNumId w:val="36"/>
  </w:num>
  <w:num w:numId="19">
    <w:abstractNumId w:val="15"/>
  </w:num>
  <w:num w:numId="20">
    <w:abstractNumId w:val="13"/>
  </w:num>
  <w:num w:numId="21">
    <w:abstractNumId w:val="43"/>
  </w:num>
  <w:num w:numId="22">
    <w:abstractNumId w:val="35"/>
  </w:num>
  <w:num w:numId="23">
    <w:abstractNumId w:val="32"/>
  </w:num>
  <w:num w:numId="24">
    <w:abstractNumId w:val="7"/>
  </w:num>
  <w:num w:numId="25">
    <w:abstractNumId w:val="14"/>
  </w:num>
  <w:num w:numId="26">
    <w:abstractNumId w:val="59"/>
  </w:num>
  <w:num w:numId="27">
    <w:abstractNumId w:val="10"/>
  </w:num>
  <w:num w:numId="28">
    <w:abstractNumId w:val="11"/>
  </w:num>
  <w:num w:numId="29">
    <w:abstractNumId w:val="5"/>
  </w:num>
  <w:num w:numId="30">
    <w:abstractNumId w:val="17"/>
  </w:num>
  <w:num w:numId="31">
    <w:abstractNumId w:val="9"/>
  </w:num>
  <w:num w:numId="32">
    <w:abstractNumId w:val="44"/>
  </w:num>
  <w:num w:numId="33">
    <w:abstractNumId w:val="55"/>
  </w:num>
  <w:num w:numId="34">
    <w:abstractNumId w:val="33"/>
  </w:num>
  <w:num w:numId="35">
    <w:abstractNumId w:val="6"/>
  </w:num>
  <w:num w:numId="36">
    <w:abstractNumId w:val="19"/>
  </w:num>
  <w:num w:numId="37">
    <w:abstractNumId w:val="21"/>
  </w:num>
  <w:num w:numId="38">
    <w:abstractNumId w:val="50"/>
  </w:num>
  <w:num w:numId="39">
    <w:abstractNumId w:val="30"/>
  </w:num>
  <w:num w:numId="40">
    <w:abstractNumId w:val="52"/>
  </w:num>
  <w:num w:numId="41">
    <w:abstractNumId w:val="56"/>
  </w:num>
  <w:num w:numId="42">
    <w:abstractNumId w:val="3"/>
  </w:num>
  <w:num w:numId="43">
    <w:abstractNumId w:val="0"/>
  </w:num>
  <w:num w:numId="44">
    <w:abstractNumId w:val="38"/>
  </w:num>
  <w:num w:numId="45">
    <w:abstractNumId w:val="37"/>
  </w:num>
  <w:num w:numId="46">
    <w:abstractNumId w:val="48"/>
  </w:num>
  <w:num w:numId="47">
    <w:abstractNumId w:val="23"/>
  </w:num>
  <w:num w:numId="48">
    <w:abstractNumId w:val="1"/>
  </w:num>
  <w:num w:numId="49">
    <w:abstractNumId w:val="8"/>
  </w:num>
  <w:num w:numId="50">
    <w:abstractNumId w:val="24"/>
  </w:num>
  <w:num w:numId="51">
    <w:abstractNumId w:val="53"/>
  </w:num>
  <w:num w:numId="52">
    <w:abstractNumId w:val="51"/>
  </w:num>
  <w:num w:numId="53">
    <w:abstractNumId w:val="45"/>
  </w:num>
  <w:num w:numId="54">
    <w:abstractNumId w:val="2"/>
  </w:num>
  <w:num w:numId="55">
    <w:abstractNumId w:val="41"/>
  </w:num>
  <w:num w:numId="56">
    <w:abstractNumId w:val="49"/>
  </w:num>
  <w:num w:numId="57">
    <w:abstractNumId w:val="49"/>
  </w:num>
  <w:num w:numId="58">
    <w:abstractNumId w:val="49"/>
  </w:num>
  <w:num w:numId="59">
    <w:abstractNumId w:val="34"/>
  </w:num>
  <w:num w:numId="60">
    <w:abstractNumId w:val="4"/>
  </w:num>
  <w:num w:numId="61">
    <w:abstractNumId w:val="54"/>
  </w:num>
  <w:num w:numId="62">
    <w:abstractNumId w:val="20"/>
  </w:num>
  <w:num w:numId="63">
    <w:abstractNumId w:val="25"/>
  </w:num>
  <w:num w:numId="64">
    <w:abstractNumId w:val="28"/>
  </w:num>
  <w:num w:numId="65">
    <w:abstractNumId w:val="2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670CD"/>
    <w:rsid w:val="00074305"/>
    <w:rsid w:val="000924C3"/>
    <w:rsid w:val="00097617"/>
    <w:rsid w:val="000B2369"/>
    <w:rsid w:val="000C3779"/>
    <w:rsid w:val="000C470A"/>
    <w:rsid w:val="000C6960"/>
    <w:rsid w:val="000D4587"/>
    <w:rsid w:val="001034CC"/>
    <w:rsid w:val="00103B7C"/>
    <w:rsid w:val="00104A00"/>
    <w:rsid w:val="0011134B"/>
    <w:rsid w:val="00121CBA"/>
    <w:rsid w:val="00126834"/>
    <w:rsid w:val="00126F72"/>
    <w:rsid w:val="0012777D"/>
    <w:rsid w:val="00143D42"/>
    <w:rsid w:val="00151494"/>
    <w:rsid w:val="001527E0"/>
    <w:rsid w:val="001718AE"/>
    <w:rsid w:val="0019642D"/>
    <w:rsid w:val="001A19FD"/>
    <w:rsid w:val="001A5517"/>
    <w:rsid w:val="001C4B99"/>
    <w:rsid w:val="001C4DFD"/>
    <w:rsid w:val="001E29F8"/>
    <w:rsid w:val="001F1E25"/>
    <w:rsid w:val="001F671E"/>
    <w:rsid w:val="001F6E5A"/>
    <w:rsid w:val="00200D35"/>
    <w:rsid w:val="00201387"/>
    <w:rsid w:val="00205404"/>
    <w:rsid w:val="002076FA"/>
    <w:rsid w:val="002221ED"/>
    <w:rsid w:val="0022479E"/>
    <w:rsid w:val="002253A6"/>
    <w:rsid w:val="00232D6D"/>
    <w:rsid w:val="00233538"/>
    <w:rsid w:val="00235F14"/>
    <w:rsid w:val="002525A0"/>
    <w:rsid w:val="00276D0B"/>
    <w:rsid w:val="002832B5"/>
    <w:rsid w:val="002870C3"/>
    <w:rsid w:val="00290C1B"/>
    <w:rsid w:val="00290D06"/>
    <w:rsid w:val="002911C9"/>
    <w:rsid w:val="002A04D8"/>
    <w:rsid w:val="002A68CD"/>
    <w:rsid w:val="002C4803"/>
    <w:rsid w:val="002E1640"/>
    <w:rsid w:val="0030652C"/>
    <w:rsid w:val="003207B4"/>
    <w:rsid w:val="00321687"/>
    <w:rsid w:val="00327654"/>
    <w:rsid w:val="003317BE"/>
    <w:rsid w:val="003325A6"/>
    <w:rsid w:val="00341210"/>
    <w:rsid w:val="0035258F"/>
    <w:rsid w:val="003731FD"/>
    <w:rsid w:val="0038163C"/>
    <w:rsid w:val="00381EF2"/>
    <w:rsid w:val="003854DB"/>
    <w:rsid w:val="00393F1F"/>
    <w:rsid w:val="003C1106"/>
    <w:rsid w:val="003C3AE2"/>
    <w:rsid w:val="003C7430"/>
    <w:rsid w:val="003D2A34"/>
    <w:rsid w:val="003D312E"/>
    <w:rsid w:val="003D3631"/>
    <w:rsid w:val="003D4085"/>
    <w:rsid w:val="003F6B9C"/>
    <w:rsid w:val="00406F15"/>
    <w:rsid w:val="00426B6D"/>
    <w:rsid w:val="00442351"/>
    <w:rsid w:val="00443325"/>
    <w:rsid w:val="00460653"/>
    <w:rsid w:val="004702B5"/>
    <w:rsid w:val="00496AFA"/>
    <w:rsid w:val="0049751B"/>
    <w:rsid w:val="004A7FEE"/>
    <w:rsid w:val="004B0F2F"/>
    <w:rsid w:val="004B349A"/>
    <w:rsid w:val="004B36EF"/>
    <w:rsid w:val="004C30A2"/>
    <w:rsid w:val="004D2738"/>
    <w:rsid w:val="004D4433"/>
    <w:rsid w:val="004E1B4E"/>
    <w:rsid w:val="004E625D"/>
    <w:rsid w:val="004F7FF9"/>
    <w:rsid w:val="00523447"/>
    <w:rsid w:val="00540660"/>
    <w:rsid w:val="00546E60"/>
    <w:rsid w:val="00566E07"/>
    <w:rsid w:val="00570670"/>
    <w:rsid w:val="005B0E74"/>
    <w:rsid w:val="005B4853"/>
    <w:rsid w:val="005D037C"/>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1032"/>
    <w:rsid w:val="006B79CE"/>
    <w:rsid w:val="006C018D"/>
    <w:rsid w:val="006C2676"/>
    <w:rsid w:val="006C492E"/>
    <w:rsid w:val="006D7CD2"/>
    <w:rsid w:val="006E5C51"/>
    <w:rsid w:val="006F24A8"/>
    <w:rsid w:val="00706AD6"/>
    <w:rsid w:val="007075E8"/>
    <w:rsid w:val="007208DC"/>
    <w:rsid w:val="007230BF"/>
    <w:rsid w:val="00740BE4"/>
    <w:rsid w:val="0074526E"/>
    <w:rsid w:val="007565FB"/>
    <w:rsid w:val="0077101F"/>
    <w:rsid w:val="007A1306"/>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4920"/>
    <w:rsid w:val="00905255"/>
    <w:rsid w:val="00905E0C"/>
    <w:rsid w:val="009267E7"/>
    <w:rsid w:val="009337E1"/>
    <w:rsid w:val="00944E16"/>
    <w:rsid w:val="009451E2"/>
    <w:rsid w:val="00945428"/>
    <w:rsid w:val="009530EF"/>
    <w:rsid w:val="009537F3"/>
    <w:rsid w:val="009626BA"/>
    <w:rsid w:val="009666F7"/>
    <w:rsid w:val="009747EF"/>
    <w:rsid w:val="00981C6E"/>
    <w:rsid w:val="00983C29"/>
    <w:rsid w:val="00995AF6"/>
    <w:rsid w:val="009960A5"/>
    <w:rsid w:val="009A4BCA"/>
    <w:rsid w:val="009B36B8"/>
    <w:rsid w:val="009B4CC8"/>
    <w:rsid w:val="009C1485"/>
    <w:rsid w:val="009C148D"/>
    <w:rsid w:val="009C2598"/>
    <w:rsid w:val="009D3792"/>
    <w:rsid w:val="009F0FE8"/>
    <w:rsid w:val="009F6CFB"/>
    <w:rsid w:val="00A0034D"/>
    <w:rsid w:val="00A01179"/>
    <w:rsid w:val="00A16E63"/>
    <w:rsid w:val="00A2070E"/>
    <w:rsid w:val="00A20ACF"/>
    <w:rsid w:val="00A3296C"/>
    <w:rsid w:val="00A366B8"/>
    <w:rsid w:val="00A3681E"/>
    <w:rsid w:val="00A53EBF"/>
    <w:rsid w:val="00A546D5"/>
    <w:rsid w:val="00A56DD7"/>
    <w:rsid w:val="00A66664"/>
    <w:rsid w:val="00A763EB"/>
    <w:rsid w:val="00A76B48"/>
    <w:rsid w:val="00A77C4F"/>
    <w:rsid w:val="00A84B21"/>
    <w:rsid w:val="00A863AF"/>
    <w:rsid w:val="00A875CF"/>
    <w:rsid w:val="00A946E0"/>
    <w:rsid w:val="00AA1372"/>
    <w:rsid w:val="00AB7520"/>
    <w:rsid w:val="00B0183E"/>
    <w:rsid w:val="00B06D9F"/>
    <w:rsid w:val="00B0705A"/>
    <w:rsid w:val="00B16D7C"/>
    <w:rsid w:val="00B20596"/>
    <w:rsid w:val="00B228FC"/>
    <w:rsid w:val="00B351D4"/>
    <w:rsid w:val="00B453B6"/>
    <w:rsid w:val="00B5234C"/>
    <w:rsid w:val="00B55518"/>
    <w:rsid w:val="00B555F2"/>
    <w:rsid w:val="00B92FD0"/>
    <w:rsid w:val="00B94D54"/>
    <w:rsid w:val="00BB4E4B"/>
    <w:rsid w:val="00BC6269"/>
    <w:rsid w:val="00BD36A5"/>
    <w:rsid w:val="00BE2C93"/>
    <w:rsid w:val="00BE48D7"/>
    <w:rsid w:val="00BF2BE1"/>
    <w:rsid w:val="00BF5BF3"/>
    <w:rsid w:val="00C11D9B"/>
    <w:rsid w:val="00C121F1"/>
    <w:rsid w:val="00C33755"/>
    <w:rsid w:val="00C50A6A"/>
    <w:rsid w:val="00C5446F"/>
    <w:rsid w:val="00C54D89"/>
    <w:rsid w:val="00C55FC5"/>
    <w:rsid w:val="00C562C2"/>
    <w:rsid w:val="00C810A8"/>
    <w:rsid w:val="00C84FEC"/>
    <w:rsid w:val="00C94014"/>
    <w:rsid w:val="00CB4A20"/>
    <w:rsid w:val="00CE1192"/>
    <w:rsid w:val="00CE11D6"/>
    <w:rsid w:val="00CE1A97"/>
    <w:rsid w:val="00CF39BF"/>
    <w:rsid w:val="00D01642"/>
    <w:rsid w:val="00D15B26"/>
    <w:rsid w:val="00D25CC1"/>
    <w:rsid w:val="00D318EB"/>
    <w:rsid w:val="00D34BFF"/>
    <w:rsid w:val="00D372D7"/>
    <w:rsid w:val="00D3794D"/>
    <w:rsid w:val="00D379F6"/>
    <w:rsid w:val="00D51EB7"/>
    <w:rsid w:val="00D76BD0"/>
    <w:rsid w:val="00D84B86"/>
    <w:rsid w:val="00D85869"/>
    <w:rsid w:val="00D876C9"/>
    <w:rsid w:val="00D913AB"/>
    <w:rsid w:val="00DE01E7"/>
    <w:rsid w:val="00E133BB"/>
    <w:rsid w:val="00E218E2"/>
    <w:rsid w:val="00E31263"/>
    <w:rsid w:val="00E357B7"/>
    <w:rsid w:val="00E614FD"/>
    <w:rsid w:val="00E6499E"/>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1164"/>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AB752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AB752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84697121">
      <w:bodyDiv w:val="1"/>
      <w:marLeft w:val="0"/>
      <w:marRight w:val="0"/>
      <w:marTop w:val="0"/>
      <w:marBottom w:val="0"/>
      <w:divBdr>
        <w:top w:val="none" w:sz="0" w:space="0" w:color="auto"/>
        <w:left w:val="none" w:sz="0" w:space="0" w:color="auto"/>
        <w:bottom w:val="none" w:sz="0" w:space="0" w:color="auto"/>
        <w:right w:val="none" w:sz="0" w:space="0" w:color="auto"/>
      </w:divBdr>
      <w:divsChild>
        <w:div w:id="693922578">
          <w:marLeft w:val="0"/>
          <w:marRight w:val="0"/>
          <w:marTop w:val="0"/>
          <w:marBottom w:val="0"/>
          <w:divBdr>
            <w:top w:val="none" w:sz="0" w:space="0" w:color="auto"/>
            <w:left w:val="none" w:sz="0" w:space="0" w:color="auto"/>
            <w:bottom w:val="none" w:sz="0" w:space="0" w:color="auto"/>
            <w:right w:val="none" w:sz="0" w:space="0" w:color="auto"/>
          </w:divBdr>
        </w:div>
      </w:divsChild>
    </w:div>
    <w:div w:id="1722826843">
      <w:bodyDiv w:val="1"/>
      <w:marLeft w:val="0"/>
      <w:marRight w:val="0"/>
      <w:marTop w:val="0"/>
      <w:marBottom w:val="0"/>
      <w:divBdr>
        <w:top w:val="none" w:sz="0" w:space="0" w:color="auto"/>
        <w:left w:val="none" w:sz="0" w:space="0" w:color="auto"/>
        <w:bottom w:val="none" w:sz="0" w:space="0" w:color="auto"/>
        <w:right w:val="none" w:sz="0" w:space="0" w:color="auto"/>
      </w:divBdr>
      <w:divsChild>
        <w:div w:id="207767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66</Pages>
  <Words>21485</Words>
  <Characters>122465</Characters>
  <Application>Microsoft Office Word</Application>
  <DocSecurity>0</DocSecurity>
  <Lines>1020</Lines>
  <Paragraphs>287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6</cp:revision>
  <cp:lastPrinted>2019-04-02T06:45:00Z</cp:lastPrinted>
  <dcterms:created xsi:type="dcterms:W3CDTF">2021-01-27T11:58:00Z</dcterms:created>
  <dcterms:modified xsi:type="dcterms:W3CDTF">2021-01-27T12:44:00Z</dcterms:modified>
</cp:coreProperties>
</file>