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6AEF" w:rsidRDefault="003D6AEF" w:rsidP="003D6AEF">
      <w:pPr>
        <w:pStyle w:val="a3"/>
        <w:spacing w:line="285" w:lineRule="auto"/>
        <w:ind w:left="-708" w:right="-2488"/>
        <w:jc w:val="center"/>
        <w:rPr>
          <w:b/>
          <w:w w:val="110"/>
          <w:sz w:val="28"/>
          <w:szCs w:val="28"/>
        </w:rPr>
      </w:pPr>
    </w:p>
    <w:p w:rsidR="003D6AEF" w:rsidRPr="00C23C4A" w:rsidRDefault="003D6AEF" w:rsidP="003D6AEF">
      <w:pPr>
        <w:pStyle w:val="a3"/>
        <w:spacing w:line="285" w:lineRule="auto"/>
        <w:ind w:left="-708" w:right="-2488"/>
        <w:jc w:val="center"/>
        <w:rPr>
          <w:b/>
          <w:w w:val="110"/>
          <w:sz w:val="28"/>
          <w:szCs w:val="28"/>
        </w:rPr>
      </w:pPr>
      <w:r w:rsidRPr="00C23C4A">
        <w:rPr>
          <w:b/>
          <w:w w:val="110"/>
          <w:sz w:val="28"/>
          <w:szCs w:val="28"/>
        </w:rPr>
        <w:t>CAIET DE SARCINI</w:t>
      </w:r>
    </w:p>
    <w:p w:rsidR="003D6AEF" w:rsidRPr="00C23C4A" w:rsidRDefault="003D6AEF" w:rsidP="003D6AEF">
      <w:pPr>
        <w:pStyle w:val="a3"/>
        <w:spacing w:line="285" w:lineRule="auto"/>
        <w:ind w:left="-708" w:right="-2488"/>
        <w:jc w:val="center"/>
        <w:rPr>
          <w:b/>
          <w:w w:val="110"/>
          <w:sz w:val="28"/>
          <w:szCs w:val="28"/>
        </w:rPr>
      </w:pPr>
      <w:r w:rsidRPr="00C23C4A">
        <w:rPr>
          <w:b/>
          <w:w w:val="110"/>
          <w:sz w:val="28"/>
          <w:szCs w:val="28"/>
        </w:rPr>
        <w:t>PENTRU CEREREA OFERTEI DE PREȚ</w:t>
      </w:r>
    </w:p>
    <w:p w:rsidR="00423E3D" w:rsidRDefault="00423E3D">
      <w:pPr>
        <w:pStyle w:val="a3"/>
        <w:spacing w:before="78"/>
        <w:rPr>
          <w:rFonts w:ascii="Arial"/>
          <w:b/>
          <w:sz w:val="16"/>
        </w:rPr>
      </w:pPr>
    </w:p>
    <w:p w:rsidR="003D6AEF" w:rsidRDefault="003D6AEF" w:rsidP="003D6AEF">
      <w:pPr>
        <w:ind w:left="162"/>
        <w:rPr>
          <w:rFonts w:ascii="Arial"/>
          <w:b/>
          <w:sz w:val="24"/>
          <w:szCs w:val="24"/>
        </w:rPr>
      </w:pPr>
    </w:p>
    <w:p w:rsidR="003D6AEF" w:rsidRPr="003D6AEF" w:rsidRDefault="003D6AEF" w:rsidP="003D6AEF">
      <w:pPr>
        <w:pStyle w:val="a3"/>
        <w:spacing w:line="285" w:lineRule="auto"/>
        <w:ind w:left="24"/>
        <w:rPr>
          <w:w w:val="105"/>
          <w:sz w:val="24"/>
          <w:szCs w:val="24"/>
        </w:rPr>
      </w:pPr>
      <w:r w:rsidRPr="003D6AEF">
        <w:rPr>
          <w:b/>
          <w:w w:val="110"/>
          <w:sz w:val="24"/>
          <w:szCs w:val="24"/>
        </w:rPr>
        <w:t>Obiectivul:</w:t>
      </w:r>
      <w:r w:rsidRPr="003D6AEF">
        <w:rPr>
          <w:spacing w:val="-7"/>
          <w:w w:val="110"/>
          <w:sz w:val="24"/>
          <w:szCs w:val="24"/>
        </w:rPr>
        <w:t xml:space="preserve"> </w:t>
      </w:r>
      <w:r w:rsidRPr="003D6AEF">
        <w:rPr>
          <w:w w:val="105"/>
          <w:sz w:val="24"/>
          <w:szCs w:val="24"/>
        </w:rPr>
        <w:t>Lucrari</w:t>
      </w:r>
      <w:r w:rsidRPr="003D6AEF">
        <w:rPr>
          <w:spacing w:val="17"/>
          <w:w w:val="105"/>
          <w:sz w:val="24"/>
          <w:szCs w:val="24"/>
        </w:rPr>
        <w:t xml:space="preserve"> </w:t>
      </w:r>
      <w:r w:rsidRPr="003D6AEF">
        <w:rPr>
          <w:w w:val="105"/>
          <w:sz w:val="24"/>
          <w:szCs w:val="24"/>
        </w:rPr>
        <w:t>de</w:t>
      </w:r>
      <w:r w:rsidRPr="003D6AEF">
        <w:rPr>
          <w:spacing w:val="17"/>
          <w:w w:val="105"/>
          <w:sz w:val="24"/>
          <w:szCs w:val="24"/>
        </w:rPr>
        <w:t xml:space="preserve"> </w:t>
      </w:r>
      <w:r w:rsidRPr="003D6AEF">
        <w:rPr>
          <w:w w:val="105"/>
          <w:sz w:val="24"/>
          <w:szCs w:val="24"/>
        </w:rPr>
        <w:t>reparatie</w:t>
      </w:r>
      <w:r w:rsidRPr="003D6AEF">
        <w:rPr>
          <w:spacing w:val="17"/>
          <w:w w:val="105"/>
          <w:sz w:val="24"/>
          <w:szCs w:val="24"/>
        </w:rPr>
        <w:t xml:space="preserve"> </w:t>
      </w:r>
      <w:r w:rsidRPr="003D6AEF">
        <w:rPr>
          <w:w w:val="105"/>
          <w:sz w:val="24"/>
          <w:szCs w:val="24"/>
        </w:rPr>
        <w:t>a</w:t>
      </w:r>
      <w:r w:rsidRPr="003D6AEF">
        <w:rPr>
          <w:spacing w:val="17"/>
          <w:w w:val="105"/>
          <w:sz w:val="24"/>
          <w:szCs w:val="24"/>
        </w:rPr>
        <w:t xml:space="preserve"> </w:t>
      </w:r>
      <w:r>
        <w:rPr>
          <w:spacing w:val="-2"/>
          <w:w w:val="105"/>
          <w:sz w:val="24"/>
          <w:szCs w:val="24"/>
        </w:rPr>
        <w:t>gardului</w:t>
      </w:r>
      <w:r w:rsidRPr="003D6AEF">
        <w:rPr>
          <w:spacing w:val="-2"/>
          <w:w w:val="105"/>
          <w:sz w:val="24"/>
          <w:szCs w:val="24"/>
        </w:rPr>
        <w:t xml:space="preserve"> </w:t>
      </w:r>
      <w:r w:rsidRPr="003D6AEF">
        <w:rPr>
          <w:w w:val="110"/>
          <w:sz w:val="24"/>
          <w:szCs w:val="24"/>
        </w:rPr>
        <w:t>la</w:t>
      </w:r>
      <w:r w:rsidRPr="003D6AEF">
        <w:rPr>
          <w:spacing w:val="-7"/>
          <w:w w:val="110"/>
          <w:sz w:val="24"/>
          <w:szCs w:val="24"/>
        </w:rPr>
        <w:t xml:space="preserve"> </w:t>
      </w:r>
      <w:r w:rsidRPr="003D6AEF">
        <w:rPr>
          <w:w w:val="110"/>
          <w:sz w:val="24"/>
          <w:szCs w:val="24"/>
        </w:rPr>
        <w:t>IMSP</w:t>
      </w:r>
      <w:r w:rsidRPr="003D6AEF">
        <w:rPr>
          <w:spacing w:val="-7"/>
          <w:w w:val="110"/>
          <w:sz w:val="24"/>
          <w:szCs w:val="24"/>
        </w:rPr>
        <w:t xml:space="preserve"> </w:t>
      </w:r>
      <w:r w:rsidRPr="003D6AEF">
        <w:rPr>
          <w:w w:val="110"/>
          <w:sz w:val="24"/>
          <w:szCs w:val="24"/>
        </w:rPr>
        <w:t>CS</w:t>
      </w:r>
      <w:r w:rsidRPr="003D6AEF">
        <w:rPr>
          <w:spacing w:val="-7"/>
          <w:w w:val="110"/>
          <w:sz w:val="24"/>
          <w:szCs w:val="24"/>
        </w:rPr>
        <w:t xml:space="preserve"> </w:t>
      </w:r>
      <w:r w:rsidRPr="003D6AEF">
        <w:rPr>
          <w:w w:val="110"/>
          <w:sz w:val="24"/>
          <w:szCs w:val="24"/>
        </w:rPr>
        <w:t>Cotiujenii</w:t>
      </w:r>
      <w:r w:rsidRPr="003D6AEF">
        <w:rPr>
          <w:spacing w:val="-7"/>
          <w:w w:val="110"/>
          <w:sz w:val="24"/>
          <w:szCs w:val="24"/>
        </w:rPr>
        <w:t xml:space="preserve"> </w:t>
      </w:r>
      <w:r w:rsidRPr="003D6AEF">
        <w:rPr>
          <w:w w:val="110"/>
          <w:sz w:val="24"/>
          <w:szCs w:val="24"/>
        </w:rPr>
        <w:t>Mari</w:t>
      </w:r>
    </w:p>
    <w:p w:rsidR="00423E3D" w:rsidRPr="003D6AEF" w:rsidRDefault="00423E3D" w:rsidP="003D6AEF">
      <w:pPr>
        <w:ind w:left="162"/>
        <w:rPr>
          <w:sz w:val="24"/>
          <w:szCs w:val="24"/>
        </w:rPr>
      </w:pPr>
    </w:p>
    <w:p w:rsidR="00423E3D" w:rsidRDefault="00423E3D">
      <w:pPr>
        <w:pStyle w:val="a3"/>
        <w:spacing w:before="74"/>
        <w:rPr>
          <w:sz w:val="16"/>
        </w:rPr>
      </w:pPr>
    </w:p>
    <w:p w:rsidR="00423E3D" w:rsidRDefault="003D6AEF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r>
        <w:t>cantitatile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lucrari</w:t>
      </w:r>
      <w:r>
        <w:rPr>
          <w:spacing w:val="-3"/>
        </w:rPr>
        <w:t xml:space="preserve"> </w:t>
      </w:r>
      <w:r>
        <w:t>Nr.</w:t>
      </w:r>
      <w:r>
        <w:rPr>
          <w:spacing w:val="-2"/>
        </w:rPr>
        <w:t xml:space="preserve"> 2.2.1</w:t>
      </w:r>
    </w:p>
    <w:p w:rsidR="00423E3D" w:rsidRPr="003D6AEF" w:rsidRDefault="00423E3D">
      <w:pPr>
        <w:pStyle w:val="a3"/>
        <w:spacing w:before="3"/>
        <w:rPr>
          <w:rFonts w:ascii="Arial"/>
          <w:b/>
          <w:sz w:val="22"/>
          <w:szCs w:val="22"/>
        </w:rPr>
      </w:pPr>
      <w:bookmarkStart w:id="0" w:name="_GoBack"/>
      <w:bookmarkEnd w:id="0"/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423E3D" w:rsidRPr="003D6AEF">
        <w:trPr>
          <w:trHeight w:val="4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  <w:ind w:left="187"/>
              <w:rPr>
                <w:rFonts w:ascii="Arial"/>
                <w:b/>
              </w:rPr>
            </w:pPr>
            <w:r w:rsidRPr="003D6AEF">
              <w:rPr>
                <w:rFonts w:ascii="Arial"/>
                <w:b/>
                <w:spacing w:val="-5"/>
              </w:rPr>
              <w:t>Nr.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  <w:spacing w:before="5" w:line="200" w:lineRule="exact"/>
              <w:ind w:left="42" w:right="25" w:firstLine="22"/>
              <w:rPr>
                <w:rFonts w:ascii="Arial"/>
                <w:b/>
              </w:rPr>
            </w:pPr>
            <w:r w:rsidRPr="003D6AEF">
              <w:rPr>
                <w:rFonts w:ascii="Arial"/>
                <w:b/>
              </w:rPr>
              <w:t>Simbol</w:t>
            </w:r>
            <w:r w:rsidRPr="003D6AEF">
              <w:rPr>
                <w:rFonts w:ascii="Arial"/>
                <w:b/>
                <w:spacing w:val="-12"/>
              </w:rPr>
              <w:t xml:space="preserve"> </w:t>
            </w:r>
            <w:r w:rsidRPr="003D6AEF">
              <w:rPr>
                <w:rFonts w:ascii="Arial"/>
                <w:b/>
              </w:rPr>
              <w:t xml:space="preserve">norme si Cod </w:t>
            </w:r>
            <w:r w:rsidRPr="003D6AEF">
              <w:rPr>
                <w:rFonts w:ascii="Arial"/>
                <w:b/>
                <w:spacing w:val="-2"/>
              </w:rPr>
              <w:t>resurse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 w:rsidRPr="003D6AEF">
              <w:rPr>
                <w:rFonts w:ascii="Arial"/>
                <w:b/>
              </w:rPr>
              <w:t>Denumire</w:t>
            </w:r>
            <w:r w:rsidRPr="003D6AEF">
              <w:rPr>
                <w:rFonts w:ascii="Arial"/>
                <w:b/>
                <w:spacing w:val="-7"/>
              </w:rPr>
              <w:t xml:space="preserve"> </w:t>
            </w:r>
            <w:r w:rsidRPr="003D6AEF">
              <w:rPr>
                <w:rFonts w:ascii="Arial"/>
                <w:b/>
                <w:spacing w:val="-2"/>
              </w:rPr>
              <w:t>lucrari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 w:rsidRPr="003D6AEF">
              <w:rPr>
                <w:rFonts w:ascii="Arial"/>
                <w:b/>
                <w:spacing w:val="-4"/>
              </w:rPr>
              <w:t>U.M.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403"/>
              <w:rPr>
                <w:rFonts w:ascii="Arial"/>
                <w:b/>
              </w:rPr>
            </w:pPr>
            <w:r w:rsidRPr="003D6AEF">
              <w:rPr>
                <w:rFonts w:ascii="Arial"/>
                <w:b/>
                <w:spacing w:val="-2"/>
              </w:rPr>
              <w:t>Volum</w:t>
            </w:r>
          </w:p>
        </w:tc>
      </w:tr>
      <w:tr w:rsidR="00423E3D" w:rsidRPr="003D6AEF">
        <w:trPr>
          <w:trHeight w:val="2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 w:rsidRPr="003D6AEF">
              <w:rPr>
                <w:rFonts w:ascii="Arial"/>
                <w:b/>
                <w:spacing w:val="-10"/>
              </w:rPr>
              <w:t>1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 w:rsidRPr="003D6AEF">
              <w:rPr>
                <w:rFonts w:ascii="Arial"/>
                <w:b/>
                <w:spacing w:val="-10"/>
              </w:rPr>
              <w:t>2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 w:rsidRPr="003D6AEF">
              <w:rPr>
                <w:rFonts w:ascii="Arial"/>
                <w:b/>
                <w:spacing w:val="-10"/>
              </w:rPr>
              <w:t>3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 w:rsidRPr="003D6AEF">
              <w:rPr>
                <w:rFonts w:ascii="Arial"/>
                <w:b/>
                <w:spacing w:val="-10"/>
              </w:rPr>
              <w:t>4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11"/>
              <w:jc w:val="center"/>
              <w:rPr>
                <w:rFonts w:ascii="Arial"/>
                <w:b/>
              </w:rPr>
            </w:pPr>
            <w:r w:rsidRPr="003D6AEF">
              <w:rPr>
                <w:rFonts w:ascii="Arial"/>
                <w:b/>
                <w:spacing w:val="-10"/>
              </w:rPr>
              <w:t>5</w:t>
            </w:r>
          </w:p>
        </w:tc>
      </w:tr>
      <w:tr w:rsidR="00423E3D" w:rsidRPr="003D6AEF">
        <w:trPr>
          <w:trHeight w:val="2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1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RpCB18G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</w:pPr>
            <w:r w:rsidRPr="003D6AEF">
              <w:t>Demolarea</w:t>
            </w:r>
            <w:r w:rsidRPr="003D6AEF">
              <w:rPr>
                <w:spacing w:val="-4"/>
              </w:rPr>
              <w:t xml:space="preserve"> </w:t>
            </w:r>
            <w:r w:rsidRPr="003D6AEF">
              <w:t>betoanelor</w:t>
            </w:r>
            <w:r w:rsidRPr="003D6AEF">
              <w:rPr>
                <w:spacing w:val="-3"/>
              </w:rPr>
              <w:t xml:space="preserve"> </w:t>
            </w:r>
            <w:r w:rsidRPr="003D6AEF">
              <w:t>vechi</w:t>
            </w:r>
            <w:r w:rsidRPr="003D6AEF">
              <w:rPr>
                <w:spacing w:val="-4"/>
              </w:rPr>
              <w:t xml:space="preserve"> </w:t>
            </w:r>
            <w:r w:rsidRPr="003D6AEF">
              <w:t>cu</w:t>
            </w:r>
            <w:r w:rsidRPr="003D6AEF">
              <w:rPr>
                <w:spacing w:val="-3"/>
              </w:rPr>
              <w:t xml:space="preserve"> </w:t>
            </w:r>
            <w:r w:rsidRPr="003D6AEF">
              <w:t>mijloace</w:t>
            </w:r>
            <w:r w:rsidRPr="003D6AEF">
              <w:rPr>
                <w:spacing w:val="-4"/>
              </w:rPr>
              <w:t xml:space="preserve"> </w:t>
            </w:r>
            <w:r w:rsidRPr="003D6AEF">
              <w:t>mecanice,</w:t>
            </w:r>
            <w:r w:rsidRPr="003D6AEF">
              <w:rPr>
                <w:spacing w:val="-3"/>
              </w:rPr>
              <w:t xml:space="preserve"> </w:t>
            </w:r>
            <w:r w:rsidRPr="003D6AEF">
              <w:t>beton</w:t>
            </w:r>
            <w:r w:rsidRPr="003D6AEF">
              <w:rPr>
                <w:spacing w:val="-3"/>
              </w:rPr>
              <w:t xml:space="preserve"> </w:t>
            </w:r>
            <w:r w:rsidRPr="003D6AEF">
              <w:rPr>
                <w:spacing w:val="-2"/>
              </w:rPr>
              <w:t>armat.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5"/>
              </w:rPr>
              <w:t>m3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4"/>
              </w:rPr>
              <w:t>6,48</w:t>
            </w:r>
          </w:p>
        </w:tc>
      </w:tr>
      <w:tr w:rsidR="00423E3D" w:rsidRPr="003D6AEF">
        <w:trPr>
          <w:trHeight w:val="4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2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TrI1AA02C2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spacing w:before="5" w:line="200" w:lineRule="exact"/>
              <w:ind w:right="120"/>
            </w:pPr>
            <w:r w:rsidRPr="003D6AEF">
              <w:t>Incarcarea</w:t>
            </w:r>
            <w:r w:rsidRPr="003D6AEF">
              <w:rPr>
                <w:spacing w:val="-3"/>
              </w:rPr>
              <w:t xml:space="preserve"> </w:t>
            </w:r>
            <w:r w:rsidRPr="003D6AEF">
              <w:t>materialelor</w:t>
            </w:r>
            <w:r w:rsidRPr="003D6AEF">
              <w:rPr>
                <w:spacing w:val="-3"/>
              </w:rPr>
              <w:t xml:space="preserve"> </w:t>
            </w:r>
            <w:r w:rsidRPr="003D6AEF">
              <w:t>din</w:t>
            </w:r>
            <w:r w:rsidRPr="003D6AEF">
              <w:rPr>
                <w:spacing w:val="-3"/>
              </w:rPr>
              <w:t xml:space="preserve"> </w:t>
            </w:r>
            <w:r w:rsidRPr="003D6AEF">
              <w:t>grupa</w:t>
            </w:r>
            <w:r w:rsidRPr="003D6AEF">
              <w:rPr>
                <w:spacing w:val="-3"/>
              </w:rPr>
              <w:t xml:space="preserve"> </w:t>
            </w:r>
            <w:r w:rsidRPr="003D6AEF">
              <w:t>A</w:t>
            </w:r>
            <w:r w:rsidRPr="003D6AEF">
              <w:rPr>
                <w:spacing w:val="-3"/>
              </w:rPr>
              <w:t xml:space="preserve"> </w:t>
            </w:r>
            <w:r w:rsidRPr="003D6AEF">
              <w:t>-</w:t>
            </w:r>
            <w:r w:rsidRPr="003D6AEF">
              <w:rPr>
                <w:spacing w:val="-3"/>
              </w:rPr>
              <w:t xml:space="preserve"> </w:t>
            </w:r>
            <w:r w:rsidRPr="003D6AEF">
              <w:t>grele,</w:t>
            </w:r>
            <w:r w:rsidRPr="003D6AEF">
              <w:rPr>
                <w:spacing w:val="-3"/>
              </w:rPr>
              <w:t xml:space="preserve"> </w:t>
            </w:r>
            <w:r w:rsidRPr="003D6AEF">
              <w:t>in</w:t>
            </w:r>
            <w:r w:rsidRPr="003D6AEF">
              <w:rPr>
                <w:spacing w:val="-3"/>
              </w:rPr>
              <w:t xml:space="preserve"> </w:t>
            </w:r>
            <w:r w:rsidRPr="003D6AEF">
              <w:t>bulgari</w:t>
            </w:r>
            <w:r w:rsidRPr="003D6AEF">
              <w:rPr>
                <w:spacing w:val="-3"/>
              </w:rPr>
              <w:t xml:space="preserve"> </w:t>
            </w:r>
            <w:r w:rsidRPr="003D6AEF">
              <w:t>prin</w:t>
            </w:r>
            <w:r w:rsidRPr="003D6AEF">
              <w:rPr>
                <w:spacing w:val="-3"/>
              </w:rPr>
              <w:t xml:space="preserve"> </w:t>
            </w:r>
            <w:r w:rsidRPr="003D6AEF">
              <w:t>aruncare</w:t>
            </w:r>
            <w:r w:rsidRPr="003D6AEF">
              <w:rPr>
                <w:spacing w:val="-3"/>
              </w:rPr>
              <w:t xml:space="preserve"> </w:t>
            </w:r>
            <w:r w:rsidRPr="003D6AEF">
              <w:t>-</w:t>
            </w:r>
            <w:r w:rsidRPr="003D6AEF">
              <w:rPr>
                <w:spacing w:val="-3"/>
              </w:rPr>
              <w:t xml:space="preserve"> </w:t>
            </w:r>
            <w:r w:rsidRPr="003D6AEF">
              <w:t>de</w:t>
            </w:r>
            <w:r w:rsidRPr="003D6AEF">
              <w:rPr>
                <w:spacing w:val="-3"/>
              </w:rPr>
              <w:t xml:space="preserve"> </w:t>
            </w:r>
            <w:r w:rsidRPr="003D6AEF">
              <w:t>pe</w:t>
            </w:r>
            <w:r w:rsidRPr="003D6AEF">
              <w:rPr>
                <w:spacing w:val="-3"/>
              </w:rPr>
              <w:t xml:space="preserve"> </w:t>
            </w:r>
            <w:r w:rsidRPr="003D6AEF">
              <w:t>rampa sau teren, in auto categoria 2 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10"/>
              </w:rPr>
              <w:t>t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2"/>
              </w:rPr>
              <w:t>15,55</w:t>
            </w:r>
          </w:p>
        </w:tc>
      </w:tr>
      <w:tr w:rsidR="00423E3D" w:rsidRPr="003D6AEF">
        <w:trPr>
          <w:trHeight w:val="6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3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TsC03G1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spacing w:before="5" w:line="200" w:lineRule="exact"/>
              <w:ind w:right="120"/>
            </w:pPr>
            <w:r w:rsidRPr="003D6AEF">
              <w:t>Sapatura</w:t>
            </w:r>
            <w:r w:rsidRPr="003D6AEF">
              <w:rPr>
                <w:spacing w:val="-4"/>
              </w:rPr>
              <w:t xml:space="preserve"> </w:t>
            </w:r>
            <w:r w:rsidRPr="003D6AEF">
              <w:t>mecanica</w:t>
            </w:r>
            <w:r w:rsidRPr="003D6AEF">
              <w:rPr>
                <w:spacing w:val="-4"/>
              </w:rPr>
              <w:t xml:space="preserve"> </w:t>
            </w:r>
            <w:r w:rsidRPr="003D6AEF">
              <w:t>cu</w:t>
            </w:r>
            <w:r w:rsidRPr="003D6AEF">
              <w:rPr>
                <w:spacing w:val="-4"/>
              </w:rPr>
              <w:t xml:space="preserve"> </w:t>
            </w:r>
            <w:r w:rsidRPr="003D6AEF">
              <w:t>excavatorul</w:t>
            </w:r>
            <w:r w:rsidRPr="003D6AEF">
              <w:rPr>
                <w:spacing w:val="-4"/>
              </w:rPr>
              <w:t xml:space="preserve"> </w:t>
            </w:r>
            <w:r w:rsidRPr="003D6AEF">
              <w:t>de</w:t>
            </w:r>
            <w:r w:rsidRPr="003D6AEF">
              <w:rPr>
                <w:spacing w:val="-4"/>
              </w:rPr>
              <w:t xml:space="preserve"> </w:t>
            </w:r>
            <w:r w:rsidRPr="003D6AEF">
              <w:t>0,40-0,70</w:t>
            </w:r>
            <w:r w:rsidRPr="003D6AEF">
              <w:rPr>
                <w:spacing w:val="-4"/>
              </w:rPr>
              <w:t xml:space="preserve"> </w:t>
            </w:r>
            <w:r w:rsidRPr="003D6AEF">
              <w:t>mc,</w:t>
            </w:r>
            <w:r w:rsidRPr="003D6AEF">
              <w:rPr>
                <w:spacing w:val="-4"/>
              </w:rPr>
              <w:t xml:space="preserve"> </w:t>
            </w:r>
            <w:r w:rsidRPr="003D6AEF">
              <w:t>cu</w:t>
            </w:r>
            <w:r w:rsidRPr="003D6AEF">
              <w:rPr>
                <w:spacing w:val="-4"/>
              </w:rPr>
              <w:t xml:space="preserve"> </w:t>
            </w:r>
            <w:r w:rsidRPr="003D6AEF">
              <w:t>motor</w:t>
            </w:r>
            <w:r w:rsidRPr="003D6AEF">
              <w:rPr>
                <w:spacing w:val="-4"/>
              </w:rPr>
              <w:t xml:space="preserve"> </w:t>
            </w:r>
            <w:r w:rsidRPr="003D6AEF">
              <w:t>cu</w:t>
            </w:r>
            <w:r w:rsidRPr="003D6AEF">
              <w:rPr>
                <w:spacing w:val="-4"/>
              </w:rPr>
              <w:t xml:space="preserve"> </w:t>
            </w:r>
            <w:r w:rsidRPr="003D6AEF">
              <w:t>ardere</w:t>
            </w:r>
            <w:r w:rsidRPr="003D6AEF">
              <w:rPr>
                <w:spacing w:val="-4"/>
              </w:rPr>
              <w:t xml:space="preserve"> </w:t>
            </w:r>
            <w:r w:rsidRPr="003D6AEF">
              <w:t>interna</w:t>
            </w:r>
            <w:r w:rsidRPr="003D6AEF">
              <w:rPr>
                <w:spacing w:val="-4"/>
              </w:rPr>
              <w:t xml:space="preserve"> </w:t>
            </w:r>
            <w:r w:rsidRPr="003D6AEF">
              <w:t>si comanda hidraulica, in pamint cu umiditate naturala, descarcare in autovehicule teren catg. III.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2"/>
              </w:rPr>
              <w:t>100m3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2"/>
              </w:rPr>
              <w:t>14,40</w:t>
            </w:r>
          </w:p>
        </w:tc>
      </w:tr>
      <w:tr w:rsidR="00423E3D" w:rsidRPr="003D6AEF">
        <w:trPr>
          <w:trHeight w:val="2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4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TsI50A3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</w:pPr>
            <w:r w:rsidRPr="003D6AEF">
              <w:t>Transportarea</w:t>
            </w:r>
            <w:r w:rsidRPr="003D6AEF">
              <w:rPr>
                <w:spacing w:val="-5"/>
              </w:rPr>
              <w:t xml:space="preserve"> </w:t>
            </w:r>
            <w:r w:rsidRPr="003D6AEF">
              <w:t>pamintului</w:t>
            </w:r>
            <w:r w:rsidRPr="003D6AEF">
              <w:rPr>
                <w:spacing w:val="-5"/>
              </w:rPr>
              <w:t xml:space="preserve"> </w:t>
            </w:r>
            <w:r w:rsidRPr="003D6AEF">
              <w:t>cu</w:t>
            </w:r>
            <w:r w:rsidRPr="003D6AEF">
              <w:rPr>
                <w:spacing w:val="-5"/>
              </w:rPr>
              <w:t xml:space="preserve"> </w:t>
            </w:r>
            <w:r w:rsidRPr="003D6AEF">
              <w:t>autobasculanta</w:t>
            </w:r>
            <w:r w:rsidRPr="003D6AEF">
              <w:rPr>
                <w:spacing w:val="35"/>
              </w:rPr>
              <w:t xml:space="preserve"> </w:t>
            </w:r>
            <w:r w:rsidRPr="003D6AEF">
              <w:t>la</w:t>
            </w:r>
            <w:r w:rsidRPr="003D6AEF">
              <w:rPr>
                <w:spacing w:val="-5"/>
              </w:rPr>
              <w:t xml:space="preserve"> </w:t>
            </w:r>
            <w:r w:rsidRPr="003D6AEF">
              <w:t>distanta</w:t>
            </w:r>
            <w:r w:rsidRPr="003D6AEF">
              <w:rPr>
                <w:spacing w:val="-5"/>
              </w:rPr>
              <w:t xml:space="preserve"> </w:t>
            </w:r>
            <w:r w:rsidRPr="003D6AEF">
              <w:t>de</w:t>
            </w:r>
            <w:r w:rsidRPr="003D6AEF">
              <w:rPr>
                <w:spacing w:val="-5"/>
              </w:rPr>
              <w:t xml:space="preserve"> </w:t>
            </w:r>
            <w:r w:rsidRPr="003D6AEF">
              <w:t>3</w:t>
            </w:r>
            <w:r w:rsidRPr="003D6AEF">
              <w:rPr>
                <w:spacing w:val="-5"/>
              </w:rPr>
              <w:t xml:space="preserve"> km.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10"/>
              </w:rPr>
              <w:t>t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2"/>
              </w:rPr>
              <w:t>23,04</w:t>
            </w:r>
          </w:p>
        </w:tc>
      </w:tr>
      <w:tr w:rsidR="00423E3D" w:rsidRPr="003D6AEF">
        <w:trPr>
          <w:trHeight w:val="6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5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RpCA01A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spacing w:before="5" w:line="200" w:lineRule="exact"/>
              <w:ind w:right="120"/>
            </w:pPr>
            <w:r w:rsidRPr="003D6AEF">
              <w:t>Sapaturi manuale de pamint in spatii limitate, avind sub 1,00 m latime si maximum 1,5</w:t>
            </w:r>
            <w:r w:rsidRPr="003D6AEF">
              <w:rPr>
                <w:spacing w:val="-4"/>
              </w:rPr>
              <w:t xml:space="preserve"> </w:t>
            </w:r>
            <w:r w:rsidRPr="003D6AEF">
              <w:t>m</w:t>
            </w:r>
            <w:r w:rsidRPr="003D6AEF">
              <w:rPr>
                <w:spacing w:val="-4"/>
              </w:rPr>
              <w:t xml:space="preserve"> </w:t>
            </w:r>
            <w:r w:rsidRPr="003D6AEF">
              <w:t>adincime,</w:t>
            </w:r>
            <w:r w:rsidRPr="003D6AEF">
              <w:rPr>
                <w:spacing w:val="-4"/>
              </w:rPr>
              <w:t xml:space="preserve"> </w:t>
            </w:r>
            <w:r w:rsidRPr="003D6AEF">
              <w:t>cu</w:t>
            </w:r>
            <w:r w:rsidRPr="003D6AEF">
              <w:rPr>
                <w:spacing w:val="-4"/>
              </w:rPr>
              <w:t xml:space="preserve"> </w:t>
            </w:r>
            <w:r w:rsidRPr="003D6AEF">
              <w:t>taluz</w:t>
            </w:r>
            <w:r w:rsidRPr="003D6AEF">
              <w:rPr>
                <w:spacing w:val="-4"/>
              </w:rPr>
              <w:t xml:space="preserve"> </w:t>
            </w:r>
            <w:r w:rsidRPr="003D6AEF">
              <w:t>vertical,</w:t>
            </w:r>
            <w:r w:rsidRPr="003D6AEF">
              <w:rPr>
                <w:spacing w:val="-4"/>
              </w:rPr>
              <w:t xml:space="preserve"> </w:t>
            </w:r>
            <w:r w:rsidRPr="003D6AEF">
              <w:t>pentru</w:t>
            </w:r>
            <w:r w:rsidRPr="003D6AEF">
              <w:rPr>
                <w:spacing w:val="-4"/>
              </w:rPr>
              <w:t xml:space="preserve"> </w:t>
            </w:r>
            <w:r w:rsidRPr="003D6AEF">
              <w:t>gropi</w:t>
            </w:r>
            <w:r w:rsidRPr="003D6AEF">
              <w:rPr>
                <w:spacing w:val="-4"/>
              </w:rPr>
              <w:t xml:space="preserve"> </w:t>
            </w:r>
            <w:r w:rsidRPr="003D6AEF">
              <w:t>poligonale</w:t>
            </w:r>
            <w:r w:rsidRPr="003D6AEF">
              <w:rPr>
                <w:spacing w:val="-4"/>
              </w:rPr>
              <w:t xml:space="preserve"> </w:t>
            </w:r>
            <w:r w:rsidRPr="003D6AEF">
              <w:t>de</w:t>
            </w:r>
            <w:r w:rsidRPr="003D6AEF">
              <w:rPr>
                <w:spacing w:val="-4"/>
              </w:rPr>
              <w:t xml:space="preserve"> </w:t>
            </w:r>
            <w:r w:rsidRPr="003D6AEF">
              <w:t>fundatii,</w:t>
            </w:r>
            <w:r w:rsidRPr="003D6AEF">
              <w:rPr>
                <w:spacing w:val="-4"/>
              </w:rPr>
              <w:t xml:space="preserve"> </w:t>
            </w:r>
            <w:r w:rsidRPr="003D6AEF">
              <w:t>santuri,</w:t>
            </w:r>
            <w:r w:rsidRPr="003D6AEF">
              <w:rPr>
                <w:spacing w:val="-4"/>
              </w:rPr>
              <w:t xml:space="preserve"> </w:t>
            </w:r>
            <w:r w:rsidRPr="003D6AEF">
              <w:t>canale etc., executate in cantitati de pina la 20 mc cu maluri nesprijinite.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5"/>
              </w:rPr>
              <w:t>m3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4"/>
              </w:rPr>
              <w:t>3,30</w:t>
            </w:r>
          </w:p>
        </w:tc>
      </w:tr>
      <w:tr w:rsidR="00423E3D" w:rsidRPr="003D6AEF">
        <w:trPr>
          <w:trHeight w:val="2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6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TsC54C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</w:pPr>
            <w:r w:rsidRPr="003D6AEF">
              <w:t>Strat</w:t>
            </w:r>
            <w:r w:rsidRPr="003D6AEF">
              <w:rPr>
                <w:spacing w:val="-3"/>
              </w:rPr>
              <w:t xml:space="preserve"> </w:t>
            </w:r>
            <w:r w:rsidRPr="003D6AEF">
              <w:t>de</w:t>
            </w:r>
            <w:r w:rsidRPr="003D6AEF">
              <w:rPr>
                <w:spacing w:val="-2"/>
              </w:rPr>
              <w:t xml:space="preserve"> </w:t>
            </w:r>
            <w:r w:rsidRPr="003D6AEF">
              <w:t>fundatie</w:t>
            </w:r>
            <w:r w:rsidRPr="003D6AEF">
              <w:rPr>
                <w:spacing w:val="-3"/>
              </w:rPr>
              <w:t xml:space="preserve"> </w:t>
            </w:r>
            <w:r w:rsidRPr="003D6AEF">
              <w:t>din</w:t>
            </w:r>
            <w:r w:rsidRPr="003D6AEF">
              <w:rPr>
                <w:spacing w:val="-2"/>
              </w:rPr>
              <w:t xml:space="preserve"> pietris.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5"/>
              </w:rPr>
              <w:t>m3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4"/>
              </w:rPr>
              <w:t>3,00</w:t>
            </w:r>
          </w:p>
        </w:tc>
      </w:tr>
      <w:tr w:rsidR="00423E3D" w:rsidRPr="003D6AEF">
        <w:trPr>
          <w:trHeight w:val="6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7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TsD06A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spacing w:before="5" w:line="200" w:lineRule="exact"/>
            </w:pPr>
            <w:r w:rsidRPr="003D6AEF">
              <w:t>Compactarea cu placa vibratoare a umpluturilor in straturi de 20-30 cm grosime, exclusiv</w:t>
            </w:r>
            <w:r w:rsidRPr="003D6AEF">
              <w:rPr>
                <w:spacing w:val="-4"/>
              </w:rPr>
              <w:t xml:space="preserve"> </w:t>
            </w:r>
            <w:r w:rsidRPr="003D6AEF">
              <w:t>udarea</w:t>
            </w:r>
            <w:r w:rsidRPr="003D6AEF">
              <w:rPr>
                <w:spacing w:val="-4"/>
              </w:rPr>
              <w:t xml:space="preserve"> </w:t>
            </w:r>
            <w:r w:rsidRPr="003D6AEF">
              <w:t>fiecarui</w:t>
            </w:r>
            <w:r w:rsidRPr="003D6AEF">
              <w:rPr>
                <w:spacing w:val="-4"/>
              </w:rPr>
              <w:t xml:space="preserve"> </w:t>
            </w:r>
            <w:r w:rsidRPr="003D6AEF">
              <w:t>strat</w:t>
            </w:r>
            <w:r w:rsidRPr="003D6AEF">
              <w:rPr>
                <w:spacing w:val="-4"/>
              </w:rPr>
              <w:t xml:space="preserve"> </w:t>
            </w:r>
            <w:r w:rsidRPr="003D6AEF">
              <w:t>in</w:t>
            </w:r>
            <w:r w:rsidRPr="003D6AEF">
              <w:rPr>
                <w:spacing w:val="-4"/>
              </w:rPr>
              <w:t xml:space="preserve"> </w:t>
            </w:r>
            <w:r w:rsidRPr="003D6AEF">
              <w:t>parte,</w:t>
            </w:r>
            <w:r w:rsidRPr="003D6AEF">
              <w:rPr>
                <w:spacing w:val="-4"/>
              </w:rPr>
              <w:t xml:space="preserve"> </w:t>
            </w:r>
            <w:r w:rsidRPr="003D6AEF">
              <w:t>umpluturile</w:t>
            </w:r>
            <w:r w:rsidRPr="003D6AEF">
              <w:rPr>
                <w:spacing w:val="-4"/>
              </w:rPr>
              <w:t xml:space="preserve"> </w:t>
            </w:r>
            <w:r w:rsidRPr="003D6AEF">
              <w:t>executindu-se</w:t>
            </w:r>
            <w:r w:rsidRPr="003D6AEF">
              <w:rPr>
                <w:spacing w:val="-4"/>
              </w:rPr>
              <w:t xml:space="preserve"> </w:t>
            </w:r>
            <w:r w:rsidRPr="003D6AEF">
              <w:t>din</w:t>
            </w:r>
            <w:r w:rsidRPr="003D6AEF">
              <w:rPr>
                <w:spacing w:val="-4"/>
              </w:rPr>
              <w:t xml:space="preserve"> </w:t>
            </w:r>
            <w:r w:rsidRPr="003D6AEF">
              <w:t>pamint</w:t>
            </w:r>
            <w:r w:rsidRPr="003D6AEF">
              <w:rPr>
                <w:spacing w:val="-4"/>
              </w:rPr>
              <w:t xml:space="preserve"> </w:t>
            </w:r>
            <w:r w:rsidRPr="003D6AEF">
              <w:t>necoeziv, compactat cu placa vibratoare de 0,7 t 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2"/>
              </w:rPr>
              <w:t>100m3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4"/>
              </w:rPr>
              <w:t>3,00</w:t>
            </w:r>
          </w:p>
        </w:tc>
      </w:tr>
      <w:tr w:rsidR="00423E3D" w:rsidRPr="003D6AEF">
        <w:trPr>
          <w:trHeight w:val="4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8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CB01A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spacing w:before="5" w:line="200" w:lineRule="exact"/>
            </w:pPr>
            <w:r w:rsidRPr="003D6AEF">
              <w:t>Cofraje,</w:t>
            </w:r>
            <w:r w:rsidRPr="003D6AEF">
              <w:rPr>
                <w:spacing w:val="-4"/>
              </w:rPr>
              <w:t xml:space="preserve"> </w:t>
            </w:r>
            <w:r w:rsidRPr="003D6AEF">
              <w:t>din</w:t>
            </w:r>
            <w:r w:rsidRPr="003D6AEF">
              <w:rPr>
                <w:spacing w:val="-4"/>
              </w:rPr>
              <w:t xml:space="preserve"> </w:t>
            </w:r>
            <w:r w:rsidRPr="003D6AEF">
              <w:t>scinduri</w:t>
            </w:r>
            <w:r w:rsidRPr="003D6AEF">
              <w:rPr>
                <w:spacing w:val="-4"/>
              </w:rPr>
              <w:t xml:space="preserve"> </w:t>
            </w:r>
            <w:r w:rsidRPr="003D6AEF">
              <w:t>de</w:t>
            </w:r>
            <w:r w:rsidRPr="003D6AEF">
              <w:rPr>
                <w:spacing w:val="-4"/>
              </w:rPr>
              <w:t xml:space="preserve"> </w:t>
            </w:r>
            <w:r w:rsidRPr="003D6AEF">
              <w:t>rasinoase</w:t>
            </w:r>
            <w:r w:rsidRPr="003D6AEF">
              <w:rPr>
                <w:spacing w:val="-4"/>
              </w:rPr>
              <w:t xml:space="preserve"> </w:t>
            </w:r>
            <w:r w:rsidRPr="003D6AEF">
              <w:t>pentru</w:t>
            </w:r>
            <w:r w:rsidRPr="003D6AEF">
              <w:rPr>
                <w:spacing w:val="-4"/>
              </w:rPr>
              <w:t xml:space="preserve"> </w:t>
            </w:r>
            <w:r w:rsidRPr="003D6AEF">
              <w:t>turnarea</w:t>
            </w:r>
            <w:r w:rsidRPr="003D6AEF">
              <w:rPr>
                <w:spacing w:val="-4"/>
              </w:rPr>
              <w:t xml:space="preserve"> </w:t>
            </w:r>
            <w:r w:rsidRPr="003D6AEF">
              <w:t>betonului</w:t>
            </w:r>
            <w:r w:rsidRPr="003D6AEF">
              <w:rPr>
                <w:spacing w:val="-4"/>
              </w:rPr>
              <w:t xml:space="preserve"> </w:t>
            </w:r>
            <w:r w:rsidRPr="003D6AEF">
              <w:t>de</w:t>
            </w:r>
            <w:r w:rsidRPr="003D6AEF">
              <w:rPr>
                <w:spacing w:val="-4"/>
              </w:rPr>
              <w:t xml:space="preserve"> </w:t>
            </w:r>
            <w:r w:rsidRPr="003D6AEF">
              <w:t>monolitizare</w:t>
            </w:r>
            <w:r w:rsidRPr="003D6AEF">
              <w:rPr>
                <w:spacing w:val="-4"/>
              </w:rPr>
              <w:t xml:space="preserve"> </w:t>
            </w:r>
            <w:r w:rsidRPr="003D6AEF">
              <w:t>intre elementele prefabricate (plansee, grinzi si diafragme) inclusiv sprijinirile.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5"/>
              </w:rPr>
              <w:t>m2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2"/>
              </w:rPr>
              <w:t>38,00</w:t>
            </w:r>
          </w:p>
        </w:tc>
      </w:tr>
      <w:tr w:rsidR="00423E3D" w:rsidRPr="003D6AEF">
        <w:trPr>
          <w:trHeight w:val="624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10"/>
              </w:rPr>
              <w:t>9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CA03E2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spacing w:before="5" w:line="200" w:lineRule="exact"/>
            </w:pPr>
            <w:r w:rsidRPr="003D6AEF">
              <w:t>Beton turnat in fundatii, socluri, ziduri de sprijin, pereti sub cota zero, preparat cu betoniera</w:t>
            </w:r>
            <w:r w:rsidRPr="003D6AEF">
              <w:rPr>
                <w:spacing w:val="-3"/>
              </w:rPr>
              <w:t xml:space="preserve"> </w:t>
            </w:r>
            <w:r w:rsidRPr="003D6AEF">
              <w:t>pe</w:t>
            </w:r>
            <w:r w:rsidRPr="003D6AEF">
              <w:rPr>
                <w:spacing w:val="-3"/>
              </w:rPr>
              <w:t xml:space="preserve"> </w:t>
            </w:r>
            <w:r w:rsidRPr="003D6AEF">
              <w:t>santier</w:t>
            </w:r>
            <w:r w:rsidRPr="003D6AEF">
              <w:rPr>
                <w:spacing w:val="-3"/>
              </w:rPr>
              <w:t xml:space="preserve"> </w:t>
            </w:r>
            <w:r w:rsidRPr="003D6AEF">
              <w:t>si</w:t>
            </w:r>
            <w:r w:rsidRPr="003D6AEF">
              <w:rPr>
                <w:spacing w:val="-3"/>
              </w:rPr>
              <w:t xml:space="preserve"> </w:t>
            </w:r>
            <w:r w:rsidRPr="003D6AEF">
              <w:t>turnarea</w:t>
            </w:r>
            <w:r w:rsidRPr="003D6AEF">
              <w:rPr>
                <w:spacing w:val="-3"/>
              </w:rPr>
              <w:t xml:space="preserve"> </w:t>
            </w:r>
            <w:r w:rsidRPr="003D6AEF">
              <w:t>cu</w:t>
            </w:r>
            <w:r w:rsidRPr="003D6AEF">
              <w:rPr>
                <w:spacing w:val="-3"/>
              </w:rPr>
              <w:t xml:space="preserve"> </w:t>
            </w:r>
            <w:r w:rsidRPr="003D6AEF">
              <w:t>mijloace</w:t>
            </w:r>
            <w:r w:rsidRPr="003D6AEF">
              <w:rPr>
                <w:spacing w:val="-3"/>
              </w:rPr>
              <w:t xml:space="preserve"> </w:t>
            </w:r>
            <w:r w:rsidRPr="003D6AEF">
              <w:t>clasice</w:t>
            </w:r>
            <w:r w:rsidRPr="003D6AEF">
              <w:rPr>
                <w:spacing w:val="-3"/>
              </w:rPr>
              <w:t xml:space="preserve"> </w:t>
            </w:r>
            <w:r w:rsidRPr="003D6AEF">
              <w:t>beton</w:t>
            </w:r>
            <w:r w:rsidRPr="003D6AEF">
              <w:rPr>
                <w:spacing w:val="-3"/>
              </w:rPr>
              <w:t xml:space="preserve"> </w:t>
            </w:r>
            <w:r w:rsidRPr="003D6AEF">
              <w:t>armat</w:t>
            </w:r>
            <w:r w:rsidRPr="003D6AEF">
              <w:rPr>
                <w:spacing w:val="-3"/>
              </w:rPr>
              <w:t xml:space="preserve"> </w:t>
            </w:r>
            <w:r w:rsidRPr="003D6AEF">
              <w:t>clasa</w:t>
            </w:r>
            <w:r w:rsidRPr="003D6AEF">
              <w:rPr>
                <w:spacing w:val="-3"/>
              </w:rPr>
              <w:t xml:space="preserve"> </w:t>
            </w:r>
            <w:r w:rsidRPr="003D6AEF">
              <w:t>C</w:t>
            </w:r>
            <w:r w:rsidRPr="003D6AEF">
              <w:rPr>
                <w:spacing w:val="-3"/>
              </w:rPr>
              <w:t xml:space="preserve"> </w:t>
            </w:r>
            <w:r w:rsidRPr="003D6AEF">
              <w:t>20/16</w:t>
            </w:r>
            <w:r w:rsidRPr="003D6AEF">
              <w:rPr>
                <w:spacing w:val="-3"/>
              </w:rPr>
              <w:t xml:space="preserve"> </w:t>
            </w:r>
            <w:r w:rsidRPr="003D6AEF">
              <w:t>(Bc 20/B 250).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5"/>
              </w:rPr>
              <w:t>m3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2"/>
              </w:rPr>
              <w:t>19,44</w:t>
            </w:r>
          </w:p>
        </w:tc>
      </w:tr>
      <w:tr w:rsidR="00423E3D" w:rsidRPr="003D6AEF">
        <w:trPr>
          <w:trHeight w:val="6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5"/>
              </w:rPr>
              <w:t>10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CO06A3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</w:pPr>
            <w:r w:rsidRPr="003D6AEF">
              <w:t>Imprejmuiri</w:t>
            </w:r>
            <w:r w:rsidRPr="003D6AEF">
              <w:rPr>
                <w:spacing w:val="-6"/>
              </w:rPr>
              <w:t xml:space="preserve"> </w:t>
            </w:r>
            <w:r w:rsidRPr="003D6AEF">
              <w:t>din</w:t>
            </w:r>
            <w:r w:rsidRPr="003D6AEF">
              <w:rPr>
                <w:spacing w:val="-4"/>
              </w:rPr>
              <w:t xml:space="preserve"> </w:t>
            </w:r>
            <w:r w:rsidRPr="003D6AEF">
              <w:t>plasa</w:t>
            </w:r>
            <w:r w:rsidRPr="003D6AEF">
              <w:rPr>
                <w:spacing w:val="-3"/>
              </w:rPr>
              <w:t xml:space="preserve"> </w:t>
            </w:r>
            <w:r w:rsidRPr="003D6AEF">
              <w:t>de</w:t>
            </w:r>
            <w:r w:rsidRPr="003D6AEF">
              <w:rPr>
                <w:spacing w:val="-4"/>
              </w:rPr>
              <w:t xml:space="preserve"> </w:t>
            </w:r>
            <w:r w:rsidRPr="003D6AEF">
              <w:t>sirma</w:t>
            </w:r>
            <w:r w:rsidRPr="003D6AEF">
              <w:rPr>
                <w:spacing w:val="-4"/>
              </w:rPr>
              <w:t xml:space="preserve"> </w:t>
            </w:r>
            <w:r w:rsidRPr="003D6AEF">
              <w:t>cu</w:t>
            </w:r>
            <w:r w:rsidRPr="003D6AEF">
              <w:rPr>
                <w:spacing w:val="-3"/>
              </w:rPr>
              <w:t xml:space="preserve"> </w:t>
            </w:r>
            <w:r w:rsidRPr="003D6AEF">
              <w:t>panouri</w:t>
            </w:r>
            <w:r w:rsidRPr="003D6AEF">
              <w:rPr>
                <w:spacing w:val="-4"/>
              </w:rPr>
              <w:t xml:space="preserve"> </w:t>
            </w:r>
            <w:r w:rsidRPr="003D6AEF">
              <w:t>de</w:t>
            </w:r>
            <w:r w:rsidRPr="003D6AEF">
              <w:rPr>
                <w:spacing w:val="-3"/>
              </w:rPr>
              <w:t xml:space="preserve"> </w:t>
            </w:r>
            <w:r w:rsidRPr="003D6AEF">
              <w:t>gard</w:t>
            </w:r>
            <w:r w:rsidRPr="003D6AEF">
              <w:rPr>
                <w:spacing w:val="-4"/>
              </w:rPr>
              <w:t xml:space="preserve"> </w:t>
            </w:r>
            <w:r w:rsidRPr="003D6AEF">
              <w:t>din</w:t>
            </w:r>
            <w:r w:rsidRPr="003D6AEF">
              <w:rPr>
                <w:spacing w:val="-4"/>
              </w:rPr>
              <w:t xml:space="preserve"> </w:t>
            </w:r>
            <w:r w:rsidRPr="003D6AEF">
              <w:t>rama</w:t>
            </w:r>
            <w:r w:rsidRPr="003D6AEF">
              <w:rPr>
                <w:spacing w:val="-3"/>
              </w:rPr>
              <w:t xml:space="preserve"> </w:t>
            </w:r>
            <w:r w:rsidRPr="003D6AEF">
              <w:t>de</w:t>
            </w:r>
            <w:r w:rsidRPr="003D6AEF">
              <w:rPr>
                <w:spacing w:val="-4"/>
              </w:rPr>
              <w:t xml:space="preserve"> </w:t>
            </w:r>
            <w:r w:rsidRPr="003D6AEF">
              <w:t>otelrotund</w:t>
            </w:r>
            <w:r w:rsidRPr="003D6AEF">
              <w:rPr>
                <w:spacing w:val="-3"/>
              </w:rPr>
              <w:t xml:space="preserve"> </w:t>
            </w:r>
            <w:r w:rsidRPr="003D6AEF">
              <w:rPr>
                <w:spacing w:val="-5"/>
              </w:rPr>
              <w:t>ECO</w:t>
            </w:r>
          </w:p>
          <w:p w:rsidR="00423E3D" w:rsidRPr="003D6AEF" w:rsidRDefault="003D6AEF">
            <w:pPr>
              <w:pStyle w:val="TableParagraph"/>
              <w:spacing w:before="0" w:line="200" w:lineRule="atLeast"/>
            </w:pPr>
            <w:r w:rsidRPr="003D6AEF">
              <w:t>H-1,55m,</w:t>
            </w:r>
            <w:r w:rsidRPr="003D6AEF">
              <w:rPr>
                <w:spacing w:val="-3"/>
              </w:rPr>
              <w:t xml:space="preserve"> </w:t>
            </w:r>
            <w:r w:rsidRPr="003D6AEF">
              <w:t>L-2,5m,</w:t>
            </w:r>
            <w:r w:rsidRPr="003D6AEF">
              <w:rPr>
                <w:spacing w:val="-3"/>
              </w:rPr>
              <w:t xml:space="preserve"> </w:t>
            </w:r>
            <w:r w:rsidRPr="003D6AEF">
              <w:t>D-3,2mm,</w:t>
            </w:r>
            <w:r w:rsidRPr="003D6AEF">
              <w:rPr>
                <w:spacing w:val="-3"/>
              </w:rPr>
              <w:t xml:space="preserve"> </w:t>
            </w:r>
            <w:r w:rsidRPr="003D6AEF">
              <w:t>fixata</w:t>
            </w:r>
            <w:r w:rsidRPr="003D6AEF">
              <w:rPr>
                <w:spacing w:val="38"/>
              </w:rPr>
              <w:t xml:space="preserve"> </w:t>
            </w:r>
            <w:r w:rsidRPr="003D6AEF">
              <w:t>pe</w:t>
            </w:r>
            <w:r w:rsidRPr="003D6AEF">
              <w:rPr>
                <w:spacing w:val="-3"/>
              </w:rPr>
              <w:t xml:space="preserve"> </w:t>
            </w:r>
            <w:r w:rsidRPr="003D6AEF">
              <w:t>stilpi</w:t>
            </w:r>
            <w:r w:rsidRPr="003D6AEF">
              <w:rPr>
                <w:spacing w:val="-3"/>
              </w:rPr>
              <w:t xml:space="preserve"> </w:t>
            </w:r>
            <w:r w:rsidRPr="003D6AEF">
              <w:t>zincat</w:t>
            </w:r>
            <w:r w:rsidRPr="003D6AEF">
              <w:rPr>
                <w:spacing w:val="-3"/>
              </w:rPr>
              <w:t xml:space="preserve"> </w:t>
            </w:r>
            <w:r w:rsidRPr="003D6AEF">
              <w:t>Eco</w:t>
            </w:r>
            <w:r w:rsidRPr="003D6AEF">
              <w:rPr>
                <w:spacing w:val="-3"/>
              </w:rPr>
              <w:t xml:space="preserve"> </w:t>
            </w:r>
            <w:r w:rsidRPr="003D6AEF">
              <w:t>15</w:t>
            </w:r>
            <w:r w:rsidRPr="003D6AEF">
              <w:rPr>
                <w:spacing w:val="-3"/>
              </w:rPr>
              <w:t xml:space="preserve"> </w:t>
            </w:r>
            <w:r w:rsidRPr="003D6AEF">
              <w:t>60x40x1,2mm,</w:t>
            </w:r>
            <w:r w:rsidRPr="003D6AEF">
              <w:rPr>
                <w:spacing w:val="38"/>
              </w:rPr>
              <w:t xml:space="preserve"> </w:t>
            </w:r>
            <w:r w:rsidRPr="003D6AEF">
              <w:t>montati</w:t>
            </w:r>
            <w:r w:rsidRPr="003D6AEF">
              <w:rPr>
                <w:spacing w:val="-3"/>
              </w:rPr>
              <w:t xml:space="preserve"> </w:t>
            </w:r>
            <w:r w:rsidRPr="003D6AEF">
              <w:t>la 2,5 m distanta, fixati in beton turnat pe santier.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10"/>
              </w:rPr>
              <w:t>m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2"/>
              </w:rPr>
              <w:t>72,00</w:t>
            </w:r>
          </w:p>
        </w:tc>
      </w:tr>
      <w:tr w:rsidR="00423E3D" w:rsidRPr="003D6AEF">
        <w:trPr>
          <w:trHeight w:val="4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5"/>
              </w:rPr>
              <w:t>11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PD01A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spacing w:before="5" w:line="200" w:lineRule="exact"/>
              <w:ind w:right="120"/>
            </w:pPr>
            <w:r w:rsidRPr="003D6AEF">
              <w:t>Montarea</w:t>
            </w:r>
            <w:r w:rsidRPr="003D6AEF">
              <w:rPr>
                <w:spacing w:val="-5"/>
              </w:rPr>
              <w:t xml:space="preserve"> </w:t>
            </w:r>
            <w:r w:rsidRPr="003D6AEF">
              <w:t>armaturilor</w:t>
            </w:r>
            <w:r w:rsidRPr="003D6AEF">
              <w:rPr>
                <w:spacing w:val="-5"/>
              </w:rPr>
              <w:t xml:space="preserve"> </w:t>
            </w:r>
            <w:r w:rsidRPr="003D6AEF">
              <w:t>pentru</w:t>
            </w:r>
            <w:r w:rsidRPr="003D6AEF">
              <w:rPr>
                <w:spacing w:val="-5"/>
              </w:rPr>
              <w:t xml:space="preserve"> </w:t>
            </w:r>
            <w:r w:rsidRPr="003D6AEF">
              <w:t>beton</w:t>
            </w:r>
            <w:r w:rsidRPr="003D6AEF">
              <w:rPr>
                <w:spacing w:val="-5"/>
              </w:rPr>
              <w:t xml:space="preserve"> </w:t>
            </w:r>
            <w:r w:rsidRPr="003D6AEF">
              <w:t>armat</w:t>
            </w:r>
            <w:r w:rsidRPr="003D6AEF">
              <w:rPr>
                <w:spacing w:val="-5"/>
              </w:rPr>
              <w:t xml:space="preserve"> </w:t>
            </w:r>
            <w:r w:rsidRPr="003D6AEF">
              <w:t>in</w:t>
            </w:r>
            <w:r w:rsidRPr="003D6AEF">
              <w:rPr>
                <w:spacing w:val="-5"/>
              </w:rPr>
              <w:t xml:space="preserve"> </w:t>
            </w:r>
            <w:r w:rsidRPr="003D6AEF">
              <w:t>fundatii,</w:t>
            </w:r>
            <w:r w:rsidRPr="003D6AEF">
              <w:rPr>
                <w:spacing w:val="-5"/>
              </w:rPr>
              <w:t xml:space="preserve"> </w:t>
            </w:r>
            <w:r w:rsidRPr="003D6AEF">
              <w:t>radiere</w:t>
            </w:r>
            <w:r w:rsidRPr="003D6AEF">
              <w:rPr>
                <w:spacing w:val="-5"/>
              </w:rPr>
              <w:t xml:space="preserve"> </w:t>
            </w:r>
            <w:r w:rsidRPr="003D6AEF">
              <w:t>elevatia</w:t>
            </w:r>
            <w:r w:rsidRPr="003D6AEF">
              <w:rPr>
                <w:spacing w:val="-5"/>
              </w:rPr>
              <w:t xml:space="preserve"> </w:t>
            </w:r>
            <w:r w:rsidRPr="003D6AEF">
              <w:t>infrastructurilor si in suprastructura podurilor cu grinzi drepte, cadre platelaje si stilpi. d=14mm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5"/>
              </w:rPr>
              <w:t>kg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2"/>
              </w:rPr>
              <w:t>347,90</w:t>
            </w:r>
          </w:p>
        </w:tc>
      </w:tr>
      <w:tr w:rsidR="00423E3D" w:rsidRPr="003D6AEF">
        <w:trPr>
          <w:trHeight w:val="425"/>
        </w:trPr>
        <w:tc>
          <w:tcPr>
            <w:tcW w:w="6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5"/>
              </w:rPr>
              <w:t>12</w:t>
            </w:r>
          </w:p>
        </w:tc>
        <w:tc>
          <w:tcPr>
            <w:tcW w:w="1200" w:type="dxa"/>
          </w:tcPr>
          <w:p w:rsidR="00423E3D" w:rsidRPr="003D6AEF" w:rsidRDefault="003D6AEF">
            <w:pPr>
              <w:pStyle w:val="TableParagraph"/>
            </w:pPr>
            <w:r w:rsidRPr="003D6AEF">
              <w:rPr>
                <w:spacing w:val="-2"/>
              </w:rPr>
              <w:t>PD01A</w:t>
            </w:r>
          </w:p>
        </w:tc>
        <w:tc>
          <w:tcPr>
            <w:tcW w:w="6100" w:type="dxa"/>
          </w:tcPr>
          <w:p w:rsidR="00423E3D" w:rsidRPr="003D6AEF" w:rsidRDefault="003D6AEF">
            <w:pPr>
              <w:pStyle w:val="TableParagraph"/>
              <w:spacing w:before="5" w:line="200" w:lineRule="exact"/>
              <w:ind w:right="120"/>
            </w:pPr>
            <w:r w:rsidRPr="003D6AEF">
              <w:t>Montarea</w:t>
            </w:r>
            <w:r w:rsidRPr="003D6AEF">
              <w:rPr>
                <w:spacing w:val="-5"/>
              </w:rPr>
              <w:t xml:space="preserve"> </w:t>
            </w:r>
            <w:r w:rsidRPr="003D6AEF">
              <w:t>armaturilor</w:t>
            </w:r>
            <w:r w:rsidRPr="003D6AEF">
              <w:rPr>
                <w:spacing w:val="-5"/>
              </w:rPr>
              <w:t xml:space="preserve"> </w:t>
            </w:r>
            <w:r w:rsidRPr="003D6AEF">
              <w:t>pentru</w:t>
            </w:r>
            <w:r w:rsidRPr="003D6AEF">
              <w:rPr>
                <w:spacing w:val="-5"/>
              </w:rPr>
              <w:t xml:space="preserve"> </w:t>
            </w:r>
            <w:r w:rsidRPr="003D6AEF">
              <w:t>beton</w:t>
            </w:r>
            <w:r w:rsidRPr="003D6AEF">
              <w:rPr>
                <w:spacing w:val="-5"/>
              </w:rPr>
              <w:t xml:space="preserve"> </w:t>
            </w:r>
            <w:r w:rsidRPr="003D6AEF">
              <w:t>armat</w:t>
            </w:r>
            <w:r w:rsidRPr="003D6AEF">
              <w:rPr>
                <w:spacing w:val="-5"/>
              </w:rPr>
              <w:t xml:space="preserve"> </w:t>
            </w:r>
            <w:r w:rsidRPr="003D6AEF">
              <w:t>in</w:t>
            </w:r>
            <w:r w:rsidRPr="003D6AEF">
              <w:rPr>
                <w:spacing w:val="-5"/>
              </w:rPr>
              <w:t xml:space="preserve"> </w:t>
            </w:r>
            <w:r w:rsidRPr="003D6AEF">
              <w:t>fundatii,</w:t>
            </w:r>
            <w:r w:rsidRPr="003D6AEF">
              <w:rPr>
                <w:spacing w:val="-5"/>
              </w:rPr>
              <w:t xml:space="preserve"> </w:t>
            </w:r>
            <w:r w:rsidRPr="003D6AEF">
              <w:t>radiere</w:t>
            </w:r>
            <w:r w:rsidRPr="003D6AEF">
              <w:rPr>
                <w:spacing w:val="-5"/>
              </w:rPr>
              <w:t xml:space="preserve"> </w:t>
            </w:r>
            <w:r w:rsidRPr="003D6AEF">
              <w:t>elevatia</w:t>
            </w:r>
            <w:r w:rsidRPr="003D6AEF">
              <w:rPr>
                <w:spacing w:val="-5"/>
              </w:rPr>
              <w:t xml:space="preserve"> </w:t>
            </w:r>
            <w:r w:rsidRPr="003D6AEF">
              <w:t>infrastructurilor si in suprastructura podurilor cu grinzi drepte, cadre platelaje si stilpi. d=10mm</w:t>
            </w:r>
          </w:p>
        </w:tc>
        <w:tc>
          <w:tcPr>
            <w:tcW w:w="1000" w:type="dxa"/>
          </w:tcPr>
          <w:p w:rsidR="00423E3D" w:rsidRPr="003D6AEF" w:rsidRDefault="003D6AEF">
            <w:pPr>
              <w:pStyle w:val="TableParagraph"/>
              <w:ind w:left="11"/>
              <w:jc w:val="center"/>
            </w:pPr>
            <w:r w:rsidRPr="003D6AEF">
              <w:rPr>
                <w:spacing w:val="-5"/>
              </w:rPr>
              <w:t>kg</w:t>
            </w:r>
          </w:p>
        </w:tc>
        <w:tc>
          <w:tcPr>
            <w:tcW w:w="1300" w:type="dxa"/>
          </w:tcPr>
          <w:p w:rsidR="00423E3D" w:rsidRPr="003D6AEF" w:rsidRDefault="003D6AEF">
            <w:pPr>
              <w:pStyle w:val="TableParagraph"/>
              <w:ind w:left="0" w:right="4"/>
              <w:jc w:val="right"/>
            </w:pPr>
            <w:r w:rsidRPr="003D6AEF">
              <w:rPr>
                <w:spacing w:val="-2"/>
              </w:rPr>
              <w:t>177,70</w:t>
            </w:r>
          </w:p>
        </w:tc>
      </w:tr>
    </w:tbl>
    <w:p w:rsidR="00423E3D" w:rsidRPr="003D6AEF" w:rsidRDefault="00423E3D">
      <w:pPr>
        <w:pStyle w:val="a3"/>
        <w:spacing w:before="134"/>
        <w:rPr>
          <w:rFonts w:ascii="Arial"/>
          <w:b/>
          <w:sz w:val="22"/>
          <w:szCs w:val="22"/>
        </w:rPr>
      </w:pPr>
    </w:p>
    <w:p w:rsidR="00423E3D" w:rsidRDefault="00423E3D">
      <w:pPr>
        <w:pStyle w:val="a3"/>
        <w:rPr>
          <w:rFonts w:ascii="Arial"/>
          <w:b/>
          <w:sz w:val="20"/>
        </w:rPr>
        <w:sectPr w:rsidR="00423E3D">
          <w:type w:val="continuous"/>
          <w:pgSz w:w="11910" w:h="16840"/>
          <w:pgMar w:top="500" w:right="708" w:bottom="280" w:left="708" w:header="720" w:footer="720" w:gutter="0"/>
          <w:cols w:space="720"/>
        </w:sectPr>
      </w:pPr>
    </w:p>
    <w:p w:rsidR="00423E3D" w:rsidRDefault="00423E3D">
      <w:pPr>
        <w:pStyle w:val="a3"/>
        <w:rPr>
          <w:sz w:val="20"/>
        </w:rPr>
      </w:pPr>
    </w:p>
    <w:p w:rsidR="003D6AEF" w:rsidRDefault="003D6AEF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423E3D">
      <w:pPr>
        <w:pStyle w:val="a3"/>
        <w:rPr>
          <w:sz w:val="20"/>
        </w:rPr>
      </w:pPr>
    </w:p>
    <w:p w:rsidR="00423E3D" w:rsidRDefault="003D6AEF">
      <w:pPr>
        <w:pStyle w:val="a3"/>
        <w:spacing w:before="166"/>
        <w:rPr>
          <w:sz w:val="20"/>
        </w:rPr>
      </w:pPr>
      <w:r>
        <w:rPr>
          <w:noProof/>
          <w:sz w:val="20"/>
          <w:lang w:val="ru-RU"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540004</wp:posOffset>
                </wp:positionH>
                <wp:positionV relativeFrom="paragraph">
                  <wp:posOffset>267167</wp:posOffset>
                </wp:positionV>
                <wp:extent cx="648017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F5791" id="Graphic 3" o:spid="_x0000_s1026" style="position:absolute;margin-left:42.5pt;margin-top:21.05pt;width:510.2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" path="m,l6480048,e" filled="f" strokeweight=".20106mm">
                <v:path arrowok="t"/>
                <w10:wrap type="topAndBottom" anchorx="page"/>
              </v:shape>
            </w:pict>
          </mc:Fallback>
        </mc:AlternateContent>
      </w:r>
    </w:p>
    <w:p w:rsidR="00423E3D" w:rsidRDefault="003D6AEF">
      <w:pPr>
        <w:spacing w:before="167"/>
        <w:ind w:right="467"/>
        <w:jc w:val="right"/>
        <w:rPr>
          <w:sz w:val="16"/>
        </w:rPr>
      </w:pPr>
      <w:r>
        <w:rPr>
          <w:sz w:val="16"/>
        </w:rPr>
        <w:t>Pagina</w:t>
      </w:r>
      <w:r>
        <w:rPr>
          <w:spacing w:val="-2"/>
          <w:sz w:val="16"/>
        </w:rPr>
        <w:t xml:space="preserve"> </w:t>
      </w:r>
      <w:r>
        <w:rPr>
          <w:sz w:val="16"/>
        </w:rPr>
        <w:t>1</w:t>
      </w:r>
      <w:r>
        <w:rPr>
          <w:spacing w:val="-2"/>
          <w:sz w:val="16"/>
        </w:rPr>
        <w:t xml:space="preserve"> </w:t>
      </w:r>
      <w:r>
        <w:rPr>
          <w:sz w:val="16"/>
        </w:rPr>
        <w:t>/</w:t>
      </w:r>
      <w:r>
        <w:rPr>
          <w:spacing w:val="-1"/>
          <w:sz w:val="16"/>
        </w:rPr>
        <w:t xml:space="preserve"> </w:t>
      </w:r>
      <w:r>
        <w:rPr>
          <w:spacing w:val="-10"/>
          <w:sz w:val="16"/>
        </w:rPr>
        <w:t>1</w:t>
      </w:r>
    </w:p>
    <w:sectPr w:rsidR="00423E3D">
      <w:type w:val="continuous"/>
      <w:pgSz w:w="11910" w:h="16840"/>
      <w:pgMar w:top="500" w:right="708" w:bottom="280" w:left="70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23E3D"/>
    <w:rsid w:val="003D6AEF"/>
    <w:rsid w:val="0042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289FC7-8D7A-4F73-9E96-D42EE2714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Arial MT" w:eastAsia="Arial MT" w:hAnsi="Arial MT" w:cs="Arial MT"/>
      <w:lang w:val="ro-RO"/>
    </w:rPr>
  </w:style>
  <w:style w:type="paragraph" w:styleId="1">
    <w:name w:val="heading 1"/>
    <w:basedOn w:val="a"/>
    <w:uiPriority w:val="1"/>
    <w:qFormat/>
    <w:pPr>
      <w:ind w:right="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2"/>
      <w:szCs w:val="1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5"/>
      <w:ind w:left="1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Deviz Online</vt:lpstr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Учетная запись Майкрософт</cp:lastModifiedBy>
  <cp:revision>2</cp:revision>
  <dcterms:created xsi:type="dcterms:W3CDTF">2026-03-19T08:40:00Z</dcterms:created>
  <dcterms:modified xsi:type="dcterms:W3CDTF">2026-03-19T08:44:00Z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2026-03-19T00:00:00Z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2026-03-19T00:00:00Z</vt:filetime>
  </property>
  <property fmtid="{D5CDD505-2E9C-101B-9397-08002B2CF9AE}" pid="5" name="Producer">
    <vt:lpwstr>TCPDF 4.8.036 (http://www.tcpdf.org)</vt:lpwstr>
  </property>
</Properties>
</file>