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E943E7" w:rsidRDefault="00B81771" w:rsidP="00B81771">
      <w:pPr>
        <w:jc w:val="right"/>
        <w:rPr>
          <w:b/>
          <w:bCs/>
          <w:i/>
          <w:iCs/>
          <w:noProof w:val="0"/>
          <w:sz w:val="22"/>
          <w:szCs w:val="22"/>
        </w:rPr>
      </w:pPr>
      <w:r w:rsidRPr="00E943E7">
        <w:rPr>
          <w:b/>
          <w:bCs/>
          <w:i/>
          <w:iCs/>
          <w:noProof w:val="0"/>
        </w:rPr>
        <w:t>Anexa nr. 23</w:t>
      </w:r>
    </w:p>
    <w:p w:rsidR="00B81771" w:rsidRPr="00E943E7" w:rsidRDefault="00B81771" w:rsidP="00B81771">
      <w:pPr>
        <w:tabs>
          <w:tab w:val="left" w:pos="5103"/>
          <w:tab w:val="left" w:pos="10348"/>
        </w:tabs>
        <w:jc w:val="right"/>
        <w:rPr>
          <w:b/>
          <w:bCs/>
          <w:i/>
          <w:iCs/>
        </w:rPr>
      </w:pPr>
      <w:r w:rsidRPr="00E943E7">
        <w:rPr>
          <w:b/>
          <w:i/>
          <w:iCs/>
        </w:rPr>
        <w:t>la</w:t>
      </w:r>
      <w:r w:rsidRPr="00E943E7">
        <w:rPr>
          <w:b/>
          <w:bCs/>
          <w:i/>
          <w:iCs/>
          <w:noProof w:val="0"/>
          <w:lang w:eastAsia="ru-RU"/>
        </w:rPr>
        <w:t xml:space="preserve"> Documentația standard</w:t>
      </w:r>
      <w:r w:rsidRPr="00E943E7">
        <w:rPr>
          <w:b/>
          <w:bCs/>
          <w:i/>
          <w:iCs/>
        </w:rPr>
        <w:t xml:space="preserve"> </w:t>
      </w:r>
      <w:r w:rsidRPr="00E943E7">
        <w:rPr>
          <w:b/>
          <w:bCs/>
          <w:i/>
          <w:iCs/>
          <w:noProof w:val="0"/>
          <w:lang w:eastAsia="ru-RU"/>
        </w:rPr>
        <w:t xml:space="preserve">aprobată prin Ordinul </w:t>
      </w:r>
    </w:p>
    <w:p w:rsidR="00B81771" w:rsidRPr="00E943E7" w:rsidRDefault="00B81771" w:rsidP="00136280">
      <w:pPr>
        <w:tabs>
          <w:tab w:val="left" w:pos="5103"/>
          <w:tab w:val="left" w:pos="10348"/>
        </w:tabs>
        <w:jc w:val="right"/>
        <w:rPr>
          <w:b/>
          <w:bCs/>
          <w:i/>
          <w:iCs/>
          <w:noProof w:val="0"/>
          <w:lang w:eastAsia="ru-RU"/>
        </w:rPr>
      </w:pPr>
      <w:r w:rsidRPr="00E943E7">
        <w:rPr>
          <w:b/>
          <w:bCs/>
          <w:i/>
          <w:iCs/>
          <w:noProof w:val="0"/>
          <w:lang w:eastAsia="ru-RU"/>
        </w:rPr>
        <w:t>Ministrului Finanţelor</w:t>
      </w:r>
      <w:r w:rsidRPr="00E943E7">
        <w:rPr>
          <w:b/>
          <w:bCs/>
          <w:i/>
          <w:iCs/>
        </w:rPr>
        <w:t xml:space="preserve"> </w:t>
      </w:r>
      <w:r w:rsidRPr="00E943E7">
        <w:rPr>
          <w:b/>
          <w:bCs/>
          <w:i/>
          <w:iCs/>
          <w:noProof w:val="0"/>
          <w:lang w:eastAsia="ru-RU"/>
        </w:rPr>
        <w:t>nr. 69 din 7 mai 2021</w:t>
      </w:r>
    </w:p>
    <w:p w:rsidR="00A26F19" w:rsidRPr="00E943E7" w:rsidRDefault="00A26F19" w:rsidP="00B81771">
      <w:pPr>
        <w:keepNext/>
        <w:keepLines/>
        <w:ind w:left="360" w:hanging="360"/>
        <w:outlineLvl w:val="1"/>
        <w:rPr>
          <w:b/>
          <w:i/>
          <w:iCs/>
          <w:color w:val="0F4761" w:themeColor="accent1" w:themeShade="BF"/>
          <w:sz w:val="28"/>
          <w:szCs w:val="28"/>
        </w:rPr>
      </w:pPr>
    </w:p>
    <w:p w:rsidR="00B81771" w:rsidRPr="00E943E7" w:rsidRDefault="00A26F19" w:rsidP="0040509F">
      <w:pPr>
        <w:keepNext/>
        <w:keepLines/>
        <w:ind w:left="360" w:hanging="360"/>
        <w:outlineLvl w:val="1"/>
        <w:rPr>
          <w:rFonts w:eastAsiaTheme="majorEastAsia"/>
          <w:b/>
          <w:noProof w:val="0"/>
        </w:rPr>
      </w:pPr>
      <w:r w:rsidRPr="00E943E7">
        <w:rPr>
          <w:b/>
          <w:i/>
          <w:iCs/>
          <w:color w:val="0F4761" w:themeColor="accent1" w:themeShade="BF"/>
          <w:sz w:val="28"/>
          <w:szCs w:val="28"/>
        </w:rPr>
        <w:t>Se completează de către autoritatea contractantă.</w:t>
      </w:r>
    </w:p>
    <w:p w:rsidR="00B81771" w:rsidRPr="00E943E7" w:rsidRDefault="00B81771" w:rsidP="00B81771">
      <w:pPr>
        <w:tabs>
          <w:tab w:val="left" w:leader="underscore" w:pos="6465"/>
          <w:tab w:val="right" w:leader="underscore" w:pos="9777"/>
        </w:tabs>
        <w:spacing w:line="302" w:lineRule="auto"/>
        <w:rPr>
          <w:rFonts w:eastAsia="PMingLiU"/>
          <w:lang w:eastAsia="zh-CN"/>
        </w:rPr>
      </w:pPr>
    </w:p>
    <w:p w:rsidR="00B81771" w:rsidRPr="00E943E7" w:rsidRDefault="00B81771" w:rsidP="00B81771">
      <w:pPr>
        <w:pStyle w:val="2"/>
        <w:spacing w:before="0"/>
        <w:jc w:val="center"/>
        <w:rPr>
          <w:rFonts w:ascii="Times New Roman" w:hAnsi="Times New Roman" w:cs="Times New Roman"/>
          <w:bCs w:val="0"/>
          <w:color w:val="auto"/>
          <w:sz w:val="28"/>
          <w:szCs w:val="28"/>
        </w:rPr>
      </w:pPr>
      <w:bookmarkStart w:id="0" w:name="_Toc449692118"/>
      <w:bookmarkStart w:id="1" w:name="_Toc390252621"/>
      <w:r w:rsidRPr="00E943E7">
        <w:rPr>
          <w:rFonts w:ascii="Times New Roman" w:hAnsi="Times New Roman" w:cs="Times New Roman"/>
          <w:bCs w:val="0"/>
          <w:color w:val="auto"/>
          <w:sz w:val="28"/>
          <w:szCs w:val="28"/>
        </w:rPr>
        <w:t>CAIET DE SARCINI</w:t>
      </w:r>
      <w:bookmarkEnd w:id="0"/>
    </w:p>
    <w:p w:rsidR="00B81771" w:rsidRPr="00E943E7" w:rsidRDefault="00B81771" w:rsidP="00B81771">
      <w:pPr>
        <w:pStyle w:val="2"/>
        <w:spacing w:before="0"/>
        <w:jc w:val="center"/>
        <w:rPr>
          <w:rFonts w:ascii="Times New Roman" w:hAnsi="Times New Roman" w:cs="Times New Roman"/>
          <w:bCs w:val="0"/>
          <w:color w:val="auto"/>
          <w:sz w:val="24"/>
          <w:szCs w:val="24"/>
        </w:rPr>
      </w:pPr>
      <w:r w:rsidRPr="00E943E7">
        <w:rPr>
          <w:rFonts w:ascii="Times New Roman" w:hAnsi="Times New Roman" w:cs="Times New Roman"/>
          <w:bCs w:val="0"/>
          <w:color w:val="auto"/>
          <w:sz w:val="24"/>
          <w:szCs w:val="24"/>
        </w:rPr>
        <w:t xml:space="preserve"> </w:t>
      </w:r>
    </w:p>
    <w:p w:rsidR="00B81771" w:rsidRPr="00E943E7" w:rsidRDefault="00B81771" w:rsidP="00B81771">
      <w:pPr>
        <w:pStyle w:val="2"/>
        <w:spacing w:before="0"/>
        <w:jc w:val="center"/>
        <w:rPr>
          <w:rFonts w:ascii="Times New Roman" w:hAnsi="Times New Roman" w:cs="Times New Roman"/>
          <w:bCs w:val="0"/>
          <w:color w:val="auto"/>
          <w:sz w:val="24"/>
          <w:szCs w:val="24"/>
        </w:rPr>
      </w:pPr>
      <w:r w:rsidRPr="00E943E7">
        <w:rPr>
          <w:rFonts w:ascii="Times New Roman" w:hAnsi="Times New Roman" w:cs="Times New Roman"/>
          <w:color w:val="auto"/>
          <w:sz w:val="24"/>
          <w:szCs w:val="24"/>
        </w:rPr>
        <w:t>FORMULARUL DE DEVIZ NR. 1 – LISTA CU CANTITĂȚILE DE LUCRĂRI</w:t>
      </w:r>
      <w:bookmarkEnd w:id="1"/>
    </w:p>
    <w:p w:rsidR="00B81771" w:rsidRPr="00E943E7" w:rsidRDefault="00B81771" w:rsidP="00B81771">
      <w:pPr>
        <w:pStyle w:val="2"/>
        <w:spacing w:before="0"/>
        <w:jc w:val="center"/>
        <w:rPr>
          <w:rFonts w:ascii="Times New Roman" w:hAnsi="Times New Roman" w:cs="Times New Roman"/>
          <w:bCs w:val="0"/>
          <w:i/>
          <w:color w:val="auto"/>
        </w:rPr>
      </w:pPr>
    </w:p>
    <w:p w:rsidR="00B81771" w:rsidRPr="00E943E7" w:rsidRDefault="00B81771" w:rsidP="00136280">
      <w:pPr>
        <w:pStyle w:val="2"/>
        <w:spacing w:before="0"/>
        <w:jc w:val="center"/>
        <w:rPr>
          <w:rFonts w:ascii="Times New Roman" w:hAnsi="Times New Roman" w:cs="Times New Roman"/>
          <w:bCs w:val="0"/>
          <w:color w:val="auto"/>
        </w:rPr>
      </w:pPr>
      <w:r w:rsidRPr="00E943E7">
        <w:rPr>
          <w:rFonts w:ascii="Times New Roman" w:hAnsi="Times New Roman" w:cs="Times New Roman"/>
          <w:bCs w:val="0"/>
          <w:color w:val="auto"/>
        </w:rPr>
        <w:t>LUCRĂRI</w:t>
      </w:r>
    </w:p>
    <w:p w:rsidR="00B81771" w:rsidRPr="00E943E7" w:rsidRDefault="00B81771" w:rsidP="00B81771">
      <w:pPr>
        <w:pStyle w:val="a"/>
        <w:numPr>
          <w:ilvl w:val="0"/>
          <w:numId w:val="0"/>
        </w:numPr>
        <w:rPr>
          <w:lang w:val="ro-RO"/>
        </w:rPr>
      </w:pPr>
    </w:p>
    <w:p w:rsidR="00B81771" w:rsidRPr="00E943E7" w:rsidRDefault="00B81771" w:rsidP="00F114CD">
      <w:pPr>
        <w:ind w:firstLine="709"/>
        <w:jc w:val="center"/>
        <w:rPr>
          <w:b/>
          <w:bCs/>
        </w:rPr>
      </w:pPr>
      <w:r w:rsidRPr="00E943E7">
        <w:t xml:space="preserve">Obiectul: </w:t>
      </w:r>
      <w:r w:rsidR="00F114CD" w:rsidRPr="00F114CD">
        <w:rPr>
          <w:b/>
          <w:bCs/>
          <w:noProof w:val="0"/>
          <w:lang w:val="en-US" w:eastAsia="ru-RU"/>
        </w:rPr>
        <w:t>L</w:t>
      </w:r>
      <w:r w:rsidR="00F114CD" w:rsidRPr="00F114CD">
        <w:rPr>
          <w:b/>
          <w:bCs/>
          <w:noProof w:val="0"/>
          <w:lang w:eastAsia="ru-RU"/>
        </w:rPr>
        <w:t>ucrări de construcție a rețelelor exterioare de apeduct și canalizare</w:t>
      </w:r>
    </w:p>
    <w:p w:rsidR="00F114CD" w:rsidRDefault="00F114CD" w:rsidP="00F114CD">
      <w:pPr>
        <w:ind w:left="-108" w:firstLine="250"/>
        <w:jc w:val="both"/>
        <w:rPr>
          <w:b/>
          <w:bCs/>
        </w:rPr>
      </w:pPr>
    </w:p>
    <w:p w:rsidR="00B81771" w:rsidRPr="00E943E7" w:rsidRDefault="00B81771" w:rsidP="00F114CD">
      <w:pPr>
        <w:ind w:left="-108" w:firstLine="250"/>
        <w:jc w:val="both"/>
        <w:rPr>
          <w:i/>
        </w:rPr>
      </w:pPr>
      <w:r w:rsidRPr="00E943E7">
        <w:rPr>
          <w:b/>
          <w:bCs/>
        </w:rPr>
        <w:t>Autoritatea contractantă</w:t>
      </w:r>
      <w:r w:rsidRPr="00E943E7">
        <w:t xml:space="preserve">: </w:t>
      </w:r>
      <w:r w:rsidRPr="00E943E7">
        <w:rPr>
          <w:i/>
        </w:rPr>
        <w:t>I.P.</w:t>
      </w:r>
      <w:r w:rsidRPr="00E943E7">
        <w:t xml:space="preserve"> </w:t>
      </w:r>
      <w:r w:rsidRPr="00E943E7">
        <w:rPr>
          <w:i/>
          <w:iCs/>
        </w:rPr>
        <w:t>Agenția Servicii Publice, mun.</w:t>
      </w:r>
      <w:r w:rsidRPr="00E943E7">
        <w:rPr>
          <w:b/>
          <w:i/>
          <w:iCs/>
        </w:rPr>
        <w:t xml:space="preserve"> </w:t>
      </w:r>
      <w:r w:rsidRPr="00E943E7">
        <w:rPr>
          <w:i/>
          <w:iCs/>
        </w:rPr>
        <w:t>Chişinău, str. A. Puşkin, nr. 42.</w:t>
      </w:r>
    </w:p>
    <w:p w:rsidR="00B81771" w:rsidRPr="00E943E7" w:rsidRDefault="00B81771" w:rsidP="006F2F57">
      <w:pPr>
        <w:pStyle w:val="cp"/>
        <w:ind w:firstLine="675"/>
        <w:jc w:val="both"/>
        <w:rPr>
          <w:sz w:val="12"/>
          <w:szCs w:val="12"/>
        </w:rPr>
      </w:pPr>
    </w:p>
    <w:p w:rsidR="00F114CD" w:rsidRDefault="00B81771" w:rsidP="006F2F57">
      <w:pPr>
        <w:pStyle w:val="cp"/>
        <w:ind w:firstLine="675"/>
        <w:jc w:val="both"/>
        <w:rPr>
          <w:b w:val="0"/>
          <w:bCs w:val="0"/>
          <w:i/>
          <w:iCs/>
          <w:color w:val="FF0000"/>
          <w:u w:val="single"/>
          <w:lang w:val="en-US"/>
        </w:rPr>
      </w:pPr>
      <w:r w:rsidRPr="00E943E7">
        <w:t xml:space="preserve">1. Descriere generală: </w:t>
      </w:r>
      <w:r w:rsidR="00F114CD" w:rsidRPr="00F114CD">
        <w:rPr>
          <w:b w:val="0"/>
          <w:bCs w:val="0"/>
          <w:i/>
          <w:iCs/>
          <w:color w:val="FF0000"/>
          <w:u w:val="single"/>
          <w:lang w:val="en-GB"/>
        </w:rPr>
        <w:t xml:space="preserve">Construirea retelelor tehnico-edilitare publice (apeduct, canalizare menajere) pentru constructia modulara (box) cu structura ușoara, mun. </w:t>
      </w:r>
      <w:r w:rsidR="00F114CD" w:rsidRPr="00F114CD">
        <w:rPr>
          <w:b w:val="0"/>
          <w:bCs w:val="0"/>
          <w:i/>
          <w:iCs/>
          <w:color w:val="FF0000"/>
          <w:u w:val="single"/>
          <w:lang w:val="en-US"/>
        </w:rPr>
        <w:t>Chisinau str. Mesager nr. 5/5</w:t>
      </w:r>
    </w:p>
    <w:p w:rsidR="00B81771" w:rsidRPr="00020DC5" w:rsidRDefault="00B81771" w:rsidP="006F2F57">
      <w:pPr>
        <w:pStyle w:val="cp"/>
        <w:ind w:firstLine="675"/>
        <w:jc w:val="both"/>
        <w:rPr>
          <w:b w:val="0"/>
          <w:bCs w:val="0"/>
          <w:i/>
          <w:iCs/>
          <w:sz w:val="20"/>
          <w:szCs w:val="20"/>
        </w:rPr>
      </w:pPr>
      <w:r w:rsidRPr="00020DC5">
        <w:rPr>
          <w:rStyle w:val="fontstyle01"/>
          <w:b/>
          <w:bCs/>
          <w:i/>
          <w:iCs/>
        </w:rPr>
        <w:t xml:space="preserve"> </w:t>
      </w:r>
      <w:r w:rsidRPr="00020DC5">
        <w:rPr>
          <w:b w:val="0"/>
          <w:bCs w:val="0"/>
          <w:sz w:val="20"/>
          <w:szCs w:val="20"/>
        </w:rPr>
        <w:t>Adresa (</w:t>
      </w:r>
      <w:r w:rsidR="00E943E7" w:rsidRPr="00020DC5">
        <w:rPr>
          <w:b w:val="0"/>
          <w:bCs w:val="0"/>
          <w:sz w:val="20"/>
          <w:szCs w:val="20"/>
        </w:rPr>
        <w:t>șantierul</w:t>
      </w:r>
      <w:r w:rsidRPr="00020DC5">
        <w:rPr>
          <w:b w:val="0"/>
          <w:bCs w:val="0"/>
          <w:sz w:val="20"/>
          <w:szCs w:val="20"/>
        </w:rPr>
        <w:t>) lucrărilor, descrierea generală a obiectelor lucrării, detalii specifice de amplasare etc.</w:t>
      </w:r>
    </w:p>
    <w:p w:rsidR="00B81771" w:rsidRPr="00020DC5" w:rsidRDefault="00B81771" w:rsidP="006F2F57">
      <w:pPr>
        <w:ind w:left="709" w:firstLine="675"/>
        <w:jc w:val="both"/>
        <w:rPr>
          <w:bCs/>
          <w:i/>
          <w:iCs/>
        </w:rPr>
      </w:pPr>
      <w:r w:rsidRPr="00020DC5">
        <w:rPr>
          <w:rFonts w:ascii="TimesNewRomanPS-BoldMT" w:hAnsi="TimesNewRomanPS-BoldMT"/>
          <w:b/>
          <w:bCs/>
          <w:i/>
          <w:iCs/>
          <w:color w:val="000000"/>
        </w:rPr>
        <w:br/>
      </w:r>
      <w:r w:rsidRPr="00020DC5">
        <w:rPr>
          <w:b/>
        </w:rPr>
        <w:t xml:space="preserve">2. Informaţii şi proiectare: </w:t>
      </w:r>
      <w:r w:rsidRPr="00020DC5">
        <w:rPr>
          <w:bCs/>
          <w:i/>
          <w:iCs/>
        </w:rPr>
        <w:t>nu se aplică.</w:t>
      </w:r>
    </w:p>
    <w:p w:rsidR="00B81771" w:rsidRPr="00020DC5" w:rsidRDefault="00B81771" w:rsidP="006F2F57">
      <w:pPr>
        <w:ind w:firstLine="675"/>
        <w:jc w:val="both"/>
        <w:rPr>
          <w:sz w:val="20"/>
          <w:szCs w:val="20"/>
        </w:rPr>
      </w:pPr>
      <w:r w:rsidRPr="00020DC5">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020DC5" w:rsidRDefault="00B81771" w:rsidP="006F2F57">
      <w:pPr>
        <w:ind w:firstLine="675"/>
        <w:jc w:val="both"/>
        <w:rPr>
          <w:b/>
          <w:sz w:val="12"/>
          <w:szCs w:val="12"/>
        </w:rPr>
      </w:pPr>
    </w:p>
    <w:p w:rsidR="00B81771" w:rsidRPr="00020DC5" w:rsidRDefault="00B81771" w:rsidP="006F2F57">
      <w:pPr>
        <w:ind w:firstLine="675"/>
        <w:jc w:val="both"/>
        <w:rPr>
          <w:b/>
        </w:rPr>
      </w:pPr>
      <w:r w:rsidRPr="00020DC5">
        <w:rPr>
          <w:b/>
        </w:rPr>
        <w:t xml:space="preserve">3. Materiale, compatibilităţi, reglementări tehnice şi standarde utilizate: </w:t>
      </w:r>
    </w:p>
    <w:p w:rsidR="00A26F19" w:rsidRPr="00020DC5" w:rsidRDefault="00A26F19" w:rsidP="006F2F57">
      <w:pPr>
        <w:tabs>
          <w:tab w:val="left" w:pos="1134"/>
        </w:tabs>
        <w:ind w:left="709" w:firstLine="675"/>
        <w:jc w:val="both"/>
        <w:rPr>
          <w:bCs/>
          <w:i/>
          <w:iCs/>
          <w:noProof w:val="0"/>
          <w:lang w:eastAsia="ru-RU"/>
        </w:rPr>
      </w:pPr>
      <w:r w:rsidRPr="00020DC5">
        <w:rPr>
          <w:bCs/>
          <w:i/>
          <w:iCs/>
          <w:noProof w:val="0"/>
          <w:lang w:eastAsia="ru-RU"/>
        </w:rPr>
        <w:t xml:space="preserve">•  </w:t>
      </w:r>
      <w:r w:rsidRPr="00020DC5">
        <w:rPr>
          <w:rFonts w:eastAsia="Calibri"/>
          <w:szCs w:val="28"/>
        </w:rPr>
        <w:t>Codul Urbanismului și Construcțiilor nr. 434/2023</w:t>
      </w:r>
      <w:r w:rsidRPr="00020DC5">
        <w:rPr>
          <w:bCs/>
          <w:i/>
          <w:iCs/>
          <w:noProof w:val="0"/>
          <w:lang w:eastAsia="ru-RU"/>
        </w:rPr>
        <w:t>.</w:t>
      </w:r>
    </w:p>
    <w:p w:rsidR="00A26F19" w:rsidRPr="00020DC5" w:rsidRDefault="00A26F19" w:rsidP="006F2F57">
      <w:pPr>
        <w:tabs>
          <w:tab w:val="left" w:pos="1134"/>
        </w:tabs>
        <w:ind w:left="709" w:firstLine="675"/>
        <w:jc w:val="both"/>
        <w:rPr>
          <w:b/>
          <w:i/>
          <w:sz w:val="12"/>
          <w:szCs w:val="12"/>
        </w:rPr>
      </w:pPr>
      <w:r w:rsidRPr="00020DC5">
        <w:rPr>
          <w:bCs/>
          <w:i/>
          <w:iCs/>
          <w:noProof w:val="0"/>
          <w:lang w:eastAsia="ru-RU"/>
        </w:rPr>
        <w:t xml:space="preserve">•  </w:t>
      </w:r>
      <w:r w:rsidR="007E4F70" w:rsidRPr="007E4F70">
        <w:rPr>
          <w:bCs/>
          <w:iCs/>
          <w:noProof w:val="0"/>
          <w:lang w:eastAsia="ru-RU"/>
        </w:rPr>
        <w:t>Hotărârea Guvernului nr</w:t>
      </w:r>
      <w:r w:rsidR="007E4F70" w:rsidRPr="005654A4">
        <w:rPr>
          <w:bCs/>
          <w:iCs/>
          <w:noProof w:val="0"/>
          <w:lang w:eastAsia="ru-RU"/>
        </w:rPr>
        <w:t>. 913/2016</w:t>
      </w:r>
      <w:r w:rsidR="007E4F70" w:rsidRPr="007E4F70">
        <w:rPr>
          <w:bCs/>
          <w:iCs/>
          <w:noProof w:val="0"/>
          <w:lang w:eastAsia="ru-RU"/>
        </w:rPr>
        <w:t xml:space="preserve"> privind aprobarea Reglementării tehnice cu privire la cerințele minime pentru comercializarea produselor pentru construcții.</w:t>
      </w:r>
    </w:p>
    <w:p w:rsidR="00B81771" w:rsidRPr="00020DC5" w:rsidRDefault="00B81771" w:rsidP="006F2F57">
      <w:pPr>
        <w:tabs>
          <w:tab w:val="left" w:pos="1134"/>
        </w:tabs>
        <w:ind w:left="709" w:firstLine="675"/>
        <w:jc w:val="both"/>
        <w:rPr>
          <w:b/>
          <w:i/>
          <w:sz w:val="12"/>
          <w:szCs w:val="12"/>
        </w:rPr>
      </w:pPr>
      <w:r w:rsidRPr="00020DC5">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020DC5" w:rsidRDefault="00B81771" w:rsidP="006F2F57">
      <w:pPr>
        <w:ind w:firstLine="675"/>
        <w:jc w:val="both"/>
        <w:rPr>
          <w:b/>
          <w:sz w:val="12"/>
          <w:szCs w:val="12"/>
        </w:rPr>
      </w:pPr>
    </w:p>
    <w:p w:rsidR="00B81771" w:rsidRPr="00020DC5" w:rsidRDefault="00B81771" w:rsidP="006F2F57">
      <w:pPr>
        <w:ind w:firstLine="675"/>
        <w:jc w:val="both"/>
        <w:rPr>
          <w:b/>
        </w:rPr>
      </w:pPr>
      <w:r w:rsidRPr="00020DC5">
        <w:rPr>
          <w:b/>
        </w:rPr>
        <w:t xml:space="preserve">4. Mostre: </w:t>
      </w:r>
      <w:r w:rsidR="005654A4">
        <w:rPr>
          <w:bCs/>
          <w:i/>
          <w:iCs/>
        </w:rPr>
        <w:t>nu se aplică.</w:t>
      </w:r>
    </w:p>
    <w:p w:rsidR="00B81771" w:rsidRPr="00E943E7" w:rsidRDefault="00B81771" w:rsidP="006F2F57">
      <w:pPr>
        <w:ind w:firstLine="675"/>
        <w:jc w:val="both"/>
        <w:rPr>
          <w:sz w:val="12"/>
          <w:szCs w:val="12"/>
        </w:rPr>
      </w:pPr>
    </w:p>
    <w:p w:rsidR="00B81771" w:rsidRPr="00E943E7" w:rsidRDefault="00B81771" w:rsidP="006F2F57">
      <w:pPr>
        <w:ind w:firstLine="675"/>
        <w:jc w:val="both"/>
        <w:rPr>
          <w:b/>
        </w:rPr>
      </w:pPr>
      <w:r w:rsidRPr="00E943E7">
        <w:rPr>
          <w:b/>
        </w:rPr>
        <w:t>5. Furnizarea, păstrarea, protecţi</w:t>
      </w:r>
      <w:r w:rsidR="00A26F19" w:rsidRPr="00E943E7">
        <w:rPr>
          <w:b/>
        </w:rPr>
        <w:t xml:space="preserve">a materialelor şi a lucrărilor. </w:t>
      </w:r>
      <w:r w:rsidRPr="00E943E7">
        <w:rPr>
          <w:b/>
        </w:rPr>
        <w:t xml:space="preserve">Securitatea construcţiilor şi a terenurilor aferente: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E943E7" w:rsidRDefault="00B81771" w:rsidP="006F2F57">
      <w:pPr>
        <w:ind w:firstLine="675"/>
        <w:jc w:val="both"/>
        <w:rPr>
          <w:sz w:val="12"/>
          <w:szCs w:val="12"/>
        </w:rPr>
      </w:pPr>
    </w:p>
    <w:p w:rsidR="00B81771" w:rsidRPr="00E943E7" w:rsidRDefault="00B81771" w:rsidP="006F2F57">
      <w:pPr>
        <w:ind w:firstLine="675"/>
        <w:jc w:val="both"/>
        <w:rPr>
          <w:b/>
        </w:rPr>
      </w:pPr>
      <w:r w:rsidRPr="00E943E7">
        <w:rPr>
          <w:b/>
        </w:rPr>
        <w:t xml:space="preserve">6. Încercări, instrucţiuni, garanţii ale furnizorilor, desene şi scheme de execuţie: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7. Remedierea viciilor ascunse şi a defectelor: </w:t>
      </w:r>
      <w:r w:rsidRPr="00E943E7">
        <w:rPr>
          <w:bCs/>
          <w:i/>
          <w:iCs/>
        </w:rPr>
        <w:t>Antreprenorul este obligat să înlăture în scurt timp orice defect sau lucrare necalitativă constatată de reprezentanții Beneficiarului.</w:t>
      </w:r>
    </w:p>
    <w:p w:rsidR="00B81771" w:rsidRPr="00E943E7" w:rsidRDefault="00B81771" w:rsidP="006F2F57">
      <w:pPr>
        <w:ind w:firstLine="675"/>
        <w:jc w:val="both"/>
        <w:rPr>
          <w:sz w:val="20"/>
          <w:szCs w:val="20"/>
        </w:rPr>
      </w:pPr>
      <w:r w:rsidRPr="00E943E7">
        <w:rPr>
          <w:sz w:val="20"/>
          <w:szCs w:val="20"/>
        </w:rPr>
        <w:t>Se precizează modalitatea de constatare şi remediere a viciilor ascunse şi a defectelor, responsabilii de remediere.</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8. Trasarea geodezică a lucrărilor, toleranţe de execuţie: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modalităţile de trasare geodezică, bornele, reperele, picheţii, jaloanele, aliniamentele; toleranţele admise la executarea lucrărilor.</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9. Parametrii de calcul ai elementelor constructive: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sarcinile luate în calcul: seismicitatea, acţiunile, alţi parametri.</w:t>
      </w:r>
    </w:p>
    <w:p w:rsidR="00B81771" w:rsidRPr="00E943E7" w:rsidRDefault="00B81771" w:rsidP="006F2F57">
      <w:pPr>
        <w:ind w:firstLine="675"/>
        <w:jc w:val="both"/>
        <w:rPr>
          <w:b/>
          <w:sz w:val="20"/>
          <w:szCs w:val="20"/>
        </w:rPr>
      </w:pPr>
    </w:p>
    <w:p w:rsidR="00B81771" w:rsidRPr="00E943E7" w:rsidRDefault="00B81771" w:rsidP="006F2F57">
      <w:pPr>
        <w:ind w:firstLine="675"/>
        <w:jc w:val="both"/>
        <w:rPr>
          <w:b/>
        </w:rPr>
      </w:pPr>
      <w:r w:rsidRPr="00E943E7">
        <w:rPr>
          <w:b/>
        </w:rPr>
        <w:lastRenderedPageBreak/>
        <w:t xml:space="preserve">10. Criterii privind calculul sistemelor de încălzire, ventilare şi condiţionare a aerului: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parametrii exteriori şi interiori ai aerului, temperaturile interioare. Pentru fiecare încăpere – rezistenţele la transfer termic a construcţiilor învelişului clădirii.</w:t>
      </w:r>
    </w:p>
    <w:p w:rsidR="00B81771" w:rsidRPr="00E943E7" w:rsidRDefault="00B81771" w:rsidP="006F2F57">
      <w:pPr>
        <w:ind w:firstLine="675"/>
        <w:jc w:val="both"/>
        <w:rPr>
          <w:sz w:val="12"/>
          <w:szCs w:val="12"/>
        </w:rPr>
      </w:pPr>
    </w:p>
    <w:p w:rsidR="00B81771" w:rsidRPr="00E943E7" w:rsidRDefault="00B81771" w:rsidP="006F2F57">
      <w:pPr>
        <w:ind w:firstLine="675"/>
        <w:jc w:val="both"/>
        <w:rPr>
          <w:b/>
        </w:rPr>
      </w:pPr>
      <w:r w:rsidRPr="00E943E7">
        <w:rPr>
          <w:b/>
        </w:rPr>
        <w:t xml:space="preserve">11. Nivelul admis al zgomotului şi al vibraţiilor: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mărimea acestor niveluri pentru diferite spaţii; măsurile de reducere a zgomotului şi a vibraţiilor.</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12. Cerinţe privind montarea utilajelor şi a instalaţiilor: </w:t>
      </w:r>
      <w:r w:rsidRPr="00E943E7">
        <w:rPr>
          <w:bCs/>
          <w:i/>
          <w:iCs/>
        </w:rPr>
        <w:t>nu se aplică.</w:t>
      </w:r>
    </w:p>
    <w:p w:rsidR="00B81771" w:rsidRPr="00E943E7" w:rsidRDefault="00B81771" w:rsidP="006F2F57">
      <w:pPr>
        <w:ind w:firstLine="675"/>
        <w:jc w:val="both"/>
        <w:rPr>
          <w:sz w:val="20"/>
          <w:szCs w:val="20"/>
        </w:rPr>
      </w:pPr>
      <w:r w:rsidRPr="00E943E7">
        <w:rPr>
          <w:sz w:val="20"/>
          <w:szCs w:val="20"/>
        </w:rPr>
        <w:t>Se precizează amplasarea tuturor instalaţiilor interioare; modul şi locul de fixare; protecţia anticorozivă; materialele şi produsele utilizate.</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13. Lucrări de construcţii aferente montării instalaţiilor: </w:t>
      </w:r>
      <w:r w:rsidR="00A26F19" w:rsidRPr="00E943E7">
        <w:rPr>
          <w:i/>
        </w:rPr>
        <w:t>nu se aplică</w:t>
      </w:r>
      <w:r w:rsidRPr="00E943E7">
        <w:rPr>
          <w:bCs/>
          <w:i/>
          <w:iCs/>
        </w:rPr>
        <w:t>.</w:t>
      </w:r>
    </w:p>
    <w:p w:rsidR="00B81771" w:rsidRPr="00E943E7" w:rsidRDefault="00B81771" w:rsidP="006F2F57">
      <w:pPr>
        <w:ind w:firstLine="675"/>
        <w:jc w:val="both"/>
        <w:rPr>
          <w:sz w:val="20"/>
          <w:szCs w:val="20"/>
        </w:rPr>
      </w:pPr>
      <w:r w:rsidRPr="00E943E7">
        <w:rPr>
          <w:sz w:val="20"/>
          <w:szCs w:val="20"/>
        </w:rPr>
        <w:t>Se precizează modalitatea şi tipurile lucrărilor de construcţii aferente montării instalaţiilor; tipurile de materiale; toleranţele admise; cerinţele privind executarea acestor lucrări.</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14. Articole, produse şi piese necesare instalaţiilor: </w:t>
      </w:r>
      <w:r w:rsidRPr="00E943E7">
        <w:rPr>
          <w:bCs/>
          <w:i/>
          <w:iCs/>
        </w:rPr>
        <w:t>nu se aplică.</w:t>
      </w:r>
    </w:p>
    <w:p w:rsidR="00B81771" w:rsidRPr="00E943E7" w:rsidRDefault="00B81771" w:rsidP="006F2F57">
      <w:pPr>
        <w:ind w:firstLine="675"/>
        <w:jc w:val="both"/>
      </w:pPr>
      <w:r w:rsidRPr="00E943E7">
        <w:rPr>
          <w:sz w:val="20"/>
          <w:szCs w:val="20"/>
        </w:rPr>
        <w:t>Se precizează furnizorul articolelor, produselor şi pieselor necesare instalaţiilor; tipurile şi cantitatea</w:t>
      </w:r>
      <w:r w:rsidRPr="00E943E7">
        <w:t>.</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15. Echipamentele, instalaţiile, utilajele, sculele, instrumentele, dispozitivele şi alte obiecte necesare pentru executarea lucrărilor: </w:t>
      </w:r>
      <w:r w:rsidRPr="00E943E7">
        <w:rPr>
          <w:bCs/>
          <w:i/>
          <w:iCs/>
        </w:rPr>
        <w:t>conform listei cantităților de lucrări.</w:t>
      </w:r>
    </w:p>
    <w:p w:rsidR="00B81771" w:rsidRPr="00E943E7" w:rsidRDefault="00B81771" w:rsidP="006F2F57">
      <w:pPr>
        <w:ind w:firstLine="675"/>
        <w:jc w:val="both"/>
        <w:rPr>
          <w:sz w:val="20"/>
          <w:szCs w:val="20"/>
        </w:rPr>
      </w:pPr>
      <w:r w:rsidRPr="00E943E7">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16. Definiţii: </w:t>
      </w:r>
      <w:r w:rsidRPr="00E943E7">
        <w:rPr>
          <w:bCs/>
          <w:i/>
          <w:iCs/>
        </w:rPr>
        <w:t>nu se atestă.</w:t>
      </w:r>
    </w:p>
    <w:p w:rsidR="00B81771" w:rsidRPr="00E943E7" w:rsidRDefault="00B81771" w:rsidP="006F2F57">
      <w:pPr>
        <w:ind w:firstLine="675"/>
        <w:jc w:val="both"/>
        <w:rPr>
          <w:sz w:val="20"/>
          <w:szCs w:val="20"/>
        </w:rPr>
      </w:pPr>
      <w:r w:rsidRPr="00E943E7">
        <w:rPr>
          <w:sz w:val="20"/>
          <w:szCs w:val="20"/>
        </w:rPr>
        <w:t>Se precizează termenii şi definiţiile utilizate în caietul de sarcini şi unele caracteristici.</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17. Cerinţe privind calculul costului: </w:t>
      </w:r>
      <w:r w:rsidRPr="00E943E7">
        <w:rPr>
          <w:bCs/>
          <w:i/>
          <w:iCs/>
        </w:rPr>
        <w:t>în conformitate cu CP L.01.01-2012.</w:t>
      </w:r>
    </w:p>
    <w:p w:rsidR="00B81771" w:rsidRPr="00E943E7" w:rsidRDefault="00B81771" w:rsidP="006F2F57">
      <w:pPr>
        <w:ind w:firstLine="675"/>
        <w:jc w:val="both"/>
        <w:rPr>
          <w:sz w:val="20"/>
          <w:szCs w:val="20"/>
        </w:rPr>
      </w:pPr>
      <w:r w:rsidRPr="00E943E7">
        <w:rPr>
          <w:sz w:val="20"/>
          <w:szCs w:val="20"/>
        </w:rPr>
        <w:t xml:space="preserve">Se precizează modalitatea de calculare a costului ofertei, prin trimitere la actele normative în domeniu. </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18. Documente obligatorii la depunerea ofertei: </w:t>
      </w:r>
      <w:r w:rsidRPr="00E943E7">
        <w:rPr>
          <w:bCs/>
          <w:i/>
          <w:iCs/>
        </w:rPr>
        <w:t>Conform pct. 1</w:t>
      </w:r>
      <w:r w:rsidR="0040509F" w:rsidRPr="00E943E7">
        <w:rPr>
          <w:bCs/>
          <w:i/>
          <w:iCs/>
        </w:rPr>
        <w:t>3</w:t>
      </w:r>
      <w:r w:rsidRPr="00E943E7">
        <w:rPr>
          <w:i/>
          <w:iCs/>
        </w:rPr>
        <w:t xml:space="preserve"> din Anunțul de participare.</w:t>
      </w:r>
    </w:p>
    <w:p w:rsidR="00B81771" w:rsidRPr="00E943E7" w:rsidRDefault="00B81771" w:rsidP="006F2F57">
      <w:pPr>
        <w:ind w:firstLine="675"/>
        <w:jc w:val="both"/>
        <w:rPr>
          <w:sz w:val="20"/>
          <w:szCs w:val="20"/>
        </w:rPr>
      </w:pPr>
      <w:r w:rsidRPr="00E943E7">
        <w:rPr>
          <w:sz w:val="20"/>
          <w:szCs w:val="20"/>
        </w:rPr>
        <w:t>La punctul dat autoritatea contractantă indică care documente sunt obligatorii de a fi prezentate la depunerea ofertei prin intermediul SIA RSAP. La fel, tot aici</w:t>
      </w:r>
      <w:r w:rsidR="00E943E7" w:rsidRPr="00E943E7">
        <w:rPr>
          <w:sz w:val="20"/>
          <w:szCs w:val="20"/>
        </w:rPr>
        <w:t xml:space="preserve"> </w:t>
      </w:r>
      <w:r w:rsidRPr="00E943E7">
        <w:rPr>
          <w:sz w:val="20"/>
          <w:szCs w:val="20"/>
        </w:rPr>
        <w:t>se indică documentele ce conțin date cu caracter personal, care nu se depun prin intermediul SIA RSAP și nu sunt publice pentru toți.</w:t>
      </w:r>
    </w:p>
    <w:p w:rsidR="00B81771" w:rsidRPr="00E943E7" w:rsidRDefault="00B81771" w:rsidP="006F2F57">
      <w:pPr>
        <w:ind w:firstLine="675"/>
        <w:jc w:val="both"/>
        <w:rPr>
          <w:b/>
          <w:bCs/>
          <w:i/>
          <w:iCs/>
        </w:rPr>
      </w:pPr>
      <w:r w:rsidRPr="00E943E7">
        <w:rPr>
          <w:b/>
          <w:bCs/>
        </w:rPr>
        <w:t xml:space="preserve">Documentele ce conțin date cu caracter personal, care nu se depun prin intermediul SIA RSAP și nu sunt publice pentru toți: </w:t>
      </w:r>
      <w:r w:rsidRPr="00E943E7">
        <w:rPr>
          <w:i/>
          <w:iCs/>
        </w:rPr>
        <w:t xml:space="preserve">Actul/documentul de împuternicire privind confirmarea împuternicirilor persoanei, alta decât organul de conducere (administratorul), de a depune oferta prin semnătură electronică în sistemul MTender, conform pct. 64 din Documentația standard </w:t>
      </w:r>
      <w:r w:rsidRPr="00E943E7">
        <w:rPr>
          <w:i/>
          <w:iCs/>
          <w:lang w:eastAsia="ru-RU"/>
        </w:rPr>
        <w:t>aprobată prin Ordinul Ministrului finanţelor nr. 69 din 07 mai 2021.</w:t>
      </w:r>
    </w:p>
    <w:p w:rsidR="00B81771" w:rsidRPr="00E943E7" w:rsidRDefault="00B81771" w:rsidP="006F2F57">
      <w:pPr>
        <w:ind w:firstLine="675"/>
        <w:jc w:val="both"/>
        <w:rPr>
          <w:b/>
          <w:sz w:val="12"/>
          <w:szCs w:val="12"/>
        </w:rPr>
      </w:pPr>
    </w:p>
    <w:p w:rsidR="00B81771" w:rsidRPr="00E943E7" w:rsidRDefault="00B81771" w:rsidP="006F2F57">
      <w:pPr>
        <w:ind w:firstLine="675"/>
        <w:jc w:val="both"/>
        <w:rPr>
          <w:b/>
        </w:rPr>
      </w:pPr>
      <w:r w:rsidRPr="00E943E7">
        <w:rPr>
          <w:b/>
        </w:rPr>
        <w:t xml:space="preserve">19. Documente obligatorii la evaluarea ofertelor: </w:t>
      </w:r>
      <w:r w:rsidRPr="00E943E7">
        <w:rPr>
          <w:bCs/>
          <w:i/>
          <w:iCs/>
        </w:rPr>
        <w:t>Conform pct. 1</w:t>
      </w:r>
      <w:r w:rsidR="0040509F" w:rsidRPr="00E943E7">
        <w:rPr>
          <w:bCs/>
          <w:i/>
          <w:iCs/>
        </w:rPr>
        <w:t>3</w:t>
      </w:r>
      <w:r w:rsidRPr="00E943E7">
        <w:rPr>
          <w:i/>
          <w:iCs/>
        </w:rPr>
        <w:t xml:space="preserve"> din Anunțul de participare.</w:t>
      </w:r>
    </w:p>
    <w:p w:rsidR="00B81771" w:rsidRPr="00E943E7" w:rsidRDefault="00B81771" w:rsidP="006F2F57">
      <w:pPr>
        <w:ind w:firstLine="675"/>
        <w:jc w:val="both"/>
        <w:rPr>
          <w:sz w:val="20"/>
          <w:szCs w:val="20"/>
        </w:rPr>
      </w:pPr>
      <w:r w:rsidRPr="00E943E7">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E943E7" w:rsidRDefault="00B81771" w:rsidP="006F2F57">
      <w:pPr>
        <w:ind w:firstLine="675"/>
        <w:jc w:val="both"/>
        <w:rPr>
          <w:b/>
          <w:bCs/>
          <w:i/>
          <w:iCs/>
        </w:rPr>
      </w:pPr>
      <w:r w:rsidRPr="00E943E7">
        <w:rPr>
          <w:b/>
          <w:bCs/>
        </w:rPr>
        <w:t xml:space="preserve">Documentele ce conțin date cu caracter personal, care nu se depun prin intermediul SIA RSAP și nu sunt publice pentru toți: </w:t>
      </w:r>
      <w:r w:rsidRPr="00E943E7">
        <w:rPr>
          <w:i/>
          <w:iCs/>
        </w:rPr>
        <w:t>-</w:t>
      </w:r>
    </w:p>
    <w:p w:rsidR="00B81771" w:rsidRPr="00E943E7" w:rsidRDefault="00B81771" w:rsidP="006F2F57">
      <w:pPr>
        <w:ind w:firstLine="675"/>
        <w:jc w:val="both"/>
      </w:pPr>
      <w:r w:rsidRPr="00E943E7">
        <w:t>------------------------</w:t>
      </w:r>
    </w:p>
    <w:p w:rsidR="0040509F" w:rsidRPr="00E943E7" w:rsidRDefault="00B81771" w:rsidP="0040509F">
      <w:pPr>
        <w:ind w:firstLine="675"/>
        <w:jc w:val="both"/>
        <w:rPr>
          <w:sz w:val="20"/>
          <w:szCs w:val="20"/>
        </w:rPr>
      </w:pPr>
      <w:r w:rsidRPr="00E943E7">
        <w:rPr>
          <w:i/>
          <w:iCs/>
          <w:sz w:val="20"/>
          <w:szCs w:val="20"/>
        </w:rPr>
        <w:t>Notă: Prezentul model al caietului de sarcini este orientativ şi poate fi completat sau modificat, precizat de către autoritatea contractantă, în funcţie de tipul şi specificul lucrărilor.</w:t>
      </w:r>
    </w:p>
    <w:p w:rsidR="0040509F" w:rsidRPr="00E943E7" w:rsidRDefault="0040509F" w:rsidP="0040509F">
      <w:pPr>
        <w:ind w:firstLine="675"/>
        <w:jc w:val="both"/>
        <w:rPr>
          <w:sz w:val="20"/>
          <w:szCs w:val="20"/>
        </w:rPr>
      </w:pPr>
    </w:p>
    <w:p w:rsidR="00136280" w:rsidRPr="00E943E7" w:rsidRDefault="00136280" w:rsidP="00B81771">
      <w:pPr>
        <w:jc w:val="both"/>
        <w:rPr>
          <w:bCs/>
        </w:rPr>
      </w:pPr>
    </w:p>
    <w:p w:rsidR="00B81771" w:rsidRPr="00E943E7" w:rsidRDefault="00B81771" w:rsidP="00B81771">
      <w:pPr>
        <w:jc w:val="both"/>
      </w:pPr>
      <w:r w:rsidRPr="00E943E7">
        <w:rPr>
          <w:bCs/>
        </w:rPr>
        <w:t xml:space="preserve">Autoritatea contractantă: </w:t>
      </w:r>
      <w:r w:rsidRPr="00E943E7">
        <w:t> </w:t>
      </w:r>
      <w:r w:rsidRPr="00E943E7">
        <w:rPr>
          <w:b/>
          <w:bCs/>
          <w:i/>
          <w:iCs/>
          <w:u w:val="single"/>
        </w:rPr>
        <w:t>Agenția Servicii Publice</w:t>
      </w:r>
      <w:r w:rsidRPr="00E943E7">
        <w:t xml:space="preserve">                </w:t>
      </w:r>
      <w:r w:rsidRPr="00E943E7">
        <w:rPr>
          <w:bCs/>
        </w:rPr>
        <w:t>Data</w:t>
      </w:r>
      <w:r w:rsidRPr="00E943E7">
        <w:t xml:space="preserve"> "____"______________</w:t>
      </w:r>
    </w:p>
    <w:p w:rsidR="00B81771" w:rsidRDefault="00B81771" w:rsidP="00B81771">
      <w:pPr>
        <w:jc w:val="both"/>
      </w:pPr>
    </w:p>
    <w:p w:rsidR="00AA0E78" w:rsidRPr="00E943E7" w:rsidRDefault="00AA0E78" w:rsidP="00B81771">
      <w:pPr>
        <w:jc w:val="both"/>
      </w:pPr>
    </w:p>
    <w:p w:rsidR="00136280" w:rsidRPr="00E943E7" w:rsidRDefault="00136280" w:rsidP="00B81771">
      <w:pPr>
        <w:jc w:val="both"/>
      </w:pPr>
    </w:p>
    <w:p w:rsidR="00B81771" w:rsidRPr="00E943E7"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E943E7">
        <w:rPr>
          <w:rFonts w:ascii="Times New Roman" w:hAnsi="Times New Roman" w:cs="Times New Roman"/>
          <w:color w:val="auto"/>
        </w:rPr>
        <w:lastRenderedPageBreak/>
        <w:t>Formularul de deviz nr. 1 – Lista cu cantitățile de lucrări</w:t>
      </w:r>
    </w:p>
    <w:p w:rsidR="00B81771" w:rsidRPr="00E943E7" w:rsidRDefault="00B81771" w:rsidP="00B81771">
      <w:pPr>
        <w:ind w:firstLine="709"/>
        <w:jc w:val="both"/>
        <w:rPr>
          <w:b/>
        </w:rPr>
      </w:pPr>
    </w:p>
    <w:p w:rsidR="00B81771" w:rsidRPr="00E943E7" w:rsidRDefault="00B81771" w:rsidP="007D4EE7">
      <w:pPr>
        <w:ind w:firstLine="426"/>
        <w:jc w:val="both"/>
        <w:rPr>
          <w:rStyle w:val="fontstyle01"/>
          <w:rFonts w:ascii="Times New Roman" w:hAnsi="Times New Roman"/>
          <w:b w:val="0"/>
          <w:bCs w:val="0"/>
          <w:i/>
          <w:iCs/>
          <w:color w:val="auto"/>
        </w:rPr>
      </w:pPr>
      <w:r w:rsidRPr="00E943E7">
        <w:rPr>
          <w:b/>
          <w:bCs/>
        </w:rPr>
        <w:t>Obiectul:</w:t>
      </w:r>
      <w:r w:rsidRPr="00E943E7">
        <w:t xml:space="preserve"> </w:t>
      </w:r>
      <w:r w:rsidR="007D4EE7" w:rsidRPr="00E943E7">
        <w:rPr>
          <w:i/>
          <w:iCs/>
        </w:rPr>
        <w:t xml:space="preserve">Lucrări de </w:t>
      </w:r>
      <w:r w:rsidR="00F114CD" w:rsidRPr="00F114CD">
        <w:rPr>
          <w:i/>
          <w:iCs/>
        </w:rPr>
        <w:t>construcție a rețelelor exterioare de apeduct și canalizare</w:t>
      </w:r>
      <w:r w:rsidR="00366FB4" w:rsidRPr="00E943E7">
        <w:rPr>
          <w:i/>
          <w:iCs/>
        </w:rPr>
        <w:t>.</w:t>
      </w:r>
    </w:p>
    <w:p w:rsidR="00657426" w:rsidRPr="00E943E7" w:rsidRDefault="00657426" w:rsidP="003103B6">
      <w:pPr>
        <w:ind w:firstLine="426"/>
        <w:jc w:val="both"/>
        <w:rPr>
          <w:rStyle w:val="fontstyle01"/>
          <w:rFonts w:ascii="Times New Roman" w:eastAsiaTheme="majorEastAsia" w:hAnsi="Times New Roman"/>
          <w:b w:val="0"/>
          <w:bCs w:val="0"/>
          <w:i/>
          <w:iCs/>
          <w:highlight w:val="yellow"/>
        </w:rPr>
      </w:pPr>
    </w:p>
    <w:p w:rsidR="00A15F7A" w:rsidRPr="00E943E7" w:rsidRDefault="00B81771" w:rsidP="00F114CD">
      <w:pPr>
        <w:ind w:firstLine="142"/>
        <w:jc w:val="both"/>
        <w:rPr>
          <w:b/>
          <w:bCs/>
        </w:rPr>
      </w:pPr>
      <w:r w:rsidRPr="00E943E7">
        <w:rPr>
          <w:b/>
          <w:bCs/>
        </w:rPr>
        <w:t>Autoritatea contractantă</w:t>
      </w:r>
      <w:r w:rsidRPr="00E943E7">
        <w:t xml:space="preserve">: </w:t>
      </w:r>
      <w:r w:rsidRPr="00E943E7">
        <w:rPr>
          <w:i/>
        </w:rPr>
        <w:t>I.P.</w:t>
      </w:r>
      <w:r w:rsidR="007E4F70">
        <w:rPr>
          <w:i/>
        </w:rPr>
        <w:t xml:space="preserve"> </w:t>
      </w:r>
      <w:r w:rsidRPr="00E943E7">
        <w:rPr>
          <w:i/>
          <w:iCs/>
        </w:rPr>
        <w:t>Agenția Servicii Publice, mun.</w:t>
      </w:r>
      <w:r w:rsidRPr="00E943E7">
        <w:rPr>
          <w:b/>
          <w:i/>
          <w:iCs/>
        </w:rPr>
        <w:t xml:space="preserve"> </w:t>
      </w:r>
      <w:r w:rsidRPr="00E943E7">
        <w:rPr>
          <w:i/>
          <w:iCs/>
        </w:rPr>
        <w:t>Chişinău, str. A. Puşkin, nr. 42</w:t>
      </w:r>
    </w:p>
    <w:p w:rsidR="00F114CD" w:rsidRDefault="00F114CD" w:rsidP="00136280">
      <w:pPr>
        <w:jc w:val="center"/>
        <w:rPr>
          <w:b/>
          <w:bCs/>
        </w:rPr>
      </w:pPr>
    </w:p>
    <w:p w:rsidR="00F114CD" w:rsidRDefault="00A15F7A" w:rsidP="00136280">
      <w:pPr>
        <w:jc w:val="center"/>
        <w:rPr>
          <w:b/>
          <w:bCs/>
        </w:rPr>
      </w:pPr>
      <w:r w:rsidRPr="00E943E7">
        <w:rPr>
          <w:b/>
          <w:bCs/>
        </w:rPr>
        <w:t xml:space="preserve">Lista cu cantităţile de lucrări </w:t>
      </w:r>
    </w:p>
    <w:p w:rsidR="00F114CD" w:rsidRDefault="00F114CD" w:rsidP="00136280">
      <w:pPr>
        <w:jc w:val="center"/>
        <w:rPr>
          <w:b/>
          <w:bCs/>
        </w:rPr>
      </w:pPr>
    </w:p>
    <w:tbl>
      <w:tblPr>
        <w:tblW w:w="10404"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10"/>
        <w:gridCol w:w="1701"/>
        <w:gridCol w:w="403"/>
        <w:gridCol w:w="521"/>
        <w:gridCol w:w="479"/>
        <w:gridCol w:w="2876"/>
        <w:gridCol w:w="682"/>
        <w:gridCol w:w="41"/>
        <w:gridCol w:w="82"/>
        <w:gridCol w:w="869"/>
        <w:gridCol w:w="92"/>
        <w:gridCol w:w="1467"/>
        <w:gridCol w:w="481"/>
      </w:tblGrid>
      <w:tr w:rsidR="00F114CD" w:rsidRPr="00F114CD" w:rsidTr="00F114CD">
        <w:trPr>
          <w:gridAfter w:val="1"/>
          <w:wAfter w:w="481" w:type="dxa"/>
          <w:cantSplit/>
          <w:trHeight w:val="970"/>
        </w:trPr>
        <w:tc>
          <w:tcPr>
            <w:tcW w:w="710" w:type="dxa"/>
            <w:tcBorders>
              <w:top w:val="single" w:sz="4" w:space="0" w:color="auto"/>
              <w:left w:val="single" w:sz="4" w:space="0" w:color="auto"/>
              <w:bottom w:val="single" w:sz="4" w:space="0" w:color="auto"/>
              <w:right w:val="single" w:sz="6" w:space="0" w:color="auto"/>
            </w:tcBorders>
            <w:shd w:val="pct5" w:color="auto" w:fill="auto"/>
            <w:hideMark/>
          </w:tcPr>
          <w:p w:rsidR="00F114CD" w:rsidRPr="00F114CD" w:rsidRDefault="00F114CD" w:rsidP="00F114CD">
            <w:pPr>
              <w:autoSpaceDE w:val="0"/>
              <w:autoSpaceDN w:val="0"/>
              <w:spacing w:line="276" w:lineRule="auto"/>
              <w:ind w:right="-108"/>
              <w:jc w:val="center"/>
              <w:rPr>
                <w:noProof w:val="0"/>
                <w:sz w:val="22"/>
                <w:szCs w:val="22"/>
                <w:lang w:val="en-US" w:eastAsia="ru-RU"/>
              </w:rPr>
            </w:pPr>
            <w:r w:rsidRPr="00F114CD">
              <w:rPr>
                <w:noProof w:val="0"/>
                <w:sz w:val="22"/>
                <w:szCs w:val="22"/>
                <w:lang w:val="ru-RU" w:eastAsia="ru-RU"/>
              </w:rPr>
              <w:t>№</w:t>
            </w:r>
          </w:p>
          <w:p w:rsidR="00F114CD" w:rsidRPr="00F114CD" w:rsidRDefault="00F114CD" w:rsidP="00F114CD">
            <w:pPr>
              <w:autoSpaceDE w:val="0"/>
              <w:autoSpaceDN w:val="0"/>
              <w:spacing w:line="276" w:lineRule="auto"/>
              <w:ind w:right="-108"/>
              <w:jc w:val="center"/>
              <w:rPr>
                <w:noProof w:val="0"/>
                <w:sz w:val="22"/>
                <w:szCs w:val="22"/>
                <w:lang w:val="ru-RU" w:eastAsia="ru-RU"/>
              </w:rPr>
            </w:pPr>
            <w:r w:rsidRPr="00F114CD">
              <w:rPr>
                <w:noProof w:val="0"/>
                <w:sz w:val="22"/>
                <w:szCs w:val="22"/>
                <w:lang w:val="en-US" w:eastAsia="ru-RU"/>
              </w:rPr>
              <w:t xml:space="preserve"> crt</w:t>
            </w:r>
            <w:r w:rsidRPr="00F114CD">
              <w:rPr>
                <w:noProof w:val="0"/>
                <w:sz w:val="22"/>
                <w:szCs w:val="22"/>
                <w:lang w:val="ru-RU" w:eastAsia="ru-RU"/>
              </w:rPr>
              <w:t>.</w:t>
            </w:r>
          </w:p>
        </w:tc>
        <w:tc>
          <w:tcPr>
            <w:tcW w:w="1701" w:type="dxa"/>
            <w:tcBorders>
              <w:top w:val="single" w:sz="4" w:space="0" w:color="auto"/>
              <w:left w:val="single" w:sz="6" w:space="0" w:color="auto"/>
              <w:bottom w:val="single" w:sz="4" w:space="0" w:color="auto"/>
              <w:right w:val="single" w:sz="6" w:space="0" w:color="auto"/>
            </w:tcBorders>
            <w:shd w:val="pct5" w:color="auto" w:fill="auto"/>
            <w:hideMark/>
          </w:tcPr>
          <w:p w:rsidR="00F114CD" w:rsidRPr="00F114CD" w:rsidRDefault="00F114CD" w:rsidP="00F114CD">
            <w:pPr>
              <w:autoSpaceDE w:val="0"/>
              <w:autoSpaceDN w:val="0"/>
              <w:spacing w:line="276" w:lineRule="auto"/>
              <w:ind w:right="-108"/>
              <w:jc w:val="center"/>
              <w:rPr>
                <w:noProof w:val="0"/>
                <w:sz w:val="22"/>
                <w:szCs w:val="22"/>
                <w:lang w:val="en-US" w:eastAsia="ru-RU"/>
              </w:rPr>
            </w:pPr>
            <w:r w:rsidRPr="00F114CD">
              <w:rPr>
                <w:noProof w:val="0"/>
                <w:sz w:val="22"/>
                <w:szCs w:val="22"/>
                <w:lang w:eastAsia="ru-RU"/>
              </w:rPr>
              <w:t>Simbol</w:t>
            </w:r>
            <w:r w:rsidRPr="00F114CD">
              <w:rPr>
                <w:noProof w:val="0"/>
                <w:sz w:val="22"/>
                <w:szCs w:val="22"/>
                <w:lang w:val="en-US" w:eastAsia="ru-RU"/>
              </w:rPr>
              <w:t xml:space="preserve"> </w:t>
            </w:r>
            <w:r w:rsidRPr="00F114CD">
              <w:rPr>
                <w:noProof w:val="0"/>
                <w:sz w:val="22"/>
                <w:szCs w:val="22"/>
                <w:lang w:eastAsia="ru-RU"/>
              </w:rPr>
              <w:t>norme</w:t>
            </w:r>
            <w:r w:rsidRPr="00F114CD">
              <w:rPr>
                <w:noProof w:val="0"/>
                <w:sz w:val="22"/>
                <w:szCs w:val="22"/>
                <w:lang w:val="en-US" w:eastAsia="ru-RU"/>
              </w:rPr>
              <w:t xml:space="preserve"> </w:t>
            </w:r>
            <w:r w:rsidRPr="00F114CD">
              <w:rPr>
                <w:noProof w:val="0"/>
                <w:sz w:val="22"/>
                <w:szCs w:val="22"/>
                <w:lang w:eastAsia="ru-RU"/>
              </w:rPr>
              <w:t xml:space="preserve">şi Cod </w:t>
            </w:r>
            <w:r w:rsidRPr="00F114CD">
              <w:rPr>
                <w:noProof w:val="0"/>
                <w:sz w:val="22"/>
                <w:szCs w:val="22"/>
                <w:lang w:val="en-US" w:eastAsia="ru-RU"/>
              </w:rPr>
              <w:t xml:space="preserve"> </w:t>
            </w:r>
            <w:r w:rsidRPr="00F114CD">
              <w:rPr>
                <w:noProof w:val="0"/>
                <w:sz w:val="22"/>
                <w:szCs w:val="22"/>
                <w:lang w:eastAsia="ru-RU"/>
              </w:rPr>
              <w:t xml:space="preserve">resurse  </w:t>
            </w:r>
          </w:p>
        </w:tc>
        <w:tc>
          <w:tcPr>
            <w:tcW w:w="4961" w:type="dxa"/>
            <w:gridSpan w:val="5"/>
            <w:tcBorders>
              <w:top w:val="single" w:sz="4" w:space="0" w:color="auto"/>
              <w:left w:val="single" w:sz="6" w:space="0" w:color="auto"/>
              <w:bottom w:val="single" w:sz="4" w:space="0" w:color="auto"/>
              <w:right w:val="single" w:sz="6" w:space="0" w:color="auto"/>
            </w:tcBorders>
            <w:shd w:val="pct5" w:color="auto" w:fill="auto"/>
          </w:tcPr>
          <w:p w:rsidR="00F114CD" w:rsidRPr="00F114CD" w:rsidRDefault="00F114CD" w:rsidP="00F114CD">
            <w:pPr>
              <w:autoSpaceDE w:val="0"/>
              <w:autoSpaceDN w:val="0"/>
              <w:spacing w:line="276" w:lineRule="auto"/>
              <w:jc w:val="center"/>
              <w:rPr>
                <w:noProof w:val="0"/>
                <w:sz w:val="22"/>
                <w:szCs w:val="22"/>
                <w:lang w:eastAsia="ru-RU"/>
              </w:rPr>
            </w:pPr>
          </w:p>
          <w:p w:rsidR="00F114CD" w:rsidRPr="00F114CD" w:rsidRDefault="00F114CD" w:rsidP="00F114CD">
            <w:pPr>
              <w:autoSpaceDE w:val="0"/>
              <w:autoSpaceDN w:val="0"/>
              <w:spacing w:line="276" w:lineRule="auto"/>
              <w:jc w:val="center"/>
              <w:rPr>
                <w:noProof w:val="0"/>
                <w:sz w:val="22"/>
                <w:szCs w:val="22"/>
                <w:lang w:val="ru-RU" w:eastAsia="ru-RU"/>
              </w:rPr>
            </w:pPr>
            <w:r w:rsidRPr="00F114CD">
              <w:rPr>
                <w:noProof w:val="0"/>
                <w:sz w:val="22"/>
                <w:szCs w:val="22"/>
                <w:lang w:eastAsia="ru-RU"/>
              </w:rPr>
              <w:t xml:space="preserve">Denumire lucrări       </w:t>
            </w:r>
          </w:p>
        </w:tc>
        <w:tc>
          <w:tcPr>
            <w:tcW w:w="992" w:type="dxa"/>
            <w:gridSpan w:val="3"/>
            <w:tcBorders>
              <w:top w:val="single" w:sz="4" w:space="0" w:color="auto"/>
              <w:left w:val="single" w:sz="6" w:space="0" w:color="auto"/>
              <w:bottom w:val="single" w:sz="4" w:space="0" w:color="auto"/>
              <w:right w:val="single" w:sz="6" w:space="0" w:color="auto"/>
            </w:tcBorders>
            <w:shd w:val="pct5" w:color="auto" w:fill="auto"/>
          </w:tcPr>
          <w:p w:rsidR="00F114CD" w:rsidRPr="00F114CD" w:rsidRDefault="00F114CD" w:rsidP="00F114CD">
            <w:pPr>
              <w:autoSpaceDE w:val="0"/>
              <w:autoSpaceDN w:val="0"/>
              <w:spacing w:line="276" w:lineRule="auto"/>
              <w:ind w:right="-108"/>
              <w:jc w:val="center"/>
              <w:rPr>
                <w:noProof w:val="0"/>
                <w:sz w:val="22"/>
                <w:szCs w:val="22"/>
                <w:lang w:eastAsia="ru-RU"/>
              </w:rPr>
            </w:pPr>
          </w:p>
          <w:p w:rsidR="00F114CD" w:rsidRPr="00F114CD" w:rsidRDefault="00F114CD" w:rsidP="00F114CD">
            <w:pPr>
              <w:autoSpaceDE w:val="0"/>
              <w:autoSpaceDN w:val="0"/>
              <w:spacing w:line="276" w:lineRule="auto"/>
              <w:ind w:right="-108"/>
              <w:jc w:val="center"/>
              <w:rPr>
                <w:noProof w:val="0"/>
                <w:sz w:val="22"/>
                <w:szCs w:val="22"/>
                <w:lang w:val="ru-RU" w:eastAsia="ru-RU"/>
              </w:rPr>
            </w:pPr>
            <w:r w:rsidRPr="00F114CD">
              <w:rPr>
                <w:noProof w:val="0"/>
                <w:sz w:val="22"/>
                <w:szCs w:val="22"/>
                <w:lang w:eastAsia="ru-RU"/>
              </w:rPr>
              <w:t>U.M.</w:t>
            </w:r>
            <w:r w:rsidRPr="00F114CD">
              <w:rPr>
                <w:noProof w:val="0"/>
                <w:sz w:val="22"/>
                <w:szCs w:val="22"/>
                <w:lang w:val="ru-RU" w:eastAsia="ru-RU"/>
              </w:rPr>
              <w:t xml:space="preserve"> </w:t>
            </w:r>
          </w:p>
        </w:tc>
        <w:tc>
          <w:tcPr>
            <w:tcW w:w="1559" w:type="dxa"/>
            <w:gridSpan w:val="2"/>
            <w:tcBorders>
              <w:top w:val="single" w:sz="4" w:space="0" w:color="auto"/>
              <w:left w:val="single" w:sz="6" w:space="0" w:color="auto"/>
              <w:bottom w:val="single" w:sz="4" w:space="0" w:color="auto"/>
              <w:right w:val="single" w:sz="4" w:space="0" w:color="auto"/>
            </w:tcBorders>
            <w:shd w:val="pct5" w:color="auto" w:fill="auto"/>
            <w:hideMark/>
          </w:tcPr>
          <w:p w:rsidR="00F114CD" w:rsidRPr="00F114CD" w:rsidRDefault="00F114CD" w:rsidP="00F114CD">
            <w:pPr>
              <w:autoSpaceDE w:val="0"/>
              <w:autoSpaceDN w:val="0"/>
              <w:ind w:right="-108"/>
              <w:jc w:val="center"/>
              <w:rPr>
                <w:noProof w:val="0"/>
                <w:sz w:val="22"/>
                <w:szCs w:val="22"/>
                <w:lang w:eastAsia="ru-RU"/>
              </w:rPr>
            </w:pPr>
            <w:r w:rsidRPr="00F114CD">
              <w:rPr>
                <w:noProof w:val="0"/>
                <w:sz w:val="22"/>
                <w:szCs w:val="22"/>
                <w:lang w:eastAsia="ru-RU"/>
              </w:rPr>
              <w:t xml:space="preserve">Cantitate conform datelor din </w:t>
            </w:r>
          </w:p>
          <w:p w:rsidR="00F114CD" w:rsidRPr="00F114CD" w:rsidRDefault="00F114CD" w:rsidP="00F114CD">
            <w:pPr>
              <w:autoSpaceDE w:val="0"/>
              <w:autoSpaceDN w:val="0"/>
              <w:ind w:right="-108"/>
              <w:jc w:val="center"/>
              <w:rPr>
                <w:noProof w:val="0"/>
                <w:sz w:val="22"/>
                <w:szCs w:val="22"/>
                <w:lang w:eastAsia="ru-RU"/>
              </w:rPr>
            </w:pPr>
            <w:r w:rsidRPr="00F114CD">
              <w:rPr>
                <w:noProof w:val="0"/>
                <w:sz w:val="22"/>
                <w:szCs w:val="22"/>
                <w:lang w:eastAsia="ru-RU"/>
              </w:rPr>
              <w:t>Proiect</w:t>
            </w: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1" w:type="dxa"/>
          <w:cantSplit/>
          <w:tblHeader/>
        </w:trPr>
        <w:tc>
          <w:tcPr>
            <w:tcW w:w="710" w:type="dxa"/>
            <w:tcBorders>
              <w:top w:val="single" w:sz="6" w:space="0" w:color="auto"/>
              <w:left w:val="single" w:sz="6" w:space="0" w:color="auto"/>
              <w:bottom w:val="double" w:sz="6" w:space="0" w:color="auto"/>
              <w:right w:val="nil"/>
            </w:tcBorders>
            <w:shd w:val="pct5" w:color="auto" w:fill="auto"/>
            <w:hideMark/>
          </w:tcPr>
          <w:p w:rsidR="00F114CD" w:rsidRPr="0018358F" w:rsidRDefault="00F114CD" w:rsidP="00F114CD">
            <w:pPr>
              <w:autoSpaceDE w:val="0"/>
              <w:autoSpaceDN w:val="0"/>
              <w:ind w:right="-108"/>
              <w:jc w:val="center"/>
              <w:rPr>
                <w:lang w:eastAsia="ru-RU"/>
              </w:rPr>
            </w:pPr>
            <w:r w:rsidRPr="0018358F">
              <w:rPr>
                <w:lang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rsidR="00F114CD" w:rsidRPr="0018358F" w:rsidRDefault="00F114CD" w:rsidP="00F114CD">
            <w:pPr>
              <w:autoSpaceDE w:val="0"/>
              <w:autoSpaceDN w:val="0"/>
              <w:ind w:right="-108"/>
              <w:jc w:val="center"/>
              <w:rPr>
                <w:lang w:eastAsia="ru-RU"/>
              </w:rPr>
            </w:pPr>
            <w:r w:rsidRPr="0018358F">
              <w:rPr>
                <w:lang w:eastAsia="ru-RU"/>
              </w:rPr>
              <w:t>2</w:t>
            </w:r>
          </w:p>
        </w:tc>
        <w:tc>
          <w:tcPr>
            <w:tcW w:w="5002" w:type="dxa"/>
            <w:gridSpan w:val="6"/>
            <w:tcBorders>
              <w:top w:val="single" w:sz="6" w:space="0" w:color="auto"/>
              <w:left w:val="single" w:sz="6" w:space="0" w:color="auto"/>
              <w:bottom w:val="double" w:sz="6" w:space="0" w:color="auto"/>
              <w:right w:val="nil"/>
            </w:tcBorders>
            <w:shd w:val="pct5" w:color="auto" w:fill="auto"/>
            <w:hideMark/>
          </w:tcPr>
          <w:p w:rsidR="00F114CD" w:rsidRPr="0018358F" w:rsidRDefault="00F114CD" w:rsidP="00F114CD">
            <w:pPr>
              <w:autoSpaceDE w:val="0"/>
              <w:autoSpaceDN w:val="0"/>
              <w:jc w:val="center"/>
              <w:rPr>
                <w:lang w:eastAsia="ru-RU"/>
              </w:rPr>
            </w:pPr>
            <w:r w:rsidRPr="0018358F">
              <w:rPr>
                <w:lang w:eastAsia="ru-RU"/>
              </w:rPr>
              <w:t>3</w:t>
            </w:r>
          </w:p>
        </w:tc>
        <w:tc>
          <w:tcPr>
            <w:tcW w:w="1043" w:type="dxa"/>
            <w:gridSpan w:val="3"/>
            <w:tcBorders>
              <w:top w:val="single" w:sz="6" w:space="0" w:color="auto"/>
              <w:left w:val="single" w:sz="6" w:space="0" w:color="auto"/>
              <w:bottom w:val="double" w:sz="6" w:space="0" w:color="auto"/>
              <w:right w:val="nil"/>
            </w:tcBorders>
            <w:shd w:val="pct5" w:color="auto" w:fill="auto"/>
            <w:hideMark/>
          </w:tcPr>
          <w:p w:rsidR="00F114CD" w:rsidRPr="0018358F" w:rsidRDefault="00F114CD" w:rsidP="00F114CD">
            <w:pPr>
              <w:autoSpaceDE w:val="0"/>
              <w:autoSpaceDN w:val="0"/>
              <w:ind w:right="-108"/>
              <w:jc w:val="center"/>
              <w:rPr>
                <w:lang w:eastAsia="ru-RU"/>
              </w:rPr>
            </w:pPr>
            <w:r w:rsidRPr="0018358F">
              <w:rPr>
                <w:lang w:eastAsia="ru-RU"/>
              </w:rPr>
              <w:t>4</w:t>
            </w:r>
          </w:p>
        </w:tc>
        <w:tc>
          <w:tcPr>
            <w:tcW w:w="1467" w:type="dxa"/>
            <w:tcBorders>
              <w:top w:val="single" w:sz="6" w:space="0" w:color="auto"/>
              <w:left w:val="single" w:sz="6" w:space="0" w:color="auto"/>
              <w:bottom w:val="double" w:sz="6" w:space="0" w:color="auto"/>
              <w:right w:val="single" w:sz="4" w:space="0" w:color="auto"/>
            </w:tcBorders>
            <w:shd w:val="pct5" w:color="auto" w:fill="auto"/>
            <w:hideMark/>
          </w:tcPr>
          <w:p w:rsidR="00F114CD" w:rsidRPr="0018358F" w:rsidRDefault="00F114CD" w:rsidP="00F114CD">
            <w:pPr>
              <w:autoSpaceDE w:val="0"/>
              <w:autoSpaceDN w:val="0"/>
              <w:ind w:right="-108"/>
              <w:jc w:val="center"/>
              <w:rPr>
                <w:lang w:eastAsia="ru-RU"/>
              </w:rPr>
            </w:pPr>
            <w:r w:rsidRPr="0018358F">
              <w:rPr>
                <w:lang w:eastAsia="ru-RU"/>
              </w:rPr>
              <w:t>5</w:t>
            </w: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4" w:space="0" w:color="auto"/>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single" w:sz="4" w:space="0" w:color="auto"/>
              <w:right w:val="single" w:sz="6" w:space="0" w:color="auto"/>
            </w:tcBorders>
          </w:tcPr>
          <w:p w:rsidR="00F114CD" w:rsidRPr="00B94491" w:rsidRDefault="00F114CD" w:rsidP="00F114CD">
            <w:pPr>
              <w:autoSpaceDE w:val="0"/>
              <w:autoSpaceDN w:val="0"/>
              <w:jc w:val="center"/>
              <w:rPr>
                <w:b/>
                <w:bCs/>
                <w:sz w:val="28"/>
                <w:szCs w:val="28"/>
                <w:lang w:val="en-US" w:eastAsia="ru-RU"/>
              </w:rPr>
            </w:pPr>
            <w:r>
              <w:rPr>
                <w:b/>
                <w:bCs/>
                <w:sz w:val="28"/>
                <w:szCs w:val="28"/>
                <w:lang w:val="en-US" w:eastAsia="ru-RU"/>
              </w:rPr>
              <w:t xml:space="preserve">I. </w:t>
            </w:r>
            <w:r w:rsidRPr="00B60F73">
              <w:rPr>
                <w:b/>
                <w:bCs/>
                <w:sz w:val="28"/>
                <w:szCs w:val="28"/>
                <w:lang w:val="en-US" w:eastAsia="ru-RU"/>
              </w:rPr>
              <w:t>Retele interioare de alimentare cu apa si canalizare</w:t>
            </w:r>
          </w:p>
        </w:tc>
        <w:tc>
          <w:tcPr>
            <w:tcW w:w="1043" w:type="dxa"/>
            <w:gridSpan w:val="3"/>
            <w:tcBorders>
              <w:top w:val="nil"/>
              <w:left w:val="single" w:sz="6" w:space="0" w:color="auto"/>
              <w:bottom w:val="single" w:sz="4" w:space="0" w:color="auto"/>
              <w:right w:val="nil"/>
            </w:tcBorders>
          </w:tcPr>
          <w:p w:rsidR="00F114CD" w:rsidRPr="0018358F" w:rsidRDefault="00F114CD" w:rsidP="00F114CD">
            <w:pPr>
              <w:autoSpaceDE w:val="0"/>
              <w:autoSpaceDN w:val="0"/>
              <w:rPr>
                <w:b/>
                <w:bCs/>
                <w:lang w:val="en-US" w:eastAsia="ru-RU"/>
              </w:rPr>
            </w:pPr>
          </w:p>
        </w:tc>
        <w:tc>
          <w:tcPr>
            <w:tcW w:w="1467" w:type="dxa"/>
            <w:tcBorders>
              <w:top w:val="nil"/>
              <w:left w:val="single" w:sz="6" w:space="0" w:color="auto"/>
              <w:bottom w:val="single" w:sz="4" w:space="0" w:color="auto"/>
              <w:right w:val="single" w:sz="4" w:space="0" w:color="auto"/>
            </w:tcBorders>
          </w:tcPr>
          <w:p w:rsidR="00F114CD" w:rsidRPr="0018358F" w:rsidRDefault="00F114CD" w:rsidP="00F114CD">
            <w:pPr>
              <w:autoSpaceDE w:val="0"/>
              <w:autoSpaceDN w:val="0"/>
              <w:rPr>
                <w:sz w:val="20"/>
                <w:szCs w:val="20"/>
                <w:lang w:val="en-US" w:eastAsia="ru-RU"/>
              </w:rPr>
            </w:pPr>
          </w:p>
        </w:tc>
        <w:tc>
          <w:tcPr>
            <w:tcW w:w="481" w:type="dxa"/>
            <w:tcBorders>
              <w:top w:val="nil"/>
              <w:left w:val="single" w:sz="4" w:space="0" w:color="auto"/>
              <w:bottom w:val="nil"/>
              <w:right w:val="nil"/>
            </w:tcBorders>
          </w:tcPr>
          <w:p w:rsidR="00F114CD" w:rsidRPr="0018358F" w:rsidRDefault="00F114CD" w:rsidP="00F114CD">
            <w:pPr>
              <w:autoSpaceDE w:val="0"/>
              <w:autoSpaceDN w:val="0"/>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710" w:type="dxa"/>
            <w:tcBorders>
              <w:top w:val="single" w:sz="4" w:space="0" w:color="auto"/>
              <w:left w:val="single" w:sz="6" w:space="0" w:color="auto"/>
              <w:bottom w:val="single" w:sz="4" w:space="0" w:color="auto"/>
              <w:right w:val="nil"/>
            </w:tcBorders>
          </w:tcPr>
          <w:p w:rsidR="00F114CD" w:rsidRPr="00B94491" w:rsidRDefault="00F114CD" w:rsidP="00F114CD">
            <w:pPr>
              <w:autoSpaceDE w:val="0"/>
              <w:autoSpaceDN w:val="0"/>
              <w:jc w:val="center"/>
              <w:rPr>
                <w:sz w:val="20"/>
                <w:szCs w:val="20"/>
                <w:lang w:val="en-US" w:eastAsia="ru-RU"/>
              </w:rPr>
            </w:pPr>
          </w:p>
        </w:tc>
        <w:tc>
          <w:tcPr>
            <w:tcW w:w="1701" w:type="dxa"/>
            <w:tcBorders>
              <w:top w:val="single" w:sz="4" w:space="0" w:color="auto"/>
              <w:left w:val="single" w:sz="6" w:space="0" w:color="auto"/>
              <w:bottom w:val="single" w:sz="4" w:space="0" w:color="auto"/>
              <w:right w:val="nil"/>
            </w:tcBorders>
          </w:tcPr>
          <w:p w:rsidR="00F114CD" w:rsidRPr="00B94491" w:rsidRDefault="00F114CD" w:rsidP="00F114CD">
            <w:pPr>
              <w:autoSpaceDE w:val="0"/>
              <w:autoSpaceDN w:val="0"/>
              <w:rPr>
                <w:sz w:val="20"/>
                <w:szCs w:val="20"/>
                <w:lang w:val="en-US"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rPr>
                <w:b/>
                <w:bCs/>
                <w:lang w:val="en-US" w:eastAsia="ru-RU"/>
              </w:rPr>
            </w:pPr>
            <w:r w:rsidRPr="00B60F73">
              <w:rPr>
                <w:b/>
                <w:bCs/>
                <w:lang w:val="en-US" w:eastAsia="ru-RU"/>
              </w:rPr>
              <w:t>1. Lucrari de constructie</w:t>
            </w:r>
          </w:p>
        </w:tc>
        <w:tc>
          <w:tcPr>
            <w:tcW w:w="1043" w:type="dxa"/>
            <w:gridSpan w:val="3"/>
            <w:tcBorders>
              <w:top w:val="single" w:sz="4" w:space="0" w:color="auto"/>
              <w:left w:val="single" w:sz="6" w:space="0" w:color="auto"/>
              <w:bottom w:val="single" w:sz="4" w:space="0" w:color="auto"/>
              <w:right w:val="nil"/>
            </w:tcBorders>
          </w:tcPr>
          <w:p w:rsidR="00F114CD" w:rsidRPr="0018358F" w:rsidRDefault="00F114CD" w:rsidP="00F114CD">
            <w:pPr>
              <w:autoSpaceDE w:val="0"/>
              <w:autoSpaceDN w:val="0"/>
              <w:rPr>
                <w:b/>
                <w:bCs/>
                <w:lang w:val="en-US" w:eastAsia="ru-RU"/>
              </w:rPr>
            </w:pPr>
          </w:p>
        </w:tc>
        <w:tc>
          <w:tcPr>
            <w:tcW w:w="1467" w:type="dxa"/>
            <w:tcBorders>
              <w:top w:val="single" w:sz="4" w:space="0" w:color="auto"/>
              <w:left w:val="single" w:sz="6" w:space="0" w:color="auto"/>
              <w:bottom w:val="single" w:sz="4" w:space="0" w:color="auto"/>
              <w:right w:val="nil"/>
            </w:tcBorders>
          </w:tcPr>
          <w:p w:rsidR="00F114CD" w:rsidRPr="0018358F" w:rsidRDefault="00F114CD" w:rsidP="00F114CD">
            <w:pPr>
              <w:autoSpaceDE w:val="0"/>
              <w:autoSpaceDN w:val="0"/>
              <w:rPr>
                <w:sz w:val="20"/>
                <w:szCs w:val="20"/>
                <w:lang w:val="en-US" w:eastAsia="ru-RU"/>
              </w:rPr>
            </w:pPr>
          </w:p>
        </w:tc>
        <w:tc>
          <w:tcPr>
            <w:tcW w:w="481" w:type="dxa"/>
            <w:vMerge w:val="restart"/>
            <w:tcBorders>
              <w:top w:val="nil"/>
              <w:left w:val="single" w:sz="6" w:space="0" w:color="auto"/>
              <w:right w:val="nil"/>
            </w:tcBorders>
          </w:tcPr>
          <w:p w:rsidR="00F114CD" w:rsidRPr="0018358F" w:rsidRDefault="00F114CD" w:rsidP="00F114CD">
            <w:pPr>
              <w:autoSpaceDE w:val="0"/>
              <w:autoSpaceDN w:val="0"/>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p w:rsidR="00F114CD" w:rsidRPr="00593385" w:rsidRDefault="00F114CD" w:rsidP="00F114CD">
            <w:pPr>
              <w:autoSpaceDE w:val="0"/>
              <w:autoSpaceDN w:val="0"/>
              <w:jc w:val="center"/>
              <w:rPr>
                <w:lang w:val="en-US" w:eastAsia="ru-RU"/>
              </w:rPr>
            </w:pPr>
          </w:p>
          <w:p w:rsidR="00F114CD" w:rsidRPr="00593385" w:rsidRDefault="00F114CD" w:rsidP="00F114CD">
            <w:pPr>
              <w:autoSpaceDE w:val="0"/>
              <w:autoSpaceDN w:val="0"/>
              <w:jc w:val="center"/>
              <w:rPr>
                <w:lang w:val="en-US" w:eastAsia="ru-RU"/>
              </w:rPr>
            </w:pPr>
            <w:r w:rsidRPr="00593385">
              <w:rPr>
                <w:lang w:val="en-US" w:eastAsia="ru-RU"/>
              </w:rPr>
              <w:t>1</w:t>
            </w:r>
          </w:p>
        </w:tc>
        <w:tc>
          <w:tcPr>
            <w:tcW w:w="1701" w:type="dxa"/>
            <w:tcBorders>
              <w:top w:val="single" w:sz="4" w:space="0" w:color="auto"/>
              <w:left w:val="single" w:sz="6" w:space="0" w:color="auto"/>
              <w:bottom w:val="single" w:sz="4" w:space="0" w:color="auto"/>
              <w:right w:val="nil"/>
            </w:tcBorders>
          </w:tcPr>
          <w:p w:rsidR="00F114CD" w:rsidRDefault="00F114CD" w:rsidP="00F114CD">
            <w:pPr>
              <w:autoSpaceDE w:val="0"/>
              <w:autoSpaceDN w:val="0"/>
              <w:rPr>
                <w:lang w:val="en-US" w:eastAsia="ru-RU"/>
              </w:rPr>
            </w:pPr>
          </w:p>
          <w:p w:rsidR="00F114CD" w:rsidRDefault="00F114CD" w:rsidP="00F114CD">
            <w:pPr>
              <w:autoSpaceDE w:val="0"/>
              <w:autoSpaceDN w:val="0"/>
              <w:rPr>
                <w:lang w:val="en-US" w:eastAsia="ru-RU"/>
              </w:rPr>
            </w:pPr>
          </w:p>
          <w:p w:rsidR="00F114CD" w:rsidRPr="00B60F73" w:rsidRDefault="00F114CD" w:rsidP="00F114CD">
            <w:pPr>
              <w:autoSpaceDE w:val="0"/>
              <w:autoSpaceDN w:val="0"/>
              <w:rPr>
                <w:lang w:val="en-US" w:eastAsia="ru-RU"/>
              </w:rPr>
            </w:pPr>
            <w:r w:rsidRPr="00B60F73">
              <w:rPr>
                <w:lang w:val="en-US" w:eastAsia="ru-RU"/>
              </w:rPr>
              <w:t>SB13A</w:t>
            </w:r>
          </w:p>
          <w:p w:rsidR="00F114CD" w:rsidRPr="00B94491" w:rsidRDefault="00F114CD" w:rsidP="00F114CD">
            <w:pPr>
              <w:autoSpaceDE w:val="0"/>
              <w:autoSpaceDN w:val="0"/>
              <w:rPr>
                <w:sz w:val="20"/>
                <w:szCs w:val="20"/>
                <w:lang w:val="en-US"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adjustRightInd w:val="0"/>
              <w:rPr>
                <w:rFonts w:ascii="Times New Roman CYR" w:hAnsi="Times New Roman CYR" w:cs="Times New Roman CYR"/>
                <w:lang w:val="en-GB" w:eastAsia="ru-RU"/>
              </w:rPr>
            </w:pPr>
            <w:r w:rsidRPr="008B4E93">
              <w:rPr>
                <w:lang w:val="en-GB" w:eastAsia="ru-RU"/>
              </w:rPr>
              <w:t>Piesa de legatura din material plastic pentru canalizare, imbinata prin sudura cap la cap, avind diametrul de 40-75 mm (Racord compresiune PE , FE d25x1'')</w:t>
            </w:r>
            <w:r w:rsidRPr="008B4E93">
              <w:rPr>
                <w:rFonts w:ascii="Times New Roman CYR" w:hAnsi="Times New Roman CYR" w:cs="Times New Roman CYR"/>
                <w:lang w:val="en-GB" w:eastAsia="ru-RU"/>
              </w:rPr>
              <w:t xml:space="preserve"> </w:t>
            </w:r>
          </w:p>
        </w:tc>
        <w:tc>
          <w:tcPr>
            <w:tcW w:w="1043" w:type="dxa"/>
            <w:gridSpan w:val="3"/>
            <w:tcBorders>
              <w:top w:val="single" w:sz="4" w:space="0" w:color="auto"/>
              <w:left w:val="single" w:sz="6" w:space="0" w:color="auto"/>
              <w:bottom w:val="single" w:sz="4" w:space="0" w:color="auto"/>
              <w:right w:val="nil"/>
            </w:tcBorders>
          </w:tcPr>
          <w:p w:rsidR="00F114CD" w:rsidRDefault="00F114CD" w:rsidP="00F114CD">
            <w:pPr>
              <w:autoSpaceDE w:val="0"/>
              <w:autoSpaceDN w:val="0"/>
              <w:jc w:val="center"/>
              <w:rPr>
                <w:b/>
                <w:bCs/>
                <w:lang w:val="en-US" w:eastAsia="ru-RU"/>
              </w:rPr>
            </w:pPr>
          </w:p>
          <w:p w:rsidR="00F114CD" w:rsidRPr="000238BE" w:rsidRDefault="00F114CD" w:rsidP="00F114CD">
            <w:pPr>
              <w:autoSpaceDE w:val="0"/>
              <w:autoSpaceDN w:val="0"/>
              <w:jc w:val="center"/>
              <w:rPr>
                <w:bCs/>
                <w:lang w:val="en-US" w:eastAsia="ru-RU"/>
              </w:rPr>
            </w:pPr>
            <w:r w:rsidRPr="000238BE">
              <w:rPr>
                <w:bCs/>
                <w:lang w:val="en-US" w:eastAsia="ru-RU"/>
              </w:rPr>
              <w:t>buc</w:t>
            </w:r>
          </w:p>
        </w:tc>
        <w:tc>
          <w:tcPr>
            <w:tcW w:w="1467" w:type="dxa"/>
            <w:tcBorders>
              <w:top w:val="single" w:sz="4" w:space="0" w:color="auto"/>
              <w:left w:val="single" w:sz="6" w:space="0" w:color="auto"/>
              <w:bottom w:val="single" w:sz="4" w:space="0" w:color="auto"/>
              <w:right w:val="nil"/>
            </w:tcBorders>
          </w:tcPr>
          <w:p w:rsidR="00F114CD" w:rsidRDefault="00F114CD" w:rsidP="00F114CD">
            <w:pPr>
              <w:autoSpaceDE w:val="0"/>
              <w:autoSpaceDN w:val="0"/>
              <w:jc w:val="center"/>
              <w:rPr>
                <w:sz w:val="20"/>
                <w:szCs w:val="20"/>
                <w:lang w:val="en-US" w:eastAsia="ru-RU"/>
              </w:rPr>
            </w:pPr>
          </w:p>
          <w:p w:rsidR="00F114CD" w:rsidRDefault="00F114CD" w:rsidP="00F114CD">
            <w:pPr>
              <w:autoSpaceDE w:val="0"/>
              <w:autoSpaceDN w:val="0"/>
              <w:jc w:val="center"/>
              <w:rPr>
                <w:sz w:val="20"/>
                <w:szCs w:val="20"/>
                <w:lang w:val="en-US" w:eastAsia="ru-RU"/>
              </w:rPr>
            </w:pPr>
          </w:p>
          <w:p w:rsidR="00F114CD" w:rsidRPr="0018358F" w:rsidRDefault="00F114CD" w:rsidP="00F114CD">
            <w:pPr>
              <w:autoSpaceDE w:val="0"/>
              <w:autoSpaceDN w:val="0"/>
              <w:jc w:val="center"/>
              <w:rPr>
                <w:sz w:val="20"/>
                <w:szCs w:val="20"/>
                <w:lang w:val="en-US" w:eastAsia="ru-RU"/>
              </w:rPr>
            </w:pPr>
            <w:r>
              <w:rPr>
                <w:sz w:val="20"/>
                <w:szCs w:val="20"/>
                <w:lang w:val="en-US" w:eastAsia="ru-RU"/>
              </w:rPr>
              <w:t>1,00</w:t>
            </w:r>
          </w:p>
        </w:tc>
        <w:tc>
          <w:tcPr>
            <w:tcW w:w="481" w:type="dxa"/>
            <w:vMerge/>
            <w:tcBorders>
              <w:top w:val="nil"/>
              <w:left w:val="single" w:sz="6" w:space="0" w:color="auto"/>
              <w:right w:val="nil"/>
            </w:tcBorders>
          </w:tcPr>
          <w:p w:rsidR="00F114CD" w:rsidRPr="0018358F" w:rsidRDefault="00F114CD" w:rsidP="00F114CD">
            <w:pPr>
              <w:autoSpaceDE w:val="0"/>
              <w:autoSpaceDN w:val="0"/>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7136020011620</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Instalator apa, canal</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h-om</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0,440</w:t>
            </w:r>
          </w:p>
        </w:tc>
        <w:tc>
          <w:tcPr>
            <w:tcW w:w="481" w:type="dxa"/>
            <w:vMerge/>
            <w:tcBorders>
              <w:top w:val="nil"/>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2523156721037*25</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val="en-GB" w:eastAsia="ru-RU"/>
              </w:rPr>
            </w:pPr>
            <w:r w:rsidRPr="008B4E93">
              <w:rPr>
                <w:lang w:val="en-GB" w:eastAsia="ru-RU"/>
              </w:rPr>
              <w:t>Racord compresiune PE , FE d25x1''</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buc</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1,050</w:t>
            </w:r>
          </w:p>
        </w:tc>
        <w:tc>
          <w:tcPr>
            <w:tcW w:w="481" w:type="dxa"/>
            <w:vMerge/>
            <w:tcBorders>
              <w:top w:val="nil"/>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2523156719500</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val="en-GB" w:eastAsia="ru-RU"/>
              </w:rPr>
            </w:pPr>
            <w:r w:rsidRPr="008B4E93">
              <w:rPr>
                <w:lang w:val="en-GB" w:eastAsia="ru-RU"/>
              </w:rPr>
              <w:t>Capac de capat, din material plastic</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buc</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1,050</w:t>
            </w:r>
          </w:p>
        </w:tc>
        <w:tc>
          <w:tcPr>
            <w:tcW w:w="481" w:type="dxa"/>
            <w:vMerge/>
            <w:tcBorders>
              <w:top w:val="nil"/>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3220137315778</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Decapant</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kg</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0,009</w:t>
            </w:r>
          </w:p>
        </w:tc>
        <w:tc>
          <w:tcPr>
            <w:tcW w:w="481" w:type="dxa"/>
            <w:vMerge/>
            <w:tcBorders>
              <w:top w:val="nil"/>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2112307325046</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Hirtie absorbanta</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kg</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0,013</w:t>
            </w:r>
          </w:p>
        </w:tc>
        <w:tc>
          <w:tcPr>
            <w:tcW w:w="481" w:type="dxa"/>
            <w:vMerge/>
            <w:tcBorders>
              <w:top w:val="nil"/>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2940600002994</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Aparat de sudura</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h-ut</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0,029</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p w:rsidR="00F114CD" w:rsidRPr="00593385" w:rsidRDefault="00F114CD" w:rsidP="00F114CD">
            <w:pPr>
              <w:autoSpaceDE w:val="0"/>
              <w:autoSpaceDN w:val="0"/>
              <w:jc w:val="center"/>
              <w:rPr>
                <w:lang w:eastAsia="ru-RU"/>
              </w:rPr>
            </w:pPr>
            <w:r w:rsidRPr="00593385">
              <w:rPr>
                <w:lang w:eastAsia="ru-RU"/>
              </w:rPr>
              <w:t>2</w:t>
            </w:r>
          </w:p>
        </w:tc>
        <w:tc>
          <w:tcPr>
            <w:tcW w:w="1701" w:type="dxa"/>
            <w:tcBorders>
              <w:top w:val="single" w:sz="4" w:space="0" w:color="auto"/>
              <w:left w:val="single" w:sz="6" w:space="0" w:color="auto"/>
              <w:bottom w:val="single" w:sz="4" w:space="0" w:color="auto"/>
              <w:right w:val="nil"/>
            </w:tcBorders>
          </w:tcPr>
          <w:p w:rsidR="00F114CD" w:rsidRDefault="00F114CD" w:rsidP="00F114CD">
            <w:pPr>
              <w:autoSpaceDE w:val="0"/>
              <w:autoSpaceDN w:val="0"/>
              <w:rPr>
                <w:lang w:val="en-US" w:eastAsia="ru-RU"/>
              </w:rPr>
            </w:pPr>
          </w:p>
          <w:p w:rsidR="00F114CD" w:rsidRPr="00B60F73" w:rsidRDefault="00F114CD" w:rsidP="00F114CD">
            <w:pPr>
              <w:autoSpaceDE w:val="0"/>
              <w:autoSpaceDN w:val="0"/>
              <w:rPr>
                <w:lang w:val="en-US" w:eastAsia="ru-RU"/>
              </w:rPr>
            </w:pPr>
            <w:r w:rsidRPr="00B60F73">
              <w:rPr>
                <w:lang w:val="en-US" w:eastAsia="ru-RU"/>
              </w:rPr>
              <w:t>SB13A</w:t>
            </w:r>
          </w:p>
          <w:p w:rsidR="00F114CD" w:rsidRPr="00B60F73"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adjustRightInd w:val="0"/>
              <w:rPr>
                <w:rFonts w:ascii="Times New Roman CYR" w:hAnsi="Times New Roman CYR" w:cs="Times New Roman CYR"/>
                <w:lang w:val="en-GB" w:eastAsia="ru-RU"/>
              </w:rPr>
            </w:pPr>
            <w:r w:rsidRPr="008B4E93">
              <w:rPr>
                <w:lang w:val="en-GB" w:eastAsia="ru-RU"/>
              </w:rPr>
              <w:t>Piesa de legatura din material plastic pentru canalizare, imbinata prin sudura cap la cap, avind diametrul de 40-75 mm (Racord PPR , FI d25x1'')</w:t>
            </w:r>
            <w:r w:rsidRPr="008B4E93">
              <w:rPr>
                <w:rFonts w:ascii="Times New Roman CYR" w:hAnsi="Times New Roman CYR" w:cs="Times New Roman CYR"/>
                <w:lang w:val="en-GB" w:eastAsia="ru-RU"/>
              </w:rPr>
              <w:t xml:space="preserve"> </w:t>
            </w:r>
          </w:p>
        </w:tc>
        <w:tc>
          <w:tcPr>
            <w:tcW w:w="1043" w:type="dxa"/>
            <w:gridSpan w:val="3"/>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jc w:val="center"/>
              <w:rPr>
                <w:lang w:eastAsia="ru-RU"/>
              </w:rPr>
            </w:pPr>
            <w:r w:rsidRPr="00B60F73">
              <w:rPr>
                <w:lang w:eastAsia="ru-RU"/>
              </w:rPr>
              <w:t>buc</w:t>
            </w:r>
          </w:p>
        </w:tc>
        <w:tc>
          <w:tcPr>
            <w:tcW w:w="1467"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jc w:val="center"/>
              <w:rPr>
                <w:lang w:eastAsia="ru-RU"/>
              </w:rPr>
            </w:pPr>
            <w:r w:rsidRPr="00B60F73">
              <w:rPr>
                <w:lang w:eastAsia="ru-RU"/>
              </w:rPr>
              <w:t>1,000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7"/>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7136020011620</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Instalator apa, canal</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h-om</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0,440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2523156721037*36</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Racord PPR , FI d25x1''</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buc</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1,050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2523156719500</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val="en-GB" w:eastAsia="ru-RU"/>
              </w:rPr>
            </w:pPr>
            <w:r w:rsidRPr="008B4E93">
              <w:rPr>
                <w:lang w:val="en-GB" w:eastAsia="ru-RU"/>
              </w:rPr>
              <w:t>Capac de capat, din material plastic</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buc</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1,050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3220137315778</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Decapant</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kg</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0,009</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2112307325046</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Hirtie absorbanta</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kg</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0,013</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val="en-US"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2940600002994</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Aparat de sudura</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h-ut</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0,029</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710" w:type="dxa"/>
            <w:tcBorders>
              <w:top w:val="single" w:sz="4" w:space="0" w:color="auto"/>
              <w:left w:val="single" w:sz="6" w:space="0" w:color="auto"/>
              <w:bottom w:val="single" w:sz="4" w:space="0" w:color="auto"/>
              <w:right w:val="nil"/>
            </w:tcBorders>
          </w:tcPr>
          <w:p w:rsidR="00F114CD" w:rsidRPr="00593385" w:rsidRDefault="00F114CD" w:rsidP="00F114CD">
            <w:pPr>
              <w:autoSpaceDE w:val="0"/>
              <w:autoSpaceDN w:val="0"/>
              <w:jc w:val="center"/>
              <w:rPr>
                <w:lang w:eastAsia="ru-RU"/>
              </w:rPr>
            </w:pPr>
            <w:r w:rsidRPr="00593385">
              <w:rPr>
                <w:lang w:eastAsia="ru-RU"/>
              </w:rPr>
              <w:t>3</w:t>
            </w:r>
          </w:p>
        </w:tc>
        <w:tc>
          <w:tcPr>
            <w:tcW w:w="1701"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rPr>
                <w:lang w:val="en-US" w:eastAsia="ru-RU"/>
              </w:rPr>
            </w:pPr>
            <w:r w:rsidRPr="00B60F73">
              <w:rPr>
                <w:lang w:val="en-US" w:eastAsia="ru-RU"/>
              </w:rPr>
              <w:t>SD07C</w:t>
            </w:r>
          </w:p>
          <w:p w:rsidR="00F114CD" w:rsidRPr="00B60F73"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adjustRightInd w:val="0"/>
              <w:rPr>
                <w:rFonts w:ascii="Times New Roman CYR" w:hAnsi="Times New Roman CYR" w:cs="Times New Roman CYR"/>
                <w:lang w:val="en-GB" w:eastAsia="ru-RU"/>
              </w:rPr>
            </w:pPr>
            <w:r w:rsidRPr="008B4E93">
              <w:rPr>
                <w:lang w:val="en-GB" w:eastAsia="ru-RU"/>
              </w:rPr>
              <w:t>Robinet de trecere cu ventil si mufa, cu sau fara descarcare , pentru teava din otel, avind diametrul de 1" (Robinet cu sfera PPR d25mm)</w:t>
            </w:r>
            <w:r w:rsidRPr="008B4E93">
              <w:rPr>
                <w:rFonts w:ascii="Times New Roman CYR" w:hAnsi="Times New Roman CYR" w:cs="Times New Roman CYR"/>
                <w:lang w:val="en-GB" w:eastAsia="ru-RU"/>
              </w:rPr>
              <w:t xml:space="preserve"> </w:t>
            </w:r>
          </w:p>
        </w:tc>
        <w:tc>
          <w:tcPr>
            <w:tcW w:w="1043" w:type="dxa"/>
            <w:gridSpan w:val="3"/>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jc w:val="center"/>
              <w:rPr>
                <w:lang w:eastAsia="ru-RU"/>
              </w:rPr>
            </w:pPr>
            <w:r w:rsidRPr="00B60F73">
              <w:rPr>
                <w:lang w:eastAsia="ru-RU"/>
              </w:rPr>
              <w:t>buc</w:t>
            </w:r>
          </w:p>
        </w:tc>
        <w:tc>
          <w:tcPr>
            <w:tcW w:w="1467"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jc w:val="center"/>
              <w:rPr>
                <w:lang w:eastAsia="ru-RU"/>
              </w:rPr>
            </w:pPr>
            <w:r w:rsidRPr="00B60F73">
              <w:rPr>
                <w:lang w:eastAsia="ru-RU"/>
              </w:rPr>
              <w:t>1,000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710"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rPr>
                <w:sz w:val="20"/>
                <w:szCs w:val="20"/>
                <w:lang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7136020011620</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eastAsia="ru-RU"/>
              </w:rPr>
            </w:pPr>
            <w:r w:rsidRPr="008B4E93">
              <w:rPr>
                <w:lang w:eastAsia="ru-RU"/>
              </w:rPr>
              <w:t>Instalator apa, canal</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h-om</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0,290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B94491"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
        </w:trPr>
        <w:tc>
          <w:tcPr>
            <w:tcW w:w="710"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rPr>
                <w:sz w:val="20"/>
                <w:szCs w:val="20"/>
                <w:lang w:eastAsia="ru-RU"/>
              </w:rPr>
            </w:pPr>
          </w:p>
        </w:tc>
        <w:tc>
          <w:tcPr>
            <w:tcW w:w="1701" w:type="dxa"/>
            <w:tcBorders>
              <w:top w:val="single" w:sz="4" w:space="0" w:color="auto"/>
              <w:left w:val="single" w:sz="6" w:space="0" w:color="auto"/>
              <w:bottom w:val="single" w:sz="4" w:space="0" w:color="auto"/>
              <w:right w:val="nil"/>
            </w:tcBorders>
            <w:vAlign w:val="center"/>
          </w:tcPr>
          <w:p w:rsidR="00F114CD" w:rsidRPr="00B60F73" w:rsidRDefault="00F114CD" w:rsidP="00F114CD">
            <w:pPr>
              <w:autoSpaceDE w:val="0"/>
              <w:autoSpaceDN w:val="0"/>
              <w:rPr>
                <w:sz w:val="16"/>
                <w:szCs w:val="16"/>
                <w:lang w:eastAsia="ru-RU"/>
              </w:rPr>
            </w:pPr>
            <w:r w:rsidRPr="00B60F73">
              <w:rPr>
                <w:sz w:val="16"/>
                <w:szCs w:val="16"/>
                <w:lang w:eastAsia="ru-RU"/>
              </w:rPr>
              <w:t>2875274201000*25</w:t>
            </w:r>
          </w:p>
        </w:tc>
        <w:tc>
          <w:tcPr>
            <w:tcW w:w="5002" w:type="dxa"/>
            <w:gridSpan w:val="6"/>
            <w:tcBorders>
              <w:top w:val="single" w:sz="4" w:space="0" w:color="auto"/>
              <w:left w:val="single" w:sz="6" w:space="0" w:color="auto"/>
              <w:bottom w:val="single" w:sz="4" w:space="0" w:color="auto"/>
              <w:right w:val="single" w:sz="6" w:space="0" w:color="auto"/>
            </w:tcBorders>
          </w:tcPr>
          <w:p w:rsidR="00F114CD" w:rsidRPr="008B4E93" w:rsidRDefault="00F114CD" w:rsidP="00F114CD">
            <w:pPr>
              <w:autoSpaceDE w:val="0"/>
              <w:autoSpaceDN w:val="0"/>
              <w:rPr>
                <w:lang w:val="en-GB" w:eastAsia="ru-RU"/>
              </w:rPr>
            </w:pPr>
            <w:r w:rsidRPr="008B4E93">
              <w:rPr>
                <w:lang w:val="en-GB" w:eastAsia="ru-RU"/>
              </w:rPr>
              <w:t>Robinet cu sfera PPR d25mm</w:t>
            </w:r>
          </w:p>
        </w:tc>
        <w:tc>
          <w:tcPr>
            <w:tcW w:w="1043" w:type="dxa"/>
            <w:gridSpan w:val="3"/>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buc</w:t>
            </w:r>
          </w:p>
        </w:tc>
        <w:tc>
          <w:tcPr>
            <w:tcW w:w="1467" w:type="dxa"/>
            <w:tcBorders>
              <w:top w:val="single" w:sz="4" w:space="0" w:color="auto"/>
              <w:left w:val="single" w:sz="6" w:space="0" w:color="auto"/>
              <w:bottom w:val="single" w:sz="4" w:space="0" w:color="auto"/>
              <w:right w:val="nil"/>
            </w:tcBorders>
          </w:tcPr>
          <w:p w:rsidR="00F114CD" w:rsidRPr="00B60F73" w:rsidRDefault="00F114CD" w:rsidP="00F114CD">
            <w:pPr>
              <w:autoSpaceDE w:val="0"/>
              <w:autoSpaceDN w:val="0"/>
              <w:jc w:val="center"/>
              <w:rPr>
                <w:sz w:val="20"/>
                <w:szCs w:val="20"/>
                <w:lang w:eastAsia="ru-RU"/>
              </w:rPr>
            </w:pPr>
            <w:r w:rsidRPr="00B60F73">
              <w:rPr>
                <w:sz w:val="20"/>
                <w:szCs w:val="20"/>
                <w:lang w:eastAsia="ru-RU"/>
              </w:rPr>
              <w:t>1,020</w:t>
            </w:r>
          </w:p>
        </w:tc>
        <w:tc>
          <w:tcPr>
            <w:tcW w:w="481" w:type="dxa"/>
            <w:vMerge/>
            <w:tcBorders>
              <w:left w:val="single" w:sz="6"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
        </w:trPr>
        <w:tc>
          <w:tcPr>
            <w:tcW w:w="9923" w:type="dxa"/>
            <w:gridSpan w:val="12"/>
            <w:tcBorders>
              <w:top w:val="single" w:sz="4" w:space="0" w:color="auto"/>
              <w:bottom w:val="single" w:sz="4" w:space="0" w:color="auto"/>
            </w:tcBorders>
          </w:tcPr>
          <w:p w:rsidR="00F114CD" w:rsidRDefault="00F114CD" w:rsidP="00F114CD">
            <w:pPr>
              <w:autoSpaceDE w:val="0"/>
              <w:autoSpaceDN w:val="0"/>
              <w:jc w:val="center"/>
              <w:rPr>
                <w:b/>
                <w:bCs/>
                <w:sz w:val="28"/>
                <w:szCs w:val="28"/>
                <w:lang w:val="en-US" w:eastAsia="ru-RU"/>
              </w:rPr>
            </w:pPr>
          </w:p>
          <w:tbl>
            <w:tblPr>
              <w:tblW w:w="10028" w:type="dxa"/>
              <w:tblBorders>
                <w:top w:val="single" w:sz="4" w:space="0" w:color="auto"/>
                <w:left w:val="single" w:sz="6" w:space="0" w:color="auto"/>
                <w:right w:val="single" w:sz="6" w:space="0" w:color="auto"/>
                <w:insideH w:val="single" w:sz="4" w:space="0" w:color="auto"/>
              </w:tblBorders>
              <w:tblLayout w:type="fixed"/>
              <w:tblLook w:val="04A0" w:firstRow="1" w:lastRow="0" w:firstColumn="1" w:lastColumn="0" w:noHBand="0" w:noVBand="1"/>
            </w:tblPr>
            <w:tblGrid>
              <w:gridCol w:w="709"/>
              <w:gridCol w:w="709"/>
              <w:gridCol w:w="567"/>
              <w:gridCol w:w="709"/>
              <w:gridCol w:w="2693"/>
              <w:gridCol w:w="1134"/>
              <w:gridCol w:w="1134"/>
              <w:gridCol w:w="2137"/>
              <w:gridCol w:w="236"/>
            </w:tblGrid>
            <w:tr w:rsidR="00F114CD" w:rsidRPr="00E67E1D" w:rsidTr="00F114CD">
              <w:tc>
                <w:tcPr>
                  <w:tcW w:w="709" w:type="dxa"/>
                  <w:tcBorders>
                    <w:top w:val="single" w:sz="4" w:space="0" w:color="auto"/>
                    <w:left w:val="single" w:sz="6" w:space="0" w:color="auto"/>
                    <w:bottom w:val="nil"/>
                    <w:right w:val="nil"/>
                  </w:tcBorders>
                </w:tcPr>
                <w:p w:rsidR="00F114CD" w:rsidRPr="00D944E2" w:rsidRDefault="00F114CD" w:rsidP="00F114CD">
                  <w:pPr>
                    <w:autoSpaceDE w:val="0"/>
                    <w:autoSpaceDN w:val="0"/>
                    <w:rPr>
                      <w:sz w:val="8"/>
                      <w:szCs w:val="8"/>
                      <w:lang w:val="en-US" w:eastAsia="ru-RU"/>
                    </w:rPr>
                  </w:pPr>
                </w:p>
              </w:tc>
              <w:tc>
                <w:tcPr>
                  <w:tcW w:w="1276" w:type="dxa"/>
                  <w:gridSpan w:val="2"/>
                  <w:tcBorders>
                    <w:top w:val="single" w:sz="4" w:space="0" w:color="auto"/>
                    <w:left w:val="nil"/>
                    <w:bottom w:val="nil"/>
                    <w:right w:val="nil"/>
                  </w:tcBorders>
                </w:tcPr>
                <w:p w:rsidR="00F114CD" w:rsidRPr="00D944E2" w:rsidRDefault="00F114CD" w:rsidP="00F114CD">
                  <w:pPr>
                    <w:autoSpaceDE w:val="0"/>
                    <w:autoSpaceDN w:val="0"/>
                    <w:rPr>
                      <w:sz w:val="8"/>
                      <w:szCs w:val="8"/>
                      <w:lang w:val="en-US" w:eastAsia="ru-RU"/>
                    </w:rPr>
                  </w:pPr>
                </w:p>
              </w:tc>
              <w:tc>
                <w:tcPr>
                  <w:tcW w:w="3402" w:type="dxa"/>
                  <w:gridSpan w:val="2"/>
                  <w:tcBorders>
                    <w:top w:val="single" w:sz="4" w:space="0" w:color="auto"/>
                    <w:left w:val="nil"/>
                    <w:bottom w:val="nil"/>
                    <w:right w:val="nil"/>
                  </w:tcBorders>
                </w:tcPr>
                <w:p w:rsidR="00F114CD" w:rsidRPr="00ED5C58" w:rsidRDefault="00F114CD" w:rsidP="00F114CD">
                  <w:pPr>
                    <w:autoSpaceDE w:val="0"/>
                    <w:autoSpaceDN w:val="0"/>
                    <w:rPr>
                      <w:sz w:val="8"/>
                      <w:szCs w:val="8"/>
                      <w:lang w:val="en-US" w:eastAsia="ru-RU"/>
                    </w:rPr>
                  </w:pPr>
                </w:p>
                <w:p w:rsidR="00F114CD" w:rsidRPr="00ED5C58" w:rsidRDefault="00F114CD" w:rsidP="00F114CD">
                  <w:pPr>
                    <w:autoSpaceDE w:val="0"/>
                    <w:autoSpaceDN w:val="0"/>
                    <w:rPr>
                      <w:sz w:val="8"/>
                      <w:szCs w:val="8"/>
                      <w:lang w:val="en-US" w:eastAsia="ru-RU"/>
                    </w:rPr>
                  </w:pPr>
                </w:p>
                <w:p w:rsidR="00F114CD" w:rsidRPr="00ED5C58" w:rsidRDefault="00F114CD" w:rsidP="00F114CD">
                  <w:pPr>
                    <w:autoSpaceDE w:val="0"/>
                    <w:autoSpaceDN w:val="0"/>
                    <w:rPr>
                      <w:sz w:val="8"/>
                      <w:szCs w:val="8"/>
                      <w:lang w:val="en-US" w:eastAsia="ru-RU"/>
                    </w:rPr>
                  </w:pPr>
                </w:p>
              </w:tc>
              <w:tc>
                <w:tcPr>
                  <w:tcW w:w="1134" w:type="dxa"/>
                  <w:tcBorders>
                    <w:top w:val="single" w:sz="4" w:space="0" w:color="auto"/>
                    <w:left w:val="nil"/>
                    <w:bottom w:val="nil"/>
                    <w:right w:val="nil"/>
                  </w:tcBorders>
                </w:tcPr>
                <w:p w:rsidR="00F114CD" w:rsidRPr="00D944E2" w:rsidRDefault="00F114CD" w:rsidP="00F114CD">
                  <w:pPr>
                    <w:autoSpaceDE w:val="0"/>
                    <w:autoSpaceDN w:val="0"/>
                    <w:rPr>
                      <w:sz w:val="8"/>
                      <w:szCs w:val="8"/>
                      <w:lang w:val="en-US" w:eastAsia="ru-RU"/>
                    </w:rPr>
                  </w:pPr>
                </w:p>
              </w:tc>
              <w:tc>
                <w:tcPr>
                  <w:tcW w:w="1134" w:type="dxa"/>
                  <w:tcBorders>
                    <w:top w:val="single" w:sz="4" w:space="0" w:color="auto"/>
                    <w:left w:val="nil"/>
                    <w:bottom w:val="nil"/>
                    <w:right w:val="nil"/>
                  </w:tcBorders>
                </w:tcPr>
                <w:p w:rsidR="00F114CD" w:rsidRPr="00D944E2" w:rsidRDefault="00F114CD" w:rsidP="00F114CD">
                  <w:pPr>
                    <w:autoSpaceDE w:val="0"/>
                    <w:autoSpaceDN w:val="0"/>
                    <w:rPr>
                      <w:sz w:val="8"/>
                      <w:szCs w:val="8"/>
                      <w:lang w:val="en-US" w:eastAsia="ru-RU"/>
                    </w:rPr>
                  </w:pPr>
                </w:p>
              </w:tc>
              <w:tc>
                <w:tcPr>
                  <w:tcW w:w="2137" w:type="dxa"/>
                  <w:tcBorders>
                    <w:top w:val="single" w:sz="4" w:space="0" w:color="auto"/>
                    <w:left w:val="nil"/>
                    <w:bottom w:val="nil"/>
                    <w:right w:val="single" w:sz="4" w:space="0" w:color="auto"/>
                  </w:tcBorders>
                </w:tcPr>
                <w:p w:rsidR="00F114CD" w:rsidRPr="00D944E2" w:rsidRDefault="00F114CD" w:rsidP="00F114CD">
                  <w:pPr>
                    <w:autoSpaceDE w:val="0"/>
                    <w:autoSpaceDN w:val="0"/>
                    <w:rPr>
                      <w:sz w:val="8"/>
                      <w:szCs w:val="8"/>
                      <w:lang w:val="en-US" w:eastAsia="ru-RU"/>
                    </w:rPr>
                  </w:pPr>
                </w:p>
              </w:tc>
              <w:tc>
                <w:tcPr>
                  <w:tcW w:w="236" w:type="dxa"/>
                  <w:tcBorders>
                    <w:top w:val="single" w:sz="4" w:space="0" w:color="auto"/>
                    <w:left w:val="single" w:sz="4" w:space="0" w:color="auto"/>
                    <w:bottom w:val="nil"/>
                    <w:right w:val="single" w:sz="6" w:space="0" w:color="auto"/>
                  </w:tcBorders>
                </w:tcPr>
                <w:p w:rsidR="00F114CD" w:rsidRPr="00D944E2" w:rsidRDefault="00F114CD" w:rsidP="00F114CD">
                  <w:pPr>
                    <w:autoSpaceDE w:val="0"/>
                    <w:autoSpaceDN w:val="0"/>
                    <w:rPr>
                      <w:sz w:val="8"/>
                      <w:szCs w:val="8"/>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lang w:val="en-US" w:eastAsia="ru-RU"/>
                    </w:rPr>
                    <w:t xml:space="preserve"> </w:t>
                  </w: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Cheltuieli directe</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Pr>
                      <w:sz w:val="20"/>
                      <w:szCs w:val="20"/>
                      <w:lang w:val="en-US" w:eastAsia="ru-RU"/>
                    </w:rPr>
                    <w:t>CAS</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Transport material</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Cheltuieli depozitare</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Cheltuieli directe</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Cheltuieli de regie</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Total</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sz w:val="20"/>
                      <w:szCs w:val="20"/>
                      <w:lang w:val="en-US" w:eastAsia="ru-RU"/>
                    </w:rPr>
                    <w:t>Beneficiu de deviz</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r>
                    <w:rPr>
                      <w:sz w:val="20"/>
                      <w:szCs w:val="20"/>
                      <w:lang w:val="en-US" w:eastAsia="ru-RU"/>
                    </w:rPr>
                    <w:t>Total</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340"/>
              </w:trPr>
              <w:tc>
                <w:tcPr>
                  <w:tcW w:w="709" w:type="dxa"/>
                  <w:tcBorders>
                    <w:top w:val="single" w:sz="4" w:space="0" w:color="auto"/>
                    <w:left w:val="single" w:sz="4"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402" w:type="dxa"/>
                  <w:gridSpan w:val="2"/>
                  <w:tcBorders>
                    <w:top w:val="single" w:sz="4" w:space="0" w:color="auto"/>
                    <w:left w:val="nil"/>
                    <w:bottom w:val="single" w:sz="4" w:space="0" w:color="auto"/>
                    <w:right w:val="nil"/>
                  </w:tcBorders>
                </w:tcPr>
                <w:p w:rsidR="00F114CD" w:rsidRDefault="00F114CD" w:rsidP="00F114CD">
                  <w:pPr>
                    <w:autoSpaceDE w:val="0"/>
                    <w:autoSpaceDN w:val="0"/>
                    <w:rPr>
                      <w:sz w:val="20"/>
                      <w:szCs w:val="20"/>
                      <w:lang w:val="en-US" w:eastAsia="ru-RU"/>
                    </w:rPr>
                  </w:pPr>
                  <w:r>
                    <w:rPr>
                      <w:sz w:val="20"/>
                      <w:szCs w:val="20"/>
                      <w:lang w:val="en-US" w:eastAsia="ru-RU"/>
                    </w:rPr>
                    <w:t>TVA</w:t>
                  </w:r>
                </w:p>
              </w:tc>
              <w:tc>
                <w:tcPr>
                  <w:tcW w:w="1134"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c>
                <w:tcPr>
                  <w:tcW w:w="236" w:type="dxa"/>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sz w:val="20"/>
                      <w:szCs w:val="20"/>
                      <w:lang w:val="en-US" w:eastAsia="ru-RU"/>
                    </w:rPr>
                  </w:pPr>
                </w:p>
              </w:tc>
            </w:tr>
            <w:tr w:rsidR="00F114CD" w:rsidRPr="00E67E1D" w:rsidTr="00F114CD">
              <w:trPr>
                <w:trHeight w:val="160"/>
              </w:trPr>
              <w:tc>
                <w:tcPr>
                  <w:tcW w:w="709" w:type="dxa"/>
                  <w:tcBorders>
                    <w:top w:val="single" w:sz="4" w:space="0" w:color="auto"/>
                    <w:left w:val="single" w:sz="6" w:space="0" w:color="auto"/>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709" w:type="dxa"/>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1276" w:type="dxa"/>
                  <w:gridSpan w:val="2"/>
                  <w:tcBorders>
                    <w:top w:val="single" w:sz="4" w:space="0" w:color="auto"/>
                    <w:left w:val="nil"/>
                    <w:bottom w:val="single" w:sz="4" w:space="0" w:color="auto"/>
                    <w:right w:val="nil"/>
                  </w:tcBorders>
                </w:tcPr>
                <w:p w:rsidR="00F114CD" w:rsidRPr="00ED5C58" w:rsidRDefault="00F114CD" w:rsidP="00F114CD">
                  <w:pPr>
                    <w:autoSpaceDE w:val="0"/>
                    <w:autoSpaceDN w:val="0"/>
                    <w:rPr>
                      <w:sz w:val="20"/>
                      <w:szCs w:val="20"/>
                      <w:lang w:val="en-US" w:eastAsia="ru-RU"/>
                    </w:rPr>
                  </w:pPr>
                </w:p>
              </w:tc>
              <w:tc>
                <w:tcPr>
                  <w:tcW w:w="2693" w:type="dxa"/>
                  <w:tcBorders>
                    <w:top w:val="single" w:sz="4" w:space="0" w:color="auto"/>
                    <w:left w:val="nil"/>
                    <w:bottom w:val="single" w:sz="4" w:space="0" w:color="auto"/>
                    <w:right w:val="nil"/>
                  </w:tcBorders>
                  <w:hideMark/>
                </w:tcPr>
                <w:p w:rsidR="00F114CD" w:rsidRPr="00ED5C58" w:rsidRDefault="00F114CD" w:rsidP="00F114CD">
                  <w:pPr>
                    <w:autoSpaceDE w:val="0"/>
                    <w:autoSpaceDN w:val="0"/>
                    <w:rPr>
                      <w:sz w:val="8"/>
                      <w:szCs w:val="8"/>
                      <w:lang w:val="en-US" w:eastAsia="ru-RU"/>
                    </w:rPr>
                  </w:pPr>
                  <w:r w:rsidRPr="00ED5C58">
                    <w:rPr>
                      <w:b/>
                      <w:bCs/>
                      <w:lang w:val="en-US" w:eastAsia="ru-RU"/>
                    </w:rPr>
                    <w:t>Total Lucrari de constructie</w:t>
                  </w:r>
                </w:p>
              </w:tc>
              <w:tc>
                <w:tcPr>
                  <w:tcW w:w="1134" w:type="dxa"/>
                  <w:tcBorders>
                    <w:top w:val="single" w:sz="4" w:space="0" w:color="auto"/>
                    <w:left w:val="nil"/>
                    <w:bottom w:val="single" w:sz="4" w:space="0" w:color="auto"/>
                    <w:right w:val="nil"/>
                  </w:tcBorders>
                  <w:hideMark/>
                </w:tcPr>
                <w:p w:rsidR="00F114CD" w:rsidRPr="00ED5C58" w:rsidRDefault="00F114CD" w:rsidP="00F114CD">
                  <w:pPr>
                    <w:autoSpaceDE w:val="0"/>
                    <w:autoSpaceDN w:val="0"/>
                    <w:rPr>
                      <w:sz w:val="20"/>
                      <w:szCs w:val="20"/>
                      <w:lang w:val="en-US" w:eastAsia="ru-RU"/>
                    </w:rPr>
                  </w:pPr>
                  <w:r w:rsidRPr="00ED5C58">
                    <w:rPr>
                      <w:b/>
                      <w:bCs/>
                      <w:lang w:val="en-US" w:eastAsia="ru-RU"/>
                    </w:rPr>
                    <w:t xml:space="preserve">            </w:t>
                  </w:r>
                </w:p>
              </w:tc>
              <w:tc>
                <w:tcPr>
                  <w:tcW w:w="3271" w:type="dxa"/>
                  <w:gridSpan w:val="2"/>
                  <w:tcBorders>
                    <w:top w:val="single" w:sz="4" w:space="0" w:color="auto"/>
                    <w:left w:val="nil"/>
                    <w:bottom w:val="single" w:sz="4" w:space="0" w:color="auto"/>
                    <w:right w:val="single" w:sz="4" w:space="0" w:color="auto"/>
                  </w:tcBorders>
                </w:tcPr>
                <w:p w:rsidR="00F114CD" w:rsidRPr="00ED5C58" w:rsidRDefault="00F114CD" w:rsidP="00F114CD">
                  <w:pPr>
                    <w:autoSpaceDE w:val="0"/>
                    <w:autoSpaceDN w:val="0"/>
                    <w:rPr>
                      <w:b/>
                      <w:bCs/>
                      <w:sz w:val="20"/>
                      <w:szCs w:val="20"/>
                      <w:lang w:val="en-US" w:eastAsia="ru-RU"/>
                    </w:rPr>
                  </w:pPr>
                </w:p>
              </w:tc>
              <w:tc>
                <w:tcPr>
                  <w:tcW w:w="236" w:type="dxa"/>
                  <w:tcBorders>
                    <w:top w:val="single" w:sz="4" w:space="0" w:color="auto"/>
                    <w:left w:val="single" w:sz="4" w:space="0" w:color="auto"/>
                    <w:bottom w:val="single" w:sz="4" w:space="0" w:color="auto"/>
                    <w:right w:val="single" w:sz="6" w:space="0" w:color="auto"/>
                  </w:tcBorders>
                </w:tcPr>
                <w:p w:rsidR="00F114CD" w:rsidRPr="00ED5C58" w:rsidRDefault="00F114CD" w:rsidP="00F114CD">
                  <w:pPr>
                    <w:autoSpaceDE w:val="0"/>
                    <w:autoSpaceDN w:val="0"/>
                    <w:rPr>
                      <w:b/>
                      <w:bCs/>
                      <w:sz w:val="20"/>
                      <w:szCs w:val="20"/>
                      <w:lang w:val="en-US" w:eastAsia="ru-RU"/>
                    </w:rPr>
                  </w:pPr>
                </w:p>
              </w:tc>
            </w:tr>
          </w:tbl>
          <w:p w:rsidR="00F114CD" w:rsidRPr="00ED5C58" w:rsidRDefault="00F114CD" w:rsidP="00F114CD">
            <w:pPr>
              <w:autoSpaceDE w:val="0"/>
              <w:autoSpaceDN w:val="0"/>
              <w:ind w:right="-142"/>
              <w:rPr>
                <w:sz w:val="6"/>
                <w:szCs w:val="6"/>
                <w:lang w:val="en-US" w:eastAsia="ru-RU"/>
              </w:rPr>
            </w:pPr>
            <w:r w:rsidRPr="00ED5C58">
              <w:rPr>
                <w:lang w:val="en-US" w:eastAsia="ru-RU"/>
              </w:rPr>
              <w:t xml:space="preserve"> </w:t>
            </w:r>
          </w:p>
          <w:tbl>
            <w:tblPr>
              <w:tblW w:w="10410" w:type="dxa"/>
              <w:tblLayout w:type="fixed"/>
              <w:tblLook w:val="04A0" w:firstRow="1" w:lastRow="0" w:firstColumn="1" w:lastColumn="0" w:noHBand="0" w:noVBand="1"/>
            </w:tblPr>
            <w:tblGrid>
              <w:gridCol w:w="703"/>
              <w:gridCol w:w="4642"/>
              <w:gridCol w:w="1125"/>
              <w:gridCol w:w="1125"/>
              <w:gridCol w:w="1406"/>
              <w:gridCol w:w="1409"/>
            </w:tblGrid>
            <w:tr w:rsidR="00F114CD" w:rsidRPr="00E67E1D" w:rsidTr="00F73514">
              <w:trPr>
                <w:cantSplit/>
                <w:trHeight w:val="278"/>
              </w:trPr>
              <w:tc>
                <w:tcPr>
                  <w:tcW w:w="703" w:type="dxa"/>
                  <w:vAlign w:val="bottom"/>
                </w:tcPr>
                <w:p w:rsidR="00F114CD" w:rsidRPr="00ED5C58" w:rsidRDefault="00F114CD" w:rsidP="00F114CD">
                  <w:pPr>
                    <w:autoSpaceDE w:val="0"/>
                    <w:autoSpaceDN w:val="0"/>
                    <w:rPr>
                      <w:lang w:val="en-US" w:eastAsia="ru-RU"/>
                    </w:rPr>
                  </w:pPr>
                </w:p>
              </w:tc>
              <w:tc>
                <w:tcPr>
                  <w:tcW w:w="4642" w:type="dxa"/>
                  <w:vAlign w:val="bottom"/>
                  <w:hideMark/>
                </w:tcPr>
                <w:p w:rsidR="00F114CD" w:rsidRPr="00ED5C58" w:rsidRDefault="00F114CD" w:rsidP="00F114CD">
                  <w:pPr>
                    <w:autoSpaceDE w:val="0"/>
                    <w:autoSpaceDN w:val="0"/>
                    <w:rPr>
                      <w:lang w:val="en-US" w:eastAsia="ru-RU"/>
                    </w:rPr>
                  </w:pPr>
                </w:p>
              </w:tc>
              <w:tc>
                <w:tcPr>
                  <w:tcW w:w="1125" w:type="dxa"/>
                  <w:vAlign w:val="bottom"/>
                </w:tcPr>
                <w:p w:rsidR="00F114CD" w:rsidRPr="00ED5C58" w:rsidRDefault="00F114CD" w:rsidP="00F114CD">
                  <w:pPr>
                    <w:autoSpaceDE w:val="0"/>
                    <w:autoSpaceDN w:val="0"/>
                    <w:rPr>
                      <w:lang w:val="en-US" w:eastAsia="ru-RU"/>
                    </w:rPr>
                  </w:pPr>
                </w:p>
              </w:tc>
              <w:tc>
                <w:tcPr>
                  <w:tcW w:w="1125" w:type="dxa"/>
                  <w:vAlign w:val="bottom"/>
                </w:tcPr>
                <w:p w:rsidR="00F114CD" w:rsidRPr="00ED5C58" w:rsidRDefault="00F114CD" w:rsidP="00F114CD">
                  <w:pPr>
                    <w:autoSpaceDE w:val="0"/>
                    <w:autoSpaceDN w:val="0"/>
                    <w:rPr>
                      <w:lang w:val="en-US" w:eastAsia="ru-RU"/>
                    </w:rPr>
                  </w:pPr>
                </w:p>
              </w:tc>
              <w:tc>
                <w:tcPr>
                  <w:tcW w:w="1406" w:type="dxa"/>
                  <w:vAlign w:val="bottom"/>
                </w:tcPr>
                <w:p w:rsidR="00F114CD" w:rsidRPr="00ED5C58" w:rsidRDefault="00F114CD" w:rsidP="00F114CD">
                  <w:pPr>
                    <w:autoSpaceDE w:val="0"/>
                    <w:autoSpaceDN w:val="0"/>
                    <w:rPr>
                      <w:lang w:val="en-US" w:eastAsia="ru-RU"/>
                    </w:rPr>
                  </w:pPr>
                </w:p>
              </w:tc>
              <w:tc>
                <w:tcPr>
                  <w:tcW w:w="1409" w:type="dxa"/>
                  <w:vAlign w:val="bottom"/>
                </w:tcPr>
                <w:p w:rsidR="00F114CD" w:rsidRPr="00ED5C58" w:rsidRDefault="00F114CD" w:rsidP="00F114CD">
                  <w:pPr>
                    <w:autoSpaceDE w:val="0"/>
                    <w:autoSpaceDN w:val="0"/>
                    <w:rPr>
                      <w:b/>
                      <w:bCs/>
                      <w:lang w:val="en-US" w:eastAsia="ru-RU"/>
                    </w:rPr>
                  </w:pPr>
                </w:p>
              </w:tc>
            </w:tr>
          </w:tbl>
          <w:p w:rsidR="00F114CD" w:rsidRPr="00F73514" w:rsidRDefault="00F114CD" w:rsidP="00EE7821">
            <w:pPr>
              <w:autoSpaceDE w:val="0"/>
              <w:autoSpaceDN w:val="0"/>
              <w:rPr>
                <w:sz w:val="28"/>
                <w:szCs w:val="28"/>
                <w:lang w:val="en-US" w:eastAsia="ru-RU"/>
              </w:rPr>
            </w:pPr>
            <w:r>
              <w:rPr>
                <w:b/>
                <w:bCs/>
                <w:sz w:val="28"/>
                <w:szCs w:val="28"/>
                <w:lang w:val="en-US" w:eastAsia="ru-RU"/>
              </w:rPr>
              <w:t xml:space="preserve">                             </w:t>
            </w:r>
            <w:r w:rsidR="00F73514" w:rsidRPr="00F73514">
              <w:rPr>
                <w:b/>
                <w:bCs/>
                <w:sz w:val="28"/>
                <w:szCs w:val="28"/>
                <w:lang w:val="en-US" w:eastAsia="ru-RU"/>
              </w:rPr>
              <w:t>II.</w:t>
            </w:r>
            <w:r w:rsidRPr="00F73514">
              <w:rPr>
                <w:b/>
                <w:bCs/>
                <w:sz w:val="28"/>
                <w:szCs w:val="28"/>
                <w:lang w:val="en-US" w:eastAsia="ru-RU"/>
              </w:rPr>
              <w:t xml:space="preserve"> </w:t>
            </w:r>
            <w:r w:rsidR="00F73514" w:rsidRPr="00F73514">
              <w:rPr>
                <w:b/>
                <w:bCs/>
                <w:sz w:val="28"/>
                <w:szCs w:val="28"/>
                <w:lang w:val="en-US" w:eastAsia="ru-RU" w:bidi="ru-RU"/>
              </w:rPr>
              <w:t xml:space="preserve">Rețele exterioare de alimentare cu </w:t>
            </w:r>
            <w:r w:rsidR="00EE7821">
              <w:rPr>
                <w:b/>
                <w:bCs/>
                <w:sz w:val="28"/>
                <w:szCs w:val="28"/>
                <w:lang w:val="en-US" w:eastAsia="ru-RU" w:bidi="ru-RU"/>
              </w:rPr>
              <w:t>apă</w:t>
            </w:r>
            <w:r w:rsidR="00F73514" w:rsidRPr="00F73514">
              <w:rPr>
                <w:b/>
                <w:bCs/>
                <w:sz w:val="28"/>
                <w:szCs w:val="28"/>
                <w:lang w:val="en-US" w:eastAsia="ru-RU" w:bidi="ru-RU"/>
              </w:rPr>
              <w:t xml:space="preserve"> și canalizare</w:t>
            </w:r>
          </w:p>
        </w:tc>
        <w:tc>
          <w:tcPr>
            <w:tcW w:w="481" w:type="dxa"/>
            <w:vMerge/>
            <w:tcBorders>
              <w:left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7"/>
        </w:trPr>
        <w:tc>
          <w:tcPr>
            <w:tcW w:w="710" w:type="dxa"/>
            <w:tcBorders>
              <w:top w:val="single" w:sz="4" w:space="0" w:color="auto"/>
              <w:left w:val="single" w:sz="6" w:space="0" w:color="auto"/>
              <w:bottom w:val="single" w:sz="4" w:space="0" w:color="auto"/>
              <w:right w:val="nil"/>
            </w:tcBorders>
          </w:tcPr>
          <w:p w:rsidR="00F114CD" w:rsidRPr="00B94491" w:rsidRDefault="00F114CD" w:rsidP="00F114CD">
            <w:pPr>
              <w:autoSpaceDE w:val="0"/>
              <w:autoSpaceDN w:val="0"/>
              <w:jc w:val="center"/>
              <w:rPr>
                <w:sz w:val="20"/>
                <w:szCs w:val="20"/>
                <w:lang w:val="en-US" w:eastAsia="ru-RU"/>
              </w:rPr>
            </w:pPr>
          </w:p>
        </w:tc>
        <w:tc>
          <w:tcPr>
            <w:tcW w:w="1701" w:type="dxa"/>
            <w:tcBorders>
              <w:top w:val="single" w:sz="4" w:space="0" w:color="auto"/>
              <w:left w:val="single" w:sz="6" w:space="0" w:color="auto"/>
              <w:bottom w:val="single" w:sz="4" w:space="0" w:color="auto"/>
              <w:right w:val="nil"/>
            </w:tcBorders>
          </w:tcPr>
          <w:p w:rsidR="00F114CD" w:rsidRPr="00B94491" w:rsidRDefault="00F114CD" w:rsidP="00F114CD">
            <w:pPr>
              <w:autoSpaceDE w:val="0"/>
              <w:autoSpaceDN w:val="0"/>
              <w:rPr>
                <w:sz w:val="20"/>
                <w:szCs w:val="20"/>
                <w:lang w:val="en-US"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0D7A05" w:rsidRDefault="00F114CD" w:rsidP="00F114CD">
            <w:pPr>
              <w:autoSpaceDE w:val="0"/>
              <w:autoSpaceDN w:val="0"/>
              <w:rPr>
                <w:b/>
                <w:bCs/>
                <w:lang w:val="en-US" w:eastAsia="ru-RU"/>
              </w:rPr>
            </w:pPr>
            <w:r w:rsidRPr="000D7A05">
              <w:rPr>
                <w:b/>
                <w:bCs/>
                <w:lang w:val="en-US" w:eastAsia="ru-RU"/>
              </w:rPr>
              <w:t>1. Lucrari de constructie</w:t>
            </w:r>
          </w:p>
          <w:p w:rsidR="00F114CD" w:rsidRPr="000D7A05" w:rsidRDefault="00F114CD" w:rsidP="00F114CD">
            <w:pPr>
              <w:autoSpaceDE w:val="0"/>
              <w:autoSpaceDN w:val="0"/>
              <w:rPr>
                <w:b/>
                <w:bCs/>
                <w:lang w:val="en-US" w:eastAsia="ru-RU"/>
              </w:rPr>
            </w:pPr>
            <w:r w:rsidRPr="000D7A05">
              <w:rPr>
                <w:b/>
                <w:bCs/>
                <w:lang w:val="en-US" w:eastAsia="ru-RU"/>
              </w:rPr>
              <w:t>1.1. Alimentare cu apa  A1</w:t>
            </w:r>
          </w:p>
          <w:p w:rsidR="00F114CD" w:rsidRPr="0018358F" w:rsidRDefault="00F114CD" w:rsidP="00F114CD">
            <w:pPr>
              <w:autoSpaceDE w:val="0"/>
              <w:autoSpaceDN w:val="0"/>
              <w:rPr>
                <w:b/>
                <w:bCs/>
                <w:lang w:val="en-US" w:eastAsia="ru-RU"/>
              </w:rPr>
            </w:pPr>
            <w:r w:rsidRPr="000D7A05">
              <w:rPr>
                <w:b/>
                <w:bCs/>
                <w:lang w:val="en-US" w:eastAsia="ru-RU"/>
              </w:rPr>
              <w:t>1.1.1. Lucrari terasamente</w:t>
            </w:r>
          </w:p>
        </w:tc>
        <w:tc>
          <w:tcPr>
            <w:tcW w:w="1043" w:type="dxa"/>
            <w:gridSpan w:val="3"/>
            <w:tcBorders>
              <w:top w:val="single" w:sz="4" w:space="0" w:color="auto"/>
              <w:left w:val="single" w:sz="6" w:space="0" w:color="auto"/>
              <w:bottom w:val="single" w:sz="4" w:space="0" w:color="auto"/>
              <w:right w:val="nil"/>
            </w:tcBorders>
          </w:tcPr>
          <w:p w:rsidR="00F114CD" w:rsidRPr="0018358F" w:rsidRDefault="00F114CD" w:rsidP="00F114CD">
            <w:pPr>
              <w:autoSpaceDE w:val="0"/>
              <w:autoSpaceDN w:val="0"/>
              <w:jc w:val="center"/>
              <w:rPr>
                <w:b/>
                <w:bCs/>
                <w:lang w:val="en-US" w:eastAsia="ru-RU"/>
              </w:rPr>
            </w:pPr>
          </w:p>
        </w:tc>
        <w:tc>
          <w:tcPr>
            <w:tcW w:w="1467" w:type="dxa"/>
            <w:tcBorders>
              <w:top w:val="single" w:sz="4" w:space="0" w:color="auto"/>
              <w:left w:val="single" w:sz="6" w:space="0" w:color="auto"/>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Merge/>
            <w:tcBorders>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1" w:type="dxa"/>
        </w:trPr>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TsA16E1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Sapatura manuala de pamint, in spatii limitate, in transe de pina la 4 m adincime, pentru cabluri electrice de inalta tensiune, in pamint cu umiditate naturala cu sprijiniri latime &lt; 1 m, adincime 1,51-3 m , teren mijlociu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14,000</w:t>
            </w: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33,740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7137010011500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Electrician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3,360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AcF03A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Umpluturi in santuri la conductele de alimentare cu apa sau canalizare, ca substrat, strat de protectie, strat de izolare sau strat filtrant la tuburile de drenaj, executate cu nisip (Pat de nisip)</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3,500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9312040019600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Sapator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2,135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0,0-7,0 mm (pat de nisip)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3,587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0551A1" w:rsidRDefault="00F114CD" w:rsidP="00F114CD">
            <w:pPr>
              <w:autoSpaceDE w:val="0"/>
              <w:autoSpaceDN w:val="0"/>
              <w:jc w:val="center"/>
              <w:rPr>
                <w:lang w:val="en-US" w:eastAsia="ru-RU"/>
              </w:rPr>
            </w:pP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TsC03F1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hidraulica, in pamint cu umiditate naturala, descarcare in autovehicule teren catg. </w:t>
            </w:r>
            <w:r w:rsidRPr="0018358F">
              <w:rPr>
                <w:lang w:eastAsia="ru-RU"/>
              </w:rPr>
              <w:t>II (Grund deplasat)</w:t>
            </w:r>
            <w:r w:rsidRPr="0018358F">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0,100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TsI50A5</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Transportarea pamintului cu autobasculanta de 5 t la distanta de 5 km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t</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17,000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3410540000006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Autobasculanta-5t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1,802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TsC51B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Lucrari la descarcarea pamintului in depozit, teren categoria II</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0,100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1411122201752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Piatra sparta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2952260003554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Buldozer 79kw (108CP)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TsD01B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Imprastierea cu lopata a pamintului afinat, in straturi uniforme, de 10-30 cm grosime, printr-o aruncare de pina la 3 m din gramezi, inclusiv sfarimarea bulgarilor, pamintul provenind din teren mijlociu</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TsD04B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Compactarea cu maiul de mina a umpluturilor executate in sapaturi orizontale sau inclinate la 1/4, inclusiv udarea fiecarui strat de pamint in parte, avind 10 cm grosime pamint coeziv</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1,500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Apa industriala in cisterne pt. lucrari drumuri-terasam.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lastRenderedPageBreak/>
              <w:t>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TsD02A1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Imprastierea pamintului afinat provenit din teren categoria I sau II, executata cu buldozer pe tractor cu senile de 65-80 CP, in straturi cu grosimea de 15-20 cm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2952260003553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Buldozer pe senile pina la 65-80 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h-util</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0,076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TsD05B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Compactarea cu maiul mecanic de 150-200 kg a umpluturilor in straturi succesive de 20-30 cm grosime, exclusiv udarea fiecarui strat in parte, umpluturile executindu-se din pamint coeziv</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0,617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Mai mecanic de 150-200 kg cu motor termic 6 cp (4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Lucrari terasamente</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891B50" w:rsidRDefault="00F114CD" w:rsidP="00F114CD">
            <w:pPr>
              <w:autoSpaceDE w:val="0"/>
              <w:autoSpaceDN w:val="0"/>
              <w:rPr>
                <w:b/>
                <w:bCs/>
                <w:lang w:val="en-US" w:eastAsia="ru-RU"/>
              </w:rPr>
            </w:pPr>
            <w:r w:rsidRPr="0018358F">
              <w:rPr>
                <w:b/>
                <w:bCs/>
                <w:lang w:val="en-US" w:eastAsia="ru-RU"/>
              </w:rPr>
              <w:t>1.1.2. Conducte si accesorii</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0551A1" w:rsidRDefault="00F114CD" w:rsidP="00F114CD">
            <w:pPr>
              <w:autoSpaceDE w:val="0"/>
              <w:autoSpaceDN w:val="0"/>
              <w:jc w:val="center"/>
              <w:rPr>
                <w:lang w:val="en-US" w:eastAsia="ru-RU"/>
              </w:rPr>
            </w:pPr>
            <w:r>
              <w:rPr>
                <w:lang w:val="en-US" w:eastAsia="ru-RU"/>
              </w:rPr>
              <w:t>10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AcA10A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in pamint a tevilor din polietilena de presiune, de inalta densitate, destinate alimentarilor cu apa, asamblate prin sudura cap la cap, conform normativului I-6-PE,  avind diametrul de 110-140 mm  (Conducta PE100 PN10 SDR17 d110mm)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60,000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8,820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25212167110110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Conducta PE100 PN10 SDR17 d110mm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62,118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2010102901170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Bile, manele D=15-18 cm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2952270007602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Tirfor 1,5 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2940420002422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Masina de sudura PE cu toate accesoriile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0551A1" w:rsidRDefault="00F114CD" w:rsidP="00F114CD">
            <w:pPr>
              <w:autoSpaceDE w:val="0"/>
              <w:autoSpaceDN w:val="0"/>
              <w:jc w:val="center"/>
              <w:rPr>
                <w:lang w:val="en-US" w:eastAsia="ru-RU"/>
              </w:rPr>
            </w:pPr>
            <w:r>
              <w:rPr>
                <w:lang w:val="en-US" w:eastAsia="ru-RU"/>
              </w:rPr>
              <w:t>11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AcA52A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Teava din polietilena, pentru conducte de alimentare cu apa montata in sant, cu diametrul de 20, 25, 32, 40, 50, 63 mm. Nota: banzii de avertizare nu include conform proiectului (Conducta  PE100 PN10 SDR17 d25mm)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7136080025000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Montator conducte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0,432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deservire CM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0,216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2521216711025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 Conducta  PE100 PN10 SDR17  d25mm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12,036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25132066215001**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Banda de avertizare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12,960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3410440005604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Tractor pe pneuri U 650 de 48 kw (65 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2952160007253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Utilaj pentru intindere teava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1</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eastAsia="ru-RU"/>
              </w:rPr>
              <w:t>Banda de semnalizare</w:t>
            </w:r>
            <w:r w:rsidRPr="0018358F">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72,000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2513206621501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Banda de semnalizare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72,000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1</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AcF11D</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Spalarea tevilor din PVC, fonta, azbociment, polietilena etc 80-110 mm, de apa potabila dupa montarea si imbinarea, inaintea receptiei</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60,000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Apa potabila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9,000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3410540005603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Autocisterna 5-8 t cu dispozitive de stropire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1</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AcF11C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Spalarea tevilor din PVC, fonta, azbociment, polietilena etc 20-75 mm, de apa potabila dupa montarea si imbinarea, inaintea receptiei</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Apa potabila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3410540005603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Autocisterna 5-8 t cu dispozitive de stropire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1</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AcF12A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Proba de presiune a conductelor din polietilena montate in transee pentru retelele de alimentare cu apa si canalizare, cu diametru  pina la 100 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72,000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7136080025000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Montator conducte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0,295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28752774100000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Compresor 5m3/min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0,144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lastRenderedPageBreak/>
              <w:t>1</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AcD22A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Prepararea si turnarea betonului in fundatia canalelor,  prin interior cu H 1,2-1,8 m si acoperire 1-5 m. Beton  B20 (pentru suporturi)</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7129090010600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Drenor-canalist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1,706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26631021000260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Beton marca B20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0,208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Apa pentru mortare si betoane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2952270007602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Tirfor 1,5 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2952270003706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Betoniera pina la  250 - 500l cu amestec fortat, actioanata electric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0,065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2952270003799</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Vibrator de interior pentru beton 0.90-1.5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17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AcB01A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armaturilor cu actionare manuala sau mecanica (vane, robinete, ventile), la conductele de alimentare cu apa sau de canalizare, avind diametrul de 50-100 mm  (Vana din fonta cu pana cauciucata  d100mm)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1,100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28741173021100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Vana din fonta cu pana cauciucata  d100mm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18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AcB01A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armaturilor cu actionare manuala sau mecanica (vane, robinete, ventile), la conductele de alimentare cu apa sau de canalizare, avind diametrul de 50-100 mm  (Robinet cu sfera si levier de actionare FE-FE d15mm)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2874117303016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Robinet cu sfera si levier de actionare FE-FE d15mm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19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AcB01A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armaturilor cu actionare manuala sau mecanica (vane, robinete, ventile), la conductele de alimentare cu apa sau de canalizare, avind diametrul de 50-100 mm  (Clapeta de sens cu arc din alama FI-FI d15mm)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2874117303015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Clapeta de sens cu arc din alama FI-FI d15mm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2</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SD20A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Racord olandez si cot cu racord olandez, zincat, cu etansare plana, avind filet interior-exterior, cu diametrul   3/8" -  1/2" (Niplu d 1/2'')</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7136020011620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apa, canal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272120412230012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Niplu  d 1/2''</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2513206621870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Placa marsit 3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2</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AcA26B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Imbinarea cu flanse a pieselor de legatura, flanselor, inclusiv a flanselor oarbe si a armaturilor, avind diametrul de 125-250 mm  (Adaptor flansa din fonta d160/150mm)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3,700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287527411071615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Adaptor flansa din fonta d160/150mm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Garnituri cauciuc cu insertii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2874115801000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Suruburi cap hexagonal cu piulite M-16x240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18,000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2</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AcA26A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Imbinarea cu flanse a pieselor de legatura, flanselor, inclusiv a flanselor oarbe si a armaturilor, avind diametrul de 50-100 mm  (Adaptor flansa din fonta d110/100mm)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2875274110711010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Adaptor flansa din fonta d110/100mm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Garnituri cauciuc cu insertii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2874115801000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Suruburi cap hexagonal cu piulite M-16x240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sidRPr="0018358F">
              <w:rPr>
                <w:lang w:eastAsia="ru-RU"/>
              </w:rPr>
              <w:t>2</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AcA26B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Imbinarea cu flanse a pieselor de legatura, flanselor, inclusiv a flanselor oarbe si a armaturilor, avind diametrul de 125-250 mm  </w:t>
            </w:r>
            <w:r w:rsidRPr="0018358F">
              <w:rPr>
                <w:lang w:val="en-GB" w:eastAsia="ru-RU"/>
              </w:rPr>
              <w:lastRenderedPageBreak/>
              <w:t>(Teu fonta cu flanse d150</w:t>
            </w:r>
            <w:r w:rsidRPr="0018358F">
              <w:rPr>
                <w:lang w:eastAsia="ru-RU"/>
              </w:rPr>
              <w:t>х</w:t>
            </w:r>
            <w:r w:rsidRPr="0018358F">
              <w:rPr>
                <w:lang w:val="en-GB" w:eastAsia="ru-RU"/>
              </w:rPr>
              <w:t>100mm)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lastRenderedPageBreak/>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1,850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287527411031510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Teu fonta cu flanse d150</w:t>
            </w:r>
            <w:r w:rsidRPr="0018358F">
              <w:rPr>
                <w:sz w:val="20"/>
                <w:szCs w:val="20"/>
                <w:lang w:eastAsia="ru-RU"/>
              </w:rPr>
              <w:t>х</w:t>
            </w:r>
            <w:r w:rsidRPr="0018358F">
              <w:rPr>
                <w:sz w:val="20"/>
                <w:szCs w:val="20"/>
                <w:lang w:val="en-GB" w:eastAsia="ru-RU"/>
              </w:rPr>
              <w:t>100mm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Garnituri cauciuc cu insertii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2874115801000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Suruburi cap hexagonal cu piulite M-16x240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9,000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2</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AcA26A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Imbinarea cu flanse a pieselor de legatura, flanselor, inclusiv a flanselor oarbe si a armaturilor, avind diametrul de 50-100 mm  (Teu fonta cu flanse d100</w:t>
            </w:r>
            <w:r w:rsidRPr="0018358F">
              <w:rPr>
                <w:lang w:eastAsia="ru-RU"/>
              </w:rPr>
              <w:t>х</w:t>
            </w:r>
            <w:r w:rsidRPr="0018358F">
              <w:rPr>
                <w:lang w:val="en-GB" w:eastAsia="ru-RU"/>
              </w:rPr>
              <w:t xml:space="preserve">50mm)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287527411031050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Teu fonta cu flanse d100</w:t>
            </w:r>
            <w:r w:rsidRPr="0018358F">
              <w:rPr>
                <w:sz w:val="20"/>
                <w:szCs w:val="20"/>
                <w:lang w:eastAsia="ru-RU"/>
              </w:rPr>
              <w:t>х</w:t>
            </w:r>
            <w:r w:rsidRPr="0018358F">
              <w:rPr>
                <w:sz w:val="20"/>
                <w:szCs w:val="20"/>
                <w:lang w:val="en-GB" w:eastAsia="ru-RU"/>
              </w:rPr>
              <w:t>50mm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Garnituri cauciuc cu insertii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2874115801000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Suruburi cap hexagonal cu piulite M-16x240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2</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AcA26A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Imbinarea cu flanse a pieselor de legatura, flanselor, inclusiv a flanselor oarbe si a armaturilor, avind diametrul de 50-100 mm  (Flansa filetata din otel d50</w:t>
            </w:r>
            <w:r w:rsidRPr="0018358F">
              <w:rPr>
                <w:lang w:eastAsia="ru-RU"/>
              </w:rPr>
              <w:t>х</w:t>
            </w:r>
            <w:r w:rsidRPr="0018358F">
              <w:rPr>
                <w:lang w:val="en-GB" w:eastAsia="ru-RU"/>
              </w:rPr>
              <w:t xml:space="preserve">1/2'')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287527411020105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Flansa filetata din otel d50</w:t>
            </w:r>
            <w:r w:rsidRPr="0018358F">
              <w:rPr>
                <w:sz w:val="20"/>
                <w:szCs w:val="20"/>
                <w:lang w:eastAsia="ru-RU"/>
              </w:rPr>
              <w:t>х</w:t>
            </w:r>
            <w:r w:rsidRPr="0018358F">
              <w:rPr>
                <w:sz w:val="20"/>
                <w:szCs w:val="20"/>
                <w:lang w:val="en-GB" w:eastAsia="ru-RU"/>
              </w:rPr>
              <w:t>1/2''</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Garnituri cauciuc cu insertii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2874115801000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Suruburi cap hexagonal cu piulite M-16x240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2</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SD20A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Racord olandez si cot cu racord olandez, zincat, cu etansare plana, avind filet interior-exterior, cu diametrul   3/8" -  1/2" (Racord olandez din alama FE-FI d 1/2'')</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7136020011620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apa, canal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27212041223001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Racord olandez din alama FE-FI d 1/2''</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2513206621870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Placa marsit 3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0,041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27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AcA54A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fitingurilor mecanic (insurubare). Imbinare mecanica intre teava si fiting (mufe, teu, cot) din polietilena, tevile avind diametrul de 20-40 mm. Nota: tipul fitingului din polietilena (mufe, teu, cot)  se va include conform proiectului  (Racord (adaptor) compresiune FI  d25x1/2''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252315671815*253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Racord (adaptor) compresiune FI  d25x1/2''</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28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AcA53C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fitingurilor prin electrofuziune. Imbinarea prin sudura de tip electrofuziune intre teava si fiting (mufe, teu, cot) din polietilena, tevii avind diametrul de 110 mm. Nota: tipul fitingului din polietilena (mufe, teu, cot)  se va include conform proiectului  (Dop injectat e/f  PE100 SDR11 d110mm)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7212030022700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Sudor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2523156713811*110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Dop injectat e/f  PE100 SDR11 d110mm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2940600003015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Aparat de sudura PE metoda electrofuziune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3110320012304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Grup electrogen mobil de 39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29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AcA53B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fitingurilor prin electrofuziune. Imbinarea prin sudura de tip electrofuziune intre teava si fiting (mufe, teu, cot) din polietilena, tevii avind diametrul de 75, 90 mm Nota: tipul fitingului din polietilena (mufe, teu, cot)  se va include conform proiectului  (Cot e/f 90* PE100 SDR11 d90mm)</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7212030022700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Sudor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2523156713811*291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Cot e/f 90* PE100 SDR11 d90mm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2940600003015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Aparat de sudura PE metoda electrofuziune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3110320012304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Grup electrogen mobil de 39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3</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AcA54A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fitingurilor mecanic (insurubare). Imbinare mecanica intre teava si fiting (mufe, teu, cot) din polietilena, tevile avind diametrul de 20-40 mm. Nota: tipul fitingului din polietilena (mufe, teu, cot)  se va include conform proiectului  (Cot compresiune 90* d25mm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252315671815*257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Cot compresiune 90* d25mm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3</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AcA54A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fitingurilor mecanic (insurubare). Imbinare mecanica intre teava si fiting (mufe, teu, cot) din polietilena, tevile avind diametrul de 20-40 mm. Nota: tipul fitingului din polietilena (mufe, teu, cot)  se va include conform proiectului  (Mufa compresiune d25mm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3,000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252315671815*125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Mufa compresiune d25mm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3,090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3</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AcA32B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Imbinarea cu mufa de azbociment a pieselor de legatura, din fonta, la conductele din presiune, de azbociment, clasa 12 sau clasa 20, avind diametrul de 200-250 mm (Piesa de trecere din PVC d200mm) Nota: in resurse pretul este doar pentru manopera si piesa de trecere</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4,000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2,920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2665122701600**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Mufa de azbociment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4,202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2513736601500*20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Piesa de trecere din PVC d200mm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8,405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2451317344247**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Sapun pasta 38 %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0,106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sidRPr="0018358F">
              <w:rPr>
                <w:lang w:eastAsia="ru-RU"/>
              </w:rPr>
              <w:t>3</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AcA32A aplicativ</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Imbinarea cu mufa de azbociment a pieselor de legatura, din fonta, la conductele din presiune, de azbociment, clasa 12 sau clasa 20, avind diametrul de 80-150 mm (Piesa de trecere din PVC d50mm) Nota: in resurse pretul este doar pentru manopera si piesa de trecere.</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2665122701600**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Mufa de azbociment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1,051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2513736601500*05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Piesa de trecere din PVC d50mm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2,101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2451317344247**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Sapun pasta 38 %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Conducte si accesorii</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18358F" w:rsidRDefault="00F114CD" w:rsidP="00F114CD">
            <w:pPr>
              <w:autoSpaceDE w:val="0"/>
              <w:autoSpaceDN w:val="0"/>
              <w:rPr>
                <w:b/>
                <w:bCs/>
                <w:lang w:val="en-US" w:eastAsia="ru-RU"/>
              </w:rPr>
            </w:pPr>
            <w:r w:rsidRPr="0018358F">
              <w:rPr>
                <w:b/>
                <w:bCs/>
                <w:lang w:val="en-US" w:eastAsia="ru-RU"/>
              </w:rPr>
              <w:t>1.1.3. Tub de protectie metoda inchisa - 2 buc</w:t>
            </w:r>
          </w:p>
          <w:p w:rsidR="00F114CD" w:rsidRPr="0018358F" w:rsidRDefault="00F114CD" w:rsidP="00F114CD">
            <w:pPr>
              <w:autoSpaceDE w:val="0"/>
              <w:autoSpaceDN w:val="0"/>
              <w:rPr>
                <w:sz w:val="20"/>
                <w:szCs w:val="20"/>
                <w:lang w:val="en-US" w:eastAsia="ru-RU"/>
              </w:rPr>
            </w:pP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3</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TsC03B1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hidraulica, in pamint cu umiditate naturala, descarcare in depozit teren catg. </w:t>
            </w:r>
            <w:r w:rsidRPr="0018358F">
              <w:rPr>
                <w:lang w:eastAsia="ru-RU"/>
              </w:rPr>
              <w:t>II. (Groapa de lucru si primire in sol uscat )</w:t>
            </w:r>
            <w:r w:rsidRPr="0018358F">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0,460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0,943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sidRPr="0018358F">
              <w:rPr>
                <w:lang w:eastAsia="ru-RU"/>
              </w:rPr>
              <w:t>3</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GD60C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si demontarea instalatiei de foraj, a sapelor si a largitoarelor, pentru conducte avind diametrul de 161-250 mm  Nota: instalatie foraj orizontal dirijat nu include conform proiectului</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8113100070200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Sondor mecanic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96,600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4214340026831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Mecanic exploatare utilaje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16,420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3</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GD59C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Pozarea conductei de protectie, prin foraj orizontal dirijat (FOD), executat in teren normal, pentru conducte avind diametrul  161-250 mm  (Tub de protectie  PE100 d160mm)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18,000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8113100070200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Sondor mecanic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84,600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4214340026831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Mecanic exploatare utilaje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16,920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25212167160160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Tub de protectie PE100  d160mm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18,054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1422102205642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val="en-GB" w:eastAsia="ru-RU"/>
              </w:rPr>
              <w:t xml:space="preserve">Trasgel (bentonita activa pt.fluid de foraj cal. </w:t>
            </w:r>
            <w:r w:rsidRPr="0018358F">
              <w:rPr>
                <w:sz w:val="20"/>
                <w:szCs w:val="20"/>
                <w:lang w:eastAsia="ru-RU"/>
              </w:rPr>
              <w: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604,800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2952270001813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Instalatie foraj orizontal dirijat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16,920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37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GD59C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Pozarea conductei de protectie, prin foraj orizontal dirijat (FOD), executat in teren normal, pentru conducte avind diametrul  161-250 mm  (Tub de protectie  PE100 d160mm)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35,000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8113100070200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Sondor mecanic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164,500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4214340026831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Mecanic exploatare utilaje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32,900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25212167160160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Tub de protectie PE100  d160mm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35,105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19,600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1422102205642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val="en-GB" w:eastAsia="ru-RU"/>
              </w:rPr>
              <w:t xml:space="preserve">Trasgel (bentonita activa pt.fluid de foraj cal. </w:t>
            </w:r>
            <w:r w:rsidRPr="0018358F">
              <w:rPr>
                <w:sz w:val="20"/>
                <w:szCs w:val="20"/>
                <w:lang w:eastAsia="ru-RU"/>
              </w:rPr>
              <w: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1 176,000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2952270001813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Instalatie foraj orizontal dirijat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32,900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38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eastAsia="ru-RU"/>
              </w:rPr>
            </w:pPr>
            <w:r w:rsidRPr="0018358F">
              <w:rPr>
                <w:lang w:eastAsia="ru-RU"/>
              </w:rPr>
              <w:t>Inel distantier d90mm</w:t>
            </w:r>
            <w:r w:rsidRPr="0018358F">
              <w:rPr>
                <w:rFonts w:ascii="Times New Roman CYR" w:hAnsi="Times New Roman CYR" w:cs="Times New Roman CYR"/>
                <w:sz w:val="16"/>
                <w:szCs w:val="16"/>
                <w:lang w:eastAsia="ru-RU"/>
              </w:rPr>
              <w:t xml:space="preserve"> </w:t>
            </w:r>
          </w:p>
          <w:p w:rsidR="00F114CD" w:rsidRPr="0018358F" w:rsidRDefault="00F114CD" w:rsidP="00F114CD">
            <w:pPr>
              <w:autoSpaceDE w:val="0"/>
              <w:autoSpaceDN w:val="0"/>
              <w:rPr>
                <w:lang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27,000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1207121611544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Inel distantier d90mm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27,000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39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TsD02A1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Imprastierea pamintului afinat provenit din teren categoria I sau II, executata cu buldozer pe tractor cu senile de 65-80 CP, in straturi cu grosimea de 15-20 cm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0,460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2952260003553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Buldozer pe senile pina la 65-80 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0,501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4</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TsD05B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Compactarea cu maiul mecanic de 150-200 kg a umpluturilor in straturi succesive de 20-30 cm grosime, exclusiv udarea fiecarui strat in parte, umpluturile executindu-se din pamint coeziv</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0,460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4,057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Mai mecanic de 150-200 kg cu motor termic 6 cp (4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4,338</w:t>
            </w:r>
          </w:p>
        </w:tc>
        <w:tc>
          <w:tcPr>
            <w:tcW w:w="481" w:type="dxa"/>
            <w:vAlign w:val="center"/>
            <w:hideMark/>
          </w:tcPr>
          <w:p w:rsidR="00F114CD" w:rsidRPr="0018358F" w:rsidRDefault="00F114CD" w:rsidP="00F114CD">
            <w:pPr>
              <w:jc w:val="center"/>
              <w:rPr>
                <w:sz w:val="20"/>
                <w:szCs w:val="20"/>
                <w:lang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val="en-GB" w:eastAsia="ru-RU"/>
              </w:rPr>
            </w:pPr>
            <w:r w:rsidRPr="0018358F">
              <w:rPr>
                <w:b/>
                <w:bCs/>
                <w:lang w:val="en-US" w:eastAsia="ru-RU"/>
              </w:rPr>
              <w:t>Total</w:t>
            </w:r>
            <w:r w:rsidRPr="0018358F">
              <w:rPr>
                <w:b/>
                <w:bCs/>
                <w:lang w:val="en-GB" w:eastAsia="ru-RU"/>
              </w:rPr>
              <w:t xml:space="preserve"> Tub de protectie metoda inchisa - 2 buc</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val="en-GB"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val="en-GB" w:eastAsia="ru-RU"/>
              </w:rPr>
            </w:pPr>
          </w:p>
        </w:tc>
        <w:tc>
          <w:tcPr>
            <w:tcW w:w="481" w:type="dxa"/>
            <w:vAlign w:val="center"/>
            <w:hideMark/>
          </w:tcPr>
          <w:p w:rsidR="00F114CD" w:rsidRPr="0018358F" w:rsidRDefault="00F114CD" w:rsidP="00F114CD">
            <w:pPr>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val="en-GB"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val="en-GB" w:eastAsia="ru-RU"/>
              </w:rPr>
            </w:pPr>
          </w:p>
        </w:tc>
        <w:tc>
          <w:tcPr>
            <w:tcW w:w="5002" w:type="dxa"/>
            <w:gridSpan w:val="6"/>
            <w:tcBorders>
              <w:top w:val="nil"/>
              <w:left w:val="single" w:sz="6" w:space="0" w:color="auto"/>
              <w:bottom w:val="nil"/>
              <w:right w:val="single" w:sz="6" w:space="0" w:color="auto"/>
            </w:tcBorders>
          </w:tcPr>
          <w:p w:rsidR="00F114CD" w:rsidRPr="0018358F" w:rsidRDefault="00F114CD" w:rsidP="00F114CD">
            <w:pPr>
              <w:autoSpaceDE w:val="0"/>
              <w:autoSpaceDN w:val="0"/>
              <w:rPr>
                <w:b/>
                <w:bCs/>
                <w:lang w:val="en-US" w:eastAsia="ru-RU"/>
              </w:rPr>
            </w:pPr>
            <w:r w:rsidRPr="0018358F">
              <w:rPr>
                <w:b/>
                <w:bCs/>
                <w:lang w:val="en-US" w:eastAsia="ru-RU"/>
              </w:rPr>
              <w:t>1.1.4. Camine circulare</w:t>
            </w:r>
          </w:p>
          <w:p w:rsidR="00F114CD" w:rsidRPr="0018358F" w:rsidRDefault="00F114CD" w:rsidP="00F114CD">
            <w:pPr>
              <w:autoSpaceDE w:val="0"/>
              <w:autoSpaceDN w:val="0"/>
              <w:rPr>
                <w:sz w:val="20"/>
                <w:szCs w:val="20"/>
                <w:lang w:val="en-US" w:eastAsia="ru-RU"/>
              </w:rPr>
            </w:pP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4</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AcE11A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Executarea caminelor de vane din elemente de beton armat prefabricat, pentru alimentare cu apa circulare (inelare) cu diametrul 1,5 m, in teren fara apa subterana (Beton pentru opritoare M100 - 0,1 m3)</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18,900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Muncitor deservire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8,092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2663102100933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Beton de ciment  clasa C7,5/5 (BC7,5/B100)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2010102915572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Cofraje din scindura 40 mm grosime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m2</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0,341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2664102101196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Mortar -ciment M 50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1411122201752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Piatra sparta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0,756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2664102101126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Var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0,313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2874145893787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Cuie de constructii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2010102906951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Bara de lemn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3410520001373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Automacara 5 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5,180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4</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Placi prefabricat pt. camine  </w:t>
            </w:r>
            <w:r w:rsidRPr="0018358F">
              <w:rPr>
                <w:lang w:eastAsia="ru-RU"/>
              </w:rPr>
              <w:t>КЦД</w:t>
            </w:r>
            <w:r w:rsidRPr="0018358F">
              <w:rPr>
                <w:lang w:val="en-GB" w:eastAsia="ru-RU"/>
              </w:rPr>
              <w:t>-15 (0,4 m3)</w:t>
            </w:r>
            <w:r w:rsidRPr="0018358F">
              <w:rPr>
                <w:rFonts w:ascii="Times New Roman CYR" w:hAnsi="Times New Roman CYR" w:cs="Times New Roman CYR"/>
                <w:sz w:val="16"/>
                <w:szCs w:val="16"/>
                <w:lang w:val="en-GB" w:eastAsia="ru-RU"/>
              </w:rPr>
              <w:t xml:space="preserve"> </w:t>
            </w:r>
          </w:p>
          <w:p w:rsidR="00F114CD" w:rsidRPr="0018358F" w:rsidRDefault="00F114CD" w:rsidP="00F114CD">
            <w:pPr>
              <w:autoSpaceDE w:val="0"/>
              <w:autoSpaceDN w:val="0"/>
              <w:rPr>
                <w:lang w:val="en-GB"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Placi  prefabricate pt. camine  </w:t>
            </w:r>
            <w:r w:rsidRPr="0018358F">
              <w:rPr>
                <w:sz w:val="20"/>
                <w:szCs w:val="20"/>
                <w:lang w:eastAsia="ru-RU"/>
              </w:rPr>
              <w:t>КЦД</w:t>
            </w:r>
            <w:r w:rsidRPr="0018358F">
              <w:rPr>
                <w:sz w:val="20"/>
                <w:szCs w:val="20"/>
                <w:lang w:val="en-GB" w:eastAsia="ru-RU"/>
              </w:rPr>
              <w:t>-15 (0,38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lastRenderedPageBreak/>
              <w:t>4</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Inel prefabricat pt. camine  </w:t>
            </w:r>
            <w:r w:rsidRPr="0018358F">
              <w:rPr>
                <w:lang w:eastAsia="ru-RU"/>
              </w:rPr>
              <w:t>КЦ</w:t>
            </w:r>
            <w:r w:rsidRPr="0018358F">
              <w:rPr>
                <w:lang w:val="en-GB" w:eastAsia="ru-RU"/>
              </w:rPr>
              <w:t>-15-6 (0,26 m3)</w:t>
            </w:r>
            <w:r w:rsidRPr="0018358F">
              <w:rPr>
                <w:rFonts w:ascii="Times New Roman CYR" w:hAnsi="Times New Roman CYR" w:cs="Times New Roman CYR"/>
                <w:sz w:val="16"/>
                <w:szCs w:val="16"/>
                <w:lang w:val="en-GB" w:eastAsia="ru-RU"/>
              </w:rPr>
              <w:t xml:space="preserve"> </w:t>
            </w:r>
          </w:p>
          <w:p w:rsidR="00F114CD" w:rsidRPr="0018358F" w:rsidRDefault="00F114CD" w:rsidP="00F114CD">
            <w:pPr>
              <w:autoSpaceDE w:val="0"/>
              <w:autoSpaceDN w:val="0"/>
              <w:rPr>
                <w:lang w:val="en-GB"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2661126433156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Inel prefabricat  pt. camine  </w:t>
            </w:r>
            <w:r w:rsidRPr="0018358F">
              <w:rPr>
                <w:sz w:val="20"/>
                <w:szCs w:val="20"/>
                <w:lang w:eastAsia="ru-RU"/>
              </w:rPr>
              <w:t>КЦ</w:t>
            </w:r>
            <w:r w:rsidRPr="0018358F">
              <w:rPr>
                <w:sz w:val="20"/>
                <w:szCs w:val="20"/>
                <w:lang w:val="en-GB" w:eastAsia="ru-RU"/>
              </w:rPr>
              <w:t>-15-6 (0,26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4</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Inel prefabricat pt. camine  </w:t>
            </w:r>
            <w:r w:rsidRPr="0018358F">
              <w:rPr>
                <w:lang w:eastAsia="ru-RU"/>
              </w:rPr>
              <w:t>КЦ</w:t>
            </w:r>
            <w:r w:rsidRPr="0018358F">
              <w:rPr>
                <w:lang w:val="en-GB" w:eastAsia="ru-RU"/>
              </w:rPr>
              <w:t>-15-9a (0,4 m3)</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26611264331591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Inel prefabricat  pt. camine  </w:t>
            </w:r>
            <w:r w:rsidRPr="0018358F">
              <w:rPr>
                <w:sz w:val="20"/>
                <w:szCs w:val="20"/>
                <w:lang w:eastAsia="ru-RU"/>
              </w:rPr>
              <w:t>КЦ</w:t>
            </w:r>
            <w:r w:rsidRPr="0018358F">
              <w:rPr>
                <w:sz w:val="20"/>
                <w:szCs w:val="20"/>
                <w:lang w:val="en-GB" w:eastAsia="ru-RU"/>
              </w:rPr>
              <w:t>-15-9a (0,4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4</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Placi prefabricate pt. camine  </w:t>
            </w:r>
            <w:r w:rsidRPr="0018358F">
              <w:rPr>
                <w:lang w:eastAsia="ru-RU"/>
              </w:rPr>
              <w:t>КЦП</w:t>
            </w:r>
            <w:r w:rsidRPr="0018358F">
              <w:rPr>
                <w:lang w:val="en-GB" w:eastAsia="ru-RU"/>
              </w:rPr>
              <w:t>1-15-1 (0,27 m3)</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26611264331151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Placi prefabricate pt. camine  </w:t>
            </w:r>
            <w:r w:rsidRPr="0018358F">
              <w:rPr>
                <w:sz w:val="20"/>
                <w:szCs w:val="20"/>
                <w:lang w:eastAsia="ru-RU"/>
              </w:rPr>
              <w:t>КЦП</w:t>
            </w:r>
            <w:r w:rsidRPr="0018358F">
              <w:rPr>
                <w:sz w:val="20"/>
                <w:szCs w:val="20"/>
                <w:lang w:val="en-GB" w:eastAsia="ru-RU"/>
              </w:rPr>
              <w:t>1-15-1 (0,27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4</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Inel de reazem  </w:t>
            </w:r>
            <w:r w:rsidRPr="0018358F">
              <w:rPr>
                <w:lang w:eastAsia="ru-RU"/>
              </w:rPr>
              <w:t>КЦ</w:t>
            </w:r>
            <w:r w:rsidRPr="0018358F">
              <w:rPr>
                <w:lang w:val="en-GB" w:eastAsia="ru-RU"/>
              </w:rPr>
              <w:t>O-1 (0,02 m3)</w:t>
            </w:r>
            <w:r w:rsidRPr="0018358F">
              <w:rPr>
                <w:rFonts w:ascii="Times New Roman CYR" w:hAnsi="Times New Roman CYR" w:cs="Times New Roman CYR"/>
                <w:sz w:val="16"/>
                <w:szCs w:val="16"/>
                <w:lang w:val="en-GB" w:eastAsia="ru-RU"/>
              </w:rPr>
              <w:t xml:space="preserve"> </w:t>
            </w:r>
          </w:p>
          <w:p w:rsidR="00F114CD" w:rsidRPr="0018358F" w:rsidRDefault="00F114CD" w:rsidP="00F114CD">
            <w:pPr>
              <w:autoSpaceDE w:val="0"/>
              <w:autoSpaceDN w:val="0"/>
              <w:rPr>
                <w:lang w:val="en-GB"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Inel de reazem  </w:t>
            </w:r>
            <w:r w:rsidRPr="0018358F">
              <w:rPr>
                <w:sz w:val="20"/>
                <w:szCs w:val="20"/>
                <w:lang w:eastAsia="ru-RU"/>
              </w:rPr>
              <w:t>КЦ</w:t>
            </w:r>
            <w:r w:rsidRPr="0018358F">
              <w:rPr>
                <w:sz w:val="20"/>
                <w:szCs w:val="20"/>
                <w:lang w:val="en-GB" w:eastAsia="ru-RU"/>
              </w:rPr>
              <w:t>O-1 (0,02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47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Inel prefabricat pt. camine  </w:t>
            </w:r>
            <w:r w:rsidRPr="0018358F">
              <w:rPr>
                <w:lang w:eastAsia="ru-RU"/>
              </w:rPr>
              <w:t>КЦ</w:t>
            </w:r>
            <w:r w:rsidRPr="0018358F">
              <w:rPr>
                <w:lang w:val="en-GB" w:eastAsia="ru-RU"/>
              </w:rPr>
              <w:t>-7-3 (0,05 m3)</w:t>
            </w:r>
            <w:r w:rsidRPr="0018358F">
              <w:rPr>
                <w:rFonts w:ascii="Times New Roman CYR" w:hAnsi="Times New Roman CYR" w:cs="Times New Roman CYR"/>
                <w:sz w:val="16"/>
                <w:szCs w:val="16"/>
                <w:lang w:val="en-GB" w:eastAsia="ru-RU"/>
              </w:rPr>
              <w:t xml:space="preserve"> </w:t>
            </w:r>
          </w:p>
          <w:p w:rsidR="00F114CD" w:rsidRPr="0018358F" w:rsidRDefault="00F114CD" w:rsidP="00F114CD">
            <w:pPr>
              <w:autoSpaceDE w:val="0"/>
              <w:autoSpaceDN w:val="0"/>
              <w:rPr>
                <w:lang w:val="en-GB"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266112643373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Inel prefabricat pt. camine  </w:t>
            </w:r>
            <w:r w:rsidRPr="0018358F">
              <w:rPr>
                <w:sz w:val="20"/>
                <w:szCs w:val="20"/>
                <w:lang w:eastAsia="ru-RU"/>
              </w:rPr>
              <w:t>КЦ</w:t>
            </w:r>
            <w:r w:rsidRPr="0018358F">
              <w:rPr>
                <w:sz w:val="20"/>
                <w:szCs w:val="20"/>
                <w:lang w:val="en-GB" w:eastAsia="ru-RU"/>
              </w:rPr>
              <w:t>-7-3 (0,05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48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Consumul de metale pentru consolidarea caminelor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kg</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42,000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2775276309142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Consumul de metale pentru consolidarea  caminelor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val="en-US" w:eastAsia="ru-RU"/>
              </w:rPr>
              <w:t>49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eastAsia="ru-RU"/>
              </w:rPr>
            </w:pPr>
            <w:r w:rsidRPr="0018358F">
              <w:rPr>
                <w:lang w:eastAsia="ru-RU"/>
              </w:rPr>
              <w:t>Scara cu vanguri din otel</w:t>
            </w:r>
            <w:r w:rsidRPr="0018358F">
              <w:rPr>
                <w:rFonts w:ascii="Times New Roman CYR" w:hAnsi="Times New Roman CYR" w:cs="Times New Roman CYR"/>
                <w:sz w:val="16"/>
                <w:szCs w:val="16"/>
                <w:lang w:eastAsia="ru-RU"/>
              </w:rPr>
              <w:t xml:space="preserve"> </w:t>
            </w:r>
          </w:p>
          <w:p w:rsidR="00F114CD" w:rsidRPr="0018358F" w:rsidRDefault="00F114CD" w:rsidP="00F114CD">
            <w:pPr>
              <w:autoSpaceDE w:val="0"/>
              <w:autoSpaceDN w:val="0"/>
              <w:rPr>
                <w:lang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kg</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27,680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2811236305661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Scara cu vanguri din otel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27,680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6A77CC" w:rsidRDefault="00F114CD" w:rsidP="00F114CD">
            <w:pPr>
              <w:autoSpaceDE w:val="0"/>
              <w:autoSpaceDN w:val="0"/>
              <w:jc w:val="center"/>
              <w:rPr>
                <w:lang w:val="en-US" w:eastAsia="ru-RU"/>
              </w:rPr>
            </w:pPr>
            <w:r>
              <w:rPr>
                <w:lang w:val="en-US" w:eastAsia="ru-RU"/>
              </w:rPr>
              <w:t>50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IzD10A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t</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7141020013400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Vopsitor industrial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0,451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2430116100000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Email clorcauciuc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0,546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2430226100814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Grund miniu de plumb G 355-6</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0,273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2430226109420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Diluant pt.lacuri anticorozive   D.006-1 NI 1708-61 A1</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0,039</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2320166200676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White spirit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0,137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1711317306661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Bumbac de sters</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0,068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5</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287527425</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891B50"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Capacul cu rama din fonta cu inchizator (clasa usoara) B125</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28752742053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Capacul cu rama din fonta cu inchizator (clasa usoara) B125</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5</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DA06A1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Strat de agregate naturale cilindrate, avind functia de rezistenta filtranta, izolatoare, aerisire, antigeliva si anticapilara, cu asternere manuala cu balast  (Pereu)</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0,380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7129020012800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Pavator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0,437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1421402200393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Balast pentru betoane 0-71 mm S1667</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0,498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Apa industriala in cisterne pt. lucrari drumuri-terasam.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0,088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2952240004010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static autopropulsat cu rulouri valturi  R 8-14 de 14tf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0,058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3410540005603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Autocisterna 5-8 t cu dispozitive de stropire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0,009</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5</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DE12C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Asfalt turnat, executat la trotuare, pe o fundatie existenta, in grosime de 3,0 cm  (Pereu)</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3,800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7129040010110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Asfaltator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1,102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1111000200010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Asfalt turnat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0,274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1421102200513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0,0-3,0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FF3786" w:rsidRDefault="00F114CD" w:rsidP="00F114CD">
            <w:pPr>
              <w:autoSpaceDE w:val="0"/>
              <w:autoSpaceDN w:val="0"/>
              <w:jc w:val="center"/>
              <w:rPr>
                <w:lang w:val="en-US" w:eastAsia="ru-RU"/>
              </w:rPr>
            </w:pPr>
            <w:r>
              <w:rPr>
                <w:lang w:eastAsia="ru-RU"/>
              </w:rPr>
              <w:t>5</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IzF04F</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Strat hidroizolant executat la cald la terase, acoperisuri sau la fundatii si radiere, in terenuri </w:t>
            </w:r>
            <w:r w:rsidRPr="0018358F">
              <w:rPr>
                <w:lang w:val="en-GB" w:eastAsia="ru-RU"/>
              </w:rPr>
              <w:lastRenderedPageBreak/>
              <w:t xml:space="preserve">fara ape freatice, inclusiv scafele si doliile din hidroizolatia curenta pe suprafete inclinate peste 40% sau verticale plane sau curbe, cu mastic de bitum sau bitum cu adaos de cauciuc, aplicat cu peria sau gletuitorul de cauciuc (cosoroaba)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lastRenderedPageBreak/>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14,130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7134030012200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Izolator hidrofug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0,848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2320322600036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Bitum pt. hidroizolatii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24,021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2653102100880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Filer de calcar saci S 539</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4,804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2052152959010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Lemne de foc de rasinoase (deseuri)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2052152958990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Lemn de foc de foioase tari L=1m livrabil in dep S 2340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15,967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2922140006703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Macara fereastra de 0,0015 MN (0,15 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2952270004029</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Topitor bitum de 500 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0,184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Camine circulare</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sidRPr="0018358F">
              <w:rPr>
                <w:b/>
                <w:bCs/>
                <w:lang w:val="en-US" w:eastAsia="ru-RU"/>
              </w:rPr>
              <w:t>1</w:t>
            </w:r>
            <w:r>
              <w:rPr>
                <w:b/>
                <w:bCs/>
                <w:lang w:val="en-US" w:eastAsia="ru-RU"/>
              </w:rPr>
              <w:t>.1.5. Demolarea si restabilirea</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sidRPr="0018358F">
              <w:rPr>
                <w:b/>
                <w:bCs/>
                <w:lang w:val="en-US" w:eastAsia="ru-RU"/>
              </w:rPr>
              <w:t xml:space="preserve">1.1.5.1. Drumul din asfalt (L=20m, </w:t>
            </w:r>
            <w:r>
              <w:rPr>
                <w:b/>
                <w:bCs/>
                <w:lang w:val="en-US" w:eastAsia="ru-RU"/>
              </w:rPr>
              <w:t>b=500mm)</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5</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DC04B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Taierea cu masina cu discuri diamantate a rosturilor de contractie si dilatatie in betonul de uzura la drumuri</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40,000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7123010010200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Betonist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11,600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2681116002000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Disc armat cu segm. diamant crest. larg. d=400 mm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Apa industriala in cisterne pt. lucrari drumuri-terasam.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2952270004204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Masina de taiat rosturi in beton  cu discuri abrazive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11,760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5</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DI109</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Decaparea mecanizata a imbracamintei din beton asfaltic</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9310060019930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2952220003546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Autogreder pina la 175 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0,019</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2952270003370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Ciocan pneumatic 4.0-5.9 m3/min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0,775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12340002506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Compresor 5-6 m3/min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0,775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57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TsC03C1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hidraulica, in pamint cu umiditate naturala, descarcare in depozit teren catg. </w:t>
            </w:r>
            <w:r w:rsidRPr="0018358F">
              <w:rPr>
                <w:lang w:eastAsia="ru-RU"/>
              </w:rPr>
              <w:t>III (Desfacerea straturilor din piatra sparta si nisip)</w:t>
            </w:r>
            <w:r>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0,094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58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Strat de fundatie din nisip, h=100mm</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1,500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1,350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1421102200525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0,0-7,0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2912340002506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Compresor mobil motor ardere interna, presiunea pina la 686 kPa (7atm), 2,2 m3/min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2592270004021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pe pneuri sau mecanic 150 - 200 kg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59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TsC54B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Strat de fundatie din piatra sparta, h=250mm</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2,500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3,825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1411122201752*2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Piatra sparta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2,875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2592270004221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pe pneuri sau mecanic 150 - 200 kg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6</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DB19A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Imbracaminte de beton asfaltic cu agregat mare, executata la cald, in grosime de 4,0 cm, cu asternere manuala  </w:t>
            </w:r>
            <w:r w:rsidRPr="0018358F">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7129040010110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Asfaltator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111100010001310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Mixtura asfaltica preparata la cald cu agregate mari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0,940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Nisip bitumat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2710603420375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Otel patrat lam.cald lt = 50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2952240004010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Compactor static autopropulsat cu rulouri valturi  R 8-14 </w:t>
            </w:r>
            <w:r w:rsidRPr="0018358F">
              <w:rPr>
                <w:sz w:val="20"/>
                <w:szCs w:val="20"/>
                <w:lang w:val="en-GB" w:eastAsia="ru-RU"/>
              </w:rPr>
              <w:lastRenderedPageBreak/>
              <w:t>de 14tf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lastRenderedPageBreak/>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0,113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lastRenderedPageBreak/>
              <w:t>6</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DB16D</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Imbracaminte de beton asfaltic cu agregate marunte, executata la cald, in groosime de 4,0 cm, cu asternere manuala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7129040010110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Asfaltator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111100010001311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Mixtura asfaltica preparata la cald cu agregate marunte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0,940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Nisip bitumat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2710603420379</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Otel patrat lam.cald lt = 30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2952240004010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static autopropulsat cu rulouri valturi  R 8-14 de 14tf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0,114</w:t>
            </w:r>
          </w:p>
        </w:tc>
        <w:tc>
          <w:tcPr>
            <w:tcW w:w="481" w:type="dxa"/>
            <w:vAlign w:val="center"/>
            <w:hideMark/>
          </w:tcPr>
          <w:p w:rsidR="00F114CD" w:rsidRPr="0018358F" w:rsidRDefault="00F114CD" w:rsidP="00F114CD">
            <w:pPr>
              <w:jc w:val="center"/>
              <w:rPr>
                <w:sz w:val="20"/>
                <w:szCs w:val="20"/>
                <w:lang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val="en-GB" w:eastAsia="ru-RU"/>
              </w:rPr>
            </w:pPr>
            <w:r w:rsidRPr="0018358F">
              <w:rPr>
                <w:b/>
                <w:bCs/>
                <w:lang w:val="en-US" w:eastAsia="ru-RU"/>
              </w:rPr>
              <w:t>Total</w:t>
            </w:r>
            <w:r w:rsidRPr="0018358F">
              <w:rPr>
                <w:b/>
                <w:bCs/>
                <w:lang w:val="en-GB" w:eastAsia="ru-RU"/>
              </w:rPr>
              <w:t xml:space="preserve"> Drumul din asfalt (L=20m, b=500mm)</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val="en-GB"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val="en-GB" w:eastAsia="ru-RU"/>
              </w:rPr>
            </w:pPr>
          </w:p>
        </w:tc>
        <w:tc>
          <w:tcPr>
            <w:tcW w:w="481" w:type="dxa"/>
            <w:vAlign w:val="center"/>
            <w:hideMark/>
          </w:tcPr>
          <w:p w:rsidR="00F114CD" w:rsidRPr="0018358F" w:rsidRDefault="00F114CD" w:rsidP="00F114CD">
            <w:pPr>
              <w:jc w:val="center"/>
              <w:rPr>
                <w:sz w:val="20"/>
                <w:szCs w:val="20"/>
                <w:lang w:val="en-US"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val="en-GB"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val="en-GB"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sidRPr="0018358F">
              <w:rPr>
                <w:b/>
                <w:bCs/>
                <w:lang w:val="en-US" w:eastAsia="ru-RU"/>
              </w:rPr>
              <w:t xml:space="preserve">1.1.5.2. Drumul din suprafete </w:t>
            </w:r>
            <w:r>
              <w:rPr>
                <w:b/>
                <w:bCs/>
                <w:lang w:val="en-US" w:eastAsia="ru-RU"/>
              </w:rPr>
              <w:t>pavate trotuar (L=20m, b=600mm)</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6</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DG02A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Desfacerea de pavaje din calupuri, pavele normale si abnorme nebitumate</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6</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TsC03C1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hidraulica, in pamint cu umiditate naturala, descarcare in depozit teren catg. </w:t>
            </w:r>
            <w:r w:rsidRPr="0018358F">
              <w:rPr>
                <w:lang w:eastAsia="ru-RU"/>
              </w:rPr>
              <w:t>III (Desfacerea straturilor din piatra sparta si nisip)</w:t>
            </w:r>
            <w:r>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6</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Strat de fundatie din nisip , h=100mm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1421102200525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0,0-7,0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1,320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2912340002506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Compresor mobil motor ardere interna, presiunea pina la 686 kPa (7atm), 2,2 m3/min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0,554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2592270004021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pe pneuri sau mecanic 150 - 200 kg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0,504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6</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TsC54B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Strat de fundatie din piatra sparta, h=120mm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1,440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1,426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1411122201752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Piatra sparta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1,656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0,144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2592270004021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pe pneuri sau mecanic 150 - 200 kg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0,605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6</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DE17A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Pavaje executate din placi de trotuare din beton 6 cm prefabricat asezate pe un strat din amestec uscat de ciment si nisip, in proportie 1:3, rostuit cu amestec uscat de ciment si nisip, grosime strat de 5 cm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7129020012800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Pavator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6,962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Muncitor deservire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2651122100027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Ciment portland M400 saci, (pentru rosturi)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19,200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2651122100442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Ciment portland M400 saci, (pentru strat)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158,400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2661112800655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Placi din beton, pentru trotuare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m2</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12,180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1421102200546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pentru constructii 0,3-0,7 mm (pentru rosturi)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1421102200547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pentru constructii 0,3-0,7 mm (pentru strat)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0,456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2881116002701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Disc pentru taiat placi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0,240</w:t>
            </w:r>
          </w:p>
        </w:tc>
        <w:tc>
          <w:tcPr>
            <w:tcW w:w="481" w:type="dxa"/>
            <w:vAlign w:val="center"/>
            <w:hideMark/>
          </w:tcPr>
          <w:p w:rsidR="00F114CD" w:rsidRPr="0018358F" w:rsidRDefault="00F114CD" w:rsidP="00F114CD">
            <w:pPr>
              <w:jc w:val="center"/>
              <w:rPr>
                <w:sz w:val="20"/>
                <w:szCs w:val="20"/>
                <w:lang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val="en-GB" w:eastAsia="ru-RU"/>
              </w:rPr>
            </w:pPr>
            <w:r w:rsidRPr="0018358F">
              <w:rPr>
                <w:b/>
                <w:bCs/>
                <w:lang w:val="en-US" w:eastAsia="ru-RU"/>
              </w:rPr>
              <w:t>Total</w:t>
            </w:r>
            <w:r w:rsidRPr="0018358F">
              <w:rPr>
                <w:b/>
                <w:bCs/>
                <w:lang w:val="en-GB" w:eastAsia="ru-RU"/>
              </w:rPr>
              <w:t xml:space="preserve"> Drumul din suprafete pavate trotuar (L=20m, b=600mm)</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val="en-GB"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val="en-GB" w:eastAsia="ru-RU"/>
              </w:rPr>
            </w:pPr>
          </w:p>
        </w:tc>
        <w:tc>
          <w:tcPr>
            <w:tcW w:w="481" w:type="dxa"/>
            <w:vAlign w:val="center"/>
            <w:hideMark/>
          </w:tcPr>
          <w:p w:rsidR="00F114CD" w:rsidRPr="0018358F" w:rsidRDefault="00F114CD" w:rsidP="00F114CD">
            <w:pPr>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val="en-GB"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val="en-GB"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sidRPr="0018358F">
              <w:rPr>
                <w:b/>
                <w:bCs/>
                <w:lang w:val="en-US" w:eastAsia="ru-RU"/>
              </w:rPr>
              <w:t>1</w:t>
            </w:r>
            <w:r>
              <w:rPr>
                <w:b/>
                <w:bCs/>
                <w:lang w:val="en-US" w:eastAsia="ru-RU"/>
              </w:rPr>
              <w:t>.1.5.3. Transportarea gunoiului</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67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TsC03G1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w:t>
            </w:r>
            <w:r w:rsidRPr="0018358F">
              <w:rPr>
                <w:lang w:val="en-GB" w:eastAsia="ru-RU"/>
              </w:rPr>
              <w:lastRenderedPageBreak/>
              <w:t xml:space="preserve">hidraulica, in pamint cu umiditate naturala, descarcare in autovehicule teren catg. </w:t>
            </w:r>
            <w:r w:rsidRPr="0018358F">
              <w:rPr>
                <w:lang w:eastAsia="ru-RU"/>
              </w:rPr>
              <w:t>III</w:t>
            </w:r>
            <w:r>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lastRenderedPageBreak/>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h-util</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68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TsI50A5</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Transportarea pamintului cu autobasculanta de 5 t la distanta de 5 km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t</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1,900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3410540000006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Autobasculanta-5t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0,201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69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TsC51B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Lucrari la descarcarea pamintului in depozit, teren categoria II</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2952260003554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Buldozer 79kw (108CP)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h-util</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Transportarea gunoiului</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Demolarea si restabilirea</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val="en-GB" w:eastAsia="ru-RU"/>
              </w:rPr>
            </w:pPr>
            <w:r w:rsidRPr="0018358F">
              <w:rPr>
                <w:b/>
                <w:bCs/>
                <w:lang w:val="en-US" w:eastAsia="ru-RU"/>
              </w:rPr>
              <w:t>Total</w:t>
            </w:r>
            <w:r w:rsidRPr="0018358F">
              <w:rPr>
                <w:b/>
                <w:bCs/>
                <w:lang w:val="en-GB" w:eastAsia="ru-RU"/>
              </w:rPr>
              <w:t xml:space="preserve"> Alimentare cu apa  A1</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val="en-GB"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val="en-GB" w:eastAsia="ru-RU"/>
              </w:rPr>
            </w:pPr>
          </w:p>
        </w:tc>
        <w:tc>
          <w:tcPr>
            <w:tcW w:w="481" w:type="dxa"/>
            <w:vAlign w:val="center"/>
            <w:hideMark/>
          </w:tcPr>
          <w:p w:rsidR="00F114CD" w:rsidRPr="0018358F" w:rsidRDefault="00F114CD" w:rsidP="00F114CD">
            <w:pPr>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val="en-GB"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val="en-GB"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Pr>
                <w:b/>
                <w:bCs/>
                <w:lang w:val="en-US" w:eastAsia="ru-RU"/>
              </w:rPr>
              <w:t>1.2. Canalizare C1</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Pr>
                <w:b/>
                <w:bCs/>
                <w:lang w:val="en-US" w:eastAsia="ru-RU"/>
              </w:rPr>
              <w:t>1.2.1. Lucrari terasamente</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7</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TsC02B1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 pe pneuri de 0,21-0,39 mc, cu comanda hidraulica, in pamint cu umiditate naturala descarcare in depozit teren catg. </w:t>
            </w:r>
            <w:r w:rsidRPr="0018358F">
              <w:rPr>
                <w:lang w:eastAsia="ru-RU"/>
              </w:rPr>
              <w:t>II.</w:t>
            </w:r>
            <w:r>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0,068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pneuri cu motor termic de 0,21-0,39 mc buldoex</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0,299</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7</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TsA20B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0,412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7</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TsA16E1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Sapatura manuala de pamint, in spatii limitate, in transe de pina la 4 m adincime, pentru cabluri electrice de inalta tensiune, in pamint cu umiditate naturala cu sprijiniri latime &lt; 1 m, adincime 1,51-3 m , teren mijlociu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4,000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9,640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7137010011500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Electrician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0,960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7</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AcF03A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Umpluturi in santuri la conductele de alimentare cu apa sau canalizare, ca substrat, strat de protectie, strat de izolare sau strat filtrant la tuburile de drenaj, executate cu nisip (Pat de nisip)</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9312040019600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Sapator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0,610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0,0-7,0 mm (pat de nisip)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1,025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7</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TsC03F1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hidraulica, in pamint cu umiditate naturala, descarcare in autovehicule teren catg. </w:t>
            </w:r>
            <w:r w:rsidRPr="0018358F">
              <w:rPr>
                <w:lang w:eastAsia="ru-RU"/>
              </w:rPr>
              <w:t>II (Grund deplasat)</w:t>
            </w:r>
            <w:r>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7</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TsI50A5</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Transportarea pamintului cu autobasculanta de 5 t la distanta de 5 km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t</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6,800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3410540000006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Autobasculanta-5t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0,721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lastRenderedPageBreak/>
              <w:t>7</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TsC51B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Lucrari la descarcarea pamintului in depozit, teren categoria II</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1411122201752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Piatra sparta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2952260003554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Buldozer 79kw (108CP)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77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TsD01B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1,400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0,434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78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TsD04B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1,400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4100116202806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Apa industriala in cisterne pt. lucrari drumuri-terasam.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79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TsD02A1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Imprastierea pamintului afinat provenit din teren categoria I sau II, executata cu buldozer pe tractor cu senile de 65-80 CP, in straturi cu grosimea de 15-20 cm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0,056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2952260003553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Buldozer pe senile pina la 65-80 CP</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h-util</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0,061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TsD05B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0,056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0,494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Mai mecanic de 150-200 kg cu motor termic 6 cp (4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0,528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Lucrari terasamente</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Pr>
                <w:b/>
                <w:bCs/>
                <w:lang w:val="en-US" w:eastAsia="ru-RU"/>
              </w:rPr>
              <w:t>1.2.2. Conducte si armaturi</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AcA08A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Montarea in pamint, in exteriorul cladirilor, a tevilor din PVC, de 9 m lungime, etansate cu garnituri de cauciuc, avind diametrul de 125-160 mm (Conducta PVC SN4 d110mm)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25212167024110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Conducta  PVC SN4 d110mm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12,542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2513736601700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Garnituri inelare din cauciuc pentru PVC mufate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1,387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2952270003306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Electropompa de apa 4-6 kw</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Banda de semnalizare si avertizare canalizare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2513206621512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Banda de semnalizare si avertizare canalizare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AcF12C</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Proba de presiune a conductelor din polietilena montate in transee pentru retelele de alimentare cu apa si canalizare, cu diametru  pina la 200 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12,000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7136080025000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Montator conducte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0,089</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28752774100000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Compresor 5m3/min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0,043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AcA32A aplicativ</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Imbinarea cu mufa de azbociment a pieselor de legatura, din fonta, la conductele din presiune, de azbociment, clasa 12 sau clasa 20, avind diametrul de 80-150 mm (Cot PVC d110mm) Nota: in resurse pretul este doar pentru manopera si piesa de trecere.</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4,000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1,640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2665122701600**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Mufa de azbociment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4,202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2513736601500*211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Cot din PVC d110mm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8,405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2451317344247**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Sapun pasta 38 %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0,065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Conducte si armaturi</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Pr>
                <w:b/>
                <w:bCs/>
                <w:lang w:val="en-US" w:eastAsia="ru-RU"/>
              </w:rPr>
              <w:t>1.2.3. Camine circulare</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AcE13A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Executarea caminelor de vizitare din elemente de beton armat prefabricat, pentru canalizare, circulare (inelare) cu diametrul 1,0 m, in teren fara apa subterana (Beton  B15 pentru rigola - 0,36m3)</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0,540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5,243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Muncitor deservire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2,246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631021009576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 Beton de ciment M200  pentru rigole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0,360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2663102100957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Beton de ciment  clasa B15/M200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2010102915572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Cofraje din scindura 40 mm grosime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m2</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0,071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2664102101196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Mortar -ciment M 50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0,042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1421102200525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0,0-7,0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0,087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26511221004022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Ciment M-400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0,435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3410520001373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Automacara 5 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1,021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8</w:t>
            </w:r>
            <w:r>
              <w:rPr>
                <w:lang w:val="en-US" w:eastAsia="ru-RU"/>
              </w:rPr>
              <w:t>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Placi prefabricate pt. camine  </w:t>
            </w:r>
            <w:r w:rsidRPr="0018358F">
              <w:rPr>
                <w:lang w:eastAsia="ru-RU"/>
              </w:rPr>
              <w:t>КЦД</w:t>
            </w:r>
            <w:r w:rsidRPr="0018358F">
              <w:rPr>
                <w:lang w:val="en-GB" w:eastAsia="ru-RU"/>
              </w:rPr>
              <w:t>-10 (0,18 m3)</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Placi prefabricate pt. camine  </w:t>
            </w:r>
            <w:r w:rsidRPr="0018358F">
              <w:rPr>
                <w:sz w:val="20"/>
                <w:szCs w:val="20"/>
                <w:lang w:eastAsia="ru-RU"/>
              </w:rPr>
              <w:t>КЦД</w:t>
            </w:r>
            <w:r w:rsidRPr="0018358F">
              <w:rPr>
                <w:sz w:val="20"/>
                <w:szCs w:val="20"/>
                <w:lang w:val="en-GB" w:eastAsia="ru-RU"/>
              </w:rPr>
              <w:t>-10 (0,18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87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Inel prefabricat pt. camine  </w:t>
            </w:r>
            <w:r w:rsidRPr="0018358F">
              <w:rPr>
                <w:lang w:eastAsia="ru-RU"/>
              </w:rPr>
              <w:t>КЦ</w:t>
            </w:r>
            <w:r w:rsidRPr="0018358F">
              <w:rPr>
                <w:lang w:val="en-GB" w:eastAsia="ru-RU"/>
              </w:rPr>
              <w:t>10-9 (0,24m3)</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2661126433109</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Inel prefabricat pt. camine  </w:t>
            </w:r>
            <w:r w:rsidRPr="0018358F">
              <w:rPr>
                <w:sz w:val="20"/>
                <w:szCs w:val="20"/>
                <w:lang w:eastAsia="ru-RU"/>
              </w:rPr>
              <w:t>КЦ</w:t>
            </w:r>
            <w:r w:rsidRPr="0018358F">
              <w:rPr>
                <w:sz w:val="20"/>
                <w:szCs w:val="20"/>
                <w:lang w:val="en-GB" w:eastAsia="ru-RU"/>
              </w:rPr>
              <w:t>-10-9 (0,24m3)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88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Placi prefabricate pt. camine  </w:t>
            </w:r>
            <w:r w:rsidRPr="0018358F">
              <w:rPr>
                <w:lang w:eastAsia="ru-RU"/>
              </w:rPr>
              <w:t>КЦП</w:t>
            </w:r>
            <w:r w:rsidRPr="0018358F">
              <w:rPr>
                <w:lang w:val="en-GB" w:eastAsia="ru-RU"/>
              </w:rPr>
              <w:t>1-10-1 (0,1m3)</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26611264331101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Placi prefabricate pt. camine  </w:t>
            </w:r>
            <w:r w:rsidRPr="0018358F">
              <w:rPr>
                <w:sz w:val="20"/>
                <w:szCs w:val="20"/>
                <w:lang w:eastAsia="ru-RU"/>
              </w:rPr>
              <w:t>КЦП</w:t>
            </w:r>
            <w:r w:rsidRPr="0018358F">
              <w:rPr>
                <w:sz w:val="20"/>
                <w:szCs w:val="20"/>
                <w:lang w:val="en-GB" w:eastAsia="ru-RU"/>
              </w:rPr>
              <w:t>1-10-1 (0,10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89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Inel de reazem  </w:t>
            </w:r>
            <w:r w:rsidRPr="0018358F">
              <w:rPr>
                <w:lang w:eastAsia="ru-RU"/>
              </w:rPr>
              <w:t>КЦ</w:t>
            </w:r>
            <w:r w:rsidRPr="0018358F">
              <w:rPr>
                <w:lang w:val="en-GB" w:eastAsia="ru-RU"/>
              </w:rPr>
              <w:t>O-1 (0,02 m3)</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26611264331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Inel de reazem  </w:t>
            </w:r>
            <w:r w:rsidRPr="0018358F">
              <w:rPr>
                <w:sz w:val="20"/>
                <w:szCs w:val="20"/>
                <w:lang w:eastAsia="ru-RU"/>
              </w:rPr>
              <w:t>КЦ</w:t>
            </w:r>
            <w:r w:rsidRPr="0018358F">
              <w:rPr>
                <w:sz w:val="20"/>
                <w:szCs w:val="20"/>
                <w:lang w:val="en-GB" w:eastAsia="ru-RU"/>
              </w:rPr>
              <w:t>O-1 (0,02 m3)</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9</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Consumul de metale pentru consolidarea caminelor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kg</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19,040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2775276309142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Consumul de metale pentru consolidarea  caminelor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19,040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9</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931EA3">
              <w:rPr>
                <w:lang w:val="en-US" w:eastAsia="ru-RU"/>
              </w:rPr>
              <w:t>Scara cu vanguri din otel</w:t>
            </w:r>
            <w:r w:rsidRPr="00931EA3">
              <w:rPr>
                <w:rFonts w:ascii="Times New Roman CYR" w:hAnsi="Times New Roman CYR" w:cs="Times New Roman CYR"/>
                <w:sz w:val="16"/>
                <w:szCs w:val="16"/>
                <w:lang w:val="en-US"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kg</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2811236305661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Scara cu vanguri din otel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9</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IzD10A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t</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0,029</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7141020013400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Vopsitor industrial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0,187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2430116100000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Email clorcauciuc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2430226100814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Grund miniu de plumb G 355-6</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0,113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2430226109420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Diluant pt.lacuri anticorozive   D.006-1 NI 1708-61 A1</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0,016</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2320166200676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White spirit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0,057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1711317306661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Bumbac de sters</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9</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Pret de piata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Capacul cu rama din fonta cu inchizator (clasa grea)  C250</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28752742051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Capacul cu rama din fonta cu inchizator (clasa grea) C250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9</w:t>
            </w:r>
            <w:r>
              <w:rPr>
                <w:lang w:val="en-US" w:eastAsia="ru-RU"/>
              </w:rPr>
              <w:t>4</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IzF04F</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Strat hidroizolant executat la cald la terase, acoperisuri sau la fundatii si radiere, in terenuri fara ape freatice, inclusiv scafele si doliile din </w:t>
            </w:r>
            <w:r w:rsidRPr="0018358F">
              <w:rPr>
                <w:lang w:val="en-GB" w:eastAsia="ru-RU"/>
              </w:rPr>
              <w:lastRenderedPageBreak/>
              <w:t xml:space="preserve">hidroizolatia curenta pe suprafete inclinate peste 40% sau verticale plane sau curbe, cu mastic de bitum sau bitum cu adaos de cauciuc, aplicat cu peria sau gletuitorul de cauciuc (cosoroaba)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lastRenderedPageBreak/>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2,830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7134030012200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Izolator hidrofug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2320322600036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Bitum pt. hidroizolatii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4,811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2653102100880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Filer de calcar saci S 539</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0,962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2052152959010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Lemne de foc de rasinoase (deseuri)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2052152958990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Lemn de foc de foioase tari L=1m livrabil in dep S 2340</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3,198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2922140006703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Macara fereastra de 0,0015 MN (0,15 tf)</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0,003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2952270004029</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Topitor bitum de 500 l</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0,037</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Camine circulare</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sidRPr="0018358F">
              <w:rPr>
                <w:b/>
                <w:bCs/>
                <w:lang w:val="en-US" w:eastAsia="ru-RU"/>
              </w:rPr>
              <w:t>1</w:t>
            </w:r>
            <w:r>
              <w:rPr>
                <w:b/>
                <w:bCs/>
                <w:lang w:val="en-US" w:eastAsia="ru-RU"/>
              </w:rPr>
              <w:t>.2.4. Demolarea si restabilirea</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sidRPr="0018358F">
              <w:rPr>
                <w:b/>
                <w:bCs/>
                <w:lang w:val="en-US" w:eastAsia="ru-RU"/>
              </w:rPr>
              <w:t xml:space="preserve">1.2.4.1. Drumul din suprafete </w:t>
            </w:r>
            <w:r>
              <w:rPr>
                <w:b/>
                <w:bCs/>
                <w:lang w:val="en-US" w:eastAsia="ru-RU"/>
              </w:rPr>
              <w:t>pavate trotuar (L=6m, b=1000mm)</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9</w:t>
            </w:r>
            <w:r>
              <w:rPr>
                <w:lang w:val="en-US" w:eastAsia="ru-RU"/>
              </w:rPr>
              <w:t>5</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DG02A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Desfacerea de pavaje din calupuri, pavele normale si abnorme nebitumate</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6,000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96</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TsC03C1</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18358F">
              <w:rPr>
                <w:lang w:val="en-GB" w:eastAsia="ru-RU"/>
              </w:rPr>
              <w:t xml:space="preserve">Sapatura mecanica cu excavatorul de 0,40-0,70 mc, cu motor cu ardere interna si comanda hidraulica, in pamint cu umiditate naturala, descarcare in depozit teren catg. </w:t>
            </w:r>
            <w:r w:rsidRPr="0018358F">
              <w:rPr>
                <w:lang w:eastAsia="ru-RU"/>
              </w:rPr>
              <w:t>III (Desfacerea straturilor din piatra sparta si nisip)</w:t>
            </w:r>
            <w:r>
              <w:rPr>
                <w:rFonts w:ascii="Times New Roman CYR" w:hAnsi="Times New Roman CYR" w:cs="Times New Roman CYR"/>
                <w:sz w:val="16"/>
                <w:szCs w:val="16"/>
                <w:lang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 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0,013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2952260003501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Excavator pe senile cu o cupa cu motor termic, 0,40-0,70 mc</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97</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Strat de fundatie din nisip , h=100mm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0,540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1421102200525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sortat nespalat de riu si lacuri 0,0-7,0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0,060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2912340002506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Compresor mobil motor ardere interna, presiunea pina la 686 kPa (7atm), 2,2 m3/min</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0,273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2592270004021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pe pneuri sau mecanic 150 - 200 kg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0,252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98</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TsC54B</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Strat de fundatie din piatra sparta, h=120mm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m3</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0,700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Muncitor necalificat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0,693</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1411122201752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Piatra sparta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0,805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4100126202818</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0,070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2592270004021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Compactor pe pneuri sau mecanic 150 - 200 kg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h-ut</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0,294</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val="en-US" w:eastAsia="ru-RU"/>
              </w:rPr>
              <w:t>99</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DE17A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Pavaje executate din placi de trotuare din beton 6 cm prefabricat asezate pe un strat din amestec uscat de ciment si nisip, in proportie 1:3, rostuit cu amestec uscat de ciment si nisip, grosime strat de 5 cm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m2</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6,000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7129020012800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Pavator</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3,481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9310060019922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 xml:space="preserve">Muncitor deservire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0,095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2651122100027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Ciment portland M400 saci, (pentru rosturi)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9,600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2651122100442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Ciment portland M400 saci, (pentru strat)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79,200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2661112800655</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 xml:space="preserve">Placi din beton, pentru trotuare </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m2</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6,090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1421102200546</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pentru constructii 0,3-0,7 mm (pentru rosturi)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0,030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1421102200547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Nisip pentru constructii 0,3-0,7 mm (pentru strat)</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m3</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0,228</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2881116002701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Disc pentru taiat placi</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0,120</w:t>
            </w:r>
          </w:p>
        </w:tc>
        <w:tc>
          <w:tcPr>
            <w:tcW w:w="481" w:type="dxa"/>
            <w:vAlign w:val="center"/>
            <w:hideMark/>
          </w:tcPr>
          <w:p w:rsidR="00F114CD" w:rsidRPr="0018358F" w:rsidRDefault="00F114CD" w:rsidP="00F114CD">
            <w:pPr>
              <w:jc w:val="center"/>
              <w:rPr>
                <w:sz w:val="20"/>
                <w:szCs w:val="20"/>
                <w:lang w:eastAsia="ru-RU"/>
              </w:rPr>
            </w:pPr>
          </w:p>
        </w:tc>
      </w:tr>
      <w:tr w:rsidR="00F114CD" w:rsidRPr="00E67E1D"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val="en-GB" w:eastAsia="ru-RU"/>
              </w:rPr>
            </w:pPr>
            <w:r w:rsidRPr="0018358F">
              <w:rPr>
                <w:b/>
                <w:bCs/>
                <w:lang w:val="en-US" w:eastAsia="ru-RU"/>
              </w:rPr>
              <w:t>Total</w:t>
            </w:r>
            <w:r w:rsidRPr="0018358F">
              <w:rPr>
                <w:b/>
                <w:bCs/>
                <w:lang w:val="en-GB" w:eastAsia="ru-RU"/>
              </w:rPr>
              <w:t xml:space="preserve"> Drumul din sup</w:t>
            </w:r>
            <w:r>
              <w:rPr>
                <w:b/>
                <w:bCs/>
                <w:lang w:val="en-GB" w:eastAsia="ru-RU"/>
              </w:rPr>
              <w:t xml:space="preserve">rafete pavate trotuar (L=6m, </w:t>
            </w:r>
            <w:r w:rsidRPr="0018358F">
              <w:rPr>
                <w:b/>
                <w:bCs/>
                <w:lang w:val="en-GB" w:eastAsia="ru-RU"/>
              </w:rPr>
              <w:t>b=1000mm)</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val="en-GB"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val="en-GB" w:eastAsia="ru-RU"/>
              </w:rPr>
            </w:pPr>
          </w:p>
        </w:tc>
        <w:tc>
          <w:tcPr>
            <w:tcW w:w="481" w:type="dxa"/>
            <w:vAlign w:val="center"/>
            <w:hideMark/>
          </w:tcPr>
          <w:p w:rsidR="00F114CD" w:rsidRPr="0018358F" w:rsidRDefault="00F114CD" w:rsidP="00F114CD">
            <w:pPr>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val="en-GB"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val="en-GB"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val="en-GB"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Demolarea si restabilirea</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Canalizare C1</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Pr>
                <w:sz w:val="20"/>
                <w:szCs w:val="20"/>
                <w:lang w:val="en-US" w:eastAsia="ru-RU"/>
              </w:rPr>
              <w:t>Celtueli directe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Pr>
                <w:sz w:val="20"/>
                <w:szCs w:val="20"/>
                <w:lang w:val="en-US" w:eastAsia="ru-RU"/>
              </w:rPr>
              <w:t>CAS</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Transport material</w:t>
            </w:r>
            <w:r>
              <w:rPr>
                <w:sz w:val="20"/>
                <w:szCs w:val="20"/>
                <w:lang w:val="en-US" w:eastAsia="ru-RU"/>
              </w:rPr>
              <w:t>elor</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Cheltuieli depozitare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Cheltuieli de regie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Total</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62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3355" w:type="dxa"/>
            <w:gridSpan w:val="2"/>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Beneficiu de deviz</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Lucrari de constructie</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931EA3" w:rsidRDefault="00F114CD" w:rsidP="00F114CD">
            <w:pPr>
              <w:autoSpaceDE w:val="0"/>
              <w:autoSpaceDN w:val="0"/>
              <w:rPr>
                <w:b/>
                <w:bCs/>
                <w:lang w:val="en-US" w:eastAsia="ru-RU"/>
              </w:rPr>
            </w:pPr>
            <w:r>
              <w:rPr>
                <w:b/>
                <w:bCs/>
                <w:lang w:val="en-US" w:eastAsia="ru-RU"/>
              </w:rPr>
              <w:t>2. Lucrari de montare</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10</w:t>
            </w:r>
            <w:r>
              <w:rPr>
                <w:lang w:val="en-US" w:eastAsia="ru-RU"/>
              </w:rPr>
              <w:t>0</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AcB04A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 xml:space="preserve">Montarea contorului de apa a robinetului de concesie ingropat, pe pozitie existenta pe bransamente de otel, avind diametrul de 15-20 mm </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2744233336424</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Teava plumb de presiune PB-99,96% 30 x 5 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1,515</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2744125904770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Aliaj de lipit staniu-plumb LP-30 % G</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0,101</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2513736621810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Placi tehnice de cauciuc pentru garnituri cu insertie textila de 3 mm grosime</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2414317346207</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Stearina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0,020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2320116200573</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Benzina auto tip CO/R 75</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kg</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0,222</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10</w:t>
            </w:r>
            <w:r>
              <w:rPr>
                <w:lang w:val="en-US" w:eastAsia="ru-RU"/>
              </w:rPr>
              <w:t>1</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AcB01A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Montarea armaturilor cu actionare manuala sau mecanica (vane, robinete, ventile), la conductele de alimentare cu apa sau de canalizare, avind diametrul de 50-100 mm (Filtru din alama FI-FI d15mm)</w:t>
            </w:r>
            <w:r>
              <w:rPr>
                <w:rFonts w:ascii="Times New Roman CYR" w:hAnsi="Times New Roman CYR" w:cs="Times New Roman CYR"/>
                <w:sz w:val="16"/>
                <w:szCs w:val="16"/>
                <w:lang w:val="en-GB"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7136050012000</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eastAsia="ru-RU"/>
              </w:rPr>
            </w:pPr>
            <w:r w:rsidRPr="0018358F">
              <w:rPr>
                <w:sz w:val="20"/>
                <w:szCs w:val="20"/>
                <w:lang w:eastAsia="ru-RU"/>
              </w:rPr>
              <w:t>Instalator alimentari apa</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h-om</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0,550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Pr>
                <w:sz w:val="20"/>
                <w:szCs w:val="20"/>
                <w:lang w:val="en-US" w:eastAsia="ru-RU"/>
              </w:rPr>
              <w:t>Cheltueli directe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Pr>
                <w:sz w:val="20"/>
                <w:szCs w:val="20"/>
                <w:lang w:val="en-US" w:eastAsia="ru-RU"/>
              </w:rPr>
              <w:t>CAS</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Transport material</w:t>
            </w:r>
            <w:r>
              <w:rPr>
                <w:sz w:val="20"/>
                <w:szCs w:val="20"/>
                <w:lang w:val="en-US" w:eastAsia="ru-RU"/>
              </w:rPr>
              <w:t>elor</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Cheltuieli depozitare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Cheltuieli de regie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Total</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Beneficiu de deviz</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jc w:val="center"/>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jc w:val="center"/>
              <w:rPr>
                <w:sz w:val="20"/>
                <w:szCs w:val="20"/>
                <w:lang w:val="en-US"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tcPr>
          <w:p w:rsidR="00F114CD" w:rsidRPr="0018358F" w:rsidRDefault="00F114CD" w:rsidP="00F114CD">
            <w:pPr>
              <w:autoSpaceDE w:val="0"/>
              <w:autoSpaceDN w:val="0"/>
              <w:jc w:val="center"/>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Lucrari de montare</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jc w:val="center"/>
              <w:rPr>
                <w:sz w:val="20"/>
                <w:szCs w:val="20"/>
                <w:lang w:eastAsia="ru-RU"/>
              </w:rPr>
            </w:pP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jc w:val="center"/>
              <w:rPr>
                <w:b/>
                <w:bCs/>
                <w:sz w:val="20"/>
                <w:szCs w:val="20"/>
                <w:lang w:eastAsia="ru-RU"/>
              </w:rPr>
            </w:pP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nil"/>
              <w:right w:val="nil"/>
            </w:tcBorders>
            <w:hideMark/>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nil"/>
              <w:right w:val="nil"/>
            </w:tcBorders>
          </w:tcPr>
          <w:p w:rsidR="00F114CD" w:rsidRPr="0018358F" w:rsidRDefault="00F114CD" w:rsidP="00F114CD">
            <w:pPr>
              <w:autoSpaceDE w:val="0"/>
              <w:autoSpaceDN w:val="0"/>
              <w:rPr>
                <w:sz w:val="20"/>
                <w:szCs w:val="20"/>
                <w:lang w:eastAsia="ru-RU"/>
              </w:rPr>
            </w:pPr>
          </w:p>
        </w:tc>
        <w:tc>
          <w:tcPr>
            <w:tcW w:w="5002" w:type="dxa"/>
            <w:gridSpan w:val="6"/>
            <w:tcBorders>
              <w:top w:val="nil"/>
              <w:left w:val="single" w:sz="6" w:space="0" w:color="auto"/>
              <w:bottom w:val="nil"/>
              <w:right w:val="single" w:sz="6" w:space="0" w:color="auto"/>
            </w:tcBorders>
          </w:tcPr>
          <w:p w:rsidR="00F114CD" w:rsidRPr="008B4E93" w:rsidRDefault="00F114CD" w:rsidP="00F114CD">
            <w:pPr>
              <w:autoSpaceDE w:val="0"/>
              <w:autoSpaceDN w:val="0"/>
              <w:rPr>
                <w:b/>
                <w:bCs/>
                <w:lang w:val="en-US" w:eastAsia="ru-RU"/>
              </w:rPr>
            </w:pPr>
            <w:r>
              <w:rPr>
                <w:b/>
                <w:bCs/>
                <w:lang w:val="en-US" w:eastAsia="ru-RU"/>
              </w:rPr>
              <w:t>3. Utilaj</w:t>
            </w:r>
          </w:p>
        </w:tc>
        <w:tc>
          <w:tcPr>
            <w:tcW w:w="1043" w:type="dxa"/>
            <w:gridSpan w:val="3"/>
            <w:tcBorders>
              <w:top w:val="nil"/>
              <w:left w:val="single" w:sz="6" w:space="0" w:color="auto"/>
              <w:bottom w:val="nil"/>
              <w:right w:val="nil"/>
            </w:tcBorders>
          </w:tcPr>
          <w:p w:rsidR="00F114CD" w:rsidRPr="0018358F" w:rsidRDefault="00F114CD" w:rsidP="00F114CD">
            <w:pPr>
              <w:autoSpaceDE w:val="0"/>
              <w:autoSpaceDN w:val="0"/>
              <w:jc w:val="center"/>
              <w:rPr>
                <w:b/>
                <w:bCs/>
                <w:lang w:val="en-US" w:eastAsia="ru-RU"/>
              </w:rPr>
            </w:pPr>
          </w:p>
        </w:tc>
        <w:tc>
          <w:tcPr>
            <w:tcW w:w="1467"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c>
          <w:tcPr>
            <w:tcW w:w="481" w:type="dxa"/>
            <w:tcBorders>
              <w:top w:val="nil"/>
              <w:left w:val="single" w:sz="6" w:space="0" w:color="auto"/>
              <w:bottom w:val="nil"/>
              <w:right w:val="nil"/>
            </w:tcBorders>
          </w:tcPr>
          <w:p w:rsidR="00F114CD" w:rsidRPr="0018358F" w:rsidRDefault="00F114CD" w:rsidP="00F114CD">
            <w:pPr>
              <w:autoSpaceDE w:val="0"/>
              <w:autoSpaceDN w:val="0"/>
              <w:jc w:val="center"/>
              <w:rPr>
                <w:sz w:val="20"/>
                <w:szCs w:val="20"/>
                <w:lang w:val="en-US"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10</w:t>
            </w:r>
            <w:r>
              <w:rPr>
                <w:lang w:val="en-US" w:eastAsia="ru-RU"/>
              </w:rPr>
              <w:t>2</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Pret de piata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931EA3" w:rsidRDefault="00F114CD" w:rsidP="00F114CD">
            <w:pPr>
              <w:autoSpaceDE w:val="0"/>
              <w:autoSpaceDN w:val="0"/>
              <w:adjustRightInd w:val="0"/>
              <w:rPr>
                <w:rFonts w:ascii="Times New Roman CYR" w:hAnsi="Times New Roman CYR" w:cs="Times New Roman CYR"/>
                <w:sz w:val="16"/>
                <w:szCs w:val="16"/>
                <w:lang w:val="en-US" w:eastAsia="ru-RU"/>
              </w:rPr>
            </w:pPr>
            <w:r w:rsidRPr="00931EA3">
              <w:rPr>
                <w:lang w:val="en-US" w:eastAsia="ru-RU"/>
              </w:rPr>
              <w:t>Apometru FE-FE d 1/2''</w:t>
            </w:r>
            <w:r w:rsidRPr="00931EA3">
              <w:rPr>
                <w:rFonts w:ascii="Times New Roman CYR" w:hAnsi="Times New Roman CYR" w:cs="Times New Roman CYR"/>
                <w:sz w:val="16"/>
                <w:szCs w:val="16"/>
                <w:lang w:val="en-US" w:eastAsia="ru-RU"/>
              </w:rPr>
              <w:t xml:space="preserve"> </w:t>
            </w: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jc w:val="center"/>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9023748201</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Apometru FE-FE d 1/2''</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single" w:sz="4" w:space="0" w:color="auto"/>
              <w:left w:val="single" w:sz="6" w:space="0" w:color="auto"/>
              <w:bottom w:val="single" w:sz="4" w:space="0" w:color="auto"/>
              <w:right w:val="single" w:sz="6" w:space="0" w:color="auto"/>
            </w:tcBorders>
            <w:hideMark/>
          </w:tcPr>
          <w:p w:rsidR="00F114CD" w:rsidRPr="008B4E93" w:rsidRDefault="00F114CD" w:rsidP="00F114CD">
            <w:pPr>
              <w:autoSpaceDE w:val="0"/>
              <w:autoSpaceDN w:val="0"/>
              <w:jc w:val="center"/>
              <w:rPr>
                <w:lang w:val="en-US" w:eastAsia="ru-RU"/>
              </w:rPr>
            </w:pPr>
            <w:r>
              <w:rPr>
                <w:lang w:eastAsia="ru-RU"/>
              </w:rPr>
              <w:t>10</w:t>
            </w:r>
            <w:r>
              <w:rPr>
                <w:lang w:val="en-US" w:eastAsia="ru-RU"/>
              </w:rPr>
              <w:t>3</w:t>
            </w:r>
          </w:p>
        </w:tc>
        <w:tc>
          <w:tcPr>
            <w:tcW w:w="1701" w:type="dxa"/>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rPr>
                <w:lang w:val="en-US" w:eastAsia="ru-RU"/>
              </w:rPr>
            </w:pPr>
            <w:r w:rsidRPr="0018358F">
              <w:rPr>
                <w:lang w:val="en-US" w:eastAsia="ru-RU"/>
              </w:rPr>
              <w:t>Pret de piata</w:t>
            </w:r>
          </w:p>
          <w:p w:rsidR="00F114CD" w:rsidRPr="0018358F" w:rsidRDefault="00F114CD" w:rsidP="00F114CD">
            <w:pPr>
              <w:autoSpaceDE w:val="0"/>
              <w:autoSpaceDN w:val="0"/>
              <w:rPr>
                <w:lang w:eastAsia="ru-RU"/>
              </w:rPr>
            </w:pPr>
          </w:p>
        </w:tc>
        <w:tc>
          <w:tcPr>
            <w:tcW w:w="5002" w:type="dxa"/>
            <w:gridSpan w:val="6"/>
            <w:tcBorders>
              <w:top w:val="single" w:sz="4" w:space="0" w:color="auto"/>
              <w:left w:val="single" w:sz="6" w:space="0" w:color="auto"/>
              <w:bottom w:val="single" w:sz="4" w:space="0" w:color="auto"/>
              <w:right w:val="single" w:sz="6" w:space="0" w:color="auto"/>
            </w:tcBorders>
          </w:tcPr>
          <w:p w:rsidR="00F114CD" w:rsidRPr="0018358F" w:rsidRDefault="00F114CD" w:rsidP="00F114CD">
            <w:pPr>
              <w:autoSpaceDE w:val="0"/>
              <w:autoSpaceDN w:val="0"/>
              <w:adjustRightInd w:val="0"/>
              <w:rPr>
                <w:rFonts w:ascii="Times New Roman CYR" w:hAnsi="Times New Roman CYR" w:cs="Times New Roman CYR"/>
                <w:sz w:val="16"/>
                <w:szCs w:val="16"/>
                <w:lang w:val="en-GB" w:eastAsia="ru-RU"/>
              </w:rPr>
            </w:pPr>
            <w:r w:rsidRPr="0018358F">
              <w:rPr>
                <w:lang w:val="en-GB" w:eastAsia="ru-RU"/>
              </w:rPr>
              <w:t>Filtru Y din alama tip FI-FI d15mm</w:t>
            </w:r>
            <w:r w:rsidRPr="0018358F">
              <w:rPr>
                <w:rFonts w:ascii="Times New Roman CYR" w:hAnsi="Times New Roman CYR" w:cs="Times New Roman CYR"/>
                <w:sz w:val="16"/>
                <w:szCs w:val="16"/>
                <w:lang w:val="en-GB" w:eastAsia="ru-RU"/>
              </w:rPr>
              <w:t xml:space="preserve"> </w:t>
            </w:r>
          </w:p>
          <w:p w:rsidR="00F114CD" w:rsidRPr="0018358F" w:rsidRDefault="00F114CD" w:rsidP="00F114CD">
            <w:pPr>
              <w:autoSpaceDE w:val="0"/>
              <w:autoSpaceDN w:val="0"/>
              <w:rPr>
                <w:lang w:val="en-GB" w:eastAsia="ru-RU"/>
              </w:rPr>
            </w:pPr>
          </w:p>
        </w:tc>
        <w:tc>
          <w:tcPr>
            <w:tcW w:w="1043" w:type="dxa"/>
            <w:gridSpan w:val="3"/>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buc</w:t>
            </w:r>
          </w:p>
        </w:tc>
        <w:tc>
          <w:tcPr>
            <w:tcW w:w="1467" w:type="dxa"/>
            <w:tcBorders>
              <w:top w:val="single" w:sz="4" w:space="0" w:color="auto"/>
              <w:left w:val="single" w:sz="6" w:space="0" w:color="auto"/>
              <w:bottom w:val="single" w:sz="4" w:space="0" w:color="auto"/>
              <w:right w:val="single" w:sz="6" w:space="0" w:color="auto"/>
            </w:tcBorders>
            <w:vAlign w:val="center"/>
            <w:hideMark/>
          </w:tcPr>
          <w:p w:rsidR="00F114CD" w:rsidRPr="0018358F" w:rsidRDefault="00F114CD" w:rsidP="00F114CD">
            <w:pPr>
              <w:autoSpaceDE w:val="0"/>
              <w:autoSpaceDN w:val="0"/>
              <w:jc w:val="center"/>
              <w:rPr>
                <w:lang w:eastAsia="ru-RU"/>
              </w:rPr>
            </w:pPr>
            <w:r w:rsidRPr="0018358F">
              <w:rPr>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10" w:type="dxa"/>
            <w:tcBorders>
              <w:top w:val="nil"/>
              <w:left w:val="single" w:sz="6" w:space="0" w:color="auto"/>
              <w:bottom w:val="single" w:sz="2" w:space="0" w:color="auto"/>
              <w:right w:val="single" w:sz="6" w:space="0" w:color="auto"/>
            </w:tcBorders>
          </w:tcPr>
          <w:p w:rsidR="00F114CD" w:rsidRPr="0018358F" w:rsidRDefault="00F114CD" w:rsidP="00F114CD">
            <w:pPr>
              <w:autoSpaceDE w:val="0"/>
              <w:autoSpaceDN w:val="0"/>
              <w:rPr>
                <w:sz w:val="20"/>
                <w:szCs w:val="20"/>
                <w:lang w:eastAsia="ru-RU"/>
              </w:rPr>
            </w:pPr>
          </w:p>
        </w:tc>
        <w:tc>
          <w:tcPr>
            <w:tcW w:w="1701" w:type="dxa"/>
            <w:tcBorders>
              <w:top w:val="nil"/>
              <w:left w:val="single" w:sz="6" w:space="0" w:color="auto"/>
              <w:bottom w:val="single" w:sz="2" w:space="0" w:color="auto"/>
              <w:right w:val="single" w:sz="6" w:space="0" w:color="auto"/>
            </w:tcBorders>
            <w:vAlign w:val="center"/>
            <w:hideMark/>
          </w:tcPr>
          <w:p w:rsidR="00F114CD" w:rsidRPr="0018358F" w:rsidRDefault="00F114CD" w:rsidP="00F114CD">
            <w:pPr>
              <w:autoSpaceDE w:val="0"/>
              <w:autoSpaceDN w:val="0"/>
              <w:rPr>
                <w:sz w:val="16"/>
                <w:szCs w:val="16"/>
                <w:lang w:eastAsia="ru-RU"/>
              </w:rPr>
            </w:pPr>
            <w:r w:rsidRPr="0018358F">
              <w:rPr>
                <w:sz w:val="16"/>
                <w:szCs w:val="16"/>
                <w:lang w:eastAsia="ru-RU"/>
              </w:rPr>
              <w:t>9023748202</w:t>
            </w:r>
          </w:p>
        </w:tc>
        <w:tc>
          <w:tcPr>
            <w:tcW w:w="5002" w:type="dxa"/>
            <w:gridSpan w:val="6"/>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rPr>
                <w:sz w:val="20"/>
                <w:szCs w:val="20"/>
                <w:lang w:val="en-GB" w:eastAsia="ru-RU"/>
              </w:rPr>
            </w:pPr>
            <w:r w:rsidRPr="0018358F">
              <w:rPr>
                <w:sz w:val="20"/>
                <w:szCs w:val="20"/>
                <w:lang w:val="en-GB" w:eastAsia="ru-RU"/>
              </w:rPr>
              <w:t>Filtru Y din alama tip FI-FI d15mm</w:t>
            </w:r>
          </w:p>
        </w:tc>
        <w:tc>
          <w:tcPr>
            <w:tcW w:w="1043" w:type="dxa"/>
            <w:gridSpan w:val="3"/>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buc</w:t>
            </w:r>
          </w:p>
        </w:tc>
        <w:tc>
          <w:tcPr>
            <w:tcW w:w="1467" w:type="dxa"/>
            <w:tcBorders>
              <w:top w:val="nil"/>
              <w:left w:val="single" w:sz="6" w:space="0" w:color="auto"/>
              <w:bottom w:val="single" w:sz="2" w:space="0" w:color="auto"/>
              <w:right w:val="single" w:sz="6" w:space="0" w:color="auto"/>
            </w:tcBorders>
            <w:hideMark/>
          </w:tcPr>
          <w:p w:rsidR="00F114CD" w:rsidRPr="0018358F" w:rsidRDefault="00F114CD" w:rsidP="00F114CD">
            <w:pPr>
              <w:autoSpaceDE w:val="0"/>
              <w:autoSpaceDN w:val="0"/>
              <w:jc w:val="center"/>
              <w:rPr>
                <w:sz w:val="20"/>
                <w:szCs w:val="20"/>
                <w:lang w:eastAsia="ru-RU"/>
              </w:rPr>
            </w:pPr>
            <w:r w:rsidRPr="0018358F">
              <w:rPr>
                <w:sz w:val="20"/>
                <w:szCs w:val="20"/>
                <w:lang w:eastAsia="ru-RU"/>
              </w:rPr>
              <w:t>1,000</w:t>
            </w:r>
          </w:p>
        </w:tc>
        <w:tc>
          <w:tcPr>
            <w:tcW w:w="481" w:type="dxa"/>
            <w:vAlign w:val="center"/>
            <w:hideMark/>
          </w:tcPr>
          <w:p w:rsidR="00F114CD" w:rsidRPr="0018358F" w:rsidRDefault="00F114CD" w:rsidP="00F114CD">
            <w:pPr>
              <w:jc w:val="cente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lang w:eastAsia="ru-RU"/>
              </w:rPr>
              <w:t xml:space="preserve"> </w:t>
            </w: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Pr>
                <w:sz w:val="20"/>
                <w:szCs w:val="20"/>
                <w:lang w:val="en-US" w:eastAsia="ru-RU"/>
              </w:rPr>
              <w:t>Cheltueli directe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rPr>
                <w:sz w:val="20"/>
                <w:szCs w:val="20"/>
                <w:lang w:val="en-US" w:eastAsia="ru-RU"/>
              </w:rPr>
            </w:pPr>
          </w:p>
        </w:tc>
        <w:tc>
          <w:tcPr>
            <w:tcW w:w="481" w:type="dxa"/>
            <w:vAlign w:val="center"/>
            <w:hideMark/>
          </w:tcPr>
          <w:p w:rsidR="00F114CD" w:rsidRPr="0018358F" w:rsidRDefault="00F114CD" w:rsidP="00F114CD">
            <w:pP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10" w:type="dxa"/>
            <w:tcBorders>
              <w:top w:val="single" w:sz="4" w:space="0" w:color="auto"/>
              <w:left w:val="single" w:sz="4" w:space="0" w:color="auto"/>
              <w:bottom w:val="single" w:sz="4" w:space="0" w:color="auto"/>
              <w:right w:val="nil"/>
            </w:tcBorders>
          </w:tcPr>
          <w:p w:rsidR="00F114CD" w:rsidRPr="0018358F" w:rsidRDefault="00F114CD" w:rsidP="00F114CD">
            <w:pPr>
              <w:autoSpaceDE w:val="0"/>
              <w:autoSpaceDN w:val="0"/>
              <w:rPr>
                <w:sz w:val="20"/>
                <w:szCs w:val="20"/>
                <w:lang w:eastAsia="ru-RU"/>
              </w:rPr>
            </w:pPr>
          </w:p>
        </w:tc>
        <w:tc>
          <w:tcPr>
            <w:tcW w:w="1701" w:type="dxa"/>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4279" w:type="dxa"/>
            <w:gridSpan w:val="4"/>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sz w:val="20"/>
                <w:szCs w:val="20"/>
                <w:lang w:val="en-US" w:eastAsia="ru-RU"/>
              </w:rPr>
              <w:t>Cheltuieli depozitare</w:t>
            </w:r>
          </w:p>
        </w:tc>
        <w:tc>
          <w:tcPr>
            <w:tcW w:w="805" w:type="dxa"/>
            <w:gridSpan w:val="3"/>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val="en-US" w:eastAsia="ru-RU"/>
              </w:rPr>
            </w:pPr>
          </w:p>
        </w:tc>
        <w:tc>
          <w:tcPr>
            <w:tcW w:w="2428" w:type="dxa"/>
            <w:gridSpan w:val="3"/>
            <w:tcBorders>
              <w:top w:val="single" w:sz="4" w:space="0" w:color="auto"/>
              <w:left w:val="nil"/>
              <w:bottom w:val="single" w:sz="4" w:space="0" w:color="auto"/>
              <w:right w:val="single" w:sz="4" w:space="0" w:color="auto"/>
            </w:tcBorders>
          </w:tcPr>
          <w:p w:rsidR="00F114CD" w:rsidRPr="0018358F" w:rsidRDefault="00F114CD" w:rsidP="00F114CD">
            <w:pPr>
              <w:autoSpaceDE w:val="0"/>
              <w:autoSpaceDN w:val="0"/>
              <w:rPr>
                <w:sz w:val="20"/>
                <w:szCs w:val="20"/>
                <w:lang w:val="en-US" w:eastAsia="ru-RU"/>
              </w:rPr>
            </w:pPr>
          </w:p>
        </w:tc>
        <w:tc>
          <w:tcPr>
            <w:tcW w:w="481" w:type="dxa"/>
            <w:vAlign w:val="center"/>
            <w:hideMark/>
          </w:tcPr>
          <w:p w:rsidR="00F114CD" w:rsidRPr="0018358F" w:rsidRDefault="00F114CD" w:rsidP="00F114CD">
            <w:pPr>
              <w:rPr>
                <w:sz w:val="20"/>
                <w:szCs w:val="20"/>
                <w:lang w:eastAsia="ru-RU"/>
              </w:rPr>
            </w:pPr>
          </w:p>
        </w:tc>
      </w:tr>
      <w:tr w:rsidR="00F114CD" w:rsidRPr="0018358F" w:rsidTr="00F11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10" w:type="dxa"/>
            <w:tcBorders>
              <w:top w:val="single" w:sz="4" w:space="0" w:color="auto"/>
              <w:left w:val="single" w:sz="6" w:space="0" w:color="auto"/>
              <w:bottom w:val="single" w:sz="4" w:space="0" w:color="auto"/>
              <w:right w:val="nil"/>
            </w:tcBorders>
          </w:tcPr>
          <w:p w:rsidR="00F114CD" w:rsidRPr="0018358F" w:rsidRDefault="00F114CD" w:rsidP="00F114CD">
            <w:pPr>
              <w:autoSpaceDE w:val="0"/>
              <w:autoSpaceDN w:val="0"/>
              <w:rPr>
                <w:sz w:val="20"/>
                <w:szCs w:val="20"/>
                <w:lang w:eastAsia="ru-RU"/>
              </w:rPr>
            </w:pPr>
          </w:p>
        </w:tc>
        <w:tc>
          <w:tcPr>
            <w:tcW w:w="2104"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1000" w:type="dxa"/>
            <w:gridSpan w:val="2"/>
            <w:tcBorders>
              <w:top w:val="single" w:sz="4" w:space="0" w:color="auto"/>
              <w:left w:val="nil"/>
              <w:bottom w:val="single" w:sz="4" w:space="0" w:color="auto"/>
              <w:right w:val="nil"/>
            </w:tcBorders>
          </w:tcPr>
          <w:p w:rsidR="00F114CD" w:rsidRPr="0018358F" w:rsidRDefault="00F114CD" w:rsidP="00F114CD">
            <w:pPr>
              <w:autoSpaceDE w:val="0"/>
              <w:autoSpaceDN w:val="0"/>
              <w:rPr>
                <w:sz w:val="20"/>
                <w:szCs w:val="20"/>
                <w:lang w:eastAsia="ru-RU"/>
              </w:rPr>
            </w:pPr>
          </w:p>
        </w:tc>
        <w:tc>
          <w:tcPr>
            <w:tcW w:w="2876" w:type="dxa"/>
            <w:tcBorders>
              <w:top w:val="single" w:sz="4" w:space="0" w:color="auto"/>
              <w:left w:val="nil"/>
              <w:bottom w:val="single" w:sz="4" w:space="0" w:color="auto"/>
              <w:right w:val="nil"/>
            </w:tcBorders>
            <w:hideMark/>
          </w:tcPr>
          <w:p w:rsidR="00F114CD" w:rsidRPr="0018358F" w:rsidRDefault="00F114CD" w:rsidP="00F114CD">
            <w:pPr>
              <w:autoSpaceDE w:val="0"/>
              <w:autoSpaceDN w:val="0"/>
              <w:rPr>
                <w:sz w:val="8"/>
                <w:szCs w:val="8"/>
                <w:lang w:eastAsia="ru-RU"/>
              </w:rPr>
            </w:pPr>
            <w:r w:rsidRPr="0018358F">
              <w:rPr>
                <w:b/>
                <w:bCs/>
                <w:lang w:val="en-US" w:eastAsia="ru-RU"/>
              </w:rPr>
              <w:t xml:space="preserve">Total </w:t>
            </w:r>
            <w:r w:rsidRPr="0018358F">
              <w:rPr>
                <w:b/>
                <w:bCs/>
                <w:lang w:eastAsia="ru-RU"/>
              </w:rPr>
              <w:t>Utilaj</w:t>
            </w:r>
          </w:p>
        </w:tc>
        <w:tc>
          <w:tcPr>
            <w:tcW w:w="805" w:type="dxa"/>
            <w:gridSpan w:val="3"/>
            <w:tcBorders>
              <w:top w:val="single" w:sz="4" w:space="0" w:color="auto"/>
              <w:left w:val="nil"/>
              <w:bottom w:val="single" w:sz="4" w:space="0" w:color="auto"/>
              <w:right w:val="nil"/>
            </w:tcBorders>
            <w:hideMark/>
          </w:tcPr>
          <w:p w:rsidR="00F114CD" w:rsidRPr="0018358F" w:rsidRDefault="00F114CD" w:rsidP="00F114CD">
            <w:pPr>
              <w:autoSpaceDE w:val="0"/>
              <w:autoSpaceDN w:val="0"/>
              <w:rPr>
                <w:sz w:val="20"/>
                <w:szCs w:val="20"/>
                <w:lang w:eastAsia="ru-RU"/>
              </w:rPr>
            </w:pPr>
            <w:r w:rsidRPr="0018358F">
              <w:rPr>
                <w:b/>
                <w:bCs/>
                <w:lang w:eastAsia="ru-RU"/>
              </w:rPr>
              <w:t xml:space="preserve"> </w:t>
            </w:r>
            <w:r w:rsidRPr="0018358F">
              <w:rPr>
                <w:b/>
                <w:bCs/>
                <w:lang w:val="en-US" w:eastAsia="ru-RU"/>
              </w:rPr>
              <w:t xml:space="preserve">           </w:t>
            </w:r>
          </w:p>
        </w:tc>
        <w:tc>
          <w:tcPr>
            <w:tcW w:w="2428" w:type="dxa"/>
            <w:gridSpan w:val="3"/>
            <w:tcBorders>
              <w:top w:val="single" w:sz="4" w:space="0" w:color="auto"/>
              <w:left w:val="nil"/>
              <w:bottom w:val="single" w:sz="4" w:space="0" w:color="auto"/>
              <w:right w:val="single" w:sz="6" w:space="0" w:color="auto"/>
            </w:tcBorders>
          </w:tcPr>
          <w:p w:rsidR="00F114CD" w:rsidRPr="0018358F" w:rsidRDefault="00F114CD" w:rsidP="00F114CD">
            <w:pPr>
              <w:autoSpaceDE w:val="0"/>
              <w:autoSpaceDN w:val="0"/>
              <w:rPr>
                <w:b/>
                <w:bCs/>
                <w:sz w:val="20"/>
                <w:szCs w:val="20"/>
                <w:lang w:eastAsia="ru-RU"/>
              </w:rPr>
            </w:pPr>
          </w:p>
        </w:tc>
        <w:tc>
          <w:tcPr>
            <w:tcW w:w="481" w:type="dxa"/>
            <w:vAlign w:val="center"/>
            <w:hideMark/>
          </w:tcPr>
          <w:p w:rsidR="00F114CD" w:rsidRPr="0018358F" w:rsidRDefault="00F114CD" w:rsidP="00F114CD">
            <w:pPr>
              <w:rPr>
                <w:sz w:val="20"/>
                <w:szCs w:val="20"/>
                <w:lang w:eastAsia="ru-RU"/>
              </w:rPr>
            </w:pPr>
          </w:p>
        </w:tc>
      </w:tr>
    </w:tbl>
    <w:p w:rsidR="00F114CD" w:rsidRPr="00F114CD" w:rsidRDefault="00F114CD" w:rsidP="00136280">
      <w:pPr>
        <w:jc w:val="center"/>
        <w:rPr>
          <w:sz w:val="16"/>
          <w:szCs w:val="16"/>
          <w:lang w:val="en-US"/>
        </w:rPr>
      </w:pPr>
    </w:p>
    <w:tbl>
      <w:tblPr>
        <w:tblW w:w="10206" w:type="dxa"/>
        <w:tblInd w:w="-459" w:type="dxa"/>
        <w:tblLayout w:type="fixed"/>
        <w:tblLook w:val="04A0" w:firstRow="1" w:lastRow="0" w:firstColumn="1" w:lastColumn="0" w:noHBand="0" w:noVBand="1"/>
      </w:tblPr>
      <w:tblGrid>
        <w:gridCol w:w="283"/>
        <w:gridCol w:w="426"/>
        <w:gridCol w:w="4678"/>
        <w:gridCol w:w="1134"/>
        <w:gridCol w:w="1134"/>
        <w:gridCol w:w="1417"/>
        <w:gridCol w:w="1134"/>
      </w:tblGrid>
      <w:tr w:rsidR="00FB2F36" w:rsidRPr="00FB2F36" w:rsidTr="005654A4">
        <w:trPr>
          <w:cantSplit/>
          <w:trHeight w:val="466"/>
        </w:trPr>
        <w:tc>
          <w:tcPr>
            <w:tcW w:w="709" w:type="dxa"/>
            <w:gridSpan w:val="2"/>
            <w:vAlign w:val="bottom"/>
          </w:tcPr>
          <w:p w:rsidR="00FB2F36" w:rsidRPr="00FB2F36" w:rsidRDefault="00FB2F36" w:rsidP="00FB2F36">
            <w:pPr>
              <w:autoSpaceDE w:val="0"/>
              <w:autoSpaceDN w:val="0"/>
              <w:rPr>
                <w:noProof w:val="0"/>
                <w:lang w:val="ro-MD" w:eastAsia="ru-RU"/>
              </w:rPr>
            </w:pPr>
          </w:p>
        </w:tc>
        <w:tc>
          <w:tcPr>
            <w:tcW w:w="4678" w:type="dxa"/>
            <w:vAlign w:val="bottom"/>
            <w:hideMark/>
          </w:tcPr>
          <w:p w:rsidR="00FB2F36" w:rsidRPr="00FB2F36" w:rsidRDefault="00FB2F36" w:rsidP="00FB2F36">
            <w:pPr>
              <w:autoSpaceDE w:val="0"/>
              <w:autoSpaceDN w:val="0"/>
              <w:rPr>
                <w:b/>
                <w:bCs/>
                <w:noProof w:val="0"/>
                <w:lang w:val="ro-MD" w:eastAsia="ru-RU"/>
              </w:rPr>
            </w:pPr>
            <w:bookmarkStart w:id="2" w:name="_GoBack"/>
            <w:bookmarkEnd w:id="2"/>
          </w:p>
        </w:tc>
        <w:tc>
          <w:tcPr>
            <w:tcW w:w="1134" w:type="dxa"/>
            <w:vAlign w:val="bottom"/>
          </w:tcPr>
          <w:p w:rsidR="00FB2F36" w:rsidRPr="00FB2F36" w:rsidRDefault="00FB2F36" w:rsidP="00FB2F36">
            <w:pPr>
              <w:autoSpaceDE w:val="0"/>
              <w:autoSpaceDN w:val="0"/>
              <w:rPr>
                <w:noProof w:val="0"/>
                <w:lang w:val="ru-RU" w:eastAsia="ru-RU"/>
              </w:rPr>
            </w:pPr>
          </w:p>
        </w:tc>
        <w:tc>
          <w:tcPr>
            <w:tcW w:w="1134" w:type="dxa"/>
            <w:vAlign w:val="bottom"/>
          </w:tcPr>
          <w:p w:rsidR="00FB2F36" w:rsidRPr="00FB2F36" w:rsidRDefault="00FB2F36" w:rsidP="00FB2F36">
            <w:pPr>
              <w:autoSpaceDE w:val="0"/>
              <w:autoSpaceDN w:val="0"/>
              <w:rPr>
                <w:noProof w:val="0"/>
                <w:lang w:val="ru-RU" w:eastAsia="ru-RU"/>
              </w:rPr>
            </w:pPr>
          </w:p>
        </w:tc>
        <w:tc>
          <w:tcPr>
            <w:tcW w:w="1417" w:type="dxa"/>
            <w:vAlign w:val="bottom"/>
          </w:tcPr>
          <w:p w:rsidR="00FB2F36" w:rsidRPr="00FB2F36" w:rsidRDefault="00FB2F36" w:rsidP="00FB2F36">
            <w:pPr>
              <w:autoSpaceDE w:val="0"/>
              <w:autoSpaceDN w:val="0"/>
              <w:rPr>
                <w:noProof w:val="0"/>
                <w:lang w:val="ru-RU" w:eastAsia="ru-RU"/>
              </w:rPr>
            </w:pPr>
          </w:p>
        </w:tc>
        <w:tc>
          <w:tcPr>
            <w:tcW w:w="1134" w:type="dxa"/>
            <w:vAlign w:val="bottom"/>
          </w:tcPr>
          <w:p w:rsidR="00FB2F36" w:rsidRPr="00FB2F36" w:rsidRDefault="00FB2F36" w:rsidP="00FB2F36">
            <w:pPr>
              <w:autoSpaceDE w:val="0"/>
              <w:autoSpaceDN w:val="0"/>
              <w:rPr>
                <w:b/>
                <w:bCs/>
                <w:noProof w:val="0"/>
                <w:lang w:val="ru-RU" w:eastAsia="ru-RU"/>
              </w:rPr>
            </w:pPr>
          </w:p>
        </w:tc>
      </w:tr>
      <w:tr w:rsidR="00FB2F36" w:rsidRPr="00FB2F36" w:rsidTr="005654A4">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wBefore w:w="283" w:type="dxa"/>
          <w:cantSplit/>
          <w:trHeight w:val="394"/>
        </w:trPr>
        <w:tc>
          <w:tcPr>
            <w:tcW w:w="426" w:type="dxa"/>
            <w:tcBorders>
              <w:top w:val="single" w:sz="4" w:space="0" w:color="auto"/>
              <w:bottom w:val="single" w:sz="4" w:space="0" w:color="auto"/>
              <w:right w:val="nil"/>
            </w:tcBorders>
          </w:tcPr>
          <w:p w:rsidR="00FB2F36" w:rsidRPr="00FB2F36" w:rsidRDefault="00FB2F36" w:rsidP="00FB2F3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r w:rsidRPr="00FB2F36">
              <w:rPr>
                <w:noProof w:val="0"/>
                <w:lang w:val="en-US" w:eastAsia="ru-RU"/>
              </w:rPr>
              <w:t xml:space="preserve">Total  </w:t>
            </w:r>
          </w:p>
        </w:tc>
        <w:tc>
          <w:tcPr>
            <w:tcW w:w="1134"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FB2F36" w:rsidRPr="00FB2F36" w:rsidRDefault="00FB2F36" w:rsidP="00FB2F36">
            <w:pPr>
              <w:autoSpaceDE w:val="0"/>
              <w:autoSpaceDN w:val="0"/>
              <w:jc w:val="center"/>
              <w:rPr>
                <w:noProof w:val="0"/>
                <w:lang w:val="en-US" w:eastAsia="ru-RU"/>
              </w:rPr>
            </w:pPr>
          </w:p>
        </w:tc>
      </w:tr>
      <w:tr w:rsidR="00FB2F36" w:rsidRPr="00FB2F36" w:rsidTr="005654A4">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wBefore w:w="283" w:type="dxa"/>
          <w:cantSplit/>
          <w:trHeight w:val="394"/>
        </w:trPr>
        <w:tc>
          <w:tcPr>
            <w:tcW w:w="426" w:type="dxa"/>
            <w:tcBorders>
              <w:top w:val="single" w:sz="4" w:space="0" w:color="auto"/>
              <w:bottom w:val="single" w:sz="4" w:space="0" w:color="auto"/>
              <w:right w:val="nil"/>
            </w:tcBorders>
          </w:tcPr>
          <w:p w:rsidR="00FB2F36" w:rsidRPr="00FB2F36" w:rsidRDefault="00FB2F36" w:rsidP="00FB2F3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r w:rsidRPr="00FB2F36">
              <w:rPr>
                <w:noProof w:val="0"/>
                <w:lang w:val="en-US" w:eastAsia="ru-RU"/>
              </w:rPr>
              <w:t xml:space="preserve">TVA  </w:t>
            </w:r>
            <w:r w:rsidR="00F73514">
              <w:rPr>
                <w:noProof w:val="0"/>
                <w:lang w:val="en-US" w:eastAsia="ru-RU"/>
              </w:rPr>
              <w:t>20%</w:t>
            </w:r>
          </w:p>
        </w:tc>
        <w:tc>
          <w:tcPr>
            <w:tcW w:w="1134"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FB2F36" w:rsidRPr="00FB2F36" w:rsidRDefault="00FB2F36" w:rsidP="00FB2F36">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FB2F36" w:rsidRPr="00FB2F36" w:rsidRDefault="00FB2F36" w:rsidP="00FB2F36">
            <w:pPr>
              <w:autoSpaceDE w:val="0"/>
              <w:autoSpaceDN w:val="0"/>
              <w:jc w:val="center"/>
              <w:rPr>
                <w:noProof w:val="0"/>
                <w:lang w:val="en-US" w:eastAsia="ru-RU"/>
              </w:rPr>
            </w:pPr>
          </w:p>
        </w:tc>
      </w:tr>
    </w:tbl>
    <w:p w:rsidR="00FB2F36" w:rsidRPr="00FB2F36" w:rsidRDefault="00FB2F36" w:rsidP="00FB2F36">
      <w:pPr>
        <w:autoSpaceDE w:val="0"/>
        <w:autoSpaceDN w:val="0"/>
        <w:rPr>
          <w:b/>
          <w:bCs/>
          <w:noProof w:val="0"/>
          <w:sz w:val="22"/>
          <w:szCs w:val="22"/>
          <w:lang w:val="en-US" w:eastAsia="ru-RU"/>
        </w:rPr>
      </w:pPr>
      <w:r w:rsidRPr="00FB2F36">
        <w:rPr>
          <w:b/>
          <w:bCs/>
          <w:noProof w:val="0"/>
          <w:sz w:val="22"/>
          <w:szCs w:val="22"/>
          <w:lang w:val="en-US" w:eastAsia="ru-RU"/>
        </w:rPr>
        <w:t>Total deviz:</w:t>
      </w:r>
    </w:p>
    <w:p w:rsidR="00FB2F36" w:rsidRPr="00FB2F36" w:rsidRDefault="00FB2F36" w:rsidP="00FB2F36">
      <w:pPr>
        <w:autoSpaceDE w:val="0"/>
        <w:autoSpaceDN w:val="0"/>
        <w:rPr>
          <w:b/>
          <w:bCs/>
          <w:noProof w:val="0"/>
          <w:sz w:val="22"/>
          <w:szCs w:val="22"/>
          <w:lang w:val="en-US" w:eastAsia="ru-RU"/>
        </w:rPr>
      </w:pPr>
      <w:r w:rsidRPr="00FB2F36">
        <w:rPr>
          <w:b/>
          <w:bCs/>
          <w:noProof w:val="0"/>
          <w:sz w:val="22"/>
          <w:szCs w:val="22"/>
          <w:lang w:val="en-US" w:eastAsia="ru-RU"/>
        </w:rPr>
        <w:t>Inclusiv salariu</w:t>
      </w:r>
    </w:p>
    <w:p w:rsidR="00FB2F36" w:rsidRDefault="00FB2F36" w:rsidP="00136280">
      <w:pPr>
        <w:jc w:val="center"/>
        <w:rPr>
          <w:sz w:val="16"/>
          <w:szCs w:val="16"/>
        </w:rPr>
      </w:pPr>
    </w:p>
    <w:p w:rsidR="00FB2F36" w:rsidRDefault="00FB2F36" w:rsidP="00136280">
      <w:pPr>
        <w:jc w:val="center"/>
        <w:rPr>
          <w:sz w:val="16"/>
          <w:szCs w:val="16"/>
        </w:rPr>
      </w:pPr>
    </w:p>
    <w:p w:rsidR="00FB2F36" w:rsidRDefault="00FB2F36" w:rsidP="00136280">
      <w:pPr>
        <w:jc w:val="center"/>
        <w:rPr>
          <w:sz w:val="16"/>
          <w:szCs w:val="16"/>
        </w:rPr>
      </w:pPr>
    </w:p>
    <w:p w:rsidR="00FB2F36" w:rsidRDefault="00FB2F36" w:rsidP="00136280">
      <w:pPr>
        <w:jc w:val="center"/>
        <w:rPr>
          <w:sz w:val="16"/>
          <w:szCs w:val="16"/>
        </w:rPr>
      </w:pPr>
    </w:p>
    <w:p w:rsidR="00450DF3" w:rsidRPr="00E943E7" w:rsidRDefault="00A15F7A" w:rsidP="00136280">
      <w:pPr>
        <w:jc w:val="center"/>
        <w:rPr>
          <w:sz w:val="16"/>
          <w:szCs w:val="16"/>
        </w:rPr>
      </w:pPr>
      <w:r w:rsidRPr="00E943E7">
        <w:rPr>
          <w:sz w:val="16"/>
          <w:szCs w:val="16"/>
        </w:rPr>
        <w:tab/>
      </w:r>
    </w:p>
    <w:p w:rsidR="00450DF3" w:rsidRPr="00E943E7" w:rsidRDefault="00450DF3" w:rsidP="00450DF3">
      <w:pPr>
        <w:rPr>
          <w:sz w:val="16"/>
          <w:szCs w:val="16"/>
        </w:rPr>
      </w:pPr>
    </w:p>
    <w:p w:rsidR="00450DF3" w:rsidRPr="00E943E7" w:rsidRDefault="00450DF3" w:rsidP="00136280">
      <w:pPr>
        <w:jc w:val="center"/>
        <w:rPr>
          <w:sz w:val="16"/>
          <w:szCs w:val="16"/>
        </w:rPr>
      </w:pPr>
    </w:p>
    <w:p w:rsidR="00450DF3" w:rsidRPr="00E943E7" w:rsidRDefault="00450DF3" w:rsidP="00450DF3">
      <w:pPr>
        <w:rPr>
          <w:sz w:val="2"/>
          <w:szCs w:val="2"/>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450DF3" w:rsidRPr="00E943E7" w:rsidRDefault="00450DF3" w:rsidP="00136280">
      <w:pPr>
        <w:jc w:val="center"/>
        <w:rPr>
          <w:sz w:val="16"/>
          <w:szCs w:val="16"/>
        </w:rPr>
      </w:pPr>
    </w:p>
    <w:p w:rsidR="00A15F7A" w:rsidRPr="00E943E7" w:rsidRDefault="00A15F7A" w:rsidP="00136280">
      <w:pPr>
        <w:jc w:val="center"/>
        <w:rPr>
          <w:b/>
          <w:bCs/>
        </w:rPr>
      </w:pPr>
      <w:r w:rsidRPr="00E943E7">
        <w:rPr>
          <w:sz w:val="16"/>
          <w:szCs w:val="16"/>
        </w:rPr>
        <w:t xml:space="preserve">                                                                                  </w:t>
      </w:r>
    </w:p>
    <w:p w:rsidR="00A15F7A" w:rsidRPr="00E943E7" w:rsidRDefault="00A15F7A" w:rsidP="00707FF1">
      <w:pPr>
        <w:jc w:val="center"/>
        <w:rPr>
          <w:b/>
          <w:bCs/>
          <w:sz w:val="32"/>
          <w:szCs w:val="32"/>
        </w:rPr>
      </w:pPr>
    </w:p>
    <w:p w:rsidR="00707FF1" w:rsidRPr="00E943E7" w:rsidRDefault="00707FF1" w:rsidP="00707FF1">
      <w:pPr>
        <w:tabs>
          <w:tab w:val="left" w:pos="4786"/>
          <w:tab w:val="left" w:pos="10206"/>
        </w:tabs>
        <w:jc w:val="center"/>
        <w:rPr>
          <w:sz w:val="16"/>
          <w:szCs w:val="16"/>
        </w:rPr>
      </w:pPr>
      <w:r w:rsidRPr="00E943E7">
        <w:rPr>
          <w:sz w:val="16"/>
          <w:szCs w:val="16"/>
        </w:rPr>
        <w:t xml:space="preserve"> </w:t>
      </w:r>
    </w:p>
    <w:sectPr w:rsidR="00707FF1" w:rsidRPr="00E943E7" w:rsidSect="0040509F">
      <w:footerReference w:type="default" r:id="rId7"/>
      <w:pgSz w:w="11906" w:h="16838"/>
      <w:pgMar w:top="851" w:right="85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4A4" w:rsidRDefault="005654A4">
      <w:r>
        <w:separator/>
      </w:r>
    </w:p>
  </w:endnote>
  <w:endnote w:type="continuationSeparator" w:id="0">
    <w:p w:rsidR="005654A4" w:rsidRDefault="00565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5654A4" w:rsidRDefault="005654A4">
        <w:pPr>
          <w:pStyle w:val="a4"/>
          <w:jc w:val="right"/>
        </w:pPr>
        <w:r>
          <w:fldChar w:fldCharType="begin"/>
        </w:r>
        <w:r>
          <w:instrText xml:space="preserve"> PAGE   \* MERGEFORMAT </w:instrText>
        </w:r>
        <w:r>
          <w:fldChar w:fldCharType="separate"/>
        </w:r>
        <w:r w:rsidR="00AA0E78">
          <w:t>17</w:t>
        </w:r>
        <w:r>
          <w:fldChar w:fldCharType="end"/>
        </w:r>
      </w:p>
    </w:sdtContent>
  </w:sdt>
  <w:p w:rsidR="005654A4" w:rsidRDefault="005654A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4A4" w:rsidRDefault="005654A4">
      <w:r>
        <w:separator/>
      </w:r>
    </w:p>
  </w:footnote>
  <w:footnote w:type="continuationSeparator" w:id="0">
    <w:p w:rsidR="005654A4" w:rsidRDefault="005654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20DC5"/>
    <w:rsid w:val="0012066E"/>
    <w:rsid w:val="00136280"/>
    <w:rsid w:val="00236EAF"/>
    <w:rsid w:val="003103B6"/>
    <w:rsid w:val="00366FB4"/>
    <w:rsid w:val="0040509F"/>
    <w:rsid w:val="00434161"/>
    <w:rsid w:val="00450DF3"/>
    <w:rsid w:val="005654A4"/>
    <w:rsid w:val="005A4139"/>
    <w:rsid w:val="00657426"/>
    <w:rsid w:val="006C0718"/>
    <w:rsid w:val="006C0B77"/>
    <w:rsid w:val="006F2F57"/>
    <w:rsid w:val="006F5158"/>
    <w:rsid w:val="00707FF1"/>
    <w:rsid w:val="007D4EE7"/>
    <w:rsid w:val="007E4F70"/>
    <w:rsid w:val="008242FF"/>
    <w:rsid w:val="00870751"/>
    <w:rsid w:val="008C3803"/>
    <w:rsid w:val="00922C48"/>
    <w:rsid w:val="0094296C"/>
    <w:rsid w:val="00982B39"/>
    <w:rsid w:val="00A15F7A"/>
    <w:rsid w:val="00A26F19"/>
    <w:rsid w:val="00AA0E78"/>
    <w:rsid w:val="00AE4061"/>
    <w:rsid w:val="00AF34AA"/>
    <w:rsid w:val="00B81771"/>
    <w:rsid w:val="00B915B7"/>
    <w:rsid w:val="00DC54CA"/>
    <w:rsid w:val="00E13272"/>
    <w:rsid w:val="00E943E7"/>
    <w:rsid w:val="00EA59DF"/>
    <w:rsid w:val="00ED7FDC"/>
    <w:rsid w:val="00EE4070"/>
    <w:rsid w:val="00EE7821"/>
    <w:rsid w:val="00F114CD"/>
    <w:rsid w:val="00F12C76"/>
    <w:rsid w:val="00F73514"/>
    <w:rsid w:val="00FB2F36"/>
    <w:rsid w:val="00FF0C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32834"/>
  <w15:docId w15:val="{E719D81F-75EB-4CC2-A3D4-C29A1AA7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F114CD"/>
  </w:style>
  <w:style w:type="numbering" w:customStyle="1" w:styleId="110">
    <w:name w:val="Нет списка11"/>
    <w:next w:val="a3"/>
    <w:uiPriority w:val="99"/>
    <w:semiHidden/>
    <w:unhideWhenUsed/>
    <w:rsid w:val="00F11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18</Pages>
  <Words>6753</Words>
  <Characters>38493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Botnari Viorica Savin</cp:lastModifiedBy>
  <cp:revision>28</cp:revision>
  <dcterms:created xsi:type="dcterms:W3CDTF">2024-09-26T10:57:00Z</dcterms:created>
  <dcterms:modified xsi:type="dcterms:W3CDTF">2026-01-21T11:58:00Z</dcterms:modified>
</cp:coreProperties>
</file>