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329"/>
        <w:gridCol w:w="1317"/>
        <w:gridCol w:w="1247"/>
        <w:gridCol w:w="1043"/>
        <w:gridCol w:w="5679"/>
        <w:gridCol w:w="851"/>
        <w:gridCol w:w="466"/>
        <w:gridCol w:w="638"/>
      </w:tblGrid>
      <w:tr w:rsidR="00342074" w:rsidRPr="00C00499" w14:paraId="58D0747F" w14:textId="77777777" w:rsidTr="006B289F">
        <w:trPr>
          <w:gridAfter w:val="1"/>
          <w:wAfter w:w="219" w:type="pct"/>
          <w:trHeight w:val="697"/>
        </w:trPr>
        <w:tc>
          <w:tcPr>
            <w:tcW w:w="4781" w:type="pct"/>
            <w:gridSpan w:val="7"/>
            <w:vAlign w:val="center"/>
          </w:tcPr>
          <w:p w14:paraId="475FA2FA" w14:textId="7DFFB1E8" w:rsidR="00342074" w:rsidRDefault="00342074" w:rsidP="00B00851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785C38">
              <w:rPr>
                <w:noProof w:val="0"/>
                <w:lang w:val="it-IT"/>
              </w:rPr>
              <w:t>22</w:t>
            </w:r>
          </w:p>
          <w:p w14:paraId="6078ABC4" w14:textId="12F35EA6" w:rsidR="00785C38" w:rsidRPr="004B16DD" w:rsidRDefault="00785C38" w:rsidP="00B00851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79676B42" w14:textId="6D2A3A19" w:rsidR="00342074" w:rsidRPr="00D22624" w:rsidRDefault="00342074" w:rsidP="00B0085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</w:t>
            </w:r>
            <w:r w:rsidR="00B5390E">
              <w:rPr>
                <w:noProof w:val="0"/>
                <w:lang w:val="it-IT"/>
              </w:rPr>
              <w:t>__</w:t>
            </w:r>
          </w:p>
          <w:p w14:paraId="0F8ABF10" w14:textId="13307591" w:rsidR="00342074" w:rsidRPr="00C00499" w:rsidRDefault="00342074" w:rsidP="00B00851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r w:rsidR="00DA5769">
              <w:t xml:space="preserve"> 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B289F">
        <w:trPr>
          <w:gridAfter w:val="1"/>
          <w:wAfter w:w="219" w:type="pct"/>
        </w:trPr>
        <w:tc>
          <w:tcPr>
            <w:tcW w:w="478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CD1DC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A474241" w14:textId="77777777" w:rsidR="00342074" w:rsidRDefault="00342074" w:rsidP="00B00851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</w:t>
                  </w:r>
                  <w:r w:rsidR="00301C4C">
                    <w:rPr>
                      <w:i/>
                      <w:iCs/>
                      <w:sz w:val="22"/>
                      <w:szCs w:val="22"/>
                    </w:rPr>
                    <w:t>.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  <w:p w14:paraId="50120201" w14:textId="55AF5608" w:rsidR="00D22A3E" w:rsidRPr="007C0C9D" w:rsidRDefault="00D22A3E" w:rsidP="00B00851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43D5ED95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593F0D">
              <w:t>nr. _________</w:t>
            </w:r>
            <w:r w:rsidR="00342074">
              <w:t xml:space="preserve"> din_________</w:t>
            </w:r>
          </w:p>
        </w:tc>
      </w:tr>
      <w:tr w:rsidR="00342074" w:rsidRPr="00C00499" w14:paraId="5490D7C5" w14:textId="77777777" w:rsidTr="006B289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11BF9C9E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B5390E" w:rsidRPr="00B5390E">
              <w:rPr>
                <w:b/>
                <w:bCs/>
              </w:rPr>
              <w:t>Achiziționarea s</w:t>
            </w:r>
            <w:r w:rsidR="009976B8" w:rsidRPr="00B5390E">
              <w:rPr>
                <w:b/>
                <w:bCs/>
                <w:noProof w:val="0"/>
                <w:shd w:val="clear" w:color="auto" w:fill="FFFFFF" w:themeFill="background1"/>
                <w:lang w:val="it-IT" w:eastAsia="ru-RU"/>
              </w:rPr>
              <w:t>ervicii</w:t>
            </w:r>
            <w:r w:rsidR="00B5390E" w:rsidRPr="00B5390E">
              <w:rPr>
                <w:b/>
                <w:bCs/>
                <w:noProof w:val="0"/>
                <w:shd w:val="clear" w:color="auto" w:fill="FFFFFF" w:themeFill="background1"/>
                <w:lang w:val="it-IT" w:eastAsia="ru-RU"/>
              </w:rPr>
              <w:t>lor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r w:rsidR="00170C7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</w:t>
            </w:r>
            <w:r w:rsidR="009976B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sigurare</w:t>
            </w:r>
            <w:r w:rsidR="001B4E2E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0E7DC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pentru anul 202</w:t>
            </w:r>
            <w:r w:rsidR="00D22A3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6</w:t>
            </w:r>
            <w:r w:rsidR="0061349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(REPETAT)</w:t>
            </w:r>
            <w:r w:rsidR="000E7DC8" w:rsidRPr="006E2BD7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.</w:t>
            </w:r>
          </w:p>
        </w:tc>
      </w:tr>
      <w:tr w:rsidR="00342074" w:rsidRPr="00C00499" w14:paraId="5AACE6D4" w14:textId="77777777" w:rsidTr="00D22A3E">
        <w:trPr>
          <w:trHeight w:val="104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D22A3E">
        <w:trPr>
          <w:trHeight w:val="283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D5DC9" w:rsidRPr="00C00499" w14:paraId="5AB3D1A5" w14:textId="77777777" w:rsidTr="00D22A3E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C320F" w14:textId="58689243" w:rsidR="006E2BD7" w:rsidRPr="006E2BD7" w:rsidRDefault="006E2BD7" w:rsidP="00B00851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>
              <w:rPr>
                <w:i/>
                <w:noProof w:val="0"/>
                <w:sz w:val="20"/>
                <w:szCs w:val="20"/>
                <w:lang w:eastAsia="ru-RU"/>
              </w:rPr>
              <w:t xml:space="preserve"> </w:t>
            </w: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Lot 1</w:t>
            </w:r>
            <w:r w:rsidRPr="006E2BD7">
              <w:rPr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23DC5189" w14:textId="36FB111A" w:rsidR="009D5DC9" w:rsidRPr="009D5DC9" w:rsidRDefault="00D22A3E" w:rsidP="00B00851">
            <w:pPr>
              <w:rPr>
                <w:b/>
                <w:iCs/>
                <w:sz w:val="22"/>
                <w:szCs w:val="22"/>
              </w:rPr>
            </w:pPr>
            <w:r w:rsidRPr="00D22A3E">
              <w:rPr>
                <w:i/>
                <w:noProof w:val="0"/>
                <w:sz w:val="22"/>
                <w:szCs w:val="22"/>
                <w:lang w:eastAsia="ru-RU"/>
              </w:rPr>
              <w:t>Servicii  de asigurare a mijloacelor fixe pentru anul 2026 Contractului de ipotecă nr. 2/1 din 20.01.2016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0BD3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8265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3FAB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6F4C9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a) Grupul de riscuri asigurate:</w:t>
            </w:r>
          </w:p>
          <w:p w14:paraId="2869A673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78236509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Furt prin efracțiune, acțiuni ilicite ale terțelor persoane;</w:t>
            </w:r>
          </w:p>
          <w:p w14:paraId="00E8139E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-Explozia cazanelor de aburi, rezervoarelor cu gaze, conductelor cu gaz, mașinilor, aparatelor și altor dispozitive similare;</w:t>
            </w:r>
          </w:p>
          <w:p w14:paraId="624545ED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Pătrunderea apei din conducte, canalizație, sistemele de încălzire și sistemele și stingere a incendiilor;</w:t>
            </w:r>
          </w:p>
          <w:p w14:paraId="1698716A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Spargerea geamurilror, oglinzelor, vitrinelor;</w:t>
            </w:r>
          </w:p>
          <w:p w14:paraId="7143A60E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Căderea obiectelor zburătoare pilotate sau bucați din acestea.</w:t>
            </w:r>
          </w:p>
          <w:p w14:paraId="4B4649EA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b) Propunerea tehnică va trebui să cuprindă următoarele elemente:</w:t>
            </w:r>
          </w:p>
          <w:p w14:paraId="628E8653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toate riscurile care pot fi acoperite prin polița de asigurare;</w:t>
            </w:r>
          </w:p>
          <w:p w14:paraId="10C402B6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riscuri excluse din asigurare;</w:t>
            </w:r>
          </w:p>
          <w:p w14:paraId="4AA8AA7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franșize;</w:t>
            </w:r>
          </w:p>
          <w:p w14:paraId="439FEFAB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limita de despăgubire pe eveniment;</w:t>
            </w:r>
          </w:p>
          <w:p w14:paraId="69BA508E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lastRenderedPageBreak/>
              <w:t>- Plata despăgubirilor se va face în maximum 15 zile lucrătoare de la depunerea de către asigurat a ultimului document solicitat pentru soluţionarea dosarului de daună;</w:t>
            </w:r>
          </w:p>
          <w:p w14:paraId="43F6759B" w14:textId="4A54F60C" w:rsidR="009D5DC9" w:rsidRPr="0065496F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frecvența de plată a primelor de asigurare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9273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2921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561E7F69" w14:textId="77777777" w:rsidTr="00D22A3E">
        <w:trPr>
          <w:trHeight w:val="397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67D9" w14:textId="21A43BFE" w:rsidR="006E2BD7" w:rsidRPr="006E2BD7" w:rsidRDefault="006E2BD7" w:rsidP="006E2BD7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L</w:t>
            </w:r>
            <w:r w:rsidR="008244F0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ot</w:t>
            </w: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 2</w:t>
            </w:r>
            <w:r w:rsidRPr="006E2BD7">
              <w:rPr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58B2BDA2" w14:textId="041A6F23" w:rsidR="009D5DC9" w:rsidRPr="00E73789" w:rsidRDefault="00D22A3E" w:rsidP="00B00851">
            <w:pPr>
              <w:rPr>
                <w:b/>
                <w:sz w:val="22"/>
                <w:szCs w:val="22"/>
              </w:rPr>
            </w:pPr>
            <w:r w:rsidRPr="00D22A3E">
              <w:rPr>
                <w:bCs/>
                <w:i/>
                <w:iCs/>
                <w:sz w:val="22"/>
                <w:szCs w:val="22"/>
              </w:rPr>
              <w:t>Servicii  de asigurare a mijloacelor fixe pentru anul 2026 Contractului de ipotecă nr. 2/2 din 06.06.2016.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C44B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664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4CDB9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20C57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a) Grupul de riscuri asigurate:</w:t>
            </w:r>
          </w:p>
          <w:p w14:paraId="4B402CDD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7805EA28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Furt prin efracțiune, acțiuni ilicite ale terțelor persoane;</w:t>
            </w:r>
          </w:p>
          <w:p w14:paraId="15F4F280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Explozia cazanelor de aburi, rezervoarelor cu gaze, conductelor cu gaz, mașinilor, aparatelor și altor dispozitive similare;</w:t>
            </w:r>
          </w:p>
          <w:p w14:paraId="7107D69D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Pătrunderea apei din conducte, canalizație, sistemele de încălzire și sistemele și stingere a incendiilor;</w:t>
            </w:r>
          </w:p>
          <w:p w14:paraId="54C13520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Spargerea geamurilror, oglinzelor, vitrinelor;</w:t>
            </w:r>
          </w:p>
          <w:p w14:paraId="132002A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Căderea obiectelor zburătoare pilotate sau bucați din acestea.</w:t>
            </w:r>
          </w:p>
          <w:p w14:paraId="4E120446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b) Propunerea tehnică va trebui să cuprindă următoarele elemente:</w:t>
            </w:r>
          </w:p>
          <w:p w14:paraId="243AE233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toate riscurile care pot fi acoperite prin polița de asigurare;</w:t>
            </w:r>
          </w:p>
          <w:p w14:paraId="0204802B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riscuri excluse din asigurare;</w:t>
            </w:r>
          </w:p>
          <w:p w14:paraId="01B5A999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franșize;</w:t>
            </w:r>
          </w:p>
          <w:p w14:paraId="3137F9FF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limita de despăgubire pe eveniment;</w:t>
            </w:r>
          </w:p>
          <w:p w14:paraId="4B7E8AF1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Plata despăgubirilor se va face în maximum 15 zile lucrătoare de la depunerea de către asigurat a ultimului document solicitat pentru soluţionarea dosarului de daună;</w:t>
            </w:r>
          </w:p>
          <w:p w14:paraId="23D4E576" w14:textId="395DD70F" w:rsidR="009D5DC9" w:rsidRPr="0065496F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frecvența de plată a primelor de asigurare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9CA2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CD89B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9D5DC9" w:rsidRPr="00C00499" w14:paraId="1C86FD9A" w14:textId="77777777" w:rsidTr="00D22A3E">
        <w:trPr>
          <w:trHeight w:val="274"/>
        </w:trPr>
        <w:tc>
          <w:tcPr>
            <w:tcW w:w="1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BB00" w14:textId="733EDB69" w:rsidR="006E2BD7" w:rsidRPr="006E2BD7" w:rsidRDefault="006E2BD7" w:rsidP="006E2BD7">
            <w:pPr>
              <w:rPr>
                <w:i/>
                <w:noProof w:val="0"/>
                <w:sz w:val="22"/>
                <w:szCs w:val="22"/>
                <w:lang w:val="en-US" w:eastAsia="ru-RU"/>
              </w:rPr>
            </w:pP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L</w:t>
            </w:r>
            <w:r w:rsidR="008244F0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ot</w:t>
            </w:r>
            <w:r w:rsidRPr="006E2BD7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 xml:space="preserve"> 3</w:t>
            </w:r>
            <w:r w:rsidRPr="006E2BD7">
              <w:rPr>
                <w:i/>
                <w:noProof w:val="0"/>
                <w:sz w:val="22"/>
                <w:szCs w:val="22"/>
                <w:lang w:val="en-US" w:eastAsia="ru-RU"/>
              </w:rPr>
              <w:t>:</w:t>
            </w:r>
          </w:p>
          <w:p w14:paraId="320E4982" w14:textId="511884D6" w:rsidR="009D5DC9" w:rsidRPr="006B289F" w:rsidRDefault="00D22A3E" w:rsidP="00B00851">
            <w:pPr>
              <w:rPr>
                <w:b/>
                <w:sz w:val="22"/>
                <w:szCs w:val="22"/>
              </w:rPr>
            </w:pPr>
            <w:r w:rsidRPr="00D22A3E">
              <w:rPr>
                <w:bCs/>
                <w:i/>
                <w:iCs/>
                <w:sz w:val="22"/>
                <w:szCs w:val="22"/>
              </w:rPr>
              <w:t>Servicii de asigurare a mijloacelor fixe pentru anul 2026 Contractului de Gaj nr. 3 din 05.07.2021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6C77B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FAFEC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BC56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19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9B10A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a) Grupul de riscuri asigurate:</w:t>
            </w:r>
          </w:p>
          <w:p w14:paraId="77A9B4DB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Incendiu, explozie, furtună, fenomene naturale care înclud lovitură de trăsnet, cutremur, vârtejuri, vijelie, uragan, inundație, viituri, grindină, ploaie torențială, alunecări de teren;</w:t>
            </w:r>
          </w:p>
          <w:p w14:paraId="448C28CC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Furt prin efracțiune, acțiuni ilicite ale terțelor persoane;</w:t>
            </w:r>
          </w:p>
          <w:p w14:paraId="50060209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Explozia cazanelor de aburi, rezervoarelor cu gaze, conductelor cu gaz, mașinilor, aparatelor și altor dispozitive similare;</w:t>
            </w:r>
          </w:p>
          <w:p w14:paraId="1188EAA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Pătrunderea apei din conducte, canalizație, sistemele de încălzire și sistemele și stingere a incendiilor;</w:t>
            </w:r>
          </w:p>
          <w:p w14:paraId="4C9E411C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Spargerea geamurilror, oglinzelor, vitrinelor;</w:t>
            </w:r>
          </w:p>
          <w:p w14:paraId="6E34BD77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Căderea obiectelor zburătoare pilotate sau bucați din acestea.</w:t>
            </w:r>
          </w:p>
          <w:p w14:paraId="7855667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b) Propunerea tehnică va trebui să cuprindă următoarele elemente:</w:t>
            </w:r>
          </w:p>
          <w:p w14:paraId="7F48637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toate riscurile care pot fi acoperite prin polița de asigurare;</w:t>
            </w:r>
          </w:p>
          <w:p w14:paraId="171C47F6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riscuri excluse din asigurare;</w:t>
            </w:r>
          </w:p>
          <w:p w14:paraId="330174B8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franșize;</w:t>
            </w:r>
          </w:p>
          <w:p w14:paraId="59E79434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limita de despăgubire pe eveniment;</w:t>
            </w:r>
          </w:p>
          <w:p w14:paraId="242D752B" w14:textId="77777777" w:rsidR="00D22A3E" w:rsidRPr="00D22A3E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lastRenderedPageBreak/>
              <w:t>- Plata despăgubirilor se va face în maximum 15 zile lucrătoare de la depunerea de către asigurat a ultimului document solicitat pentru soluţionarea dosarului de daună;</w:t>
            </w:r>
          </w:p>
          <w:p w14:paraId="146213A6" w14:textId="5AC59041" w:rsidR="009D5DC9" w:rsidRPr="0065496F" w:rsidRDefault="00D22A3E" w:rsidP="00D22A3E">
            <w:pPr>
              <w:rPr>
                <w:sz w:val="20"/>
                <w:szCs w:val="20"/>
              </w:rPr>
            </w:pPr>
            <w:r w:rsidRPr="00D22A3E">
              <w:rPr>
                <w:sz w:val="20"/>
                <w:szCs w:val="20"/>
              </w:rPr>
              <w:t>- frecvența de plată a primelor de asigurare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A12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  <w:tc>
          <w:tcPr>
            <w:tcW w:w="3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581F3" w14:textId="77777777" w:rsidR="009D5DC9" w:rsidRPr="0065496F" w:rsidRDefault="009D5DC9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6B289F">
        <w:trPr>
          <w:gridAfter w:val="1"/>
          <w:wAfter w:w="219" w:type="pct"/>
          <w:trHeight w:val="397"/>
        </w:trPr>
        <w:tc>
          <w:tcPr>
            <w:tcW w:w="4781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6C61757B" w14:textId="77777777" w:rsidR="00F46249" w:rsidRPr="00C00499" w:rsidRDefault="00F46249" w:rsidP="00F46249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C0049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1089B"/>
    <w:multiLevelType w:val="hybridMultilevel"/>
    <w:tmpl w:val="D218874A"/>
    <w:lvl w:ilvl="0" w:tplc="04180017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C2749C8"/>
    <w:multiLevelType w:val="hybridMultilevel"/>
    <w:tmpl w:val="838E5334"/>
    <w:lvl w:ilvl="0" w:tplc="B8B4509A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5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090703">
    <w:abstractNumId w:val="1"/>
  </w:num>
  <w:num w:numId="2" w16cid:durableId="17765546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106905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004383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895973873">
    <w:abstractNumId w:val="1"/>
  </w:num>
  <w:num w:numId="6" w16cid:durableId="1145121815">
    <w:abstractNumId w:val="0"/>
  </w:num>
  <w:num w:numId="7" w16cid:durableId="10601353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72C5D"/>
    <w:rsid w:val="000B6F3E"/>
    <w:rsid w:val="000C3E71"/>
    <w:rsid w:val="000E7DC8"/>
    <w:rsid w:val="00137308"/>
    <w:rsid w:val="00140D0B"/>
    <w:rsid w:val="001531C0"/>
    <w:rsid w:val="00170C7E"/>
    <w:rsid w:val="001B4E2E"/>
    <w:rsid w:val="001C1C13"/>
    <w:rsid w:val="001C5380"/>
    <w:rsid w:val="00206353"/>
    <w:rsid w:val="002267C4"/>
    <w:rsid w:val="00237E09"/>
    <w:rsid w:val="0024334B"/>
    <w:rsid w:val="0028139F"/>
    <w:rsid w:val="002B719D"/>
    <w:rsid w:val="002C019F"/>
    <w:rsid w:val="002E2D3A"/>
    <w:rsid w:val="00301C4C"/>
    <w:rsid w:val="00323456"/>
    <w:rsid w:val="00342074"/>
    <w:rsid w:val="003959EC"/>
    <w:rsid w:val="00395C97"/>
    <w:rsid w:val="003B152F"/>
    <w:rsid w:val="003F5112"/>
    <w:rsid w:val="004135D3"/>
    <w:rsid w:val="004956ED"/>
    <w:rsid w:val="004973BD"/>
    <w:rsid w:val="004F6DA6"/>
    <w:rsid w:val="00527268"/>
    <w:rsid w:val="00542A16"/>
    <w:rsid w:val="00593F0D"/>
    <w:rsid w:val="00613496"/>
    <w:rsid w:val="00630418"/>
    <w:rsid w:val="00676354"/>
    <w:rsid w:val="006B289F"/>
    <w:rsid w:val="006C1E46"/>
    <w:rsid w:val="006E2BD7"/>
    <w:rsid w:val="006E4DF7"/>
    <w:rsid w:val="007104C6"/>
    <w:rsid w:val="00743219"/>
    <w:rsid w:val="0076245D"/>
    <w:rsid w:val="00763506"/>
    <w:rsid w:val="007738CC"/>
    <w:rsid w:val="00785C38"/>
    <w:rsid w:val="007D7696"/>
    <w:rsid w:val="0080335B"/>
    <w:rsid w:val="008244F0"/>
    <w:rsid w:val="008636DD"/>
    <w:rsid w:val="00877B4B"/>
    <w:rsid w:val="0089570A"/>
    <w:rsid w:val="00927C05"/>
    <w:rsid w:val="00935237"/>
    <w:rsid w:val="00970D16"/>
    <w:rsid w:val="00974623"/>
    <w:rsid w:val="009976B8"/>
    <w:rsid w:val="009B2D03"/>
    <w:rsid w:val="009D5DC9"/>
    <w:rsid w:val="009D73EC"/>
    <w:rsid w:val="00A2010A"/>
    <w:rsid w:val="00A472FB"/>
    <w:rsid w:val="00AC379D"/>
    <w:rsid w:val="00B42DFC"/>
    <w:rsid w:val="00B5390E"/>
    <w:rsid w:val="00B70B2C"/>
    <w:rsid w:val="00B95384"/>
    <w:rsid w:val="00BC1924"/>
    <w:rsid w:val="00BC68D9"/>
    <w:rsid w:val="00C5085C"/>
    <w:rsid w:val="00C543A6"/>
    <w:rsid w:val="00C65A01"/>
    <w:rsid w:val="00CA3DC7"/>
    <w:rsid w:val="00CD1DCF"/>
    <w:rsid w:val="00CD280B"/>
    <w:rsid w:val="00D15666"/>
    <w:rsid w:val="00D22A3E"/>
    <w:rsid w:val="00D513AA"/>
    <w:rsid w:val="00D903FC"/>
    <w:rsid w:val="00DA5769"/>
    <w:rsid w:val="00DB59CD"/>
    <w:rsid w:val="00DD013B"/>
    <w:rsid w:val="00DD254E"/>
    <w:rsid w:val="00E45001"/>
    <w:rsid w:val="00E67D74"/>
    <w:rsid w:val="00E73789"/>
    <w:rsid w:val="00EE07CA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E7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80335B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62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</TotalTime>
  <Pages>3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69</cp:revision>
  <cp:lastPrinted>2024-11-20T05:40:00Z</cp:lastPrinted>
  <dcterms:created xsi:type="dcterms:W3CDTF">2021-10-19T09:37:00Z</dcterms:created>
  <dcterms:modified xsi:type="dcterms:W3CDTF">2026-01-06T13:16:00Z</dcterms:modified>
</cp:coreProperties>
</file>