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343CD" w14:textId="77777777" w:rsidR="009B2093" w:rsidRPr="00725F39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 w:rsidRPr="00725F39"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 w:rsidRPr="00725F39">
        <w:rPr>
          <w:rFonts w:ascii="Times New Roman" w:hAnsi="Times New Roman"/>
          <w:b/>
          <w:bCs/>
          <w:i/>
          <w:sz w:val="24"/>
          <w:szCs w:val="24"/>
        </w:rPr>
        <w:t xml:space="preserve"> 17 </w:t>
      </w:r>
      <w:proofErr w:type="gramStart"/>
      <w:r w:rsidRPr="00725F39">
        <w:rPr>
          <w:rFonts w:ascii="Times New Roman" w:hAnsi="Times New Roman"/>
          <w:b/>
          <w:bCs/>
          <w:i/>
          <w:sz w:val="24"/>
          <w:szCs w:val="24"/>
        </w:rPr>
        <w:t xml:space="preserve">la  </w:t>
      </w:r>
      <w:proofErr w:type="spellStart"/>
      <w:r w:rsidRPr="00725F39">
        <w:rPr>
          <w:rFonts w:ascii="Times New Roman" w:hAnsi="Times New Roman"/>
          <w:b/>
          <w:bCs/>
          <w:i/>
          <w:sz w:val="24"/>
          <w:szCs w:val="24"/>
        </w:rPr>
        <w:t>OrdinulMinisterului</w:t>
      </w:r>
      <w:proofErr w:type="spellEnd"/>
      <w:proofErr w:type="gramEnd"/>
      <w:r w:rsidRPr="00725F39"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r w:rsidRPr="00725F39"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14:paraId="47CD1418" w14:textId="77777777" w:rsidR="009B2093" w:rsidRPr="00725F39" w:rsidRDefault="009B2093" w:rsidP="009B2093">
      <w:pPr>
        <w:pStyle w:val="Antet1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725F39">
        <w:rPr>
          <w:b/>
          <w:bCs/>
          <w:sz w:val="24"/>
          <w:szCs w:val="24"/>
          <w:lang w:val="en-US" w:eastAsia="ro-RO"/>
        </w:rPr>
        <w:t>Lotul</w:t>
      </w:r>
      <w:proofErr w:type="spellEnd"/>
      <w:r w:rsidRPr="00725F39">
        <w:rPr>
          <w:b/>
          <w:bCs/>
          <w:sz w:val="24"/>
          <w:szCs w:val="24"/>
          <w:lang w:val="en-US" w:eastAsia="ro-RO"/>
        </w:rPr>
        <w:t xml:space="preserve"> </w:t>
      </w:r>
      <w:r w:rsidR="00451A94">
        <w:rPr>
          <w:b/>
          <w:bCs/>
          <w:sz w:val="24"/>
          <w:szCs w:val="24"/>
          <w:lang w:val="en-US" w:eastAsia="ro-RO"/>
        </w:rPr>
        <w:t xml:space="preserve"> </w:t>
      </w:r>
      <w:proofErr w:type="spellStart"/>
      <w:r w:rsidRPr="00725F39">
        <w:rPr>
          <w:b/>
          <w:sz w:val="24"/>
          <w:szCs w:val="24"/>
          <w:lang w:val="en-US"/>
        </w:rPr>
        <w:t>Reagenţi</w:t>
      </w:r>
      <w:proofErr w:type="spellEnd"/>
      <w:proofErr w:type="gramEnd"/>
      <w:r w:rsidRPr="00725F39">
        <w:rPr>
          <w:b/>
          <w:sz w:val="24"/>
          <w:szCs w:val="24"/>
          <w:lang w:val="en-US"/>
        </w:rPr>
        <w:t xml:space="preserve">, </w:t>
      </w:r>
      <w:proofErr w:type="spellStart"/>
      <w:r w:rsidRPr="00725F39">
        <w:rPr>
          <w:b/>
          <w:sz w:val="24"/>
          <w:szCs w:val="24"/>
          <w:lang w:val="en-US"/>
        </w:rPr>
        <w:t>calibratori</w:t>
      </w:r>
      <w:proofErr w:type="spellEnd"/>
      <w:r w:rsidRPr="00725F39">
        <w:rPr>
          <w:b/>
          <w:sz w:val="24"/>
          <w:szCs w:val="24"/>
          <w:lang w:val="en-US"/>
        </w:rPr>
        <w:t xml:space="preserve"> </w:t>
      </w:r>
      <w:proofErr w:type="spellStart"/>
      <w:r w:rsidRPr="00725F39">
        <w:rPr>
          <w:b/>
          <w:sz w:val="24"/>
          <w:szCs w:val="24"/>
          <w:lang w:val="en-US"/>
        </w:rPr>
        <w:t>şi</w:t>
      </w:r>
      <w:proofErr w:type="spellEnd"/>
      <w:r w:rsidRPr="00725F39">
        <w:rPr>
          <w:b/>
          <w:sz w:val="24"/>
          <w:szCs w:val="24"/>
          <w:lang w:val="en-US"/>
        </w:rPr>
        <w:t xml:space="preserve"> material de control </w:t>
      </w:r>
      <w:proofErr w:type="spellStart"/>
      <w:r w:rsidRPr="00725F39">
        <w:rPr>
          <w:b/>
          <w:sz w:val="24"/>
          <w:szCs w:val="24"/>
          <w:lang w:val="en-US"/>
        </w:rPr>
        <w:t>pentru</w:t>
      </w:r>
      <w:proofErr w:type="spellEnd"/>
      <w:r w:rsidRPr="00725F39">
        <w:rPr>
          <w:b/>
          <w:sz w:val="24"/>
          <w:szCs w:val="24"/>
          <w:lang w:val="en-US"/>
        </w:rPr>
        <w:t xml:space="preserve"> </w:t>
      </w:r>
      <w:proofErr w:type="spellStart"/>
      <w:r w:rsidRPr="00725F39">
        <w:rPr>
          <w:b/>
          <w:sz w:val="24"/>
          <w:szCs w:val="24"/>
          <w:lang w:val="en-US"/>
        </w:rPr>
        <w:t>analizorul</w:t>
      </w:r>
      <w:proofErr w:type="spellEnd"/>
      <w:r w:rsidRPr="00725F39">
        <w:rPr>
          <w:b/>
          <w:sz w:val="24"/>
          <w:szCs w:val="24"/>
          <w:lang w:val="en-US"/>
        </w:rPr>
        <w:t xml:space="preserve"> hematologic </w:t>
      </w:r>
      <w:proofErr w:type="gramStart"/>
      <w:r w:rsidRPr="00725F39">
        <w:rPr>
          <w:b/>
          <w:sz w:val="24"/>
          <w:szCs w:val="24"/>
          <w:lang w:val="en-US"/>
        </w:rPr>
        <w:t xml:space="preserve">automat  </w:t>
      </w:r>
      <w:r w:rsidR="00725F39">
        <w:rPr>
          <w:b/>
          <w:sz w:val="24"/>
          <w:szCs w:val="24"/>
          <w:lang w:val="en-US"/>
        </w:rPr>
        <w:t>3</w:t>
      </w:r>
      <w:proofErr w:type="gramEnd"/>
      <w:r w:rsidR="00725F39">
        <w:rPr>
          <w:b/>
          <w:sz w:val="24"/>
          <w:szCs w:val="24"/>
          <w:lang w:val="en-US"/>
        </w:rPr>
        <w:t xml:space="preserve">Diff Mindray BC-30s </w:t>
      </w:r>
    </w:p>
    <w:tbl>
      <w:tblPr>
        <w:tblW w:w="0" w:type="auto"/>
        <w:tblInd w:w="10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481"/>
        <w:gridCol w:w="2349"/>
        <w:gridCol w:w="1560"/>
        <w:gridCol w:w="1275"/>
        <w:gridCol w:w="2410"/>
        <w:gridCol w:w="1843"/>
        <w:gridCol w:w="5245"/>
      </w:tblGrid>
      <w:tr w:rsidR="00D521A5" w:rsidRPr="00725F39" w14:paraId="510E4E16" w14:textId="77777777" w:rsidTr="00D521A5">
        <w:trPr>
          <w:trHeight w:val="778"/>
        </w:trPr>
        <w:tc>
          <w:tcPr>
            <w:tcW w:w="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2188CA0B" w14:textId="77777777"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№ d/o</w:t>
            </w:r>
          </w:p>
        </w:tc>
        <w:tc>
          <w:tcPr>
            <w:tcW w:w="2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17BBBC00" w14:textId="77777777"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proofErr w:type="spellStart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Denumireaoriginală</w:t>
            </w:r>
            <w:proofErr w:type="spellEnd"/>
            <w:r w:rsidRPr="00725F3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de la producător a reagentului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182801BA" w14:textId="77777777"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25F3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Compatibilitatea cu aparatul 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Mindray BC-30s</w:t>
            </w:r>
          </w:p>
          <w:p w14:paraId="51D6F91D" w14:textId="77777777"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25F3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Da/Nu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3F1F9E62" w14:textId="77777777"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25F3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Unitate de măsură(set,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</w:t>
            </w:r>
            <w:r w:rsidRPr="00725F3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cartu</w:t>
            </w:r>
            <w:r w:rsidRPr="00725F39">
              <w:rPr>
                <w:rFonts w:ascii="Cambria Math" w:hAnsi="Cambria Math" w:cs="Cambria Math"/>
                <w:b/>
                <w:sz w:val="20"/>
                <w:szCs w:val="20"/>
                <w:lang w:val="ro-RO"/>
              </w:rPr>
              <w:t>ș</w:t>
            </w:r>
            <w:r w:rsidRPr="00725F3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,etc.)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3B0BEF11" w14:textId="77777777"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proofErr w:type="spellStart"/>
            <w:r w:rsidRPr="00725F39">
              <w:rPr>
                <w:rFonts w:ascii="Times New Roman" w:hAnsi="Times New Roman"/>
                <w:b/>
                <w:i/>
                <w:sz w:val="20"/>
                <w:szCs w:val="20"/>
              </w:rPr>
              <w:t>Ambalaj</w:t>
            </w:r>
            <w:proofErr w:type="spellEnd"/>
            <w:r w:rsidRPr="00725F3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standard </w:t>
            </w:r>
            <w:proofErr w:type="spellStart"/>
            <w:r w:rsidRPr="00725F39">
              <w:rPr>
                <w:rFonts w:ascii="Times New Roman" w:hAnsi="Times New Roman"/>
                <w:b/>
                <w:i/>
                <w:sz w:val="20"/>
                <w:szCs w:val="20"/>
              </w:rPr>
              <w:t>pentru</w:t>
            </w:r>
            <w:proofErr w:type="spellEnd"/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725F39">
              <w:rPr>
                <w:rFonts w:ascii="Times New Roman" w:hAnsi="Times New Roman"/>
                <w:b/>
                <w:i/>
                <w:sz w:val="20"/>
                <w:szCs w:val="20"/>
              </w:rPr>
              <w:t>aparatul</w:t>
            </w:r>
            <w:proofErr w:type="spellEnd"/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Mindray BC-30s</w:t>
            </w:r>
          </w:p>
          <w:p w14:paraId="53DF345E" w14:textId="77777777"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proofErr w:type="spellStart"/>
            <w:proofErr w:type="gramStart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set,litri</w:t>
            </w:r>
            <w:proofErr w:type="gramEnd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proofErr w:type="gramStart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ml,teste</w:t>
            </w:r>
            <w:proofErr w:type="gramEnd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,etc</w:t>
            </w:r>
            <w:proofErr w:type="spellEnd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34E8E825" w14:textId="77777777"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Cantitatea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necesară</w:t>
            </w:r>
            <w:proofErr w:type="spellEnd"/>
            <w:r w:rsidRPr="00725F39">
              <w:rPr>
                <w:rFonts w:ascii="Times New Roman" w:hAnsi="Times New Roman"/>
                <w:sz w:val="20"/>
                <w:szCs w:val="20"/>
              </w:rPr>
              <w:t>(</w:t>
            </w:r>
            <w:r w:rsidRPr="00725F39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set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cartu</w:t>
            </w:r>
            <w:r w:rsidRPr="00725F39">
              <w:rPr>
                <w:rFonts w:ascii="Cambria Math" w:hAnsi="Cambria Math" w:cs="Cambria Math"/>
                <w:sz w:val="20"/>
                <w:szCs w:val="20"/>
              </w:rPr>
              <w:t>ș</w:t>
            </w:r>
            <w:proofErr w:type="spellEnd"/>
            <w:r w:rsidRPr="00725F3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661E9FCB" w14:textId="77777777"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725F39">
              <w:rPr>
                <w:rFonts w:ascii="Times New Roman" w:hAnsi="Times New Roman"/>
                <w:sz w:val="20"/>
                <w:szCs w:val="20"/>
              </w:rPr>
              <w:t>litri</w:t>
            </w:r>
            <w:proofErr w:type="spellEnd"/>
            <w:r w:rsidRPr="00725F39">
              <w:rPr>
                <w:rFonts w:ascii="Times New Roman" w:hAnsi="Times New Roman"/>
                <w:sz w:val="20"/>
                <w:szCs w:val="20"/>
              </w:rPr>
              <w:t xml:space="preserve"> ,ml</w:t>
            </w:r>
            <w:proofErr w:type="gramEnd"/>
            <w:r w:rsidRPr="00725F39">
              <w:rPr>
                <w:rFonts w:ascii="Times New Roman" w:hAnsi="Times New Roman"/>
                <w:sz w:val="20"/>
                <w:szCs w:val="20"/>
              </w:rPr>
              <w:t>, teste, etc.)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FE50C1B" w14:textId="77777777"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Descriere</w:t>
            </w:r>
            <w:proofErr w:type="spellEnd"/>
          </w:p>
        </w:tc>
      </w:tr>
      <w:tr w:rsidR="0031478E" w:rsidRPr="00725F39" w14:paraId="28592044" w14:textId="77777777" w:rsidTr="00D521A5">
        <w:trPr>
          <w:trHeight w:val="129"/>
        </w:trPr>
        <w:tc>
          <w:tcPr>
            <w:tcW w:w="48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2CD67983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3B00500F" w14:textId="77777777" w:rsidR="0031478E" w:rsidRPr="00725F39" w:rsidRDefault="0031478E" w:rsidP="008A083B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M-30 Diluent set 20 lit. p/u Mindray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160C3581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Da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6D6D5879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set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16E80628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 xml:space="preserve">1x20 </w:t>
            </w: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litri</w:t>
            </w:r>
            <w:proofErr w:type="spellEnd"/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5E40EB18" w14:textId="77777777" w:rsidR="0031478E" w:rsidRPr="00725F39" w:rsidRDefault="0031478E" w:rsidP="009B7845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B87EB41" w14:textId="77777777" w:rsidR="0031478E" w:rsidRDefault="0031478E" w:rsidP="008A083B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Set 1x20 lit. </w:t>
            </w:r>
          </w:p>
        </w:tc>
      </w:tr>
      <w:tr w:rsidR="0031478E" w:rsidRPr="00725F39" w14:paraId="7DD0338F" w14:textId="77777777" w:rsidTr="00D521A5">
        <w:trPr>
          <w:trHeight w:val="177"/>
        </w:trPr>
        <w:tc>
          <w:tcPr>
            <w:tcW w:w="48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7E3789B8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33AB60D0" w14:textId="77777777" w:rsidR="0031478E" w:rsidRPr="00725F39" w:rsidRDefault="0031478E" w:rsidP="008A083B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M-30 Lyse set 0.5 lit. p/u Mindray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50ADE6E6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Da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bottom"/>
            <w:hideMark/>
          </w:tcPr>
          <w:p w14:paraId="3A7FEF81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set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5913FB8F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1x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>00 ml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6EA672AA" w14:textId="77777777" w:rsidR="0031478E" w:rsidRPr="00725F39" w:rsidRDefault="0031478E" w:rsidP="009B7845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289DC2C" w14:textId="77777777" w:rsidR="0031478E" w:rsidRDefault="0031478E" w:rsidP="008A083B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Set 1x500 ml. </w:t>
            </w:r>
          </w:p>
        </w:tc>
      </w:tr>
      <w:tr w:rsidR="0031478E" w:rsidRPr="00725F39" w14:paraId="70E7B7B8" w14:textId="77777777" w:rsidTr="00D521A5">
        <w:trPr>
          <w:trHeight w:val="226"/>
        </w:trPr>
        <w:tc>
          <w:tcPr>
            <w:tcW w:w="48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37570244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1FFECB4A" w14:textId="77777777" w:rsidR="0031478E" w:rsidRPr="00725F39" w:rsidRDefault="0031478E" w:rsidP="008A083B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Probe cleanser fl.50 ml p/u Mindray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0CC98E88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Da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2B6DB72C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flac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2B18DC91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1x50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 xml:space="preserve"> ml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73D26863" w14:textId="77777777" w:rsidR="0031478E" w:rsidRPr="00725F39" w:rsidRDefault="0031478E" w:rsidP="009B7845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9FB8344" w14:textId="77777777" w:rsidR="0031478E" w:rsidRDefault="0031478E" w:rsidP="008A083B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Flac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 1x50ml. </w:t>
            </w:r>
          </w:p>
        </w:tc>
      </w:tr>
      <w:tr w:rsidR="0031478E" w:rsidRPr="00725F39" w14:paraId="03372997" w14:textId="77777777" w:rsidTr="00D521A5">
        <w:trPr>
          <w:trHeight w:val="125"/>
        </w:trPr>
        <w:tc>
          <w:tcPr>
            <w:tcW w:w="48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047FFCE4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3D1571CC" w14:textId="77777777" w:rsidR="0031478E" w:rsidRPr="00725F39" w:rsidRDefault="0031478E" w:rsidP="008A083B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B-30 Material de control hematologic set 3x3.0 ml p/u Mindray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7ABB7712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Da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04D3F730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set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52BE9379" w14:textId="77777777" w:rsidR="0031478E" w:rsidRPr="00725F39" w:rsidRDefault="0031478E" w:rsidP="008A083B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 xml:space="preserve">Set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9 ml 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 xml:space="preserve">(3 </w:t>
            </w: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fl.x</w:t>
            </w:r>
            <w:proofErr w:type="spellEnd"/>
            <w:r w:rsidRPr="00725F39">
              <w:rPr>
                <w:rFonts w:ascii="Times New Roman" w:hAnsi="Times New Roman"/>
                <w:sz w:val="20"/>
                <w:szCs w:val="20"/>
              </w:rPr>
              <w:t xml:space="preserve"> 3</w:t>
            </w:r>
            <w:r>
              <w:rPr>
                <w:rFonts w:ascii="Times New Roman" w:hAnsi="Times New Roman"/>
                <w:sz w:val="20"/>
                <w:szCs w:val="20"/>
              </w:rPr>
              <w:t>.0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 xml:space="preserve"> ml)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742C7B25" w14:textId="77777777" w:rsidR="0031478E" w:rsidRPr="00725F39" w:rsidRDefault="0031478E" w:rsidP="009B7845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97D33C0" w14:textId="77777777" w:rsidR="0031478E" w:rsidRDefault="0031478E" w:rsidP="008A083B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25F39">
              <w:rPr>
                <w:rFonts w:ascii="Times New Roman" w:hAnsi="Times New Roman"/>
                <w:sz w:val="20"/>
                <w:szCs w:val="20"/>
              </w:rPr>
              <w:t xml:space="preserve">Set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9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ml 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 xml:space="preserve">(3 </w:t>
            </w: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fl.x</w:t>
            </w:r>
            <w:proofErr w:type="spellEnd"/>
            <w:r w:rsidRPr="00725F39">
              <w:rPr>
                <w:rFonts w:ascii="Times New Roman" w:hAnsi="Times New Roman"/>
                <w:sz w:val="20"/>
                <w:szCs w:val="20"/>
              </w:rPr>
              <w:t xml:space="preserve"> 3</w:t>
            </w:r>
            <w:r>
              <w:rPr>
                <w:rFonts w:ascii="Times New Roman" w:hAnsi="Times New Roman"/>
                <w:sz w:val="20"/>
                <w:szCs w:val="20"/>
              </w:rPr>
              <w:t>.0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 xml:space="preserve"> ml)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</w:tbl>
    <w:p w14:paraId="6BED36D7" w14:textId="77777777" w:rsidR="009B2093" w:rsidRPr="00725F39" w:rsidRDefault="009B2093" w:rsidP="009B2093">
      <w:pPr>
        <w:pStyle w:val="Antet1"/>
        <w:rPr>
          <w:b/>
          <w:sz w:val="24"/>
          <w:szCs w:val="24"/>
          <w:lang w:val="en-US"/>
        </w:rPr>
      </w:pPr>
    </w:p>
    <w:p w14:paraId="065DBB6A" w14:textId="77777777" w:rsidR="009B2093" w:rsidRPr="00725F39" w:rsidRDefault="009B2093" w:rsidP="009B2093">
      <w:pPr>
        <w:spacing w:after="0"/>
        <w:jc w:val="both"/>
        <w:rPr>
          <w:rFonts w:ascii="Times New Roman" w:hAnsi="Times New Roman"/>
          <w:b/>
        </w:rPr>
      </w:pPr>
      <w:proofErr w:type="spellStart"/>
      <w:r w:rsidRPr="00725F39">
        <w:rPr>
          <w:rFonts w:ascii="Times New Roman" w:hAnsi="Times New Roman"/>
          <w:b/>
        </w:rPr>
        <w:t>Cerinţe</w:t>
      </w:r>
      <w:proofErr w:type="spellEnd"/>
      <w:r w:rsidRPr="00725F39">
        <w:rPr>
          <w:rFonts w:ascii="Times New Roman" w:hAnsi="Times New Roman"/>
          <w:b/>
        </w:rPr>
        <w:t xml:space="preserve"> generale:</w:t>
      </w:r>
    </w:p>
    <w:p w14:paraId="54EB74CC" w14:textId="77777777" w:rsidR="00D523E6" w:rsidRDefault="00D523E6" w:rsidP="009B2093">
      <w:pPr>
        <w:pStyle w:val="Style9"/>
        <w:widowControl/>
        <w:numPr>
          <w:ilvl w:val="1"/>
          <w:numId w:val="2"/>
        </w:numPr>
        <w:tabs>
          <w:tab w:val="left" w:pos="-851"/>
        </w:tabs>
        <w:spacing w:line="240" w:lineRule="auto"/>
        <w:ind w:right="29"/>
        <w:jc w:val="left"/>
        <w:rPr>
          <w:rStyle w:val="FontStyle25"/>
          <w:sz w:val="22"/>
          <w:szCs w:val="22"/>
          <w:lang w:val="ro-RO" w:eastAsia="ro-RO"/>
        </w:rPr>
      </w:pPr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Reactivii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să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dispună</w:t>
      </w:r>
      <w:proofErr w:type="spellEnd"/>
      <w:r w:rsidRPr="001F0CCC">
        <w:rPr>
          <w:sz w:val="20"/>
          <w:szCs w:val="20"/>
          <w:lang w:val="en-US"/>
        </w:rPr>
        <w:t xml:space="preserve"> de certificate CE, </w:t>
      </w:r>
      <w:proofErr w:type="spellStart"/>
      <w:r w:rsidRPr="001F0CCC">
        <w:rPr>
          <w:sz w:val="20"/>
          <w:szCs w:val="20"/>
          <w:lang w:val="en-US"/>
        </w:rPr>
        <w:t>certificatul</w:t>
      </w:r>
      <w:proofErr w:type="spellEnd"/>
      <w:r w:rsidRPr="001F0CCC">
        <w:rPr>
          <w:sz w:val="20"/>
          <w:szCs w:val="20"/>
          <w:lang w:val="en-US"/>
        </w:rPr>
        <w:t xml:space="preserve"> de </w:t>
      </w:r>
      <w:proofErr w:type="spellStart"/>
      <w:r w:rsidRPr="001F0CCC">
        <w:rPr>
          <w:sz w:val="20"/>
          <w:szCs w:val="20"/>
          <w:lang w:val="en-US"/>
        </w:rPr>
        <w:t>compatibilitate</w:t>
      </w:r>
      <w:proofErr w:type="spellEnd"/>
      <w:r w:rsidRPr="001F0CCC">
        <w:rPr>
          <w:sz w:val="20"/>
          <w:szCs w:val="20"/>
          <w:lang w:val="en-US"/>
        </w:rPr>
        <w:t xml:space="preserve"> a </w:t>
      </w:r>
      <w:proofErr w:type="spellStart"/>
      <w:r w:rsidRPr="001F0CCC">
        <w:rPr>
          <w:sz w:val="20"/>
          <w:szCs w:val="20"/>
          <w:lang w:val="en-US"/>
        </w:rPr>
        <w:t>reactivelor</w:t>
      </w:r>
      <w:proofErr w:type="spellEnd"/>
      <w:r w:rsidRPr="001F0CCC">
        <w:rPr>
          <w:sz w:val="20"/>
          <w:szCs w:val="20"/>
          <w:lang w:val="en-US"/>
        </w:rPr>
        <w:t xml:space="preserve"> cu </w:t>
      </w:r>
      <w:proofErr w:type="spellStart"/>
      <w:r w:rsidRPr="001F0CCC">
        <w:rPr>
          <w:sz w:val="20"/>
          <w:szCs w:val="20"/>
          <w:lang w:val="en-US"/>
        </w:rPr>
        <w:t>analizatorul</w:t>
      </w:r>
      <w:proofErr w:type="spellEnd"/>
      <w:r w:rsidRPr="001F0CCC">
        <w:rPr>
          <w:sz w:val="20"/>
          <w:szCs w:val="20"/>
          <w:lang w:val="en-US"/>
        </w:rPr>
        <w:t xml:space="preserve"> Mindray. </w:t>
      </w:r>
      <w:proofErr w:type="spellStart"/>
      <w:r w:rsidRPr="001F0CCC">
        <w:rPr>
          <w:sz w:val="20"/>
          <w:szCs w:val="20"/>
          <w:lang w:val="en-US"/>
        </w:rPr>
        <w:t>Reactivii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să</w:t>
      </w:r>
      <w:proofErr w:type="spellEnd"/>
      <w:r w:rsidRPr="001F0CCC">
        <w:rPr>
          <w:sz w:val="20"/>
          <w:szCs w:val="20"/>
          <w:lang w:val="en-US"/>
        </w:rPr>
        <w:t xml:space="preserve"> fie </w:t>
      </w:r>
      <w:proofErr w:type="spellStart"/>
      <w:r w:rsidRPr="001F0CCC">
        <w:rPr>
          <w:sz w:val="20"/>
          <w:szCs w:val="20"/>
          <w:lang w:val="en-US"/>
        </w:rPr>
        <w:t>obligatoriu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în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ambalajul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producătorului</w:t>
      </w:r>
      <w:proofErr w:type="spellEnd"/>
      <w:r w:rsidRPr="001F0CCC">
        <w:rPr>
          <w:sz w:val="20"/>
          <w:szCs w:val="20"/>
          <w:lang w:val="en-US"/>
        </w:rPr>
        <w:t xml:space="preserve">. </w:t>
      </w:r>
      <w:proofErr w:type="spellStart"/>
      <w:r w:rsidRPr="001F0CCC">
        <w:rPr>
          <w:sz w:val="20"/>
          <w:szCs w:val="20"/>
          <w:lang w:val="en-US"/>
        </w:rPr>
        <w:t>Firma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furnizoare</w:t>
      </w:r>
      <w:proofErr w:type="spellEnd"/>
      <w:r w:rsidRPr="001F0CCC">
        <w:rPr>
          <w:sz w:val="20"/>
          <w:szCs w:val="20"/>
          <w:lang w:val="en-US"/>
        </w:rPr>
        <w:t xml:space="preserve"> de </w:t>
      </w:r>
      <w:proofErr w:type="spellStart"/>
      <w:r w:rsidRPr="001F0CCC">
        <w:rPr>
          <w:sz w:val="20"/>
          <w:szCs w:val="20"/>
          <w:lang w:val="en-US"/>
        </w:rPr>
        <w:t>reactivi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să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dispună</w:t>
      </w:r>
      <w:proofErr w:type="spellEnd"/>
      <w:r w:rsidRPr="001F0CCC">
        <w:rPr>
          <w:sz w:val="20"/>
          <w:szCs w:val="20"/>
          <w:lang w:val="en-US"/>
        </w:rPr>
        <w:t xml:space="preserve"> de </w:t>
      </w:r>
      <w:proofErr w:type="spellStart"/>
      <w:r w:rsidRPr="001F0CCC">
        <w:rPr>
          <w:sz w:val="20"/>
          <w:szCs w:val="20"/>
          <w:lang w:val="en-US"/>
        </w:rPr>
        <w:t>ingineri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calificaţi</w:t>
      </w:r>
      <w:proofErr w:type="spellEnd"/>
      <w:r w:rsidRPr="001F0CCC">
        <w:rPr>
          <w:sz w:val="20"/>
          <w:szCs w:val="20"/>
          <w:lang w:val="en-US"/>
        </w:rPr>
        <w:t xml:space="preserve">, </w:t>
      </w:r>
      <w:proofErr w:type="spellStart"/>
      <w:r w:rsidRPr="001F0CCC">
        <w:rPr>
          <w:sz w:val="20"/>
          <w:szCs w:val="20"/>
          <w:lang w:val="en-US"/>
        </w:rPr>
        <w:t>certificaţi</w:t>
      </w:r>
      <w:proofErr w:type="spellEnd"/>
      <w:r w:rsidRPr="001F0CCC">
        <w:rPr>
          <w:sz w:val="20"/>
          <w:szCs w:val="20"/>
          <w:lang w:val="en-US"/>
        </w:rPr>
        <w:t xml:space="preserve"> de </w:t>
      </w:r>
      <w:proofErr w:type="spellStart"/>
      <w:r w:rsidRPr="001F0CCC">
        <w:rPr>
          <w:sz w:val="20"/>
          <w:szCs w:val="20"/>
          <w:lang w:val="en-US"/>
        </w:rPr>
        <w:t>producătorul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echipamentului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pentru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deservirea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gratuită</w:t>
      </w:r>
      <w:proofErr w:type="spellEnd"/>
      <w:r w:rsidRPr="001F0CCC">
        <w:rPr>
          <w:sz w:val="20"/>
          <w:szCs w:val="20"/>
          <w:lang w:val="en-US"/>
        </w:rPr>
        <w:t xml:space="preserve"> </w:t>
      </w:r>
      <w:proofErr w:type="gramStart"/>
      <w:r w:rsidRPr="001F0CCC">
        <w:rPr>
          <w:sz w:val="20"/>
          <w:szCs w:val="20"/>
          <w:lang w:val="en-US"/>
        </w:rPr>
        <w:t>a</w:t>
      </w:r>
      <w:proofErr w:type="gramEnd"/>
      <w:r w:rsidRPr="001F0CCC">
        <w:rPr>
          <w:sz w:val="20"/>
          <w:szCs w:val="20"/>
          <w:lang w:val="en-US"/>
        </w:rPr>
        <w:t xml:space="preserve"> </w:t>
      </w:r>
      <w:proofErr w:type="spellStart"/>
      <w:r w:rsidRPr="001F0CCC">
        <w:rPr>
          <w:sz w:val="20"/>
          <w:szCs w:val="20"/>
          <w:lang w:val="en-US"/>
        </w:rPr>
        <w:t>echipamentului</w:t>
      </w:r>
      <w:proofErr w:type="spellEnd"/>
      <w:r w:rsidRPr="001F0CCC">
        <w:rPr>
          <w:sz w:val="20"/>
          <w:szCs w:val="20"/>
          <w:lang w:val="en-US"/>
        </w:rPr>
        <w:t xml:space="preserve"> de </w:t>
      </w:r>
      <w:proofErr w:type="spellStart"/>
      <w:r w:rsidRPr="001F0CCC">
        <w:rPr>
          <w:sz w:val="20"/>
          <w:szCs w:val="20"/>
          <w:lang w:val="en-US"/>
        </w:rPr>
        <w:t>laborator</w:t>
      </w:r>
      <w:proofErr w:type="spellEnd"/>
      <w:r w:rsidRPr="001F0CCC">
        <w:rPr>
          <w:sz w:val="20"/>
          <w:szCs w:val="20"/>
          <w:lang w:val="en-US"/>
        </w:rPr>
        <w:t xml:space="preserve"> pe </w:t>
      </w:r>
      <w:proofErr w:type="spellStart"/>
      <w:r w:rsidRPr="001F0CCC">
        <w:rPr>
          <w:sz w:val="20"/>
          <w:szCs w:val="20"/>
          <w:lang w:val="en-US"/>
        </w:rPr>
        <w:t>perioada</w:t>
      </w:r>
      <w:proofErr w:type="spellEnd"/>
      <w:r w:rsidRPr="001F0CCC">
        <w:rPr>
          <w:sz w:val="20"/>
          <w:szCs w:val="20"/>
          <w:lang w:val="en-US"/>
        </w:rPr>
        <w:t xml:space="preserve"> de </w:t>
      </w:r>
      <w:proofErr w:type="spellStart"/>
      <w:r w:rsidRPr="001F0CCC">
        <w:rPr>
          <w:sz w:val="20"/>
          <w:szCs w:val="20"/>
          <w:lang w:val="en-US"/>
        </w:rPr>
        <w:t>utilizare</w:t>
      </w:r>
      <w:proofErr w:type="spellEnd"/>
      <w:r w:rsidRPr="001F0CCC">
        <w:rPr>
          <w:sz w:val="20"/>
          <w:szCs w:val="20"/>
          <w:lang w:val="en-US"/>
        </w:rPr>
        <w:t xml:space="preserve"> a </w:t>
      </w:r>
      <w:proofErr w:type="spellStart"/>
      <w:r w:rsidRPr="001F0CCC">
        <w:rPr>
          <w:sz w:val="20"/>
          <w:szCs w:val="20"/>
          <w:lang w:val="en-US"/>
        </w:rPr>
        <w:t>reactivilor</w:t>
      </w:r>
      <w:proofErr w:type="spellEnd"/>
      <w:r w:rsidRPr="001F0CCC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Toate poziţiile lotului să fie produse de acelaş producător.</w:t>
      </w:r>
    </w:p>
    <w:p w14:paraId="67ECA527" w14:textId="77777777" w:rsidR="009B2093" w:rsidRPr="00672483" w:rsidRDefault="009B2093" w:rsidP="009B2093">
      <w:pPr>
        <w:pStyle w:val="Style9"/>
        <w:widowControl/>
        <w:numPr>
          <w:ilvl w:val="1"/>
          <w:numId w:val="2"/>
        </w:numPr>
        <w:tabs>
          <w:tab w:val="left" w:pos="-851"/>
        </w:tabs>
        <w:spacing w:line="240" w:lineRule="auto"/>
        <w:ind w:right="29"/>
        <w:jc w:val="left"/>
        <w:rPr>
          <w:rStyle w:val="FontStyle25"/>
          <w:sz w:val="22"/>
          <w:szCs w:val="22"/>
          <w:lang w:val="ro-RO" w:eastAsia="ro-RO"/>
        </w:rPr>
      </w:pPr>
      <w:r w:rsidRPr="00725F39">
        <w:rPr>
          <w:rStyle w:val="FontStyle25"/>
          <w:sz w:val="22"/>
          <w:szCs w:val="22"/>
          <w:lang w:val="ro-RO" w:eastAsia="ro-RO"/>
        </w:rPr>
        <w:t>Confirmarea că dispozitivul afos</w:t>
      </w:r>
      <w:r w:rsidR="008A083B">
        <w:rPr>
          <w:rStyle w:val="FontStyle25"/>
          <w:sz w:val="22"/>
          <w:szCs w:val="22"/>
          <w:lang w:val="ro-RO" w:eastAsia="ro-RO"/>
        </w:rPr>
        <w:t xml:space="preserve">t </w:t>
      </w:r>
      <w:r w:rsidRPr="00672483">
        <w:rPr>
          <w:rStyle w:val="FontStyle25"/>
          <w:sz w:val="22"/>
          <w:szCs w:val="22"/>
          <w:lang w:val="ro-RO" w:eastAsia="ro-RO"/>
        </w:rPr>
        <w:t xml:space="preserve">produs </w:t>
      </w:r>
      <w:r w:rsidRPr="00672483">
        <w:rPr>
          <w:rStyle w:val="FontStyle29"/>
          <w:b w:val="0"/>
          <w:bCs w:val="0"/>
          <w:sz w:val="22"/>
          <w:szCs w:val="22"/>
          <w:lang w:val="ro-RO" w:eastAsia="ro-RO"/>
        </w:rPr>
        <w:t>în</w:t>
      </w:r>
      <w:r w:rsidRPr="00672483">
        <w:rPr>
          <w:rStyle w:val="FontStyle29"/>
          <w:sz w:val="22"/>
          <w:szCs w:val="22"/>
          <w:lang w:val="ro-RO" w:eastAsia="ro-RO"/>
        </w:rPr>
        <w:t xml:space="preserve"> </w:t>
      </w:r>
      <w:r w:rsidRPr="00672483">
        <w:rPr>
          <w:rStyle w:val="FontStyle25"/>
          <w:sz w:val="22"/>
          <w:szCs w:val="22"/>
          <w:lang w:val="ro-RO" w:eastAsia="ro-RO"/>
        </w:rPr>
        <w:t xml:space="preserve">conformitate cu cerinţele </w:t>
      </w:r>
      <w:r w:rsidRPr="00672483">
        <w:rPr>
          <w:rStyle w:val="FontStyle29"/>
          <w:b w:val="0"/>
          <w:bCs w:val="0"/>
          <w:sz w:val="22"/>
          <w:szCs w:val="22"/>
          <w:lang w:val="ro-RO" w:eastAsia="ro-RO"/>
        </w:rPr>
        <w:t>CE</w:t>
      </w:r>
      <w:r w:rsidRPr="00672483">
        <w:rPr>
          <w:rStyle w:val="FontStyle29"/>
          <w:sz w:val="22"/>
          <w:szCs w:val="22"/>
          <w:lang w:val="ro-RO" w:eastAsia="ro-RO"/>
        </w:rPr>
        <w:t xml:space="preserve"> </w:t>
      </w:r>
      <w:r w:rsidRPr="00672483">
        <w:rPr>
          <w:rStyle w:val="FontStyle25"/>
          <w:sz w:val="22"/>
          <w:szCs w:val="22"/>
          <w:lang w:val="ro-RO" w:eastAsia="ro-RO"/>
        </w:rPr>
        <w:t>cu prezentarea certificatului de origine pentru produs.</w:t>
      </w:r>
    </w:p>
    <w:p w14:paraId="7C88AA59" w14:textId="77777777" w:rsidR="009B2093" w:rsidRPr="00672483" w:rsidRDefault="009B2093" w:rsidP="009B2093">
      <w:pPr>
        <w:pStyle w:val="Style9"/>
        <w:widowControl/>
        <w:numPr>
          <w:ilvl w:val="1"/>
          <w:numId w:val="2"/>
        </w:numPr>
        <w:tabs>
          <w:tab w:val="left" w:pos="-851"/>
        </w:tabs>
        <w:spacing w:line="240" w:lineRule="auto"/>
        <w:ind w:right="19"/>
        <w:jc w:val="left"/>
        <w:rPr>
          <w:rStyle w:val="FontStyle25"/>
          <w:sz w:val="22"/>
          <w:szCs w:val="22"/>
          <w:lang w:val="ro-RO" w:eastAsia="ro-RO"/>
        </w:rPr>
      </w:pPr>
      <w:r w:rsidRPr="00672483">
        <w:rPr>
          <w:rStyle w:val="FontStyle25"/>
          <w:sz w:val="22"/>
          <w:szCs w:val="22"/>
          <w:lang w:val="ro-RO" w:eastAsia="ro-RO"/>
        </w:rPr>
        <w:t xml:space="preserve">Prezentarea scrisorii original </w:t>
      </w:r>
      <w:r w:rsidRPr="00672483">
        <w:rPr>
          <w:rStyle w:val="FontStyle29"/>
          <w:b w:val="0"/>
          <w:bCs w:val="0"/>
          <w:sz w:val="22"/>
          <w:szCs w:val="22"/>
          <w:lang w:val="ro-RO" w:eastAsia="ro-RO"/>
        </w:rPr>
        <w:t>de</w:t>
      </w:r>
      <w:r w:rsidRPr="00672483">
        <w:rPr>
          <w:rStyle w:val="FontStyle29"/>
          <w:sz w:val="22"/>
          <w:szCs w:val="22"/>
          <w:lang w:val="ro-RO" w:eastAsia="ro-RO"/>
        </w:rPr>
        <w:t xml:space="preserve"> </w:t>
      </w:r>
      <w:r w:rsidRPr="00672483">
        <w:rPr>
          <w:rStyle w:val="FontStyle25"/>
          <w:sz w:val="22"/>
          <w:szCs w:val="22"/>
          <w:lang w:val="ro-RO" w:eastAsia="ro-RO"/>
        </w:rPr>
        <w:t xml:space="preserve">la producător privind confirmarea proprietăţilor calitative a produsului,cu indicarea acestora </w:t>
      </w:r>
      <w:r w:rsidRPr="00672483">
        <w:rPr>
          <w:rStyle w:val="FontStyle29"/>
          <w:sz w:val="22"/>
          <w:szCs w:val="22"/>
          <w:lang w:val="ro-RO" w:eastAsia="ro-RO"/>
        </w:rPr>
        <w:t xml:space="preserve">în </w:t>
      </w:r>
      <w:r w:rsidRPr="00672483">
        <w:rPr>
          <w:rStyle w:val="FontStyle25"/>
          <w:sz w:val="22"/>
          <w:szCs w:val="22"/>
          <w:lang w:val="ro-RO" w:eastAsia="ro-RO"/>
        </w:rPr>
        <w:t xml:space="preserve">instrucţiunea </w:t>
      </w:r>
      <w:r w:rsidRPr="00672483">
        <w:rPr>
          <w:rStyle w:val="FontStyle29"/>
          <w:sz w:val="22"/>
          <w:szCs w:val="22"/>
          <w:lang w:val="ro-RO" w:eastAsia="ro-RO"/>
        </w:rPr>
        <w:t xml:space="preserve">de </w:t>
      </w:r>
      <w:r w:rsidRPr="00672483">
        <w:rPr>
          <w:rStyle w:val="FontStyle25"/>
          <w:sz w:val="22"/>
          <w:szCs w:val="22"/>
          <w:lang w:val="ro-RO" w:eastAsia="ro-RO"/>
        </w:rPr>
        <w:t>utilizare a produsului.</w:t>
      </w:r>
    </w:p>
    <w:p w14:paraId="21FC08BA" w14:textId="77777777" w:rsidR="009B2093" w:rsidRPr="00672483" w:rsidRDefault="009B2093" w:rsidP="009B2093">
      <w:pPr>
        <w:pStyle w:val="Style9"/>
        <w:widowControl/>
        <w:numPr>
          <w:ilvl w:val="1"/>
          <w:numId w:val="2"/>
        </w:numPr>
        <w:tabs>
          <w:tab w:val="left" w:pos="-851"/>
        </w:tabs>
        <w:spacing w:line="240" w:lineRule="auto"/>
        <w:ind w:right="19"/>
        <w:jc w:val="left"/>
        <w:rPr>
          <w:rStyle w:val="FontStyle25"/>
          <w:sz w:val="22"/>
          <w:szCs w:val="22"/>
          <w:lang w:val="ro-RO" w:eastAsia="ro-RO"/>
        </w:rPr>
      </w:pPr>
      <w:r w:rsidRPr="00672483">
        <w:rPr>
          <w:rStyle w:val="FontStyle25"/>
          <w:sz w:val="22"/>
          <w:szCs w:val="22"/>
          <w:lang w:val="ro-RO" w:eastAsia="ro-RO"/>
        </w:rPr>
        <w:t xml:space="preserve">Prezentarea de către furnizor a certificatului </w:t>
      </w:r>
      <w:r w:rsidRPr="00672483">
        <w:rPr>
          <w:rStyle w:val="FontStyle29"/>
          <w:b w:val="0"/>
          <w:bCs w:val="0"/>
          <w:sz w:val="22"/>
          <w:szCs w:val="22"/>
          <w:lang w:val="ro-RO" w:eastAsia="ro-RO"/>
        </w:rPr>
        <w:t>de</w:t>
      </w:r>
      <w:r w:rsidRPr="00672483">
        <w:rPr>
          <w:rStyle w:val="FontStyle29"/>
          <w:sz w:val="22"/>
          <w:szCs w:val="22"/>
          <w:lang w:val="ro-RO" w:eastAsia="ro-RO"/>
        </w:rPr>
        <w:t xml:space="preserve"> </w:t>
      </w:r>
      <w:r w:rsidRPr="00672483">
        <w:rPr>
          <w:rStyle w:val="FontStyle25"/>
          <w:sz w:val="22"/>
          <w:szCs w:val="22"/>
          <w:lang w:val="ro-RO" w:eastAsia="ro-RO"/>
        </w:rPr>
        <w:t>compatibilitate a reactivelor cu utilajul</w:t>
      </w:r>
      <w:r w:rsidR="00D521A5" w:rsidRPr="00672483">
        <w:rPr>
          <w:rStyle w:val="FontStyle25"/>
          <w:sz w:val="22"/>
          <w:szCs w:val="22"/>
          <w:lang w:val="ro-RO" w:eastAsia="ro-RO"/>
        </w:rPr>
        <w:t xml:space="preserve"> </w:t>
      </w:r>
      <w:r w:rsidRPr="00672483">
        <w:rPr>
          <w:rStyle w:val="FontStyle25"/>
          <w:sz w:val="22"/>
          <w:szCs w:val="22"/>
          <w:lang w:val="ro-RO" w:eastAsia="ro-RO"/>
        </w:rPr>
        <w:t>de la producătorul utilajului.</w:t>
      </w:r>
    </w:p>
    <w:p w14:paraId="5CE78CBA" w14:textId="77777777" w:rsidR="009B2093" w:rsidRPr="00672483" w:rsidRDefault="009B2093" w:rsidP="009B2093">
      <w:pPr>
        <w:pStyle w:val="Style9"/>
        <w:widowControl/>
        <w:numPr>
          <w:ilvl w:val="1"/>
          <w:numId w:val="2"/>
        </w:numPr>
        <w:tabs>
          <w:tab w:val="left" w:pos="-851"/>
        </w:tabs>
        <w:spacing w:line="240" w:lineRule="auto"/>
        <w:jc w:val="left"/>
        <w:rPr>
          <w:rStyle w:val="FontStyle25"/>
          <w:sz w:val="22"/>
          <w:szCs w:val="22"/>
          <w:lang w:val="ro-RO" w:eastAsia="ro-RO"/>
        </w:rPr>
      </w:pPr>
      <w:r w:rsidRPr="00672483">
        <w:rPr>
          <w:rStyle w:val="FontStyle25"/>
          <w:sz w:val="22"/>
          <w:szCs w:val="22"/>
          <w:lang w:val="ro-RO" w:eastAsia="ro-RO"/>
        </w:rPr>
        <w:t xml:space="preserve">Adaptarea/calibrarea metodelor la analizator şi deservirea tehnică gratis al analizatorului </w:t>
      </w:r>
      <w:r w:rsidRPr="00672483">
        <w:rPr>
          <w:rStyle w:val="FontStyle29"/>
          <w:sz w:val="22"/>
          <w:szCs w:val="22"/>
          <w:lang w:val="ro-RO" w:eastAsia="ro-RO"/>
        </w:rPr>
        <w:t xml:space="preserve">se </w:t>
      </w:r>
      <w:r w:rsidRPr="00672483">
        <w:rPr>
          <w:rStyle w:val="FontStyle25"/>
          <w:sz w:val="22"/>
          <w:szCs w:val="22"/>
          <w:lang w:val="ro-RO" w:eastAsia="ro-RO"/>
        </w:rPr>
        <w:t xml:space="preserve">va efectua de către furnizorul de reactivi care suportă toate riscurile şi cheltuielile aferente. </w:t>
      </w:r>
      <w:r w:rsidRPr="00672483">
        <w:rPr>
          <w:rStyle w:val="FontStyle29"/>
          <w:b w:val="0"/>
          <w:bCs w:val="0"/>
          <w:sz w:val="22"/>
          <w:szCs w:val="22"/>
          <w:lang w:val="ro-RO" w:eastAsia="ro-RO"/>
        </w:rPr>
        <w:t xml:space="preserve">Ambalajul reactivilor trebuie să </w:t>
      </w:r>
      <w:r w:rsidRPr="00672483">
        <w:rPr>
          <w:rStyle w:val="FontStyle25"/>
          <w:b/>
          <w:bCs/>
          <w:sz w:val="22"/>
          <w:szCs w:val="22"/>
          <w:lang w:val="ro-RO" w:eastAsia="ro-RO"/>
        </w:rPr>
        <w:t xml:space="preserve">fie compatibil cu </w:t>
      </w:r>
      <w:r w:rsidRPr="00672483">
        <w:rPr>
          <w:rStyle w:val="FontStyle29"/>
          <w:b w:val="0"/>
          <w:bCs w:val="0"/>
          <w:sz w:val="22"/>
          <w:szCs w:val="22"/>
          <w:lang w:val="ro-RO" w:eastAsia="ro-RO"/>
        </w:rPr>
        <w:t>aparatul</w:t>
      </w:r>
      <w:r w:rsidRPr="00672483">
        <w:rPr>
          <w:rStyle w:val="FontStyle29"/>
          <w:sz w:val="22"/>
          <w:szCs w:val="22"/>
          <w:lang w:val="ro-RO" w:eastAsia="ro-RO"/>
        </w:rPr>
        <w:t xml:space="preserve"> </w:t>
      </w:r>
      <w:r w:rsidR="00D521A5" w:rsidRPr="00672483">
        <w:rPr>
          <w:rStyle w:val="FontStyle29"/>
          <w:sz w:val="22"/>
          <w:szCs w:val="22"/>
          <w:lang w:val="ro-RO" w:eastAsia="ro-RO"/>
        </w:rPr>
        <w:t>.</w:t>
      </w:r>
    </w:p>
    <w:p w14:paraId="3A0EAE83" w14:textId="77777777" w:rsidR="009B2093" w:rsidRPr="00672483" w:rsidRDefault="009B2093" w:rsidP="009B2093">
      <w:pPr>
        <w:pStyle w:val="Style9"/>
        <w:widowControl/>
        <w:numPr>
          <w:ilvl w:val="1"/>
          <w:numId w:val="2"/>
        </w:numPr>
        <w:tabs>
          <w:tab w:val="left" w:pos="-993"/>
        </w:tabs>
        <w:spacing w:line="240" w:lineRule="auto"/>
        <w:jc w:val="left"/>
        <w:rPr>
          <w:rStyle w:val="FontStyle25"/>
          <w:sz w:val="22"/>
          <w:szCs w:val="22"/>
          <w:lang w:val="ro-RO" w:eastAsia="ro-RO"/>
        </w:rPr>
      </w:pPr>
      <w:r w:rsidRPr="00672483">
        <w:rPr>
          <w:rStyle w:val="FontStyle25"/>
          <w:sz w:val="22"/>
          <w:szCs w:val="22"/>
          <w:lang w:val="ro-RO" w:eastAsia="ro-RO"/>
        </w:rPr>
        <w:t xml:space="preserve">Calibratorii, materialele de control şi reagenţii trebuie </w:t>
      </w:r>
      <w:r w:rsidRPr="00672483">
        <w:rPr>
          <w:rStyle w:val="FontStyle29"/>
          <w:b w:val="0"/>
          <w:bCs w:val="0"/>
          <w:sz w:val="22"/>
          <w:szCs w:val="22"/>
          <w:lang w:val="ro-RO" w:eastAsia="ro-RO"/>
        </w:rPr>
        <w:t>să fie</w:t>
      </w:r>
      <w:r w:rsidRPr="00672483">
        <w:rPr>
          <w:rStyle w:val="FontStyle29"/>
          <w:sz w:val="22"/>
          <w:szCs w:val="22"/>
          <w:lang w:val="ro-RO" w:eastAsia="ro-RO"/>
        </w:rPr>
        <w:t xml:space="preserve"> </w:t>
      </w:r>
      <w:r w:rsidRPr="00672483">
        <w:rPr>
          <w:rStyle w:val="FontStyle25"/>
          <w:sz w:val="22"/>
          <w:szCs w:val="22"/>
          <w:lang w:val="ro-RO" w:eastAsia="ro-RO"/>
        </w:rPr>
        <w:t xml:space="preserve">înregistrate în ordinea stabilită în mod obligatoriu de legislaţia Republicii Moldova </w:t>
      </w:r>
      <w:r w:rsidRPr="00672483">
        <w:rPr>
          <w:rStyle w:val="FontStyle29"/>
          <w:sz w:val="22"/>
          <w:szCs w:val="22"/>
          <w:lang w:val="ro-RO" w:eastAsia="ro-RO"/>
        </w:rPr>
        <w:t xml:space="preserve">în </w:t>
      </w:r>
      <w:r w:rsidRPr="00672483">
        <w:rPr>
          <w:rStyle w:val="FontStyle25"/>
          <w:sz w:val="22"/>
          <w:szCs w:val="22"/>
          <w:lang w:val="ro-RO" w:eastAsia="ro-RO"/>
        </w:rPr>
        <w:t>vigoare şi să corespundă cu setul de reagenţi,(să fie de la acelaşi producător).</w:t>
      </w:r>
    </w:p>
    <w:p w14:paraId="6049A37E" w14:textId="77777777" w:rsidR="009B2093" w:rsidRPr="00725F39" w:rsidRDefault="009B2093" w:rsidP="009B2093">
      <w:pPr>
        <w:pStyle w:val="Style9"/>
        <w:widowControl/>
        <w:numPr>
          <w:ilvl w:val="1"/>
          <w:numId w:val="2"/>
        </w:numPr>
        <w:tabs>
          <w:tab w:val="left" w:pos="-993"/>
        </w:tabs>
        <w:spacing w:line="240" w:lineRule="auto"/>
        <w:jc w:val="left"/>
        <w:rPr>
          <w:rStyle w:val="FontStyle25"/>
          <w:sz w:val="22"/>
          <w:szCs w:val="22"/>
          <w:lang w:val="ro-RO" w:eastAsia="ro-RO"/>
        </w:rPr>
      </w:pPr>
      <w:r w:rsidRPr="00672483">
        <w:rPr>
          <w:rStyle w:val="FontStyle25"/>
          <w:sz w:val="22"/>
          <w:szCs w:val="22"/>
          <w:lang w:val="ro-RO" w:eastAsia="ro-RO"/>
        </w:rPr>
        <w:t xml:space="preserve">Ofertanţii vor demonstra că reagenţii, seturile </w:t>
      </w:r>
      <w:r w:rsidRPr="00672483">
        <w:rPr>
          <w:rStyle w:val="FontStyle29"/>
          <w:sz w:val="22"/>
          <w:szCs w:val="22"/>
          <w:lang w:val="ro-RO" w:eastAsia="ro-RO"/>
        </w:rPr>
        <w:t xml:space="preserve">de </w:t>
      </w:r>
      <w:r w:rsidRPr="00672483">
        <w:rPr>
          <w:rStyle w:val="FontStyle25"/>
          <w:sz w:val="22"/>
          <w:szCs w:val="22"/>
          <w:lang w:val="ro-RO" w:eastAsia="ro-RO"/>
        </w:rPr>
        <w:t>reagenţi se păstrează pînă la livrare în condiţiile</w:t>
      </w:r>
      <w:r w:rsidRPr="00725F39">
        <w:rPr>
          <w:rStyle w:val="FontStyle25"/>
          <w:sz w:val="22"/>
          <w:szCs w:val="22"/>
          <w:lang w:val="ro-RO" w:eastAsia="ro-RO"/>
        </w:rPr>
        <w:t xml:space="preserve"> prevăzute de producător (la frigider, frigorifer sau încăpere dotată cu echipament specific).</w:t>
      </w:r>
    </w:p>
    <w:p w14:paraId="0411F2B1" w14:textId="77777777" w:rsidR="009B2093" w:rsidRPr="00725F39" w:rsidRDefault="009B2093" w:rsidP="009B2093">
      <w:pPr>
        <w:pStyle w:val="Style9"/>
        <w:widowControl/>
        <w:numPr>
          <w:ilvl w:val="1"/>
          <w:numId w:val="2"/>
        </w:numPr>
        <w:tabs>
          <w:tab w:val="left" w:pos="-993"/>
        </w:tabs>
        <w:spacing w:line="240" w:lineRule="auto"/>
        <w:jc w:val="left"/>
        <w:rPr>
          <w:rStyle w:val="FontStyle25"/>
          <w:sz w:val="22"/>
          <w:szCs w:val="22"/>
          <w:lang w:val="ro-RO" w:eastAsia="ro-RO"/>
        </w:rPr>
      </w:pPr>
      <w:r w:rsidRPr="00725F39">
        <w:rPr>
          <w:rStyle w:val="FontStyle25"/>
          <w:sz w:val="22"/>
          <w:szCs w:val="22"/>
          <w:lang w:val="ro-RO" w:eastAsia="ro-RO"/>
        </w:rPr>
        <w:t>Termenul de valabilitate indicat pe ambalaj de producător nu mai pu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>in de 12 luni. Seturile să fie livrate securizat, marcat, etichetat de producător. Date de identitate (denumirea, numărul lotului, seria, termenii de valabilitate, condi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>iile de prestare) ale produsului indicate pe ambalaj trebuie să coincidă în mod obligatoriu cu cele de pe etichetele componentelor incluse in set.</w:t>
      </w:r>
    </w:p>
    <w:p w14:paraId="3F982294" w14:textId="77777777" w:rsidR="009B2093" w:rsidRPr="00725F39" w:rsidRDefault="009B2093" w:rsidP="009B2093">
      <w:pPr>
        <w:pStyle w:val="Style9"/>
        <w:widowControl/>
        <w:numPr>
          <w:ilvl w:val="1"/>
          <w:numId w:val="2"/>
        </w:numPr>
        <w:tabs>
          <w:tab w:val="left" w:pos="-993"/>
        </w:tabs>
        <w:spacing w:line="240" w:lineRule="auto"/>
        <w:jc w:val="left"/>
        <w:rPr>
          <w:rStyle w:val="FontStyle25"/>
          <w:sz w:val="22"/>
          <w:szCs w:val="22"/>
          <w:lang w:val="ro-RO" w:eastAsia="ro-RO"/>
        </w:rPr>
      </w:pPr>
      <w:r w:rsidRPr="00725F39">
        <w:rPr>
          <w:rStyle w:val="FontStyle25"/>
          <w:sz w:val="22"/>
          <w:szCs w:val="22"/>
          <w:lang w:val="ro-RO" w:eastAsia="ro-RO"/>
        </w:rPr>
        <w:t>Instruc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>iunile de utilizare a truselor să con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>ină caracteristicile de performan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 xml:space="preserve">ă 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ș</w:t>
      </w:r>
      <w:r w:rsidRPr="00725F39">
        <w:rPr>
          <w:rStyle w:val="FontStyle25"/>
          <w:sz w:val="22"/>
          <w:szCs w:val="22"/>
          <w:lang w:val="ro-RO" w:eastAsia="ro-RO"/>
        </w:rPr>
        <w:t xml:space="preserve">i calitate: sensibilitatea, liniaritatea, specificitatea, reproductibilitatea 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ș</w:t>
      </w:r>
      <w:r w:rsidRPr="00725F39">
        <w:rPr>
          <w:rStyle w:val="FontStyle25"/>
          <w:sz w:val="22"/>
          <w:szCs w:val="22"/>
          <w:lang w:val="ro-RO" w:eastAsia="ro-RO"/>
        </w:rPr>
        <w:t>i interferen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>a (lipemia, bilirubinemia, hemoliza). Instruc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 xml:space="preserve">iunile privind modul de utilizare să fie prezentate inclusiv 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ș</w:t>
      </w:r>
      <w:r w:rsidRPr="00725F39">
        <w:rPr>
          <w:rStyle w:val="FontStyle25"/>
          <w:sz w:val="22"/>
          <w:szCs w:val="22"/>
          <w:lang w:val="ro-RO" w:eastAsia="ro-RO"/>
        </w:rPr>
        <w:t>i în limba de stat.</w:t>
      </w:r>
    </w:p>
    <w:p w14:paraId="4A735D09" w14:textId="77777777" w:rsidR="009B2093" w:rsidRDefault="009B2093" w:rsidP="009B2093">
      <w:pPr>
        <w:pStyle w:val="Antet1"/>
        <w:rPr>
          <w:b/>
          <w:sz w:val="24"/>
          <w:szCs w:val="24"/>
          <w:lang w:val="ro-RO"/>
        </w:rPr>
      </w:pPr>
    </w:p>
    <w:sectPr w:rsidR="009B2093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AB6F7" w14:textId="77777777" w:rsidR="008D444F" w:rsidRDefault="008D444F" w:rsidP="00467347">
      <w:pPr>
        <w:spacing w:after="0" w:line="240" w:lineRule="auto"/>
      </w:pPr>
      <w:r>
        <w:separator/>
      </w:r>
    </w:p>
  </w:endnote>
  <w:endnote w:type="continuationSeparator" w:id="0">
    <w:p w14:paraId="00B62D3E" w14:textId="77777777" w:rsidR="008D444F" w:rsidRDefault="008D444F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9633F" w14:textId="77777777" w:rsidR="008D444F" w:rsidRDefault="008D444F" w:rsidP="00467347">
      <w:pPr>
        <w:spacing w:after="0" w:line="240" w:lineRule="auto"/>
      </w:pPr>
      <w:r>
        <w:separator/>
      </w:r>
    </w:p>
  </w:footnote>
  <w:footnote w:type="continuationSeparator" w:id="0">
    <w:p w14:paraId="495909BB" w14:textId="77777777" w:rsidR="008D444F" w:rsidRDefault="008D444F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897975643">
    <w:abstractNumId w:val="0"/>
  </w:num>
  <w:num w:numId="2" w16cid:durableId="6909572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7DE3"/>
    <w:rsid w:val="00027F64"/>
    <w:rsid w:val="000843B3"/>
    <w:rsid w:val="00086DB8"/>
    <w:rsid w:val="000C1267"/>
    <w:rsid w:val="000D2BE8"/>
    <w:rsid w:val="000D360B"/>
    <w:rsid w:val="000E489B"/>
    <w:rsid w:val="0011024B"/>
    <w:rsid w:val="00181716"/>
    <w:rsid w:val="00196984"/>
    <w:rsid w:val="001E6D65"/>
    <w:rsid w:val="001F0CCC"/>
    <w:rsid w:val="0020134D"/>
    <w:rsid w:val="00241B53"/>
    <w:rsid w:val="00245357"/>
    <w:rsid w:val="00265E95"/>
    <w:rsid w:val="002B14D9"/>
    <w:rsid w:val="002B22CE"/>
    <w:rsid w:val="002D60B1"/>
    <w:rsid w:val="002D6827"/>
    <w:rsid w:val="0031478E"/>
    <w:rsid w:val="003207A6"/>
    <w:rsid w:val="003A156E"/>
    <w:rsid w:val="003A2F45"/>
    <w:rsid w:val="003B1338"/>
    <w:rsid w:val="003F3ED3"/>
    <w:rsid w:val="00434A70"/>
    <w:rsid w:val="00451A94"/>
    <w:rsid w:val="00453022"/>
    <w:rsid w:val="00467347"/>
    <w:rsid w:val="00474C30"/>
    <w:rsid w:val="004C4ED0"/>
    <w:rsid w:val="004E7B08"/>
    <w:rsid w:val="00504FB8"/>
    <w:rsid w:val="0054364C"/>
    <w:rsid w:val="00570FD7"/>
    <w:rsid w:val="00574C17"/>
    <w:rsid w:val="005B0BA1"/>
    <w:rsid w:val="006372B2"/>
    <w:rsid w:val="00637B46"/>
    <w:rsid w:val="00670C96"/>
    <w:rsid w:val="00672483"/>
    <w:rsid w:val="006D06B1"/>
    <w:rsid w:val="006F6FEA"/>
    <w:rsid w:val="007136F7"/>
    <w:rsid w:val="00716EB0"/>
    <w:rsid w:val="00725F39"/>
    <w:rsid w:val="00734672"/>
    <w:rsid w:val="00765A0B"/>
    <w:rsid w:val="007A6051"/>
    <w:rsid w:val="007C412C"/>
    <w:rsid w:val="007E170C"/>
    <w:rsid w:val="00810DE0"/>
    <w:rsid w:val="0084179B"/>
    <w:rsid w:val="008A083B"/>
    <w:rsid w:val="008D444F"/>
    <w:rsid w:val="00967232"/>
    <w:rsid w:val="00972F81"/>
    <w:rsid w:val="009B2093"/>
    <w:rsid w:val="009B7E8A"/>
    <w:rsid w:val="009C176A"/>
    <w:rsid w:val="009D74FC"/>
    <w:rsid w:val="00A54079"/>
    <w:rsid w:val="00A5461B"/>
    <w:rsid w:val="00A554F3"/>
    <w:rsid w:val="00A56CFB"/>
    <w:rsid w:val="00A705BF"/>
    <w:rsid w:val="00A82FA3"/>
    <w:rsid w:val="00AD3507"/>
    <w:rsid w:val="00B15096"/>
    <w:rsid w:val="00B9182A"/>
    <w:rsid w:val="00BD0AA6"/>
    <w:rsid w:val="00BF201A"/>
    <w:rsid w:val="00C04C2E"/>
    <w:rsid w:val="00C22354"/>
    <w:rsid w:val="00C636A3"/>
    <w:rsid w:val="00C907A8"/>
    <w:rsid w:val="00C911CF"/>
    <w:rsid w:val="00CB7247"/>
    <w:rsid w:val="00CF5479"/>
    <w:rsid w:val="00D04DC4"/>
    <w:rsid w:val="00D521A5"/>
    <w:rsid w:val="00D523E6"/>
    <w:rsid w:val="00D64BC6"/>
    <w:rsid w:val="00D66D38"/>
    <w:rsid w:val="00DA4574"/>
    <w:rsid w:val="00DC4BD5"/>
    <w:rsid w:val="00DD2C44"/>
    <w:rsid w:val="00E12F36"/>
    <w:rsid w:val="00E22AEB"/>
    <w:rsid w:val="00E42388"/>
    <w:rsid w:val="00E71ACC"/>
    <w:rsid w:val="00E81600"/>
    <w:rsid w:val="00E91765"/>
    <w:rsid w:val="00E93081"/>
    <w:rsid w:val="00ED3E4C"/>
    <w:rsid w:val="00EF190D"/>
    <w:rsid w:val="00EF4A3E"/>
    <w:rsid w:val="00F32845"/>
    <w:rsid w:val="00F32A2E"/>
    <w:rsid w:val="00F669E1"/>
    <w:rsid w:val="00F75464"/>
    <w:rsid w:val="00F840C2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43E06"/>
  <w15:docId w15:val="{34ACF7EA-7749-458E-A968-6984BEB5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DefaultParagraphFon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DefaultParagraphFon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leGrid">
    <w:name w:val="Table Grid"/>
    <w:basedOn w:val="Table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NoSpacing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3EEC9-FA12-45E4-95C8-99C2DCC9F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450</Words>
  <Characters>2616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Dvornic Liuda</cp:lastModifiedBy>
  <cp:revision>57</cp:revision>
  <cp:lastPrinted>2023-01-31T07:53:00Z</cp:lastPrinted>
  <dcterms:created xsi:type="dcterms:W3CDTF">2021-12-27T13:23:00Z</dcterms:created>
  <dcterms:modified xsi:type="dcterms:W3CDTF">2026-01-22T20:07:00Z</dcterms:modified>
</cp:coreProperties>
</file>