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AAE6C" w14:textId="6F147475" w:rsidR="008B619E" w:rsidRPr="008B619E" w:rsidRDefault="008B619E" w:rsidP="008B61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ro-MD"/>
        </w:rPr>
      </w:pPr>
      <w:r w:rsidRPr="008B619E">
        <w:rPr>
          <w:rFonts w:ascii="Times New Roman" w:hAnsi="Times New Roman" w:cs="Times New Roman"/>
          <w:b/>
          <w:bCs/>
          <w:sz w:val="26"/>
          <w:szCs w:val="26"/>
          <w:lang w:val="ro-MD"/>
        </w:rPr>
        <w:t>CAIET DE SARCINI</w:t>
      </w:r>
    </w:p>
    <w:p w14:paraId="2D44F8BC" w14:textId="4A0701D0" w:rsidR="008B619E" w:rsidRPr="008B619E" w:rsidRDefault="008B619E" w:rsidP="008B619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14:paraId="09DD6747" w14:textId="07683CA9" w:rsidR="008B619E" w:rsidRPr="008B619E" w:rsidRDefault="008B619E" w:rsidP="006F163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o-MD"/>
        </w:rPr>
      </w:pPr>
      <w:r w:rsidRPr="008B619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Obiectul: </w:t>
      </w:r>
      <w:r w:rsidRPr="008B619E">
        <w:rPr>
          <w:rFonts w:ascii="Times New Roman" w:hAnsi="Times New Roman" w:cs="Times New Roman"/>
          <w:sz w:val="24"/>
          <w:szCs w:val="24"/>
          <w:lang w:val="ro-MD"/>
        </w:rPr>
        <w:t xml:space="preserve">Achiziționarea </w:t>
      </w:r>
      <w:r w:rsidR="002475C9">
        <w:rPr>
          <w:rFonts w:ascii="Times New Roman" w:hAnsi="Times New Roman" w:cs="Times New Roman"/>
          <w:sz w:val="24"/>
          <w:szCs w:val="24"/>
          <w:lang w:val="ro-MD"/>
        </w:rPr>
        <w:t>accesoriilor pentru armament</w:t>
      </w:r>
    </w:p>
    <w:p w14:paraId="08598ACF" w14:textId="77777777" w:rsidR="008B619E" w:rsidRPr="00436C54" w:rsidRDefault="008B619E" w:rsidP="006F163B">
      <w:pPr>
        <w:spacing w:after="0" w:line="240" w:lineRule="auto"/>
        <w:rPr>
          <w:rFonts w:ascii="Times New Roman" w:hAnsi="Times New Roman" w:cs="Times New Roman"/>
          <w:sz w:val="12"/>
          <w:szCs w:val="12"/>
          <w:lang w:val="ro-MD"/>
        </w:rPr>
      </w:pPr>
    </w:p>
    <w:p w14:paraId="65F71161" w14:textId="1244047B" w:rsidR="008B619E" w:rsidRPr="008B619E" w:rsidRDefault="008B619E" w:rsidP="006F163B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8B619E">
        <w:rPr>
          <w:rFonts w:ascii="Times New Roman" w:hAnsi="Times New Roman" w:cs="Times New Roman"/>
          <w:b/>
          <w:bCs/>
          <w:sz w:val="24"/>
          <w:szCs w:val="24"/>
          <w:lang w:val="ro-MD"/>
        </w:rPr>
        <w:t>Autoritatea contractantă:</w:t>
      </w:r>
    </w:p>
    <w:p w14:paraId="566C9901" w14:textId="77777777" w:rsidR="008B619E" w:rsidRPr="008B619E" w:rsidRDefault="008B619E" w:rsidP="006F163B">
      <w:pPr>
        <w:spacing w:after="0" w:line="240" w:lineRule="auto"/>
        <w:rPr>
          <w:rFonts w:ascii="Times New Roman" w:hAnsi="Times New Roman" w:cs="Times New Roman"/>
          <w:b/>
          <w:bCs/>
          <w:sz w:val="12"/>
          <w:szCs w:val="12"/>
          <w:lang w:val="ro-MD"/>
        </w:rPr>
      </w:pPr>
    </w:p>
    <w:p w14:paraId="625740D6" w14:textId="3AF2DE39" w:rsidR="008B619E" w:rsidRPr="008B619E" w:rsidRDefault="008B619E" w:rsidP="006F163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o-MD"/>
        </w:rPr>
      </w:pPr>
      <w:r w:rsidRPr="008B619E">
        <w:rPr>
          <w:rFonts w:ascii="Times New Roman" w:hAnsi="Times New Roman" w:cs="Times New Roman"/>
          <w:sz w:val="24"/>
          <w:szCs w:val="24"/>
          <w:lang w:val="ro-MD"/>
        </w:rPr>
        <w:t>Inspectoratul General al Poliției, cu sediul mun. Chișinău, str. Tiraspol, 11/1</w:t>
      </w:r>
    </w:p>
    <w:p w14:paraId="17DFC4DA" w14:textId="1F36AFA8" w:rsidR="008B619E" w:rsidRPr="006F163B" w:rsidRDefault="008B619E" w:rsidP="006F163B">
      <w:pPr>
        <w:spacing w:after="0" w:line="240" w:lineRule="auto"/>
        <w:rPr>
          <w:rFonts w:ascii="Times New Roman" w:hAnsi="Times New Roman" w:cs="Times New Roman"/>
          <w:b/>
          <w:bCs/>
          <w:sz w:val="12"/>
          <w:szCs w:val="12"/>
          <w:lang w:val="ro-MD"/>
        </w:rPr>
      </w:pPr>
    </w:p>
    <w:p w14:paraId="0FFD6FEA" w14:textId="6F22E57D" w:rsidR="008B619E" w:rsidRPr="008B619E" w:rsidRDefault="008B619E" w:rsidP="008B619E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8B619E">
        <w:rPr>
          <w:rFonts w:ascii="Times New Roman" w:hAnsi="Times New Roman"/>
          <w:b/>
          <w:bCs/>
          <w:sz w:val="24"/>
          <w:szCs w:val="24"/>
          <w:lang w:val="ro-MD"/>
        </w:rPr>
        <w:t>Descrierea generală. Informații</w:t>
      </w:r>
    </w:p>
    <w:p w14:paraId="6473883C" w14:textId="56DC66E4" w:rsidR="008B619E" w:rsidRPr="00DC6644" w:rsidRDefault="008B619E" w:rsidP="008B619E">
      <w:pPr>
        <w:spacing w:after="0" w:line="240" w:lineRule="auto"/>
        <w:rPr>
          <w:rFonts w:ascii="Times New Roman" w:hAnsi="Times New Roman" w:cs="Times New Roman"/>
          <w:b/>
          <w:bCs/>
          <w:sz w:val="12"/>
          <w:szCs w:val="12"/>
          <w:lang w:val="ro-MD"/>
        </w:rPr>
      </w:pPr>
    </w:p>
    <w:tbl>
      <w:tblPr>
        <w:tblStyle w:val="a3"/>
        <w:tblW w:w="14614" w:type="dxa"/>
        <w:tblInd w:w="56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2"/>
        <w:gridCol w:w="3191"/>
        <w:gridCol w:w="709"/>
        <w:gridCol w:w="1135"/>
        <w:gridCol w:w="5380"/>
        <w:gridCol w:w="9"/>
        <w:gridCol w:w="1982"/>
        <w:gridCol w:w="1856"/>
      </w:tblGrid>
      <w:tr w:rsidR="002E5034" w:rsidRPr="00D71875" w14:paraId="0521161C" w14:textId="77777777" w:rsidTr="0069522B">
        <w:tc>
          <w:tcPr>
            <w:tcW w:w="352" w:type="dxa"/>
            <w:shd w:val="clear" w:color="auto" w:fill="F2F2F2" w:themeFill="background1" w:themeFillShade="F2"/>
            <w:vAlign w:val="center"/>
          </w:tcPr>
          <w:p w14:paraId="6841F749" w14:textId="79D153EE" w:rsidR="008B619E" w:rsidRPr="000B1418" w:rsidRDefault="008B619E" w:rsidP="008B61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14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191" w:type="dxa"/>
            <w:shd w:val="clear" w:color="auto" w:fill="F2F2F2" w:themeFill="background1" w:themeFillShade="F2"/>
            <w:vAlign w:val="center"/>
          </w:tcPr>
          <w:p w14:paraId="45B8892E" w14:textId="049B4875" w:rsidR="008B619E" w:rsidRPr="000B1418" w:rsidRDefault="008B619E" w:rsidP="008B61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0B141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Denumirea bunurilor materiale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5373857F" w14:textId="66B943DF" w:rsidR="008B619E" w:rsidRPr="00A3470F" w:rsidRDefault="008B619E" w:rsidP="008B61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A347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U/M</w:t>
            </w:r>
          </w:p>
        </w:tc>
        <w:tc>
          <w:tcPr>
            <w:tcW w:w="1135" w:type="dxa"/>
            <w:shd w:val="clear" w:color="auto" w:fill="F2F2F2" w:themeFill="background1" w:themeFillShade="F2"/>
            <w:vAlign w:val="center"/>
          </w:tcPr>
          <w:p w14:paraId="11D54689" w14:textId="0C9BEB11" w:rsidR="008B619E" w:rsidRPr="00A3470F" w:rsidRDefault="008B619E" w:rsidP="008B61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A347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5380" w:type="dxa"/>
            <w:shd w:val="clear" w:color="auto" w:fill="F2F2F2" w:themeFill="background1" w:themeFillShade="F2"/>
            <w:vAlign w:val="center"/>
          </w:tcPr>
          <w:p w14:paraId="3DFFB0BD" w14:textId="36F4C2C8" w:rsidR="008B619E" w:rsidRPr="000B1418" w:rsidRDefault="008B619E" w:rsidP="008B61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0B141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Cerințe tehnice (caracteristici)</w:t>
            </w:r>
          </w:p>
        </w:tc>
        <w:tc>
          <w:tcPr>
            <w:tcW w:w="1991" w:type="dxa"/>
            <w:gridSpan w:val="2"/>
            <w:shd w:val="clear" w:color="auto" w:fill="F2F2F2" w:themeFill="background1" w:themeFillShade="F2"/>
            <w:vAlign w:val="center"/>
          </w:tcPr>
          <w:p w14:paraId="152C1AA1" w14:textId="66994294" w:rsidR="008B619E" w:rsidRPr="00A3470F" w:rsidRDefault="008B619E" w:rsidP="008B61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A347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Valoarea estimată (prețul fără TVA</w:t>
            </w:r>
            <w:r w:rsidR="00DC6644" w:rsidRPr="00A347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, lei</w:t>
            </w:r>
            <w:r w:rsidRPr="00A347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)</w:t>
            </w:r>
          </w:p>
        </w:tc>
        <w:tc>
          <w:tcPr>
            <w:tcW w:w="1856" w:type="dxa"/>
            <w:shd w:val="clear" w:color="auto" w:fill="F2F2F2" w:themeFill="background1" w:themeFillShade="F2"/>
            <w:vAlign w:val="center"/>
          </w:tcPr>
          <w:p w14:paraId="793F2046" w14:textId="61D41204" w:rsidR="00DC6644" w:rsidRPr="000B1418" w:rsidRDefault="008B619E" w:rsidP="008B61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0B141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Termen </w:t>
            </w:r>
            <w:r w:rsidR="006B0C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și condiții</w:t>
            </w:r>
            <w:r w:rsidRPr="000B141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58064F67" w14:textId="3474A087" w:rsidR="008B619E" w:rsidRPr="000B1418" w:rsidRDefault="008B619E" w:rsidP="008B61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0B141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de livrare</w:t>
            </w:r>
          </w:p>
        </w:tc>
      </w:tr>
      <w:tr w:rsidR="002E5034" w:rsidRPr="0069522B" w14:paraId="7FBF8CB9" w14:textId="77777777" w:rsidTr="0069522B">
        <w:tc>
          <w:tcPr>
            <w:tcW w:w="352" w:type="dxa"/>
            <w:vAlign w:val="center"/>
          </w:tcPr>
          <w:p w14:paraId="42ADF557" w14:textId="0BDB3574" w:rsidR="003049C6" w:rsidRDefault="00376B19" w:rsidP="003049C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3191" w:type="dxa"/>
            <w:vAlign w:val="center"/>
          </w:tcPr>
          <w:p w14:paraId="4C1632D2" w14:textId="77777777" w:rsidR="003049C6" w:rsidRPr="002314DA" w:rsidRDefault="003049C6" w:rsidP="003049C6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2314DA">
              <w:rPr>
                <w:rFonts w:ascii="Times New Roman" w:hAnsi="Times New Roman" w:cs="Times New Roman"/>
                <w:lang w:val="ro-MD"/>
              </w:rPr>
              <w:t>Toc pentru pistol de model</w:t>
            </w:r>
          </w:p>
          <w:p w14:paraId="26A9DA7B" w14:textId="0AA8740A" w:rsidR="003049C6" w:rsidRPr="002314DA" w:rsidRDefault="003049C6" w:rsidP="003049C6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2314DA">
              <w:rPr>
                <w:rFonts w:ascii="Times New Roman" w:hAnsi="Times New Roman" w:cs="Times New Roman"/>
                <w:lang w:val="ro-MD"/>
              </w:rPr>
              <w:t>Glock-19 Gen.5</w:t>
            </w:r>
          </w:p>
        </w:tc>
        <w:tc>
          <w:tcPr>
            <w:tcW w:w="709" w:type="dxa"/>
            <w:vAlign w:val="center"/>
          </w:tcPr>
          <w:p w14:paraId="5D2F6C49" w14:textId="53ACB397" w:rsidR="003049C6" w:rsidRPr="002314DA" w:rsidRDefault="003049C6" w:rsidP="003049C6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2314DA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135" w:type="dxa"/>
            <w:vAlign w:val="center"/>
          </w:tcPr>
          <w:p w14:paraId="7F5A10EB" w14:textId="51CC57BF" w:rsidR="003049C6" w:rsidRPr="002314DA" w:rsidRDefault="00D71875" w:rsidP="003049C6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770</w:t>
            </w:r>
          </w:p>
        </w:tc>
        <w:tc>
          <w:tcPr>
            <w:tcW w:w="5380" w:type="dxa"/>
            <w:vAlign w:val="center"/>
          </w:tcPr>
          <w:p w14:paraId="21FC6DDE" w14:textId="32BBA1E0" w:rsidR="003049C6" w:rsidRDefault="003049C6" w:rsidP="003049C6">
            <w:pPr>
              <w:pStyle w:val="a8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Toc să fie realizat dintr-un aliaj polimer special, de înaltă calitate, stabil, flexibil și ușor, care va permite purtarea tocului pentru perioade îndelungate, fără a provoca disconfort, cu posibilitatea ajustării poziției tocului, încât să fie ușor accesibil, fără a limita libertatea mișcării;</w:t>
            </w:r>
          </w:p>
          <w:p w14:paraId="6C0FA2A8" w14:textId="6DD39B6B" w:rsidR="003049C6" w:rsidRDefault="003049C6" w:rsidP="003049C6">
            <w:pPr>
              <w:pStyle w:val="a8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Sistemul de siguranță-blocare, să fie realizat din piese din oțel inoxidabil, care va permite purtarea armei în siguranță, prevenind pierderea accidentală a armei sau accesul neautorizat și va permite blocarea pistolului în toc imediat ce asta este introdus, dar totodată, să permită extragerea armei într-un timp foarte scurt, atunci când situația impune;</w:t>
            </w:r>
          </w:p>
          <w:p w14:paraId="2EDFEC09" w14:textId="18BE076A" w:rsidR="003049C6" w:rsidRDefault="00000000" w:rsidP="003049C6">
            <w:pPr>
              <w:pStyle w:val="a8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noProof/>
              </w:rPr>
              <w:pict w14:anchorId="502CD43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left:0;text-align:left;margin-left:131.3pt;margin-top:139.8pt;width:134.75pt;height:226.75pt;z-index:251673600;mso-position-horizontal-relative:margin;mso-position-vertical-relative:margin">
                  <v:imagedata r:id="rId8" o:title="Toc Glock-19 Gen"/>
                  <w10:wrap type="square" anchorx="margin" anchory="margin"/>
                </v:shape>
              </w:pict>
            </w:r>
            <w:r w:rsidR="003049C6">
              <w:rPr>
                <w:rFonts w:ascii="Times New Roman" w:hAnsi="Times New Roman"/>
                <w:sz w:val="20"/>
                <w:szCs w:val="20"/>
                <w:lang w:val="ro-RO"/>
              </w:rPr>
              <w:t>Designul ergonomic să oferă o eficiență în toate condițiile, atât în utilizarea uzuală precum și în diverse situații tactice, adaptată formei corpului;</w:t>
            </w:r>
          </w:p>
          <w:p w14:paraId="5F6EE96A" w14:textId="3C37F2D5" w:rsidR="003049C6" w:rsidRDefault="003049C6" w:rsidP="003049C6">
            <w:pPr>
              <w:pStyle w:val="a8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Sistemul de prindere (fixare) să fie ajustabil, cu posibilitatea poziționării dreaptă/stingă, totodată, să fie compatibil cu diverse moduri de prindere (pe curea, pe vestă tactică), oferind flexibilitate în funcție de preferințele și echipamentul angajatului        pentru a permite reglarea poziției tocului de preferințele individuale și necesitățile operative, cu scopul asigurării tragerii rapidă și eficientă din armă, atunci când situația o impune. </w:t>
            </w:r>
          </w:p>
          <w:p w14:paraId="3CFD60AC" w14:textId="11505BC5" w:rsidR="003049C6" w:rsidRDefault="003049C6" w:rsidP="003049C6">
            <w:pPr>
              <w:pStyle w:val="a8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Tocul să dispună de siguranță triplă:</w:t>
            </w:r>
          </w:p>
          <w:p w14:paraId="5F72862B" w14:textId="546B15B9" w:rsidR="003049C6" w:rsidRDefault="003049C6" w:rsidP="003049C6">
            <w:pPr>
              <w:pStyle w:val="a8"/>
              <w:numPr>
                <w:ilvl w:val="0"/>
                <w:numId w:val="7"/>
              </w:numPr>
              <w:tabs>
                <w:tab w:val="left" w:pos="36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70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Siguranță de tip arc, siguranță pasivă în interiorul tocului pistol, arcul acționează pe partea de </w:t>
            </w:r>
            <w:proofErr w:type="spellStart"/>
            <w:r w:rsidRPr="00A3470F">
              <w:rPr>
                <w:rFonts w:ascii="Times New Roman" w:hAnsi="Times New Roman"/>
                <w:sz w:val="20"/>
                <w:szCs w:val="20"/>
                <w:lang w:val="ro-RO"/>
              </w:rPr>
              <w:t>de</w:t>
            </w:r>
            <w:proofErr w:type="spellEnd"/>
            <w:r w:rsidRPr="00A3470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subt a țevii;</w:t>
            </w:r>
          </w:p>
          <w:p w14:paraId="4791F7BD" w14:textId="2654DBDE" w:rsidR="003049C6" w:rsidRDefault="003049C6" w:rsidP="003049C6">
            <w:pPr>
              <w:pStyle w:val="a8"/>
              <w:numPr>
                <w:ilvl w:val="0"/>
                <w:numId w:val="7"/>
              </w:numPr>
              <w:tabs>
                <w:tab w:val="left" w:pos="36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70F">
              <w:rPr>
                <w:rFonts w:ascii="Times New Roman" w:hAnsi="Times New Roman"/>
                <w:sz w:val="20"/>
                <w:szCs w:val="20"/>
                <w:lang w:val="ro-RO"/>
              </w:rPr>
              <w:t>Siguranța în regiunea gărzii trăgaciului. Butonul de declanșare a siguranței se apasă perpendicular (în plan orizontal) față de poziția pistolului;</w:t>
            </w:r>
          </w:p>
          <w:p w14:paraId="45D9D883" w14:textId="25E62E71" w:rsidR="003049C6" w:rsidRPr="00A3470F" w:rsidRDefault="003049C6" w:rsidP="003049C6">
            <w:pPr>
              <w:pStyle w:val="a8"/>
              <w:numPr>
                <w:ilvl w:val="0"/>
                <w:numId w:val="7"/>
              </w:numPr>
              <w:tabs>
                <w:tab w:val="left" w:pos="36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475C9">
              <w:rPr>
                <w:rFonts w:ascii="Times New Roman" w:hAnsi="Times New Roman"/>
                <w:sz w:val="20"/>
                <w:szCs w:val="20"/>
                <w:lang w:val="ro-RO"/>
              </w:rPr>
              <w:t>Siguranța pentru protecția aparatelor de ochire (înălțătorului). Butonul de declanșare a siguranței se apasă paralel (în plan vertical) față de poziția pistolului;</w:t>
            </w:r>
          </w:p>
          <w:p w14:paraId="38F18F67" w14:textId="7E78F2B0" w:rsidR="002E5034" w:rsidRPr="002E5034" w:rsidRDefault="003049C6" w:rsidP="002E5034">
            <w:pPr>
              <w:pStyle w:val="a8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70F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Culoare: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Neagră;</w:t>
            </w:r>
          </w:p>
          <w:p w14:paraId="3D4816DC" w14:textId="7AC79766" w:rsidR="003049C6" w:rsidRPr="00376B19" w:rsidRDefault="003049C6" w:rsidP="003049C6">
            <w:pPr>
              <w:pStyle w:val="a8"/>
              <w:tabs>
                <w:tab w:val="left" w:pos="229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3470F">
              <w:rPr>
                <w:rFonts w:ascii="Times New Roman" w:hAnsi="Times New Roman"/>
                <w:sz w:val="20"/>
                <w:szCs w:val="20"/>
                <w:lang w:val="ro-MD"/>
              </w:rPr>
              <w:t>Rezistent la impact și toate condițiile de mediu</w:t>
            </w:r>
            <w:r w:rsidRPr="00A3470F">
              <w:rPr>
                <w:rFonts w:ascii="Times New Roman" w:hAnsi="Times New Roman"/>
                <w:sz w:val="20"/>
                <w:szCs w:val="20"/>
                <w:lang w:val="ro-RO"/>
              </w:rPr>
              <w:t>.</w:t>
            </w:r>
          </w:p>
        </w:tc>
        <w:tc>
          <w:tcPr>
            <w:tcW w:w="1991" w:type="dxa"/>
            <w:gridSpan w:val="2"/>
            <w:vAlign w:val="center"/>
          </w:tcPr>
          <w:p w14:paraId="11A1C9C5" w14:textId="3184AAAA" w:rsidR="003049C6" w:rsidRPr="007E4534" w:rsidRDefault="0069522B" w:rsidP="003049C6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lastRenderedPageBreak/>
              <w:t>770</w:t>
            </w:r>
            <w:r w:rsidR="00E9784F">
              <w:rPr>
                <w:rFonts w:ascii="Times New Roman" w:hAnsi="Times New Roman" w:cs="Times New Roman"/>
                <w:lang w:val="ro-MD"/>
              </w:rPr>
              <w:t>.</w:t>
            </w:r>
            <w:r>
              <w:rPr>
                <w:rFonts w:ascii="Times New Roman" w:hAnsi="Times New Roman" w:cs="Times New Roman"/>
                <w:lang w:val="ro-MD"/>
              </w:rPr>
              <w:t>000</w:t>
            </w:r>
            <w:r w:rsidR="00E9784F">
              <w:rPr>
                <w:rFonts w:ascii="Times New Roman" w:hAnsi="Times New Roman" w:cs="Times New Roman"/>
                <w:lang w:val="ro-MD"/>
              </w:rPr>
              <w:t>,</w:t>
            </w:r>
            <w:r w:rsidR="00D71875">
              <w:rPr>
                <w:rFonts w:ascii="Times New Roman" w:hAnsi="Times New Roman" w:cs="Times New Roman"/>
                <w:lang w:val="ro-MD"/>
              </w:rPr>
              <w:t>00</w:t>
            </w:r>
          </w:p>
        </w:tc>
        <w:tc>
          <w:tcPr>
            <w:tcW w:w="1856" w:type="dxa"/>
            <w:vAlign w:val="center"/>
          </w:tcPr>
          <w:p w14:paraId="52A9B1BD" w14:textId="77777777" w:rsidR="003049C6" w:rsidRPr="002314DA" w:rsidRDefault="003049C6" w:rsidP="003049C6">
            <w:pPr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2314DA">
              <w:rPr>
                <w:rFonts w:ascii="Times New Roman" w:hAnsi="Times New Roman" w:cs="Times New Roman"/>
                <w:bCs/>
                <w:lang w:val="ro-MD"/>
              </w:rPr>
              <w:t xml:space="preserve">mun. Chișinău, </w:t>
            </w:r>
          </w:p>
          <w:p w14:paraId="53147C32" w14:textId="77777777" w:rsidR="003049C6" w:rsidRPr="002314DA" w:rsidRDefault="003049C6" w:rsidP="003049C6">
            <w:pPr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2314DA">
              <w:rPr>
                <w:rFonts w:ascii="Times New Roman" w:hAnsi="Times New Roman" w:cs="Times New Roman"/>
                <w:bCs/>
                <w:lang w:val="ro-MD"/>
              </w:rPr>
              <w:t>str. Mesager 5/5</w:t>
            </w:r>
          </w:p>
          <w:p w14:paraId="53ED7084" w14:textId="77777777" w:rsidR="003049C6" w:rsidRPr="002314DA" w:rsidRDefault="003049C6" w:rsidP="003049C6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2314DA">
              <w:rPr>
                <w:rFonts w:ascii="Times New Roman" w:hAnsi="Times New Roman" w:cs="Times New Roman"/>
                <w:b/>
                <w:bCs/>
                <w:lang w:val="ro-MD"/>
              </w:rPr>
              <w:t>Termen:</w:t>
            </w:r>
          </w:p>
          <w:p w14:paraId="06C647DD" w14:textId="6041B062" w:rsidR="003049C6" w:rsidRPr="002314DA" w:rsidRDefault="00D71875" w:rsidP="003049C6">
            <w:pPr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>
              <w:rPr>
                <w:rFonts w:ascii="Times New Roman" w:hAnsi="Times New Roman" w:cs="Times New Roman"/>
                <w:bCs/>
                <w:lang w:val="ro-MD"/>
              </w:rPr>
              <w:t>30</w:t>
            </w:r>
            <w:r w:rsidR="006E07C4"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="0069522B">
              <w:rPr>
                <w:rFonts w:ascii="Times New Roman" w:hAnsi="Times New Roman" w:cs="Times New Roman"/>
                <w:bCs/>
                <w:lang w:val="ro-MD"/>
              </w:rPr>
              <w:t>septembrie</w:t>
            </w:r>
            <w:r w:rsidR="002314DA">
              <w:rPr>
                <w:rFonts w:ascii="Times New Roman" w:hAnsi="Times New Roman" w:cs="Times New Roman"/>
                <w:bCs/>
                <w:lang w:val="ro-MD"/>
              </w:rPr>
              <w:t xml:space="preserve"> 2026</w:t>
            </w:r>
          </w:p>
        </w:tc>
      </w:tr>
      <w:tr w:rsidR="00066709" w:rsidRPr="00194F3C" w14:paraId="6D3CE956" w14:textId="77777777" w:rsidTr="00826131">
        <w:tc>
          <w:tcPr>
            <w:tcW w:w="10776" w:type="dxa"/>
            <w:gridSpan w:val="6"/>
            <w:shd w:val="clear" w:color="auto" w:fill="D9D9D9" w:themeFill="background1" w:themeFillShade="D9"/>
            <w:vAlign w:val="center"/>
          </w:tcPr>
          <w:p w14:paraId="5F5C1EE3" w14:textId="3ADB57CE" w:rsidR="00066709" w:rsidRPr="00A3470F" w:rsidRDefault="00066709" w:rsidP="0006670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A3470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TOTAL pentru achiziție (fără TVA)</w:t>
            </w:r>
          </w:p>
        </w:tc>
        <w:tc>
          <w:tcPr>
            <w:tcW w:w="3838" w:type="dxa"/>
            <w:gridSpan w:val="2"/>
            <w:shd w:val="clear" w:color="auto" w:fill="D9D9D9" w:themeFill="background1" w:themeFillShade="D9"/>
            <w:vAlign w:val="center"/>
          </w:tcPr>
          <w:p w14:paraId="343EEDFE" w14:textId="496F1664" w:rsidR="00066709" w:rsidRPr="00925BDF" w:rsidRDefault="00D71875" w:rsidP="001064A4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  <w:lang w:val="ro-MD"/>
              </w:rPr>
              <w:t>7</w:t>
            </w:r>
            <w:r w:rsidR="0069522B">
              <w:rPr>
                <w:rFonts w:ascii="Times New Roman" w:hAnsi="Times New Roman" w:cs="Times New Roman"/>
                <w:b/>
                <w:bCs/>
                <w:sz w:val="25"/>
                <w:szCs w:val="25"/>
                <w:lang w:val="ro-MD"/>
              </w:rPr>
              <w:t>70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  <w:lang w:val="ro-MD"/>
              </w:rPr>
              <w:t>.</w:t>
            </w:r>
            <w:r w:rsidR="0069522B">
              <w:rPr>
                <w:rFonts w:ascii="Times New Roman" w:hAnsi="Times New Roman" w:cs="Times New Roman"/>
                <w:b/>
                <w:bCs/>
                <w:sz w:val="25"/>
                <w:szCs w:val="25"/>
                <w:lang w:val="ro-MD"/>
              </w:rPr>
              <w:t>000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  <w:lang w:val="ro-MD"/>
              </w:rPr>
              <w:t>,</w:t>
            </w:r>
            <w:r w:rsidR="001064A4">
              <w:rPr>
                <w:rFonts w:ascii="Times New Roman" w:hAnsi="Times New Roman" w:cs="Times New Roman"/>
                <w:b/>
                <w:bCs/>
                <w:sz w:val="25"/>
                <w:szCs w:val="25"/>
                <w:lang w:val="ro-MD"/>
              </w:rPr>
              <w:t>00</w:t>
            </w:r>
          </w:p>
        </w:tc>
      </w:tr>
    </w:tbl>
    <w:p w14:paraId="52559F4D" w14:textId="474080B8" w:rsidR="008B619E" w:rsidRPr="00DC6644" w:rsidRDefault="008B619E" w:rsidP="008B619E">
      <w:pPr>
        <w:spacing w:after="0" w:line="240" w:lineRule="auto"/>
        <w:rPr>
          <w:rFonts w:ascii="Times New Roman" w:hAnsi="Times New Roman" w:cs="Times New Roman"/>
          <w:b/>
          <w:bCs/>
          <w:sz w:val="12"/>
          <w:szCs w:val="12"/>
          <w:lang w:val="ro-MD"/>
        </w:rPr>
      </w:pPr>
    </w:p>
    <w:p w14:paraId="0D6B15D8" w14:textId="2D12EE83" w:rsidR="008B619E" w:rsidRPr="006F163B" w:rsidRDefault="008B619E" w:rsidP="006F163B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F163B">
        <w:rPr>
          <w:rFonts w:ascii="Times New Roman" w:hAnsi="Times New Roman"/>
          <w:b/>
          <w:bCs/>
          <w:sz w:val="24"/>
          <w:szCs w:val="24"/>
          <w:lang w:val="ro-MD"/>
        </w:rPr>
        <w:t>Utilizarea, păstrarea, protecția, calitatea produselor/serviciilor.</w:t>
      </w:r>
    </w:p>
    <w:p w14:paraId="4A54DB79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b/>
          <w:bCs/>
          <w:sz w:val="8"/>
          <w:szCs w:val="8"/>
          <w:lang w:val="ro-MD"/>
        </w:rPr>
      </w:pPr>
    </w:p>
    <w:p w14:paraId="523A95A1" w14:textId="5BD07989" w:rsidR="008D59EB" w:rsidRPr="006F163B" w:rsidRDefault="00E9784F" w:rsidP="006F163B">
      <w:pPr>
        <w:pStyle w:val="a8"/>
        <w:tabs>
          <w:tab w:val="left" w:pos="993"/>
        </w:tabs>
        <w:spacing w:after="0" w:line="240" w:lineRule="auto"/>
        <w:ind w:left="567" w:firstLine="426"/>
        <w:jc w:val="both"/>
        <w:rPr>
          <w:rFonts w:ascii="Times New Roman" w:hAnsi="Times New Roman"/>
          <w:sz w:val="24"/>
          <w:szCs w:val="24"/>
          <w:lang w:val="ro-MD"/>
        </w:rPr>
      </w:pPr>
      <w:r>
        <w:rPr>
          <w:rFonts w:ascii="Times New Roman" w:hAnsi="Times New Roman"/>
          <w:sz w:val="24"/>
          <w:szCs w:val="24"/>
          <w:lang w:val="ro-MD"/>
        </w:rPr>
        <w:t xml:space="preserve">Până la data de </w:t>
      </w:r>
      <w:r w:rsidR="00D71875" w:rsidRPr="00D71875">
        <w:rPr>
          <w:rFonts w:ascii="Times New Roman" w:hAnsi="Times New Roman"/>
          <w:b/>
          <w:bCs/>
          <w:sz w:val="24"/>
          <w:szCs w:val="24"/>
          <w:lang w:val="ro-MD"/>
        </w:rPr>
        <w:t>30</w:t>
      </w:r>
      <w:r w:rsidR="006E07C4" w:rsidRPr="00D71875">
        <w:rPr>
          <w:rFonts w:ascii="Times New Roman" w:hAnsi="Times New Roman"/>
          <w:b/>
          <w:bCs/>
          <w:sz w:val="24"/>
          <w:szCs w:val="24"/>
          <w:lang w:val="ro-MD"/>
        </w:rPr>
        <w:t xml:space="preserve"> </w:t>
      </w:r>
      <w:r w:rsidR="0069522B">
        <w:rPr>
          <w:rFonts w:ascii="Times New Roman" w:hAnsi="Times New Roman"/>
          <w:b/>
          <w:bCs/>
          <w:sz w:val="24"/>
          <w:szCs w:val="24"/>
          <w:lang w:val="ro-MD"/>
        </w:rPr>
        <w:t>septembrie</w:t>
      </w:r>
      <w:r w:rsidR="006E07C4">
        <w:rPr>
          <w:rFonts w:ascii="Times New Roman" w:hAnsi="Times New Roman"/>
          <w:b/>
          <w:sz w:val="24"/>
          <w:szCs w:val="24"/>
          <w:lang w:val="ro-MD"/>
        </w:rPr>
        <w:t xml:space="preserve"> 2026</w:t>
      </w:r>
      <w:r w:rsidR="00A5754C" w:rsidRPr="006F163B">
        <w:rPr>
          <w:rFonts w:ascii="Times New Roman" w:hAnsi="Times New Roman"/>
          <w:sz w:val="24"/>
          <w:szCs w:val="24"/>
          <w:lang w:val="ro-MD"/>
        </w:rPr>
        <w:t xml:space="preserve">, </w:t>
      </w:r>
      <w:r w:rsidR="008D59EB" w:rsidRPr="006F163B">
        <w:rPr>
          <w:rFonts w:ascii="Times New Roman" w:hAnsi="Times New Roman"/>
          <w:sz w:val="24"/>
          <w:szCs w:val="24"/>
          <w:lang w:val="ro-MD"/>
        </w:rPr>
        <w:t xml:space="preserve">cu livrarea bunurilor pe adresa mun. Chișinău, str. </w:t>
      </w:r>
      <w:r w:rsidR="006B0CA9" w:rsidRPr="006F163B">
        <w:rPr>
          <w:rFonts w:ascii="Times New Roman" w:hAnsi="Times New Roman"/>
          <w:sz w:val="24"/>
          <w:szCs w:val="24"/>
          <w:lang w:val="ro-MD"/>
        </w:rPr>
        <w:t>Mesager</w:t>
      </w:r>
      <w:r w:rsidR="008D59EB" w:rsidRPr="006F163B">
        <w:rPr>
          <w:rFonts w:ascii="Times New Roman" w:hAnsi="Times New Roman"/>
          <w:sz w:val="24"/>
          <w:szCs w:val="24"/>
          <w:lang w:val="ro-MD"/>
        </w:rPr>
        <w:t xml:space="preserve"> 5/5</w:t>
      </w:r>
      <w:r w:rsidR="00C172EB" w:rsidRPr="006F163B">
        <w:rPr>
          <w:rFonts w:ascii="Times New Roman" w:hAnsi="Times New Roman"/>
          <w:sz w:val="24"/>
          <w:szCs w:val="24"/>
          <w:lang w:val="ro-MD"/>
        </w:rPr>
        <w:t>.</w:t>
      </w:r>
    </w:p>
    <w:p w14:paraId="28B118D8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8"/>
          <w:szCs w:val="8"/>
          <w:lang w:val="ro-MD"/>
        </w:rPr>
      </w:pPr>
    </w:p>
    <w:p w14:paraId="74430591" w14:textId="6D3944AF" w:rsidR="008B619E" w:rsidRPr="006F163B" w:rsidRDefault="008B619E" w:rsidP="006F163B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F163B">
        <w:rPr>
          <w:rFonts w:ascii="Times New Roman" w:hAnsi="Times New Roman"/>
          <w:b/>
          <w:bCs/>
          <w:sz w:val="24"/>
          <w:szCs w:val="24"/>
          <w:lang w:val="ro-MD"/>
        </w:rPr>
        <w:t>Materiale, compatibilități, reglementări tehnice și standarde utilizate.</w:t>
      </w:r>
    </w:p>
    <w:p w14:paraId="490CDE44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b/>
          <w:bCs/>
          <w:sz w:val="8"/>
          <w:szCs w:val="8"/>
          <w:lang w:val="ro-MD"/>
        </w:rPr>
      </w:pPr>
    </w:p>
    <w:p w14:paraId="39088C20" w14:textId="3E5A6CD5" w:rsidR="00DC6644" w:rsidRPr="006F163B" w:rsidRDefault="00C172EB" w:rsidP="006F163B">
      <w:pPr>
        <w:pStyle w:val="a8"/>
        <w:tabs>
          <w:tab w:val="left" w:pos="993"/>
        </w:tabs>
        <w:spacing w:after="0" w:line="240" w:lineRule="auto"/>
        <w:ind w:left="567" w:firstLine="426"/>
        <w:jc w:val="both"/>
        <w:rPr>
          <w:rFonts w:ascii="Times New Roman" w:hAnsi="Times New Roman"/>
          <w:sz w:val="24"/>
          <w:szCs w:val="24"/>
          <w:lang w:val="ro-MD"/>
        </w:rPr>
      </w:pPr>
      <w:r w:rsidRPr="006F163B">
        <w:rPr>
          <w:rFonts w:ascii="Times New Roman" w:hAnsi="Times New Roman"/>
          <w:sz w:val="24"/>
          <w:szCs w:val="24"/>
          <w:lang w:val="ro-MD"/>
        </w:rPr>
        <w:t>Bunurile trebuie să fie noi și neutilizate, s</w:t>
      </w:r>
      <w:r w:rsidR="00B35276" w:rsidRPr="006F163B">
        <w:rPr>
          <w:rFonts w:ascii="Times New Roman" w:hAnsi="Times New Roman"/>
          <w:sz w:val="24"/>
          <w:szCs w:val="24"/>
          <w:lang w:val="ro-MD"/>
        </w:rPr>
        <w:t>ă di</w:t>
      </w:r>
      <w:r w:rsidR="00F15CD2" w:rsidRPr="006F163B">
        <w:rPr>
          <w:rFonts w:ascii="Times New Roman" w:hAnsi="Times New Roman"/>
          <w:sz w:val="24"/>
          <w:szCs w:val="24"/>
          <w:lang w:val="ro-MD"/>
        </w:rPr>
        <w:t>s</w:t>
      </w:r>
      <w:r w:rsidRPr="006F163B">
        <w:rPr>
          <w:rFonts w:ascii="Times New Roman" w:hAnsi="Times New Roman"/>
          <w:sz w:val="24"/>
          <w:szCs w:val="24"/>
          <w:lang w:val="ro-MD"/>
        </w:rPr>
        <w:t xml:space="preserve">pună de certificat de garanție, cu indicarea datei producerii și termenul de garanție, certificate de </w:t>
      </w:r>
      <w:r w:rsidR="00A13A16" w:rsidRPr="006F163B">
        <w:rPr>
          <w:rFonts w:ascii="Times New Roman" w:hAnsi="Times New Roman"/>
          <w:sz w:val="24"/>
          <w:szCs w:val="24"/>
          <w:lang w:val="ro-MD"/>
        </w:rPr>
        <w:t>c</w:t>
      </w:r>
      <w:r w:rsidR="006F163B" w:rsidRPr="006F163B">
        <w:rPr>
          <w:rFonts w:ascii="Times New Roman" w:hAnsi="Times New Roman"/>
          <w:sz w:val="24"/>
          <w:szCs w:val="24"/>
          <w:lang w:val="ro-MD"/>
        </w:rPr>
        <w:t>onfo</w:t>
      </w:r>
      <w:r w:rsidR="00A13A16" w:rsidRPr="006F163B">
        <w:rPr>
          <w:rFonts w:ascii="Times New Roman" w:hAnsi="Times New Roman"/>
          <w:sz w:val="24"/>
          <w:szCs w:val="24"/>
          <w:lang w:val="ro-MD"/>
        </w:rPr>
        <w:t>rmitate</w:t>
      </w:r>
      <w:r w:rsidRPr="006F163B">
        <w:rPr>
          <w:rFonts w:ascii="Times New Roman" w:hAnsi="Times New Roman"/>
          <w:sz w:val="24"/>
          <w:szCs w:val="24"/>
          <w:lang w:val="ro-MD"/>
        </w:rPr>
        <w:t xml:space="preserve"> și descriere tehnică. </w:t>
      </w:r>
    </w:p>
    <w:p w14:paraId="5C1089C0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8"/>
          <w:szCs w:val="8"/>
          <w:lang w:val="ro-MD"/>
        </w:rPr>
      </w:pPr>
    </w:p>
    <w:p w14:paraId="57DD0B8E" w14:textId="1BD226BE" w:rsidR="008B619E" w:rsidRPr="006F163B" w:rsidRDefault="008B619E" w:rsidP="006F163B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F163B">
        <w:rPr>
          <w:rFonts w:ascii="Times New Roman" w:hAnsi="Times New Roman"/>
          <w:b/>
          <w:bCs/>
          <w:sz w:val="24"/>
          <w:szCs w:val="24"/>
          <w:lang w:val="ro-MD"/>
        </w:rPr>
        <w:t>Cerințe privind calcul costului/prețului</w:t>
      </w:r>
      <w:r w:rsidR="00DC6644" w:rsidRPr="006F163B">
        <w:rPr>
          <w:rFonts w:ascii="Times New Roman" w:hAnsi="Times New Roman"/>
          <w:b/>
          <w:bCs/>
          <w:sz w:val="24"/>
          <w:szCs w:val="24"/>
          <w:lang w:val="ro-MD"/>
        </w:rPr>
        <w:t>.</w:t>
      </w:r>
    </w:p>
    <w:p w14:paraId="68251146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b/>
          <w:bCs/>
          <w:sz w:val="8"/>
          <w:szCs w:val="8"/>
          <w:lang w:val="ro-MD"/>
        </w:rPr>
      </w:pPr>
    </w:p>
    <w:p w14:paraId="67EB10DC" w14:textId="4EA40A86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4"/>
          <w:szCs w:val="24"/>
          <w:lang w:val="ro-MD"/>
        </w:rPr>
      </w:pPr>
      <w:r w:rsidRPr="006F163B">
        <w:rPr>
          <w:rFonts w:ascii="Times New Roman" w:hAnsi="Times New Roman"/>
          <w:sz w:val="24"/>
          <w:szCs w:val="24"/>
          <w:lang w:val="ro-MD"/>
        </w:rPr>
        <w:t>Cel mai mic preț și corespunderea cerințelor solicitate</w:t>
      </w:r>
      <w:r w:rsidR="00DD1CD6">
        <w:rPr>
          <w:rFonts w:ascii="Times New Roman" w:hAnsi="Times New Roman"/>
          <w:sz w:val="24"/>
          <w:szCs w:val="24"/>
          <w:lang w:val="ro-MD"/>
        </w:rPr>
        <w:t>.</w:t>
      </w:r>
    </w:p>
    <w:p w14:paraId="40EB7A23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8"/>
          <w:szCs w:val="8"/>
          <w:lang w:val="ro-MD"/>
        </w:rPr>
      </w:pPr>
    </w:p>
    <w:p w14:paraId="773CFC13" w14:textId="0A9C3EF0" w:rsidR="00DC6644" w:rsidRPr="006F163B" w:rsidRDefault="00DC6644" w:rsidP="006F163B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F163B">
        <w:rPr>
          <w:rFonts w:ascii="Times New Roman" w:hAnsi="Times New Roman"/>
          <w:b/>
          <w:bCs/>
          <w:sz w:val="24"/>
          <w:szCs w:val="24"/>
          <w:lang w:val="ro-MD"/>
        </w:rPr>
        <w:t>Mostre.</w:t>
      </w:r>
    </w:p>
    <w:p w14:paraId="27272D85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b/>
          <w:bCs/>
          <w:sz w:val="8"/>
          <w:szCs w:val="8"/>
          <w:lang w:val="ro-MD"/>
        </w:rPr>
      </w:pPr>
    </w:p>
    <w:p w14:paraId="7650F13D" w14:textId="15719484" w:rsidR="00DC6644" w:rsidRPr="006F163B" w:rsidRDefault="00EB3F9F" w:rsidP="006F163B">
      <w:pPr>
        <w:pStyle w:val="a8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ro-MD"/>
        </w:rPr>
      </w:pPr>
      <w:r w:rsidRPr="006F163B">
        <w:rPr>
          <w:rFonts w:ascii="Times New Roman" w:hAnsi="Times New Roman"/>
          <w:sz w:val="24"/>
          <w:szCs w:val="24"/>
          <w:lang w:val="ro-MD"/>
        </w:rPr>
        <w:t>Operator</w:t>
      </w:r>
      <w:r w:rsidR="006B0CA9" w:rsidRPr="006F163B">
        <w:rPr>
          <w:rFonts w:ascii="Times New Roman" w:hAnsi="Times New Roman"/>
          <w:sz w:val="24"/>
          <w:szCs w:val="24"/>
          <w:lang w:val="ro-MD"/>
        </w:rPr>
        <w:t>ul</w:t>
      </w:r>
      <w:r w:rsidRPr="006F163B">
        <w:rPr>
          <w:rFonts w:ascii="Times New Roman" w:hAnsi="Times New Roman"/>
          <w:sz w:val="24"/>
          <w:szCs w:val="24"/>
          <w:lang w:val="ro-MD"/>
        </w:rPr>
        <w:t xml:space="preserve"> economic prezintă </w:t>
      </w:r>
      <w:r w:rsidR="006B0CA9" w:rsidRPr="006F163B">
        <w:rPr>
          <w:rFonts w:ascii="Times New Roman" w:hAnsi="Times New Roman"/>
          <w:sz w:val="24"/>
          <w:szCs w:val="24"/>
          <w:lang w:val="ro-MD"/>
        </w:rPr>
        <w:t xml:space="preserve">mostre </w:t>
      </w:r>
      <w:r w:rsidRPr="006F163B">
        <w:rPr>
          <w:rFonts w:ascii="Times New Roman" w:hAnsi="Times New Roman"/>
          <w:sz w:val="24"/>
          <w:szCs w:val="24"/>
          <w:lang w:val="ro-MD"/>
        </w:rPr>
        <w:t xml:space="preserve">pentru compararea </w:t>
      </w:r>
      <w:r w:rsidR="00C172EB" w:rsidRPr="006F163B">
        <w:rPr>
          <w:rFonts w:ascii="Times New Roman" w:hAnsi="Times New Roman"/>
          <w:sz w:val="24"/>
          <w:szCs w:val="24"/>
          <w:lang w:val="ro-MD"/>
        </w:rPr>
        <w:t xml:space="preserve">cu </w:t>
      </w:r>
      <w:r w:rsidRPr="006F163B">
        <w:rPr>
          <w:rFonts w:ascii="Times New Roman" w:hAnsi="Times New Roman"/>
          <w:sz w:val="24"/>
          <w:szCs w:val="24"/>
          <w:lang w:val="ro-MD"/>
        </w:rPr>
        <w:t>bunurile menționate în caietul de sarcini.</w:t>
      </w:r>
    </w:p>
    <w:p w14:paraId="0BCFE4F2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8"/>
          <w:szCs w:val="8"/>
          <w:lang w:val="ro-MD"/>
        </w:rPr>
      </w:pPr>
    </w:p>
    <w:p w14:paraId="596931CB" w14:textId="36CFBDD5" w:rsidR="00DC6644" w:rsidRPr="006F163B" w:rsidRDefault="00DC6644" w:rsidP="006F163B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F163B">
        <w:rPr>
          <w:rFonts w:ascii="Times New Roman" w:hAnsi="Times New Roman"/>
          <w:b/>
          <w:bCs/>
          <w:sz w:val="24"/>
          <w:szCs w:val="24"/>
          <w:lang w:val="ro-MD"/>
        </w:rPr>
        <w:t>Echipamente, instalațiile, utilajele, sculele, instrumentele, dispozitivele și alte obiecte necesare pentru prestarea serviciilor.</w:t>
      </w:r>
    </w:p>
    <w:p w14:paraId="5AB277A8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b/>
          <w:bCs/>
          <w:sz w:val="8"/>
          <w:szCs w:val="8"/>
          <w:lang w:val="ro-MD"/>
        </w:rPr>
      </w:pPr>
    </w:p>
    <w:p w14:paraId="1FE47BB8" w14:textId="0634A32E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4"/>
          <w:szCs w:val="24"/>
          <w:lang w:val="ro-MD"/>
        </w:rPr>
      </w:pPr>
      <w:r w:rsidRPr="006F163B">
        <w:rPr>
          <w:rFonts w:ascii="Times New Roman" w:hAnsi="Times New Roman"/>
          <w:sz w:val="24"/>
          <w:szCs w:val="24"/>
          <w:lang w:val="ro-MD"/>
        </w:rPr>
        <w:t>Nu este cazul</w:t>
      </w:r>
      <w:r w:rsidR="00DD1CD6">
        <w:rPr>
          <w:rFonts w:ascii="Times New Roman" w:hAnsi="Times New Roman"/>
          <w:sz w:val="24"/>
          <w:szCs w:val="24"/>
          <w:lang w:val="ro-MD"/>
        </w:rPr>
        <w:t>.</w:t>
      </w:r>
    </w:p>
    <w:p w14:paraId="5414A376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b/>
          <w:bCs/>
          <w:sz w:val="8"/>
          <w:szCs w:val="8"/>
          <w:lang w:val="ro-MD"/>
        </w:rPr>
      </w:pPr>
    </w:p>
    <w:p w14:paraId="3A3B7DAA" w14:textId="4CE01389" w:rsidR="00DC6644" w:rsidRPr="006F163B" w:rsidRDefault="00DC6644" w:rsidP="006F163B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F163B">
        <w:rPr>
          <w:rFonts w:ascii="Times New Roman" w:hAnsi="Times New Roman"/>
          <w:b/>
          <w:bCs/>
          <w:sz w:val="24"/>
          <w:szCs w:val="24"/>
          <w:lang w:val="ro-MD"/>
        </w:rPr>
        <w:t>Articole, produse și piese necesare instalațiilor.</w:t>
      </w:r>
    </w:p>
    <w:p w14:paraId="4B5A52F3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b/>
          <w:bCs/>
          <w:sz w:val="8"/>
          <w:szCs w:val="8"/>
          <w:lang w:val="ro-MD"/>
        </w:rPr>
      </w:pPr>
    </w:p>
    <w:p w14:paraId="1C727052" w14:textId="2C64CFCA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4"/>
          <w:szCs w:val="24"/>
          <w:lang w:val="ro-MD"/>
        </w:rPr>
      </w:pPr>
      <w:r w:rsidRPr="006F163B">
        <w:rPr>
          <w:rFonts w:ascii="Times New Roman" w:hAnsi="Times New Roman"/>
          <w:sz w:val="24"/>
          <w:szCs w:val="24"/>
          <w:lang w:val="ro-MD"/>
        </w:rPr>
        <w:t>Nu este cazul</w:t>
      </w:r>
      <w:r w:rsidR="00DD1CD6">
        <w:rPr>
          <w:rFonts w:ascii="Times New Roman" w:hAnsi="Times New Roman"/>
          <w:sz w:val="24"/>
          <w:szCs w:val="24"/>
          <w:lang w:val="ro-MD"/>
        </w:rPr>
        <w:t>.</w:t>
      </w:r>
    </w:p>
    <w:p w14:paraId="51ABD045" w14:textId="77777777" w:rsidR="00DC6644" w:rsidRPr="006F163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8"/>
          <w:szCs w:val="8"/>
          <w:lang w:val="ro-MD"/>
        </w:rPr>
      </w:pPr>
    </w:p>
    <w:p w14:paraId="6B5F6CBD" w14:textId="66A3C8F4" w:rsidR="00DC6644" w:rsidRPr="006F163B" w:rsidRDefault="00DC6644" w:rsidP="006F163B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6F163B">
        <w:rPr>
          <w:rFonts w:ascii="Times New Roman" w:hAnsi="Times New Roman"/>
          <w:b/>
          <w:bCs/>
          <w:sz w:val="24"/>
          <w:szCs w:val="24"/>
          <w:lang w:val="ro-MD"/>
        </w:rPr>
        <w:t>Definiții</w:t>
      </w:r>
    </w:p>
    <w:p w14:paraId="346117BA" w14:textId="77777777" w:rsidR="00847218" w:rsidRPr="006F163B" w:rsidRDefault="00847218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b/>
          <w:bCs/>
          <w:sz w:val="8"/>
          <w:szCs w:val="8"/>
          <w:lang w:val="ro-MD"/>
        </w:rPr>
      </w:pPr>
    </w:p>
    <w:p w14:paraId="0F7161D0" w14:textId="21047FD7" w:rsidR="004B10AB" w:rsidRDefault="00DC6644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4"/>
          <w:szCs w:val="24"/>
          <w:lang w:val="ro-MD"/>
        </w:rPr>
      </w:pPr>
      <w:r w:rsidRPr="006F163B">
        <w:rPr>
          <w:rFonts w:ascii="Times New Roman" w:hAnsi="Times New Roman"/>
          <w:sz w:val="24"/>
          <w:szCs w:val="24"/>
          <w:lang w:val="ro-MD"/>
        </w:rPr>
        <w:t xml:space="preserve">Conform prevederilor </w:t>
      </w:r>
      <w:r w:rsidR="006E07C4">
        <w:rPr>
          <w:rFonts w:ascii="Times New Roman" w:hAnsi="Times New Roman"/>
          <w:sz w:val="24"/>
          <w:szCs w:val="24"/>
          <w:lang w:val="ro-MD"/>
        </w:rPr>
        <w:t>Legii</w:t>
      </w:r>
      <w:r w:rsidRPr="006F163B">
        <w:rPr>
          <w:rFonts w:ascii="Times New Roman" w:hAnsi="Times New Roman"/>
          <w:sz w:val="24"/>
          <w:szCs w:val="24"/>
          <w:lang w:val="ro-MD"/>
        </w:rPr>
        <w:t xml:space="preserve"> nr.131/2015 privind achizi</w:t>
      </w:r>
      <w:r w:rsidR="00847218" w:rsidRPr="006F163B">
        <w:rPr>
          <w:rFonts w:ascii="Times New Roman" w:hAnsi="Times New Roman"/>
          <w:sz w:val="24"/>
          <w:szCs w:val="24"/>
          <w:lang w:val="ro-MD"/>
        </w:rPr>
        <w:t>țiile publice</w:t>
      </w:r>
      <w:r w:rsidR="00DD1CD6">
        <w:rPr>
          <w:rFonts w:ascii="Times New Roman" w:hAnsi="Times New Roman"/>
          <w:sz w:val="24"/>
          <w:szCs w:val="24"/>
          <w:lang w:val="ro-MD"/>
        </w:rPr>
        <w:t>.</w:t>
      </w:r>
    </w:p>
    <w:p w14:paraId="07CBF119" w14:textId="47FDE3B8" w:rsidR="00C9500F" w:rsidRDefault="00C9500F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4"/>
          <w:szCs w:val="24"/>
          <w:lang w:val="ro-MD"/>
        </w:rPr>
      </w:pPr>
    </w:p>
    <w:p w14:paraId="7215EFE5" w14:textId="15B875BB" w:rsidR="00C9500F" w:rsidRDefault="00C9500F" w:rsidP="006F163B">
      <w:pPr>
        <w:pStyle w:val="a8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4"/>
          <w:szCs w:val="24"/>
          <w:lang w:val="ro-MD"/>
        </w:rPr>
      </w:pPr>
    </w:p>
    <w:sectPr w:rsidR="00C9500F" w:rsidSect="008C600C">
      <w:footerReference w:type="default" r:id="rId9"/>
      <w:type w:val="continuous"/>
      <w:pgSz w:w="16838" w:h="11906" w:orient="landscape" w:code="9"/>
      <w:pgMar w:top="1276" w:right="794" w:bottom="426" w:left="794" w:header="709" w:footer="5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F7918" w14:textId="77777777" w:rsidR="00F02EB4" w:rsidRDefault="00F02EB4" w:rsidP="00003F38">
      <w:pPr>
        <w:spacing w:after="0" w:line="240" w:lineRule="auto"/>
      </w:pPr>
      <w:r>
        <w:separator/>
      </w:r>
    </w:p>
  </w:endnote>
  <w:endnote w:type="continuationSeparator" w:id="0">
    <w:p w14:paraId="4A045BD2" w14:textId="77777777" w:rsidR="00F02EB4" w:rsidRDefault="00F02EB4" w:rsidP="00003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bCs/>
        <w:sz w:val="18"/>
        <w:szCs w:val="18"/>
      </w:rPr>
      <w:id w:val="-2132085452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b/>
            <w:b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172C7E7" w14:textId="1944E952" w:rsidR="00003F38" w:rsidRPr="00003F38" w:rsidRDefault="00003F38">
            <w:pPr>
              <w:pStyle w:val="a6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pagină</w:t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 </w:t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2E4451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3</w:t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 din </w:t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2E4451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3</w:t>
            </w:r>
            <w:r w:rsidRPr="00003F3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B48E5A9" w14:textId="77777777" w:rsidR="00003F38" w:rsidRDefault="00003F3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66893" w14:textId="77777777" w:rsidR="00F02EB4" w:rsidRDefault="00F02EB4" w:rsidP="00003F38">
      <w:pPr>
        <w:spacing w:after="0" w:line="240" w:lineRule="auto"/>
      </w:pPr>
      <w:r>
        <w:separator/>
      </w:r>
    </w:p>
  </w:footnote>
  <w:footnote w:type="continuationSeparator" w:id="0">
    <w:p w14:paraId="20DB6EA2" w14:textId="77777777" w:rsidR="00F02EB4" w:rsidRDefault="00F02EB4" w:rsidP="00003F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03134"/>
    <w:multiLevelType w:val="hybridMultilevel"/>
    <w:tmpl w:val="CC4890B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 w15:restartNumberingAfterBreak="0">
    <w:nsid w:val="20812833"/>
    <w:multiLevelType w:val="hybridMultilevel"/>
    <w:tmpl w:val="9C56F572"/>
    <w:lvl w:ilvl="0" w:tplc="B99048B4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DB65078"/>
    <w:multiLevelType w:val="hybridMultilevel"/>
    <w:tmpl w:val="C1F8FC3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23012"/>
    <w:multiLevelType w:val="hybridMultilevel"/>
    <w:tmpl w:val="7598E5EA"/>
    <w:lvl w:ilvl="0" w:tplc="F94689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40EDA"/>
    <w:multiLevelType w:val="hybridMultilevel"/>
    <w:tmpl w:val="1D465604"/>
    <w:lvl w:ilvl="0" w:tplc="421A743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66E015C"/>
    <w:multiLevelType w:val="hybridMultilevel"/>
    <w:tmpl w:val="CDF6FBB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B2CDC"/>
    <w:multiLevelType w:val="hybridMultilevel"/>
    <w:tmpl w:val="B20E3EF4"/>
    <w:lvl w:ilvl="0" w:tplc="690C4A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930CE"/>
    <w:multiLevelType w:val="hybridMultilevel"/>
    <w:tmpl w:val="F49C89C4"/>
    <w:lvl w:ilvl="0" w:tplc="C2FCE3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3898811">
    <w:abstractNumId w:val="1"/>
  </w:num>
  <w:num w:numId="2" w16cid:durableId="781464156">
    <w:abstractNumId w:val="4"/>
  </w:num>
  <w:num w:numId="3" w16cid:durableId="1685327402">
    <w:abstractNumId w:val="3"/>
  </w:num>
  <w:num w:numId="4" w16cid:durableId="486097840">
    <w:abstractNumId w:val="7"/>
  </w:num>
  <w:num w:numId="5" w16cid:durableId="100809128">
    <w:abstractNumId w:val="5"/>
  </w:num>
  <w:num w:numId="6" w16cid:durableId="515120294">
    <w:abstractNumId w:val="0"/>
  </w:num>
  <w:num w:numId="7" w16cid:durableId="564803182">
    <w:abstractNumId w:val="6"/>
  </w:num>
  <w:num w:numId="8" w16cid:durableId="1461144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051"/>
    <w:rsid w:val="00003F38"/>
    <w:rsid w:val="00005B1B"/>
    <w:rsid w:val="00011DF0"/>
    <w:rsid w:val="00052E88"/>
    <w:rsid w:val="00066709"/>
    <w:rsid w:val="000675E4"/>
    <w:rsid w:val="00092880"/>
    <w:rsid w:val="000B1418"/>
    <w:rsid w:val="000B4051"/>
    <w:rsid w:val="000D0A86"/>
    <w:rsid w:val="000D6436"/>
    <w:rsid w:val="001064A4"/>
    <w:rsid w:val="00114974"/>
    <w:rsid w:val="00114B14"/>
    <w:rsid w:val="00152721"/>
    <w:rsid w:val="00153293"/>
    <w:rsid w:val="00194F3C"/>
    <w:rsid w:val="001B2E40"/>
    <w:rsid w:val="001C019F"/>
    <w:rsid w:val="001C4BD2"/>
    <w:rsid w:val="001D49CF"/>
    <w:rsid w:val="001D4F51"/>
    <w:rsid w:val="002213A9"/>
    <w:rsid w:val="002248F4"/>
    <w:rsid w:val="002314DA"/>
    <w:rsid w:val="002475C9"/>
    <w:rsid w:val="00262DE6"/>
    <w:rsid w:val="00272FD0"/>
    <w:rsid w:val="002843A9"/>
    <w:rsid w:val="002A492F"/>
    <w:rsid w:val="002E4451"/>
    <w:rsid w:val="002E5034"/>
    <w:rsid w:val="0030459F"/>
    <w:rsid w:val="003049C6"/>
    <w:rsid w:val="0033187F"/>
    <w:rsid w:val="00353ADA"/>
    <w:rsid w:val="00363D32"/>
    <w:rsid w:val="00376B19"/>
    <w:rsid w:val="003908F4"/>
    <w:rsid w:val="003B630D"/>
    <w:rsid w:val="00401C24"/>
    <w:rsid w:val="00436C54"/>
    <w:rsid w:val="00453B87"/>
    <w:rsid w:val="004B01A0"/>
    <w:rsid w:val="004B10AB"/>
    <w:rsid w:val="004C7E4E"/>
    <w:rsid w:val="004E09F2"/>
    <w:rsid w:val="004E6918"/>
    <w:rsid w:val="004E6C27"/>
    <w:rsid w:val="004F1E15"/>
    <w:rsid w:val="004F1F17"/>
    <w:rsid w:val="00523867"/>
    <w:rsid w:val="005264DA"/>
    <w:rsid w:val="005325AD"/>
    <w:rsid w:val="0053475A"/>
    <w:rsid w:val="00541D31"/>
    <w:rsid w:val="00575E00"/>
    <w:rsid w:val="00584F14"/>
    <w:rsid w:val="005B1B12"/>
    <w:rsid w:val="005D3A85"/>
    <w:rsid w:val="005E2865"/>
    <w:rsid w:val="00624B2D"/>
    <w:rsid w:val="006254E6"/>
    <w:rsid w:val="006423BA"/>
    <w:rsid w:val="00642E81"/>
    <w:rsid w:val="006532CB"/>
    <w:rsid w:val="0069522B"/>
    <w:rsid w:val="006A223D"/>
    <w:rsid w:val="006A41E6"/>
    <w:rsid w:val="006B0CA9"/>
    <w:rsid w:val="006B1590"/>
    <w:rsid w:val="006C2A7B"/>
    <w:rsid w:val="006E07C4"/>
    <w:rsid w:val="006E1792"/>
    <w:rsid w:val="006E7358"/>
    <w:rsid w:val="006E7F3A"/>
    <w:rsid w:val="006F163B"/>
    <w:rsid w:val="006F3DF0"/>
    <w:rsid w:val="00706440"/>
    <w:rsid w:val="007159CE"/>
    <w:rsid w:val="00736782"/>
    <w:rsid w:val="007409A5"/>
    <w:rsid w:val="00760349"/>
    <w:rsid w:val="007774FA"/>
    <w:rsid w:val="007D3804"/>
    <w:rsid w:val="007E4534"/>
    <w:rsid w:val="00801683"/>
    <w:rsid w:val="008075D8"/>
    <w:rsid w:val="00817384"/>
    <w:rsid w:val="00826131"/>
    <w:rsid w:val="00831403"/>
    <w:rsid w:val="00836D08"/>
    <w:rsid w:val="0084217C"/>
    <w:rsid w:val="0084477F"/>
    <w:rsid w:val="00845846"/>
    <w:rsid w:val="00847218"/>
    <w:rsid w:val="00851FC3"/>
    <w:rsid w:val="008543C7"/>
    <w:rsid w:val="00893C50"/>
    <w:rsid w:val="008A20FD"/>
    <w:rsid w:val="008B55B1"/>
    <w:rsid w:val="008B619E"/>
    <w:rsid w:val="008C1E29"/>
    <w:rsid w:val="008C600C"/>
    <w:rsid w:val="008D59EB"/>
    <w:rsid w:val="008F7D95"/>
    <w:rsid w:val="00925BDF"/>
    <w:rsid w:val="009426AA"/>
    <w:rsid w:val="009528A3"/>
    <w:rsid w:val="009771FF"/>
    <w:rsid w:val="009A124C"/>
    <w:rsid w:val="009A7925"/>
    <w:rsid w:val="009B46AF"/>
    <w:rsid w:val="009B63CB"/>
    <w:rsid w:val="00A13A16"/>
    <w:rsid w:val="00A3470F"/>
    <w:rsid w:val="00A561EE"/>
    <w:rsid w:val="00A56BCE"/>
    <w:rsid w:val="00A5754C"/>
    <w:rsid w:val="00A80ABF"/>
    <w:rsid w:val="00A82473"/>
    <w:rsid w:val="00A8261B"/>
    <w:rsid w:val="00A91A68"/>
    <w:rsid w:val="00AE368E"/>
    <w:rsid w:val="00AE7008"/>
    <w:rsid w:val="00B10186"/>
    <w:rsid w:val="00B276B0"/>
    <w:rsid w:val="00B35276"/>
    <w:rsid w:val="00B3774E"/>
    <w:rsid w:val="00B43D7D"/>
    <w:rsid w:val="00B55A47"/>
    <w:rsid w:val="00B65F42"/>
    <w:rsid w:val="00B7036F"/>
    <w:rsid w:val="00B81537"/>
    <w:rsid w:val="00B82262"/>
    <w:rsid w:val="00B862AD"/>
    <w:rsid w:val="00B8732F"/>
    <w:rsid w:val="00BA1DAB"/>
    <w:rsid w:val="00BB3339"/>
    <w:rsid w:val="00BB5329"/>
    <w:rsid w:val="00BC4C52"/>
    <w:rsid w:val="00BD617C"/>
    <w:rsid w:val="00BE0E88"/>
    <w:rsid w:val="00BF204F"/>
    <w:rsid w:val="00BF765F"/>
    <w:rsid w:val="00C05B71"/>
    <w:rsid w:val="00C15B87"/>
    <w:rsid w:val="00C172EB"/>
    <w:rsid w:val="00C17D4A"/>
    <w:rsid w:val="00C27F12"/>
    <w:rsid w:val="00C81527"/>
    <w:rsid w:val="00C9500F"/>
    <w:rsid w:val="00CB038E"/>
    <w:rsid w:val="00CE143C"/>
    <w:rsid w:val="00CE1FE0"/>
    <w:rsid w:val="00D02DE9"/>
    <w:rsid w:val="00D036A2"/>
    <w:rsid w:val="00D06B3E"/>
    <w:rsid w:val="00D07623"/>
    <w:rsid w:val="00D23A16"/>
    <w:rsid w:val="00D55834"/>
    <w:rsid w:val="00D60D91"/>
    <w:rsid w:val="00D62F9D"/>
    <w:rsid w:val="00D70543"/>
    <w:rsid w:val="00D71875"/>
    <w:rsid w:val="00D72AA1"/>
    <w:rsid w:val="00D753C6"/>
    <w:rsid w:val="00DC6644"/>
    <w:rsid w:val="00DD1CD6"/>
    <w:rsid w:val="00DE4CEC"/>
    <w:rsid w:val="00DF42E0"/>
    <w:rsid w:val="00DF5C4B"/>
    <w:rsid w:val="00E41442"/>
    <w:rsid w:val="00E4163C"/>
    <w:rsid w:val="00E7514B"/>
    <w:rsid w:val="00E77F20"/>
    <w:rsid w:val="00E9784F"/>
    <w:rsid w:val="00EA518B"/>
    <w:rsid w:val="00EB3F9F"/>
    <w:rsid w:val="00EE2D77"/>
    <w:rsid w:val="00EF0657"/>
    <w:rsid w:val="00F02EB4"/>
    <w:rsid w:val="00F15CD2"/>
    <w:rsid w:val="00F44304"/>
    <w:rsid w:val="00F44FDA"/>
    <w:rsid w:val="00F80B92"/>
    <w:rsid w:val="00FB3996"/>
    <w:rsid w:val="00FC6C42"/>
    <w:rsid w:val="00FD1FD2"/>
    <w:rsid w:val="00FE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2C721739"/>
  <w15:chartTrackingRefBased/>
  <w15:docId w15:val="{6042033D-879B-4BA8-88D7-8C270B2A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03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3F38"/>
  </w:style>
  <w:style w:type="paragraph" w:styleId="a6">
    <w:name w:val="footer"/>
    <w:basedOn w:val="a"/>
    <w:link w:val="a7"/>
    <w:uiPriority w:val="99"/>
    <w:unhideWhenUsed/>
    <w:rsid w:val="00003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3F38"/>
  </w:style>
  <w:style w:type="paragraph" w:styleId="a8">
    <w:name w:val="List Paragraph"/>
    <w:basedOn w:val="a"/>
    <w:uiPriority w:val="34"/>
    <w:qFormat/>
    <w:rsid w:val="002248F4"/>
    <w:pPr>
      <w:spacing w:after="200" w:line="276" w:lineRule="auto"/>
      <w:ind w:left="720"/>
      <w:contextualSpacing/>
    </w:pPr>
    <w:rPr>
      <w:rFonts w:ascii="Calibri" w:eastAsiaTheme="minorEastAsia" w:hAnsi="Calibri" w:cs="Times New Roman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1D4F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D4F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31236-3EA4-47B6-AF21-307497584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Elena Corduneanu</cp:lastModifiedBy>
  <cp:revision>4</cp:revision>
  <cp:lastPrinted>2026-05-27T10:47:00Z</cp:lastPrinted>
  <dcterms:created xsi:type="dcterms:W3CDTF">2026-05-26T10:20:00Z</dcterms:created>
  <dcterms:modified xsi:type="dcterms:W3CDTF">2026-05-28T08:56:00Z</dcterms:modified>
  <cp:contentStatus/>
</cp:coreProperties>
</file>