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77FC" w:rsidRPr="00253B05" w:rsidRDefault="003E77FC" w:rsidP="003E77FC">
      <w:pPr>
        <w:spacing w:before="120" w:after="120" w:line="240" w:lineRule="auto"/>
        <w:jc w:val="center"/>
        <w:rPr>
          <w:rFonts w:ascii="Cambria" w:hAnsi="Cambria"/>
          <w:b/>
          <w:sz w:val="28"/>
        </w:rPr>
      </w:pPr>
      <w:r w:rsidRPr="00253B05">
        <w:rPr>
          <w:rFonts w:ascii="Times New Roman" w:hAnsi="Times New Roman" w:cs="Times New Roman"/>
          <w:b/>
          <w:bCs/>
          <w:i/>
          <w:iCs/>
          <w:noProof/>
          <w:sz w:val="28"/>
          <w:szCs w:val="28"/>
          <w:lang w:eastAsia="ro-RO"/>
        </w:rPr>
        <w:drawing>
          <wp:anchor distT="0" distB="0" distL="114300" distR="114300" simplePos="0" relativeHeight="251661312" behindDoc="0" locked="0" layoutInCell="1" allowOverlap="1" wp14:anchorId="4AD63A8D" wp14:editId="17910127">
            <wp:simplePos x="0" y="0"/>
            <wp:positionH relativeFrom="column">
              <wp:posOffset>-104775</wp:posOffset>
            </wp:positionH>
            <wp:positionV relativeFrom="paragraph">
              <wp:posOffset>-35560</wp:posOffset>
            </wp:positionV>
            <wp:extent cx="828675" cy="828675"/>
            <wp:effectExtent l="0" t="0" r="9525" b="9525"/>
            <wp:wrapNone/>
            <wp:docPr id="294" name="Imagine 294" descr="Logou Posta MD 2x2 N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Logou Posta MD 2x2 Nou"/>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3B05">
        <w:rPr>
          <w:noProof/>
          <w:lang w:eastAsia="ro-RO"/>
        </w:rPr>
        <mc:AlternateContent>
          <mc:Choice Requires="wps">
            <w:drawing>
              <wp:anchor distT="0" distB="0" distL="114300" distR="114300" simplePos="0" relativeHeight="251660288" behindDoc="0" locked="0" layoutInCell="1" allowOverlap="1" wp14:anchorId="30E5E50C" wp14:editId="7E90D9D1">
                <wp:simplePos x="0" y="0"/>
                <wp:positionH relativeFrom="column">
                  <wp:posOffset>742950</wp:posOffset>
                </wp:positionH>
                <wp:positionV relativeFrom="paragraph">
                  <wp:posOffset>263525</wp:posOffset>
                </wp:positionV>
                <wp:extent cx="2990850" cy="428625"/>
                <wp:effectExtent l="0" t="0" r="0" b="0"/>
                <wp:wrapSquare wrapText="bothSides"/>
                <wp:docPr id="293" name="Прямоугольник 3"/>
                <wp:cNvGraphicFramePr/>
                <a:graphic xmlns:a="http://schemas.openxmlformats.org/drawingml/2006/main">
                  <a:graphicData uri="http://schemas.microsoft.com/office/word/2010/wordprocessingShape">
                    <wps:wsp>
                      <wps:cNvSpPr/>
                      <wps:spPr>
                        <a:xfrm>
                          <a:off x="0" y="0"/>
                          <a:ext cx="2990850" cy="428625"/>
                        </a:xfrm>
                        <a:prstGeom prst="rect">
                          <a:avLst/>
                        </a:prstGeom>
                        <a:noFill/>
                      </wps:spPr>
                      <wps:txbx>
                        <w:txbxContent>
                          <w:p w:rsidR="00110F05" w:rsidRPr="008A6975" w:rsidRDefault="00110F05" w:rsidP="003E77FC">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wps:txbx>
                      <wps:bodyPr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30E5E50C" id="Прямоугольник 3" o:spid="_x0000_s1026" style="position:absolute;left:0;text-align:left;margin-left:58.5pt;margin-top:20.75pt;width:235.5pt;height:3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" filled="f" stroked="f">
                <v:textbox>
                  <w:txbxContent>
                    <w:p w:rsidR="00110F05" w:rsidRPr="008A6975" w:rsidRDefault="00110F05" w:rsidP="003E77FC">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v:textbox>
                <w10:wrap type="square"/>
              </v:rect>
            </w:pict>
          </mc:Fallback>
        </mc:AlternateContent>
      </w:r>
      <w:r w:rsidRPr="00253B05">
        <w:rPr>
          <w:noProof/>
          <w:lang w:eastAsia="ro-RO"/>
        </w:rPr>
        <mc:AlternateContent>
          <mc:Choice Requires="wps">
            <w:drawing>
              <wp:anchor distT="0" distB="0" distL="114300" distR="114300" simplePos="0" relativeHeight="251659264" behindDoc="0" locked="0" layoutInCell="1" allowOverlap="1" wp14:anchorId="16012CAD" wp14:editId="461BA52A">
                <wp:simplePos x="0" y="0"/>
                <wp:positionH relativeFrom="column">
                  <wp:posOffset>600075</wp:posOffset>
                </wp:positionH>
                <wp:positionV relativeFrom="paragraph">
                  <wp:posOffset>0</wp:posOffset>
                </wp:positionV>
                <wp:extent cx="2590800" cy="323850"/>
                <wp:effectExtent l="0" t="0" r="0" b="0"/>
                <wp:wrapSquare wrapText="bothSides"/>
                <wp:docPr id="3" name="Прямоугольник 2"/>
                <wp:cNvGraphicFramePr/>
                <a:graphic xmlns:a="http://schemas.openxmlformats.org/drawingml/2006/main">
                  <a:graphicData uri="http://schemas.microsoft.com/office/word/2010/wordprocessingShape">
                    <wps:wsp>
                      <wps:cNvSpPr/>
                      <wps:spPr>
                        <a:xfrm>
                          <a:off x="0" y="0"/>
                          <a:ext cx="2590800" cy="323850"/>
                        </a:xfrm>
                        <a:prstGeom prst="rect">
                          <a:avLst/>
                        </a:prstGeom>
                        <a:noFill/>
                      </wps:spPr>
                      <wps:txbx>
                        <w:txbxContent>
                          <w:p w:rsidR="00110F05" w:rsidRPr="008A6975" w:rsidRDefault="00110F05" w:rsidP="003E77FC">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wps:txbx>
                      <wps:bodyPr wrap="square" lIns="91440" tIns="45720" rIns="91440" bIns="45720">
                        <a:noAutofit/>
                      </wps:bodyPr>
                    </wps:wsp>
                  </a:graphicData>
                </a:graphic>
                <wp14:sizeRelH relativeFrom="margin">
                  <wp14:pctWidth>0</wp14:pctWidth>
                </wp14:sizeRelH>
                <wp14:sizeRelV relativeFrom="margin">
                  <wp14:pctHeight>0</wp14:pctHeight>
                </wp14:sizeRelV>
              </wp:anchor>
            </w:drawing>
          </mc:Choice>
          <mc:Fallback>
            <w:pict>
              <v:rect w14:anchorId="16012CAD" id="Прямоугольник 2" o:spid="_x0000_s1027" style="position:absolute;left:0;text-align:left;margin-left:47.25pt;margin-top:0;width:204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" filled="f" stroked="f">
                <v:textbox>
                  <w:txbxContent>
                    <w:p w:rsidR="00110F05" w:rsidRPr="008A6975" w:rsidRDefault="00110F05" w:rsidP="003E77FC">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v:textbox>
                <w10:wrap type="square"/>
              </v:rect>
            </w:pict>
          </mc:Fallback>
        </mc:AlternateContent>
      </w:r>
    </w:p>
    <w:p w:rsidR="003E77FC" w:rsidRPr="00253B05" w:rsidRDefault="003E77FC" w:rsidP="003E77FC">
      <w:pPr>
        <w:spacing w:before="120" w:after="120" w:line="240" w:lineRule="auto"/>
        <w:jc w:val="center"/>
        <w:rPr>
          <w:rFonts w:ascii="Cambria" w:hAnsi="Cambria"/>
          <w:b/>
          <w:sz w:val="28"/>
        </w:rPr>
      </w:pPr>
    </w:p>
    <w:p w:rsidR="003E77FC" w:rsidRPr="00253B05" w:rsidRDefault="003E77FC" w:rsidP="003E77FC">
      <w:pPr>
        <w:spacing w:before="120" w:after="120" w:line="240" w:lineRule="auto"/>
        <w:jc w:val="center"/>
        <w:rPr>
          <w:rFonts w:ascii="Cambria" w:hAnsi="Cambria"/>
          <w:b/>
          <w:sz w:val="28"/>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before="120" w:after="120" w:line="240" w:lineRule="auto"/>
        <w:jc w:val="center"/>
        <w:rPr>
          <w:rFonts w:ascii="Cambria" w:hAnsi="Cambria"/>
          <w:b/>
          <w:sz w:val="28"/>
        </w:rPr>
      </w:pPr>
    </w:p>
    <w:p w:rsidR="003E77FC" w:rsidRPr="00253B05" w:rsidRDefault="003E77FC" w:rsidP="003E77FC">
      <w:pPr>
        <w:spacing w:before="120" w:after="120" w:line="240" w:lineRule="auto"/>
        <w:jc w:val="center"/>
        <w:rPr>
          <w:rFonts w:ascii="Cambria" w:hAnsi="Cambria"/>
          <w:b/>
          <w:sz w:val="28"/>
        </w:rPr>
      </w:pPr>
    </w:p>
    <w:p w:rsidR="003E77FC" w:rsidRPr="00253B05" w:rsidRDefault="003E77FC" w:rsidP="003E77FC">
      <w:pPr>
        <w:spacing w:before="120" w:after="120" w:line="240" w:lineRule="auto"/>
        <w:jc w:val="center"/>
        <w:rPr>
          <w:rFonts w:ascii="Cambria" w:hAnsi="Cambria"/>
          <w:b/>
          <w:sz w:val="28"/>
        </w:rPr>
      </w:pPr>
      <w:r w:rsidRPr="00253B05">
        <w:rPr>
          <w:rFonts w:ascii="Cambria" w:hAnsi="Cambria"/>
          <w:b/>
          <w:sz w:val="28"/>
        </w:rPr>
        <w:t>ANEXA NR.1</w:t>
      </w:r>
    </w:p>
    <w:p w:rsidR="003E77FC" w:rsidRPr="00253B05" w:rsidRDefault="003E77FC" w:rsidP="003E77FC">
      <w:pPr>
        <w:spacing w:before="120" w:after="120" w:line="240" w:lineRule="auto"/>
        <w:jc w:val="center"/>
        <w:rPr>
          <w:rFonts w:ascii="Cambria" w:hAnsi="Cambria"/>
          <w:b/>
          <w:sz w:val="28"/>
        </w:rPr>
      </w:pPr>
      <w:r w:rsidRPr="00253B05">
        <w:rPr>
          <w:rFonts w:ascii="Cambria" w:hAnsi="Cambria"/>
          <w:b/>
          <w:sz w:val="28"/>
        </w:rPr>
        <w:t>SPECIFICAȚIA TEHNICĂ</w:t>
      </w:r>
    </w:p>
    <w:p w:rsidR="003E77FC" w:rsidRPr="00253B05" w:rsidRDefault="003E77FC" w:rsidP="003E77FC">
      <w:pPr>
        <w:spacing w:before="120" w:after="120" w:line="240" w:lineRule="auto"/>
        <w:jc w:val="center"/>
        <w:rPr>
          <w:rFonts w:ascii="Cambria" w:hAnsi="Cambria"/>
          <w:b/>
          <w:sz w:val="28"/>
        </w:rPr>
      </w:pPr>
    </w:p>
    <w:p w:rsidR="003E77FC" w:rsidRDefault="003E77FC" w:rsidP="003E77FC">
      <w:pPr>
        <w:spacing w:after="0" w:line="240" w:lineRule="auto"/>
        <w:jc w:val="center"/>
        <w:rPr>
          <w:rFonts w:ascii="Cambria" w:hAnsi="Cambria"/>
          <w:b/>
          <w:sz w:val="24"/>
        </w:rPr>
      </w:pPr>
      <w:r w:rsidRPr="00253B05">
        <w:rPr>
          <w:rFonts w:ascii="Cambria" w:hAnsi="Cambria"/>
          <w:b/>
          <w:sz w:val="28"/>
        </w:rPr>
        <w:t xml:space="preserve">Expunerea obiectului de achiziție – </w:t>
      </w:r>
      <w:r>
        <w:rPr>
          <w:rFonts w:ascii="Cambria" w:hAnsi="Cambria"/>
          <w:b/>
          <w:sz w:val="28"/>
        </w:rPr>
        <w:t>Materiale de construcție</w:t>
      </w: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781CBE" w:rsidRDefault="00781CBE" w:rsidP="003E77FC">
      <w:pPr>
        <w:spacing w:before="120" w:after="120" w:line="240" w:lineRule="auto"/>
        <w:rPr>
          <w:rFonts w:ascii="Cambria" w:hAnsi="Cambria"/>
          <w:b/>
          <w:sz w:val="24"/>
        </w:rPr>
      </w:pPr>
    </w:p>
    <w:p w:rsidR="00781CBE" w:rsidRDefault="00781CBE" w:rsidP="003E77FC">
      <w:pPr>
        <w:spacing w:before="240" w:after="120" w:line="240" w:lineRule="auto"/>
        <w:rPr>
          <w:rFonts w:ascii="Cambria" w:hAnsi="Cambria"/>
          <w:b/>
        </w:rPr>
      </w:pPr>
      <w:r>
        <w:rPr>
          <w:rFonts w:ascii="Cambria" w:hAnsi="Cambria"/>
          <w:b/>
        </w:rPr>
        <w:br w:type="page"/>
      </w:r>
    </w:p>
    <w:p w:rsidR="003E77FC" w:rsidRPr="00D66FE0" w:rsidRDefault="003E77FC" w:rsidP="002727E4">
      <w:pPr>
        <w:spacing w:after="240" w:line="264" w:lineRule="auto"/>
        <w:jc w:val="center"/>
        <w:rPr>
          <w:rFonts w:ascii="Cambria" w:hAnsi="Cambria"/>
          <w:b/>
          <w:sz w:val="24"/>
        </w:rPr>
      </w:pPr>
      <w:r w:rsidRPr="00D66FE0">
        <w:rPr>
          <w:rFonts w:ascii="Cambria" w:hAnsi="Cambria"/>
          <w:b/>
          <w:sz w:val="24"/>
        </w:rPr>
        <w:lastRenderedPageBreak/>
        <w:t>Capitolul I – Date generale cu privire la entitatea contractantă</w:t>
      </w:r>
    </w:p>
    <w:p w:rsidR="003E77FC" w:rsidRPr="00D705BA" w:rsidRDefault="003E77FC" w:rsidP="00ED7B65">
      <w:pPr>
        <w:pStyle w:val="Listparagraf"/>
        <w:numPr>
          <w:ilvl w:val="0"/>
          <w:numId w:val="21"/>
        </w:numPr>
        <w:spacing w:before="60" w:after="60" w:line="264" w:lineRule="auto"/>
        <w:contextualSpacing w:val="0"/>
        <w:rPr>
          <w:rFonts w:ascii="Cambria" w:hAnsi="Cambria"/>
        </w:rPr>
      </w:pPr>
      <w:r w:rsidRPr="0071663C">
        <w:rPr>
          <w:rFonts w:ascii="Cambria" w:hAnsi="Cambria"/>
        </w:rPr>
        <w:t>Denumirea entității contractante:</w:t>
      </w:r>
      <w:r w:rsidRPr="00D705BA">
        <w:rPr>
          <w:rFonts w:ascii="Cambria" w:hAnsi="Cambria"/>
        </w:rPr>
        <w:t xml:space="preserve"> </w:t>
      </w:r>
      <w:r w:rsidRPr="0071663C">
        <w:rPr>
          <w:rFonts w:ascii="Cambria" w:hAnsi="Cambria"/>
          <w:b/>
          <w:u w:val="single"/>
        </w:rPr>
        <w:t>Î.S. „Poșta Moldovei”</w:t>
      </w:r>
    </w:p>
    <w:p w:rsidR="003E77FC" w:rsidRPr="00D705BA" w:rsidRDefault="003E77FC" w:rsidP="00ED7B65">
      <w:pPr>
        <w:pStyle w:val="Listparagraf"/>
        <w:numPr>
          <w:ilvl w:val="0"/>
          <w:numId w:val="21"/>
        </w:numPr>
        <w:spacing w:before="60" w:after="60" w:line="264" w:lineRule="auto"/>
        <w:contextualSpacing w:val="0"/>
        <w:rPr>
          <w:rFonts w:ascii="Cambria" w:hAnsi="Cambria"/>
        </w:rPr>
      </w:pPr>
      <w:r w:rsidRPr="0071663C">
        <w:rPr>
          <w:rFonts w:ascii="Cambria" w:hAnsi="Cambria"/>
        </w:rPr>
        <w:t>IDNO:</w:t>
      </w:r>
      <w:r>
        <w:rPr>
          <w:rFonts w:ascii="Cambria" w:hAnsi="Cambria"/>
        </w:rPr>
        <w:t xml:space="preserve"> </w:t>
      </w:r>
      <w:r w:rsidRPr="0071663C">
        <w:rPr>
          <w:rFonts w:ascii="Cambria" w:hAnsi="Cambria"/>
          <w:b/>
          <w:u w:val="single"/>
        </w:rPr>
        <w:t>1002600023242</w:t>
      </w:r>
    </w:p>
    <w:p w:rsidR="003E77FC" w:rsidRPr="00D705BA" w:rsidRDefault="003E77FC" w:rsidP="00ED7B65">
      <w:pPr>
        <w:pStyle w:val="Listparagraf"/>
        <w:numPr>
          <w:ilvl w:val="0"/>
          <w:numId w:val="21"/>
        </w:numPr>
        <w:spacing w:before="60" w:after="60" w:line="264" w:lineRule="auto"/>
        <w:contextualSpacing w:val="0"/>
        <w:rPr>
          <w:rFonts w:ascii="Cambria" w:hAnsi="Cambria"/>
        </w:rPr>
      </w:pPr>
      <w:r w:rsidRPr="0071663C">
        <w:rPr>
          <w:rFonts w:ascii="Cambria" w:hAnsi="Cambria"/>
        </w:rPr>
        <w:t>Adresa:</w:t>
      </w:r>
      <w:r>
        <w:rPr>
          <w:rFonts w:ascii="Cambria" w:hAnsi="Cambria"/>
        </w:rPr>
        <w:t xml:space="preserve"> </w:t>
      </w:r>
      <w:r w:rsidRPr="0071663C">
        <w:rPr>
          <w:rFonts w:ascii="Cambria" w:hAnsi="Cambria"/>
          <w:b/>
          <w:u w:val="single"/>
        </w:rPr>
        <w:t>Municipiul Chișinău, bd. Ștefan Cel Mare și Sfânt, nr. 134, RM</w:t>
      </w:r>
    </w:p>
    <w:p w:rsidR="003E77FC" w:rsidRPr="00D705BA" w:rsidRDefault="003E77FC" w:rsidP="00ED7B65">
      <w:pPr>
        <w:pStyle w:val="Listparagraf"/>
        <w:numPr>
          <w:ilvl w:val="0"/>
          <w:numId w:val="21"/>
        </w:numPr>
        <w:spacing w:before="60" w:after="60" w:line="264" w:lineRule="auto"/>
        <w:contextualSpacing w:val="0"/>
        <w:rPr>
          <w:rFonts w:ascii="Cambria" w:hAnsi="Cambria"/>
        </w:rPr>
      </w:pPr>
      <w:r w:rsidRPr="0071663C">
        <w:rPr>
          <w:rFonts w:ascii="Cambria" w:hAnsi="Cambria"/>
        </w:rPr>
        <w:t>Numărul de telefon oficial al entității contractante:</w:t>
      </w:r>
      <w:r>
        <w:rPr>
          <w:rFonts w:ascii="Cambria" w:hAnsi="Cambria"/>
        </w:rPr>
        <w:t xml:space="preserve"> </w:t>
      </w:r>
      <w:r w:rsidRPr="0071663C">
        <w:rPr>
          <w:rFonts w:ascii="Cambria" w:hAnsi="Cambria"/>
          <w:b/>
          <w:u w:val="single"/>
        </w:rPr>
        <w:t>+373 (</w:t>
      </w:r>
      <w:r>
        <w:rPr>
          <w:rFonts w:ascii="Cambria" w:hAnsi="Cambria"/>
          <w:b/>
          <w:u w:val="single"/>
        </w:rPr>
        <w:t>61</w:t>
      </w:r>
      <w:r w:rsidRPr="0071663C">
        <w:rPr>
          <w:rFonts w:ascii="Cambria" w:hAnsi="Cambria"/>
          <w:b/>
          <w:u w:val="single"/>
        </w:rPr>
        <w:t>) 251-233</w:t>
      </w:r>
    </w:p>
    <w:p w:rsidR="003E77FC" w:rsidRPr="0071663C" w:rsidRDefault="003E77FC" w:rsidP="00ED7B65">
      <w:pPr>
        <w:pStyle w:val="Listparagraf"/>
        <w:numPr>
          <w:ilvl w:val="0"/>
          <w:numId w:val="21"/>
        </w:numPr>
        <w:spacing w:before="60" w:after="60" w:line="264" w:lineRule="auto"/>
        <w:contextualSpacing w:val="0"/>
        <w:rPr>
          <w:rFonts w:ascii="Cambria" w:hAnsi="Cambria"/>
          <w:b/>
        </w:rPr>
      </w:pPr>
      <w:r w:rsidRPr="0071663C">
        <w:rPr>
          <w:rFonts w:ascii="Cambria" w:hAnsi="Cambria"/>
        </w:rPr>
        <w:t xml:space="preserve">Adresa de e-mail oficială a entității contractante: </w:t>
      </w:r>
      <w:r w:rsidRPr="0071663C">
        <w:rPr>
          <w:rFonts w:ascii="Cambria" w:hAnsi="Cambria"/>
          <w:b/>
          <w:u w:val="single"/>
        </w:rPr>
        <w:t>cancelaria@poșta.md</w:t>
      </w:r>
    </w:p>
    <w:p w:rsidR="003E77FC" w:rsidRPr="00D705BA" w:rsidRDefault="003E77FC" w:rsidP="00ED7B65">
      <w:pPr>
        <w:pStyle w:val="Listparagraf"/>
        <w:numPr>
          <w:ilvl w:val="0"/>
          <w:numId w:val="21"/>
        </w:numPr>
        <w:spacing w:before="60" w:after="60" w:line="264" w:lineRule="auto"/>
        <w:contextualSpacing w:val="0"/>
        <w:rPr>
          <w:rFonts w:ascii="Cambria" w:hAnsi="Cambria"/>
        </w:rPr>
      </w:pPr>
      <w:r w:rsidRPr="0071663C">
        <w:rPr>
          <w:rFonts w:ascii="Cambria" w:hAnsi="Cambria"/>
        </w:rPr>
        <w:t xml:space="preserve">Pagina web oficială a entității contractante: </w:t>
      </w:r>
      <w:r w:rsidRPr="0071663C">
        <w:rPr>
          <w:rFonts w:ascii="Cambria" w:hAnsi="Cambria"/>
          <w:b/>
          <w:u w:val="single"/>
        </w:rPr>
        <w:t>www.posta.md</w:t>
      </w:r>
    </w:p>
    <w:p w:rsidR="003E77FC" w:rsidRPr="0071663C" w:rsidRDefault="003E77FC" w:rsidP="00ED7B65">
      <w:pPr>
        <w:pStyle w:val="Listparagraf"/>
        <w:numPr>
          <w:ilvl w:val="0"/>
          <w:numId w:val="21"/>
        </w:numPr>
        <w:spacing w:before="60" w:after="60" w:line="264" w:lineRule="auto"/>
        <w:contextualSpacing w:val="0"/>
        <w:rPr>
          <w:rFonts w:ascii="Cambria" w:hAnsi="Cambria"/>
        </w:rPr>
      </w:pPr>
      <w:r w:rsidRPr="0071663C">
        <w:rPr>
          <w:rFonts w:ascii="Cambria" w:hAnsi="Cambria"/>
        </w:rPr>
        <w:t>Tipul entității contractante și obiectul principal de activitate:</w:t>
      </w:r>
    </w:p>
    <w:p w:rsidR="003E77FC" w:rsidRPr="0071663C" w:rsidRDefault="003E77FC" w:rsidP="00ED7B65">
      <w:pPr>
        <w:pStyle w:val="Listparagraf"/>
        <w:numPr>
          <w:ilvl w:val="0"/>
          <w:numId w:val="22"/>
        </w:numPr>
        <w:tabs>
          <w:tab w:val="left" w:pos="426"/>
        </w:tabs>
        <w:spacing w:before="60" w:after="60" w:line="264" w:lineRule="auto"/>
        <w:ind w:left="0" w:firstLine="284"/>
        <w:contextualSpacing w:val="0"/>
        <w:rPr>
          <w:rFonts w:ascii="Cambria" w:hAnsi="Cambria"/>
          <w:b/>
          <w:u w:val="single"/>
        </w:rPr>
      </w:pPr>
      <w:r w:rsidRPr="0071663C">
        <w:rPr>
          <w:rFonts w:ascii="Cambria" w:hAnsi="Cambria"/>
          <w:b/>
          <w:u w:val="single"/>
        </w:rPr>
        <w:t xml:space="preserve">Întreprindere de stat la autogestiune, servicii poștale și financiare; </w:t>
      </w:r>
    </w:p>
    <w:p w:rsidR="003E77FC" w:rsidRPr="0071663C" w:rsidRDefault="003E77FC" w:rsidP="00ED7B65">
      <w:pPr>
        <w:pStyle w:val="Listparagraf"/>
        <w:numPr>
          <w:ilvl w:val="0"/>
          <w:numId w:val="22"/>
        </w:numPr>
        <w:tabs>
          <w:tab w:val="left" w:pos="426"/>
        </w:tabs>
        <w:spacing w:before="60" w:after="60" w:line="264" w:lineRule="auto"/>
        <w:ind w:left="0" w:firstLine="284"/>
        <w:contextualSpacing w:val="0"/>
        <w:rPr>
          <w:rFonts w:ascii="Cambria" w:hAnsi="Cambria"/>
          <w:b/>
          <w:u w:val="single"/>
        </w:rPr>
      </w:pPr>
      <w:r w:rsidRPr="0071663C">
        <w:rPr>
          <w:rFonts w:ascii="Cambria" w:hAnsi="Cambria"/>
          <w:b/>
          <w:u w:val="single"/>
        </w:rPr>
        <w:t>Activitățile sectoriale în domeniul serviciilor poștale.</w:t>
      </w:r>
    </w:p>
    <w:p w:rsidR="003E77FC" w:rsidRPr="0071663C" w:rsidRDefault="003E77FC" w:rsidP="00ED7B65">
      <w:pPr>
        <w:pStyle w:val="Listparagraf"/>
        <w:numPr>
          <w:ilvl w:val="0"/>
          <w:numId w:val="21"/>
        </w:numPr>
        <w:spacing w:before="60" w:after="60" w:line="264" w:lineRule="auto"/>
        <w:contextualSpacing w:val="0"/>
        <w:rPr>
          <w:rFonts w:ascii="Cambria" w:hAnsi="Cambria"/>
        </w:rPr>
      </w:pPr>
      <w:r w:rsidRPr="0071663C">
        <w:rPr>
          <w:rFonts w:ascii="Cambria" w:hAnsi="Cambria"/>
        </w:rPr>
        <w:t>Date de contact în cadrul procedurii de achiziție:</w:t>
      </w:r>
    </w:p>
    <w:p w:rsidR="003E77FC" w:rsidRPr="00306595" w:rsidRDefault="003E77FC" w:rsidP="00ED7B65">
      <w:pPr>
        <w:pStyle w:val="Listparagraf"/>
        <w:numPr>
          <w:ilvl w:val="0"/>
          <w:numId w:val="22"/>
        </w:numPr>
        <w:tabs>
          <w:tab w:val="left" w:pos="142"/>
          <w:tab w:val="left" w:pos="426"/>
        </w:tabs>
        <w:spacing w:before="60" w:after="60" w:line="264" w:lineRule="auto"/>
        <w:ind w:left="0" w:firstLine="284"/>
        <w:contextualSpacing w:val="0"/>
        <w:rPr>
          <w:rFonts w:ascii="Cambria" w:hAnsi="Cambria"/>
          <w:b/>
        </w:rPr>
      </w:pPr>
      <w:r w:rsidRPr="0071663C">
        <w:rPr>
          <w:rFonts w:ascii="Cambria" w:hAnsi="Cambria"/>
        </w:rPr>
        <w:t>Nume:</w:t>
      </w:r>
      <w:r>
        <w:rPr>
          <w:rFonts w:ascii="Cambria" w:hAnsi="Cambria"/>
          <w:b/>
        </w:rPr>
        <w:t xml:space="preserve"> Victor IVANOV</w:t>
      </w:r>
    </w:p>
    <w:p w:rsidR="003E77FC" w:rsidRPr="004E3FDE" w:rsidRDefault="003E77FC" w:rsidP="00ED7B65">
      <w:pPr>
        <w:pStyle w:val="Listparagraf"/>
        <w:numPr>
          <w:ilvl w:val="0"/>
          <w:numId w:val="22"/>
        </w:numPr>
        <w:tabs>
          <w:tab w:val="left" w:pos="142"/>
          <w:tab w:val="left" w:pos="426"/>
        </w:tabs>
        <w:spacing w:before="60" w:after="60" w:line="264" w:lineRule="auto"/>
        <w:ind w:left="0" w:firstLine="284"/>
        <w:contextualSpacing w:val="0"/>
        <w:rPr>
          <w:rFonts w:ascii="Cambria" w:hAnsi="Cambria"/>
        </w:rPr>
      </w:pPr>
      <w:r w:rsidRPr="004E3FDE">
        <w:rPr>
          <w:rFonts w:ascii="Cambria" w:hAnsi="Cambria"/>
        </w:rPr>
        <w:t>Nr. de contact:</w:t>
      </w:r>
      <w:r>
        <w:rPr>
          <w:rFonts w:ascii="Cambria" w:hAnsi="Cambria"/>
        </w:rPr>
        <w:t xml:space="preserve"> </w:t>
      </w:r>
      <w:r w:rsidRPr="004E3FDE">
        <w:rPr>
          <w:rFonts w:ascii="Cambria" w:hAnsi="Cambria"/>
          <w:b/>
        </w:rPr>
        <w:t>+373 (</w:t>
      </w:r>
      <w:r>
        <w:rPr>
          <w:rFonts w:ascii="Cambria" w:hAnsi="Cambria"/>
          <w:b/>
        </w:rPr>
        <w:t>61</w:t>
      </w:r>
      <w:r w:rsidRPr="004E3FDE">
        <w:rPr>
          <w:rFonts w:ascii="Cambria" w:hAnsi="Cambria"/>
          <w:b/>
        </w:rPr>
        <w:t xml:space="preserve">) </w:t>
      </w:r>
      <w:r>
        <w:rPr>
          <w:rFonts w:ascii="Cambria" w:hAnsi="Cambria"/>
          <w:b/>
        </w:rPr>
        <w:t>119</w:t>
      </w:r>
      <w:r w:rsidRPr="004E3FDE">
        <w:rPr>
          <w:rFonts w:ascii="Cambria" w:hAnsi="Cambria"/>
          <w:b/>
        </w:rPr>
        <w:t>-</w:t>
      </w:r>
      <w:r>
        <w:rPr>
          <w:rFonts w:ascii="Cambria" w:hAnsi="Cambria"/>
          <w:b/>
        </w:rPr>
        <w:t>154</w:t>
      </w:r>
    </w:p>
    <w:p w:rsidR="003E77FC" w:rsidRDefault="003E77FC" w:rsidP="00ED7B65">
      <w:pPr>
        <w:pStyle w:val="Listparagraf"/>
        <w:numPr>
          <w:ilvl w:val="0"/>
          <w:numId w:val="22"/>
        </w:numPr>
        <w:tabs>
          <w:tab w:val="left" w:pos="142"/>
          <w:tab w:val="left" w:pos="426"/>
        </w:tabs>
        <w:spacing w:before="60" w:after="60" w:line="264" w:lineRule="auto"/>
        <w:ind w:left="0" w:firstLine="284"/>
        <w:contextualSpacing w:val="0"/>
        <w:rPr>
          <w:rFonts w:ascii="Cambria" w:hAnsi="Cambria"/>
          <w:b/>
          <w:u w:val="single"/>
        </w:rPr>
      </w:pPr>
      <w:r w:rsidRPr="0071663C">
        <w:rPr>
          <w:rFonts w:ascii="Cambria" w:hAnsi="Cambria"/>
        </w:rPr>
        <w:t>Adresa de e-mail:</w:t>
      </w:r>
      <w:r>
        <w:rPr>
          <w:rFonts w:ascii="Cambria" w:hAnsi="Cambria"/>
          <w:b/>
        </w:rPr>
        <w:t xml:space="preserve"> victor</w:t>
      </w:r>
      <w:r w:rsidRPr="00306595">
        <w:rPr>
          <w:rFonts w:ascii="Cambria" w:hAnsi="Cambria"/>
          <w:b/>
        </w:rPr>
        <w:t>.</w:t>
      </w:r>
      <w:r>
        <w:rPr>
          <w:rFonts w:ascii="Cambria" w:hAnsi="Cambria"/>
          <w:b/>
        </w:rPr>
        <w:t>ivanov</w:t>
      </w:r>
      <w:r w:rsidRPr="00306595">
        <w:rPr>
          <w:rFonts w:ascii="Cambria" w:hAnsi="Cambria"/>
          <w:b/>
        </w:rPr>
        <w:t>@posta.md, grup.achizitii@posta.md.</w:t>
      </w:r>
    </w:p>
    <w:p w:rsidR="003E77FC" w:rsidRPr="00D66FE0" w:rsidRDefault="003E77FC" w:rsidP="002727E4">
      <w:pPr>
        <w:spacing w:before="240" w:after="240" w:line="264" w:lineRule="auto"/>
        <w:jc w:val="center"/>
        <w:rPr>
          <w:rFonts w:ascii="Cambria" w:hAnsi="Cambria"/>
          <w:b/>
          <w:sz w:val="24"/>
        </w:rPr>
      </w:pPr>
      <w:r w:rsidRPr="00D66FE0">
        <w:rPr>
          <w:rFonts w:ascii="Cambria" w:hAnsi="Cambria"/>
          <w:b/>
          <w:sz w:val="24"/>
        </w:rPr>
        <w:t>Capitolul II – Date generale cu privire la procedura de achiziție</w:t>
      </w:r>
    </w:p>
    <w:p w:rsidR="003E77FC" w:rsidRDefault="003E77FC" w:rsidP="00ED7B65">
      <w:pPr>
        <w:pStyle w:val="Listparagraf"/>
        <w:numPr>
          <w:ilvl w:val="0"/>
          <w:numId w:val="23"/>
        </w:numPr>
        <w:tabs>
          <w:tab w:val="left" w:pos="567"/>
        </w:tabs>
        <w:spacing w:before="60" w:after="60" w:line="264" w:lineRule="auto"/>
        <w:contextualSpacing w:val="0"/>
        <w:jc w:val="both"/>
        <w:rPr>
          <w:rFonts w:ascii="Cambria" w:hAnsi="Cambria"/>
        </w:rPr>
      </w:pPr>
      <w:r w:rsidRPr="00EF4C6E">
        <w:rPr>
          <w:rFonts w:ascii="Cambria" w:hAnsi="Cambria"/>
          <w:b/>
        </w:rPr>
        <w:t>Procedura de achiziție este realizată sub incidența actului normativ:</w:t>
      </w:r>
      <w:r w:rsidRPr="00EF4C6E">
        <w:rPr>
          <w:rFonts w:ascii="Cambria" w:hAnsi="Cambria"/>
        </w:rPr>
        <w:t xml:space="preserve"> </w:t>
      </w:r>
      <w:r w:rsidRPr="00276716">
        <w:rPr>
          <w:rFonts w:ascii="Cambria" w:hAnsi="Cambria"/>
        </w:rPr>
        <w:t>Legea privind achizițiile în sectoarele energeticii, apei, transporturilor și serviciilor poștale 74/2020</w:t>
      </w:r>
      <w:r>
        <w:rPr>
          <w:rFonts w:ascii="Cambria" w:hAnsi="Cambria"/>
        </w:rPr>
        <w:t>;</w:t>
      </w:r>
    </w:p>
    <w:p w:rsidR="003E77FC" w:rsidRPr="00EF4C6E" w:rsidRDefault="003E77FC" w:rsidP="00ED7B65">
      <w:pPr>
        <w:pStyle w:val="Listparagraf"/>
        <w:numPr>
          <w:ilvl w:val="0"/>
          <w:numId w:val="23"/>
        </w:numPr>
        <w:tabs>
          <w:tab w:val="left" w:pos="567"/>
        </w:tabs>
        <w:spacing w:before="60" w:after="60" w:line="264" w:lineRule="auto"/>
        <w:contextualSpacing w:val="0"/>
        <w:jc w:val="both"/>
        <w:rPr>
          <w:rFonts w:ascii="Cambria" w:hAnsi="Cambria"/>
        </w:rPr>
      </w:pPr>
      <w:r w:rsidRPr="00EF4C6E">
        <w:rPr>
          <w:rFonts w:ascii="Cambria" w:hAnsi="Cambria"/>
          <w:b/>
        </w:rPr>
        <w:t>Obiectul achiziției:</w:t>
      </w:r>
      <w:r w:rsidRPr="00EF4C6E">
        <w:rPr>
          <w:rFonts w:ascii="Cambria" w:hAnsi="Cambria"/>
        </w:rPr>
        <w:t xml:space="preserve"> </w:t>
      </w:r>
      <w:r w:rsidR="00BC3E06">
        <w:rPr>
          <w:rFonts w:ascii="Cambria" w:hAnsi="Cambria"/>
        </w:rPr>
        <w:t>Materiale de construcție</w:t>
      </w:r>
      <w:r w:rsidRPr="00EF4C6E">
        <w:rPr>
          <w:rFonts w:ascii="Cambria" w:hAnsi="Cambria"/>
        </w:rPr>
        <w:t>;</w:t>
      </w:r>
    </w:p>
    <w:p w:rsidR="003E77FC" w:rsidRDefault="003E77FC" w:rsidP="00ED7B65">
      <w:pPr>
        <w:pStyle w:val="Listparagraf"/>
        <w:numPr>
          <w:ilvl w:val="0"/>
          <w:numId w:val="23"/>
        </w:numPr>
        <w:tabs>
          <w:tab w:val="left" w:pos="567"/>
        </w:tabs>
        <w:spacing w:before="60" w:after="60" w:line="264" w:lineRule="auto"/>
        <w:contextualSpacing w:val="0"/>
        <w:jc w:val="both"/>
        <w:rPr>
          <w:rFonts w:ascii="Cambria" w:hAnsi="Cambria"/>
        </w:rPr>
      </w:pPr>
      <w:r>
        <w:rPr>
          <w:rFonts w:ascii="Cambria" w:hAnsi="Cambria"/>
          <w:b/>
        </w:rPr>
        <w:t>Valoarea estimată:</w:t>
      </w:r>
      <w:r>
        <w:rPr>
          <w:rFonts w:ascii="Cambria" w:hAnsi="Cambria"/>
          <w:i/>
        </w:rPr>
        <w:t>;</w:t>
      </w:r>
    </w:p>
    <w:p w:rsidR="003E77FC" w:rsidRPr="007865D7" w:rsidRDefault="003E77FC" w:rsidP="00ED7B65">
      <w:pPr>
        <w:pStyle w:val="Listparagraf"/>
        <w:numPr>
          <w:ilvl w:val="0"/>
          <w:numId w:val="23"/>
        </w:numPr>
        <w:tabs>
          <w:tab w:val="left" w:pos="567"/>
        </w:tabs>
        <w:spacing w:before="60" w:after="60" w:line="264" w:lineRule="auto"/>
        <w:contextualSpacing w:val="0"/>
        <w:jc w:val="both"/>
        <w:rPr>
          <w:rFonts w:ascii="Cambria" w:hAnsi="Cambria"/>
          <w:b/>
        </w:rPr>
      </w:pPr>
      <w:r w:rsidRPr="007865D7">
        <w:rPr>
          <w:rFonts w:ascii="Cambria" w:hAnsi="Cambria"/>
          <w:b/>
        </w:rPr>
        <w:t>Cod CPV</w:t>
      </w:r>
      <w:r>
        <w:rPr>
          <w:rFonts w:ascii="Cambria" w:hAnsi="Cambria"/>
          <w:b/>
        </w:rPr>
        <w:t xml:space="preserve">: </w:t>
      </w:r>
      <w:r w:rsidR="00781CBE" w:rsidRPr="00781CBE">
        <w:rPr>
          <w:rFonts w:ascii="Cambria" w:hAnsi="Cambria"/>
        </w:rPr>
        <w:t>44110000-4</w:t>
      </w:r>
      <w:r>
        <w:rPr>
          <w:rFonts w:ascii="Cambria" w:hAnsi="Cambria"/>
        </w:rPr>
        <w:t>;</w:t>
      </w:r>
    </w:p>
    <w:p w:rsidR="003E77FC" w:rsidRDefault="003E77FC" w:rsidP="00ED7B65">
      <w:pPr>
        <w:pStyle w:val="Listparagraf"/>
        <w:numPr>
          <w:ilvl w:val="0"/>
          <w:numId w:val="23"/>
        </w:numPr>
        <w:tabs>
          <w:tab w:val="left" w:pos="567"/>
        </w:tabs>
        <w:spacing w:before="60" w:after="60" w:line="264" w:lineRule="auto"/>
        <w:contextualSpacing w:val="0"/>
        <w:jc w:val="both"/>
        <w:rPr>
          <w:rFonts w:ascii="Cambria" w:hAnsi="Cambria"/>
        </w:rPr>
      </w:pPr>
      <w:r w:rsidRPr="00EF265B">
        <w:rPr>
          <w:rFonts w:ascii="Cambria" w:hAnsi="Cambria"/>
          <w:b/>
        </w:rPr>
        <w:t>Criteriu de evaluare aplicat</w:t>
      </w:r>
      <w:r>
        <w:rPr>
          <w:rFonts w:ascii="Cambria" w:hAnsi="Cambria"/>
        </w:rPr>
        <w:t>:</w:t>
      </w:r>
      <w:r w:rsidRPr="00EF265B">
        <w:rPr>
          <w:rFonts w:ascii="Cambria" w:hAnsi="Cambria"/>
        </w:rPr>
        <w:t xml:space="preserve"> cel mai mic preț</w:t>
      </w:r>
      <w:r>
        <w:rPr>
          <w:rFonts w:ascii="Cambria" w:hAnsi="Cambria"/>
        </w:rPr>
        <w:t>;</w:t>
      </w:r>
    </w:p>
    <w:p w:rsidR="003E77FC" w:rsidRDefault="003E77FC" w:rsidP="00ED7B65">
      <w:pPr>
        <w:pStyle w:val="Listparagraf"/>
        <w:numPr>
          <w:ilvl w:val="0"/>
          <w:numId w:val="23"/>
        </w:numPr>
        <w:tabs>
          <w:tab w:val="left" w:pos="567"/>
        </w:tabs>
        <w:spacing w:before="60" w:after="60" w:line="264" w:lineRule="auto"/>
        <w:contextualSpacing w:val="0"/>
        <w:jc w:val="both"/>
        <w:rPr>
          <w:rFonts w:ascii="Cambria" w:hAnsi="Cambria"/>
        </w:rPr>
      </w:pPr>
      <w:r>
        <w:rPr>
          <w:rFonts w:ascii="Cambria" w:hAnsi="Cambria"/>
          <w:b/>
        </w:rPr>
        <w:t>Procedura de achiziție sectorială aplicată</w:t>
      </w:r>
      <w:r w:rsidRPr="0071663C">
        <w:rPr>
          <w:rFonts w:ascii="Cambria" w:hAnsi="Cambria"/>
        </w:rPr>
        <w:t>:</w:t>
      </w:r>
      <w:r>
        <w:rPr>
          <w:rFonts w:ascii="Cambria" w:hAnsi="Cambria"/>
        </w:rPr>
        <w:t xml:space="preserve"> </w:t>
      </w:r>
      <w:r w:rsidR="001032D3">
        <w:rPr>
          <w:rFonts w:ascii="Cambria" w:hAnsi="Cambria"/>
        </w:rPr>
        <w:t>Licitație deschisă</w:t>
      </w:r>
      <w:r>
        <w:rPr>
          <w:rFonts w:ascii="Cambria" w:hAnsi="Cambria"/>
        </w:rPr>
        <w:t>;</w:t>
      </w:r>
    </w:p>
    <w:p w:rsidR="003E77FC" w:rsidRDefault="003E77FC" w:rsidP="00ED7B65">
      <w:pPr>
        <w:pStyle w:val="Listparagraf"/>
        <w:numPr>
          <w:ilvl w:val="0"/>
          <w:numId w:val="23"/>
        </w:numPr>
        <w:tabs>
          <w:tab w:val="left" w:pos="567"/>
        </w:tabs>
        <w:spacing w:before="60" w:after="60" w:line="264" w:lineRule="auto"/>
        <w:contextualSpacing w:val="0"/>
        <w:jc w:val="both"/>
        <w:rPr>
          <w:rFonts w:ascii="Cambria" w:hAnsi="Cambria"/>
        </w:rPr>
      </w:pPr>
      <w:r w:rsidRPr="008F071E">
        <w:rPr>
          <w:rFonts w:ascii="Cambria" w:hAnsi="Cambria"/>
          <w:b/>
        </w:rPr>
        <w:t>Condiții de achitare</w:t>
      </w:r>
      <w:r w:rsidRPr="008F071E">
        <w:rPr>
          <w:rFonts w:ascii="Cambria" w:hAnsi="Cambria"/>
        </w:rPr>
        <w:t xml:space="preserve">: în termen de </w:t>
      </w:r>
      <w:r>
        <w:rPr>
          <w:rFonts w:ascii="Cambria" w:hAnsi="Cambria"/>
        </w:rPr>
        <w:t>30</w:t>
      </w:r>
      <w:r w:rsidRPr="008F071E">
        <w:rPr>
          <w:rFonts w:ascii="Cambria" w:hAnsi="Cambria"/>
        </w:rPr>
        <w:t xml:space="preserve"> zile din data </w:t>
      </w:r>
      <w:r>
        <w:rPr>
          <w:rFonts w:ascii="Cambria" w:hAnsi="Cambria"/>
        </w:rPr>
        <w:t>semnării</w:t>
      </w:r>
      <w:r w:rsidRPr="00EF265B">
        <w:rPr>
          <w:rFonts w:ascii="Cambria" w:hAnsi="Cambria"/>
        </w:rPr>
        <w:t xml:space="preserve"> facturilor fiscale</w:t>
      </w:r>
      <w:r>
        <w:rPr>
          <w:rFonts w:ascii="Cambria" w:hAnsi="Cambria"/>
        </w:rPr>
        <w:t>.</w:t>
      </w:r>
    </w:p>
    <w:p w:rsidR="003E77FC" w:rsidRPr="00D66FE0" w:rsidRDefault="003E77FC" w:rsidP="002727E4">
      <w:pPr>
        <w:pStyle w:val="Listparagraf"/>
        <w:spacing w:before="240" w:after="240" w:line="264" w:lineRule="auto"/>
        <w:ind w:left="0"/>
        <w:contextualSpacing w:val="0"/>
        <w:jc w:val="center"/>
        <w:rPr>
          <w:rFonts w:ascii="Cambria" w:hAnsi="Cambria"/>
          <w:b/>
          <w:sz w:val="24"/>
        </w:rPr>
      </w:pPr>
      <w:r w:rsidRPr="00D66FE0">
        <w:rPr>
          <w:rFonts w:ascii="Cambria" w:hAnsi="Cambria"/>
          <w:b/>
          <w:sz w:val="24"/>
        </w:rPr>
        <w:t>Capitolul III – Alte informații relevante:</w:t>
      </w:r>
    </w:p>
    <w:p w:rsidR="002727E4" w:rsidRPr="002727E4" w:rsidRDefault="002727E4" w:rsidP="00ED7B65">
      <w:pPr>
        <w:pStyle w:val="Listparagraf"/>
        <w:numPr>
          <w:ilvl w:val="0"/>
          <w:numId w:val="24"/>
        </w:numPr>
        <w:shd w:val="clear" w:color="auto" w:fill="FFFFFF" w:themeFill="background1"/>
        <w:tabs>
          <w:tab w:val="left" w:pos="0"/>
          <w:tab w:val="left" w:pos="426"/>
        </w:tabs>
        <w:spacing w:before="60" w:after="60" w:line="264" w:lineRule="auto"/>
        <w:contextualSpacing w:val="0"/>
        <w:jc w:val="both"/>
        <w:rPr>
          <w:rFonts w:ascii="Cambria" w:hAnsi="Cambria"/>
          <w:color w:val="000000" w:themeColor="text1"/>
        </w:rPr>
      </w:pPr>
      <w:r w:rsidRPr="002727E4">
        <w:rPr>
          <w:rFonts w:ascii="Cambria" w:hAnsi="Cambria"/>
          <w:color w:val="000000" w:themeColor="text1"/>
        </w:rPr>
        <w:t xml:space="preserve">Entitatea contractantă va utiliza </w:t>
      </w:r>
      <w:r w:rsidRPr="002727E4">
        <w:rPr>
          <w:rFonts w:ascii="Cambria" w:hAnsi="Cambria"/>
          <w:i/>
          <w:color w:val="000000" w:themeColor="text1"/>
        </w:rPr>
        <w:t>(după caz)</w:t>
      </w:r>
      <w:r w:rsidRPr="002727E4">
        <w:rPr>
          <w:rFonts w:ascii="Cambria" w:hAnsi="Cambria"/>
          <w:color w:val="000000" w:themeColor="text1"/>
        </w:rPr>
        <w:t xml:space="preserve"> motivele de excludere prevăzute la art. 19 din Legea nr. 131/2015 privind achizițiile publice;</w:t>
      </w:r>
    </w:p>
    <w:p w:rsidR="002727E4" w:rsidRPr="002727E4" w:rsidRDefault="002727E4" w:rsidP="00ED7B65">
      <w:pPr>
        <w:pStyle w:val="Listparagraf"/>
        <w:numPr>
          <w:ilvl w:val="0"/>
          <w:numId w:val="24"/>
        </w:numPr>
        <w:shd w:val="clear" w:color="auto" w:fill="FFFFFF" w:themeFill="background1"/>
        <w:tabs>
          <w:tab w:val="left" w:pos="0"/>
          <w:tab w:val="left" w:pos="426"/>
        </w:tabs>
        <w:spacing w:before="60" w:after="60" w:line="264" w:lineRule="auto"/>
        <w:contextualSpacing w:val="0"/>
        <w:jc w:val="both"/>
        <w:rPr>
          <w:rFonts w:ascii="Cambria" w:hAnsi="Cambria"/>
          <w:color w:val="000000" w:themeColor="text1"/>
        </w:rPr>
      </w:pPr>
      <w:r w:rsidRPr="002727E4">
        <w:rPr>
          <w:rFonts w:ascii="Cambria" w:hAnsi="Cambria"/>
          <w:color w:val="000000" w:themeColor="text1"/>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2727E4" w:rsidRPr="002727E4" w:rsidRDefault="002727E4" w:rsidP="00ED7B65">
      <w:pPr>
        <w:pStyle w:val="Listparagraf"/>
        <w:numPr>
          <w:ilvl w:val="0"/>
          <w:numId w:val="24"/>
        </w:numPr>
        <w:shd w:val="clear" w:color="auto" w:fill="FFFFFF" w:themeFill="background1"/>
        <w:tabs>
          <w:tab w:val="left" w:pos="0"/>
          <w:tab w:val="left" w:pos="426"/>
        </w:tabs>
        <w:spacing w:before="60" w:after="60" w:line="264" w:lineRule="auto"/>
        <w:contextualSpacing w:val="0"/>
        <w:jc w:val="both"/>
        <w:rPr>
          <w:rFonts w:ascii="Cambria" w:hAnsi="Cambria"/>
          <w:color w:val="000000" w:themeColor="text1"/>
        </w:rPr>
      </w:pPr>
      <w:r w:rsidRPr="002727E4">
        <w:rPr>
          <w:rFonts w:ascii="Cambria" w:hAnsi="Cambria"/>
          <w:color w:val="000000" w:themeColor="text1"/>
        </w:rPr>
        <w:t>Completarea defectuoasă a formularelor anexate în cadrul procedurii de achiziție poate fi considerată ca neîndeplinirea criteriilor de calificare și selecție și respectiv va atrage respingerea ofertei ca fiind necorespunzătoare;</w:t>
      </w:r>
    </w:p>
    <w:p w:rsidR="002727E4" w:rsidRPr="002727E4" w:rsidRDefault="002727E4" w:rsidP="00ED7B65">
      <w:pPr>
        <w:pStyle w:val="Listparagraf"/>
        <w:numPr>
          <w:ilvl w:val="0"/>
          <w:numId w:val="24"/>
        </w:numPr>
        <w:shd w:val="clear" w:color="auto" w:fill="FFFFFF" w:themeFill="background1"/>
        <w:tabs>
          <w:tab w:val="left" w:pos="0"/>
          <w:tab w:val="left" w:pos="426"/>
        </w:tabs>
        <w:spacing w:before="60" w:after="60" w:line="264" w:lineRule="auto"/>
        <w:contextualSpacing w:val="0"/>
        <w:jc w:val="both"/>
        <w:rPr>
          <w:rFonts w:ascii="Cambria" w:hAnsi="Cambria"/>
          <w:color w:val="000000" w:themeColor="text1"/>
        </w:rPr>
      </w:pPr>
      <w:r w:rsidRPr="002727E4">
        <w:rPr>
          <w:rFonts w:ascii="Cambria" w:hAnsi="Cambria"/>
          <w:color w:val="000000" w:themeColor="text1"/>
        </w:rPr>
        <w:t>Cerințele specificate sunt minime și obligatorii. În acest sens, orice ofertă care prezintă bunuri cu caracteristici tehnice inferioare celor prevăzute sau care nu satisfac cerințele minime indicate, va fi respinsă ca neconformă;</w:t>
      </w:r>
    </w:p>
    <w:p w:rsidR="002727E4" w:rsidRPr="002727E4" w:rsidRDefault="002727E4" w:rsidP="00ED7B65">
      <w:pPr>
        <w:pStyle w:val="Listparagraf"/>
        <w:numPr>
          <w:ilvl w:val="0"/>
          <w:numId w:val="24"/>
        </w:numPr>
        <w:shd w:val="clear" w:color="auto" w:fill="FFFFFF" w:themeFill="background1"/>
        <w:tabs>
          <w:tab w:val="left" w:pos="0"/>
          <w:tab w:val="left" w:pos="426"/>
        </w:tabs>
        <w:spacing w:before="40" w:after="40" w:line="264" w:lineRule="auto"/>
        <w:contextualSpacing w:val="0"/>
        <w:jc w:val="both"/>
        <w:rPr>
          <w:rFonts w:ascii="Cambria" w:hAnsi="Cambria"/>
          <w:color w:val="000000" w:themeColor="text1"/>
        </w:rPr>
      </w:pPr>
      <w:r w:rsidRPr="002727E4">
        <w:rPr>
          <w:rFonts w:ascii="Cambria" w:hAnsi="Cambria"/>
        </w:rPr>
        <w:t xml:space="preserve">Specificația tehnică </w:t>
      </w:r>
      <w:r w:rsidRPr="002727E4">
        <w:rPr>
          <w:rFonts w:ascii="Cambria" w:hAnsi="Cambria"/>
          <w:i/>
        </w:rPr>
        <w:t>(anexa nr. 1)</w:t>
      </w:r>
      <w:r w:rsidRPr="002727E4">
        <w:rPr>
          <w:rFonts w:ascii="Cambria" w:hAnsi="Cambria"/>
        </w:rPr>
        <w:t xml:space="preserve"> face parte integrantă din documentația de atribuire și constituie ansamblul cerințelor minime pe baza cărora ofertantul va elabora oferta pentru prestarea serviciilor menționate</w:t>
      </w:r>
      <w:r w:rsidRPr="002727E4">
        <w:rPr>
          <w:rFonts w:ascii="Cambria" w:hAnsi="Cambria"/>
          <w:color w:val="000000" w:themeColor="text1"/>
        </w:rPr>
        <w:t>;</w:t>
      </w:r>
    </w:p>
    <w:p w:rsidR="002727E4" w:rsidRPr="002727E4" w:rsidRDefault="002727E4" w:rsidP="00ED7B65">
      <w:pPr>
        <w:pStyle w:val="Listparagraf"/>
        <w:numPr>
          <w:ilvl w:val="0"/>
          <w:numId w:val="24"/>
        </w:numPr>
        <w:shd w:val="clear" w:color="auto" w:fill="FFFFFF" w:themeFill="background1"/>
        <w:tabs>
          <w:tab w:val="left" w:pos="0"/>
          <w:tab w:val="left" w:pos="426"/>
        </w:tabs>
        <w:spacing w:before="60" w:after="60" w:line="264" w:lineRule="auto"/>
        <w:contextualSpacing w:val="0"/>
        <w:jc w:val="both"/>
        <w:rPr>
          <w:rFonts w:ascii="Cambria" w:hAnsi="Cambria"/>
          <w:color w:val="000000" w:themeColor="text1"/>
          <w:sz w:val="20"/>
        </w:rPr>
      </w:pPr>
      <w:r w:rsidRPr="002727E4">
        <w:rPr>
          <w:rFonts w:ascii="Cambria" w:hAnsi="Cambria"/>
        </w:rPr>
        <w:t>Cantitățile de bunuri indicate la Capitolul IV din anexa nr. 1 „Specificația Tehnică” sunt estimative, în acest sens Î.S. „Poșta Moldovei” își rezervă dreptul de a nu achiziționa integral cantitatea de bunuri indicată.</w:t>
      </w:r>
    </w:p>
    <w:p w:rsidR="003E77FC" w:rsidRPr="00DD69DC" w:rsidRDefault="003E77FC" w:rsidP="00ED7B65">
      <w:pPr>
        <w:pStyle w:val="Listparagraf"/>
        <w:numPr>
          <w:ilvl w:val="0"/>
          <w:numId w:val="24"/>
        </w:numPr>
        <w:shd w:val="clear" w:color="auto" w:fill="FFFFFF" w:themeFill="background1"/>
        <w:tabs>
          <w:tab w:val="left" w:pos="0"/>
          <w:tab w:val="left" w:pos="426"/>
        </w:tabs>
        <w:spacing w:before="60" w:after="60" w:line="264" w:lineRule="auto"/>
        <w:contextualSpacing w:val="0"/>
        <w:jc w:val="both"/>
        <w:rPr>
          <w:rFonts w:ascii="Cambria" w:hAnsi="Cambria"/>
        </w:rPr>
      </w:pPr>
      <w:r w:rsidRPr="00DD69DC">
        <w:rPr>
          <w:rFonts w:ascii="Cambria" w:hAnsi="Cambria"/>
        </w:rPr>
        <w:br w:type="page"/>
      </w:r>
    </w:p>
    <w:p w:rsidR="003E77FC" w:rsidRPr="00D66FE0" w:rsidRDefault="003E77FC" w:rsidP="003E77FC">
      <w:pPr>
        <w:pStyle w:val="Listparagraf"/>
        <w:spacing w:before="240" w:after="240" w:line="240" w:lineRule="auto"/>
        <w:ind w:left="0"/>
        <w:contextualSpacing w:val="0"/>
        <w:jc w:val="center"/>
        <w:rPr>
          <w:rFonts w:ascii="Cambria" w:hAnsi="Cambria"/>
          <w:b/>
          <w:sz w:val="24"/>
        </w:rPr>
      </w:pPr>
      <w:r>
        <w:rPr>
          <w:rFonts w:ascii="Cambria" w:hAnsi="Cambria"/>
          <w:b/>
          <w:sz w:val="24"/>
        </w:rPr>
        <w:lastRenderedPageBreak/>
        <w:t xml:space="preserve">Capitolul IV </w:t>
      </w:r>
      <w:r w:rsidRPr="00D66FE0">
        <w:rPr>
          <w:rFonts w:ascii="Cambria" w:hAnsi="Cambria"/>
          <w:b/>
          <w:sz w:val="24"/>
        </w:rPr>
        <w:t xml:space="preserve">– </w:t>
      </w:r>
      <w:r>
        <w:rPr>
          <w:rFonts w:ascii="Cambria" w:hAnsi="Cambria"/>
          <w:b/>
          <w:sz w:val="24"/>
        </w:rPr>
        <w:t>Specificația tehnică</w:t>
      </w:r>
      <w:r w:rsidRPr="00D66FE0">
        <w:rPr>
          <w:rFonts w:ascii="Cambria" w:hAnsi="Cambria"/>
          <w:b/>
          <w:sz w:val="24"/>
        </w:rPr>
        <w:t>:</w:t>
      </w:r>
    </w:p>
    <w:tbl>
      <w:tblPr>
        <w:tblStyle w:val="Tabelgril"/>
        <w:tblW w:w="0" w:type="auto"/>
        <w:tblLook w:val="04A0" w:firstRow="1" w:lastRow="0" w:firstColumn="1" w:lastColumn="0" w:noHBand="0" w:noVBand="1"/>
      </w:tblPr>
      <w:tblGrid>
        <w:gridCol w:w="556"/>
        <w:gridCol w:w="2392"/>
        <w:gridCol w:w="5070"/>
        <w:gridCol w:w="1185"/>
      </w:tblGrid>
      <w:tr w:rsidR="00E63D84" w:rsidRPr="00AA6A5B" w:rsidTr="0079134F">
        <w:trPr>
          <w:trHeight w:val="20"/>
          <w:tblHeader/>
        </w:trPr>
        <w:tc>
          <w:tcPr>
            <w:tcW w:w="556" w:type="dxa"/>
            <w:shd w:val="clear" w:color="auto" w:fill="E7E6E6" w:themeFill="background2"/>
            <w:vAlign w:val="center"/>
          </w:tcPr>
          <w:p w:rsidR="00E63D84" w:rsidRPr="00757A3A" w:rsidRDefault="00E63D84" w:rsidP="00961899">
            <w:pPr>
              <w:spacing w:before="60" w:after="60"/>
              <w:jc w:val="center"/>
              <w:rPr>
                <w:rFonts w:ascii="Cambria" w:hAnsi="Cambria"/>
                <w:b/>
                <w:sz w:val="20"/>
                <w:szCs w:val="20"/>
              </w:rPr>
            </w:pPr>
            <w:r w:rsidRPr="00757A3A">
              <w:rPr>
                <w:rFonts w:ascii="Cambria" w:hAnsi="Cambria"/>
                <w:b/>
                <w:sz w:val="20"/>
                <w:szCs w:val="20"/>
              </w:rPr>
              <w:t>Nr.</w:t>
            </w:r>
          </w:p>
        </w:tc>
        <w:tc>
          <w:tcPr>
            <w:tcW w:w="2392" w:type="dxa"/>
            <w:shd w:val="clear" w:color="auto" w:fill="E7E6E6" w:themeFill="background2"/>
            <w:vAlign w:val="center"/>
          </w:tcPr>
          <w:p w:rsidR="00E63D84" w:rsidRPr="00757A3A" w:rsidRDefault="00E63D84" w:rsidP="00961899">
            <w:pPr>
              <w:spacing w:before="60" w:after="60"/>
              <w:jc w:val="center"/>
              <w:rPr>
                <w:rFonts w:ascii="Cambria" w:hAnsi="Cambria"/>
                <w:b/>
                <w:sz w:val="20"/>
                <w:szCs w:val="20"/>
              </w:rPr>
            </w:pPr>
            <w:r w:rsidRPr="00757A3A">
              <w:rPr>
                <w:rFonts w:ascii="Cambria" w:hAnsi="Cambria"/>
                <w:b/>
                <w:sz w:val="20"/>
                <w:szCs w:val="20"/>
              </w:rPr>
              <w:t>Denumirea</w:t>
            </w:r>
          </w:p>
        </w:tc>
        <w:tc>
          <w:tcPr>
            <w:tcW w:w="5070" w:type="dxa"/>
            <w:shd w:val="clear" w:color="auto" w:fill="E7E6E6" w:themeFill="background2"/>
            <w:vAlign w:val="center"/>
          </w:tcPr>
          <w:p w:rsidR="00E63D84" w:rsidRPr="00757A3A" w:rsidRDefault="00E63D84" w:rsidP="00961899">
            <w:pPr>
              <w:spacing w:before="60" w:after="60"/>
              <w:jc w:val="center"/>
              <w:rPr>
                <w:rFonts w:ascii="Cambria" w:hAnsi="Cambria"/>
                <w:b/>
                <w:sz w:val="20"/>
                <w:szCs w:val="20"/>
              </w:rPr>
            </w:pPr>
            <w:r w:rsidRPr="00757A3A">
              <w:rPr>
                <w:rFonts w:ascii="Cambria" w:hAnsi="Cambria"/>
                <w:b/>
                <w:sz w:val="20"/>
                <w:szCs w:val="20"/>
              </w:rPr>
              <w:t>Specificația tehnică deplină</w:t>
            </w:r>
          </w:p>
        </w:tc>
        <w:tc>
          <w:tcPr>
            <w:tcW w:w="1185" w:type="dxa"/>
            <w:shd w:val="clear" w:color="auto" w:fill="E7E6E6" w:themeFill="background2"/>
            <w:vAlign w:val="center"/>
          </w:tcPr>
          <w:p w:rsidR="00E63D84" w:rsidRPr="00757A3A" w:rsidRDefault="00E63D84" w:rsidP="00961899">
            <w:pPr>
              <w:spacing w:before="60" w:after="60"/>
              <w:jc w:val="center"/>
              <w:rPr>
                <w:rFonts w:ascii="Cambria" w:hAnsi="Cambria"/>
                <w:b/>
                <w:sz w:val="20"/>
                <w:szCs w:val="20"/>
              </w:rPr>
            </w:pPr>
            <w:r w:rsidRPr="00757A3A">
              <w:rPr>
                <w:rFonts w:ascii="Cambria" w:hAnsi="Cambria"/>
                <w:b/>
                <w:sz w:val="20"/>
                <w:szCs w:val="20"/>
              </w:rPr>
              <w:t>Cantitatea</w:t>
            </w:r>
            <w:r w:rsidR="00DD69DC" w:rsidRPr="00757A3A">
              <w:rPr>
                <w:rFonts w:ascii="Cambria" w:hAnsi="Cambria"/>
                <w:b/>
                <w:sz w:val="20"/>
                <w:szCs w:val="20"/>
              </w:rPr>
              <w:t xml:space="preserve"> estimativă</w:t>
            </w:r>
            <w:r w:rsidRPr="00757A3A">
              <w:rPr>
                <w:rFonts w:ascii="Cambria" w:hAnsi="Cambria"/>
                <w:b/>
                <w:sz w:val="20"/>
                <w:szCs w:val="20"/>
              </w:rPr>
              <w:t xml:space="preserve"> și U/M</w:t>
            </w:r>
          </w:p>
        </w:tc>
      </w:tr>
      <w:tr w:rsidR="00E63D84" w:rsidRPr="00AA6A5B" w:rsidTr="00961899">
        <w:trPr>
          <w:trHeight w:val="20"/>
        </w:trPr>
        <w:tc>
          <w:tcPr>
            <w:tcW w:w="9203" w:type="dxa"/>
            <w:gridSpan w:val="4"/>
            <w:shd w:val="clear" w:color="auto" w:fill="F2F2F2" w:themeFill="background1" w:themeFillShade="F2"/>
            <w:vAlign w:val="center"/>
          </w:tcPr>
          <w:p w:rsidR="00E63D84" w:rsidRPr="00757A3A" w:rsidRDefault="0079134F" w:rsidP="003F5D56">
            <w:pPr>
              <w:spacing w:before="80" w:after="80"/>
              <w:jc w:val="center"/>
              <w:rPr>
                <w:rFonts w:ascii="Cambria" w:hAnsi="Cambria"/>
                <w:b/>
                <w:sz w:val="20"/>
                <w:szCs w:val="20"/>
              </w:rPr>
            </w:pPr>
            <w:r w:rsidRPr="00757A3A">
              <w:rPr>
                <w:rFonts w:ascii="Cambria" w:hAnsi="Cambria"/>
                <w:b/>
                <w:sz w:val="20"/>
                <w:szCs w:val="20"/>
              </w:rPr>
              <w:t>Lotul nr. 1 - vopsele, emailuri, grunduri, dizolvanți și lacuri,</w:t>
            </w:r>
            <w:r w:rsidRPr="00757A3A">
              <w:rPr>
                <w:rFonts w:ascii="Cambria" w:hAnsi="Cambria"/>
                <w:b/>
                <w:sz w:val="20"/>
                <w:szCs w:val="20"/>
              </w:rPr>
              <w:br/>
              <w:t xml:space="preserve">cu valoarea estimată de </w:t>
            </w:r>
            <w:r w:rsidR="003F5D56">
              <w:rPr>
                <w:rFonts w:ascii="Cambria" w:hAnsi="Cambria"/>
                <w:b/>
                <w:sz w:val="20"/>
                <w:szCs w:val="20"/>
              </w:rPr>
              <w:t>180 000,00</w:t>
            </w:r>
            <w:r w:rsidRPr="00757A3A">
              <w:rPr>
                <w:rFonts w:ascii="Cambria" w:hAnsi="Cambria"/>
                <w:b/>
                <w:sz w:val="20"/>
                <w:szCs w:val="20"/>
              </w:rPr>
              <w:t xml:space="preserve"> lei </w:t>
            </w:r>
            <w:r w:rsidRPr="00757A3A">
              <w:rPr>
                <w:rFonts w:ascii="Cambria" w:hAnsi="Cambria"/>
                <w:b/>
                <w:i/>
                <w:sz w:val="20"/>
                <w:szCs w:val="20"/>
              </w:rPr>
              <w:t>(fără TVA)</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sz w:val="20"/>
                <w:szCs w:val="20"/>
              </w:rPr>
            </w:pPr>
            <w:r w:rsidRPr="00757A3A">
              <w:rPr>
                <w:rFonts w:ascii="Cambria" w:hAnsi="Cambria"/>
                <w:sz w:val="20"/>
                <w:szCs w:val="20"/>
              </w:rPr>
              <w:t xml:space="preserve">Vopsea pe bază de emulsie acrilică </w:t>
            </w:r>
            <w:r w:rsidRPr="00757A3A">
              <w:rPr>
                <w:rFonts w:ascii="Cambria" w:hAnsi="Cambria"/>
                <w:i/>
                <w:sz w:val="20"/>
                <w:szCs w:val="20"/>
              </w:rPr>
              <w:t>(interior)</w:t>
            </w:r>
          </w:p>
        </w:tc>
        <w:tc>
          <w:tcPr>
            <w:tcW w:w="5070" w:type="dxa"/>
            <w:vAlign w:val="center"/>
          </w:tcPr>
          <w:p w:rsidR="00CD3174" w:rsidRPr="00CD3174" w:rsidRDefault="00CD3174" w:rsidP="00CD3174">
            <w:pPr>
              <w:tabs>
                <w:tab w:val="left" w:pos="202"/>
              </w:tabs>
              <w:spacing w:before="60" w:after="60"/>
              <w:contextualSpacing/>
              <w:rPr>
                <w:rFonts w:ascii="Cambria" w:hAnsi="Cambria"/>
                <w:b/>
                <w:i/>
                <w:sz w:val="20"/>
                <w:szCs w:val="20"/>
              </w:rPr>
            </w:pPr>
            <w:r w:rsidRPr="00CD3174">
              <w:rPr>
                <w:rFonts w:ascii="Cambria" w:hAnsi="Cambria"/>
                <w:b/>
                <w:i/>
                <w:sz w:val="20"/>
                <w:szCs w:val="20"/>
              </w:rPr>
              <w:t>Vopsea lavabilă pe bază de emulsie acrilică (interior)</w:t>
            </w:r>
          </w:p>
          <w:p w:rsidR="00CD3174" w:rsidRPr="00CD3174" w:rsidRDefault="00CD3174" w:rsidP="00ED7B65">
            <w:pPr>
              <w:pStyle w:val="Listparagraf"/>
              <w:numPr>
                <w:ilvl w:val="0"/>
                <w:numId w:val="37"/>
              </w:numPr>
              <w:tabs>
                <w:tab w:val="left" w:pos="202"/>
              </w:tabs>
              <w:spacing w:before="60" w:after="60"/>
              <w:ind w:left="0" w:firstLine="0"/>
              <w:rPr>
                <w:rFonts w:ascii="Cambria" w:hAnsi="Cambria"/>
                <w:sz w:val="20"/>
                <w:szCs w:val="20"/>
              </w:rPr>
            </w:pPr>
            <w:r w:rsidRPr="00CD3174">
              <w:rPr>
                <w:rFonts w:ascii="Cambria" w:hAnsi="Cambria"/>
                <w:sz w:val="20"/>
                <w:szCs w:val="20"/>
              </w:rPr>
              <w:t>Domeniul de utilizare: pentru lucrări de interior</w:t>
            </w:r>
            <w:r w:rsidR="00AB57D7">
              <w:rPr>
                <w:rFonts w:ascii="Cambria" w:hAnsi="Cambria"/>
                <w:sz w:val="20"/>
                <w:szCs w:val="20"/>
              </w:rPr>
              <w:t>;</w:t>
            </w:r>
          </w:p>
          <w:p w:rsidR="00CD3174" w:rsidRPr="00CD3174" w:rsidRDefault="00CD3174" w:rsidP="00ED7B65">
            <w:pPr>
              <w:pStyle w:val="Listparagraf"/>
              <w:numPr>
                <w:ilvl w:val="0"/>
                <w:numId w:val="37"/>
              </w:numPr>
              <w:tabs>
                <w:tab w:val="left" w:pos="202"/>
              </w:tabs>
              <w:spacing w:before="60" w:after="60"/>
              <w:ind w:left="0" w:firstLine="0"/>
              <w:rPr>
                <w:rFonts w:ascii="Cambria" w:hAnsi="Cambria"/>
                <w:sz w:val="20"/>
                <w:szCs w:val="20"/>
              </w:rPr>
            </w:pPr>
            <w:r w:rsidRPr="00CD3174">
              <w:rPr>
                <w:rFonts w:ascii="Cambria" w:hAnsi="Cambria"/>
                <w:sz w:val="20"/>
                <w:szCs w:val="20"/>
              </w:rPr>
              <w:t>Consum normat: max. 200 g/m²</w:t>
            </w:r>
            <w:r w:rsidR="00AB57D7">
              <w:rPr>
                <w:rFonts w:ascii="Cambria" w:hAnsi="Cambria"/>
                <w:sz w:val="20"/>
                <w:szCs w:val="20"/>
              </w:rPr>
              <w:t>;</w:t>
            </w:r>
          </w:p>
          <w:p w:rsidR="00CD3174" w:rsidRPr="00CD3174" w:rsidRDefault="00CD3174" w:rsidP="00ED7B65">
            <w:pPr>
              <w:pStyle w:val="Listparagraf"/>
              <w:numPr>
                <w:ilvl w:val="0"/>
                <w:numId w:val="37"/>
              </w:numPr>
              <w:tabs>
                <w:tab w:val="left" w:pos="202"/>
              </w:tabs>
              <w:spacing w:before="60" w:after="60"/>
              <w:ind w:left="0" w:firstLine="0"/>
              <w:rPr>
                <w:rFonts w:ascii="Cambria" w:hAnsi="Cambria"/>
                <w:sz w:val="20"/>
                <w:szCs w:val="20"/>
              </w:rPr>
            </w:pPr>
            <w:r w:rsidRPr="00CD3174">
              <w:rPr>
                <w:rFonts w:ascii="Cambria" w:hAnsi="Cambria"/>
                <w:sz w:val="20"/>
                <w:szCs w:val="20"/>
              </w:rPr>
              <w:t>Ambalaj: în format standard a producătorului a câte 4 - 15 kg</w:t>
            </w:r>
            <w:r w:rsidR="00AB57D7">
              <w:rPr>
                <w:rFonts w:ascii="Cambria" w:hAnsi="Cambria"/>
                <w:sz w:val="20"/>
                <w:szCs w:val="20"/>
              </w:rPr>
              <w:t>;</w:t>
            </w:r>
          </w:p>
          <w:p w:rsidR="00CD3174" w:rsidRPr="00CD3174" w:rsidRDefault="00CD3174" w:rsidP="00ED7B65">
            <w:pPr>
              <w:pStyle w:val="Listparagraf"/>
              <w:numPr>
                <w:ilvl w:val="0"/>
                <w:numId w:val="37"/>
              </w:numPr>
              <w:tabs>
                <w:tab w:val="left" w:pos="202"/>
              </w:tabs>
              <w:spacing w:before="60" w:after="60"/>
              <w:ind w:left="0" w:firstLine="0"/>
              <w:rPr>
                <w:rFonts w:ascii="Cambria" w:hAnsi="Cambria"/>
                <w:sz w:val="20"/>
                <w:szCs w:val="20"/>
              </w:rPr>
            </w:pPr>
            <w:r w:rsidRPr="00CD3174">
              <w:rPr>
                <w:rFonts w:ascii="Cambria" w:hAnsi="Cambria"/>
                <w:sz w:val="20"/>
                <w:szCs w:val="20"/>
              </w:rPr>
              <w:t>Limita COV maximă admisibilă: 30 g/l</w:t>
            </w:r>
            <w:r w:rsidR="00AB57D7">
              <w:rPr>
                <w:rFonts w:ascii="Cambria" w:hAnsi="Cambria"/>
                <w:sz w:val="20"/>
                <w:szCs w:val="20"/>
              </w:rPr>
              <w:t>;</w:t>
            </w:r>
          </w:p>
          <w:p w:rsidR="00CD3174" w:rsidRPr="00CD3174" w:rsidRDefault="00CD3174" w:rsidP="00ED7B65">
            <w:pPr>
              <w:pStyle w:val="Listparagraf"/>
              <w:numPr>
                <w:ilvl w:val="0"/>
                <w:numId w:val="37"/>
              </w:numPr>
              <w:tabs>
                <w:tab w:val="left" w:pos="202"/>
              </w:tabs>
              <w:spacing w:before="60" w:after="60"/>
              <w:ind w:left="0" w:firstLine="0"/>
              <w:rPr>
                <w:rFonts w:ascii="Cambria" w:hAnsi="Cambria"/>
                <w:sz w:val="20"/>
                <w:szCs w:val="20"/>
              </w:rPr>
            </w:pPr>
            <w:r w:rsidRPr="00CD3174">
              <w:rPr>
                <w:rFonts w:ascii="Cambria" w:hAnsi="Cambria"/>
                <w:sz w:val="20"/>
                <w:szCs w:val="20"/>
              </w:rPr>
              <w:t>Timp de uscare completă: max. 6 ore</w:t>
            </w:r>
            <w:r w:rsidR="00AB57D7">
              <w:rPr>
                <w:rFonts w:ascii="Cambria" w:hAnsi="Cambria"/>
                <w:sz w:val="20"/>
                <w:szCs w:val="20"/>
              </w:rPr>
              <w:t>;</w:t>
            </w:r>
          </w:p>
          <w:p w:rsidR="00CD3174" w:rsidRPr="00CD3174" w:rsidRDefault="00CD3174" w:rsidP="00ED7B65">
            <w:pPr>
              <w:pStyle w:val="Listparagraf"/>
              <w:numPr>
                <w:ilvl w:val="0"/>
                <w:numId w:val="37"/>
              </w:numPr>
              <w:tabs>
                <w:tab w:val="left" w:pos="202"/>
              </w:tabs>
              <w:spacing w:before="60" w:after="60"/>
              <w:ind w:left="0" w:firstLine="0"/>
              <w:rPr>
                <w:rFonts w:ascii="Cambria" w:hAnsi="Cambria"/>
                <w:sz w:val="20"/>
                <w:szCs w:val="20"/>
              </w:rPr>
            </w:pPr>
            <w:r w:rsidRPr="00CD3174">
              <w:rPr>
                <w:rFonts w:ascii="Cambria" w:hAnsi="Cambria"/>
                <w:sz w:val="20"/>
                <w:szCs w:val="20"/>
              </w:rPr>
              <w:t>Culoare: albă cu posibilitatea de nuanțare;</w:t>
            </w:r>
          </w:p>
          <w:p w:rsidR="00CD3174" w:rsidRPr="00CD3174" w:rsidRDefault="00CD3174" w:rsidP="00ED7B65">
            <w:pPr>
              <w:pStyle w:val="Listparagraf"/>
              <w:numPr>
                <w:ilvl w:val="0"/>
                <w:numId w:val="37"/>
              </w:numPr>
              <w:tabs>
                <w:tab w:val="left" w:pos="202"/>
              </w:tabs>
              <w:spacing w:before="60" w:after="60"/>
              <w:ind w:left="0" w:firstLine="0"/>
              <w:rPr>
                <w:rFonts w:ascii="Cambria" w:hAnsi="Cambria"/>
                <w:sz w:val="20"/>
                <w:szCs w:val="20"/>
              </w:rPr>
            </w:pPr>
            <w:r w:rsidRPr="00CD3174">
              <w:rPr>
                <w:rFonts w:ascii="Cambria" w:hAnsi="Cambria"/>
                <w:sz w:val="20"/>
                <w:szCs w:val="20"/>
              </w:rPr>
              <w:t>Termen de valabilitate: 18 luni din data livrării;</w:t>
            </w:r>
          </w:p>
          <w:p w:rsidR="0079134F" w:rsidRPr="00CD3174" w:rsidRDefault="00CD3174" w:rsidP="00ED7B65">
            <w:pPr>
              <w:pStyle w:val="Listparagraf"/>
              <w:numPr>
                <w:ilvl w:val="0"/>
                <w:numId w:val="37"/>
              </w:numPr>
              <w:tabs>
                <w:tab w:val="left" w:pos="202"/>
              </w:tabs>
              <w:spacing w:before="60" w:after="60"/>
              <w:ind w:left="0" w:firstLine="0"/>
              <w:rPr>
                <w:rFonts w:ascii="Cambria" w:hAnsi="Cambria"/>
                <w:sz w:val="20"/>
                <w:szCs w:val="20"/>
              </w:rPr>
            </w:pPr>
            <w:r w:rsidRPr="00CD3174">
              <w:rPr>
                <w:rFonts w:ascii="Cambria" w:hAnsi="Cambria"/>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2 500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sz w:val="20"/>
                <w:szCs w:val="20"/>
              </w:rPr>
            </w:pPr>
            <w:r w:rsidRPr="00757A3A">
              <w:rPr>
                <w:rFonts w:ascii="Cambria" w:hAnsi="Cambria"/>
                <w:sz w:val="20"/>
                <w:szCs w:val="20"/>
              </w:rPr>
              <w:t xml:space="preserve">Vopsea pe bază de emulsie acrilică </w:t>
            </w:r>
            <w:r w:rsidRPr="00757A3A">
              <w:rPr>
                <w:rFonts w:ascii="Cambria" w:hAnsi="Cambria"/>
                <w:i/>
                <w:sz w:val="20"/>
                <w:szCs w:val="20"/>
              </w:rPr>
              <w:t>(exterior)</w:t>
            </w:r>
          </w:p>
        </w:tc>
        <w:tc>
          <w:tcPr>
            <w:tcW w:w="5070" w:type="dxa"/>
            <w:vAlign w:val="center"/>
          </w:tcPr>
          <w:p w:rsidR="00CD3174" w:rsidRPr="00CD3174" w:rsidRDefault="00CD3174" w:rsidP="00CD3174">
            <w:pPr>
              <w:tabs>
                <w:tab w:val="left" w:pos="172"/>
                <w:tab w:val="left" w:pos="202"/>
              </w:tabs>
              <w:spacing w:before="60" w:after="60"/>
              <w:contextualSpacing/>
              <w:rPr>
                <w:rFonts w:ascii="Cambria" w:hAnsi="Cambria"/>
                <w:b/>
                <w:i/>
                <w:sz w:val="20"/>
                <w:szCs w:val="20"/>
              </w:rPr>
            </w:pPr>
            <w:r w:rsidRPr="00CD3174">
              <w:rPr>
                <w:rFonts w:ascii="Cambria" w:hAnsi="Cambria"/>
                <w:b/>
                <w:i/>
                <w:sz w:val="20"/>
                <w:szCs w:val="20"/>
              </w:rPr>
              <w:t>Vopsea lavabilă pe bază de emulsie acrilică (exterior)</w:t>
            </w:r>
          </w:p>
          <w:p w:rsidR="00CD3174" w:rsidRPr="00CD3174" w:rsidRDefault="00CD3174" w:rsidP="00ED7B65">
            <w:pPr>
              <w:pStyle w:val="Listparagraf"/>
              <w:numPr>
                <w:ilvl w:val="0"/>
                <w:numId w:val="36"/>
              </w:numPr>
              <w:tabs>
                <w:tab w:val="left" w:pos="172"/>
                <w:tab w:val="left" w:pos="202"/>
              </w:tabs>
              <w:spacing w:before="60" w:after="60"/>
              <w:ind w:left="0" w:firstLine="0"/>
              <w:rPr>
                <w:rFonts w:ascii="Cambria" w:hAnsi="Cambria"/>
                <w:sz w:val="20"/>
                <w:szCs w:val="20"/>
              </w:rPr>
            </w:pPr>
            <w:r w:rsidRPr="00CD3174">
              <w:rPr>
                <w:rFonts w:ascii="Cambria" w:hAnsi="Cambria"/>
                <w:sz w:val="20"/>
                <w:szCs w:val="20"/>
              </w:rPr>
              <w:t>Domeniul de utilizare: pentru lucrări de exterior</w:t>
            </w:r>
            <w:r w:rsidR="00AB57D7">
              <w:rPr>
                <w:rFonts w:ascii="Cambria" w:hAnsi="Cambria"/>
                <w:sz w:val="20"/>
                <w:szCs w:val="20"/>
              </w:rPr>
              <w:t>;</w:t>
            </w:r>
          </w:p>
          <w:p w:rsidR="00CD3174" w:rsidRPr="00CD3174" w:rsidRDefault="00CD3174" w:rsidP="00ED7B65">
            <w:pPr>
              <w:pStyle w:val="Listparagraf"/>
              <w:numPr>
                <w:ilvl w:val="0"/>
                <w:numId w:val="36"/>
              </w:numPr>
              <w:tabs>
                <w:tab w:val="left" w:pos="172"/>
                <w:tab w:val="left" w:pos="202"/>
              </w:tabs>
              <w:spacing w:before="60" w:after="60"/>
              <w:ind w:left="0" w:firstLine="0"/>
              <w:rPr>
                <w:rFonts w:ascii="Cambria" w:hAnsi="Cambria"/>
                <w:sz w:val="20"/>
                <w:szCs w:val="20"/>
              </w:rPr>
            </w:pPr>
            <w:r w:rsidRPr="00CD3174">
              <w:rPr>
                <w:rFonts w:ascii="Cambria" w:hAnsi="Cambria"/>
                <w:sz w:val="20"/>
                <w:szCs w:val="20"/>
              </w:rPr>
              <w:t>Consum normat: 200 g/m²</w:t>
            </w:r>
            <w:r w:rsidR="00AB57D7">
              <w:rPr>
                <w:rFonts w:ascii="Cambria" w:hAnsi="Cambria"/>
                <w:sz w:val="20"/>
                <w:szCs w:val="20"/>
              </w:rPr>
              <w:t>;</w:t>
            </w:r>
          </w:p>
          <w:p w:rsidR="00CD3174" w:rsidRPr="00CD3174" w:rsidRDefault="00CD3174" w:rsidP="00ED7B65">
            <w:pPr>
              <w:pStyle w:val="Listparagraf"/>
              <w:numPr>
                <w:ilvl w:val="0"/>
                <w:numId w:val="36"/>
              </w:numPr>
              <w:tabs>
                <w:tab w:val="left" w:pos="172"/>
                <w:tab w:val="left" w:pos="202"/>
              </w:tabs>
              <w:spacing w:before="60" w:after="60"/>
              <w:ind w:left="0" w:firstLine="0"/>
              <w:rPr>
                <w:rFonts w:ascii="Cambria" w:hAnsi="Cambria"/>
                <w:sz w:val="20"/>
                <w:szCs w:val="20"/>
              </w:rPr>
            </w:pPr>
            <w:r w:rsidRPr="00CD3174">
              <w:rPr>
                <w:rFonts w:ascii="Cambria" w:hAnsi="Cambria"/>
                <w:sz w:val="20"/>
                <w:szCs w:val="20"/>
              </w:rPr>
              <w:t>Ambalaj: în format standard a producătorului a câte 4 - 15 kg</w:t>
            </w:r>
            <w:r w:rsidR="00AB57D7">
              <w:rPr>
                <w:rFonts w:ascii="Cambria" w:hAnsi="Cambria"/>
                <w:sz w:val="20"/>
                <w:szCs w:val="20"/>
              </w:rPr>
              <w:t>;</w:t>
            </w:r>
          </w:p>
          <w:p w:rsidR="00CD3174" w:rsidRPr="00CD3174" w:rsidRDefault="00CD3174" w:rsidP="00ED7B65">
            <w:pPr>
              <w:pStyle w:val="Listparagraf"/>
              <w:numPr>
                <w:ilvl w:val="0"/>
                <w:numId w:val="36"/>
              </w:numPr>
              <w:tabs>
                <w:tab w:val="left" w:pos="172"/>
                <w:tab w:val="left" w:pos="202"/>
              </w:tabs>
              <w:spacing w:before="60" w:after="60"/>
              <w:ind w:left="0" w:firstLine="0"/>
              <w:rPr>
                <w:rFonts w:ascii="Cambria" w:hAnsi="Cambria"/>
                <w:sz w:val="20"/>
                <w:szCs w:val="20"/>
              </w:rPr>
            </w:pPr>
            <w:r w:rsidRPr="00CD3174">
              <w:rPr>
                <w:rFonts w:ascii="Cambria" w:hAnsi="Cambria"/>
                <w:sz w:val="20"/>
                <w:szCs w:val="20"/>
              </w:rPr>
              <w:t>Limita COV maximă admisibilă: 40 g/l</w:t>
            </w:r>
            <w:r w:rsidR="00AB57D7">
              <w:rPr>
                <w:rFonts w:ascii="Cambria" w:hAnsi="Cambria"/>
                <w:sz w:val="20"/>
                <w:szCs w:val="20"/>
              </w:rPr>
              <w:t>;</w:t>
            </w:r>
          </w:p>
          <w:p w:rsidR="00CD3174" w:rsidRPr="00CD3174" w:rsidRDefault="00CD3174" w:rsidP="00ED7B65">
            <w:pPr>
              <w:pStyle w:val="Listparagraf"/>
              <w:numPr>
                <w:ilvl w:val="0"/>
                <w:numId w:val="36"/>
              </w:numPr>
              <w:tabs>
                <w:tab w:val="left" w:pos="172"/>
                <w:tab w:val="left" w:pos="202"/>
              </w:tabs>
              <w:spacing w:before="60" w:after="60"/>
              <w:ind w:left="0" w:firstLine="0"/>
              <w:rPr>
                <w:rFonts w:ascii="Cambria" w:hAnsi="Cambria"/>
                <w:sz w:val="20"/>
                <w:szCs w:val="20"/>
              </w:rPr>
            </w:pPr>
            <w:r w:rsidRPr="00CD3174">
              <w:rPr>
                <w:rFonts w:ascii="Cambria" w:hAnsi="Cambria"/>
                <w:sz w:val="20"/>
                <w:szCs w:val="20"/>
              </w:rPr>
              <w:t>Timp de uscare completă: max. 6 ore</w:t>
            </w:r>
            <w:r w:rsidR="00AB57D7">
              <w:rPr>
                <w:rFonts w:ascii="Cambria" w:hAnsi="Cambria"/>
                <w:sz w:val="20"/>
                <w:szCs w:val="20"/>
              </w:rPr>
              <w:t>;</w:t>
            </w:r>
          </w:p>
          <w:p w:rsidR="00CD3174" w:rsidRPr="00CD3174" w:rsidRDefault="00CD3174" w:rsidP="00ED7B65">
            <w:pPr>
              <w:pStyle w:val="Listparagraf"/>
              <w:numPr>
                <w:ilvl w:val="0"/>
                <w:numId w:val="36"/>
              </w:numPr>
              <w:tabs>
                <w:tab w:val="left" w:pos="172"/>
                <w:tab w:val="left" w:pos="202"/>
              </w:tabs>
              <w:spacing w:before="60" w:after="60"/>
              <w:ind w:left="0" w:firstLine="0"/>
              <w:rPr>
                <w:rFonts w:ascii="Cambria" w:hAnsi="Cambria"/>
                <w:sz w:val="20"/>
                <w:szCs w:val="20"/>
              </w:rPr>
            </w:pPr>
            <w:r w:rsidRPr="00CD3174">
              <w:rPr>
                <w:rFonts w:ascii="Cambria" w:hAnsi="Cambria"/>
                <w:sz w:val="20"/>
                <w:szCs w:val="20"/>
              </w:rPr>
              <w:t>Culoare: albă cu posibilitatea de nuanțare;</w:t>
            </w:r>
          </w:p>
          <w:p w:rsidR="00CD3174" w:rsidRPr="00CD3174" w:rsidRDefault="00CD3174" w:rsidP="00ED7B65">
            <w:pPr>
              <w:pStyle w:val="Listparagraf"/>
              <w:numPr>
                <w:ilvl w:val="0"/>
                <w:numId w:val="36"/>
              </w:numPr>
              <w:tabs>
                <w:tab w:val="left" w:pos="172"/>
                <w:tab w:val="left" w:pos="202"/>
              </w:tabs>
              <w:spacing w:before="60" w:after="60"/>
              <w:ind w:left="0" w:firstLine="0"/>
              <w:rPr>
                <w:rFonts w:ascii="Cambria" w:hAnsi="Cambria"/>
                <w:sz w:val="20"/>
                <w:szCs w:val="20"/>
              </w:rPr>
            </w:pPr>
            <w:r w:rsidRPr="00CD3174">
              <w:rPr>
                <w:rFonts w:ascii="Cambria" w:hAnsi="Cambria"/>
                <w:sz w:val="20"/>
                <w:szCs w:val="20"/>
              </w:rPr>
              <w:t>Termen de valabilitate: 18 luni din data livrării;</w:t>
            </w:r>
          </w:p>
          <w:p w:rsidR="0079134F" w:rsidRPr="00CD3174" w:rsidRDefault="00CD3174" w:rsidP="00ED7B65">
            <w:pPr>
              <w:pStyle w:val="Listparagraf"/>
              <w:numPr>
                <w:ilvl w:val="0"/>
                <w:numId w:val="36"/>
              </w:numPr>
              <w:tabs>
                <w:tab w:val="left" w:pos="172"/>
                <w:tab w:val="left" w:pos="202"/>
              </w:tabs>
              <w:spacing w:before="60" w:after="60"/>
              <w:ind w:left="0" w:firstLine="0"/>
              <w:rPr>
                <w:rFonts w:ascii="Cambria" w:hAnsi="Cambria"/>
                <w:sz w:val="20"/>
                <w:szCs w:val="20"/>
              </w:rPr>
            </w:pPr>
            <w:r w:rsidRPr="00CD3174">
              <w:rPr>
                <w:rFonts w:ascii="Cambria" w:hAnsi="Cambria"/>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500 kg</w:t>
            </w:r>
          </w:p>
        </w:tc>
      </w:tr>
      <w:tr w:rsidR="0079134F" w:rsidRPr="00AA6A5B" w:rsidTr="00CD3174">
        <w:trPr>
          <w:trHeight w:val="153"/>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acrilic </w:t>
            </w:r>
            <w:r w:rsidRPr="00757A3A">
              <w:rPr>
                <w:rFonts w:ascii="Cambria" w:hAnsi="Cambria" w:cs="Calibri"/>
                <w:i/>
                <w:color w:val="000000"/>
                <w:sz w:val="20"/>
                <w:szCs w:val="20"/>
              </w:rPr>
              <w:t>(alb)</w:t>
            </w:r>
          </w:p>
        </w:tc>
        <w:tc>
          <w:tcPr>
            <w:tcW w:w="5070" w:type="dxa"/>
            <w:vAlign w:val="center"/>
          </w:tcPr>
          <w:p w:rsidR="00CD3174" w:rsidRPr="00CD3174" w:rsidRDefault="00CD3174" w:rsidP="00CD3174">
            <w:pPr>
              <w:tabs>
                <w:tab w:val="left" w:pos="172"/>
                <w:tab w:val="left" w:pos="202"/>
              </w:tabs>
              <w:spacing w:before="60" w:after="60"/>
              <w:contextualSpacing/>
              <w:rPr>
                <w:rFonts w:ascii="Cambria" w:hAnsi="Cambria" w:cs="Calibri"/>
                <w:b/>
                <w:i/>
                <w:color w:val="000000"/>
                <w:sz w:val="20"/>
                <w:szCs w:val="20"/>
              </w:rPr>
            </w:pPr>
            <w:r w:rsidRPr="00CD3174">
              <w:rPr>
                <w:rFonts w:ascii="Cambria" w:hAnsi="Cambria" w:cs="Calibri"/>
                <w:b/>
                <w:i/>
                <w:color w:val="000000"/>
                <w:sz w:val="20"/>
                <w:szCs w:val="20"/>
              </w:rPr>
              <w:t>Email acrilic (alb)</w:t>
            </w:r>
          </w:p>
          <w:p w:rsidR="00CD3174" w:rsidRPr="00CD3174" w:rsidRDefault="00CD3174" w:rsidP="00ED7B65">
            <w:pPr>
              <w:pStyle w:val="Listparagraf"/>
              <w:numPr>
                <w:ilvl w:val="0"/>
                <w:numId w:val="35"/>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Culoare:</w:t>
            </w:r>
            <w:r>
              <w:rPr>
                <w:rFonts w:ascii="Cambria" w:hAnsi="Cambria" w:cs="Calibri"/>
                <w:color w:val="000000"/>
                <w:sz w:val="20"/>
                <w:szCs w:val="20"/>
              </w:rPr>
              <w:t xml:space="preserve"> albă</w:t>
            </w:r>
            <w:r w:rsidR="00AB57D7">
              <w:rPr>
                <w:rFonts w:ascii="Cambria" w:hAnsi="Cambria" w:cs="Calibri"/>
                <w:color w:val="000000"/>
                <w:sz w:val="20"/>
                <w:szCs w:val="20"/>
              </w:rPr>
              <w:t>;</w:t>
            </w:r>
          </w:p>
          <w:p w:rsidR="00CD3174" w:rsidRPr="00CD3174" w:rsidRDefault="00CD3174" w:rsidP="00ED7B65">
            <w:pPr>
              <w:pStyle w:val="Listparagraf"/>
              <w:numPr>
                <w:ilvl w:val="0"/>
                <w:numId w:val="35"/>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Ambalaj: în format standard a producătorului</w:t>
            </w:r>
            <w:r w:rsidR="00AB57D7">
              <w:rPr>
                <w:rFonts w:ascii="Cambria" w:hAnsi="Cambria" w:cs="Calibri"/>
                <w:color w:val="000000"/>
                <w:sz w:val="20"/>
                <w:szCs w:val="20"/>
              </w:rPr>
              <w:t xml:space="preserve"> </w:t>
            </w:r>
            <w:r w:rsidR="00AB57D7" w:rsidRPr="00AB57D7">
              <w:rPr>
                <w:rFonts w:ascii="Cambria" w:hAnsi="Cambria"/>
                <w:i/>
                <w:sz w:val="20"/>
                <w:szCs w:val="20"/>
              </w:rPr>
              <w:t>(cu excepția formatului spray)</w:t>
            </w:r>
            <w:r w:rsidRPr="00CD3174">
              <w:rPr>
                <w:rFonts w:ascii="Cambria" w:hAnsi="Cambria" w:cs="Calibri"/>
                <w:color w:val="000000"/>
                <w:sz w:val="20"/>
                <w:szCs w:val="20"/>
              </w:rPr>
              <w:t xml:space="preserve"> a câte 0,5 kg - 5 kg</w:t>
            </w:r>
            <w:r w:rsidR="00AB57D7">
              <w:rPr>
                <w:rFonts w:ascii="Cambria" w:hAnsi="Cambria" w:cs="Calibri"/>
                <w:color w:val="000000"/>
                <w:sz w:val="20"/>
                <w:szCs w:val="20"/>
              </w:rPr>
              <w:t>;</w:t>
            </w:r>
          </w:p>
          <w:p w:rsidR="00CD3174" w:rsidRPr="00CD3174" w:rsidRDefault="00CD3174" w:rsidP="00ED7B65">
            <w:pPr>
              <w:pStyle w:val="Listparagraf"/>
              <w:numPr>
                <w:ilvl w:val="0"/>
                <w:numId w:val="35"/>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Consum: max. 160 g/m²</w:t>
            </w:r>
            <w:r w:rsidR="00AB57D7">
              <w:rPr>
                <w:rFonts w:ascii="Cambria" w:hAnsi="Cambria" w:cs="Calibri"/>
                <w:color w:val="000000"/>
                <w:sz w:val="20"/>
                <w:szCs w:val="20"/>
              </w:rPr>
              <w:t>;</w:t>
            </w:r>
          </w:p>
          <w:p w:rsidR="00CD3174" w:rsidRPr="00CD3174" w:rsidRDefault="00CD3174" w:rsidP="00ED7B65">
            <w:pPr>
              <w:pStyle w:val="Listparagraf"/>
              <w:numPr>
                <w:ilvl w:val="0"/>
                <w:numId w:val="35"/>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Timp de uscare completă: max. 6 ore</w:t>
            </w:r>
            <w:r w:rsidR="00AB57D7">
              <w:rPr>
                <w:rFonts w:ascii="Cambria" w:hAnsi="Cambria" w:cs="Calibri"/>
                <w:color w:val="000000"/>
                <w:sz w:val="20"/>
                <w:szCs w:val="20"/>
              </w:rPr>
              <w:t>;</w:t>
            </w:r>
          </w:p>
          <w:p w:rsidR="0079134F" w:rsidRPr="00CD3174" w:rsidRDefault="00CD3174" w:rsidP="00ED7B65">
            <w:pPr>
              <w:pStyle w:val="Listparagraf"/>
              <w:numPr>
                <w:ilvl w:val="0"/>
                <w:numId w:val="35"/>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FF0000"/>
                <w:sz w:val="20"/>
                <w:szCs w:val="20"/>
              </w:rPr>
              <w:t>Acte ce demonstrează conformitatea produselor</w:t>
            </w:r>
            <w:r w:rsidR="00AB57D7">
              <w:rPr>
                <w:rFonts w:ascii="Cambria" w:hAnsi="Cambria" w:cs="Calibri"/>
                <w:color w:val="FF0000"/>
                <w:sz w:val="20"/>
                <w:szCs w:val="20"/>
              </w:rPr>
              <w: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50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acrilic </w:t>
            </w:r>
            <w:r w:rsidRPr="00757A3A">
              <w:rPr>
                <w:rFonts w:ascii="Cambria" w:hAnsi="Cambria" w:cs="Calibri"/>
                <w:i/>
                <w:color w:val="000000"/>
                <w:sz w:val="20"/>
                <w:szCs w:val="20"/>
              </w:rPr>
              <w:t>(sur)</w:t>
            </w:r>
          </w:p>
        </w:tc>
        <w:tc>
          <w:tcPr>
            <w:tcW w:w="5070" w:type="dxa"/>
            <w:vAlign w:val="center"/>
          </w:tcPr>
          <w:p w:rsidR="00CD3174" w:rsidRPr="00CD3174" w:rsidRDefault="00CD3174" w:rsidP="00CD3174">
            <w:pPr>
              <w:tabs>
                <w:tab w:val="left" w:pos="172"/>
                <w:tab w:val="left" w:pos="202"/>
              </w:tabs>
              <w:spacing w:before="60" w:after="60"/>
              <w:contextualSpacing/>
              <w:rPr>
                <w:rFonts w:ascii="Cambria" w:hAnsi="Cambria"/>
                <w:b/>
                <w:i/>
                <w:sz w:val="20"/>
                <w:szCs w:val="20"/>
              </w:rPr>
            </w:pPr>
            <w:r w:rsidRPr="00CD3174">
              <w:rPr>
                <w:rFonts w:ascii="Cambria" w:hAnsi="Cambria"/>
                <w:b/>
                <w:i/>
                <w:sz w:val="20"/>
                <w:szCs w:val="20"/>
              </w:rPr>
              <w:t>Email acrilic (sur)</w:t>
            </w:r>
          </w:p>
          <w:p w:rsidR="00CD3174" w:rsidRPr="00CD3174" w:rsidRDefault="00CD3174" w:rsidP="00ED7B65">
            <w:pPr>
              <w:pStyle w:val="Listparagraf"/>
              <w:numPr>
                <w:ilvl w:val="0"/>
                <w:numId w:val="34"/>
              </w:numPr>
              <w:tabs>
                <w:tab w:val="left" w:pos="172"/>
                <w:tab w:val="left" w:pos="202"/>
              </w:tabs>
              <w:spacing w:before="60" w:after="60"/>
              <w:ind w:left="0" w:firstLine="0"/>
              <w:rPr>
                <w:rFonts w:ascii="Cambria" w:hAnsi="Cambria"/>
                <w:sz w:val="20"/>
                <w:szCs w:val="20"/>
              </w:rPr>
            </w:pPr>
            <w:r w:rsidRPr="00CD3174">
              <w:rPr>
                <w:rFonts w:ascii="Cambria" w:hAnsi="Cambria"/>
                <w:sz w:val="20"/>
                <w:szCs w:val="20"/>
              </w:rPr>
              <w:t>Culoare:</w:t>
            </w:r>
            <w:r>
              <w:rPr>
                <w:rFonts w:ascii="Cambria" w:hAnsi="Cambria"/>
                <w:sz w:val="20"/>
                <w:szCs w:val="20"/>
              </w:rPr>
              <w:t xml:space="preserve"> sură</w:t>
            </w:r>
            <w:r w:rsidR="00AB57D7">
              <w:rPr>
                <w:rFonts w:ascii="Cambria" w:hAnsi="Cambria"/>
                <w:sz w:val="20"/>
                <w:szCs w:val="20"/>
              </w:rPr>
              <w:t>;</w:t>
            </w:r>
          </w:p>
          <w:p w:rsidR="00CD3174" w:rsidRPr="00CD3174" w:rsidRDefault="00CD3174" w:rsidP="00ED7B65">
            <w:pPr>
              <w:pStyle w:val="Listparagraf"/>
              <w:numPr>
                <w:ilvl w:val="0"/>
                <w:numId w:val="34"/>
              </w:numPr>
              <w:tabs>
                <w:tab w:val="left" w:pos="172"/>
                <w:tab w:val="left" w:pos="202"/>
              </w:tabs>
              <w:spacing w:before="60" w:after="60"/>
              <w:ind w:left="0" w:firstLine="0"/>
              <w:rPr>
                <w:rFonts w:ascii="Cambria" w:hAnsi="Cambria"/>
                <w:sz w:val="20"/>
                <w:szCs w:val="20"/>
              </w:rPr>
            </w:pPr>
            <w:r w:rsidRPr="00CD3174">
              <w:rPr>
                <w:rFonts w:ascii="Cambria" w:hAnsi="Cambria"/>
                <w:sz w:val="20"/>
                <w:szCs w:val="20"/>
              </w:rPr>
              <w:t>Ambalaj: în format standard a producătorului</w:t>
            </w:r>
            <w:r w:rsidR="00AB57D7">
              <w:rPr>
                <w:rFonts w:ascii="Cambria" w:hAnsi="Cambria"/>
                <w:sz w:val="20"/>
                <w:szCs w:val="20"/>
              </w:rPr>
              <w:t xml:space="preserve"> </w:t>
            </w:r>
            <w:r w:rsidR="00AB57D7" w:rsidRPr="00AB57D7">
              <w:rPr>
                <w:rFonts w:ascii="Cambria" w:hAnsi="Cambria"/>
                <w:i/>
                <w:sz w:val="20"/>
                <w:szCs w:val="20"/>
              </w:rPr>
              <w:t>(cu excepția formatului spray)</w:t>
            </w:r>
            <w:r w:rsidRPr="00CD3174">
              <w:rPr>
                <w:rFonts w:ascii="Cambria" w:hAnsi="Cambria"/>
                <w:sz w:val="20"/>
                <w:szCs w:val="20"/>
              </w:rPr>
              <w:t xml:space="preserve"> a câte 0,5 kg - 5 kg</w:t>
            </w:r>
            <w:r w:rsidR="00AB57D7">
              <w:rPr>
                <w:rFonts w:ascii="Cambria" w:hAnsi="Cambria"/>
                <w:sz w:val="20"/>
                <w:szCs w:val="20"/>
              </w:rPr>
              <w:t>;</w:t>
            </w:r>
          </w:p>
          <w:p w:rsidR="00CD3174" w:rsidRPr="00CD3174" w:rsidRDefault="00CD3174" w:rsidP="00ED7B65">
            <w:pPr>
              <w:pStyle w:val="Listparagraf"/>
              <w:numPr>
                <w:ilvl w:val="0"/>
                <w:numId w:val="34"/>
              </w:numPr>
              <w:tabs>
                <w:tab w:val="left" w:pos="172"/>
                <w:tab w:val="left" w:pos="202"/>
              </w:tabs>
              <w:spacing w:before="60" w:after="60"/>
              <w:ind w:left="0" w:firstLine="0"/>
              <w:rPr>
                <w:rFonts w:ascii="Cambria" w:hAnsi="Cambria"/>
                <w:sz w:val="20"/>
                <w:szCs w:val="20"/>
              </w:rPr>
            </w:pPr>
            <w:r w:rsidRPr="00CD3174">
              <w:rPr>
                <w:rFonts w:ascii="Cambria" w:hAnsi="Cambria"/>
                <w:sz w:val="20"/>
                <w:szCs w:val="20"/>
              </w:rPr>
              <w:t>Consum: max. 160 g/m²</w:t>
            </w:r>
            <w:r w:rsidR="00AB57D7">
              <w:rPr>
                <w:rFonts w:ascii="Cambria" w:hAnsi="Cambria"/>
                <w:sz w:val="20"/>
                <w:szCs w:val="20"/>
              </w:rPr>
              <w:t>;</w:t>
            </w:r>
          </w:p>
          <w:p w:rsidR="00CD3174" w:rsidRPr="00CD3174" w:rsidRDefault="00CD3174" w:rsidP="00ED7B65">
            <w:pPr>
              <w:pStyle w:val="Listparagraf"/>
              <w:numPr>
                <w:ilvl w:val="0"/>
                <w:numId w:val="34"/>
              </w:numPr>
              <w:tabs>
                <w:tab w:val="left" w:pos="172"/>
                <w:tab w:val="left" w:pos="202"/>
              </w:tabs>
              <w:spacing w:before="60" w:after="60"/>
              <w:ind w:left="0" w:firstLine="0"/>
              <w:rPr>
                <w:rFonts w:ascii="Cambria" w:hAnsi="Cambria"/>
                <w:sz w:val="20"/>
                <w:szCs w:val="20"/>
              </w:rPr>
            </w:pPr>
            <w:r w:rsidRPr="00CD3174">
              <w:rPr>
                <w:rFonts w:ascii="Cambria" w:hAnsi="Cambria"/>
                <w:sz w:val="20"/>
                <w:szCs w:val="20"/>
              </w:rPr>
              <w:t>Timp de uscare completă: max. 6 ore</w:t>
            </w:r>
            <w:r w:rsidR="00AB57D7">
              <w:rPr>
                <w:rFonts w:ascii="Cambria" w:hAnsi="Cambria"/>
                <w:sz w:val="20"/>
                <w:szCs w:val="20"/>
              </w:rPr>
              <w:t>;</w:t>
            </w:r>
          </w:p>
          <w:p w:rsidR="0079134F" w:rsidRPr="00CD3174" w:rsidRDefault="00CD3174" w:rsidP="00ED7B65">
            <w:pPr>
              <w:pStyle w:val="Listparagraf"/>
              <w:numPr>
                <w:ilvl w:val="0"/>
                <w:numId w:val="34"/>
              </w:numPr>
              <w:tabs>
                <w:tab w:val="left" w:pos="172"/>
                <w:tab w:val="left" w:pos="202"/>
              </w:tabs>
              <w:spacing w:before="60" w:after="60"/>
              <w:ind w:left="0" w:firstLine="0"/>
              <w:rPr>
                <w:rFonts w:ascii="Cambria" w:hAnsi="Cambria"/>
                <w:sz w:val="20"/>
                <w:szCs w:val="20"/>
              </w:rPr>
            </w:pPr>
            <w:r w:rsidRPr="00CD3174">
              <w:rPr>
                <w:rFonts w:ascii="Cambria" w:hAnsi="Cambria"/>
                <w:color w:val="FF0000"/>
                <w:sz w:val="20"/>
                <w:szCs w:val="20"/>
              </w:rPr>
              <w:t>Acte ce demonstrează conformitatea produselor</w:t>
            </w:r>
            <w:r w:rsidR="00AB57D7">
              <w:rPr>
                <w:rFonts w:ascii="Cambria" w:hAnsi="Cambria"/>
                <w:color w:val="FF0000"/>
                <w:sz w:val="20"/>
                <w:szCs w:val="20"/>
              </w:rPr>
              <w: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50 kg</w:t>
            </w:r>
          </w:p>
        </w:tc>
      </w:tr>
      <w:tr w:rsidR="0079134F" w:rsidRPr="00AA6A5B" w:rsidTr="00CD3174">
        <w:trPr>
          <w:trHeight w:val="16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(alb)</w:t>
            </w:r>
          </w:p>
        </w:tc>
        <w:tc>
          <w:tcPr>
            <w:tcW w:w="5070" w:type="dxa"/>
            <w:vAlign w:val="center"/>
          </w:tcPr>
          <w:p w:rsidR="00CD3174" w:rsidRPr="00CD3174" w:rsidRDefault="00CD3174" w:rsidP="00CD3174">
            <w:pPr>
              <w:tabs>
                <w:tab w:val="left" w:pos="172"/>
                <w:tab w:val="left" w:pos="202"/>
              </w:tabs>
              <w:spacing w:before="60" w:after="60"/>
              <w:contextualSpacing/>
              <w:rPr>
                <w:rFonts w:ascii="Cambria" w:hAnsi="Cambria" w:cs="Calibri"/>
                <w:b/>
                <w:i/>
                <w:color w:val="000000"/>
                <w:sz w:val="20"/>
                <w:szCs w:val="20"/>
              </w:rPr>
            </w:pPr>
            <w:r w:rsidRPr="00CD3174">
              <w:rPr>
                <w:rFonts w:ascii="Cambria" w:hAnsi="Cambria" w:cs="Calibri"/>
                <w:b/>
                <w:i/>
                <w:color w:val="000000"/>
                <w:sz w:val="20"/>
                <w:szCs w:val="20"/>
              </w:rPr>
              <w:t>Email alchidic (alb)</w:t>
            </w:r>
          </w:p>
          <w:p w:rsidR="00CD3174" w:rsidRPr="00CD3174" w:rsidRDefault="00CD3174" w:rsidP="00ED7B65">
            <w:pPr>
              <w:pStyle w:val="Listparagraf"/>
              <w:numPr>
                <w:ilvl w:val="0"/>
                <w:numId w:val="33"/>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Culoare:</w:t>
            </w:r>
            <w:r>
              <w:rPr>
                <w:rFonts w:ascii="Cambria" w:hAnsi="Cambria" w:cs="Calibri"/>
                <w:color w:val="000000"/>
                <w:sz w:val="20"/>
                <w:szCs w:val="20"/>
              </w:rPr>
              <w:t xml:space="preserve"> albă</w:t>
            </w:r>
            <w:r w:rsidR="00AB57D7">
              <w:rPr>
                <w:rFonts w:ascii="Cambria" w:hAnsi="Cambria" w:cs="Calibri"/>
                <w:color w:val="000000"/>
                <w:sz w:val="20"/>
                <w:szCs w:val="20"/>
              </w:rPr>
              <w:t>;</w:t>
            </w:r>
          </w:p>
          <w:p w:rsidR="00CD3174" w:rsidRPr="00CD3174" w:rsidRDefault="00CD3174" w:rsidP="00ED7B65">
            <w:pPr>
              <w:pStyle w:val="Listparagraf"/>
              <w:numPr>
                <w:ilvl w:val="0"/>
                <w:numId w:val="33"/>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 xml:space="preserve">Ambalaj: în format standard a producătorului a câte </w:t>
            </w:r>
            <w:r w:rsidR="00AB57D7">
              <w:rPr>
                <w:rFonts w:ascii="Cambria" w:hAnsi="Cambria" w:cs="Calibri"/>
                <w:color w:val="000000"/>
                <w:sz w:val="20"/>
                <w:szCs w:val="20"/>
              </w:rPr>
              <w:t xml:space="preserve">2 </w:t>
            </w:r>
            <w:r w:rsidRPr="00CD3174">
              <w:rPr>
                <w:rFonts w:ascii="Cambria" w:hAnsi="Cambria" w:cs="Calibri"/>
                <w:color w:val="000000"/>
                <w:sz w:val="20"/>
                <w:szCs w:val="20"/>
              </w:rPr>
              <w:t>kg - 5 kg</w:t>
            </w:r>
            <w:r w:rsidR="00AB57D7">
              <w:rPr>
                <w:rFonts w:ascii="Cambria" w:hAnsi="Cambria" w:cs="Calibri"/>
                <w:color w:val="000000"/>
                <w:sz w:val="20"/>
                <w:szCs w:val="20"/>
              </w:rPr>
              <w:t>;</w:t>
            </w:r>
          </w:p>
          <w:p w:rsidR="00CD3174" w:rsidRPr="00CD3174" w:rsidRDefault="00CD3174" w:rsidP="00ED7B65">
            <w:pPr>
              <w:pStyle w:val="Listparagraf"/>
              <w:numPr>
                <w:ilvl w:val="0"/>
                <w:numId w:val="33"/>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Consum: max. 200 g/m²</w:t>
            </w:r>
            <w:r w:rsidR="00AB57D7">
              <w:rPr>
                <w:rFonts w:ascii="Cambria" w:hAnsi="Cambria" w:cs="Calibri"/>
                <w:color w:val="000000"/>
                <w:sz w:val="20"/>
                <w:szCs w:val="20"/>
              </w:rPr>
              <w:t>;</w:t>
            </w:r>
          </w:p>
          <w:p w:rsidR="00CD3174" w:rsidRPr="00CD3174" w:rsidRDefault="00CD3174" w:rsidP="00ED7B65">
            <w:pPr>
              <w:pStyle w:val="Listparagraf"/>
              <w:numPr>
                <w:ilvl w:val="0"/>
                <w:numId w:val="33"/>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Limita COV maximă admisibilă: 300 g/l</w:t>
            </w:r>
            <w:r w:rsidR="00AB57D7">
              <w:rPr>
                <w:rFonts w:ascii="Cambria" w:hAnsi="Cambria" w:cs="Calibri"/>
                <w:color w:val="000000"/>
                <w:sz w:val="20"/>
                <w:szCs w:val="20"/>
              </w:rPr>
              <w:t>;</w:t>
            </w:r>
          </w:p>
          <w:p w:rsidR="00CD3174" w:rsidRPr="00CD3174" w:rsidRDefault="00CD3174" w:rsidP="00ED7B65">
            <w:pPr>
              <w:pStyle w:val="Listparagraf"/>
              <w:numPr>
                <w:ilvl w:val="0"/>
                <w:numId w:val="33"/>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Timp de uscare completă: max. 24 ore</w:t>
            </w:r>
            <w:r w:rsidR="00AB57D7">
              <w:rPr>
                <w:rFonts w:ascii="Cambria" w:hAnsi="Cambria" w:cs="Calibri"/>
                <w:color w:val="000000"/>
                <w:sz w:val="20"/>
                <w:szCs w:val="20"/>
              </w:rPr>
              <w:t>;</w:t>
            </w:r>
          </w:p>
          <w:p w:rsidR="0079134F" w:rsidRPr="00CD3174" w:rsidRDefault="00CD3174" w:rsidP="00ED7B65">
            <w:pPr>
              <w:pStyle w:val="Listparagraf"/>
              <w:numPr>
                <w:ilvl w:val="0"/>
                <w:numId w:val="33"/>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FF0000"/>
                <w:sz w:val="20"/>
                <w:szCs w:val="20"/>
              </w:rPr>
              <w:t>Acte ce demonstrează conformitatea produselor</w:t>
            </w:r>
            <w:r w:rsidR="00AB57D7">
              <w:rPr>
                <w:rFonts w:ascii="Cambria" w:hAnsi="Cambria" w:cs="Calibri"/>
                <w:color w:val="FF0000"/>
                <w:sz w:val="20"/>
                <w:szCs w:val="20"/>
              </w:rPr>
              <w: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450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(negru)</w:t>
            </w:r>
          </w:p>
        </w:tc>
        <w:tc>
          <w:tcPr>
            <w:tcW w:w="5070" w:type="dxa"/>
            <w:vAlign w:val="center"/>
          </w:tcPr>
          <w:p w:rsidR="00CD3174" w:rsidRPr="00CD3174" w:rsidRDefault="00CD3174" w:rsidP="00CD3174">
            <w:pPr>
              <w:tabs>
                <w:tab w:val="left" w:pos="172"/>
                <w:tab w:val="left" w:pos="202"/>
              </w:tabs>
              <w:spacing w:before="60" w:after="60"/>
              <w:contextualSpacing/>
              <w:rPr>
                <w:rFonts w:ascii="Cambria" w:hAnsi="Cambria" w:cs="Calibri"/>
                <w:b/>
                <w:i/>
                <w:color w:val="000000"/>
                <w:sz w:val="20"/>
                <w:szCs w:val="20"/>
              </w:rPr>
            </w:pPr>
            <w:r w:rsidRPr="00CD3174">
              <w:rPr>
                <w:rFonts w:ascii="Cambria" w:hAnsi="Cambria" w:cs="Calibri"/>
                <w:b/>
                <w:i/>
                <w:color w:val="000000"/>
                <w:sz w:val="20"/>
                <w:szCs w:val="20"/>
              </w:rPr>
              <w:t>Email alchidic (negru)</w:t>
            </w:r>
          </w:p>
          <w:p w:rsidR="00CD3174" w:rsidRPr="00CD3174" w:rsidRDefault="00AB57D7" w:rsidP="00ED7B65">
            <w:pPr>
              <w:pStyle w:val="Listparagraf"/>
              <w:numPr>
                <w:ilvl w:val="0"/>
                <w:numId w:val="32"/>
              </w:numPr>
              <w:tabs>
                <w:tab w:val="left" w:pos="172"/>
                <w:tab w:val="left" w:pos="202"/>
              </w:tabs>
              <w:spacing w:before="60" w:after="60"/>
              <w:ind w:left="0" w:firstLine="0"/>
              <w:rPr>
                <w:rFonts w:ascii="Cambria" w:hAnsi="Cambria" w:cs="Calibri"/>
                <w:color w:val="000000"/>
                <w:sz w:val="20"/>
                <w:szCs w:val="20"/>
              </w:rPr>
            </w:pPr>
            <w:r>
              <w:rPr>
                <w:rFonts w:ascii="Cambria" w:hAnsi="Cambria" w:cs="Calibri"/>
                <w:color w:val="000000"/>
                <w:sz w:val="20"/>
                <w:szCs w:val="20"/>
              </w:rPr>
              <w:t>Culoare: neagră;</w:t>
            </w:r>
          </w:p>
          <w:p w:rsidR="00AB57D7" w:rsidRPr="00CD3174" w:rsidRDefault="00CD3174" w:rsidP="00ED7B65">
            <w:pPr>
              <w:pStyle w:val="Listparagraf"/>
              <w:numPr>
                <w:ilvl w:val="0"/>
                <w:numId w:val="33"/>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Ambalaj</w:t>
            </w:r>
            <w:r w:rsidR="00AB57D7" w:rsidRPr="00CD3174">
              <w:rPr>
                <w:rFonts w:ascii="Cambria" w:hAnsi="Cambria" w:cs="Calibri"/>
                <w:color w:val="000000"/>
                <w:sz w:val="20"/>
                <w:szCs w:val="20"/>
              </w:rPr>
              <w:t xml:space="preserve"> în format standard a producătorului a câte </w:t>
            </w:r>
            <w:r w:rsidR="00AB57D7">
              <w:rPr>
                <w:rFonts w:ascii="Cambria" w:hAnsi="Cambria" w:cs="Calibri"/>
                <w:color w:val="000000"/>
                <w:sz w:val="20"/>
                <w:szCs w:val="20"/>
              </w:rPr>
              <w:t xml:space="preserve">2 </w:t>
            </w:r>
            <w:r w:rsidR="00AB57D7" w:rsidRPr="00CD3174">
              <w:rPr>
                <w:rFonts w:ascii="Cambria" w:hAnsi="Cambria" w:cs="Calibri"/>
                <w:color w:val="000000"/>
                <w:sz w:val="20"/>
                <w:szCs w:val="20"/>
              </w:rPr>
              <w:t>kg - 5 kg</w:t>
            </w:r>
            <w:r w:rsidR="00AB57D7">
              <w:rPr>
                <w:rFonts w:ascii="Cambria" w:hAnsi="Cambria" w:cs="Calibri"/>
                <w:color w:val="000000"/>
                <w:sz w:val="20"/>
                <w:szCs w:val="20"/>
              </w:rPr>
              <w:t>;</w:t>
            </w:r>
          </w:p>
          <w:p w:rsidR="00CD3174" w:rsidRPr="00CD3174" w:rsidRDefault="00CD3174" w:rsidP="00ED7B65">
            <w:pPr>
              <w:pStyle w:val="Listparagraf"/>
              <w:numPr>
                <w:ilvl w:val="0"/>
                <w:numId w:val="32"/>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Consum: max. 200 g/m²</w:t>
            </w:r>
            <w:r w:rsidR="00AB57D7">
              <w:rPr>
                <w:rFonts w:ascii="Cambria" w:hAnsi="Cambria" w:cs="Calibri"/>
                <w:color w:val="000000"/>
                <w:sz w:val="20"/>
                <w:szCs w:val="20"/>
              </w:rPr>
              <w:t>;</w:t>
            </w:r>
          </w:p>
          <w:p w:rsidR="00CD3174" w:rsidRPr="00CD3174" w:rsidRDefault="00CD3174" w:rsidP="00ED7B65">
            <w:pPr>
              <w:pStyle w:val="Listparagraf"/>
              <w:numPr>
                <w:ilvl w:val="0"/>
                <w:numId w:val="32"/>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Limita COV maximă admisibilă: 300 g/l</w:t>
            </w:r>
            <w:r w:rsidR="00AB57D7">
              <w:rPr>
                <w:rFonts w:ascii="Cambria" w:hAnsi="Cambria" w:cs="Calibri"/>
                <w:color w:val="000000"/>
                <w:sz w:val="20"/>
                <w:szCs w:val="20"/>
              </w:rPr>
              <w:t>;</w:t>
            </w:r>
          </w:p>
          <w:p w:rsidR="00CD3174" w:rsidRPr="00CD3174" w:rsidRDefault="00CD3174" w:rsidP="00ED7B65">
            <w:pPr>
              <w:pStyle w:val="Listparagraf"/>
              <w:numPr>
                <w:ilvl w:val="0"/>
                <w:numId w:val="32"/>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Timp de uscare completă: max. 24 ore</w:t>
            </w:r>
            <w:r w:rsidR="00AB57D7">
              <w:rPr>
                <w:rFonts w:ascii="Cambria" w:hAnsi="Cambria" w:cs="Calibri"/>
                <w:color w:val="000000"/>
                <w:sz w:val="20"/>
                <w:szCs w:val="20"/>
              </w:rPr>
              <w:t>;</w:t>
            </w:r>
          </w:p>
          <w:p w:rsidR="0079134F" w:rsidRPr="00CD3174" w:rsidRDefault="00CD3174" w:rsidP="00ED7B65">
            <w:pPr>
              <w:pStyle w:val="Listparagraf"/>
              <w:numPr>
                <w:ilvl w:val="0"/>
                <w:numId w:val="32"/>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FF0000"/>
                <w:sz w:val="20"/>
                <w:szCs w:val="20"/>
              </w:rPr>
              <w:t>Acte ce demonstrează conformitatea produselor</w:t>
            </w:r>
            <w:r w:rsidR="00AB57D7">
              <w:rPr>
                <w:rFonts w:ascii="Cambria" w:hAnsi="Cambria" w:cs="Calibri"/>
                <w:color w:val="FF0000"/>
                <w:sz w:val="20"/>
                <w:szCs w:val="20"/>
              </w:rPr>
              <w: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kg</w:t>
            </w:r>
          </w:p>
        </w:tc>
      </w:tr>
      <w:tr w:rsidR="0079134F" w:rsidRPr="00AA6A5B" w:rsidTr="002F57FF">
        <w:trPr>
          <w:trHeight w:val="338"/>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(sur)</w:t>
            </w:r>
          </w:p>
        </w:tc>
        <w:tc>
          <w:tcPr>
            <w:tcW w:w="5070" w:type="dxa"/>
            <w:vAlign w:val="center"/>
          </w:tcPr>
          <w:p w:rsidR="00CD3174" w:rsidRPr="00CD3174" w:rsidRDefault="00CD3174" w:rsidP="00CD3174">
            <w:pPr>
              <w:tabs>
                <w:tab w:val="left" w:pos="172"/>
                <w:tab w:val="left" w:pos="202"/>
              </w:tabs>
              <w:spacing w:before="60" w:after="60"/>
              <w:contextualSpacing/>
              <w:rPr>
                <w:rFonts w:ascii="Cambria" w:hAnsi="Cambria" w:cs="Calibri"/>
                <w:b/>
                <w:i/>
                <w:color w:val="000000"/>
                <w:sz w:val="20"/>
                <w:szCs w:val="20"/>
              </w:rPr>
            </w:pPr>
            <w:r w:rsidRPr="00CD3174">
              <w:rPr>
                <w:rFonts w:ascii="Cambria" w:hAnsi="Cambria" w:cs="Calibri"/>
                <w:b/>
                <w:i/>
                <w:color w:val="000000"/>
                <w:sz w:val="20"/>
                <w:szCs w:val="20"/>
              </w:rPr>
              <w:t>Email alchidic (sur)</w:t>
            </w:r>
          </w:p>
          <w:p w:rsidR="00CD3174" w:rsidRPr="00CD3174" w:rsidRDefault="00CD3174" w:rsidP="00ED7B65">
            <w:pPr>
              <w:pStyle w:val="Listparagraf"/>
              <w:numPr>
                <w:ilvl w:val="0"/>
                <w:numId w:val="31"/>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Culoare:</w:t>
            </w:r>
            <w:r w:rsidR="00AB57D7">
              <w:rPr>
                <w:rFonts w:ascii="Cambria" w:hAnsi="Cambria" w:cs="Calibri"/>
                <w:color w:val="000000"/>
                <w:sz w:val="20"/>
                <w:szCs w:val="20"/>
              </w:rPr>
              <w:t xml:space="preserve"> sură;</w:t>
            </w:r>
          </w:p>
          <w:p w:rsidR="00AB57D7" w:rsidRPr="00CD3174" w:rsidRDefault="00CD3174" w:rsidP="00ED7B65">
            <w:pPr>
              <w:pStyle w:val="Listparagraf"/>
              <w:numPr>
                <w:ilvl w:val="0"/>
                <w:numId w:val="33"/>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 xml:space="preserve">Ambalaj: </w:t>
            </w:r>
            <w:r w:rsidR="00AB57D7" w:rsidRPr="00CD3174">
              <w:rPr>
                <w:rFonts w:ascii="Cambria" w:hAnsi="Cambria" w:cs="Calibri"/>
                <w:color w:val="000000"/>
                <w:sz w:val="20"/>
                <w:szCs w:val="20"/>
              </w:rPr>
              <w:t xml:space="preserve">în format standard a producătorului a câte </w:t>
            </w:r>
            <w:r w:rsidR="00AB57D7">
              <w:rPr>
                <w:rFonts w:ascii="Cambria" w:hAnsi="Cambria" w:cs="Calibri"/>
                <w:color w:val="000000"/>
                <w:sz w:val="20"/>
                <w:szCs w:val="20"/>
              </w:rPr>
              <w:t xml:space="preserve">2 </w:t>
            </w:r>
            <w:r w:rsidR="00AB57D7" w:rsidRPr="00CD3174">
              <w:rPr>
                <w:rFonts w:ascii="Cambria" w:hAnsi="Cambria" w:cs="Calibri"/>
                <w:color w:val="000000"/>
                <w:sz w:val="20"/>
                <w:szCs w:val="20"/>
              </w:rPr>
              <w:t>kg - 5 kg</w:t>
            </w:r>
            <w:r w:rsidR="00AB57D7">
              <w:rPr>
                <w:rFonts w:ascii="Cambria" w:hAnsi="Cambria" w:cs="Calibri"/>
                <w:color w:val="000000"/>
                <w:sz w:val="20"/>
                <w:szCs w:val="20"/>
              </w:rPr>
              <w:t>;</w:t>
            </w:r>
          </w:p>
          <w:p w:rsidR="00CD3174" w:rsidRPr="00CD3174" w:rsidRDefault="00CD3174" w:rsidP="00ED7B65">
            <w:pPr>
              <w:pStyle w:val="Listparagraf"/>
              <w:numPr>
                <w:ilvl w:val="0"/>
                <w:numId w:val="31"/>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Consum: max. 200 g/m²</w:t>
            </w:r>
            <w:r w:rsidR="00AB57D7">
              <w:rPr>
                <w:rFonts w:ascii="Cambria" w:hAnsi="Cambria" w:cs="Calibri"/>
                <w:color w:val="000000"/>
                <w:sz w:val="20"/>
                <w:szCs w:val="20"/>
              </w:rPr>
              <w:t>;</w:t>
            </w:r>
          </w:p>
          <w:p w:rsidR="00CD3174" w:rsidRPr="00CD3174" w:rsidRDefault="00CD3174" w:rsidP="00ED7B65">
            <w:pPr>
              <w:pStyle w:val="Listparagraf"/>
              <w:numPr>
                <w:ilvl w:val="0"/>
                <w:numId w:val="31"/>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Limita COV maximă admisibilă: 300 g/l</w:t>
            </w:r>
            <w:r w:rsidR="00AB57D7">
              <w:rPr>
                <w:rFonts w:ascii="Cambria" w:hAnsi="Cambria" w:cs="Calibri"/>
                <w:color w:val="000000"/>
                <w:sz w:val="20"/>
                <w:szCs w:val="20"/>
              </w:rPr>
              <w:t>;</w:t>
            </w:r>
          </w:p>
          <w:p w:rsidR="00CD3174" w:rsidRPr="00CD3174" w:rsidRDefault="00CD3174" w:rsidP="00ED7B65">
            <w:pPr>
              <w:pStyle w:val="Listparagraf"/>
              <w:numPr>
                <w:ilvl w:val="0"/>
                <w:numId w:val="31"/>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Timp de uscare completă: max. 24 ore</w:t>
            </w:r>
            <w:r w:rsidR="00AB57D7">
              <w:rPr>
                <w:rFonts w:ascii="Cambria" w:hAnsi="Cambria" w:cs="Calibri"/>
                <w:color w:val="000000"/>
                <w:sz w:val="20"/>
                <w:szCs w:val="20"/>
              </w:rPr>
              <w:t>;</w:t>
            </w:r>
          </w:p>
          <w:p w:rsidR="0079134F" w:rsidRPr="00CD3174" w:rsidRDefault="00CD3174" w:rsidP="00ED7B65">
            <w:pPr>
              <w:pStyle w:val="Listparagraf"/>
              <w:numPr>
                <w:ilvl w:val="0"/>
                <w:numId w:val="31"/>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FF0000"/>
                <w:sz w:val="20"/>
                <w:szCs w:val="20"/>
              </w:rPr>
              <w:t>Acte ce demonstrează conformitatea produselor</w:t>
            </w:r>
            <w:r w:rsidR="00AB57D7">
              <w:rPr>
                <w:rFonts w:ascii="Cambria" w:hAnsi="Cambria" w:cs="Calibri"/>
                <w:color w:val="FF0000"/>
                <w:sz w:val="20"/>
                <w:szCs w:val="20"/>
              </w:rPr>
              <w: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kg</w:t>
            </w:r>
          </w:p>
        </w:tc>
      </w:tr>
      <w:tr w:rsidR="0079134F" w:rsidRPr="00AA6A5B" w:rsidTr="00CD3174">
        <w:trPr>
          <w:trHeight w:val="96"/>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(sur deschis)</w:t>
            </w:r>
          </w:p>
        </w:tc>
        <w:tc>
          <w:tcPr>
            <w:tcW w:w="5070" w:type="dxa"/>
            <w:vAlign w:val="center"/>
          </w:tcPr>
          <w:p w:rsidR="00CD3174" w:rsidRPr="00CD3174" w:rsidRDefault="00CD3174" w:rsidP="00CD3174">
            <w:pPr>
              <w:tabs>
                <w:tab w:val="left" w:pos="172"/>
                <w:tab w:val="left" w:pos="202"/>
              </w:tabs>
              <w:spacing w:before="60" w:after="60"/>
              <w:contextualSpacing/>
              <w:rPr>
                <w:rFonts w:ascii="Cambria" w:hAnsi="Cambria" w:cs="Calibri"/>
                <w:b/>
                <w:i/>
                <w:color w:val="000000"/>
                <w:sz w:val="20"/>
                <w:szCs w:val="20"/>
              </w:rPr>
            </w:pPr>
            <w:r w:rsidRPr="00CD3174">
              <w:rPr>
                <w:rFonts w:ascii="Cambria" w:hAnsi="Cambria" w:cs="Calibri"/>
                <w:b/>
                <w:i/>
                <w:color w:val="000000"/>
                <w:sz w:val="20"/>
                <w:szCs w:val="20"/>
              </w:rPr>
              <w:t>Email alchidic (sur deschis)</w:t>
            </w:r>
          </w:p>
          <w:p w:rsidR="00CD3174" w:rsidRPr="00CD3174" w:rsidRDefault="00CD3174" w:rsidP="00ED7B65">
            <w:pPr>
              <w:pStyle w:val="Listparagraf"/>
              <w:numPr>
                <w:ilvl w:val="0"/>
                <w:numId w:val="30"/>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Culoare:</w:t>
            </w:r>
            <w:r w:rsidR="00AB57D7">
              <w:rPr>
                <w:rFonts w:ascii="Cambria" w:hAnsi="Cambria" w:cs="Calibri"/>
                <w:color w:val="000000"/>
                <w:sz w:val="20"/>
                <w:szCs w:val="20"/>
              </w:rPr>
              <w:t xml:space="preserve"> sură deschisă;</w:t>
            </w:r>
          </w:p>
          <w:p w:rsidR="00AB57D7" w:rsidRPr="00CD3174" w:rsidRDefault="00CD3174" w:rsidP="00ED7B65">
            <w:pPr>
              <w:pStyle w:val="Listparagraf"/>
              <w:numPr>
                <w:ilvl w:val="0"/>
                <w:numId w:val="33"/>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 xml:space="preserve">Ambalaj: </w:t>
            </w:r>
            <w:r w:rsidR="00AB57D7" w:rsidRPr="00CD3174">
              <w:rPr>
                <w:rFonts w:ascii="Cambria" w:hAnsi="Cambria" w:cs="Calibri"/>
                <w:color w:val="000000"/>
                <w:sz w:val="20"/>
                <w:szCs w:val="20"/>
              </w:rPr>
              <w:t xml:space="preserve">în format standard a producătorului a câte </w:t>
            </w:r>
            <w:r w:rsidR="00AB57D7">
              <w:rPr>
                <w:rFonts w:ascii="Cambria" w:hAnsi="Cambria" w:cs="Calibri"/>
                <w:color w:val="000000"/>
                <w:sz w:val="20"/>
                <w:szCs w:val="20"/>
              </w:rPr>
              <w:t xml:space="preserve">2 </w:t>
            </w:r>
            <w:r w:rsidR="00AB57D7" w:rsidRPr="00CD3174">
              <w:rPr>
                <w:rFonts w:ascii="Cambria" w:hAnsi="Cambria" w:cs="Calibri"/>
                <w:color w:val="000000"/>
                <w:sz w:val="20"/>
                <w:szCs w:val="20"/>
              </w:rPr>
              <w:t>kg - 5 kg</w:t>
            </w:r>
            <w:r w:rsidR="00AB57D7">
              <w:rPr>
                <w:rFonts w:ascii="Cambria" w:hAnsi="Cambria" w:cs="Calibri"/>
                <w:color w:val="000000"/>
                <w:sz w:val="20"/>
                <w:szCs w:val="20"/>
              </w:rPr>
              <w:t>;</w:t>
            </w:r>
          </w:p>
          <w:p w:rsidR="00CD3174" w:rsidRPr="00CD3174" w:rsidRDefault="00CD3174" w:rsidP="00ED7B65">
            <w:pPr>
              <w:pStyle w:val="Listparagraf"/>
              <w:numPr>
                <w:ilvl w:val="0"/>
                <w:numId w:val="30"/>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Consum: max. 200 g/m²</w:t>
            </w:r>
            <w:r w:rsidR="00AB57D7">
              <w:rPr>
                <w:rFonts w:ascii="Cambria" w:hAnsi="Cambria" w:cs="Calibri"/>
                <w:color w:val="000000"/>
                <w:sz w:val="20"/>
                <w:szCs w:val="20"/>
              </w:rPr>
              <w:t>;</w:t>
            </w:r>
          </w:p>
          <w:p w:rsidR="00CD3174" w:rsidRPr="00CD3174" w:rsidRDefault="00CD3174" w:rsidP="00ED7B65">
            <w:pPr>
              <w:pStyle w:val="Listparagraf"/>
              <w:numPr>
                <w:ilvl w:val="0"/>
                <w:numId w:val="30"/>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Limita COV maximă admisibilă: 300 g/l</w:t>
            </w:r>
            <w:r w:rsidR="00AB57D7">
              <w:rPr>
                <w:rFonts w:ascii="Cambria" w:hAnsi="Cambria" w:cs="Calibri"/>
                <w:color w:val="000000"/>
                <w:sz w:val="20"/>
                <w:szCs w:val="20"/>
              </w:rPr>
              <w:t>;</w:t>
            </w:r>
          </w:p>
          <w:p w:rsidR="00CD3174" w:rsidRPr="00CD3174" w:rsidRDefault="00CD3174" w:rsidP="00ED7B65">
            <w:pPr>
              <w:pStyle w:val="Listparagraf"/>
              <w:numPr>
                <w:ilvl w:val="0"/>
                <w:numId w:val="30"/>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Timp de uscare completă: max. 24 ore</w:t>
            </w:r>
            <w:r w:rsidR="00AB57D7">
              <w:rPr>
                <w:rFonts w:ascii="Cambria" w:hAnsi="Cambria" w:cs="Calibri"/>
                <w:color w:val="000000"/>
                <w:sz w:val="20"/>
                <w:szCs w:val="20"/>
              </w:rPr>
              <w:t>;</w:t>
            </w:r>
          </w:p>
          <w:p w:rsidR="0079134F" w:rsidRPr="00CD3174" w:rsidRDefault="00CD3174" w:rsidP="00ED7B65">
            <w:pPr>
              <w:pStyle w:val="Listparagraf"/>
              <w:numPr>
                <w:ilvl w:val="0"/>
                <w:numId w:val="30"/>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FF0000"/>
                <w:sz w:val="20"/>
                <w:szCs w:val="20"/>
              </w:rPr>
              <w:t>Acte ce demonstrează conformitatea produselor</w:t>
            </w:r>
            <w:r w:rsidR="00AB57D7">
              <w:rPr>
                <w:rFonts w:ascii="Cambria" w:hAnsi="Cambria" w:cs="Calibri"/>
                <w:color w:val="FF0000"/>
                <w:sz w:val="20"/>
                <w:szCs w:val="20"/>
              </w:rPr>
              <w: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(cafeniu)</w:t>
            </w:r>
          </w:p>
        </w:tc>
        <w:tc>
          <w:tcPr>
            <w:tcW w:w="5070" w:type="dxa"/>
            <w:vAlign w:val="center"/>
          </w:tcPr>
          <w:p w:rsidR="00CD3174" w:rsidRPr="00CD3174" w:rsidRDefault="00CD3174" w:rsidP="00CD3174">
            <w:pPr>
              <w:tabs>
                <w:tab w:val="left" w:pos="172"/>
                <w:tab w:val="left" w:pos="202"/>
              </w:tabs>
              <w:spacing w:before="60" w:after="60"/>
              <w:contextualSpacing/>
              <w:rPr>
                <w:rFonts w:ascii="Cambria" w:hAnsi="Cambria" w:cs="Calibri"/>
                <w:b/>
                <w:i/>
                <w:color w:val="000000"/>
                <w:sz w:val="20"/>
                <w:szCs w:val="20"/>
              </w:rPr>
            </w:pPr>
            <w:r w:rsidRPr="00CD3174">
              <w:rPr>
                <w:rFonts w:ascii="Cambria" w:hAnsi="Cambria" w:cs="Calibri"/>
                <w:b/>
                <w:i/>
                <w:color w:val="000000"/>
                <w:sz w:val="20"/>
                <w:szCs w:val="20"/>
              </w:rPr>
              <w:t>Email alchidic (cafeniu)</w:t>
            </w:r>
          </w:p>
          <w:p w:rsidR="00CD3174" w:rsidRPr="00CD3174" w:rsidRDefault="00CD3174" w:rsidP="00ED7B65">
            <w:pPr>
              <w:pStyle w:val="Listparagraf"/>
              <w:numPr>
                <w:ilvl w:val="0"/>
                <w:numId w:val="29"/>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Culoare:</w:t>
            </w:r>
            <w:r w:rsidR="00AB57D7">
              <w:rPr>
                <w:rFonts w:ascii="Cambria" w:hAnsi="Cambria" w:cs="Calibri"/>
                <w:color w:val="000000"/>
                <w:sz w:val="20"/>
                <w:szCs w:val="20"/>
              </w:rPr>
              <w:t xml:space="preserve"> cafenie;</w:t>
            </w:r>
          </w:p>
          <w:p w:rsidR="00AB57D7" w:rsidRPr="00CD3174" w:rsidRDefault="00CD3174" w:rsidP="00ED7B65">
            <w:pPr>
              <w:pStyle w:val="Listparagraf"/>
              <w:numPr>
                <w:ilvl w:val="0"/>
                <w:numId w:val="33"/>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 xml:space="preserve">Ambalaj: </w:t>
            </w:r>
            <w:r w:rsidR="00AB57D7" w:rsidRPr="00CD3174">
              <w:rPr>
                <w:rFonts w:ascii="Cambria" w:hAnsi="Cambria" w:cs="Calibri"/>
                <w:color w:val="000000"/>
                <w:sz w:val="20"/>
                <w:szCs w:val="20"/>
              </w:rPr>
              <w:t xml:space="preserve">în format standard a producătorului a câte </w:t>
            </w:r>
            <w:r w:rsidR="00AB57D7">
              <w:rPr>
                <w:rFonts w:ascii="Cambria" w:hAnsi="Cambria" w:cs="Calibri"/>
                <w:color w:val="000000"/>
                <w:sz w:val="20"/>
                <w:szCs w:val="20"/>
              </w:rPr>
              <w:t xml:space="preserve">2 </w:t>
            </w:r>
            <w:r w:rsidR="00AB57D7" w:rsidRPr="00CD3174">
              <w:rPr>
                <w:rFonts w:ascii="Cambria" w:hAnsi="Cambria" w:cs="Calibri"/>
                <w:color w:val="000000"/>
                <w:sz w:val="20"/>
                <w:szCs w:val="20"/>
              </w:rPr>
              <w:t>kg - 5 kg</w:t>
            </w:r>
            <w:r w:rsidR="00AB57D7">
              <w:rPr>
                <w:rFonts w:ascii="Cambria" w:hAnsi="Cambria" w:cs="Calibri"/>
                <w:color w:val="000000"/>
                <w:sz w:val="20"/>
                <w:szCs w:val="20"/>
              </w:rPr>
              <w:t>;</w:t>
            </w:r>
          </w:p>
          <w:p w:rsidR="00CD3174" w:rsidRPr="00CD3174" w:rsidRDefault="00CD3174" w:rsidP="00ED7B65">
            <w:pPr>
              <w:pStyle w:val="Listparagraf"/>
              <w:numPr>
                <w:ilvl w:val="0"/>
                <w:numId w:val="29"/>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Consum: max. 200 g/m²</w:t>
            </w:r>
            <w:r w:rsidR="00AB57D7">
              <w:rPr>
                <w:rFonts w:ascii="Cambria" w:hAnsi="Cambria" w:cs="Calibri"/>
                <w:color w:val="000000"/>
                <w:sz w:val="20"/>
                <w:szCs w:val="20"/>
              </w:rPr>
              <w:t>;</w:t>
            </w:r>
          </w:p>
          <w:p w:rsidR="00CD3174" w:rsidRPr="00CD3174" w:rsidRDefault="00CD3174" w:rsidP="00ED7B65">
            <w:pPr>
              <w:pStyle w:val="Listparagraf"/>
              <w:numPr>
                <w:ilvl w:val="0"/>
                <w:numId w:val="29"/>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Limita COV maximă admisibilă: 300 g/l</w:t>
            </w:r>
            <w:r w:rsidR="00AB57D7">
              <w:rPr>
                <w:rFonts w:ascii="Cambria" w:hAnsi="Cambria" w:cs="Calibri"/>
                <w:color w:val="000000"/>
                <w:sz w:val="20"/>
                <w:szCs w:val="20"/>
              </w:rPr>
              <w:t>;</w:t>
            </w:r>
          </w:p>
          <w:p w:rsidR="00CD3174" w:rsidRPr="00CD3174" w:rsidRDefault="00CD3174" w:rsidP="00ED7B65">
            <w:pPr>
              <w:pStyle w:val="Listparagraf"/>
              <w:numPr>
                <w:ilvl w:val="0"/>
                <w:numId w:val="29"/>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Timp de uscare completă: max. 24 ore</w:t>
            </w:r>
            <w:r w:rsidR="00AB57D7">
              <w:rPr>
                <w:rFonts w:ascii="Cambria" w:hAnsi="Cambria" w:cs="Calibri"/>
                <w:color w:val="000000"/>
                <w:sz w:val="20"/>
                <w:szCs w:val="20"/>
              </w:rPr>
              <w:t>;</w:t>
            </w:r>
          </w:p>
          <w:p w:rsidR="0079134F" w:rsidRPr="00CD3174" w:rsidRDefault="00CD3174" w:rsidP="00ED7B65">
            <w:pPr>
              <w:pStyle w:val="Listparagraf"/>
              <w:numPr>
                <w:ilvl w:val="0"/>
                <w:numId w:val="29"/>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FF0000"/>
                <w:sz w:val="20"/>
                <w:szCs w:val="20"/>
              </w:rPr>
              <w:t>Acte ce demonstrează conformitatea produselor</w:t>
            </w:r>
            <w:r w:rsidR="00AB57D7">
              <w:rPr>
                <w:rFonts w:ascii="Cambria" w:hAnsi="Cambria" w:cs="Calibri"/>
                <w:color w:val="FF0000"/>
                <w:sz w:val="20"/>
                <w:szCs w:val="20"/>
              </w:rPr>
              <w: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kg</w:t>
            </w:r>
          </w:p>
        </w:tc>
      </w:tr>
      <w:tr w:rsidR="0079134F" w:rsidRPr="00AA6A5B" w:rsidTr="00CD3174">
        <w:trPr>
          <w:trHeight w:val="408"/>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(cafeniu deschis)</w:t>
            </w:r>
          </w:p>
        </w:tc>
        <w:tc>
          <w:tcPr>
            <w:tcW w:w="5070" w:type="dxa"/>
            <w:vAlign w:val="center"/>
          </w:tcPr>
          <w:p w:rsidR="00CD3174" w:rsidRPr="00CD3174" w:rsidRDefault="00CD3174" w:rsidP="00CD3174">
            <w:pPr>
              <w:tabs>
                <w:tab w:val="left" w:pos="172"/>
                <w:tab w:val="left" w:pos="202"/>
              </w:tabs>
              <w:spacing w:before="60" w:after="60"/>
              <w:contextualSpacing/>
              <w:rPr>
                <w:rFonts w:ascii="Cambria" w:hAnsi="Cambria" w:cs="Calibri"/>
                <w:b/>
                <w:i/>
                <w:color w:val="000000"/>
                <w:sz w:val="20"/>
                <w:szCs w:val="20"/>
              </w:rPr>
            </w:pPr>
            <w:r w:rsidRPr="00CD3174">
              <w:rPr>
                <w:rFonts w:ascii="Cambria" w:hAnsi="Cambria" w:cs="Calibri"/>
                <w:b/>
                <w:i/>
                <w:color w:val="000000"/>
                <w:sz w:val="20"/>
                <w:szCs w:val="20"/>
              </w:rPr>
              <w:t>Email alchidic (cafeniu deschis)</w:t>
            </w:r>
          </w:p>
          <w:p w:rsidR="00CD3174" w:rsidRPr="00CD3174" w:rsidRDefault="00CD3174" w:rsidP="00ED7B65">
            <w:pPr>
              <w:pStyle w:val="Listparagraf"/>
              <w:numPr>
                <w:ilvl w:val="0"/>
                <w:numId w:val="28"/>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Culoare:</w:t>
            </w:r>
            <w:r w:rsidR="00AB57D7">
              <w:rPr>
                <w:rFonts w:ascii="Cambria" w:hAnsi="Cambria" w:cs="Calibri"/>
                <w:color w:val="000000"/>
                <w:sz w:val="20"/>
                <w:szCs w:val="20"/>
              </w:rPr>
              <w:t xml:space="preserve"> cafenie deschisă;</w:t>
            </w:r>
          </w:p>
          <w:p w:rsidR="00AB57D7" w:rsidRPr="00CD3174" w:rsidRDefault="00CD3174" w:rsidP="00ED7B65">
            <w:pPr>
              <w:pStyle w:val="Listparagraf"/>
              <w:numPr>
                <w:ilvl w:val="0"/>
                <w:numId w:val="33"/>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 xml:space="preserve">Ambalaj: </w:t>
            </w:r>
            <w:r w:rsidR="00AB57D7" w:rsidRPr="00CD3174">
              <w:rPr>
                <w:rFonts w:ascii="Cambria" w:hAnsi="Cambria" w:cs="Calibri"/>
                <w:color w:val="000000"/>
                <w:sz w:val="20"/>
                <w:szCs w:val="20"/>
              </w:rPr>
              <w:t xml:space="preserve">în format standard a producătorului a câte </w:t>
            </w:r>
            <w:r w:rsidR="00AB57D7">
              <w:rPr>
                <w:rFonts w:ascii="Cambria" w:hAnsi="Cambria" w:cs="Calibri"/>
                <w:color w:val="000000"/>
                <w:sz w:val="20"/>
                <w:szCs w:val="20"/>
              </w:rPr>
              <w:t xml:space="preserve">2 </w:t>
            </w:r>
            <w:r w:rsidR="00AB57D7" w:rsidRPr="00CD3174">
              <w:rPr>
                <w:rFonts w:ascii="Cambria" w:hAnsi="Cambria" w:cs="Calibri"/>
                <w:color w:val="000000"/>
                <w:sz w:val="20"/>
                <w:szCs w:val="20"/>
              </w:rPr>
              <w:t>kg - 5 kg</w:t>
            </w:r>
            <w:r w:rsidR="00AB57D7">
              <w:rPr>
                <w:rFonts w:ascii="Cambria" w:hAnsi="Cambria" w:cs="Calibri"/>
                <w:color w:val="000000"/>
                <w:sz w:val="20"/>
                <w:szCs w:val="20"/>
              </w:rPr>
              <w:t>;</w:t>
            </w:r>
          </w:p>
          <w:p w:rsidR="00CD3174" w:rsidRPr="00CD3174" w:rsidRDefault="00CD3174" w:rsidP="00ED7B65">
            <w:pPr>
              <w:pStyle w:val="Listparagraf"/>
              <w:numPr>
                <w:ilvl w:val="0"/>
                <w:numId w:val="28"/>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Consum: max. 200 g/m²</w:t>
            </w:r>
            <w:r w:rsidR="00AB57D7">
              <w:rPr>
                <w:rFonts w:ascii="Cambria" w:hAnsi="Cambria" w:cs="Calibri"/>
                <w:color w:val="000000"/>
                <w:sz w:val="20"/>
                <w:szCs w:val="20"/>
              </w:rPr>
              <w:t>;</w:t>
            </w:r>
          </w:p>
          <w:p w:rsidR="00CD3174" w:rsidRPr="00CD3174" w:rsidRDefault="00CD3174" w:rsidP="00ED7B65">
            <w:pPr>
              <w:pStyle w:val="Listparagraf"/>
              <w:numPr>
                <w:ilvl w:val="0"/>
                <w:numId w:val="28"/>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Limita COV maximă admisibilă: 300 g/l</w:t>
            </w:r>
            <w:r w:rsidR="00AB57D7">
              <w:rPr>
                <w:rFonts w:ascii="Cambria" w:hAnsi="Cambria" w:cs="Calibri"/>
                <w:color w:val="000000"/>
                <w:sz w:val="20"/>
                <w:szCs w:val="20"/>
              </w:rPr>
              <w:t>;</w:t>
            </w:r>
          </w:p>
          <w:p w:rsidR="00CD3174" w:rsidRPr="00CD3174" w:rsidRDefault="00CD3174" w:rsidP="00ED7B65">
            <w:pPr>
              <w:pStyle w:val="Listparagraf"/>
              <w:numPr>
                <w:ilvl w:val="0"/>
                <w:numId w:val="28"/>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Timp de uscare completă: max. 24 ore</w:t>
            </w:r>
            <w:r w:rsidR="00AB57D7">
              <w:rPr>
                <w:rFonts w:ascii="Cambria" w:hAnsi="Cambria" w:cs="Calibri"/>
                <w:color w:val="000000"/>
                <w:sz w:val="20"/>
                <w:szCs w:val="20"/>
              </w:rPr>
              <w:t>;</w:t>
            </w:r>
          </w:p>
          <w:p w:rsidR="0079134F" w:rsidRPr="00CD3174" w:rsidRDefault="00CD3174" w:rsidP="00ED7B65">
            <w:pPr>
              <w:pStyle w:val="Listparagraf"/>
              <w:numPr>
                <w:ilvl w:val="0"/>
                <w:numId w:val="28"/>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FF0000"/>
                <w:sz w:val="20"/>
                <w:szCs w:val="20"/>
              </w:rPr>
              <w:t>Acte ce demonstrează conformitatea produselor</w:t>
            </w:r>
            <w:r w:rsidR="00AB57D7">
              <w:rPr>
                <w:rFonts w:ascii="Cambria" w:hAnsi="Cambria" w:cs="Calibri"/>
                <w:color w:val="FF0000"/>
                <w:sz w:val="20"/>
                <w:szCs w:val="20"/>
              </w:rPr>
              <w: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(albastru închis)</w:t>
            </w:r>
          </w:p>
        </w:tc>
        <w:tc>
          <w:tcPr>
            <w:tcW w:w="5070" w:type="dxa"/>
            <w:vAlign w:val="center"/>
          </w:tcPr>
          <w:p w:rsidR="00CD3174" w:rsidRPr="00CD3174" w:rsidRDefault="00CD3174" w:rsidP="00CD3174">
            <w:pPr>
              <w:tabs>
                <w:tab w:val="left" w:pos="172"/>
                <w:tab w:val="left" w:pos="202"/>
              </w:tabs>
              <w:spacing w:before="60" w:after="60"/>
              <w:contextualSpacing/>
              <w:rPr>
                <w:rFonts w:ascii="Cambria" w:hAnsi="Cambria" w:cs="Calibri"/>
                <w:b/>
                <w:i/>
                <w:color w:val="000000"/>
                <w:sz w:val="20"/>
                <w:szCs w:val="20"/>
              </w:rPr>
            </w:pPr>
            <w:r w:rsidRPr="00CD3174">
              <w:rPr>
                <w:rFonts w:ascii="Cambria" w:hAnsi="Cambria" w:cs="Calibri"/>
                <w:b/>
                <w:i/>
                <w:color w:val="000000"/>
                <w:sz w:val="20"/>
                <w:szCs w:val="20"/>
              </w:rPr>
              <w:t>Email alchidic (albastru închis)</w:t>
            </w:r>
          </w:p>
          <w:p w:rsidR="00CD3174" w:rsidRPr="00CD3174" w:rsidRDefault="00CD3174" w:rsidP="00ED7B65">
            <w:pPr>
              <w:pStyle w:val="Listparagraf"/>
              <w:numPr>
                <w:ilvl w:val="0"/>
                <w:numId w:val="27"/>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Culoare:</w:t>
            </w:r>
            <w:r w:rsidR="00AB57D7">
              <w:rPr>
                <w:rFonts w:ascii="Cambria" w:hAnsi="Cambria" w:cs="Calibri"/>
                <w:color w:val="000000"/>
                <w:sz w:val="20"/>
                <w:szCs w:val="20"/>
              </w:rPr>
              <w:t xml:space="preserve"> albastru închis;</w:t>
            </w:r>
          </w:p>
          <w:p w:rsidR="00AB57D7" w:rsidRPr="00CD3174" w:rsidRDefault="00CD3174" w:rsidP="00ED7B65">
            <w:pPr>
              <w:pStyle w:val="Listparagraf"/>
              <w:numPr>
                <w:ilvl w:val="0"/>
                <w:numId w:val="33"/>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 xml:space="preserve">Ambalaj: </w:t>
            </w:r>
            <w:r w:rsidR="00AB57D7" w:rsidRPr="00CD3174">
              <w:rPr>
                <w:rFonts w:ascii="Cambria" w:hAnsi="Cambria" w:cs="Calibri"/>
                <w:color w:val="000000"/>
                <w:sz w:val="20"/>
                <w:szCs w:val="20"/>
              </w:rPr>
              <w:t xml:space="preserve">în format standard a producătorului a câte </w:t>
            </w:r>
            <w:r w:rsidR="00AB57D7">
              <w:rPr>
                <w:rFonts w:ascii="Cambria" w:hAnsi="Cambria" w:cs="Calibri"/>
                <w:color w:val="000000"/>
                <w:sz w:val="20"/>
                <w:szCs w:val="20"/>
              </w:rPr>
              <w:t xml:space="preserve">2 </w:t>
            </w:r>
            <w:r w:rsidR="00AB57D7" w:rsidRPr="00CD3174">
              <w:rPr>
                <w:rFonts w:ascii="Cambria" w:hAnsi="Cambria" w:cs="Calibri"/>
                <w:color w:val="000000"/>
                <w:sz w:val="20"/>
                <w:szCs w:val="20"/>
              </w:rPr>
              <w:t>kg - 5 kg</w:t>
            </w:r>
            <w:r w:rsidR="00AB57D7">
              <w:rPr>
                <w:rFonts w:ascii="Cambria" w:hAnsi="Cambria" w:cs="Calibri"/>
                <w:color w:val="000000"/>
                <w:sz w:val="20"/>
                <w:szCs w:val="20"/>
              </w:rPr>
              <w:t>;</w:t>
            </w:r>
          </w:p>
          <w:p w:rsidR="00CD3174" w:rsidRPr="00CD3174" w:rsidRDefault="00CD3174" w:rsidP="00ED7B65">
            <w:pPr>
              <w:pStyle w:val="Listparagraf"/>
              <w:numPr>
                <w:ilvl w:val="0"/>
                <w:numId w:val="27"/>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Consum: max. 200 g/m²</w:t>
            </w:r>
            <w:r w:rsidR="00AB57D7">
              <w:rPr>
                <w:rFonts w:ascii="Cambria" w:hAnsi="Cambria" w:cs="Calibri"/>
                <w:color w:val="000000"/>
                <w:sz w:val="20"/>
                <w:szCs w:val="20"/>
              </w:rPr>
              <w:t>;</w:t>
            </w:r>
          </w:p>
          <w:p w:rsidR="00CD3174" w:rsidRPr="00CD3174" w:rsidRDefault="00CD3174" w:rsidP="00ED7B65">
            <w:pPr>
              <w:pStyle w:val="Listparagraf"/>
              <w:numPr>
                <w:ilvl w:val="0"/>
                <w:numId w:val="27"/>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Limita COV maximă admisibilă: 300 g/l</w:t>
            </w:r>
            <w:r w:rsidR="00AB57D7">
              <w:rPr>
                <w:rFonts w:ascii="Cambria" w:hAnsi="Cambria" w:cs="Calibri"/>
                <w:color w:val="000000"/>
                <w:sz w:val="20"/>
                <w:szCs w:val="20"/>
              </w:rPr>
              <w:t>;</w:t>
            </w:r>
          </w:p>
          <w:p w:rsidR="00CD3174" w:rsidRPr="00CD3174" w:rsidRDefault="00CD3174" w:rsidP="00ED7B65">
            <w:pPr>
              <w:pStyle w:val="Listparagraf"/>
              <w:numPr>
                <w:ilvl w:val="0"/>
                <w:numId w:val="27"/>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Timp de uscare completă: max. 24 ore</w:t>
            </w:r>
            <w:r w:rsidR="00AB57D7">
              <w:rPr>
                <w:rFonts w:ascii="Cambria" w:hAnsi="Cambria" w:cs="Calibri"/>
                <w:color w:val="000000"/>
                <w:sz w:val="20"/>
                <w:szCs w:val="20"/>
              </w:rPr>
              <w:t>;</w:t>
            </w:r>
          </w:p>
          <w:p w:rsidR="0079134F" w:rsidRPr="00CD3174" w:rsidRDefault="00CD3174" w:rsidP="00ED7B65">
            <w:pPr>
              <w:pStyle w:val="Listparagraf"/>
              <w:numPr>
                <w:ilvl w:val="0"/>
                <w:numId w:val="27"/>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FF0000"/>
                <w:sz w:val="20"/>
                <w:szCs w:val="20"/>
              </w:rPr>
              <w:t>Acte ce demonstrează conformitatea produselor</w:t>
            </w:r>
            <w:r w:rsidR="00AB57D7">
              <w:rPr>
                <w:rFonts w:ascii="Cambria" w:hAnsi="Cambria" w:cs="Calibri"/>
                <w:color w:val="FF0000"/>
                <w:sz w:val="20"/>
                <w:szCs w:val="20"/>
              </w:rPr>
              <w: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Grund de pătrundere adâncă </w:t>
            </w:r>
            <w:r w:rsidRPr="00757A3A">
              <w:rPr>
                <w:rFonts w:ascii="Cambria" w:hAnsi="Cambria" w:cs="Calibri"/>
                <w:i/>
                <w:color w:val="000000"/>
                <w:sz w:val="20"/>
                <w:szCs w:val="20"/>
              </w:rPr>
              <w:t>(amorsă)</w:t>
            </w:r>
          </w:p>
        </w:tc>
        <w:tc>
          <w:tcPr>
            <w:tcW w:w="5070" w:type="dxa"/>
            <w:vAlign w:val="center"/>
          </w:tcPr>
          <w:p w:rsidR="00CD3174" w:rsidRPr="00CD3174" w:rsidRDefault="00CD3174" w:rsidP="00CD3174">
            <w:pPr>
              <w:tabs>
                <w:tab w:val="left" w:pos="172"/>
                <w:tab w:val="left" w:pos="202"/>
              </w:tabs>
              <w:spacing w:before="60" w:after="60"/>
              <w:contextualSpacing/>
              <w:rPr>
                <w:rFonts w:ascii="Cambria" w:hAnsi="Cambria" w:cs="Calibri"/>
                <w:b/>
                <w:i/>
                <w:color w:val="000000"/>
                <w:sz w:val="20"/>
                <w:szCs w:val="20"/>
              </w:rPr>
            </w:pPr>
            <w:r w:rsidRPr="00CD3174">
              <w:rPr>
                <w:rFonts w:ascii="Cambria" w:hAnsi="Cambria" w:cs="Calibri"/>
                <w:b/>
                <w:i/>
                <w:color w:val="000000"/>
                <w:sz w:val="20"/>
                <w:szCs w:val="20"/>
              </w:rPr>
              <w:t>Grund de pătrundere adâncă (amorsă)</w:t>
            </w:r>
          </w:p>
          <w:p w:rsidR="00CD3174" w:rsidRPr="00CD3174" w:rsidRDefault="00CD3174" w:rsidP="00ED7B65">
            <w:pPr>
              <w:pStyle w:val="Listparagraf"/>
              <w:numPr>
                <w:ilvl w:val="0"/>
                <w:numId w:val="26"/>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Ambalaj: în format standard a producătorului a câte 6 kg - 15 kg</w:t>
            </w:r>
            <w:r w:rsidR="00AB57D7">
              <w:rPr>
                <w:rFonts w:ascii="Cambria" w:hAnsi="Cambria" w:cs="Calibri"/>
                <w:color w:val="000000"/>
                <w:sz w:val="20"/>
                <w:szCs w:val="20"/>
              </w:rPr>
              <w:t>;</w:t>
            </w:r>
          </w:p>
          <w:p w:rsidR="00CD3174" w:rsidRPr="00CD3174" w:rsidRDefault="00CD3174" w:rsidP="00ED7B65">
            <w:pPr>
              <w:pStyle w:val="Listparagraf"/>
              <w:numPr>
                <w:ilvl w:val="0"/>
                <w:numId w:val="26"/>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Consum normat: max. 0,30 kg/m²</w:t>
            </w:r>
            <w:r w:rsidR="00AB57D7">
              <w:rPr>
                <w:rFonts w:ascii="Cambria" w:hAnsi="Cambria" w:cs="Calibri"/>
                <w:color w:val="000000"/>
                <w:sz w:val="20"/>
                <w:szCs w:val="20"/>
              </w:rPr>
              <w:t>;</w:t>
            </w:r>
          </w:p>
          <w:p w:rsidR="00CD3174" w:rsidRPr="00CD3174" w:rsidRDefault="00CD3174" w:rsidP="00ED7B65">
            <w:pPr>
              <w:pStyle w:val="Listparagraf"/>
              <w:numPr>
                <w:ilvl w:val="0"/>
                <w:numId w:val="26"/>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Limita COV maximă admisibilă: max. 30 g/l</w:t>
            </w:r>
            <w:r w:rsidR="00AB57D7">
              <w:rPr>
                <w:rFonts w:ascii="Cambria" w:hAnsi="Cambria" w:cs="Calibri"/>
                <w:color w:val="000000"/>
                <w:sz w:val="20"/>
                <w:szCs w:val="20"/>
              </w:rPr>
              <w:t>;</w:t>
            </w:r>
          </w:p>
          <w:p w:rsidR="00CD3174" w:rsidRPr="00CD3174" w:rsidRDefault="00CD3174" w:rsidP="00ED7B65">
            <w:pPr>
              <w:pStyle w:val="Listparagraf"/>
              <w:numPr>
                <w:ilvl w:val="0"/>
                <w:numId w:val="26"/>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Timp de uscare completă: max. 6 ore</w:t>
            </w:r>
            <w:r w:rsidR="00AB57D7">
              <w:rPr>
                <w:rFonts w:ascii="Cambria" w:hAnsi="Cambria" w:cs="Calibri"/>
                <w:color w:val="000000"/>
                <w:sz w:val="20"/>
                <w:szCs w:val="20"/>
              </w:rPr>
              <w:t>;</w:t>
            </w:r>
          </w:p>
          <w:p w:rsidR="0079134F" w:rsidRPr="00CD3174" w:rsidRDefault="00CD3174" w:rsidP="00ED7B65">
            <w:pPr>
              <w:pStyle w:val="Listparagraf"/>
              <w:numPr>
                <w:ilvl w:val="0"/>
                <w:numId w:val="26"/>
              </w:numPr>
              <w:tabs>
                <w:tab w:val="left" w:pos="172"/>
                <w:tab w:val="left" w:pos="202"/>
              </w:tabs>
              <w:spacing w:before="60" w:after="60"/>
              <w:ind w:left="0" w:firstLine="0"/>
              <w:rPr>
                <w:rFonts w:ascii="Cambria" w:hAnsi="Cambria" w:cs="Calibri"/>
                <w:color w:val="000000"/>
                <w:sz w:val="20"/>
                <w:szCs w:val="20"/>
              </w:rPr>
            </w:pPr>
            <w:r w:rsidRPr="00CD3174">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500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Grund Beton</w:t>
            </w:r>
          </w:p>
        </w:tc>
        <w:tc>
          <w:tcPr>
            <w:tcW w:w="5070" w:type="dxa"/>
            <w:vAlign w:val="center"/>
          </w:tcPr>
          <w:p w:rsidR="00CD3174" w:rsidRPr="00CD3174" w:rsidRDefault="00CD3174" w:rsidP="00CD3174">
            <w:pPr>
              <w:tabs>
                <w:tab w:val="left" w:pos="202"/>
              </w:tabs>
              <w:spacing w:before="60" w:after="60"/>
              <w:contextualSpacing/>
              <w:rPr>
                <w:rFonts w:ascii="Cambria" w:hAnsi="Cambria" w:cs="Calibri"/>
                <w:b/>
                <w:i/>
                <w:color w:val="000000"/>
                <w:sz w:val="20"/>
                <w:szCs w:val="20"/>
              </w:rPr>
            </w:pPr>
            <w:r w:rsidRPr="00CD3174">
              <w:rPr>
                <w:rFonts w:ascii="Cambria" w:hAnsi="Cambria" w:cs="Calibri"/>
                <w:b/>
                <w:i/>
                <w:color w:val="000000"/>
                <w:sz w:val="20"/>
                <w:szCs w:val="20"/>
              </w:rPr>
              <w:t>Grund Beton</w:t>
            </w:r>
          </w:p>
          <w:p w:rsidR="00CD3174" w:rsidRPr="00CD3174" w:rsidRDefault="00CD3174" w:rsidP="00ED7B65">
            <w:pPr>
              <w:pStyle w:val="Listparagraf"/>
              <w:numPr>
                <w:ilvl w:val="0"/>
                <w:numId w:val="25"/>
              </w:numPr>
              <w:tabs>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Ambalaj: în format standard a producătorului a câte 6 kg - 15 kg</w:t>
            </w:r>
            <w:r w:rsidR="00AB57D7">
              <w:rPr>
                <w:rFonts w:ascii="Cambria" w:hAnsi="Cambria" w:cs="Calibri"/>
                <w:color w:val="000000"/>
                <w:sz w:val="20"/>
                <w:szCs w:val="20"/>
              </w:rPr>
              <w:t>;</w:t>
            </w:r>
          </w:p>
          <w:p w:rsidR="00CD3174" w:rsidRPr="00CD3174" w:rsidRDefault="00CD3174" w:rsidP="00ED7B65">
            <w:pPr>
              <w:pStyle w:val="Listparagraf"/>
              <w:numPr>
                <w:ilvl w:val="0"/>
                <w:numId w:val="25"/>
              </w:numPr>
              <w:tabs>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Consum normat: max. 0,40 kg/m²</w:t>
            </w:r>
            <w:r w:rsidR="00AB57D7">
              <w:rPr>
                <w:rFonts w:ascii="Cambria" w:hAnsi="Cambria" w:cs="Calibri"/>
                <w:color w:val="000000"/>
                <w:sz w:val="20"/>
                <w:szCs w:val="20"/>
              </w:rPr>
              <w:t>;</w:t>
            </w:r>
          </w:p>
          <w:p w:rsidR="00CD3174" w:rsidRPr="00CD3174" w:rsidRDefault="00CD3174" w:rsidP="00ED7B65">
            <w:pPr>
              <w:pStyle w:val="Listparagraf"/>
              <w:numPr>
                <w:ilvl w:val="0"/>
                <w:numId w:val="25"/>
              </w:numPr>
              <w:tabs>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Limita COV maximă admisibilă: max. 30 g/l</w:t>
            </w:r>
            <w:r w:rsidR="00AB57D7">
              <w:rPr>
                <w:rFonts w:ascii="Cambria" w:hAnsi="Cambria" w:cs="Calibri"/>
                <w:color w:val="000000"/>
                <w:sz w:val="20"/>
                <w:szCs w:val="20"/>
              </w:rPr>
              <w:t>;</w:t>
            </w:r>
          </w:p>
          <w:p w:rsidR="00CD3174" w:rsidRPr="00CD3174" w:rsidRDefault="00CD3174" w:rsidP="00ED7B65">
            <w:pPr>
              <w:pStyle w:val="Listparagraf"/>
              <w:numPr>
                <w:ilvl w:val="0"/>
                <w:numId w:val="25"/>
              </w:numPr>
              <w:tabs>
                <w:tab w:val="left" w:pos="202"/>
              </w:tabs>
              <w:spacing w:before="60" w:after="60"/>
              <w:ind w:left="0" w:firstLine="0"/>
              <w:rPr>
                <w:rFonts w:ascii="Cambria" w:hAnsi="Cambria" w:cs="Calibri"/>
                <w:color w:val="000000"/>
                <w:sz w:val="20"/>
                <w:szCs w:val="20"/>
              </w:rPr>
            </w:pPr>
            <w:r w:rsidRPr="00CD3174">
              <w:rPr>
                <w:rFonts w:ascii="Cambria" w:hAnsi="Cambria" w:cs="Calibri"/>
                <w:color w:val="000000"/>
                <w:sz w:val="20"/>
                <w:szCs w:val="20"/>
              </w:rPr>
              <w:t>Timp de uscare completă: max. 6 ore</w:t>
            </w:r>
            <w:r w:rsidR="00AB57D7">
              <w:rPr>
                <w:rFonts w:ascii="Cambria" w:hAnsi="Cambria" w:cs="Calibri"/>
                <w:color w:val="000000"/>
                <w:sz w:val="20"/>
                <w:szCs w:val="20"/>
              </w:rPr>
              <w:t>;</w:t>
            </w:r>
          </w:p>
          <w:p w:rsidR="0079134F" w:rsidRPr="00CD3174" w:rsidRDefault="00CD3174" w:rsidP="00ED7B65">
            <w:pPr>
              <w:pStyle w:val="Listparagraf"/>
              <w:numPr>
                <w:ilvl w:val="0"/>
                <w:numId w:val="25"/>
              </w:numPr>
              <w:tabs>
                <w:tab w:val="left" w:pos="202"/>
              </w:tabs>
              <w:spacing w:before="60" w:after="60"/>
              <w:ind w:left="0" w:firstLine="0"/>
              <w:rPr>
                <w:rFonts w:ascii="Cambria" w:hAnsi="Cambria" w:cs="Calibri"/>
                <w:color w:val="000000"/>
                <w:sz w:val="20"/>
                <w:szCs w:val="20"/>
              </w:rPr>
            </w:pPr>
            <w:r w:rsidRPr="00CD3174">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300 kg</w:t>
            </w:r>
          </w:p>
        </w:tc>
      </w:tr>
      <w:tr w:rsidR="00AB57D7" w:rsidRPr="00AA6A5B" w:rsidTr="0079134F">
        <w:trPr>
          <w:trHeight w:val="20"/>
        </w:trPr>
        <w:tc>
          <w:tcPr>
            <w:tcW w:w="556" w:type="dxa"/>
            <w:vAlign w:val="center"/>
          </w:tcPr>
          <w:p w:rsidR="00AB57D7" w:rsidRPr="00757A3A" w:rsidRDefault="00AB57D7" w:rsidP="00AB57D7">
            <w:pPr>
              <w:pStyle w:val="Listparagraf"/>
              <w:numPr>
                <w:ilvl w:val="0"/>
                <w:numId w:val="1"/>
              </w:numPr>
              <w:spacing w:before="60" w:after="60"/>
              <w:jc w:val="center"/>
              <w:rPr>
                <w:rFonts w:ascii="Cambria" w:hAnsi="Cambria"/>
                <w:sz w:val="20"/>
                <w:szCs w:val="20"/>
              </w:rPr>
            </w:pPr>
          </w:p>
        </w:tc>
        <w:tc>
          <w:tcPr>
            <w:tcW w:w="2392" w:type="dxa"/>
            <w:vAlign w:val="center"/>
          </w:tcPr>
          <w:p w:rsidR="00AB57D7" w:rsidRPr="00757A3A" w:rsidRDefault="00AB57D7" w:rsidP="00AB57D7">
            <w:pPr>
              <w:spacing w:before="60" w:after="60"/>
              <w:rPr>
                <w:rFonts w:ascii="Cambria" w:hAnsi="Cambria" w:cs="Calibri"/>
                <w:color w:val="000000"/>
                <w:sz w:val="20"/>
                <w:szCs w:val="20"/>
              </w:rPr>
            </w:pPr>
            <w:r w:rsidRPr="00757A3A">
              <w:rPr>
                <w:rFonts w:ascii="Cambria" w:hAnsi="Cambria" w:cs="Calibri"/>
                <w:color w:val="000000"/>
                <w:sz w:val="20"/>
                <w:szCs w:val="20"/>
              </w:rPr>
              <w:t>Colorant lichid</w:t>
            </w:r>
          </w:p>
        </w:tc>
        <w:tc>
          <w:tcPr>
            <w:tcW w:w="5070" w:type="dxa"/>
            <w:vAlign w:val="center"/>
          </w:tcPr>
          <w:p w:rsidR="00AB57D7" w:rsidRPr="00757A3A" w:rsidRDefault="00AB57D7" w:rsidP="00AB57D7">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Colorant lichid</w:t>
            </w:r>
          </w:p>
          <w:p w:rsidR="00AB57D7" w:rsidRPr="00757A3A" w:rsidRDefault="00AB57D7" w:rsidP="00ED7B65">
            <w:pPr>
              <w:pStyle w:val="Listparagraf"/>
              <w:numPr>
                <w:ilvl w:val="0"/>
                <w:numId w:val="5"/>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min. 5 nuanțe</w:t>
            </w:r>
          </w:p>
          <w:p w:rsidR="00AB57D7" w:rsidRPr="00AB57D7" w:rsidRDefault="00AB57D7" w:rsidP="00ED7B65">
            <w:pPr>
              <w:pStyle w:val="Listparagraf"/>
              <w:numPr>
                <w:ilvl w:val="0"/>
                <w:numId w:val="5"/>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butelii a câte 80 - 120 ml</w:t>
            </w:r>
          </w:p>
        </w:tc>
        <w:tc>
          <w:tcPr>
            <w:tcW w:w="1185" w:type="dxa"/>
            <w:vAlign w:val="center"/>
          </w:tcPr>
          <w:p w:rsidR="00AB57D7" w:rsidRPr="00757A3A" w:rsidRDefault="00AB57D7" w:rsidP="00AB57D7">
            <w:pPr>
              <w:jc w:val="center"/>
              <w:rPr>
                <w:rFonts w:ascii="Cambria" w:hAnsi="Cambria" w:cs="Calibri"/>
                <w:color w:val="000000"/>
                <w:sz w:val="20"/>
                <w:szCs w:val="20"/>
              </w:rPr>
            </w:pPr>
            <w:r w:rsidRPr="00757A3A">
              <w:rPr>
                <w:rFonts w:ascii="Cambria" w:hAnsi="Cambria" w:cs="Calibri"/>
                <w:color w:val="000000"/>
                <w:sz w:val="20"/>
                <w:szCs w:val="20"/>
              </w:rPr>
              <w:t>3</w:t>
            </w:r>
            <w:r>
              <w:rPr>
                <w:rFonts w:ascii="Cambria" w:hAnsi="Cambria" w:cs="Calibri"/>
                <w:color w:val="000000"/>
                <w:sz w:val="20"/>
                <w:szCs w:val="20"/>
              </w:rPr>
              <w:t xml:space="preserve"> </w:t>
            </w:r>
            <w:r w:rsidRPr="00757A3A">
              <w:rPr>
                <w:rFonts w:ascii="Cambria" w:hAnsi="Cambria" w:cs="Calibri"/>
                <w:color w:val="000000"/>
                <w:sz w:val="20"/>
                <w:szCs w:val="20"/>
              </w:rPr>
              <w:t>600 ml</w:t>
            </w:r>
          </w:p>
        </w:tc>
      </w:tr>
      <w:tr w:rsidR="00AB57D7" w:rsidRPr="00AA6A5B" w:rsidTr="0079134F">
        <w:trPr>
          <w:trHeight w:val="20"/>
        </w:trPr>
        <w:tc>
          <w:tcPr>
            <w:tcW w:w="556" w:type="dxa"/>
            <w:vAlign w:val="center"/>
          </w:tcPr>
          <w:p w:rsidR="00AB57D7" w:rsidRPr="00757A3A" w:rsidRDefault="00AB57D7" w:rsidP="00AB57D7">
            <w:pPr>
              <w:pStyle w:val="Listparagraf"/>
              <w:numPr>
                <w:ilvl w:val="0"/>
                <w:numId w:val="1"/>
              </w:numPr>
              <w:spacing w:before="60" w:after="60"/>
              <w:jc w:val="center"/>
              <w:rPr>
                <w:rFonts w:ascii="Cambria" w:hAnsi="Cambria"/>
                <w:sz w:val="20"/>
                <w:szCs w:val="20"/>
              </w:rPr>
            </w:pPr>
          </w:p>
        </w:tc>
        <w:tc>
          <w:tcPr>
            <w:tcW w:w="2392" w:type="dxa"/>
            <w:vAlign w:val="center"/>
          </w:tcPr>
          <w:p w:rsidR="00AB57D7" w:rsidRPr="00757A3A" w:rsidRDefault="00AB57D7" w:rsidP="00AB57D7">
            <w:pPr>
              <w:spacing w:before="60" w:after="60"/>
              <w:rPr>
                <w:rFonts w:ascii="Cambria" w:hAnsi="Cambria" w:cs="Calibri"/>
                <w:color w:val="000000"/>
                <w:sz w:val="20"/>
                <w:szCs w:val="20"/>
              </w:rPr>
            </w:pPr>
            <w:r w:rsidRPr="00757A3A">
              <w:rPr>
                <w:rFonts w:ascii="Cambria" w:hAnsi="Cambria" w:cs="Calibri"/>
                <w:color w:val="000000"/>
                <w:sz w:val="20"/>
                <w:szCs w:val="20"/>
              </w:rPr>
              <w:t>Dizolvant White Spirit</w:t>
            </w:r>
          </w:p>
        </w:tc>
        <w:tc>
          <w:tcPr>
            <w:tcW w:w="5070" w:type="dxa"/>
            <w:vAlign w:val="center"/>
          </w:tcPr>
          <w:p w:rsidR="00AB57D7" w:rsidRPr="00757A3A" w:rsidRDefault="00AB57D7" w:rsidP="00AB57D7">
            <w:pPr>
              <w:tabs>
                <w:tab w:val="left" w:pos="202"/>
              </w:tabs>
              <w:spacing w:before="60" w:after="60"/>
              <w:rPr>
                <w:rFonts w:ascii="Cambria" w:hAnsi="Cambria" w:cs="Calibri"/>
                <w:color w:val="000000"/>
                <w:sz w:val="20"/>
                <w:szCs w:val="20"/>
              </w:rPr>
            </w:pPr>
            <w:r w:rsidRPr="00757A3A">
              <w:rPr>
                <w:rFonts w:ascii="Cambria" w:hAnsi="Cambria" w:cs="Calibri"/>
                <w:b/>
                <w:color w:val="000000"/>
                <w:sz w:val="20"/>
                <w:szCs w:val="20"/>
              </w:rPr>
              <w:t>Dizolvant White Spirit</w:t>
            </w:r>
            <w:r w:rsidRPr="00757A3A">
              <w:rPr>
                <w:rFonts w:ascii="Cambria" w:hAnsi="Cambria" w:cs="Calibri"/>
                <w:color w:val="000000"/>
                <w:sz w:val="20"/>
                <w:szCs w:val="20"/>
              </w:rPr>
              <w:t xml:space="preserve"> sau analogic după domeniul de utilizare și caracteristicile tehnice</w:t>
            </w:r>
          </w:p>
          <w:p w:rsidR="00AB57D7" w:rsidRPr="00757A3A" w:rsidRDefault="00AB57D7" w:rsidP="00ED7B65">
            <w:pPr>
              <w:pStyle w:val="Listparagraf"/>
              <w:numPr>
                <w:ilvl w:val="0"/>
                <w:numId w:val="6"/>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butelii 0.8 - 2 litri</w:t>
            </w:r>
          </w:p>
        </w:tc>
        <w:tc>
          <w:tcPr>
            <w:tcW w:w="1185" w:type="dxa"/>
            <w:vAlign w:val="center"/>
          </w:tcPr>
          <w:p w:rsidR="00AB57D7" w:rsidRPr="00757A3A" w:rsidRDefault="00AB57D7" w:rsidP="00AB57D7">
            <w:pPr>
              <w:jc w:val="center"/>
              <w:rPr>
                <w:rFonts w:ascii="Cambria" w:hAnsi="Cambria" w:cs="Calibri"/>
                <w:color w:val="000000"/>
                <w:sz w:val="20"/>
                <w:szCs w:val="20"/>
              </w:rPr>
            </w:pPr>
            <w:r w:rsidRPr="00757A3A">
              <w:rPr>
                <w:rFonts w:ascii="Cambria" w:hAnsi="Cambria" w:cs="Calibri"/>
                <w:color w:val="000000"/>
                <w:sz w:val="20"/>
                <w:szCs w:val="20"/>
              </w:rPr>
              <w:t>90 litri</w:t>
            </w:r>
          </w:p>
        </w:tc>
      </w:tr>
      <w:tr w:rsidR="00821521" w:rsidRPr="00AA6A5B" w:rsidTr="00961899">
        <w:trPr>
          <w:trHeight w:val="20"/>
        </w:trPr>
        <w:tc>
          <w:tcPr>
            <w:tcW w:w="9203" w:type="dxa"/>
            <w:gridSpan w:val="4"/>
            <w:shd w:val="clear" w:color="auto" w:fill="F2F2F2" w:themeFill="background1" w:themeFillShade="F2"/>
            <w:vAlign w:val="center"/>
          </w:tcPr>
          <w:p w:rsidR="00821521" w:rsidRPr="00757A3A" w:rsidRDefault="0079134F" w:rsidP="003F5D56">
            <w:pPr>
              <w:spacing w:before="60" w:after="60"/>
              <w:jc w:val="center"/>
              <w:rPr>
                <w:rFonts w:ascii="Cambria" w:hAnsi="Cambria"/>
                <w:b/>
                <w:sz w:val="20"/>
                <w:szCs w:val="20"/>
              </w:rPr>
            </w:pPr>
            <w:r w:rsidRPr="00757A3A">
              <w:rPr>
                <w:rFonts w:ascii="Cambria" w:hAnsi="Cambria"/>
                <w:b/>
                <w:sz w:val="20"/>
                <w:szCs w:val="20"/>
              </w:rPr>
              <w:t>Lotul nr. 2 - Linoleum, laminat, plinte și articole conexe,</w:t>
            </w:r>
            <w:r w:rsidRPr="00757A3A">
              <w:rPr>
                <w:rFonts w:ascii="Cambria" w:hAnsi="Cambria"/>
                <w:b/>
                <w:sz w:val="20"/>
                <w:szCs w:val="20"/>
              </w:rPr>
              <w:br/>
              <w:t xml:space="preserve">cu valoarea estimată de </w:t>
            </w:r>
            <w:r w:rsidR="003F5D56">
              <w:rPr>
                <w:rFonts w:ascii="Cambria" w:hAnsi="Cambria"/>
                <w:b/>
                <w:sz w:val="20"/>
                <w:szCs w:val="20"/>
              </w:rPr>
              <w:t xml:space="preserve">310 000,00 </w:t>
            </w:r>
            <w:r w:rsidRPr="00757A3A">
              <w:rPr>
                <w:rFonts w:ascii="Cambria" w:hAnsi="Cambria"/>
                <w:b/>
                <w:sz w:val="20"/>
                <w:szCs w:val="20"/>
              </w:rPr>
              <w:t>lei (fără TVA)</w:t>
            </w:r>
          </w:p>
        </w:tc>
      </w:tr>
      <w:tr w:rsidR="0079134F" w:rsidRPr="00AA6A5B" w:rsidTr="0079134F">
        <w:trPr>
          <w:trHeight w:val="20"/>
        </w:trPr>
        <w:tc>
          <w:tcPr>
            <w:tcW w:w="556" w:type="dxa"/>
            <w:vAlign w:val="center"/>
          </w:tcPr>
          <w:p w:rsidR="0079134F" w:rsidRPr="00757A3A" w:rsidRDefault="0079134F" w:rsidP="00ED7B65">
            <w:pPr>
              <w:pStyle w:val="Listparagraf"/>
              <w:numPr>
                <w:ilvl w:val="0"/>
                <w:numId w:val="2"/>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Laminat</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Laminat</w:t>
            </w:r>
          </w:p>
          <w:p w:rsidR="0079134F" w:rsidRPr="00757A3A" w:rsidRDefault="0079134F" w:rsidP="00ED7B65">
            <w:pPr>
              <w:pStyle w:val="Listparagraf"/>
              <w:numPr>
                <w:ilvl w:val="0"/>
                <w:numId w:val="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Clasa de abraziune: 32</w:t>
            </w:r>
          </w:p>
          <w:p w:rsidR="0079134F" w:rsidRPr="00757A3A" w:rsidRDefault="0079134F" w:rsidP="00ED7B65">
            <w:pPr>
              <w:pStyle w:val="Listparagraf"/>
              <w:numPr>
                <w:ilvl w:val="0"/>
                <w:numId w:val="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 8 mm</w:t>
            </w:r>
          </w:p>
          <w:p w:rsidR="0079134F" w:rsidRPr="00757A3A" w:rsidRDefault="0079134F" w:rsidP="00ED7B65">
            <w:pPr>
              <w:pStyle w:val="Listparagraf"/>
              <w:numPr>
                <w:ilvl w:val="0"/>
                <w:numId w:val="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min. 3 nuanțe de maro</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600 m2</w:t>
            </w:r>
          </w:p>
        </w:tc>
      </w:tr>
      <w:tr w:rsidR="0079134F" w:rsidRPr="00AA6A5B" w:rsidTr="00757A3A">
        <w:trPr>
          <w:cantSplit/>
          <w:trHeight w:val="20"/>
        </w:trPr>
        <w:tc>
          <w:tcPr>
            <w:tcW w:w="556" w:type="dxa"/>
            <w:vAlign w:val="center"/>
          </w:tcPr>
          <w:p w:rsidR="0079134F" w:rsidRPr="00757A3A" w:rsidRDefault="0079134F" w:rsidP="00ED7B65">
            <w:pPr>
              <w:pStyle w:val="Listparagraf"/>
              <w:numPr>
                <w:ilvl w:val="0"/>
                <w:numId w:val="2"/>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Linoleum </w:t>
            </w:r>
            <w:r w:rsidRPr="00757A3A">
              <w:rPr>
                <w:rFonts w:ascii="Cambria" w:hAnsi="Cambria" w:cs="Calibri"/>
                <w:i/>
                <w:color w:val="000000"/>
                <w:sz w:val="20"/>
                <w:szCs w:val="20"/>
              </w:rPr>
              <w:t>(lățimea 1,5m)</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 xml:space="preserve">Linoleum </w:t>
            </w:r>
            <w:r w:rsidRPr="00757A3A">
              <w:rPr>
                <w:rFonts w:ascii="Cambria" w:hAnsi="Cambria" w:cs="Calibri"/>
                <w:b/>
                <w:i/>
                <w:color w:val="000000"/>
                <w:sz w:val="20"/>
                <w:szCs w:val="20"/>
              </w:rPr>
              <w:t>(lățimea 1,5 m)</w:t>
            </w:r>
          </w:p>
          <w:p w:rsidR="0079134F" w:rsidRPr="00757A3A" w:rsidRDefault="0079134F" w:rsidP="00ED7B65">
            <w:pPr>
              <w:pStyle w:val="Listparagraf"/>
              <w:numPr>
                <w:ilvl w:val="0"/>
                <w:numId w:val="8"/>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Lățimea: 1,5 m</w:t>
            </w:r>
          </w:p>
          <w:p w:rsidR="0079134F" w:rsidRPr="00757A3A" w:rsidRDefault="0079134F" w:rsidP="00ED7B65">
            <w:pPr>
              <w:pStyle w:val="Listparagraf"/>
              <w:numPr>
                <w:ilvl w:val="0"/>
                <w:numId w:val="8"/>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min. 2.5 mm</w:t>
            </w:r>
          </w:p>
          <w:p w:rsidR="0079134F" w:rsidRPr="00757A3A" w:rsidRDefault="0079134F" w:rsidP="00ED7B65">
            <w:pPr>
              <w:pStyle w:val="Listparagraf"/>
              <w:numPr>
                <w:ilvl w:val="0"/>
                <w:numId w:val="8"/>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stratului de uzură: min. 0.4 mm</w:t>
            </w:r>
          </w:p>
          <w:p w:rsidR="0079134F" w:rsidRPr="00757A3A" w:rsidRDefault="0079134F" w:rsidP="00ED7B65">
            <w:pPr>
              <w:pStyle w:val="Listparagraf"/>
              <w:numPr>
                <w:ilvl w:val="0"/>
                <w:numId w:val="8"/>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model: tip parchet laminat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m2</w:t>
            </w:r>
          </w:p>
        </w:tc>
      </w:tr>
      <w:tr w:rsidR="0079134F" w:rsidRPr="00AA6A5B" w:rsidTr="0079134F">
        <w:trPr>
          <w:trHeight w:val="20"/>
        </w:trPr>
        <w:tc>
          <w:tcPr>
            <w:tcW w:w="556" w:type="dxa"/>
            <w:vAlign w:val="center"/>
          </w:tcPr>
          <w:p w:rsidR="0079134F" w:rsidRPr="00757A3A" w:rsidRDefault="0079134F" w:rsidP="00ED7B65">
            <w:pPr>
              <w:pStyle w:val="Listparagraf"/>
              <w:numPr>
                <w:ilvl w:val="0"/>
                <w:numId w:val="2"/>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Linoleum </w:t>
            </w:r>
            <w:r w:rsidRPr="00757A3A">
              <w:rPr>
                <w:rFonts w:ascii="Cambria" w:hAnsi="Cambria" w:cs="Calibri"/>
                <w:i/>
                <w:color w:val="000000"/>
                <w:sz w:val="20"/>
                <w:szCs w:val="20"/>
              </w:rPr>
              <w:t>(lățimea 2 m)</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 xml:space="preserve">Linoleum </w:t>
            </w:r>
            <w:r w:rsidRPr="00757A3A">
              <w:rPr>
                <w:rFonts w:ascii="Cambria" w:hAnsi="Cambria" w:cs="Calibri"/>
                <w:b/>
                <w:i/>
                <w:color w:val="000000"/>
                <w:sz w:val="20"/>
                <w:szCs w:val="20"/>
              </w:rPr>
              <w:t>(lățimea 2 m)</w:t>
            </w:r>
          </w:p>
          <w:p w:rsidR="0079134F" w:rsidRPr="00757A3A" w:rsidRDefault="0079134F" w:rsidP="00ED7B65">
            <w:pPr>
              <w:pStyle w:val="Listparagraf"/>
              <w:numPr>
                <w:ilvl w:val="0"/>
                <w:numId w:val="8"/>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Lățimea: 2 m</w:t>
            </w:r>
          </w:p>
          <w:p w:rsidR="0079134F" w:rsidRPr="00757A3A" w:rsidRDefault="0079134F" w:rsidP="00ED7B65">
            <w:pPr>
              <w:pStyle w:val="Listparagraf"/>
              <w:numPr>
                <w:ilvl w:val="0"/>
                <w:numId w:val="8"/>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min. 2.5 mm</w:t>
            </w:r>
          </w:p>
          <w:p w:rsidR="0079134F" w:rsidRPr="00757A3A" w:rsidRDefault="0079134F" w:rsidP="00ED7B65">
            <w:pPr>
              <w:pStyle w:val="Listparagraf"/>
              <w:numPr>
                <w:ilvl w:val="0"/>
                <w:numId w:val="8"/>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stratului de uzură: min. 0.4 mm</w:t>
            </w:r>
          </w:p>
          <w:p w:rsidR="0079134F" w:rsidRPr="00757A3A" w:rsidRDefault="0079134F" w:rsidP="00ED7B65">
            <w:pPr>
              <w:pStyle w:val="Listparagraf"/>
              <w:numPr>
                <w:ilvl w:val="0"/>
                <w:numId w:val="8"/>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model: tip parchet laminat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200 m2</w:t>
            </w:r>
          </w:p>
        </w:tc>
      </w:tr>
      <w:tr w:rsidR="0079134F" w:rsidRPr="00AA6A5B" w:rsidTr="0079134F">
        <w:trPr>
          <w:trHeight w:val="20"/>
        </w:trPr>
        <w:tc>
          <w:tcPr>
            <w:tcW w:w="556" w:type="dxa"/>
            <w:vAlign w:val="center"/>
          </w:tcPr>
          <w:p w:rsidR="0079134F" w:rsidRPr="00757A3A" w:rsidRDefault="0079134F" w:rsidP="00ED7B65">
            <w:pPr>
              <w:pStyle w:val="Listparagraf"/>
              <w:numPr>
                <w:ilvl w:val="0"/>
                <w:numId w:val="2"/>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Linoleum </w:t>
            </w:r>
            <w:r w:rsidRPr="00757A3A">
              <w:rPr>
                <w:rFonts w:ascii="Cambria" w:hAnsi="Cambria" w:cs="Calibri"/>
                <w:i/>
                <w:color w:val="000000"/>
                <w:sz w:val="20"/>
                <w:szCs w:val="20"/>
              </w:rPr>
              <w:t>(lățimea 2,5 m)</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 xml:space="preserve">Linoleum </w:t>
            </w:r>
            <w:r w:rsidRPr="00757A3A">
              <w:rPr>
                <w:rFonts w:ascii="Cambria" w:hAnsi="Cambria" w:cs="Calibri"/>
                <w:b/>
                <w:i/>
                <w:color w:val="000000"/>
                <w:sz w:val="20"/>
                <w:szCs w:val="20"/>
              </w:rPr>
              <w:t>(lățimea 2,5 m)</w:t>
            </w:r>
          </w:p>
          <w:p w:rsidR="0079134F" w:rsidRPr="00757A3A" w:rsidRDefault="0079134F" w:rsidP="00ED7B65">
            <w:pPr>
              <w:pStyle w:val="Listparagraf"/>
              <w:numPr>
                <w:ilvl w:val="0"/>
                <w:numId w:val="8"/>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Lățimea: 2,5 m</w:t>
            </w:r>
          </w:p>
          <w:p w:rsidR="0079134F" w:rsidRPr="00757A3A" w:rsidRDefault="0079134F" w:rsidP="00ED7B65">
            <w:pPr>
              <w:pStyle w:val="Listparagraf"/>
              <w:numPr>
                <w:ilvl w:val="0"/>
                <w:numId w:val="8"/>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min. 2.5 mm</w:t>
            </w:r>
          </w:p>
          <w:p w:rsidR="0079134F" w:rsidRPr="00757A3A" w:rsidRDefault="0079134F" w:rsidP="00ED7B65">
            <w:pPr>
              <w:pStyle w:val="Listparagraf"/>
              <w:numPr>
                <w:ilvl w:val="0"/>
                <w:numId w:val="8"/>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stratului de uzură: min. 0.4 mm</w:t>
            </w:r>
          </w:p>
          <w:p w:rsidR="0079134F" w:rsidRPr="00757A3A" w:rsidRDefault="0079134F" w:rsidP="00ED7B65">
            <w:pPr>
              <w:pStyle w:val="Listparagraf"/>
              <w:numPr>
                <w:ilvl w:val="0"/>
                <w:numId w:val="8"/>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model: tip parchet laminat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250 m2</w:t>
            </w:r>
          </w:p>
        </w:tc>
      </w:tr>
      <w:tr w:rsidR="0079134F" w:rsidRPr="00AA6A5B" w:rsidTr="0079134F">
        <w:trPr>
          <w:trHeight w:val="20"/>
        </w:trPr>
        <w:tc>
          <w:tcPr>
            <w:tcW w:w="556" w:type="dxa"/>
            <w:vAlign w:val="center"/>
          </w:tcPr>
          <w:p w:rsidR="0079134F" w:rsidRPr="00757A3A" w:rsidRDefault="0079134F" w:rsidP="00ED7B65">
            <w:pPr>
              <w:pStyle w:val="Listparagraf"/>
              <w:numPr>
                <w:ilvl w:val="0"/>
                <w:numId w:val="2"/>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Linoleum </w:t>
            </w:r>
            <w:r w:rsidRPr="00757A3A">
              <w:rPr>
                <w:rFonts w:ascii="Cambria" w:hAnsi="Cambria" w:cs="Calibri"/>
                <w:i/>
                <w:color w:val="000000"/>
                <w:sz w:val="20"/>
                <w:szCs w:val="20"/>
              </w:rPr>
              <w:t>(lățimea 3 m)</w:t>
            </w:r>
          </w:p>
        </w:tc>
        <w:tc>
          <w:tcPr>
            <w:tcW w:w="5070" w:type="dxa"/>
            <w:vAlign w:val="center"/>
          </w:tcPr>
          <w:p w:rsidR="0079134F" w:rsidRPr="00757A3A" w:rsidRDefault="0079134F" w:rsidP="0079134F">
            <w:pPr>
              <w:tabs>
                <w:tab w:val="left" w:pos="194"/>
              </w:tabs>
              <w:spacing w:before="60" w:after="60"/>
              <w:rPr>
                <w:rFonts w:ascii="Cambria" w:hAnsi="Cambria" w:cs="Calibri"/>
                <w:b/>
                <w:i/>
                <w:color w:val="000000"/>
                <w:sz w:val="20"/>
                <w:szCs w:val="20"/>
              </w:rPr>
            </w:pPr>
            <w:r w:rsidRPr="00757A3A">
              <w:rPr>
                <w:rFonts w:ascii="Cambria" w:hAnsi="Cambria" w:cs="Calibri"/>
                <w:b/>
                <w:color w:val="000000"/>
                <w:sz w:val="20"/>
                <w:szCs w:val="20"/>
              </w:rPr>
              <w:t xml:space="preserve">Linoleum </w:t>
            </w:r>
            <w:r w:rsidRPr="00757A3A">
              <w:rPr>
                <w:rFonts w:ascii="Cambria" w:hAnsi="Cambria" w:cs="Calibri"/>
                <w:b/>
                <w:i/>
                <w:color w:val="000000"/>
                <w:sz w:val="20"/>
                <w:szCs w:val="20"/>
              </w:rPr>
              <w:t>(lățimea 3 m)</w:t>
            </w:r>
          </w:p>
          <w:p w:rsidR="0079134F" w:rsidRPr="00757A3A" w:rsidRDefault="0079134F" w:rsidP="00ED7B65">
            <w:pPr>
              <w:pStyle w:val="Listparagraf"/>
              <w:numPr>
                <w:ilvl w:val="0"/>
                <w:numId w:val="9"/>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Lățimea: 3 m</w:t>
            </w:r>
          </w:p>
          <w:p w:rsidR="0079134F" w:rsidRPr="00757A3A" w:rsidRDefault="0079134F" w:rsidP="00ED7B65">
            <w:pPr>
              <w:pStyle w:val="Listparagraf"/>
              <w:numPr>
                <w:ilvl w:val="0"/>
                <w:numId w:val="9"/>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min. 2.5 mm</w:t>
            </w:r>
          </w:p>
          <w:p w:rsidR="0079134F" w:rsidRPr="00757A3A" w:rsidRDefault="0079134F" w:rsidP="00ED7B65">
            <w:pPr>
              <w:pStyle w:val="Listparagraf"/>
              <w:numPr>
                <w:ilvl w:val="0"/>
                <w:numId w:val="9"/>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stratului de uzură: min. 0.4 mm</w:t>
            </w:r>
          </w:p>
          <w:p w:rsidR="0079134F" w:rsidRPr="00757A3A" w:rsidRDefault="0079134F" w:rsidP="00ED7B65">
            <w:pPr>
              <w:pStyle w:val="Listparagraf"/>
              <w:numPr>
                <w:ilvl w:val="0"/>
                <w:numId w:val="9"/>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model: tip parchet laminat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600 m2</w:t>
            </w:r>
          </w:p>
        </w:tc>
      </w:tr>
      <w:tr w:rsidR="0079134F" w:rsidRPr="00AA6A5B" w:rsidTr="0079134F">
        <w:trPr>
          <w:trHeight w:val="20"/>
        </w:trPr>
        <w:tc>
          <w:tcPr>
            <w:tcW w:w="556" w:type="dxa"/>
            <w:vAlign w:val="center"/>
          </w:tcPr>
          <w:p w:rsidR="0079134F" w:rsidRPr="00757A3A" w:rsidRDefault="0079134F" w:rsidP="00ED7B65">
            <w:pPr>
              <w:pStyle w:val="Listparagraf"/>
              <w:numPr>
                <w:ilvl w:val="0"/>
                <w:numId w:val="2"/>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Linoleum </w:t>
            </w:r>
            <w:r w:rsidRPr="00757A3A">
              <w:rPr>
                <w:rFonts w:ascii="Cambria" w:hAnsi="Cambria" w:cs="Calibri"/>
                <w:i/>
                <w:color w:val="000000"/>
                <w:sz w:val="20"/>
                <w:szCs w:val="20"/>
              </w:rPr>
              <w:t>(lățimea 4 m)</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 xml:space="preserve">Linoleum </w:t>
            </w:r>
            <w:r w:rsidRPr="00757A3A">
              <w:rPr>
                <w:rFonts w:ascii="Cambria" w:hAnsi="Cambria" w:cs="Calibri"/>
                <w:b/>
                <w:i/>
                <w:color w:val="000000"/>
                <w:sz w:val="20"/>
                <w:szCs w:val="20"/>
              </w:rPr>
              <w:t>(lățimea 4 m)</w:t>
            </w:r>
          </w:p>
          <w:p w:rsidR="0079134F" w:rsidRPr="00757A3A" w:rsidRDefault="0079134F" w:rsidP="00ED7B65">
            <w:pPr>
              <w:pStyle w:val="Listparagraf"/>
              <w:numPr>
                <w:ilvl w:val="0"/>
                <w:numId w:val="10"/>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Lățimea: 4 m</w:t>
            </w:r>
          </w:p>
          <w:p w:rsidR="0079134F" w:rsidRPr="00757A3A" w:rsidRDefault="0079134F" w:rsidP="00ED7B65">
            <w:pPr>
              <w:pStyle w:val="Listparagraf"/>
              <w:numPr>
                <w:ilvl w:val="0"/>
                <w:numId w:val="10"/>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min. 2.5 mm</w:t>
            </w:r>
          </w:p>
          <w:p w:rsidR="0079134F" w:rsidRPr="00757A3A" w:rsidRDefault="0079134F" w:rsidP="00ED7B65">
            <w:pPr>
              <w:pStyle w:val="Listparagraf"/>
              <w:numPr>
                <w:ilvl w:val="0"/>
                <w:numId w:val="10"/>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stratului de uzură: min. 0.4 mm</w:t>
            </w:r>
          </w:p>
          <w:p w:rsidR="0079134F" w:rsidRPr="00757A3A" w:rsidRDefault="0079134F" w:rsidP="00ED7B65">
            <w:pPr>
              <w:pStyle w:val="Listparagraf"/>
              <w:numPr>
                <w:ilvl w:val="0"/>
                <w:numId w:val="10"/>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model: tip parchet laminat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200 m2</w:t>
            </w:r>
          </w:p>
        </w:tc>
      </w:tr>
      <w:tr w:rsidR="0079134F" w:rsidRPr="00AA6A5B" w:rsidTr="0079134F">
        <w:trPr>
          <w:trHeight w:val="20"/>
        </w:trPr>
        <w:tc>
          <w:tcPr>
            <w:tcW w:w="556" w:type="dxa"/>
            <w:vAlign w:val="center"/>
          </w:tcPr>
          <w:p w:rsidR="0079134F" w:rsidRPr="00757A3A" w:rsidRDefault="0079134F" w:rsidP="00ED7B65">
            <w:pPr>
              <w:pStyle w:val="Listparagraf"/>
              <w:numPr>
                <w:ilvl w:val="0"/>
                <w:numId w:val="2"/>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Folie izolantă PEE pentru laminat</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Folie izolantă PEE pentru laminat</w:t>
            </w:r>
          </w:p>
          <w:p w:rsidR="0079134F" w:rsidRPr="00757A3A" w:rsidRDefault="0044401D" w:rsidP="00ED7B65">
            <w:pPr>
              <w:pStyle w:val="Listparagraf"/>
              <w:numPr>
                <w:ilvl w:val="0"/>
                <w:numId w:val="11"/>
              </w:numPr>
              <w:tabs>
                <w:tab w:val="left" w:pos="194"/>
              </w:tabs>
              <w:spacing w:before="60" w:after="60"/>
              <w:ind w:left="0" w:firstLine="0"/>
              <w:rPr>
                <w:rFonts w:ascii="Cambria" w:hAnsi="Cambria" w:cs="Calibri"/>
                <w:color w:val="000000"/>
                <w:sz w:val="20"/>
                <w:szCs w:val="20"/>
              </w:rPr>
            </w:pPr>
            <w:r>
              <w:rPr>
                <w:rFonts w:ascii="Cambria" w:hAnsi="Cambria" w:cs="Calibri"/>
                <w:color w:val="000000"/>
                <w:sz w:val="20"/>
                <w:szCs w:val="20"/>
              </w:rPr>
              <w:t>Grosime - 3</w:t>
            </w:r>
            <w:r w:rsidR="0079134F" w:rsidRPr="00757A3A">
              <w:rPr>
                <w:rFonts w:ascii="Cambria" w:hAnsi="Cambria" w:cs="Calibri"/>
                <w:color w:val="000000"/>
                <w:sz w:val="20"/>
                <w:szCs w:val="20"/>
              </w:rPr>
              <w:t xml:space="preserve"> mm</w:t>
            </w:r>
          </w:p>
          <w:p w:rsidR="0079134F" w:rsidRPr="00757A3A" w:rsidRDefault="0079134F" w:rsidP="00ED7B65">
            <w:pPr>
              <w:pStyle w:val="Listparagraf"/>
              <w:numPr>
                <w:ilvl w:val="0"/>
                <w:numId w:val="11"/>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 - 1 000</w:t>
            </w:r>
            <w:r w:rsidR="0044401D">
              <w:rPr>
                <w:rFonts w:ascii="Cambria" w:hAnsi="Cambria" w:cs="Calibri"/>
                <w:color w:val="000000"/>
                <w:sz w:val="20"/>
                <w:szCs w:val="20"/>
              </w:rPr>
              <w:t xml:space="preserve"> </w:t>
            </w:r>
            <w:r w:rsidRPr="00757A3A">
              <w:rPr>
                <w:rFonts w:ascii="Cambria" w:hAnsi="Cambria" w:cs="Calibri"/>
                <w:color w:val="000000"/>
                <w:sz w:val="20"/>
                <w:szCs w:val="20"/>
              </w:rPr>
              <w:t>mm</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300 m2</w:t>
            </w:r>
          </w:p>
        </w:tc>
      </w:tr>
      <w:tr w:rsidR="0079134F" w:rsidRPr="00AA6A5B" w:rsidTr="0079134F">
        <w:trPr>
          <w:trHeight w:val="20"/>
        </w:trPr>
        <w:tc>
          <w:tcPr>
            <w:tcW w:w="556" w:type="dxa"/>
            <w:vAlign w:val="center"/>
          </w:tcPr>
          <w:p w:rsidR="0079134F" w:rsidRPr="00757A3A" w:rsidRDefault="0079134F" w:rsidP="00ED7B65">
            <w:pPr>
              <w:pStyle w:val="Listparagraf"/>
              <w:numPr>
                <w:ilvl w:val="0"/>
                <w:numId w:val="2"/>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Plintă din PVC pentru podea</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Plintă din PVC pentru podea</w:t>
            </w:r>
          </w:p>
          <w:p w:rsidR="0079134F" w:rsidRPr="00757A3A" w:rsidRDefault="0079134F" w:rsidP="00ED7B65">
            <w:pPr>
              <w:pStyle w:val="Listparagraf"/>
              <w:numPr>
                <w:ilvl w:val="0"/>
                <w:numId w:val="12"/>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PVC flexibil, rezistent la impact și uzură;</w:t>
            </w:r>
          </w:p>
          <w:p w:rsidR="0079134F" w:rsidRPr="00757A3A" w:rsidRDefault="0079134F" w:rsidP="00ED7B65">
            <w:pPr>
              <w:pStyle w:val="Listparagraf"/>
              <w:numPr>
                <w:ilvl w:val="0"/>
                <w:numId w:val="12"/>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- 2,5m</w:t>
            </w:r>
          </w:p>
          <w:p w:rsidR="0079134F" w:rsidRPr="00757A3A" w:rsidRDefault="0079134F" w:rsidP="00ED7B65">
            <w:pPr>
              <w:pStyle w:val="Listparagraf"/>
              <w:numPr>
                <w:ilvl w:val="0"/>
                <w:numId w:val="12"/>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în asortiment min. 3 nuanțe de maro</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350 buc.</w:t>
            </w:r>
          </w:p>
        </w:tc>
      </w:tr>
      <w:tr w:rsidR="0079134F" w:rsidRPr="00AA6A5B" w:rsidTr="0079134F">
        <w:trPr>
          <w:trHeight w:val="20"/>
        </w:trPr>
        <w:tc>
          <w:tcPr>
            <w:tcW w:w="556" w:type="dxa"/>
            <w:vAlign w:val="center"/>
          </w:tcPr>
          <w:p w:rsidR="0079134F" w:rsidRPr="00757A3A" w:rsidRDefault="0079134F" w:rsidP="00ED7B65">
            <w:pPr>
              <w:pStyle w:val="Listparagraf"/>
              <w:numPr>
                <w:ilvl w:val="0"/>
                <w:numId w:val="2"/>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Colțar interior din PVC pentru plintă</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Colțar interior din PVC pentru plintă</w:t>
            </w:r>
          </w:p>
          <w:p w:rsidR="0079134F" w:rsidRPr="00757A3A" w:rsidRDefault="0079134F" w:rsidP="00ED7B65">
            <w:pPr>
              <w:pStyle w:val="Listparagraf"/>
              <w:numPr>
                <w:ilvl w:val="0"/>
                <w:numId w:val="13"/>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Compatibilitate: compatibil cu modelul și culoarea plintei ofertate;</w:t>
            </w:r>
          </w:p>
          <w:p w:rsidR="0079134F" w:rsidRPr="00757A3A" w:rsidRDefault="0079134F" w:rsidP="00ED7B65">
            <w:pPr>
              <w:pStyle w:val="Listparagraf"/>
              <w:numPr>
                <w:ilvl w:val="0"/>
                <w:numId w:val="13"/>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PVC flexibil, rezistent la impact și uzură;</w:t>
            </w:r>
          </w:p>
          <w:p w:rsidR="0079134F" w:rsidRPr="00757A3A" w:rsidRDefault="0079134F" w:rsidP="00ED7B65">
            <w:pPr>
              <w:pStyle w:val="Listparagraf"/>
              <w:numPr>
                <w:ilvl w:val="0"/>
                <w:numId w:val="13"/>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lastRenderedPageBreak/>
              <w:t>Culoare: echivalentă cu nuanța plintei oferite, pentru un aspect uniform și estetic;</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lastRenderedPageBreak/>
              <w:t>300 buc.</w:t>
            </w:r>
          </w:p>
        </w:tc>
      </w:tr>
      <w:tr w:rsidR="0079134F" w:rsidRPr="00AA6A5B" w:rsidTr="0079134F">
        <w:trPr>
          <w:trHeight w:val="20"/>
        </w:trPr>
        <w:tc>
          <w:tcPr>
            <w:tcW w:w="556" w:type="dxa"/>
            <w:vAlign w:val="center"/>
          </w:tcPr>
          <w:p w:rsidR="0079134F" w:rsidRPr="00757A3A" w:rsidRDefault="0079134F" w:rsidP="00ED7B65">
            <w:pPr>
              <w:pStyle w:val="Listparagraf"/>
              <w:numPr>
                <w:ilvl w:val="0"/>
                <w:numId w:val="2"/>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Colțar exterior din PVC pentru plintă</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Colțar exterior din PVC pentru plintă</w:t>
            </w:r>
          </w:p>
          <w:p w:rsidR="0079134F" w:rsidRPr="00757A3A" w:rsidRDefault="0079134F" w:rsidP="00ED7B65">
            <w:pPr>
              <w:pStyle w:val="Listparagraf"/>
              <w:numPr>
                <w:ilvl w:val="0"/>
                <w:numId w:val="14"/>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Compatibilitate: compatibil cu modelul și culoarea plintei ofertate;</w:t>
            </w:r>
          </w:p>
          <w:p w:rsidR="0079134F" w:rsidRPr="00757A3A" w:rsidRDefault="0079134F" w:rsidP="00ED7B65">
            <w:pPr>
              <w:pStyle w:val="Listparagraf"/>
              <w:numPr>
                <w:ilvl w:val="0"/>
                <w:numId w:val="14"/>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PVC flexibil, rezistent la impact și uzură;</w:t>
            </w:r>
          </w:p>
          <w:p w:rsidR="0079134F" w:rsidRPr="00757A3A" w:rsidRDefault="0079134F" w:rsidP="00ED7B65">
            <w:pPr>
              <w:pStyle w:val="Listparagraf"/>
              <w:numPr>
                <w:ilvl w:val="0"/>
                <w:numId w:val="14"/>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echivalentă cu nuanța plintei oferite, pentru un aspect uniform și estetic;</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300 buc.</w:t>
            </w:r>
          </w:p>
        </w:tc>
      </w:tr>
      <w:tr w:rsidR="0079134F" w:rsidRPr="00AA6A5B" w:rsidTr="0079134F">
        <w:trPr>
          <w:trHeight w:val="20"/>
        </w:trPr>
        <w:tc>
          <w:tcPr>
            <w:tcW w:w="556" w:type="dxa"/>
            <w:vAlign w:val="center"/>
          </w:tcPr>
          <w:p w:rsidR="0079134F" w:rsidRPr="00757A3A" w:rsidRDefault="0079134F" w:rsidP="00ED7B65">
            <w:pPr>
              <w:pStyle w:val="Listparagraf"/>
              <w:numPr>
                <w:ilvl w:val="0"/>
                <w:numId w:val="2"/>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Capete din PVC pentru plintă</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Capete din PVC pentru plintă</w:t>
            </w:r>
          </w:p>
          <w:p w:rsidR="0079134F" w:rsidRPr="00757A3A" w:rsidRDefault="0079134F" w:rsidP="00ED7B65">
            <w:pPr>
              <w:pStyle w:val="Listparagraf"/>
              <w:numPr>
                <w:ilvl w:val="0"/>
                <w:numId w:val="15"/>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Compatibilitate: compatibil cu modelul și culoarea plintei ofertate;</w:t>
            </w:r>
          </w:p>
          <w:p w:rsidR="0079134F" w:rsidRPr="00757A3A" w:rsidRDefault="0079134F" w:rsidP="00ED7B65">
            <w:pPr>
              <w:pStyle w:val="Listparagraf"/>
              <w:numPr>
                <w:ilvl w:val="0"/>
                <w:numId w:val="15"/>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PVC flexibil, rezistent la impact și uzură;</w:t>
            </w:r>
          </w:p>
          <w:p w:rsidR="0079134F" w:rsidRPr="00757A3A" w:rsidRDefault="0079134F" w:rsidP="00ED7B65">
            <w:pPr>
              <w:pStyle w:val="Listparagraf"/>
              <w:numPr>
                <w:ilvl w:val="0"/>
                <w:numId w:val="15"/>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echivalentă cu nuanța plintei oferite, pentru un aspect uniform și estetic;</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200 buc.</w:t>
            </w:r>
          </w:p>
        </w:tc>
      </w:tr>
      <w:tr w:rsidR="0079134F" w:rsidRPr="00AA6A5B" w:rsidTr="0079134F">
        <w:trPr>
          <w:trHeight w:val="20"/>
        </w:trPr>
        <w:tc>
          <w:tcPr>
            <w:tcW w:w="556" w:type="dxa"/>
            <w:vAlign w:val="center"/>
          </w:tcPr>
          <w:p w:rsidR="0079134F" w:rsidRPr="00757A3A" w:rsidRDefault="0079134F" w:rsidP="00ED7B65">
            <w:pPr>
              <w:pStyle w:val="Listparagraf"/>
              <w:numPr>
                <w:ilvl w:val="0"/>
                <w:numId w:val="2"/>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Legături din PVC pentru plintă</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Legături din PVC pentru plintă</w:t>
            </w:r>
          </w:p>
          <w:p w:rsidR="0079134F" w:rsidRPr="00757A3A" w:rsidRDefault="0079134F" w:rsidP="00ED7B65">
            <w:pPr>
              <w:pStyle w:val="Listparagraf"/>
              <w:numPr>
                <w:ilvl w:val="0"/>
                <w:numId w:val="16"/>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Compatibilitate: compatibil cu modelul și culoarea plintei ofertate;</w:t>
            </w:r>
          </w:p>
          <w:p w:rsidR="0079134F" w:rsidRPr="00757A3A" w:rsidRDefault="0079134F" w:rsidP="00ED7B65">
            <w:pPr>
              <w:pStyle w:val="Listparagraf"/>
              <w:numPr>
                <w:ilvl w:val="0"/>
                <w:numId w:val="16"/>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PVC flexibil, rezistent la impact și uzură;</w:t>
            </w:r>
          </w:p>
          <w:p w:rsidR="0079134F" w:rsidRPr="00757A3A" w:rsidRDefault="0079134F" w:rsidP="00ED7B65">
            <w:pPr>
              <w:pStyle w:val="Listparagraf"/>
              <w:numPr>
                <w:ilvl w:val="0"/>
                <w:numId w:val="16"/>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echivalentă cu nuanța plintei oferite, pentru un aspect uniform și estetic;</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200 buc.</w:t>
            </w:r>
          </w:p>
        </w:tc>
      </w:tr>
      <w:tr w:rsidR="0079134F" w:rsidRPr="00AA6A5B" w:rsidTr="0079134F">
        <w:trPr>
          <w:trHeight w:val="20"/>
        </w:trPr>
        <w:tc>
          <w:tcPr>
            <w:tcW w:w="556" w:type="dxa"/>
            <w:vAlign w:val="center"/>
          </w:tcPr>
          <w:p w:rsidR="0079134F" w:rsidRPr="00757A3A" w:rsidRDefault="0079134F" w:rsidP="00ED7B65">
            <w:pPr>
              <w:pStyle w:val="Listparagraf"/>
              <w:numPr>
                <w:ilvl w:val="0"/>
                <w:numId w:val="2"/>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Profil de trecere sau etanșare de tip T </w:t>
            </w:r>
            <w:r w:rsidRPr="00EF36E3">
              <w:rPr>
                <w:rFonts w:ascii="Cambria" w:hAnsi="Cambria" w:cs="Calibri"/>
                <w:i/>
                <w:color w:val="000000"/>
                <w:sz w:val="20"/>
                <w:szCs w:val="20"/>
              </w:rPr>
              <w:t>(0.9 m)</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 xml:space="preserve">Profil de trecere sau etanșare de tip T </w:t>
            </w:r>
            <w:r w:rsidRPr="00EF36E3">
              <w:rPr>
                <w:rFonts w:ascii="Cambria" w:hAnsi="Cambria" w:cs="Calibri"/>
                <w:b/>
                <w:i/>
                <w:color w:val="000000"/>
                <w:sz w:val="20"/>
                <w:szCs w:val="20"/>
              </w:rPr>
              <w:t>(0.9 m)</w:t>
            </w:r>
          </w:p>
          <w:p w:rsidR="0079134F" w:rsidRPr="00757A3A" w:rsidRDefault="0079134F" w:rsidP="00ED7B65">
            <w:pPr>
              <w:pStyle w:val="Listparagraf"/>
              <w:numPr>
                <w:ilvl w:val="0"/>
                <w:numId w:val="1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- 0,9m</w:t>
            </w:r>
          </w:p>
          <w:p w:rsidR="0079134F" w:rsidRPr="00757A3A" w:rsidRDefault="0079134F" w:rsidP="00ED7B65">
            <w:pPr>
              <w:pStyle w:val="Listparagraf"/>
              <w:numPr>
                <w:ilvl w:val="0"/>
                <w:numId w:val="1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 aluminiu</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25 buc</w:t>
            </w:r>
          </w:p>
        </w:tc>
      </w:tr>
      <w:tr w:rsidR="0079134F" w:rsidRPr="00AA6A5B" w:rsidTr="002D0FE3">
        <w:trPr>
          <w:trHeight w:val="718"/>
        </w:trPr>
        <w:tc>
          <w:tcPr>
            <w:tcW w:w="556" w:type="dxa"/>
            <w:vAlign w:val="center"/>
          </w:tcPr>
          <w:p w:rsidR="0079134F" w:rsidRPr="00757A3A" w:rsidRDefault="0079134F" w:rsidP="00ED7B65">
            <w:pPr>
              <w:pStyle w:val="Listparagraf"/>
              <w:numPr>
                <w:ilvl w:val="0"/>
                <w:numId w:val="2"/>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Profil de trecere sau etanșare de tip T </w:t>
            </w:r>
            <w:r w:rsidRPr="00EF36E3">
              <w:rPr>
                <w:rFonts w:ascii="Cambria" w:hAnsi="Cambria" w:cs="Calibri"/>
                <w:i/>
                <w:color w:val="000000"/>
                <w:sz w:val="20"/>
                <w:szCs w:val="20"/>
              </w:rPr>
              <w:t>(1.8 m)</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 xml:space="preserve">Profil de trecere sau etanșare de tip T </w:t>
            </w:r>
            <w:r w:rsidRPr="00EF36E3">
              <w:rPr>
                <w:rFonts w:ascii="Cambria" w:hAnsi="Cambria" w:cs="Calibri"/>
                <w:b/>
                <w:i/>
                <w:color w:val="000000"/>
                <w:sz w:val="20"/>
                <w:szCs w:val="20"/>
              </w:rPr>
              <w:t>(1.8 m)</w:t>
            </w:r>
          </w:p>
          <w:p w:rsidR="0079134F" w:rsidRPr="00757A3A" w:rsidRDefault="0079134F" w:rsidP="00ED7B65">
            <w:pPr>
              <w:pStyle w:val="Listparagraf"/>
              <w:numPr>
                <w:ilvl w:val="0"/>
                <w:numId w:val="18"/>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- 1,8m</w:t>
            </w:r>
          </w:p>
          <w:p w:rsidR="0079134F" w:rsidRPr="00757A3A" w:rsidRDefault="0079134F" w:rsidP="00ED7B65">
            <w:pPr>
              <w:pStyle w:val="Listparagraf"/>
              <w:numPr>
                <w:ilvl w:val="0"/>
                <w:numId w:val="18"/>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 aluminiu</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10 buc</w:t>
            </w:r>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79134F" w:rsidP="001B621B">
            <w:pPr>
              <w:spacing w:before="60" w:after="60"/>
              <w:jc w:val="center"/>
              <w:rPr>
                <w:rFonts w:ascii="Cambria" w:hAnsi="Cambria"/>
                <w:b/>
                <w:color w:val="000000"/>
                <w:sz w:val="20"/>
                <w:szCs w:val="20"/>
              </w:rPr>
            </w:pPr>
            <w:r w:rsidRPr="00757A3A">
              <w:rPr>
                <w:rFonts w:ascii="Cambria" w:hAnsi="Cambria"/>
                <w:b/>
                <w:color w:val="000000"/>
                <w:sz w:val="20"/>
                <w:szCs w:val="20"/>
              </w:rPr>
              <w:t xml:space="preserve">Lotul nr. </w:t>
            </w:r>
            <w:r w:rsidR="00EF36E3">
              <w:rPr>
                <w:rFonts w:ascii="Cambria" w:hAnsi="Cambria"/>
                <w:b/>
                <w:color w:val="000000"/>
                <w:sz w:val="20"/>
                <w:szCs w:val="20"/>
              </w:rPr>
              <w:t>3</w:t>
            </w:r>
            <w:r w:rsidRPr="00757A3A">
              <w:rPr>
                <w:rFonts w:ascii="Cambria" w:hAnsi="Cambria"/>
                <w:b/>
                <w:color w:val="000000"/>
                <w:sz w:val="20"/>
                <w:szCs w:val="20"/>
              </w:rPr>
              <w:t xml:space="preserve"> – Lianți, Agregate și materiale compuse,</w:t>
            </w:r>
            <w:r w:rsidR="006860CF" w:rsidRPr="00757A3A">
              <w:rPr>
                <w:rFonts w:ascii="Cambria" w:hAnsi="Cambria"/>
                <w:b/>
                <w:color w:val="000000"/>
                <w:sz w:val="20"/>
                <w:szCs w:val="20"/>
              </w:rPr>
              <w:br/>
            </w:r>
            <w:r w:rsidRPr="00757A3A">
              <w:rPr>
                <w:rFonts w:ascii="Cambria" w:hAnsi="Cambria"/>
                <w:b/>
                <w:color w:val="000000"/>
                <w:sz w:val="20"/>
                <w:szCs w:val="20"/>
              </w:rPr>
              <w:t xml:space="preserve">cu valoarea estimată de </w:t>
            </w:r>
            <w:r w:rsidR="001B621B">
              <w:rPr>
                <w:rFonts w:ascii="Cambria" w:hAnsi="Cambria"/>
                <w:b/>
                <w:color w:val="000000"/>
                <w:sz w:val="20"/>
                <w:szCs w:val="20"/>
              </w:rPr>
              <w:t>30 000,00</w:t>
            </w:r>
            <w:r w:rsidRPr="00757A3A">
              <w:rPr>
                <w:rFonts w:ascii="Cambria" w:hAnsi="Cambria"/>
                <w:b/>
                <w:color w:val="000000"/>
                <w:sz w:val="20"/>
                <w:szCs w:val="20"/>
              </w:rPr>
              <w:t xml:space="preserve"> lei </w:t>
            </w:r>
            <w:r w:rsidRPr="00757A3A">
              <w:rPr>
                <w:rFonts w:ascii="Cambria" w:hAnsi="Cambria"/>
                <w:b/>
                <w:i/>
                <w:color w:val="000000"/>
                <w:sz w:val="20"/>
                <w:szCs w:val="20"/>
              </w:rPr>
              <w:t>(fără TVA)</w:t>
            </w:r>
          </w:p>
        </w:tc>
      </w:tr>
      <w:tr w:rsidR="006860CF" w:rsidRPr="00AA6A5B" w:rsidTr="0079134F">
        <w:trPr>
          <w:trHeight w:val="20"/>
        </w:trPr>
        <w:tc>
          <w:tcPr>
            <w:tcW w:w="556" w:type="dxa"/>
            <w:vAlign w:val="center"/>
          </w:tcPr>
          <w:p w:rsidR="006860CF" w:rsidRPr="00757A3A" w:rsidRDefault="006860CF" w:rsidP="00ED7B65">
            <w:pPr>
              <w:pStyle w:val="Listparagraf"/>
              <w:numPr>
                <w:ilvl w:val="0"/>
                <w:numId w:val="3"/>
              </w:numPr>
              <w:spacing w:before="60" w:after="60"/>
              <w:rPr>
                <w:rFonts w:ascii="Cambria" w:hAnsi="Cambria"/>
                <w:sz w:val="20"/>
                <w:szCs w:val="20"/>
              </w:rPr>
            </w:pPr>
          </w:p>
        </w:tc>
        <w:tc>
          <w:tcPr>
            <w:tcW w:w="2392" w:type="dxa"/>
            <w:vAlign w:val="center"/>
          </w:tcPr>
          <w:p w:rsidR="006860CF" w:rsidRPr="00757A3A" w:rsidRDefault="006860CF" w:rsidP="006860CF">
            <w:pPr>
              <w:spacing w:before="40" w:after="40"/>
              <w:rPr>
                <w:rFonts w:ascii="Cambria" w:hAnsi="Cambria" w:cs="Calibri"/>
                <w:color w:val="000000"/>
                <w:sz w:val="20"/>
                <w:szCs w:val="20"/>
              </w:rPr>
            </w:pPr>
            <w:r w:rsidRPr="00757A3A">
              <w:rPr>
                <w:rFonts w:ascii="Cambria" w:hAnsi="Cambria" w:cs="Calibri"/>
                <w:color w:val="000000"/>
                <w:sz w:val="20"/>
                <w:szCs w:val="20"/>
              </w:rPr>
              <w:t xml:space="preserve">Amestec uscat </w:t>
            </w:r>
            <w:r w:rsidRPr="00EF36E3">
              <w:rPr>
                <w:rFonts w:ascii="Cambria" w:hAnsi="Cambria" w:cs="Calibri"/>
                <w:i/>
                <w:color w:val="000000"/>
                <w:sz w:val="20"/>
                <w:szCs w:val="20"/>
              </w:rPr>
              <w:t>(Chit pentru interior)</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Amestec uscat </w:t>
            </w:r>
            <w:r w:rsidRPr="00EF36E3">
              <w:rPr>
                <w:rFonts w:ascii="Cambria" w:hAnsi="Cambria" w:cs="Calibri"/>
                <w:b/>
                <w:i/>
                <w:color w:val="000000"/>
                <w:sz w:val="20"/>
                <w:szCs w:val="20"/>
              </w:rPr>
              <w:t>(Chit pentru interior)</w:t>
            </w:r>
          </w:p>
          <w:p w:rsidR="006860CF" w:rsidRPr="00757A3A" w:rsidRDefault="006860CF" w:rsidP="00ED7B65">
            <w:pPr>
              <w:pStyle w:val="Listparagraf"/>
              <w:numPr>
                <w:ilvl w:val="0"/>
                <w:numId w:val="1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Se utilizează pentru lucrări de chituire a pereților și a tavanelor în încăperi interioare, uscate.</w:t>
            </w:r>
          </w:p>
          <w:p w:rsidR="006860CF" w:rsidRPr="00757A3A" w:rsidRDefault="006860CF" w:rsidP="00ED7B65">
            <w:pPr>
              <w:pStyle w:val="Listparagraf"/>
              <w:numPr>
                <w:ilvl w:val="0"/>
                <w:numId w:val="1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Ambalaj: saci din hârtie a câte 18 - 25 kg.</w:t>
            </w:r>
          </w:p>
          <w:p w:rsidR="006860CF" w:rsidRPr="00757A3A" w:rsidRDefault="006860CF" w:rsidP="00ED7B65">
            <w:pPr>
              <w:pStyle w:val="Listparagraf"/>
              <w:numPr>
                <w:ilvl w:val="0"/>
                <w:numId w:val="1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Consum normat: 0,9 - 1,3 kg/m2 (la grosimea stratului de 1 mm).</w:t>
            </w:r>
          </w:p>
          <w:p w:rsidR="006860CF" w:rsidRPr="00757A3A" w:rsidRDefault="006860CF" w:rsidP="00ED7B65">
            <w:pPr>
              <w:pStyle w:val="Listparagraf"/>
              <w:numPr>
                <w:ilvl w:val="0"/>
                <w:numId w:val="1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Granulația: 0,1 -  0,3 mm.</w:t>
            </w:r>
          </w:p>
          <w:p w:rsidR="006860CF" w:rsidRPr="00757A3A" w:rsidRDefault="006860CF" w:rsidP="00ED7B65">
            <w:pPr>
              <w:pStyle w:val="Listparagraf"/>
              <w:numPr>
                <w:ilvl w:val="0"/>
                <w:numId w:val="1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Termen de valabilitate: min. 6 luni, din data livrării.</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1 000 kg</w:t>
            </w:r>
          </w:p>
        </w:tc>
      </w:tr>
      <w:tr w:rsidR="006860CF" w:rsidRPr="00AA6A5B" w:rsidTr="0079134F">
        <w:trPr>
          <w:trHeight w:val="20"/>
        </w:trPr>
        <w:tc>
          <w:tcPr>
            <w:tcW w:w="556" w:type="dxa"/>
            <w:vAlign w:val="center"/>
          </w:tcPr>
          <w:p w:rsidR="006860CF" w:rsidRPr="00757A3A" w:rsidRDefault="006860CF" w:rsidP="00ED7B65">
            <w:pPr>
              <w:pStyle w:val="Listparagraf"/>
              <w:numPr>
                <w:ilvl w:val="0"/>
                <w:numId w:val="3"/>
              </w:numPr>
              <w:spacing w:before="60" w:after="60"/>
              <w:rPr>
                <w:rFonts w:ascii="Cambria" w:hAnsi="Cambria"/>
                <w:sz w:val="20"/>
                <w:szCs w:val="20"/>
              </w:rPr>
            </w:pPr>
          </w:p>
        </w:tc>
        <w:tc>
          <w:tcPr>
            <w:tcW w:w="2392" w:type="dxa"/>
            <w:vAlign w:val="center"/>
          </w:tcPr>
          <w:p w:rsidR="006860CF" w:rsidRPr="00757A3A" w:rsidRDefault="006860CF" w:rsidP="006860CF">
            <w:pPr>
              <w:spacing w:before="40" w:after="40"/>
              <w:rPr>
                <w:rFonts w:ascii="Cambria" w:hAnsi="Cambria" w:cs="Calibri"/>
                <w:color w:val="000000"/>
                <w:sz w:val="20"/>
                <w:szCs w:val="20"/>
              </w:rPr>
            </w:pPr>
            <w:r w:rsidRPr="00757A3A">
              <w:rPr>
                <w:rFonts w:ascii="Cambria" w:hAnsi="Cambria" w:cs="Calibri"/>
                <w:color w:val="000000"/>
                <w:sz w:val="20"/>
                <w:szCs w:val="20"/>
              </w:rPr>
              <w:t xml:space="preserve">Amestec uscat </w:t>
            </w:r>
            <w:r w:rsidRPr="00EF36E3">
              <w:rPr>
                <w:rFonts w:ascii="Cambria" w:hAnsi="Cambria" w:cs="Calibri"/>
                <w:i/>
                <w:color w:val="000000"/>
                <w:sz w:val="20"/>
                <w:szCs w:val="20"/>
              </w:rPr>
              <w:t>(Chit pentru exterior)</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Amestec uscat </w:t>
            </w:r>
            <w:r w:rsidRPr="00EF36E3">
              <w:rPr>
                <w:rFonts w:ascii="Cambria" w:hAnsi="Cambria" w:cs="Calibri"/>
                <w:b/>
                <w:i/>
                <w:color w:val="000000"/>
                <w:sz w:val="20"/>
                <w:szCs w:val="20"/>
              </w:rPr>
              <w:t>(Chit pentru exterior)</w:t>
            </w:r>
          </w:p>
          <w:p w:rsidR="006860CF" w:rsidRPr="00757A3A" w:rsidRDefault="006860CF" w:rsidP="00ED7B65">
            <w:pPr>
              <w:pStyle w:val="Listparagraf"/>
              <w:numPr>
                <w:ilvl w:val="0"/>
                <w:numId w:val="1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 xml:space="preserve">este destinat pentru </w:t>
            </w:r>
            <w:proofErr w:type="spellStart"/>
            <w:r w:rsidRPr="00757A3A">
              <w:rPr>
                <w:rFonts w:ascii="Cambria" w:hAnsi="Cambria" w:cs="Calibri"/>
                <w:color w:val="000000"/>
                <w:sz w:val="20"/>
                <w:szCs w:val="20"/>
              </w:rPr>
              <w:t>pentru</w:t>
            </w:r>
            <w:proofErr w:type="spellEnd"/>
            <w:r w:rsidRPr="00757A3A">
              <w:rPr>
                <w:rFonts w:ascii="Cambria" w:hAnsi="Cambria" w:cs="Calibri"/>
                <w:color w:val="000000"/>
                <w:sz w:val="20"/>
                <w:szCs w:val="20"/>
              </w:rPr>
              <w:t xml:space="preserve"> finisarea suprafețelor minerale </w:t>
            </w:r>
            <w:r w:rsidRPr="00EF36E3">
              <w:rPr>
                <w:rFonts w:ascii="Cambria" w:hAnsi="Cambria" w:cs="Calibri"/>
                <w:i/>
                <w:color w:val="000000"/>
                <w:sz w:val="20"/>
                <w:szCs w:val="20"/>
              </w:rPr>
              <w:t xml:space="preserve">(beton, </w:t>
            </w:r>
            <w:proofErr w:type="spellStart"/>
            <w:r w:rsidRPr="00EF36E3">
              <w:rPr>
                <w:rFonts w:ascii="Cambria" w:hAnsi="Cambria" w:cs="Calibri"/>
                <w:i/>
                <w:color w:val="000000"/>
                <w:sz w:val="20"/>
                <w:szCs w:val="20"/>
              </w:rPr>
              <w:t>fortan</w:t>
            </w:r>
            <w:proofErr w:type="spellEnd"/>
            <w:r w:rsidRPr="00EF36E3">
              <w:rPr>
                <w:rFonts w:ascii="Cambria" w:hAnsi="Cambria" w:cs="Calibri"/>
                <w:i/>
                <w:color w:val="000000"/>
                <w:sz w:val="20"/>
                <w:szCs w:val="20"/>
              </w:rPr>
              <w:t xml:space="preserve">, tencuieli pe bază de ciment și altele) </w:t>
            </w:r>
            <w:proofErr w:type="spellStart"/>
            <w:r w:rsidRPr="00757A3A">
              <w:rPr>
                <w:rFonts w:ascii="Cambria" w:hAnsi="Cambria" w:cs="Calibri"/>
                <w:color w:val="000000"/>
                <w:sz w:val="20"/>
                <w:szCs w:val="20"/>
              </w:rPr>
              <w:t>şi</w:t>
            </w:r>
            <w:proofErr w:type="spellEnd"/>
            <w:r w:rsidRPr="00757A3A">
              <w:rPr>
                <w:rFonts w:ascii="Cambria" w:hAnsi="Cambria" w:cs="Calibri"/>
                <w:color w:val="000000"/>
                <w:sz w:val="20"/>
                <w:szCs w:val="20"/>
              </w:rPr>
              <w:t xml:space="preserve"> în calitate de suport pentru vopsele </w:t>
            </w:r>
            <w:proofErr w:type="spellStart"/>
            <w:r w:rsidRPr="00757A3A">
              <w:rPr>
                <w:rFonts w:ascii="Cambria" w:hAnsi="Cambria" w:cs="Calibri"/>
                <w:color w:val="000000"/>
                <w:sz w:val="20"/>
                <w:szCs w:val="20"/>
              </w:rPr>
              <w:t>şi</w:t>
            </w:r>
            <w:proofErr w:type="spellEnd"/>
            <w:r w:rsidRPr="00757A3A">
              <w:rPr>
                <w:rFonts w:ascii="Cambria" w:hAnsi="Cambria" w:cs="Calibri"/>
                <w:color w:val="000000"/>
                <w:sz w:val="20"/>
                <w:szCs w:val="20"/>
              </w:rPr>
              <w:t xml:space="preserve"> materiale decorative</w:t>
            </w:r>
          </w:p>
          <w:p w:rsidR="006860CF" w:rsidRPr="00757A3A" w:rsidRDefault="006860CF" w:rsidP="00ED7B65">
            <w:pPr>
              <w:pStyle w:val="Listparagraf"/>
              <w:numPr>
                <w:ilvl w:val="0"/>
                <w:numId w:val="1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 xml:space="preserve">Ambalaj: saci din hârtie a câte </w:t>
            </w:r>
            <w:r w:rsidR="00EF36E3">
              <w:rPr>
                <w:rFonts w:ascii="Cambria" w:hAnsi="Cambria" w:cs="Calibri"/>
                <w:color w:val="000000"/>
                <w:sz w:val="20"/>
                <w:szCs w:val="20"/>
              </w:rPr>
              <w:t>15</w:t>
            </w:r>
            <w:r w:rsidRPr="00757A3A">
              <w:rPr>
                <w:rFonts w:ascii="Cambria" w:hAnsi="Cambria" w:cs="Calibri"/>
                <w:color w:val="000000"/>
                <w:sz w:val="20"/>
                <w:szCs w:val="20"/>
              </w:rPr>
              <w:t xml:space="preserve"> - 25 kg.</w:t>
            </w:r>
          </w:p>
          <w:p w:rsidR="006860CF" w:rsidRPr="00757A3A" w:rsidRDefault="006860CF" w:rsidP="00ED7B65">
            <w:pPr>
              <w:pStyle w:val="Listparagraf"/>
              <w:numPr>
                <w:ilvl w:val="0"/>
                <w:numId w:val="1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Consum normat: 0,9 - 1,8 kg/m2 (la grosimea stratului de 1 mm).</w:t>
            </w:r>
          </w:p>
          <w:p w:rsidR="006860CF" w:rsidRPr="00757A3A" w:rsidRDefault="006860CF" w:rsidP="00ED7B65">
            <w:pPr>
              <w:pStyle w:val="Listparagraf"/>
              <w:numPr>
                <w:ilvl w:val="0"/>
                <w:numId w:val="1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Granulația: 0,1 -  0,5 mm.</w:t>
            </w:r>
          </w:p>
          <w:p w:rsidR="006860CF" w:rsidRPr="00757A3A" w:rsidRDefault="006860CF" w:rsidP="00ED7B65">
            <w:pPr>
              <w:pStyle w:val="Listparagraf"/>
              <w:numPr>
                <w:ilvl w:val="0"/>
                <w:numId w:val="1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Termen de valabilitate: min. 6 luni, din data livrării.</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340 kg</w:t>
            </w:r>
          </w:p>
        </w:tc>
      </w:tr>
      <w:tr w:rsidR="006860CF" w:rsidRPr="00AA6A5B" w:rsidTr="0079134F">
        <w:trPr>
          <w:trHeight w:val="20"/>
        </w:trPr>
        <w:tc>
          <w:tcPr>
            <w:tcW w:w="556" w:type="dxa"/>
            <w:vAlign w:val="center"/>
          </w:tcPr>
          <w:p w:rsidR="006860CF" w:rsidRPr="00757A3A" w:rsidRDefault="006860CF" w:rsidP="00ED7B65">
            <w:pPr>
              <w:pStyle w:val="Listparagraf"/>
              <w:numPr>
                <w:ilvl w:val="0"/>
                <w:numId w:val="3"/>
              </w:numPr>
              <w:spacing w:before="60" w:after="60"/>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Ciment M400</w:t>
            </w:r>
          </w:p>
        </w:tc>
        <w:tc>
          <w:tcPr>
            <w:tcW w:w="5070" w:type="dxa"/>
            <w:vAlign w:val="center"/>
          </w:tcPr>
          <w:p w:rsidR="006860CF" w:rsidRPr="00757A3A" w:rsidRDefault="006860CF" w:rsidP="006860C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Ciment M400</w:t>
            </w:r>
          </w:p>
          <w:p w:rsidR="006860CF" w:rsidRPr="00757A3A" w:rsidRDefault="006860CF" w:rsidP="00ED7B65">
            <w:pPr>
              <w:pStyle w:val="Listparagraf"/>
              <w:numPr>
                <w:ilvl w:val="0"/>
                <w:numId w:val="19"/>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saci 30 - 40 kg</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5 000 kg</w:t>
            </w:r>
          </w:p>
        </w:tc>
      </w:tr>
      <w:tr w:rsidR="006860CF" w:rsidRPr="00AA6A5B" w:rsidTr="0079134F">
        <w:trPr>
          <w:trHeight w:val="20"/>
        </w:trPr>
        <w:tc>
          <w:tcPr>
            <w:tcW w:w="556" w:type="dxa"/>
            <w:vAlign w:val="center"/>
          </w:tcPr>
          <w:p w:rsidR="006860CF" w:rsidRPr="00757A3A" w:rsidRDefault="006860CF" w:rsidP="00ED7B65">
            <w:pPr>
              <w:pStyle w:val="Listparagraf"/>
              <w:numPr>
                <w:ilvl w:val="0"/>
                <w:numId w:val="3"/>
              </w:numPr>
              <w:spacing w:before="60" w:after="60"/>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Nisip spălat pentru construcții</w:t>
            </w:r>
          </w:p>
        </w:tc>
        <w:tc>
          <w:tcPr>
            <w:tcW w:w="5070" w:type="dxa"/>
            <w:vAlign w:val="center"/>
          </w:tcPr>
          <w:p w:rsidR="006860CF" w:rsidRPr="00757A3A" w:rsidRDefault="006860CF" w:rsidP="006860C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Nisip spălat pentru construcții</w:t>
            </w:r>
          </w:p>
          <w:p w:rsidR="006860CF" w:rsidRPr="00757A3A" w:rsidRDefault="006860CF" w:rsidP="00ED7B65">
            <w:pPr>
              <w:pStyle w:val="Listparagraf"/>
              <w:numPr>
                <w:ilvl w:val="0"/>
                <w:numId w:val="19"/>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Ambalat: saci 20 - 30 kg</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10 000 kg</w:t>
            </w:r>
          </w:p>
        </w:tc>
      </w:tr>
      <w:tr w:rsidR="006860CF" w:rsidRPr="00AA6A5B" w:rsidTr="0079134F">
        <w:trPr>
          <w:trHeight w:val="20"/>
        </w:trPr>
        <w:tc>
          <w:tcPr>
            <w:tcW w:w="556" w:type="dxa"/>
            <w:vAlign w:val="center"/>
          </w:tcPr>
          <w:p w:rsidR="006860CF" w:rsidRPr="00757A3A" w:rsidRDefault="006860CF" w:rsidP="00ED7B65">
            <w:pPr>
              <w:pStyle w:val="Listparagraf"/>
              <w:numPr>
                <w:ilvl w:val="0"/>
                <w:numId w:val="3"/>
              </w:numPr>
              <w:spacing w:before="60" w:after="60"/>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Var stins</w:t>
            </w:r>
          </w:p>
        </w:tc>
        <w:tc>
          <w:tcPr>
            <w:tcW w:w="5070" w:type="dxa"/>
            <w:vAlign w:val="center"/>
          </w:tcPr>
          <w:p w:rsidR="006860CF" w:rsidRPr="00757A3A" w:rsidRDefault="006860CF" w:rsidP="006860C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Var stins</w:t>
            </w:r>
          </w:p>
          <w:p w:rsidR="006860CF" w:rsidRPr="00757A3A" w:rsidRDefault="006860CF" w:rsidP="00ED7B65">
            <w:pPr>
              <w:pStyle w:val="Listparagraf"/>
              <w:numPr>
                <w:ilvl w:val="0"/>
                <w:numId w:val="19"/>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Ambalat: saci 2,5 - 5 kg</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300 kg</w:t>
            </w:r>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79134F" w:rsidP="001B621B">
            <w:pPr>
              <w:spacing w:before="60" w:after="60"/>
              <w:jc w:val="center"/>
              <w:rPr>
                <w:rFonts w:ascii="Cambria" w:hAnsi="Cambria"/>
                <w:b/>
                <w:color w:val="000000"/>
                <w:sz w:val="20"/>
                <w:szCs w:val="20"/>
              </w:rPr>
            </w:pPr>
            <w:r w:rsidRPr="00757A3A">
              <w:rPr>
                <w:rFonts w:ascii="Cambria" w:hAnsi="Cambria"/>
                <w:b/>
                <w:color w:val="000000"/>
                <w:sz w:val="20"/>
                <w:szCs w:val="20"/>
              </w:rPr>
              <w:t xml:space="preserve">Lotul nr. </w:t>
            </w:r>
            <w:r w:rsidR="00EF36E3">
              <w:rPr>
                <w:rFonts w:ascii="Cambria" w:hAnsi="Cambria"/>
                <w:b/>
                <w:color w:val="000000"/>
                <w:sz w:val="20"/>
                <w:szCs w:val="20"/>
              </w:rPr>
              <w:t>4</w:t>
            </w:r>
            <w:r w:rsidRPr="00757A3A">
              <w:rPr>
                <w:rFonts w:ascii="Cambria" w:hAnsi="Cambria"/>
                <w:b/>
                <w:color w:val="000000"/>
                <w:sz w:val="20"/>
                <w:szCs w:val="20"/>
              </w:rPr>
              <w:t xml:space="preserve"> </w:t>
            </w:r>
            <w:r w:rsidR="006A4544">
              <w:rPr>
                <w:rFonts w:ascii="Cambria" w:hAnsi="Cambria"/>
                <w:b/>
                <w:color w:val="000000"/>
                <w:sz w:val="20"/>
                <w:szCs w:val="20"/>
              </w:rPr>
              <w:t>–</w:t>
            </w:r>
            <w:r w:rsidRPr="00757A3A">
              <w:rPr>
                <w:rFonts w:ascii="Cambria" w:hAnsi="Cambria"/>
                <w:b/>
                <w:color w:val="000000"/>
                <w:sz w:val="20"/>
                <w:szCs w:val="20"/>
              </w:rPr>
              <w:t xml:space="preserve"> blocuri</w:t>
            </w:r>
            <w:r w:rsidR="006A4544">
              <w:rPr>
                <w:rFonts w:ascii="Cambria" w:hAnsi="Cambria"/>
                <w:b/>
                <w:color w:val="000000"/>
                <w:sz w:val="20"/>
                <w:szCs w:val="20"/>
              </w:rPr>
              <w:t xml:space="preserve"> și cărămizi</w:t>
            </w:r>
            <w:r w:rsidRPr="00757A3A">
              <w:rPr>
                <w:rFonts w:ascii="Cambria" w:hAnsi="Cambria"/>
                <w:b/>
                <w:color w:val="000000"/>
                <w:sz w:val="20"/>
                <w:szCs w:val="20"/>
              </w:rPr>
              <w:t>,</w:t>
            </w:r>
            <w:r w:rsidR="00757A3A">
              <w:rPr>
                <w:rFonts w:ascii="Cambria" w:hAnsi="Cambria"/>
                <w:b/>
                <w:color w:val="000000"/>
                <w:sz w:val="20"/>
                <w:szCs w:val="20"/>
              </w:rPr>
              <w:br/>
            </w:r>
            <w:r w:rsidRPr="00757A3A">
              <w:rPr>
                <w:rFonts w:ascii="Cambria" w:hAnsi="Cambria"/>
                <w:b/>
                <w:color w:val="000000"/>
                <w:sz w:val="20"/>
                <w:szCs w:val="20"/>
              </w:rPr>
              <w:t xml:space="preserve">cu valoarea estimată de </w:t>
            </w:r>
            <w:r w:rsidR="001B621B">
              <w:rPr>
                <w:rFonts w:ascii="Cambria" w:hAnsi="Cambria"/>
                <w:b/>
                <w:color w:val="000000"/>
                <w:sz w:val="20"/>
                <w:szCs w:val="20"/>
              </w:rPr>
              <w:t>12 000,00</w:t>
            </w:r>
            <w:r w:rsidRPr="00757A3A">
              <w:rPr>
                <w:rFonts w:ascii="Cambria" w:hAnsi="Cambria"/>
                <w:b/>
                <w:color w:val="000000"/>
                <w:sz w:val="20"/>
                <w:szCs w:val="20"/>
              </w:rPr>
              <w:t xml:space="preserve"> lei </w:t>
            </w:r>
            <w:r w:rsidRPr="00757A3A">
              <w:rPr>
                <w:rFonts w:ascii="Cambria" w:hAnsi="Cambria"/>
                <w:b/>
                <w:i/>
                <w:color w:val="000000"/>
                <w:sz w:val="20"/>
                <w:szCs w:val="20"/>
              </w:rPr>
              <w:t>(fără TVA)</w:t>
            </w:r>
          </w:p>
        </w:tc>
      </w:tr>
      <w:tr w:rsidR="0079134F" w:rsidRPr="00AA6A5B" w:rsidTr="0079134F">
        <w:trPr>
          <w:trHeight w:val="20"/>
        </w:trPr>
        <w:tc>
          <w:tcPr>
            <w:tcW w:w="556" w:type="dxa"/>
            <w:vAlign w:val="center"/>
          </w:tcPr>
          <w:p w:rsidR="0079134F" w:rsidRPr="00757A3A" w:rsidRDefault="0079134F" w:rsidP="00ED7B65">
            <w:pPr>
              <w:pStyle w:val="Listparagraf"/>
              <w:numPr>
                <w:ilvl w:val="0"/>
                <w:numId w:val="4"/>
              </w:numPr>
              <w:spacing w:before="60" w:after="60"/>
              <w:rPr>
                <w:rFonts w:ascii="Cambria" w:hAnsi="Cambria"/>
                <w:sz w:val="20"/>
                <w:szCs w:val="20"/>
              </w:rPr>
            </w:pPr>
            <w:bookmarkStart w:id="0" w:name="_GoBack" w:colFirst="3" w:colLast="3"/>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Blocuri BCA</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Blocuri BCA</w:t>
            </w:r>
          </w:p>
          <w:p w:rsidR="0079134F" w:rsidRPr="00757A3A" w:rsidRDefault="0079134F" w:rsidP="00ED7B65">
            <w:pPr>
              <w:pStyle w:val="Listparagraf"/>
              <w:numPr>
                <w:ilvl w:val="0"/>
                <w:numId w:val="20"/>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Dimensiuni: 600x100x</w:t>
            </w:r>
            <w:r w:rsidR="0014323F">
              <w:rPr>
                <w:rFonts w:ascii="Cambria" w:hAnsi="Cambria" w:cs="Calibri"/>
                <w:color w:val="000000"/>
                <w:sz w:val="20"/>
                <w:szCs w:val="20"/>
              </w:rPr>
              <w:t>300</w:t>
            </w:r>
            <w:r w:rsidRPr="00757A3A">
              <w:rPr>
                <w:rFonts w:ascii="Cambria" w:hAnsi="Cambria" w:cs="Calibri"/>
                <w:color w:val="000000"/>
                <w:sz w:val="20"/>
                <w:szCs w:val="20"/>
              </w:rPr>
              <w:t xml:space="preserve"> mm</w:t>
            </w:r>
          </w:p>
        </w:tc>
        <w:tc>
          <w:tcPr>
            <w:tcW w:w="1185" w:type="dxa"/>
            <w:vAlign w:val="center"/>
          </w:tcPr>
          <w:p w:rsidR="0079134F" w:rsidRPr="00757A3A" w:rsidRDefault="0079134F" w:rsidP="0079134F">
            <w:pPr>
              <w:spacing w:before="60" w:after="60"/>
              <w:jc w:val="center"/>
              <w:rPr>
                <w:rFonts w:ascii="Cambria" w:hAnsi="Cambria"/>
                <w:color w:val="000000"/>
                <w:sz w:val="20"/>
                <w:szCs w:val="20"/>
              </w:rPr>
            </w:pPr>
            <w:r w:rsidRPr="00757A3A">
              <w:rPr>
                <w:rFonts w:ascii="Cambria" w:hAnsi="Cambria"/>
                <w:color w:val="000000"/>
                <w:sz w:val="20"/>
                <w:szCs w:val="20"/>
              </w:rPr>
              <w:t>2 metri cub</w:t>
            </w:r>
          </w:p>
        </w:tc>
      </w:tr>
      <w:tr w:rsidR="0079134F" w:rsidRPr="00AA6A5B" w:rsidTr="0079134F">
        <w:trPr>
          <w:trHeight w:val="20"/>
        </w:trPr>
        <w:tc>
          <w:tcPr>
            <w:tcW w:w="556" w:type="dxa"/>
            <w:vAlign w:val="center"/>
          </w:tcPr>
          <w:p w:rsidR="0079134F" w:rsidRPr="00757A3A" w:rsidRDefault="0079134F" w:rsidP="00ED7B65">
            <w:pPr>
              <w:pStyle w:val="Listparagraf"/>
              <w:numPr>
                <w:ilvl w:val="0"/>
                <w:numId w:val="4"/>
              </w:numPr>
              <w:spacing w:before="60" w:after="60"/>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Cărămidă cu goluri</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Cărămidă cu goluri</w:t>
            </w:r>
          </w:p>
          <w:p w:rsidR="0079134F" w:rsidRPr="00757A3A" w:rsidRDefault="0079134F" w:rsidP="00ED7B65">
            <w:pPr>
              <w:pStyle w:val="Listparagraf"/>
              <w:numPr>
                <w:ilvl w:val="0"/>
                <w:numId w:val="20"/>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Dimensiuni 250x120x88 mm</w:t>
            </w:r>
          </w:p>
        </w:tc>
        <w:tc>
          <w:tcPr>
            <w:tcW w:w="1185" w:type="dxa"/>
            <w:vAlign w:val="center"/>
          </w:tcPr>
          <w:p w:rsidR="0079134F" w:rsidRPr="00757A3A" w:rsidRDefault="0079134F" w:rsidP="0079134F">
            <w:pPr>
              <w:spacing w:before="60" w:after="60"/>
              <w:jc w:val="center"/>
              <w:rPr>
                <w:rFonts w:ascii="Cambria" w:hAnsi="Cambria"/>
                <w:color w:val="000000"/>
                <w:sz w:val="20"/>
                <w:szCs w:val="20"/>
              </w:rPr>
            </w:pPr>
            <w:r w:rsidRPr="00757A3A">
              <w:rPr>
                <w:rFonts w:ascii="Cambria" w:hAnsi="Cambria"/>
                <w:color w:val="000000"/>
                <w:sz w:val="20"/>
                <w:szCs w:val="20"/>
              </w:rPr>
              <w:t>1 000 buc</w:t>
            </w:r>
          </w:p>
        </w:tc>
      </w:tr>
      <w:bookmarkEnd w:id="0"/>
    </w:tbl>
    <w:p w:rsidR="00EF36E3" w:rsidRDefault="00EF36E3" w:rsidP="00E63D84">
      <w:pPr>
        <w:spacing w:after="0" w:line="240" w:lineRule="auto"/>
        <w:rPr>
          <w:rFonts w:ascii="Cambria" w:hAnsi="Cambria"/>
          <w:sz w:val="20"/>
          <w:szCs w:val="20"/>
          <w:lang w:val="en-US"/>
        </w:rPr>
      </w:pPr>
    </w:p>
    <w:sectPr w:rsidR="00EF36E3" w:rsidSect="003E77FC">
      <w:headerReference w:type="default" r:id="rId10"/>
      <w:footerReference w:type="default" r:id="rId11"/>
      <w:pgSz w:w="11906" w:h="16838"/>
      <w:pgMar w:top="851" w:right="1134" w:bottom="851" w:left="1559" w:header="340" w:footer="34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0F05" w:rsidRDefault="00110F05" w:rsidP="003E77FC">
      <w:pPr>
        <w:spacing w:after="0" w:line="240" w:lineRule="auto"/>
      </w:pPr>
      <w:r>
        <w:separator/>
      </w:r>
    </w:p>
  </w:endnote>
  <w:endnote w:type="continuationSeparator" w:id="0">
    <w:p w:rsidR="00110F05" w:rsidRDefault="00110F05" w:rsidP="003E7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mbria" w:hAnsi="Cambria"/>
        <w:sz w:val="18"/>
        <w:szCs w:val="18"/>
      </w:rPr>
      <w:id w:val="-1042668294"/>
      <w:docPartObj>
        <w:docPartGallery w:val="Page Numbers (Top of Page)"/>
        <w:docPartUnique/>
      </w:docPartObj>
    </w:sdtPr>
    <w:sdtEndPr>
      <w:rPr>
        <w:sz w:val="22"/>
        <w:szCs w:val="22"/>
      </w:rPr>
    </w:sdtEndPr>
    <w:sdtContent>
      <w:sdt>
        <w:sdtPr>
          <w:rPr>
            <w:rFonts w:ascii="Cambria" w:hAnsi="Cambria"/>
            <w:sz w:val="18"/>
            <w:szCs w:val="18"/>
          </w:rPr>
          <w:id w:val="-917636581"/>
          <w:docPartObj>
            <w:docPartGallery w:val="Page Numbers (Top of Page)"/>
            <w:docPartUnique/>
          </w:docPartObj>
        </w:sdtPr>
        <w:sdtEndPr/>
        <w:sdtContent>
          <w:p w:rsidR="00110F05" w:rsidRPr="0022175C" w:rsidRDefault="00110F05" w:rsidP="003E77FC">
            <w:pPr>
              <w:pStyle w:val="Subsol"/>
              <w:jc w:val="center"/>
              <w:rPr>
                <w:rFonts w:ascii="Cambria" w:hAnsi="Cambria"/>
                <w:i/>
                <w:sz w:val="18"/>
                <w:szCs w:val="18"/>
              </w:rPr>
            </w:pPr>
            <w:r w:rsidRPr="0022175C">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rsidR="00110F05" w:rsidRPr="003E77FC" w:rsidRDefault="00110F05" w:rsidP="003E77FC">
            <w:pPr>
              <w:pStyle w:val="Subsol"/>
              <w:tabs>
                <w:tab w:val="center" w:pos="4680"/>
                <w:tab w:val="right" w:pos="9360"/>
              </w:tabs>
              <w:jc w:val="center"/>
              <w:rPr>
                <w:rFonts w:ascii="Cambria" w:hAnsi="Cambria"/>
              </w:rPr>
            </w:pPr>
            <w:r>
              <w:rPr>
                <w:rFonts w:ascii="Cambria" w:hAnsi="Cambria"/>
                <w:b/>
                <w:i/>
                <w:sz w:val="18"/>
                <w:szCs w:val="18"/>
              </w:rPr>
              <w:t>Pagina</w:t>
            </w:r>
            <w:r w:rsidRPr="003E77FC">
              <w:rPr>
                <w:rFonts w:ascii="Cambria" w:hAnsi="Cambria"/>
                <w:b/>
                <w:i/>
                <w:sz w:val="18"/>
                <w:szCs w:val="18"/>
              </w:rPr>
              <w:t xml:space="preserve"> </w:t>
            </w:r>
            <w:r w:rsidRPr="003E77FC">
              <w:rPr>
                <w:rFonts w:ascii="Cambria" w:hAnsi="Cambria"/>
                <w:b/>
                <w:bCs/>
                <w:i/>
                <w:sz w:val="18"/>
                <w:szCs w:val="18"/>
              </w:rPr>
              <w:fldChar w:fldCharType="begin"/>
            </w:r>
            <w:r w:rsidRPr="003E77FC">
              <w:rPr>
                <w:rFonts w:ascii="Cambria" w:hAnsi="Cambria"/>
                <w:b/>
                <w:bCs/>
                <w:i/>
                <w:sz w:val="18"/>
                <w:szCs w:val="18"/>
              </w:rPr>
              <w:instrText>PAGE  \* Arabic  \* MERGEFORMAT</w:instrText>
            </w:r>
            <w:r w:rsidRPr="003E77FC">
              <w:rPr>
                <w:rFonts w:ascii="Cambria" w:hAnsi="Cambria"/>
                <w:b/>
                <w:bCs/>
                <w:i/>
                <w:sz w:val="18"/>
                <w:szCs w:val="18"/>
              </w:rPr>
              <w:fldChar w:fldCharType="separate"/>
            </w:r>
            <w:r w:rsidR="002D0FE3">
              <w:rPr>
                <w:rFonts w:ascii="Cambria" w:hAnsi="Cambria"/>
                <w:b/>
                <w:bCs/>
                <w:i/>
                <w:noProof/>
                <w:sz w:val="18"/>
                <w:szCs w:val="18"/>
              </w:rPr>
              <w:t>6</w:t>
            </w:r>
            <w:r w:rsidRPr="003E77FC">
              <w:rPr>
                <w:rFonts w:ascii="Cambria" w:hAnsi="Cambria"/>
                <w:b/>
                <w:bCs/>
                <w:i/>
                <w:sz w:val="18"/>
                <w:szCs w:val="18"/>
              </w:rPr>
              <w:fldChar w:fldCharType="end"/>
            </w:r>
            <w:r w:rsidRPr="003E77FC">
              <w:rPr>
                <w:rFonts w:ascii="Cambria" w:hAnsi="Cambria"/>
                <w:b/>
                <w:i/>
                <w:sz w:val="18"/>
                <w:szCs w:val="18"/>
              </w:rPr>
              <w:t xml:space="preserve"> din </w:t>
            </w:r>
            <w:r>
              <w:rPr>
                <w:rFonts w:ascii="Cambria" w:hAnsi="Cambria"/>
                <w:b/>
                <w:i/>
                <w:sz w:val="18"/>
                <w:szCs w:val="18"/>
              </w:rPr>
              <w:t>9</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0F05" w:rsidRDefault="00110F05" w:rsidP="003E77FC">
      <w:pPr>
        <w:spacing w:after="0" w:line="240" w:lineRule="auto"/>
      </w:pPr>
      <w:r>
        <w:separator/>
      </w:r>
    </w:p>
  </w:footnote>
  <w:footnote w:type="continuationSeparator" w:id="0">
    <w:p w:rsidR="00110F05" w:rsidRDefault="00110F05" w:rsidP="003E77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0F05" w:rsidRPr="003E77FC" w:rsidRDefault="00110F05" w:rsidP="003E77FC">
    <w:pPr>
      <w:pStyle w:val="Antet"/>
      <w:jc w:val="right"/>
      <w:rPr>
        <w:rFonts w:ascii="Cambria" w:hAnsi="Cambria"/>
        <w:b/>
        <w:i/>
        <w:sz w:val="18"/>
        <w:szCs w:val="18"/>
      </w:rPr>
    </w:pPr>
    <w:r w:rsidRPr="009E257A">
      <w:rPr>
        <w:rFonts w:ascii="Cambria" w:hAnsi="Cambria"/>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278B3"/>
    <w:multiLevelType w:val="hybridMultilevel"/>
    <w:tmpl w:val="76200D2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89609AE"/>
    <w:multiLevelType w:val="hybridMultilevel"/>
    <w:tmpl w:val="15AA887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B742411"/>
    <w:multiLevelType w:val="hybridMultilevel"/>
    <w:tmpl w:val="01903A2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C070AFA"/>
    <w:multiLevelType w:val="hybridMultilevel"/>
    <w:tmpl w:val="AB544F6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040186C"/>
    <w:multiLevelType w:val="hybridMultilevel"/>
    <w:tmpl w:val="33A2335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0CB6D1D"/>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6" w15:restartNumberingAfterBreak="0">
    <w:nsid w:val="11192A9A"/>
    <w:multiLevelType w:val="multilevel"/>
    <w:tmpl w:val="522E3D1A"/>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7" w15:restartNumberingAfterBreak="0">
    <w:nsid w:val="1AD51AE4"/>
    <w:multiLevelType w:val="hybridMultilevel"/>
    <w:tmpl w:val="A19C87A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CB87AEC"/>
    <w:multiLevelType w:val="hybridMultilevel"/>
    <w:tmpl w:val="FA567F7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CE0724A"/>
    <w:multiLevelType w:val="multilevel"/>
    <w:tmpl w:val="F57C20C8"/>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0" w15:restartNumberingAfterBreak="0">
    <w:nsid w:val="1D805D49"/>
    <w:multiLevelType w:val="multilevel"/>
    <w:tmpl w:val="BAA831C2"/>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1" w15:restartNumberingAfterBreak="0">
    <w:nsid w:val="20353FFE"/>
    <w:multiLevelType w:val="hybridMultilevel"/>
    <w:tmpl w:val="4E1263D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23BC0C3B"/>
    <w:multiLevelType w:val="hybridMultilevel"/>
    <w:tmpl w:val="B0BE10B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23D9716B"/>
    <w:multiLevelType w:val="hybridMultilevel"/>
    <w:tmpl w:val="EEA0271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256F3BC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5" w15:restartNumberingAfterBreak="0">
    <w:nsid w:val="2C905A98"/>
    <w:multiLevelType w:val="hybridMultilevel"/>
    <w:tmpl w:val="2200B80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FF46AB2"/>
    <w:multiLevelType w:val="hybridMultilevel"/>
    <w:tmpl w:val="EDE4F5D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A410850"/>
    <w:multiLevelType w:val="hybridMultilevel"/>
    <w:tmpl w:val="0A7CA30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3C973BD6"/>
    <w:multiLevelType w:val="hybridMultilevel"/>
    <w:tmpl w:val="A32EC98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45DB23E0"/>
    <w:multiLevelType w:val="multilevel"/>
    <w:tmpl w:val="DFE25E50"/>
    <w:lvl w:ilvl="0">
      <w:start w:val="1"/>
      <w:numFmt w:val="decimal"/>
      <w:isLgl/>
      <w:suff w:val="space"/>
      <w:lvlText w:val="%1."/>
      <w:lvlJc w:val="left"/>
      <w:pPr>
        <w:ind w:left="0" w:firstLine="0"/>
      </w:pPr>
      <w:rPr>
        <w:rFonts w:ascii="Cambria" w:hAnsi="Cambria" w:hint="default"/>
        <w:b/>
        <w:color w:val="auto"/>
        <w:sz w:val="20"/>
        <w:szCs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0" w15:restartNumberingAfterBreak="0">
    <w:nsid w:val="45FA5C50"/>
    <w:multiLevelType w:val="hybridMultilevel"/>
    <w:tmpl w:val="80BC39E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4D2309DE"/>
    <w:multiLevelType w:val="hybridMultilevel"/>
    <w:tmpl w:val="86CA906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513076E2"/>
    <w:multiLevelType w:val="hybridMultilevel"/>
    <w:tmpl w:val="19B6C91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53A9439E"/>
    <w:multiLevelType w:val="hybridMultilevel"/>
    <w:tmpl w:val="71E83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566A5F55"/>
    <w:multiLevelType w:val="hybridMultilevel"/>
    <w:tmpl w:val="EA5A1C4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5967139C"/>
    <w:multiLevelType w:val="hybridMultilevel"/>
    <w:tmpl w:val="1400AAD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597B0BBB"/>
    <w:multiLevelType w:val="hybridMultilevel"/>
    <w:tmpl w:val="584A845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660D5D27"/>
    <w:multiLevelType w:val="hybridMultilevel"/>
    <w:tmpl w:val="C9BCDE5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66B44CD4"/>
    <w:multiLevelType w:val="hybridMultilevel"/>
    <w:tmpl w:val="C9FAF5B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66E94361"/>
    <w:multiLevelType w:val="hybridMultilevel"/>
    <w:tmpl w:val="2140D80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68F72A9B"/>
    <w:multiLevelType w:val="hybridMultilevel"/>
    <w:tmpl w:val="AAB44A0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6B48065B"/>
    <w:multiLevelType w:val="hybridMultilevel"/>
    <w:tmpl w:val="91001F6A"/>
    <w:lvl w:ilvl="0" w:tplc="A70E58AE">
      <w:start w:val="1"/>
      <w:numFmt w:val="bullet"/>
      <w:lvlText w:val="-"/>
      <w:lvlJc w:val="left"/>
      <w:pPr>
        <w:ind w:left="720" w:hanging="360"/>
      </w:pPr>
      <w:rPr>
        <w:rFonts w:ascii="Cambria" w:eastAsiaTheme="minorHAnsi" w:hAnsi="Cambria" w:cstheme="minorBidi"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6FAF5987"/>
    <w:multiLevelType w:val="hybridMultilevel"/>
    <w:tmpl w:val="D24E7BA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749E1089"/>
    <w:multiLevelType w:val="hybridMultilevel"/>
    <w:tmpl w:val="1F4C122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76946A96"/>
    <w:multiLevelType w:val="hybridMultilevel"/>
    <w:tmpl w:val="B440A09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784F2E7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6" w15:restartNumberingAfterBreak="0">
    <w:nsid w:val="7DEA44F3"/>
    <w:multiLevelType w:val="hybridMultilevel"/>
    <w:tmpl w:val="E61661B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9"/>
  </w:num>
  <w:num w:numId="2">
    <w:abstractNumId w:val="9"/>
  </w:num>
  <w:num w:numId="3">
    <w:abstractNumId w:val="10"/>
  </w:num>
  <w:num w:numId="4">
    <w:abstractNumId w:val="6"/>
  </w:num>
  <w:num w:numId="5">
    <w:abstractNumId w:val="8"/>
  </w:num>
  <w:num w:numId="6">
    <w:abstractNumId w:val="24"/>
  </w:num>
  <w:num w:numId="7">
    <w:abstractNumId w:val="2"/>
  </w:num>
  <w:num w:numId="8">
    <w:abstractNumId w:val="29"/>
  </w:num>
  <w:num w:numId="9">
    <w:abstractNumId w:val="18"/>
  </w:num>
  <w:num w:numId="10">
    <w:abstractNumId w:val="21"/>
  </w:num>
  <w:num w:numId="11">
    <w:abstractNumId w:val="12"/>
  </w:num>
  <w:num w:numId="12">
    <w:abstractNumId w:val="27"/>
  </w:num>
  <w:num w:numId="13">
    <w:abstractNumId w:val="34"/>
  </w:num>
  <w:num w:numId="14">
    <w:abstractNumId w:val="17"/>
  </w:num>
  <w:num w:numId="15">
    <w:abstractNumId w:val="11"/>
  </w:num>
  <w:num w:numId="16">
    <w:abstractNumId w:val="0"/>
  </w:num>
  <w:num w:numId="17">
    <w:abstractNumId w:val="16"/>
  </w:num>
  <w:num w:numId="18">
    <w:abstractNumId w:val="28"/>
  </w:num>
  <w:num w:numId="19">
    <w:abstractNumId w:val="30"/>
  </w:num>
  <w:num w:numId="20">
    <w:abstractNumId w:val="15"/>
  </w:num>
  <w:num w:numId="21">
    <w:abstractNumId w:val="35"/>
  </w:num>
  <w:num w:numId="22">
    <w:abstractNumId w:val="31"/>
  </w:num>
  <w:num w:numId="23">
    <w:abstractNumId w:val="5"/>
  </w:num>
  <w:num w:numId="24">
    <w:abstractNumId w:val="14"/>
  </w:num>
  <w:num w:numId="25">
    <w:abstractNumId w:val="32"/>
  </w:num>
  <w:num w:numId="26">
    <w:abstractNumId w:val="4"/>
  </w:num>
  <w:num w:numId="27">
    <w:abstractNumId w:val="3"/>
  </w:num>
  <w:num w:numId="28">
    <w:abstractNumId w:val="7"/>
  </w:num>
  <w:num w:numId="29">
    <w:abstractNumId w:val="20"/>
  </w:num>
  <w:num w:numId="30">
    <w:abstractNumId w:val="36"/>
  </w:num>
  <w:num w:numId="31">
    <w:abstractNumId w:val="23"/>
  </w:num>
  <w:num w:numId="32">
    <w:abstractNumId w:val="25"/>
  </w:num>
  <w:num w:numId="33">
    <w:abstractNumId w:val="22"/>
  </w:num>
  <w:num w:numId="34">
    <w:abstractNumId w:val="26"/>
  </w:num>
  <w:num w:numId="35">
    <w:abstractNumId w:val="33"/>
  </w:num>
  <w:num w:numId="36">
    <w:abstractNumId w:val="1"/>
  </w:num>
  <w:num w:numId="37">
    <w:abstractNumId w:val="1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498"/>
    <w:rsid w:val="000369D9"/>
    <w:rsid w:val="00065252"/>
    <w:rsid w:val="00094FAE"/>
    <w:rsid w:val="000F0281"/>
    <w:rsid w:val="001032D3"/>
    <w:rsid w:val="00110F05"/>
    <w:rsid w:val="0014323F"/>
    <w:rsid w:val="00143B94"/>
    <w:rsid w:val="001744B5"/>
    <w:rsid w:val="0018519F"/>
    <w:rsid w:val="001B621B"/>
    <w:rsid w:val="00223C4F"/>
    <w:rsid w:val="0027246F"/>
    <w:rsid w:val="002727E4"/>
    <w:rsid w:val="002C66AD"/>
    <w:rsid w:val="002D0FE3"/>
    <w:rsid w:val="002D55BC"/>
    <w:rsid w:val="002F57FF"/>
    <w:rsid w:val="00342088"/>
    <w:rsid w:val="0034602A"/>
    <w:rsid w:val="003E77FC"/>
    <w:rsid w:val="003F35C0"/>
    <w:rsid w:val="003F5D56"/>
    <w:rsid w:val="0044401D"/>
    <w:rsid w:val="0044669E"/>
    <w:rsid w:val="00497A80"/>
    <w:rsid w:val="004B27AF"/>
    <w:rsid w:val="0057568D"/>
    <w:rsid w:val="006860CF"/>
    <w:rsid w:val="0069098E"/>
    <w:rsid w:val="006A4544"/>
    <w:rsid w:val="00757A3A"/>
    <w:rsid w:val="007768D6"/>
    <w:rsid w:val="00781CBE"/>
    <w:rsid w:val="0079134F"/>
    <w:rsid w:val="007C1ABA"/>
    <w:rsid w:val="00803CDC"/>
    <w:rsid w:val="00821521"/>
    <w:rsid w:val="00830C2C"/>
    <w:rsid w:val="00896BFC"/>
    <w:rsid w:val="008D6FDE"/>
    <w:rsid w:val="008F3D62"/>
    <w:rsid w:val="00961899"/>
    <w:rsid w:val="00A03D00"/>
    <w:rsid w:val="00A05694"/>
    <w:rsid w:val="00A13570"/>
    <w:rsid w:val="00A36176"/>
    <w:rsid w:val="00AA6A5B"/>
    <w:rsid w:val="00AB20F8"/>
    <w:rsid w:val="00AB57D7"/>
    <w:rsid w:val="00BA592A"/>
    <w:rsid w:val="00BC3E06"/>
    <w:rsid w:val="00BE02AD"/>
    <w:rsid w:val="00CD3174"/>
    <w:rsid w:val="00CD4BD1"/>
    <w:rsid w:val="00D61498"/>
    <w:rsid w:val="00D9103A"/>
    <w:rsid w:val="00DD6760"/>
    <w:rsid w:val="00DD69DC"/>
    <w:rsid w:val="00E63D84"/>
    <w:rsid w:val="00ED7B65"/>
    <w:rsid w:val="00EF36E3"/>
    <w:rsid w:val="00F947FA"/>
    <w:rsid w:val="00FC0C59"/>
    <w:rsid w:val="00FF26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5:chartTrackingRefBased/>
  <w15:docId w15:val="{714B8A5D-6A64-43EA-B29E-FEE0D82F4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E63D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E63D84"/>
    <w:pPr>
      <w:ind w:left="720"/>
      <w:contextualSpacing/>
    </w:pPr>
  </w:style>
  <w:style w:type="paragraph" w:styleId="NormalWeb">
    <w:name w:val="Normal (Web)"/>
    <w:basedOn w:val="Normal"/>
    <w:uiPriority w:val="99"/>
    <w:semiHidden/>
    <w:unhideWhenUsed/>
    <w:rsid w:val="003E77FC"/>
    <w:pPr>
      <w:spacing w:before="100" w:beforeAutospacing="1" w:after="100" w:afterAutospacing="1" w:line="240" w:lineRule="auto"/>
    </w:pPr>
    <w:rPr>
      <w:rFonts w:ascii="Times New Roman" w:eastAsiaTheme="minorEastAsia" w:hAnsi="Times New Roman" w:cs="Times New Roman"/>
      <w:sz w:val="24"/>
      <w:szCs w:val="24"/>
      <w:lang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3E77FC"/>
    <w:rPr>
      <w:lang w:val="ro-RO"/>
    </w:rPr>
  </w:style>
  <w:style w:type="paragraph" w:styleId="Antet">
    <w:name w:val="header"/>
    <w:basedOn w:val="Normal"/>
    <w:link w:val="AntetCaracter"/>
    <w:uiPriority w:val="99"/>
    <w:unhideWhenUsed/>
    <w:rsid w:val="003E77FC"/>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3E77FC"/>
    <w:rPr>
      <w:lang w:val="ro-RO"/>
    </w:rPr>
  </w:style>
  <w:style w:type="paragraph" w:styleId="Subsol">
    <w:name w:val="footer"/>
    <w:basedOn w:val="Normal"/>
    <w:link w:val="SubsolCaracter"/>
    <w:uiPriority w:val="99"/>
    <w:unhideWhenUsed/>
    <w:rsid w:val="003E77FC"/>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3E77FC"/>
    <w:rPr>
      <w:lang w:val="ro-RO"/>
    </w:rPr>
  </w:style>
  <w:style w:type="paragraph" w:styleId="TextnBalon">
    <w:name w:val="Balloon Text"/>
    <w:basedOn w:val="Normal"/>
    <w:link w:val="TextnBalonCaracter"/>
    <w:uiPriority w:val="99"/>
    <w:semiHidden/>
    <w:unhideWhenUsed/>
    <w:rsid w:val="00DD69DC"/>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D69DC"/>
    <w:rPr>
      <w:rFonts w:ascii="Segoe UI" w:hAnsi="Segoe UI" w:cs="Segoe UI"/>
      <w:sz w:val="18"/>
      <w:szCs w:val="18"/>
      <w:lang w:val="ro-RO"/>
    </w:rPr>
  </w:style>
  <w:style w:type="character" w:styleId="Accentuaresubtil">
    <w:name w:val="Subtle Emphasis"/>
    <w:basedOn w:val="Fontdeparagrafimplicit"/>
    <w:uiPriority w:val="19"/>
    <w:qFormat/>
    <w:rsid w:val="00757A3A"/>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6655">
      <w:bodyDiv w:val="1"/>
      <w:marLeft w:val="0"/>
      <w:marRight w:val="0"/>
      <w:marTop w:val="0"/>
      <w:marBottom w:val="0"/>
      <w:divBdr>
        <w:top w:val="none" w:sz="0" w:space="0" w:color="auto"/>
        <w:left w:val="none" w:sz="0" w:space="0" w:color="auto"/>
        <w:bottom w:val="none" w:sz="0" w:space="0" w:color="auto"/>
        <w:right w:val="none" w:sz="0" w:space="0" w:color="auto"/>
      </w:divBdr>
    </w:div>
    <w:div w:id="36664754">
      <w:bodyDiv w:val="1"/>
      <w:marLeft w:val="0"/>
      <w:marRight w:val="0"/>
      <w:marTop w:val="0"/>
      <w:marBottom w:val="0"/>
      <w:divBdr>
        <w:top w:val="none" w:sz="0" w:space="0" w:color="auto"/>
        <w:left w:val="none" w:sz="0" w:space="0" w:color="auto"/>
        <w:bottom w:val="none" w:sz="0" w:space="0" w:color="auto"/>
        <w:right w:val="none" w:sz="0" w:space="0" w:color="auto"/>
      </w:divBdr>
    </w:div>
    <w:div w:id="91750839">
      <w:bodyDiv w:val="1"/>
      <w:marLeft w:val="0"/>
      <w:marRight w:val="0"/>
      <w:marTop w:val="0"/>
      <w:marBottom w:val="0"/>
      <w:divBdr>
        <w:top w:val="none" w:sz="0" w:space="0" w:color="auto"/>
        <w:left w:val="none" w:sz="0" w:space="0" w:color="auto"/>
        <w:bottom w:val="none" w:sz="0" w:space="0" w:color="auto"/>
        <w:right w:val="none" w:sz="0" w:space="0" w:color="auto"/>
      </w:divBdr>
    </w:div>
    <w:div w:id="99490928">
      <w:bodyDiv w:val="1"/>
      <w:marLeft w:val="0"/>
      <w:marRight w:val="0"/>
      <w:marTop w:val="0"/>
      <w:marBottom w:val="0"/>
      <w:divBdr>
        <w:top w:val="none" w:sz="0" w:space="0" w:color="auto"/>
        <w:left w:val="none" w:sz="0" w:space="0" w:color="auto"/>
        <w:bottom w:val="none" w:sz="0" w:space="0" w:color="auto"/>
        <w:right w:val="none" w:sz="0" w:space="0" w:color="auto"/>
      </w:divBdr>
    </w:div>
    <w:div w:id="108668773">
      <w:bodyDiv w:val="1"/>
      <w:marLeft w:val="0"/>
      <w:marRight w:val="0"/>
      <w:marTop w:val="0"/>
      <w:marBottom w:val="0"/>
      <w:divBdr>
        <w:top w:val="none" w:sz="0" w:space="0" w:color="auto"/>
        <w:left w:val="none" w:sz="0" w:space="0" w:color="auto"/>
        <w:bottom w:val="none" w:sz="0" w:space="0" w:color="auto"/>
        <w:right w:val="none" w:sz="0" w:space="0" w:color="auto"/>
      </w:divBdr>
    </w:div>
    <w:div w:id="149105802">
      <w:bodyDiv w:val="1"/>
      <w:marLeft w:val="0"/>
      <w:marRight w:val="0"/>
      <w:marTop w:val="0"/>
      <w:marBottom w:val="0"/>
      <w:divBdr>
        <w:top w:val="none" w:sz="0" w:space="0" w:color="auto"/>
        <w:left w:val="none" w:sz="0" w:space="0" w:color="auto"/>
        <w:bottom w:val="none" w:sz="0" w:space="0" w:color="auto"/>
        <w:right w:val="none" w:sz="0" w:space="0" w:color="auto"/>
      </w:divBdr>
    </w:div>
    <w:div w:id="160586221">
      <w:bodyDiv w:val="1"/>
      <w:marLeft w:val="0"/>
      <w:marRight w:val="0"/>
      <w:marTop w:val="0"/>
      <w:marBottom w:val="0"/>
      <w:divBdr>
        <w:top w:val="none" w:sz="0" w:space="0" w:color="auto"/>
        <w:left w:val="none" w:sz="0" w:space="0" w:color="auto"/>
        <w:bottom w:val="none" w:sz="0" w:space="0" w:color="auto"/>
        <w:right w:val="none" w:sz="0" w:space="0" w:color="auto"/>
      </w:divBdr>
    </w:div>
    <w:div w:id="197663360">
      <w:bodyDiv w:val="1"/>
      <w:marLeft w:val="0"/>
      <w:marRight w:val="0"/>
      <w:marTop w:val="0"/>
      <w:marBottom w:val="0"/>
      <w:divBdr>
        <w:top w:val="none" w:sz="0" w:space="0" w:color="auto"/>
        <w:left w:val="none" w:sz="0" w:space="0" w:color="auto"/>
        <w:bottom w:val="none" w:sz="0" w:space="0" w:color="auto"/>
        <w:right w:val="none" w:sz="0" w:space="0" w:color="auto"/>
      </w:divBdr>
    </w:div>
    <w:div w:id="217013341">
      <w:bodyDiv w:val="1"/>
      <w:marLeft w:val="0"/>
      <w:marRight w:val="0"/>
      <w:marTop w:val="0"/>
      <w:marBottom w:val="0"/>
      <w:divBdr>
        <w:top w:val="none" w:sz="0" w:space="0" w:color="auto"/>
        <w:left w:val="none" w:sz="0" w:space="0" w:color="auto"/>
        <w:bottom w:val="none" w:sz="0" w:space="0" w:color="auto"/>
        <w:right w:val="none" w:sz="0" w:space="0" w:color="auto"/>
      </w:divBdr>
    </w:div>
    <w:div w:id="228079918">
      <w:bodyDiv w:val="1"/>
      <w:marLeft w:val="0"/>
      <w:marRight w:val="0"/>
      <w:marTop w:val="0"/>
      <w:marBottom w:val="0"/>
      <w:divBdr>
        <w:top w:val="none" w:sz="0" w:space="0" w:color="auto"/>
        <w:left w:val="none" w:sz="0" w:space="0" w:color="auto"/>
        <w:bottom w:val="none" w:sz="0" w:space="0" w:color="auto"/>
        <w:right w:val="none" w:sz="0" w:space="0" w:color="auto"/>
      </w:divBdr>
    </w:div>
    <w:div w:id="251209882">
      <w:bodyDiv w:val="1"/>
      <w:marLeft w:val="0"/>
      <w:marRight w:val="0"/>
      <w:marTop w:val="0"/>
      <w:marBottom w:val="0"/>
      <w:divBdr>
        <w:top w:val="none" w:sz="0" w:space="0" w:color="auto"/>
        <w:left w:val="none" w:sz="0" w:space="0" w:color="auto"/>
        <w:bottom w:val="none" w:sz="0" w:space="0" w:color="auto"/>
        <w:right w:val="none" w:sz="0" w:space="0" w:color="auto"/>
      </w:divBdr>
    </w:div>
    <w:div w:id="260643958">
      <w:bodyDiv w:val="1"/>
      <w:marLeft w:val="0"/>
      <w:marRight w:val="0"/>
      <w:marTop w:val="0"/>
      <w:marBottom w:val="0"/>
      <w:divBdr>
        <w:top w:val="none" w:sz="0" w:space="0" w:color="auto"/>
        <w:left w:val="none" w:sz="0" w:space="0" w:color="auto"/>
        <w:bottom w:val="none" w:sz="0" w:space="0" w:color="auto"/>
        <w:right w:val="none" w:sz="0" w:space="0" w:color="auto"/>
      </w:divBdr>
    </w:div>
    <w:div w:id="281695302">
      <w:bodyDiv w:val="1"/>
      <w:marLeft w:val="0"/>
      <w:marRight w:val="0"/>
      <w:marTop w:val="0"/>
      <w:marBottom w:val="0"/>
      <w:divBdr>
        <w:top w:val="none" w:sz="0" w:space="0" w:color="auto"/>
        <w:left w:val="none" w:sz="0" w:space="0" w:color="auto"/>
        <w:bottom w:val="none" w:sz="0" w:space="0" w:color="auto"/>
        <w:right w:val="none" w:sz="0" w:space="0" w:color="auto"/>
      </w:divBdr>
    </w:div>
    <w:div w:id="292370999">
      <w:bodyDiv w:val="1"/>
      <w:marLeft w:val="0"/>
      <w:marRight w:val="0"/>
      <w:marTop w:val="0"/>
      <w:marBottom w:val="0"/>
      <w:divBdr>
        <w:top w:val="none" w:sz="0" w:space="0" w:color="auto"/>
        <w:left w:val="none" w:sz="0" w:space="0" w:color="auto"/>
        <w:bottom w:val="none" w:sz="0" w:space="0" w:color="auto"/>
        <w:right w:val="none" w:sz="0" w:space="0" w:color="auto"/>
      </w:divBdr>
    </w:div>
    <w:div w:id="298153491">
      <w:bodyDiv w:val="1"/>
      <w:marLeft w:val="0"/>
      <w:marRight w:val="0"/>
      <w:marTop w:val="0"/>
      <w:marBottom w:val="0"/>
      <w:divBdr>
        <w:top w:val="none" w:sz="0" w:space="0" w:color="auto"/>
        <w:left w:val="none" w:sz="0" w:space="0" w:color="auto"/>
        <w:bottom w:val="none" w:sz="0" w:space="0" w:color="auto"/>
        <w:right w:val="none" w:sz="0" w:space="0" w:color="auto"/>
      </w:divBdr>
    </w:div>
    <w:div w:id="361825801">
      <w:bodyDiv w:val="1"/>
      <w:marLeft w:val="0"/>
      <w:marRight w:val="0"/>
      <w:marTop w:val="0"/>
      <w:marBottom w:val="0"/>
      <w:divBdr>
        <w:top w:val="none" w:sz="0" w:space="0" w:color="auto"/>
        <w:left w:val="none" w:sz="0" w:space="0" w:color="auto"/>
        <w:bottom w:val="none" w:sz="0" w:space="0" w:color="auto"/>
        <w:right w:val="none" w:sz="0" w:space="0" w:color="auto"/>
      </w:divBdr>
    </w:div>
    <w:div w:id="364716810">
      <w:bodyDiv w:val="1"/>
      <w:marLeft w:val="0"/>
      <w:marRight w:val="0"/>
      <w:marTop w:val="0"/>
      <w:marBottom w:val="0"/>
      <w:divBdr>
        <w:top w:val="none" w:sz="0" w:space="0" w:color="auto"/>
        <w:left w:val="none" w:sz="0" w:space="0" w:color="auto"/>
        <w:bottom w:val="none" w:sz="0" w:space="0" w:color="auto"/>
        <w:right w:val="none" w:sz="0" w:space="0" w:color="auto"/>
      </w:divBdr>
    </w:div>
    <w:div w:id="403529174">
      <w:bodyDiv w:val="1"/>
      <w:marLeft w:val="0"/>
      <w:marRight w:val="0"/>
      <w:marTop w:val="0"/>
      <w:marBottom w:val="0"/>
      <w:divBdr>
        <w:top w:val="none" w:sz="0" w:space="0" w:color="auto"/>
        <w:left w:val="none" w:sz="0" w:space="0" w:color="auto"/>
        <w:bottom w:val="none" w:sz="0" w:space="0" w:color="auto"/>
        <w:right w:val="none" w:sz="0" w:space="0" w:color="auto"/>
      </w:divBdr>
    </w:div>
    <w:div w:id="441339233">
      <w:bodyDiv w:val="1"/>
      <w:marLeft w:val="0"/>
      <w:marRight w:val="0"/>
      <w:marTop w:val="0"/>
      <w:marBottom w:val="0"/>
      <w:divBdr>
        <w:top w:val="none" w:sz="0" w:space="0" w:color="auto"/>
        <w:left w:val="none" w:sz="0" w:space="0" w:color="auto"/>
        <w:bottom w:val="none" w:sz="0" w:space="0" w:color="auto"/>
        <w:right w:val="none" w:sz="0" w:space="0" w:color="auto"/>
      </w:divBdr>
    </w:div>
    <w:div w:id="441385179">
      <w:bodyDiv w:val="1"/>
      <w:marLeft w:val="0"/>
      <w:marRight w:val="0"/>
      <w:marTop w:val="0"/>
      <w:marBottom w:val="0"/>
      <w:divBdr>
        <w:top w:val="none" w:sz="0" w:space="0" w:color="auto"/>
        <w:left w:val="none" w:sz="0" w:space="0" w:color="auto"/>
        <w:bottom w:val="none" w:sz="0" w:space="0" w:color="auto"/>
        <w:right w:val="none" w:sz="0" w:space="0" w:color="auto"/>
      </w:divBdr>
    </w:div>
    <w:div w:id="441874570">
      <w:bodyDiv w:val="1"/>
      <w:marLeft w:val="0"/>
      <w:marRight w:val="0"/>
      <w:marTop w:val="0"/>
      <w:marBottom w:val="0"/>
      <w:divBdr>
        <w:top w:val="none" w:sz="0" w:space="0" w:color="auto"/>
        <w:left w:val="none" w:sz="0" w:space="0" w:color="auto"/>
        <w:bottom w:val="none" w:sz="0" w:space="0" w:color="auto"/>
        <w:right w:val="none" w:sz="0" w:space="0" w:color="auto"/>
      </w:divBdr>
    </w:div>
    <w:div w:id="479931749">
      <w:bodyDiv w:val="1"/>
      <w:marLeft w:val="0"/>
      <w:marRight w:val="0"/>
      <w:marTop w:val="0"/>
      <w:marBottom w:val="0"/>
      <w:divBdr>
        <w:top w:val="none" w:sz="0" w:space="0" w:color="auto"/>
        <w:left w:val="none" w:sz="0" w:space="0" w:color="auto"/>
        <w:bottom w:val="none" w:sz="0" w:space="0" w:color="auto"/>
        <w:right w:val="none" w:sz="0" w:space="0" w:color="auto"/>
      </w:divBdr>
    </w:div>
    <w:div w:id="539318957">
      <w:bodyDiv w:val="1"/>
      <w:marLeft w:val="0"/>
      <w:marRight w:val="0"/>
      <w:marTop w:val="0"/>
      <w:marBottom w:val="0"/>
      <w:divBdr>
        <w:top w:val="none" w:sz="0" w:space="0" w:color="auto"/>
        <w:left w:val="none" w:sz="0" w:space="0" w:color="auto"/>
        <w:bottom w:val="none" w:sz="0" w:space="0" w:color="auto"/>
        <w:right w:val="none" w:sz="0" w:space="0" w:color="auto"/>
      </w:divBdr>
    </w:div>
    <w:div w:id="579489653">
      <w:bodyDiv w:val="1"/>
      <w:marLeft w:val="0"/>
      <w:marRight w:val="0"/>
      <w:marTop w:val="0"/>
      <w:marBottom w:val="0"/>
      <w:divBdr>
        <w:top w:val="none" w:sz="0" w:space="0" w:color="auto"/>
        <w:left w:val="none" w:sz="0" w:space="0" w:color="auto"/>
        <w:bottom w:val="none" w:sz="0" w:space="0" w:color="auto"/>
        <w:right w:val="none" w:sz="0" w:space="0" w:color="auto"/>
      </w:divBdr>
    </w:div>
    <w:div w:id="618684912">
      <w:bodyDiv w:val="1"/>
      <w:marLeft w:val="0"/>
      <w:marRight w:val="0"/>
      <w:marTop w:val="0"/>
      <w:marBottom w:val="0"/>
      <w:divBdr>
        <w:top w:val="none" w:sz="0" w:space="0" w:color="auto"/>
        <w:left w:val="none" w:sz="0" w:space="0" w:color="auto"/>
        <w:bottom w:val="none" w:sz="0" w:space="0" w:color="auto"/>
        <w:right w:val="none" w:sz="0" w:space="0" w:color="auto"/>
      </w:divBdr>
    </w:div>
    <w:div w:id="640501811">
      <w:bodyDiv w:val="1"/>
      <w:marLeft w:val="0"/>
      <w:marRight w:val="0"/>
      <w:marTop w:val="0"/>
      <w:marBottom w:val="0"/>
      <w:divBdr>
        <w:top w:val="none" w:sz="0" w:space="0" w:color="auto"/>
        <w:left w:val="none" w:sz="0" w:space="0" w:color="auto"/>
        <w:bottom w:val="none" w:sz="0" w:space="0" w:color="auto"/>
        <w:right w:val="none" w:sz="0" w:space="0" w:color="auto"/>
      </w:divBdr>
    </w:div>
    <w:div w:id="646476053">
      <w:bodyDiv w:val="1"/>
      <w:marLeft w:val="0"/>
      <w:marRight w:val="0"/>
      <w:marTop w:val="0"/>
      <w:marBottom w:val="0"/>
      <w:divBdr>
        <w:top w:val="none" w:sz="0" w:space="0" w:color="auto"/>
        <w:left w:val="none" w:sz="0" w:space="0" w:color="auto"/>
        <w:bottom w:val="none" w:sz="0" w:space="0" w:color="auto"/>
        <w:right w:val="none" w:sz="0" w:space="0" w:color="auto"/>
      </w:divBdr>
    </w:div>
    <w:div w:id="671565440">
      <w:bodyDiv w:val="1"/>
      <w:marLeft w:val="0"/>
      <w:marRight w:val="0"/>
      <w:marTop w:val="0"/>
      <w:marBottom w:val="0"/>
      <w:divBdr>
        <w:top w:val="none" w:sz="0" w:space="0" w:color="auto"/>
        <w:left w:val="none" w:sz="0" w:space="0" w:color="auto"/>
        <w:bottom w:val="none" w:sz="0" w:space="0" w:color="auto"/>
        <w:right w:val="none" w:sz="0" w:space="0" w:color="auto"/>
      </w:divBdr>
    </w:div>
    <w:div w:id="694115263">
      <w:bodyDiv w:val="1"/>
      <w:marLeft w:val="0"/>
      <w:marRight w:val="0"/>
      <w:marTop w:val="0"/>
      <w:marBottom w:val="0"/>
      <w:divBdr>
        <w:top w:val="none" w:sz="0" w:space="0" w:color="auto"/>
        <w:left w:val="none" w:sz="0" w:space="0" w:color="auto"/>
        <w:bottom w:val="none" w:sz="0" w:space="0" w:color="auto"/>
        <w:right w:val="none" w:sz="0" w:space="0" w:color="auto"/>
      </w:divBdr>
    </w:div>
    <w:div w:id="717700749">
      <w:bodyDiv w:val="1"/>
      <w:marLeft w:val="0"/>
      <w:marRight w:val="0"/>
      <w:marTop w:val="0"/>
      <w:marBottom w:val="0"/>
      <w:divBdr>
        <w:top w:val="none" w:sz="0" w:space="0" w:color="auto"/>
        <w:left w:val="none" w:sz="0" w:space="0" w:color="auto"/>
        <w:bottom w:val="none" w:sz="0" w:space="0" w:color="auto"/>
        <w:right w:val="none" w:sz="0" w:space="0" w:color="auto"/>
      </w:divBdr>
    </w:div>
    <w:div w:id="824006602">
      <w:bodyDiv w:val="1"/>
      <w:marLeft w:val="0"/>
      <w:marRight w:val="0"/>
      <w:marTop w:val="0"/>
      <w:marBottom w:val="0"/>
      <w:divBdr>
        <w:top w:val="none" w:sz="0" w:space="0" w:color="auto"/>
        <w:left w:val="none" w:sz="0" w:space="0" w:color="auto"/>
        <w:bottom w:val="none" w:sz="0" w:space="0" w:color="auto"/>
        <w:right w:val="none" w:sz="0" w:space="0" w:color="auto"/>
      </w:divBdr>
    </w:div>
    <w:div w:id="860121776">
      <w:bodyDiv w:val="1"/>
      <w:marLeft w:val="0"/>
      <w:marRight w:val="0"/>
      <w:marTop w:val="0"/>
      <w:marBottom w:val="0"/>
      <w:divBdr>
        <w:top w:val="none" w:sz="0" w:space="0" w:color="auto"/>
        <w:left w:val="none" w:sz="0" w:space="0" w:color="auto"/>
        <w:bottom w:val="none" w:sz="0" w:space="0" w:color="auto"/>
        <w:right w:val="none" w:sz="0" w:space="0" w:color="auto"/>
      </w:divBdr>
    </w:div>
    <w:div w:id="863249925">
      <w:bodyDiv w:val="1"/>
      <w:marLeft w:val="0"/>
      <w:marRight w:val="0"/>
      <w:marTop w:val="0"/>
      <w:marBottom w:val="0"/>
      <w:divBdr>
        <w:top w:val="none" w:sz="0" w:space="0" w:color="auto"/>
        <w:left w:val="none" w:sz="0" w:space="0" w:color="auto"/>
        <w:bottom w:val="none" w:sz="0" w:space="0" w:color="auto"/>
        <w:right w:val="none" w:sz="0" w:space="0" w:color="auto"/>
      </w:divBdr>
    </w:div>
    <w:div w:id="873271663">
      <w:bodyDiv w:val="1"/>
      <w:marLeft w:val="0"/>
      <w:marRight w:val="0"/>
      <w:marTop w:val="0"/>
      <w:marBottom w:val="0"/>
      <w:divBdr>
        <w:top w:val="none" w:sz="0" w:space="0" w:color="auto"/>
        <w:left w:val="none" w:sz="0" w:space="0" w:color="auto"/>
        <w:bottom w:val="none" w:sz="0" w:space="0" w:color="auto"/>
        <w:right w:val="none" w:sz="0" w:space="0" w:color="auto"/>
      </w:divBdr>
    </w:div>
    <w:div w:id="933780877">
      <w:bodyDiv w:val="1"/>
      <w:marLeft w:val="0"/>
      <w:marRight w:val="0"/>
      <w:marTop w:val="0"/>
      <w:marBottom w:val="0"/>
      <w:divBdr>
        <w:top w:val="none" w:sz="0" w:space="0" w:color="auto"/>
        <w:left w:val="none" w:sz="0" w:space="0" w:color="auto"/>
        <w:bottom w:val="none" w:sz="0" w:space="0" w:color="auto"/>
        <w:right w:val="none" w:sz="0" w:space="0" w:color="auto"/>
      </w:divBdr>
    </w:div>
    <w:div w:id="973288924">
      <w:bodyDiv w:val="1"/>
      <w:marLeft w:val="0"/>
      <w:marRight w:val="0"/>
      <w:marTop w:val="0"/>
      <w:marBottom w:val="0"/>
      <w:divBdr>
        <w:top w:val="none" w:sz="0" w:space="0" w:color="auto"/>
        <w:left w:val="none" w:sz="0" w:space="0" w:color="auto"/>
        <w:bottom w:val="none" w:sz="0" w:space="0" w:color="auto"/>
        <w:right w:val="none" w:sz="0" w:space="0" w:color="auto"/>
      </w:divBdr>
    </w:div>
    <w:div w:id="996570869">
      <w:bodyDiv w:val="1"/>
      <w:marLeft w:val="0"/>
      <w:marRight w:val="0"/>
      <w:marTop w:val="0"/>
      <w:marBottom w:val="0"/>
      <w:divBdr>
        <w:top w:val="none" w:sz="0" w:space="0" w:color="auto"/>
        <w:left w:val="none" w:sz="0" w:space="0" w:color="auto"/>
        <w:bottom w:val="none" w:sz="0" w:space="0" w:color="auto"/>
        <w:right w:val="none" w:sz="0" w:space="0" w:color="auto"/>
      </w:divBdr>
    </w:div>
    <w:div w:id="1018121674">
      <w:bodyDiv w:val="1"/>
      <w:marLeft w:val="0"/>
      <w:marRight w:val="0"/>
      <w:marTop w:val="0"/>
      <w:marBottom w:val="0"/>
      <w:divBdr>
        <w:top w:val="none" w:sz="0" w:space="0" w:color="auto"/>
        <w:left w:val="none" w:sz="0" w:space="0" w:color="auto"/>
        <w:bottom w:val="none" w:sz="0" w:space="0" w:color="auto"/>
        <w:right w:val="none" w:sz="0" w:space="0" w:color="auto"/>
      </w:divBdr>
    </w:div>
    <w:div w:id="1073551359">
      <w:bodyDiv w:val="1"/>
      <w:marLeft w:val="0"/>
      <w:marRight w:val="0"/>
      <w:marTop w:val="0"/>
      <w:marBottom w:val="0"/>
      <w:divBdr>
        <w:top w:val="none" w:sz="0" w:space="0" w:color="auto"/>
        <w:left w:val="none" w:sz="0" w:space="0" w:color="auto"/>
        <w:bottom w:val="none" w:sz="0" w:space="0" w:color="auto"/>
        <w:right w:val="none" w:sz="0" w:space="0" w:color="auto"/>
      </w:divBdr>
    </w:div>
    <w:div w:id="1086146002">
      <w:bodyDiv w:val="1"/>
      <w:marLeft w:val="0"/>
      <w:marRight w:val="0"/>
      <w:marTop w:val="0"/>
      <w:marBottom w:val="0"/>
      <w:divBdr>
        <w:top w:val="none" w:sz="0" w:space="0" w:color="auto"/>
        <w:left w:val="none" w:sz="0" w:space="0" w:color="auto"/>
        <w:bottom w:val="none" w:sz="0" w:space="0" w:color="auto"/>
        <w:right w:val="none" w:sz="0" w:space="0" w:color="auto"/>
      </w:divBdr>
    </w:div>
    <w:div w:id="1134327139">
      <w:bodyDiv w:val="1"/>
      <w:marLeft w:val="0"/>
      <w:marRight w:val="0"/>
      <w:marTop w:val="0"/>
      <w:marBottom w:val="0"/>
      <w:divBdr>
        <w:top w:val="none" w:sz="0" w:space="0" w:color="auto"/>
        <w:left w:val="none" w:sz="0" w:space="0" w:color="auto"/>
        <w:bottom w:val="none" w:sz="0" w:space="0" w:color="auto"/>
        <w:right w:val="none" w:sz="0" w:space="0" w:color="auto"/>
      </w:divBdr>
    </w:div>
    <w:div w:id="1234051929">
      <w:bodyDiv w:val="1"/>
      <w:marLeft w:val="0"/>
      <w:marRight w:val="0"/>
      <w:marTop w:val="0"/>
      <w:marBottom w:val="0"/>
      <w:divBdr>
        <w:top w:val="none" w:sz="0" w:space="0" w:color="auto"/>
        <w:left w:val="none" w:sz="0" w:space="0" w:color="auto"/>
        <w:bottom w:val="none" w:sz="0" w:space="0" w:color="auto"/>
        <w:right w:val="none" w:sz="0" w:space="0" w:color="auto"/>
      </w:divBdr>
    </w:div>
    <w:div w:id="1246109276">
      <w:bodyDiv w:val="1"/>
      <w:marLeft w:val="0"/>
      <w:marRight w:val="0"/>
      <w:marTop w:val="0"/>
      <w:marBottom w:val="0"/>
      <w:divBdr>
        <w:top w:val="none" w:sz="0" w:space="0" w:color="auto"/>
        <w:left w:val="none" w:sz="0" w:space="0" w:color="auto"/>
        <w:bottom w:val="none" w:sz="0" w:space="0" w:color="auto"/>
        <w:right w:val="none" w:sz="0" w:space="0" w:color="auto"/>
      </w:divBdr>
    </w:div>
    <w:div w:id="1406490564">
      <w:bodyDiv w:val="1"/>
      <w:marLeft w:val="0"/>
      <w:marRight w:val="0"/>
      <w:marTop w:val="0"/>
      <w:marBottom w:val="0"/>
      <w:divBdr>
        <w:top w:val="none" w:sz="0" w:space="0" w:color="auto"/>
        <w:left w:val="none" w:sz="0" w:space="0" w:color="auto"/>
        <w:bottom w:val="none" w:sz="0" w:space="0" w:color="auto"/>
        <w:right w:val="none" w:sz="0" w:space="0" w:color="auto"/>
      </w:divBdr>
    </w:div>
    <w:div w:id="1459370187">
      <w:bodyDiv w:val="1"/>
      <w:marLeft w:val="0"/>
      <w:marRight w:val="0"/>
      <w:marTop w:val="0"/>
      <w:marBottom w:val="0"/>
      <w:divBdr>
        <w:top w:val="none" w:sz="0" w:space="0" w:color="auto"/>
        <w:left w:val="none" w:sz="0" w:space="0" w:color="auto"/>
        <w:bottom w:val="none" w:sz="0" w:space="0" w:color="auto"/>
        <w:right w:val="none" w:sz="0" w:space="0" w:color="auto"/>
      </w:divBdr>
    </w:div>
    <w:div w:id="1468352433">
      <w:bodyDiv w:val="1"/>
      <w:marLeft w:val="0"/>
      <w:marRight w:val="0"/>
      <w:marTop w:val="0"/>
      <w:marBottom w:val="0"/>
      <w:divBdr>
        <w:top w:val="none" w:sz="0" w:space="0" w:color="auto"/>
        <w:left w:val="none" w:sz="0" w:space="0" w:color="auto"/>
        <w:bottom w:val="none" w:sz="0" w:space="0" w:color="auto"/>
        <w:right w:val="none" w:sz="0" w:space="0" w:color="auto"/>
      </w:divBdr>
    </w:div>
    <w:div w:id="1499417752">
      <w:bodyDiv w:val="1"/>
      <w:marLeft w:val="0"/>
      <w:marRight w:val="0"/>
      <w:marTop w:val="0"/>
      <w:marBottom w:val="0"/>
      <w:divBdr>
        <w:top w:val="none" w:sz="0" w:space="0" w:color="auto"/>
        <w:left w:val="none" w:sz="0" w:space="0" w:color="auto"/>
        <w:bottom w:val="none" w:sz="0" w:space="0" w:color="auto"/>
        <w:right w:val="none" w:sz="0" w:space="0" w:color="auto"/>
      </w:divBdr>
    </w:div>
    <w:div w:id="1527979786">
      <w:bodyDiv w:val="1"/>
      <w:marLeft w:val="0"/>
      <w:marRight w:val="0"/>
      <w:marTop w:val="0"/>
      <w:marBottom w:val="0"/>
      <w:divBdr>
        <w:top w:val="none" w:sz="0" w:space="0" w:color="auto"/>
        <w:left w:val="none" w:sz="0" w:space="0" w:color="auto"/>
        <w:bottom w:val="none" w:sz="0" w:space="0" w:color="auto"/>
        <w:right w:val="none" w:sz="0" w:space="0" w:color="auto"/>
      </w:divBdr>
    </w:div>
    <w:div w:id="1563903083">
      <w:bodyDiv w:val="1"/>
      <w:marLeft w:val="0"/>
      <w:marRight w:val="0"/>
      <w:marTop w:val="0"/>
      <w:marBottom w:val="0"/>
      <w:divBdr>
        <w:top w:val="none" w:sz="0" w:space="0" w:color="auto"/>
        <w:left w:val="none" w:sz="0" w:space="0" w:color="auto"/>
        <w:bottom w:val="none" w:sz="0" w:space="0" w:color="auto"/>
        <w:right w:val="none" w:sz="0" w:space="0" w:color="auto"/>
      </w:divBdr>
    </w:div>
    <w:div w:id="1717850050">
      <w:bodyDiv w:val="1"/>
      <w:marLeft w:val="0"/>
      <w:marRight w:val="0"/>
      <w:marTop w:val="0"/>
      <w:marBottom w:val="0"/>
      <w:divBdr>
        <w:top w:val="none" w:sz="0" w:space="0" w:color="auto"/>
        <w:left w:val="none" w:sz="0" w:space="0" w:color="auto"/>
        <w:bottom w:val="none" w:sz="0" w:space="0" w:color="auto"/>
        <w:right w:val="none" w:sz="0" w:space="0" w:color="auto"/>
      </w:divBdr>
    </w:div>
    <w:div w:id="1725444021">
      <w:bodyDiv w:val="1"/>
      <w:marLeft w:val="0"/>
      <w:marRight w:val="0"/>
      <w:marTop w:val="0"/>
      <w:marBottom w:val="0"/>
      <w:divBdr>
        <w:top w:val="none" w:sz="0" w:space="0" w:color="auto"/>
        <w:left w:val="none" w:sz="0" w:space="0" w:color="auto"/>
        <w:bottom w:val="none" w:sz="0" w:space="0" w:color="auto"/>
        <w:right w:val="none" w:sz="0" w:space="0" w:color="auto"/>
      </w:divBdr>
    </w:div>
    <w:div w:id="1794328664">
      <w:bodyDiv w:val="1"/>
      <w:marLeft w:val="0"/>
      <w:marRight w:val="0"/>
      <w:marTop w:val="0"/>
      <w:marBottom w:val="0"/>
      <w:divBdr>
        <w:top w:val="none" w:sz="0" w:space="0" w:color="auto"/>
        <w:left w:val="none" w:sz="0" w:space="0" w:color="auto"/>
        <w:bottom w:val="none" w:sz="0" w:space="0" w:color="auto"/>
        <w:right w:val="none" w:sz="0" w:space="0" w:color="auto"/>
      </w:divBdr>
    </w:div>
    <w:div w:id="1895196558">
      <w:bodyDiv w:val="1"/>
      <w:marLeft w:val="0"/>
      <w:marRight w:val="0"/>
      <w:marTop w:val="0"/>
      <w:marBottom w:val="0"/>
      <w:divBdr>
        <w:top w:val="none" w:sz="0" w:space="0" w:color="auto"/>
        <w:left w:val="none" w:sz="0" w:space="0" w:color="auto"/>
        <w:bottom w:val="none" w:sz="0" w:space="0" w:color="auto"/>
        <w:right w:val="none" w:sz="0" w:space="0" w:color="auto"/>
      </w:divBdr>
    </w:div>
    <w:div w:id="1911579693">
      <w:bodyDiv w:val="1"/>
      <w:marLeft w:val="0"/>
      <w:marRight w:val="0"/>
      <w:marTop w:val="0"/>
      <w:marBottom w:val="0"/>
      <w:divBdr>
        <w:top w:val="none" w:sz="0" w:space="0" w:color="auto"/>
        <w:left w:val="none" w:sz="0" w:space="0" w:color="auto"/>
        <w:bottom w:val="none" w:sz="0" w:space="0" w:color="auto"/>
        <w:right w:val="none" w:sz="0" w:space="0" w:color="auto"/>
      </w:divBdr>
    </w:div>
    <w:div w:id="1960791776">
      <w:bodyDiv w:val="1"/>
      <w:marLeft w:val="0"/>
      <w:marRight w:val="0"/>
      <w:marTop w:val="0"/>
      <w:marBottom w:val="0"/>
      <w:divBdr>
        <w:top w:val="none" w:sz="0" w:space="0" w:color="auto"/>
        <w:left w:val="none" w:sz="0" w:space="0" w:color="auto"/>
        <w:bottom w:val="none" w:sz="0" w:space="0" w:color="auto"/>
        <w:right w:val="none" w:sz="0" w:space="0" w:color="auto"/>
      </w:divBdr>
    </w:div>
    <w:div w:id="2008508658">
      <w:bodyDiv w:val="1"/>
      <w:marLeft w:val="0"/>
      <w:marRight w:val="0"/>
      <w:marTop w:val="0"/>
      <w:marBottom w:val="0"/>
      <w:divBdr>
        <w:top w:val="none" w:sz="0" w:space="0" w:color="auto"/>
        <w:left w:val="none" w:sz="0" w:space="0" w:color="auto"/>
        <w:bottom w:val="none" w:sz="0" w:space="0" w:color="auto"/>
        <w:right w:val="none" w:sz="0" w:space="0" w:color="auto"/>
      </w:divBdr>
    </w:div>
    <w:div w:id="2034109744">
      <w:bodyDiv w:val="1"/>
      <w:marLeft w:val="0"/>
      <w:marRight w:val="0"/>
      <w:marTop w:val="0"/>
      <w:marBottom w:val="0"/>
      <w:divBdr>
        <w:top w:val="none" w:sz="0" w:space="0" w:color="auto"/>
        <w:left w:val="none" w:sz="0" w:space="0" w:color="auto"/>
        <w:bottom w:val="none" w:sz="0" w:space="0" w:color="auto"/>
        <w:right w:val="none" w:sz="0" w:space="0" w:color="auto"/>
      </w:divBdr>
    </w:div>
    <w:div w:id="2130391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B7C5F.E8091BD0"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DA3709-7A30-49A3-AC28-493AD7EC9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1688</Words>
  <Characters>9794</Characters>
  <Application>Microsoft Office Word</Application>
  <DocSecurity>0</DocSecurity>
  <Lines>81</Lines>
  <Paragraphs>22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Victor Ivanov</cp:lastModifiedBy>
  <cp:revision>3</cp:revision>
  <cp:lastPrinted>2026-07-17T11:28:00Z</cp:lastPrinted>
  <dcterms:created xsi:type="dcterms:W3CDTF">2026-07-17T12:45:00Z</dcterms:created>
  <dcterms:modified xsi:type="dcterms:W3CDTF">2026-07-17T16:01:00Z</dcterms:modified>
</cp:coreProperties>
</file>