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6554A"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75F60D79"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 xml:space="preserve">la </w:t>
      </w:r>
      <w:r w:rsidR="00FF763C">
        <w:rPr>
          <w:rFonts w:eastAsia="PMingLiU"/>
          <w:iCs/>
          <w:color w:val="000000" w:themeColor="text1"/>
          <w:sz w:val="24"/>
          <w:szCs w:val="24"/>
          <w:lang w:val="ro-RO" w:eastAsia="zh-CN"/>
        </w:rPr>
        <w:t>15</w:t>
      </w:r>
      <w:r w:rsidR="00643CDD" w:rsidRPr="00670535">
        <w:rPr>
          <w:rFonts w:eastAsia="PMingLiU"/>
          <w:iCs/>
          <w:color w:val="000000" w:themeColor="text1"/>
          <w:sz w:val="24"/>
          <w:szCs w:val="24"/>
          <w:lang w:val="ro-RO" w:eastAsia="zh-CN"/>
        </w:rPr>
        <w:t>.</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FF763C">
        <w:rPr>
          <w:rFonts w:eastAsia="PMingLiU"/>
          <w:iCs/>
          <w:color w:val="000000" w:themeColor="text1"/>
          <w:sz w:val="24"/>
          <w:szCs w:val="24"/>
          <w:lang w:val="ro-RO" w:eastAsia="zh-CN"/>
        </w:rPr>
        <w:t>8</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0819EAF2"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FF763C">
        <w:rPr>
          <w:rFonts w:eastAsia="PMingLiU"/>
          <w:sz w:val="24"/>
          <w:szCs w:val="24"/>
          <w:lang w:val="ro-RO" w:eastAsia="zh-CN"/>
        </w:rPr>
        <w:t>7</w:t>
      </w:r>
      <w:r w:rsidR="003912DD" w:rsidRPr="00670535">
        <w:rPr>
          <w:rFonts w:eastAsia="PMingLiU"/>
          <w:sz w:val="24"/>
          <w:szCs w:val="24"/>
          <w:lang w:val="ro-RO" w:eastAsia="zh-CN"/>
        </w:rPr>
        <w:t xml:space="preserve"> - 30.06.202</w:t>
      </w:r>
      <w:r w:rsidR="00FF763C">
        <w:rPr>
          <w:rFonts w:eastAsia="PMingLiU"/>
          <w:sz w:val="24"/>
          <w:szCs w:val="24"/>
          <w:lang w:val="ro-RO" w:eastAsia="zh-CN"/>
        </w:rPr>
        <w:t>7</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6DCD5894"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FF763C">
        <w:rPr>
          <w:rFonts w:eastAsia="PMingLiU"/>
          <w:sz w:val="24"/>
          <w:szCs w:val="24"/>
          <w:lang w:val="ro-RO" w:eastAsia="zh-CN"/>
        </w:rPr>
        <w:t>7</w:t>
      </w:r>
      <w:r w:rsidRPr="00670535">
        <w:rPr>
          <w:rFonts w:eastAsia="PMingLiU"/>
          <w:sz w:val="24"/>
          <w:szCs w:val="24"/>
          <w:lang w:val="ro-RO" w:eastAsia="zh-CN"/>
        </w:rPr>
        <w:t>- 31.12.202</w:t>
      </w:r>
      <w:r w:rsidR="00FF763C">
        <w:rPr>
          <w:rFonts w:eastAsia="PMingLiU"/>
          <w:sz w:val="24"/>
          <w:szCs w:val="24"/>
          <w:lang w:val="ro-RO" w:eastAsia="zh-CN"/>
        </w:rPr>
        <w:t>7</w:t>
      </w:r>
      <w:r w:rsidRPr="00670535">
        <w:rPr>
          <w:rFonts w:eastAsia="PMingLiU"/>
          <w:sz w:val="24"/>
          <w:szCs w:val="24"/>
          <w:lang w:val="ro-RO" w:eastAsia="zh-CN"/>
        </w:rPr>
        <w:t xml:space="preserve"> va constitui:</w:t>
      </w:r>
    </w:p>
    <w:p w14:paraId="1778D9B2" w14:textId="72585021"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D36F7E">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6AE7A4B" w:rsidR="00CC146C" w:rsidRPr="00B91C21" w:rsidRDefault="00880980" w:rsidP="00D36F7E">
      <w:pPr>
        <w:ind w:firstLine="0"/>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w:t>
      </w:r>
      <w:proofErr w:type="spellStart"/>
      <w:r w:rsidR="003767B2" w:rsidRPr="00670535">
        <w:rPr>
          <w:rFonts w:eastAsia="PMingLiU"/>
          <w:sz w:val="24"/>
          <w:szCs w:val="24"/>
          <w:lang w:val="ro-RO" w:eastAsia="zh-CN"/>
        </w:rPr>
        <w:t>Incoterms</w:t>
      </w:r>
      <w:proofErr w:type="spellEnd"/>
      <w:r w:rsidR="003767B2" w:rsidRPr="00670535">
        <w:rPr>
          <w:rFonts w:eastAsia="PMingLiU"/>
          <w:sz w:val="24"/>
          <w:szCs w:val="24"/>
          <w:lang w:val="ro-RO" w:eastAsia="zh-CN"/>
        </w:rPr>
        <w:t xml:space="preserve">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FF763C">
        <w:rPr>
          <w:rFonts w:eastAsia="PMingLiU"/>
          <w:sz w:val="24"/>
          <w:szCs w:val="24"/>
          <w:lang w:val="ro-RO" w:eastAsia="zh-CN"/>
        </w:rPr>
        <w:t>7</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D36F7E">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3A2C6F9F"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D36F7E">
        <w:rPr>
          <w:rFonts w:eastAsia="PMingLiU"/>
          <w:i/>
          <w:iCs/>
          <w:color w:val="000000" w:themeColor="text1"/>
          <w:sz w:val="24"/>
          <w:szCs w:val="24"/>
          <w:lang w:val="ro-RO" w:eastAsia="zh-CN"/>
        </w:rPr>
        <w:t>30</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2C165FB6"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prezinte Centrului un exemplar original </w:t>
      </w:r>
      <w:r w:rsidR="00D36F7E">
        <w:rPr>
          <w:rFonts w:eastAsia="PMingLiU"/>
          <w:sz w:val="24"/>
          <w:szCs w:val="24"/>
          <w:lang w:val="ro-RO" w:eastAsia="zh-CN"/>
        </w:rPr>
        <w:t>și</w:t>
      </w:r>
      <w:r w:rsidRPr="00670535">
        <w:rPr>
          <w:rFonts w:eastAsia="PMingLiU"/>
          <w:sz w:val="24"/>
          <w:szCs w:val="24"/>
          <w:lang w:val="ro-RO" w:eastAsia="zh-CN"/>
        </w:rPr>
        <w:t xml:space="preserve">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 xml:space="preserve">Contractul poate fi </w:t>
      </w:r>
      <w:proofErr w:type="spellStart"/>
      <w:r w:rsidRPr="00670535">
        <w:rPr>
          <w:rFonts w:eastAsia="PMingLiU"/>
          <w:sz w:val="24"/>
          <w:szCs w:val="24"/>
          <w:lang w:val="ro-RO" w:eastAsia="zh-CN"/>
        </w:rPr>
        <w:t>rezolvit</w:t>
      </w:r>
      <w:proofErr w:type="spellEnd"/>
      <w:r w:rsidRPr="00670535">
        <w:rPr>
          <w:rFonts w:eastAsia="PMingLiU"/>
          <w:sz w:val="24"/>
          <w:szCs w:val="24"/>
          <w:lang w:val="ro-RO" w:eastAsia="zh-CN"/>
        </w:rPr>
        <w:t xml:space="preserve">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 xml:space="preserve">ie bancară sau pe contul </w:t>
      </w:r>
      <w:proofErr w:type="spellStart"/>
      <w:r w:rsidRPr="00670535">
        <w:rPr>
          <w:iCs/>
          <w:sz w:val="24"/>
          <w:szCs w:val="24"/>
          <w:lang w:val="ro-RO"/>
        </w:rPr>
        <w:t>trezorerial</w:t>
      </w:r>
      <w:proofErr w:type="spellEnd"/>
      <w:r w:rsidRPr="00670535">
        <w:rPr>
          <w:iCs/>
          <w:sz w:val="24"/>
          <w:szCs w:val="24"/>
          <w:lang w:val="ro-RO"/>
        </w:rPr>
        <w:t xml:space="preserve">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0290120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81299F">
        <w:rPr>
          <w:color w:val="000000" w:themeColor="text1"/>
          <w:sz w:val="24"/>
          <w:szCs w:val="24"/>
          <w:lang w:val="ro-RO"/>
        </w:rPr>
        <w:t>7</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81299F">
        <w:rPr>
          <w:rFonts w:eastAsia="PMingLiU"/>
          <w:color w:val="000000" w:themeColor="text1"/>
          <w:sz w:val="24"/>
          <w:szCs w:val="24"/>
          <w:lang w:val="ro-RO" w:eastAsia="zh-CN"/>
        </w:rPr>
        <w:t>7</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 xml:space="preserve">elor, dacă gestionarea surselor financiare se efectuează prin intermediul sistemului </w:t>
      </w:r>
      <w:proofErr w:type="spellStart"/>
      <w:r w:rsidRPr="00670535">
        <w:rPr>
          <w:rFonts w:eastAsia="PMingLiU"/>
          <w:sz w:val="24"/>
          <w:szCs w:val="24"/>
          <w:lang w:val="ro-RO" w:eastAsia="zh-CN"/>
        </w:rPr>
        <w:t>trezorerial</w:t>
      </w:r>
      <w:proofErr w:type="spellEnd"/>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w:t>
      </w:r>
      <w:proofErr w:type="spellStart"/>
      <w:r w:rsidRPr="00D4611F">
        <w:rPr>
          <w:rFonts w:eastAsia="PMingLiU"/>
          <w:sz w:val="24"/>
          <w:szCs w:val="24"/>
          <w:lang w:val="ro-RO" w:eastAsia="zh-CN"/>
        </w:rPr>
        <w:t>unimomentană</w:t>
      </w:r>
      <w:proofErr w:type="spellEnd"/>
      <w:r w:rsidRPr="00D4611F">
        <w:rPr>
          <w:rFonts w:eastAsia="PMingLiU"/>
          <w:sz w:val="24"/>
          <w:szCs w:val="24"/>
          <w:lang w:val="ro-RO" w:eastAsia="zh-CN"/>
        </w:rPr>
        <w:t xml:space="preserve">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662E9758"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81299F">
        <w:rPr>
          <w:rFonts w:eastAsia="PMingLiU"/>
          <w:sz w:val="24"/>
          <w:szCs w:val="24"/>
          <w:lang w:val="ro-RO" w:eastAsia="zh-CN"/>
        </w:rPr>
        <w:t>7</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Furnizorul va lua în considerare divizarea medicamentelor per cutie, astfel încât să fie livrate doar ambalaje secundare integrale (nu se admite livrarea per </w:t>
      </w:r>
      <w:proofErr w:type="spellStart"/>
      <w:r w:rsidRPr="00D229FF">
        <w:rPr>
          <w:rFonts w:eastAsia="PMingLiU"/>
          <w:sz w:val="24"/>
          <w:szCs w:val="24"/>
          <w:lang w:val="ro-RO" w:eastAsia="zh-CN"/>
        </w:rPr>
        <w:t>blister</w:t>
      </w:r>
      <w:proofErr w:type="spellEnd"/>
      <w:r w:rsidRPr="00D229FF">
        <w:rPr>
          <w:rFonts w:eastAsia="PMingLiU"/>
          <w:sz w:val="24"/>
          <w:szCs w:val="24"/>
          <w:lang w:val="ro-RO" w:eastAsia="zh-CN"/>
        </w:rPr>
        <w:t>,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4F8C0825" w:rsidR="00B91C21" w:rsidRPr="00726549"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472BBF">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1E819673" w14:textId="77777777" w:rsidR="00726549" w:rsidRDefault="00726549" w:rsidP="00726549">
      <w:pPr>
        <w:pStyle w:val="Listparagraf"/>
        <w:tabs>
          <w:tab w:val="left" w:pos="0"/>
        </w:tabs>
        <w:ind w:left="709" w:firstLine="0"/>
        <w:rPr>
          <w:rFonts w:eastAsia="PMingLiU"/>
          <w:color w:val="000000" w:themeColor="text1"/>
          <w:sz w:val="24"/>
          <w:szCs w:val="24"/>
          <w:lang w:val="ro-RO" w:eastAsia="zh-CN"/>
        </w:rPr>
      </w:pPr>
    </w:p>
    <w:p w14:paraId="4A21427E" w14:textId="7EAF6AF8" w:rsidR="00726549" w:rsidRPr="00726549" w:rsidRDefault="00726549" w:rsidP="00726549">
      <w:pPr>
        <w:pStyle w:val="Listparagraf"/>
        <w:tabs>
          <w:tab w:val="left" w:pos="0"/>
        </w:tabs>
        <w:ind w:left="709" w:firstLine="0"/>
        <w:rPr>
          <w:rFonts w:eastAsia="PMingLiU"/>
          <w:b/>
          <w:bCs/>
          <w:color w:val="000000" w:themeColor="text1"/>
          <w:sz w:val="24"/>
          <w:szCs w:val="24"/>
          <w:lang w:val="ro-RO" w:eastAsia="zh-CN"/>
        </w:rPr>
      </w:pPr>
      <w:r w:rsidRPr="00726549">
        <w:rPr>
          <w:rFonts w:eastAsia="PMingLiU"/>
          <w:b/>
          <w:bCs/>
          <w:color w:val="000000" w:themeColor="text1"/>
          <w:sz w:val="24"/>
          <w:szCs w:val="24"/>
          <w:lang w:val="ro-RO" w:eastAsia="zh-CN"/>
        </w:rPr>
        <w:t>2. Monitorizarea termenelor de livrare și gestionarea riscurilor de neexecutare</w:t>
      </w:r>
    </w:p>
    <w:p w14:paraId="4A2BA380" w14:textId="57F157E1" w:rsidR="00726549" w:rsidRPr="00726549" w:rsidRDefault="00726549" w:rsidP="00726549">
      <w:pPr>
        <w:tabs>
          <w:tab w:val="left" w:pos="0"/>
        </w:tabs>
        <w:ind w:firstLine="0"/>
        <w:rPr>
          <w:rFonts w:eastAsia="PMingLiU"/>
          <w:color w:val="000000" w:themeColor="text1"/>
          <w:sz w:val="24"/>
          <w:szCs w:val="24"/>
          <w:lang w:val="ro-RO" w:eastAsia="zh-CN"/>
        </w:rPr>
      </w:pPr>
      <w:r>
        <w:rPr>
          <w:rFonts w:eastAsia="PMingLiU"/>
          <w:color w:val="000000" w:themeColor="text1"/>
          <w:sz w:val="24"/>
          <w:szCs w:val="24"/>
          <w:lang w:val="ro-RO" w:eastAsia="zh-CN"/>
        </w:rPr>
        <w:t>2.1. î</w:t>
      </w:r>
      <w:r w:rsidRPr="00726549">
        <w:rPr>
          <w:rFonts w:eastAsia="PMingLiU"/>
          <w:color w:val="000000" w:themeColor="text1"/>
          <w:sz w:val="24"/>
          <w:szCs w:val="24"/>
          <w:lang w:val="ro-RO" w:eastAsia="zh-CN"/>
        </w:rPr>
        <w:t>n scopul asigurării respectării termenelor de livrare stabilite în prezentul Contract,</w:t>
      </w:r>
    </w:p>
    <w:p w14:paraId="072C3201" w14:textId="77777777" w:rsidR="00726549" w:rsidRPr="00726549" w:rsidRDefault="00726549" w:rsidP="00726549">
      <w:pPr>
        <w:pStyle w:val="Listparagraf"/>
        <w:tabs>
          <w:tab w:val="left" w:pos="0"/>
        </w:tabs>
        <w:ind w:left="1069" w:firstLine="0"/>
        <w:rPr>
          <w:rFonts w:eastAsia="PMingLiU"/>
          <w:color w:val="000000" w:themeColor="text1"/>
          <w:sz w:val="24"/>
          <w:szCs w:val="24"/>
          <w:lang w:val="ro-RO" w:eastAsia="zh-CN"/>
        </w:rPr>
      </w:pPr>
      <w:r w:rsidRPr="00726549">
        <w:rPr>
          <w:rFonts w:eastAsia="PMingLiU"/>
          <w:color w:val="000000" w:themeColor="text1"/>
          <w:sz w:val="24"/>
          <w:szCs w:val="24"/>
          <w:lang w:val="ro-RO" w:eastAsia="zh-CN"/>
        </w:rPr>
        <w:t>Furnizorul se obligă:</w:t>
      </w:r>
    </w:p>
    <w:p w14:paraId="6A48E2A4" w14:textId="7C142435"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a) să transmită Centrului în termen de cel mult 5 (cinci) zile lucrătoare o dovadă formală</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plasarea comenzii către producător;</w:t>
      </w:r>
    </w:p>
    <w:p w14:paraId="4CDDF733" w14:textId="2BFDB5EF"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b) să comunice Centrului în termen de 2 (două) zile lucrătoare din data recepționării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răspunsului din partea producătorului, despre orice observație din partea producătorului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decalaje, modificări sau refuzuri;</w:t>
      </w:r>
    </w:p>
    <w:p w14:paraId="3569E236" w14:textId="5D289C5D"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c) să raporteze Centrului despre orice incident care afectează sau poate afecta lanțul</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logistic al bunurilor contractate (și respectiv să conducă la întârzierea livrării/nelivrarea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bunurilor contractate), măsurile concrete de remediere întreprinse și termenele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estimative de livrare ( în caz de întârzieri); Informația urmează a fi prezentată în termen</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de maxim 2 (două) zile lucrătoare din data constatării unor asemenea incidente;</w:t>
      </w:r>
    </w:p>
    <w:p w14:paraId="0A5CD0CE" w14:textId="2B6DDEE2"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d) să prezinte, la solicitarea Centrului rapoarte/informații privind stadiul executării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contractelor de achiziții publice, inclusiv per fiecare bun contractat în parte și data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estimată a livrării acestora;</w:t>
      </w:r>
    </w:p>
    <w:p w14:paraId="060709F8" w14:textId="0095038C"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e) să întreprindă, în cazul constatării unui risc de întârziere, măsuri alternative de livrare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(ex. schimbarea traseului, schimbarea transportatorului, livrări parțiale etc.), informând</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imediat Centrul despre măsurile luate în vederea asigurării livrării conforme.</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8617959" w:rsidR="00B91C21" w:rsidRPr="00726549" w:rsidRDefault="00726549" w:rsidP="00726549">
      <w:pPr>
        <w:tabs>
          <w:tab w:val="left" w:pos="709"/>
        </w:tabs>
        <w:ind w:firstLine="0"/>
        <w:rPr>
          <w:rFonts w:eastAsia="PMingLiU"/>
          <w:b/>
          <w:bCs/>
          <w:sz w:val="24"/>
          <w:szCs w:val="24"/>
          <w:lang w:val="ro-RO" w:eastAsia="zh-CN"/>
        </w:rPr>
      </w:pPr>
      <w:r>
        <w:rPr>
          <w:rFonts w:eastAsia="PMingLiU"/>
          <w:b/>
          <w:bCs/>
          <w:sz w:val="24"/>
          <w:szCs w:val="24"/>
          <w:lang w:val="ro-RO" w:eastAsia="zh-CN"/>
        </w:rPr>
        <w:lastRenderedPageBreak/>
        <w:t xml:space="preserve">3. </w:t>
      </w:r>
      <w:r w:rsidR="00B91C21" w:rsidRPr="00726549">
        <w:rPr>
          <w:rFonts w:eastAsia="PMingLiU"/>
          <w:b/>
          <w:bCs/>
          <w:sz w:val="24"/>
          <w:szCs w:val="24"/>
          <w:lang w:val="ro-RO" w:eastAsia="zh-CN"/>
        </w:rPr>
        <w:t>Condiții speciale de predare - primire</w:t>
      </w:r>
    </w:p>
    <w:p w14:paraId="1F6F4041" w14:textId="44BB92D8" w:rsidR="00B91C21" w:rsidRPr="00726549" w:rsidRDefault="00726549" w:rsidP="00726549">
      <w:pPr>
        <w:ind w:firstLine="540"/>
        <w:rPr>
          <w:rFonts w:eastAsia="PMingLiU"/>
          <w:bCs/>
          <w:i/>
          <w:iCs/>
          <w:sz w:val="24"/>
          <w:szCs w:val="24"/>
          <w:lang w:val="ro-RO" w:eastAsia="zh-CN"/>
        </w:rPr>
      </w:pPr>
      <w:r>
        <w:rPr>
          <w:sz w:val="24"/>
          <w:szCs w:val="24"/>
          <w:lang w:val="ro-RO"/>
        </w:rPr>
        <w:t xml:space="preserve">3.1. </w:t>
      </w:r>
      <w:r w:rsidR="00B91C21" w:rsidRPr="00726549">
        <w:rPr>
          <w:sz w:val="24"/>
          <w:szCs w:val="24"/>
          <w:lang w:val="ro-RO"/>
        </w:rPr>
        <w:t xml:space="preserve">Conform prevederilor pct. 2.1. din partea generală a contractului livrarea se realizează în condiții </w:t>
      </w:r>
      <w:proofErr w:type="spellStart"/>
      <w:r w:rsidR="00B91C21" w:rsidRPr="00726549">
        <w:rPr>
          <w:sz w:val="24"/>
          <w:szCs w:val="24"/>
          <w:lang w:val="ro-RO"/>
        </w:rPr>
        <w:t>Inconterms</w:t>
      </w:r>
      <w:proofErr w:type="spellEnd"/>
      <w:r w:rsidR="00B91C21" w:rsidRPr="00726549">
        <w:rPr>
          <w:sz w:val="24"/>
          <w:szCs w:val="24"/>
          <w:lang w:val="ro-RO"/>
        </w:rPr>
        <w:t xml:space="preserve"> 2020 DDP (</w:t>
      </w:r>
      <w:proofErr w:type="spellStart"/>
      <w:r w:rsidR="00B91C21" w:rsidRPr="00726549">
        <w:rPr>
          <w:sz w:val="24"/>
          <w:szCs w:val="24"/>
          <w:lang w:val="ro-RO"/>
        </w:rPr>
        <w:t>Delivered</w:t>
      </w:r>
      <w:proofErr w:type="spellEnd"/>
      <w:r w:rsidR="00B91C21" w:rsidRPr="00726549">
        <w:rPr>
          <w:sz w:val="24"/>
          <w:szCs w:val="24"/>
          <w:lang w:val="ro-RO"/>
        </w:rPr>
        <w:t xml:space="preserve"> </w:t>
      </w:r>
      <w:proofErr w:type="spellStart"/>
      <w:r w:rsidR="00B91C21" w:rsidRPr="00726549">
        <w:rPr>
          <w:sz w:val="24"/>
          <w:szCs w:val="24"/>
          <w:lang w:val="ro-RO"/>
        </w:rPr>
        <w:t>Duty</w:t>
      </w:r>
      <w:proofErr w:type="spellEnd"/>
      <w:r w:rsidR="00B91C21" w:rsidRPr="00726549">
        <w:rPr>
          <w:sz w:val="24"/>
          <w:szCs w:val="24"/>
          <w:lang w:val="ro-RO"/>
        </w:rPr>
        <w:t xml:space="preserve"> </w:t>
      </w:r>
      <w:proofErr w:type="spellStart"/>
      <w:r w:rsidR="00B91C21" w:rsidRPr="00726549">
        <w:rPr>
          <w:sz w:val="24"/>
          <w:szCs w:val="24"/>
          <w:lang w:val="ro-RO"/>
        </w:rPr>
        <w:t>Paid</w:t>
      </w:r>
      <w:proofErr w:type="spellEnd"/>
      <w:r w:rsidR="00B91C21" w:rsidRPr="00726549">
        <w:rPr>
          <w:sz w:val="24"/>
          <w:szCs w:val="24"/>
          <w:lang w:val="ro-RO"/>
        </w:rPr>
        <w:t xml:space="preserve">), ce presupune că toate riscurile și costurile aferente transportului, manipulării, taxelor și formalităților vamale sunt în sarcina </w:t>
      </w:r>
      <w:r>
        <w:rPr>
          <w:sz w:val="24"/>
          <w:szCs w:val="24"/>
          <w:lang w:val="ro-RO"/>
        </w:rPr>
        <w:t>furnizorului</w:t>
      </w:r>
      <w:r w:rsidRPr="00726549">
        <w:rPr>
          <w:sz w:val="24"/>
          <w:szCs w:val="24"/>
          <w:lang w:val="ro-RO"/>
        </w:rPr>
        <w:t xml:space="preserve">, </w:t>
      </w:r>
      <w:r w:rsidR="00B91C21" w:rsidRPr="00726549">
        <w:rPr>
          <w:sz w:val="24"/>
          <w:szCs w:val="24"/>
          <w:lang w:val="ro-RO"/>
        </w:rPr>
        <w:t xml:space="preserve">până la momentul în care marfa este predată în mod efectiv beneficiarului, la locul de livrare. </w:t>
      </w:r>
    </w:p>
    <w:p w14:paraId="0A00BC42" w14:textId="1302D434" w:rsidR="00B91C21" w:rsidRPr="00726549" w:rsidRDefault="00726549" w:rsidP="00726549">
      <w:pPr>
        <w:ind w:firstLine="540"/>
        <w:rPr>
          <w:rFonts w:eastAsia="PMingLiU"/>
          <w:bCs/>
          <w:i/>
          <w:iCs/>
          <w:sz w:val="24"/>
          <w:szCs w:val="24"/>
          <w:lang w:val="ro-RO" w:eastAsia="zh-CN"/>
        </w:rPr>
      </w:pPr>
      <w:r>
        <w:rPr>
          <w:sz w:val="24"/>
          <w:szCs w:val="24"/>
          <w:lang w:val="ro-RO"/>
        </w:rPr>
        <w:t>3.2. O</w:t>
      </w:r>
      <w:r w:rsidRPr="00726549">
        <w:rPr>
          <w:sz w:val="24"/>
          <w:szCs w:val="24"/>
          <w:lang w:val="ro-RO"/>
        </w:rPr>
        <w:t xml:space="preserve">bligațiile </w:t>
      </w:r>
      <w:r>
        <w:rPr>
          <w:sz w:val="24"/>
          <w:szCs w:val="24"/>
          <w:lang w:val="ro-RO"/>
        </w:rPr>
        <w:t>furnizorului</w:t>
      </w:r>
      <w:r w:rsidRPr="00726549">
        <w:rPr>
          <w:sz w:val="24"/>
          <w:szCs w:val="24"/>
          <w:lang w:val="ro-RO"/>
        </w:rPr>
        <w:t xml:space="preserve">: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14B32B9B" w:rsidR="00B91C21" w:rsidRPr="00726549" w:rsidRDefault="00726549" w:rsidP="00726549">
      <w:pPr>
        <w:ind w:firstLine="630"/>
        <w:rPr>
          <w:rFonts w:eastAsia="PMingLiU"/>
          <w:bCs/>
          <w:i/>
          <w:iCs/>
          <w:sz w:val="24"/>
          <w:szCs w:val="24"/>
          <w:lang w:val="ro-RO" w:eastAsia="zh-CN"/>
        </w:rPr>
      </w:pPr>
      <w:r>
        <w:rPr>
          <w:sz w:val="24"/>
          <w:szCs w:val="24"/>
          <w:lang w:val="ro-RO"/>
        </w:rPr>
        <w:t xml:space="preserve">3.3. </w:t>
      </w:r>
      <w:r w:rsidR="00B91C21" w:rsidRPr="00726549">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7DCCB6D2" w14:textId="77777777" w:rsidR="003A3433"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902B6A" w:rsidRPr="00902B6A" w14:paraId="2ED6C583" w14:textId="77777777" w:rsidTr="00902B6A">
        <w:tc>
          <w:tcPr>
            <w:tcW w:w="2977" w:type="dxa"/>
            <w:vAlign w:val="center"/>
          </w:tcPr>
          <w:p w14:paraId="2F5BC68F" w14:textId="77777777" w:rsidR="00902B6A" w:rsidRPr="00902B6A" w:rsidRDefault="00902B6A" w:rsidP="00902B6A">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6EDD28E6"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2027</w:t>
            </w:r>
          </w:p>
        </w:tc>
        <w:tc>
          <w:tcPr>
            <w:tcW w:w="4820" w:type="dxa"/>
            <w:gridSpan w:val="2"/>
            <w:shd w:val="clear" w:color="auto" w:fill="D9D9D9"/>
            <w:vAlign w:val="center"/>
          </w:tcPr>
          <w:p w14:paraId="3576EE4D"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Condiții de livrare generale</w:t>
            </w:r>
          </w:p>
          <w:p w14:paraId="2EA0C56F"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Cuantumul din cantitatea totală contractată a Bunurilor per lot</w:t>
            </w:r>
          </w:p>
          <w:p w14:paraId="68C2F569"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4678" w:type="dxa"/>
            <w:gridSpan w:val="2"/>
            <w:vAlign w:val="center"/>
          </w:tcPr>
          <w:p w14:paraId="1A4D9EEE"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 xml:space="preserve">Condiții de livrare - cuantumul din cantitatea totală contractată pentru medicamente cu forma farmaceutică "Sol. </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xml:space="preserve">.”, „Emulsie </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xml:space="preserve">.”, “Sol. </w:t>
            </w:r>
            <w:proofErr w:type="spellStart"/>
            <w:r w:rsidRPr="00902B6A">
              <w:rPr>
                <w:rFonts w:ascii="Times New Roman" w:hAnsi="Times New Roman"/>
                <w:b/>
                <w:bCs/>
                <w:sz w:val="24"/>
                <w:szCs w:val="24"/>
                <w:lang w:val="ro-RO" w:eastAsia="ru-RU"/>
              </w:rPr>
              <w:t>inj</w:t>
            </w:r>
            <w:proofErr w:type="spellEnd"/>
            <w:r w:rsidRPr="00902B6A">
              <w:rPr>
                <w:rFonts w:ascii="Times New Roman" w:hAnsi="Times New Roman"/>
                <w:b/>
                <w:bCs/>
                <w:sz w:val="24"/>
                <w:szCs w:val="24"/>
                <w:lang w:val="ro-RO" w:eastAsia="ru-RU"/>
              </w:rPr>
              <w:t>.” "</w:t>
            </w:r>
            <w:proofErr w:type="spellStart"/>
            <w:r w:rsidRPr="00902B6A">
              <w:rPr>
                <w:rFonts w:ascii="Times New Roman" w:hAnsi="Times New Roman"/>
                <w:b/>
                <w:bCs/>
                <w:sz w:val="24"/>
                <w:szCs w:val="24"/>
                <w:lang w:val="ro-RO" w:eastAsia="ru-RU"/>
              </w:rPr>
              <w:t>Pulb</w:t>
            </w:r>
            <w:proofErr w:type="spellEnd"/>
            <w:r w:rsidRPr="00902B6A">
              <w:rPr>
                <w:rFonts w:ascii="Times New Roman" w:hAnsi="Times New Roman"/>
                <w:b/>
                <w:bCs/>
                <w:sz w:val="24"/>
                <w:szCs w:val="24"/>
                <w:lang w:val="ro-RO" w:eastAsia="ru-RU"/>
              </w:rPr>
              <w:t xml:space="preserve">./sol. </w:t>
            </w:r>
            <w:proofErr w:type="spellStart"/>
            <w:r w:rsidRPr="00902B6A">
              <w:rPr>
                <w:rFonts w:ascii="Times New Roman" w:hAnsi="Times New Roman"/>
                <w:b/>
                <w:bCs/>
                <w:sz w:val="24"/>
                <w:szCs w:val="24"/>
                <w:lang w:val="ro-RO" w:eastAsia="ru-RU"/>
              </w:rPr>
              <w:t>inj</w:t>
            </w:r>
            <w:proofErr w:type="spellEnd"/>
            <w:r w:rsidRPr="00902B6A">
              <w:rPr>
                <w:rFonts w:ascii="Times New Roman" w:hAnsi="Times New Roman"/>
                <w:b/>
                <w:bCs/>
                <w:sz w:val="24"/>
                <w:szCs w:val="24"/>
                <w:lang w:val="ro-RO" w:eastAsia="ru-RU"/>
              </w:rPr>
              <w:t>./</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xml:space="preserve">.", </w:t>
            </w:r>
            <w:r w:rsidRPr="00902B6A">
              <w:rPr>
                <w:rFonts w:ascii="Times New Roman" w:hAnsi="Times New Roman"/>
                <w:b/>
                <w:bCs/>
                <w:sz w:val="24"/>
                <w:szCs w:val="24"/>
                <w:lang w:eastAsia="ru-RU"/>
              </w:rPr>
              <w:t>“</w:t>
            </w:r>
            <w:proofErr w:type="spellStart"/>
            <w:proofErr w:type="gramStart"/>
            <w:r w:rsidRPr="00902B6A">
              <w:rPr>
                <w:rFonts w:ascii="Times New Roman" w:hAnsi="Times New Roman"/>
                <w:b/>
                <w:bCs/>
                <w:sz w:val="24"/>
                <w:szCs w:val="24"/>
                <w:lang w:val="ro-RO" w:eastAsia="ru-RU"/>
              </w:rPr>
              <w:t>Pulb</w:t>
            </w:r>
            <w:proofErr w:type="spellEnd"/>
            <w:r w:rsidRPr="00902B6A">
              <w:rPr>
                <w:rFonts w:ascii="Times New Roman" w:hAnsi="Times New Roman"/>
                <w:b/>
                <w:bCs/>
                <w:sz w:val="24"/>
                <w:szCs w:val="24"/>
                <w:lang w:val="ro-RO" w:eastAsia="ru-RU"/>
              </w:rPr>
              <w:t>.+</w:t>
            </w:r>
            <w:proofErr w:type="gramEnd"/>
            <w:r w:rsidRPr="00902B6A">
              <w:rPr>
                <w:rFonts w:ascii="Times New Roman" w:hAnsi="Times New Roman"/>
                <w:b/>
                <w:bCs/>
                <w:sz w:val="24"/>
                <w:szCs w:val="24"/>
                <w:lang w:val="ro-RO" w:eastAsia="ru-RU"/>
              </w:rPr>
              <w:t xml:space="preserve">solv./sol. </w:t>
            </w:r>
            <w:proofErr w:type="spellStart"/>
            <w:r w:rsidRPr="00902B6A">
              <w:rPr>
                <w:rFonts w:ascii="Times New Roman" w:hAnsi="Times New Roman"/>
                <w:b/>
                <w:bCs/>
                <w:sz w:val="24"/>
                <w:szCs w:val="24"/>
                <w:lang w:val="ro-RO" w:eastAsia="ru-RU"/>
              </w:rPr>
              <w:t>inj</w:t>
            </w:r>
            <w:proofErr w:type="spellEnd"/>
            <w:r w:rsidRPr="00902B6A">
              <w:rPr>
                <w:rFonts w:ascii="Times New Roman" w:hAnsi="Times New Roman"/>
                <w:b/>
                <w:bCs/>
                <w:sz w:val="24"/>
                <w:szCs w:val="24"/>
                <w:lang w:val="ro-RO" w:eastAsia="ru-RU"/>
              </w:rPr>
              <w:t>./</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w:t>
            </w:r>
            <w:r w:rsidRPr="00902B6A">
              <w:rPr>
                <w:rFonts w:ascii="Times New Roman" w:hAnsi="Times New Roman"/>
                <w:b/>
                <w:bCs/>
                <w:sz w:val="24"/>
                <w:szCs w:val="24"/>
                <w:lang w:eastAsia="ru-RU"/>
              </w:rPr>
              <w:t>”</w:t>
            </w:r>
            <w:r w:rsidRPr="00902B6A">
              <w:rPr>
                <w:rFonts w:ascii="Times New Roman" w:hAnsi="Times New Roman"/>
                <w:b/>
                <w:bCs/>
                <w:sz w:val="24"/>
                <w:szCs w:val="24"/>
                <w:lang w:val="ro-RO" w:eastAsia="ru-RU"/>
              </w:rPr>
              <w:t xml:space="preserve"> și "</w:t>
            </w:r>
            <w:proofErr w:type="spellStart"/>
            <w:r w:rsidRPr="00902B6A">
              <w:rPr>
                <w:rFonts w:ascii="Times New Roman" w:hAnsi="Times New Roman"/>
                <w:b/>
                <w:bCs/>
                <w:sz w:val="24"/>
                <w:szCs w:val="24"/>
                <w:lang w:val="ro-RO" w:eastAsia="ru-RU"/>
              </w:rPr>
              <w:t>Conc</w:t>
            </w:r>
            <w:proofErr w:type="spellEnd"/>
            <w:r w:rsidRPr="00902B6A">
              <w:rPr>
                <w:rFonts w:ascii="Times New Roman" w:hAnsi="Times New Roman"/>
                <w:b/>
                <w:bCs/>
                <w:sz w:val="24"/>
                <w:szCs w:val="24"/>
                <w:lang w:val="ro-RO" w:eastAsia="ru-RU"/>
              </w:rPr>
              <w:t xml:space="preserve">./sol. </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cu volumul flaconului ≥ 50 ml).</w:t>
            </w:r>
          </w:p>
        </w:tc>
      </w:tr>
      <w:tr w:rsidR="00902B6A" w:rsidRPr="00902B6A" w14:paraId="459C30DA" w14:textId="77777777" w:rsidTr="00902B6A">
        <w:tc>
          <w:tcPr>
            <w:tcW w:w="2977" w:type="dxa"/>
            <w:vMerge w:val="restart"/>
            <w:textDirection w:val="btLr"/>
            <w:vAlign w:val="center"/>
          </w:tcPr>
          <w:p w14:paraId="0063FD26" w14:textId="77777777" w:rsidR="00902B6A" w:rsidRPr="00902B6A" w:rsidRDefault="00902B6A" w:rsidP="00902B6A">
            <w:pPr>
              <w:spacing w:line="276" w:lineRule="auto"/>
              <w:ind w:left="113" w:right="113"/>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Condiții de livrare conform graficului de livrare</w:t>
            </w:r>
          </w:p>
        </w:tc>
        <w:tc>
          <w:tcPr>
            <w:tcW w:w="2126" w:type="dxa"/>
            <w:vAlign w:val="center"/>
          </w:tcPr>
          <w:p w14:paraId="16F34405"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Ianuarie</w:t>
            </w:r>
          </w:p>
        </w:tc>
        <w:tc>
          <w:tcPr>
            <w:tcW w:w="3318" w:type="dxa"/>
            <w:vMerge w:val="restart"/>
            <w:shd w:val="clear" w:color="auto" w:fill="D9D9D9"/>
            <w:vAlign w:val="center"/>
          </w:tcPr>
          <w:p w14:paraId="0D85238D" w14:textId="77777777" w:rsidR="00902B6A" w:rsidRPr="00902B6A" w:rsidRDefault="00902B6A" w:rsidP="00902B6A">
            <w:pPr>
              <w:spacing w:after="160" w:line="259" w:lineRule="auto"/>
              <w:jc w:val="center"/>
              <w:rPr>
                <w:rFonts w:ascii="Times New Roman" w:hAnsi="Times New Roman"/>
                <w:lang w:val="ro-RO"/>
              </w:rPr>
            </w:pPr>
            <w:r w:rsidRPr="00902B6A">
              <w:rPr>
                <w:rFonts w:ascii="Times New Roman" w:hAnsi="Times New Roman"/>
                <w:lang w:val="ro-RO"/>
              </w:rPr>
              <w:t xml:space="preserve">Livrarea bunurilor se va efectua </w:t>
            </w:r>
            <w:r w:rsidRPr="00902B6A">
              <w:rPr>
                <w:rFonts w:ascii="Times New Roman" w:hAnsi="Times New Roman"/>
                <w:b/>
                <w:bCs/>
                <w:lang w:val="ro-RO"/>
              </w:rPr>
              <w:t>obligatoriu</w:t>
            </w:r>
            <w:r w:rsidRPr="00902B6A">
              <w:rPr>
                <w:rFonts w:ascii="Times New Roman" w:hAnsi="Times New Roman"/>
                <w:lang w:val="ro-RO"/>
              </w:rPr>
              <w:t xml:space="preserve"> în tranșe și la bonul de comanda emis de Beneficiar, după cum urmează:</w:t>
            </w:r>
          </w:p>
          <w:p w14:paraId="47B18EC0" w14:textId="77777777" w:rsidR="00902B6A" w:rsidRPr="00902B6A" w:rsidRDefault="00902B6A" w:rsidP="00902B6A">
            <w:pPr>
              <w:spacing w:after="160" w:line="259" w:lineRule="auto"/>
              <w:jc w:val="center"/>
              <w:rPr>
                <w:rFonts w:ascii="Times New Roman" w:hAnsi="Times New Roman"/>
                <w:lang w:val="ro-RO"/>
              </w:rPr>
            </w:pPr>
            <w:r w:rsidRPr="00902B6A">
              <w:rPr>
                <w:rFonts w:ascii="Times New Roman" w:hAnsi="Times New Roman"/>
                <w:lang w:val="ro-RO"/>
              </w:rPr>
              <w:t>1.În baza tranșelor se vor</w:t>
            </w:r>
            <w:r w:rsidRPr="00902B6A">
              <w:rPr>
                <w:rFonts w:ascii="Times New Roman" w:hAnsi="Times New Roman"/>
                <w:b/>
                <w:bCs/>
                <w:lang w:val="ro-RO"/>
              </w:rPr>
              <w:t xml:space="preserve"> livra 60%</w:t>
            </w:r>
            <w:r w:rsidRPr="00902B6A">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2027.</w:t>
            </w:r>
          </w:p>
          <w:p w14:paraId="01BE466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7BA0BE7A" w14:textId="77777777" w:rsidR="00902B6A" w:rsidRPr="00902B6A" w:rsidRDefault="00902B6A" w:rsidP="00902B6A">
            <w:pPr>
              <w:spacing w:line="276" w:lineRule="auto"/>
              <w:jc w:val="center"/>
              <w:rPr>
                <w:rFonts w:ascii="Times New Roman" w:hAnsi="Times New Roman"/>
                <w:bCs/>
                <w:sz w:val="20"/>
                <w:szCs w:val="24"/>
                <w:lang w:val="ro-RO" w:eastAsia="ru-RU"/>
              </w:rPr>
            </w:pPr>
            <w:r w:rsidRPr="00902B6A">
              <w:rPr>
                <w:rFonts w:ascii="Times New Roman" w:hAnsi="Times New Roman"/>
                <w:bCs/>
                <w:sz w:val="20"/>
                <w:szCs w:val="24"/>
                <w:lang w:val="ro-RO" w:eastAsia="ru-RU"/>
              </w:rPr>
              <w:t xml:space="preserve">Cantitatea per lot proporțională cu cuantumul menționat </w:t>
            </w:r>
            <w:r w:rsidRPr="00902B6A">
              <w:rPr>
                <w:rFonts w:ascii="Times New Roman" w:hAnsi="Times New Roman"/>
                <w:sz w:val="20"/>
                <w:szCs w:val="20"/>
                <w:lang w:val="ro-RO" w:eastAsia="ru-RU"/>
              </w:rPr>
              <w:t>poate fi divizată în mai multe livrări, cu condiția livrării cumulative – nu mai</w:t>
            </w:r>
          </w:p>
          <w:p w14:paraId="60B84A54" w14:textId="77777777" w:rsidR="00902B6A" w:rsidRPr="00902B6A" w:rsidRDefault="00902B6A" w:rsidP="00902B6A">
            <w:pPr>
              <w:spacing w:line="276" w:lineRule="auto"/>
              <w:jc w:val="center"/>
              <w:rPr>
                <w:rFonts w:ascii="Times New Roman" w:hAnsi="Times New Roman"/>
                <w:sz w:val="20"/>
                <w:szCs w:val="20"/>
                <w:lang w:val="ro-RO" w:eastAsia="ru-RU"/>
              </w:rPr>
            </w:pPr>
            <w:r w:rsidRPr="00902B6A">
              <w:rPr>
                <w:rFonts w:ascii="Times New Roman" w:hAnsi="Times New Roman"/>
                <w:sz w:val="20"/>
                <w:szCs w:val="20"/>
                <w:lang w:val="ro-RO" w:eastAsia="ru-RU"/>
              </w:rPr>
              <w:t>puțin de 10% la fiecare 60 de zile.</w:t>
            </w:r>
          </w:p>
          <w:p w14:paraId="19085A99" w14:textId="77777777" w:rsidR="00902B6A" w:rsidRPr="00902B6A" w:rsidRDefault="00902B6A" w:rsidP="00902B6A">
            <w:pPr>
              <w:spacing w:line="276" w:lineRule="auto"/>
              <w:jc w:val="center"/>
              <w:rPr>
                <w:rFonts w:ascii="Times New Roman" w:hAnsi="Times New Roman"/>
                <w:b/>
                <w:bCs/>
                <w:sz w:val="20"/>
                <w:szCs w:val="20"/>
                <w:lang w:val="ro-RO" w:eastAsia="ru-RU"/>
              </w:rPr>
            </w:pPr>
          </w:p>
        </w:tc>
        <w:tc>
          <w:tcPr>
            <w:tcW w:w="3206" w:type="dxa"/>
            <w:vMerge w:val="restart"/>
            <w:vAlign w:val="center"/>
          </w:tcPr>
          <w:p w14:paraId="70887080" w14:textId="77777777" w:rsidR="00902B6A" w:rsidRPr="00902B6A" w:rsidRDefault="00902B6A" w:rsidP="00902B6A">
            <w:pPr>
              <w:spacing w:after="160" w:line="259" w:lineRule="auto"/>
              <w:jc w:val="center"/>
              <w:rPr>
                <w:rFonts w:ascii="Times New Roman" w:hAnsi="Times New Roman"/>
                <w:noProof/>
                <w:lang w:val="ro-RO"/>
              </w:rPr>
            </w:pPr>
            <w:r w:rsidRPr="00902B6A">
              <w:rPr>
                <w:rFonts w:ascii="Times New Roman" w:hAnsi="Times New Roman"/>
                <w:noProof/>
                <w:lang w:val="ro-RO"/>
              </w:rPr>
              <w:t xml:space="preserve">Livrarea bunurilor se va efectua </w:t>
            </w:r>
            <w:r w:rsidRPr="00902B6A">
              <w:rPr>
                <w:rFonts w:ascii="Times New Roman" w:hAnsi="Times New Roman"/>
                <w:b/>
                <w:bCs/>
                <w:noProof/>
                <w:lang w:val="ro-RO"/>
              </w:rPr>
              <w:t>obligatoriu</w:t>
            </w:r>
            <w:r w:rsidRPr="00902B6A">
              <w:rPr>
                <w:rFonts w:ascii="Times New Roman" w:hAnsi="Times New Roman"/>
                <w:noProof/>
                <w:lang w:val="ro-RO"/>
              </w:rPr>
              <w:t xml:space="preserve"> în tranșe și la bonul de comanda emis de Beneficiar, după cum urmează:</w:t>
            </w:r>
          </w:p>
          <w:p w14:paraId="3D50E54C" w14:textId="77777777" w:rsidR="00902B6A" w:rsidRPr="00902B6A" w:rsidRDefault="00902B6A" w:rsidP="00902B6A">
            <w:pPr>
              <w:spacing w:after="160" w:line="259" w:lineRule="auto"/>
              <w:jc w:val="center"/>
              <w:rPr>
                <w:rFonts w:ascii="Times New Roman" w:hAnsi="Times New Roman"/>
                <w:noProof/>
                <w:lang w:val="ro-RO"/>
              </w:rPr>
            </w:pPr>
            <w:r w:rsidRPr="00902B6A">
              <w:rPr>
                <w:rFonts w:ascii="Times New Roman" w:hAnsi="Times New Roman"/>
                <w:noProof/>
                <w:lang w:val="ro-RO"/>
              </w:rPr>
              <w:t>1.În baza tranșelor se vor livra</w:t>
            </w:r>
            <w:r w:rsidRPr="00902B6A">
              <w:rPr>
                <w:rFonts w:ascii="Times New Roman" w:hAnsi="Times New Roman"/>
                <w:b/>
                <w:bCs/>
                <w:noProof/>
                <w:lang w:val="ro-RO"/>
              </w:rPr>
              <w:t xml:space="preserve"> 60%</w:t>
            </w:r>
            <w:r w:rsidRPr="00902B6A">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2027.</w:t>
            </w:r>
          </w:p>
          <w:p w14:paraId="637965C1" w14:textId="77777777" w:rsidR="00902B6A" w:rsidRPr="00902B6A" w:rsidRDefault="00902B6A" w:rsidP="00902B6A">
            <w:pPr>
              <w:spacing w:line="276" w:lineRule="auto"/>
              <w:jc w:val="center"/>
              <w:rPr>
                <w:rFonts w:ascii="Times New Roman" w:hAnsi="Times New Roman"/>
                <w:b/>
                <w:bCs/>
                <w:sz w:val="20"/>
                <w:szCs w:val="20"/>
                <w:lang w:val="ro-RO" w:eastAsia="ru-RU"/>
              </w:rPr>
            </w:pPr>
          </w:p>
        </w:tc>
        <w:tc>
          <w:tcPr>
            <w:tcW w:w="1472" w:type="dxa"/>
            <w:vMerge w:val="restart"/>
            <w:vAlign w:val="center"/>
          </w:tcPr>
          <w:p w14:paraId="43419273"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Cs/>
                <w:sz w:val="20"/>
                <w:szCs w:val="24"/>
                <w:lang w:val="ro-RO" w:eastAsia="ru-RU"/>
              </w:rPr>
              <w:t xml:space="preserve">Cantitatea per lot proporțională cu cuantumul menționat </w:t>
            </w:r>
            <w:r w:rsidRPr="00902B6A">
              <w:rPr>
                <w:rFonts w:ascii="Times New Roman" w:hAnsi="Times New Roman"/>
                <w:sz w:val="20"/>
                <w:szCs w:val="20"/>
                <w:lang w:val="ro-RO" w:eastAsia="ru-RU"/>
              </w:rPr>
              <w:t>poate fi divizată în mai multe livrări, cu condiția livrării cumulative – nu mai puțin de 5% lunar</w:t>
            </w:r>
          </w:p>
        </w:tc>
      </w:tr>
      <w:tr w:rsidR="00902B6A" w:rsidRPr="00902B6A" w14:paraId="69CCF1F6" w14:textId="77777777" w:rsidTr="00902B6A">
        <w:tc>
          <w:tcPr>
            <w:tcW w:w="2977" w:type="dxa"/>
            <w:vMerge/>
            <w:vAlign w:val="center"/>
          </w:tcPr>
          <w:p w14:paraId="140AE45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00E628C9"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Februarie</w:t>
            </w:r>
          </w:p>
        </w:tc>
        <w:tc>
          <w:tcPr>
            <w:tcW w:w="3318" w:type="dxa"/>
            <w:vMerge/>
            <w:shd w:val="clear" w:color="auto" w:fill="D9D9D9"/>
            <w:vAlign w:val="center"/>
          </w:tcPr>
          <w:p w14:paraId="18B75853"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CC42F8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1D616A43"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3D365E50"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508C219A" w14:textId="77777777" w:rsidTr="00902B6A">
        <w:tc>
          <w:tcPr>
            <w:tcW w:w="2977" w:type="dxa"/>
            <w:vMerge/>
            <w:vAlign w:val="center"/>
          </w:tcPr>
          <w:p w14:paraId="766B4E7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0DAE4536"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Martie</w:t>
            </w:r>
          </w:p>
        </w:tc>
        <w:tc>
          <w:tcPr>
            <w:tcW w:w="3318" w:type="dxa"/>
            <w:vMerge/>
            <w:shd w:val="clear" w:color="auto" w:fill="D9D9D9"/>
            <w:vAlign w:val="center"/>
          </w:tcPr>
          <w:p w14:paraId="71A1E695"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B17C44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09D1FC90"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57D2E445"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1366C1DC" w14:textId="77777777" w:rsidTr="00902B6A">
        <w:tc>
          <w:tcPr>
            <w:tcW w:w="2977" w:type="dxa"/>
            <w:vMerge/>
            <w:vAlign w:val="center"/>
          </w:tcPr>
          <w:p w14:paraId="2AF1F86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1FD41B28"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Aprilie</w:t>
            </w:r>
          </w:p>
        </w:tc>
        <w:tc>
          <w:tcPr>
            <w:tcW w:w="3318" w:type="dxa"/>
            <w:vMerge/>
            <w:shd w:val="clear" w:color="auto" w:fill="D9D9D9"/>
            <w:vAlign w:val="center"/>
          </w:tcPr>
          <w:p w14:paraId="272291CB"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743FDE6D"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5144F8F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5E0F7E22"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689A8B81" w14:textId="77777777" w:rsidTr="00902B6A">
        <w:tc>
          <w:tcPr>
            <w:tcW w:w="2977" w:type="dxa"/>
            <w:vMerge/>
            <w:vAlign w:val="center"/>
          </w:tcPr>
          <w:p w14:paraId="6827D0CA"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5A81B43E"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Mai</w:t>
            </w:r>
          </w:p>
        </w:tc>
        <w:tc>
          <w:tcPr>
            <w:tcW w:w="3318" w:type="dxa"/>
            <w:vMerge/>
            <w:shd w:val="clear" w:color="auto" w:fill="D9D9D9"/>
            <w:vAlign w:val="center"/>
          </w:tcPr>
          <w:p w14:paraId="3CEC86B7"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8F8EC4D"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608E2D4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96CA8F5"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65298CB3" w14:textId="77777777" w:rsidTr="00902B6A">
        <w:tc>
          <w:tcPr>
            <w:tcW w:w="2977" w:type="dxa"/>
            <w:vMerge/>
            <w:vAlign w:val="center"/>
          </w:tcPr>
          <w:p w14:paraId="0BE6BF2A"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2E4065EE"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Iunie</w:t>
            </w:r>
          </w:p>
        </w:tc>
        <w:tc>
          <w:tcPr>
            <w:tcW w:w="3318" w:type="dxa"/>
            <w:vMerge/>
            <w:shd w:val="clear" w:color="auto" w:fill="D9D9D9"/>
            <w:vAlign w:val="center"/>
          </w:tcPr>
          <w:p w14:paraId="779333B9"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5343F5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206F8FB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72E8B9B7"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42FB5FA6" w14:textId="77777777" w:rsidTr="00902B6A">
        <w:tc>
          <w:tcPr>
            <w:tcW w:w="2977" w:type="dxa"/>
            <w:vMerge/>
            <w:vAlign w:val="center"/>
          </w:tcPr>
          <w:p w14:paraId="0607AC89"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6F72C0C2"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Iulie</w:t>
            </w:r>
          </w:p>
        </w:tc>
        <w:tc>
          <w:tcPr>
            <w:tcW w:w="3318" w:type="dxa"/>
            <w:vMerge/>
            <w:shd w:val="clear" w:color="auto" w:fill="D9D9D9"/>
            <w:vAlign w:val="center"/>
          </w:tcPr>
          <w:p w14:paraId="2059CD23"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01F7887"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425FB17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6C2783E2"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503B2856" w14:textId="77777777" w:rsidTr="00902B6A">
        <w:tc>
          <w:tcPr>
            <w:tcW w:w="2977" w:type="dxa"/>
            <w:vMerge/>
            <w:vAlign w:val="center"/>
          </w:tcPr>
          <w:p w14:paraId="4091488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20987275"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August</w:t>
            </w:r>
          </w:p>
        </w:tc>
        <w:tc>
          <w:tcPr>
            <w:tcW w:w="3318" w:type="dxa"/>
            <w:vMerge/>
            <w:shd w:val="clear" w:color="auto" w:fill="D9D9D9"/>
            <w:vAlign w:val="center"/>
          </w:tcPr>
          <w:p w14:paraId="136BBF4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2796F425"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6520FCFE"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3D96760A"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065208C2" w14:textId="77777777" w:rsidTr="00902B6A">
        <w:tc>
          <w:tcPr>
            <w:tcW w:w="2977" w:type="dxa"/>
            <w:vMerge/>
            <w:vAlign w:val="center"/>
          </w:tcPr>
          <w:p w14:paraId="088748C2"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48FEE1F7"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Septembrie</w:t>
            </w:r>
          </w:p>
        </w:tc>
        <w:tc>
          <w:tcPr>
            <w:tcW w:w="3318" w:type="dxa"/>
            <w:vMerge/>
            <w:shd w:val="clear" w:color="auto" w:fill="D9D9D9"/>
            <w:vAlign w:val="center"/>
          </w:tcPr>
          <w:p w14:paraId="752F9000"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CB456F2"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6D7860F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3E2E03BC"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2182A332" w14:textId="77777777" w:rsidTr="00902B6A">
        <w:tc>
          <w:tcPr>
            <w:tcW w:w="2977" w:type="dxa"/>
            <w:vMerge/>
            <w:vAlign w:val="center"/>
          </w:tcPr>
          <w:p w14:paraId="1426BC91"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2D1CC218"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Octombrie</w:t>
            </w:r>
          </w:p>
        </w:tc>
        <w:tc>
          <w:tcPr>
            <w:tcW w:w="3318" w:type="dxa"/>
            <w:vMerge/>
            <w:shd w:val="clear" w:color="auto" w:fill="D9D9D9"/>
            <w:vAlign w:val="center"/>
          </w:tcPr>
          <w:p w14:paraId="434EEE22"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61258E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48E98BDB"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2A726A7"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3A439CAF" w14:textId="77777777" w:rsidTr="00902B6A">
        <w:tc>
          <w:tcPr>
            <w:tcW w:w="2977" w:type="dxa"/>
            <w:vMerge/>
            <w:vAlign w:val="center"/>
          </w:tcPr>
          <w:p w14:paraId="2BBB766E"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51BB1574"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Noiembrie</w:t>
            </w:r>
          </w:p>
        </w:tc>
        <w:tc>
          <w:tcPr>
            <w:tcW w:w="3318" w:type="dxa"/>
            <w:vMerge/>
            <w:shd w:val="clear" w:color="auto" w:fill="D9D9D9"/>
            <w:vAlign w:val="center"/>
          </w:tcPr>
          <w:p w14:paraId="1132E586"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89C0C1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4589847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7AC5B9E"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179C6ACD" w14:textId="77777777" w:rsidTr="00902B6A">
        <w:tc>
          <w:tcPr>
            <w:tcW w:w="2977" w:type="dxa"/>
            <w:vMerge/>
            <w:vAlign w:val="center"/>
          </w:tcPr>
          <w:p w14:paraId="4EDEA8B6"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4EFB1E5D"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până la 15 Decembrie</w:t>
            </w:r>
          </w:p>
        </w:tc>
        <w:tc>
          <w:tcPr>
            <w:tcW w:w="3318" w:type="dxa"/>
            <w:vMerge/>
            <w:shd w:val="clear" w:color="auto" w:fill="D9D9D9"/>
            <w:vAlign w:val="center"/>
          </w:tcPr>
          <w:p w14:paraId="12C8C43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B1CDB3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5D13516E"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927D17C"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6B5FBC89" w14:textId="77777777" w:rsidTr="00902B6A">
        <w:trPr>
          <w:cantSplit/>
          <w:trHeight w:val="1690"/>
        </w:trPr>
        <w:tc>
          <w:tcPr>
            <w:tcW w:w="2977" w:type="dxa"/>
            <w:textDirection w:val="btLr"/>
            <w:vAlign w:val="center"/>
          </w:tcPr>
          <w:p w14:paraId="66B9EB66" w14:textId="77777777" w:rsidR="00902B6A" w:rsidRPr="00902B6A" w:rsidRDefault="00902B6A" w:rsidP="00902B6A">
            <w:pPr>
              <w:spacing w:line="276" w:lineRule="auto"/>
              <w:ind w:left="113" w:right="113"/>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588995A"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646FB762"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c>
          <w:tcPr>
            <w:tcW w:w="4678" w:type="dxa"/>
            <w:gridSpan w:val="2"/>
            <w:vAlign w:val="center"/>
          </w:tcPr>
          <w:p w14:paraId="2CDB1274" w14:textId="77777777" w:rsidR="00902B6A" w:rsidRPr="00902B6A" w:rsidRDefault="00902B6A" w:rsidP="00902B6A">
            <w:pPr>
              <w:spacing w:line="276" w:lineRule="auto"/>
              <w:jc w:val="center"/>
              <w:rPr>
                <w:rFonts w:ascii="Times New Roman" w:hAnsi="Times New Roman"/>
                <w:b/>
                <w:bCs/>
                <w:sz w:val="20"/>
                <w:szCs w:val="20"/>
                <w:vertAlign w:val="superscript"/>
                <w:lang w:val="ro-RO" w:eastAsia="ru-RU"/>
              </w:rPr>
            </w:pPr>
            <w:r w:rsidRPr="00902B6A">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bookmarkEnd w:id="20"/>
    </w:tbl>
    <w:p w14:paraId="58DAFE0F" w14:textId="274ADB53"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1370B" w14:textId="77777777" w:rsidR="00905C5E" w:rsidRDefault="00905C5E" w:rsidP="00026B87">
      <w:r>
        <w:separator/>
      </w:r>
    </w:p>
  </w:endnote>
  <w:endnote w:type="continuationSeparator" w:id="0">
    <w:p w14:paraId="57F1196C" w14:textId="77777777" w:rsidR="00905C5E" w:rsidRDefault="00905C5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5043" w14:textId="77777777" w:rsidR="00905C5E" w:rsidRDefault="00905C5E" w:rsidP="00026B87">
      <w:r>
        <w:separator/>
      </w:r>
    </w:p>
  </w:footnote>
  <w:footnote w:type="continuationSeparator" w:id="0">
    <w:p w14:paraId="59029798" w14:textId="77777777" w:rsidR="00905C5E" w:rsidRDefault="00905C5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170"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3433"/>
    <w:rsid w:val="003A41AA"/>
    <w:rsid w:val="003A4AE6"/>
    <w:rsid w:val="003B04ED"/>
    <w:rsid w:val="003B596B"/>
    <w:rsid w:val="003D6BC3"/>
    <w:rsid w:val="003F299A"/>
    <w:rsid w:val="00420881"/>
    <w:rsid w:val="00427274"/>
    <w:rsid w:val="00443FC0"/>
    <w:rsid w:val="0044592D"/>
    <w:rsid w:val="00454CEE"/>
    <w:rsid w:val="004654AB"/>
    <w:rsid w:val="00472BBF"/>
    <w:rsid w:val="00480561"/>
    <w:rsid w:val="00482BA3"/>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3B21"/>
    <w:rsid w:val="006943A8"/>
    <w:rsid w:val="00695959"/>
    <w:rsid w:val="006B17C6"/>
    <w:rsid w:val="006B74D9"/>
    <w:rsid w:val="006E13B0"/>
    <w:rsid w:val="006E3A66"/>
    <w:rsid w:val="006E3ECB"/>
    <w:rsid w:val="006E74D0"/>
    <w:rsid w:val="00705CFA"/>
    <w:rsid w:val="00723D26"/>
    <w:rsid w:val="00726549"/>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83DBC"/>
    <w:rsid w:val="007926E4"/>
    <w:rsid w:val="007A2971"/>
    <w:rsid w:val="007A37D5"/>
    <w:rsid w:val="007A4567"/>
    <w:rsid w:val="007D1F7F"/>
    <w:rsid w:val="007D77E5"/>
    <w:rsid w:val="007E0B5B"/>
    <w:rsid w:val="007F3935"/>
    <w:rsid w:val="00800139"/>
    <w:rsid w:val="0081299F"/>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2B6A"/>
    <w:rsid w:val="009049D8"/>
    <w:rsid w:val="00905C5E"/>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6F7E"/>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 w:val="00FF763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902B6A"/>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4A0E3-2B18-4FC3-A35C-6D9788DB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4486</Words>
  <Characters>29296</Characters>
  <Application>Microsoft Office Word</Application>
  <DocSecurity>0</DocSecurity>
  <Lines>244</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Doina</cp:lastModifiedBy>
  <cp:revision>3</cp:revision>
  <cp:lastPrinted>2024-01-10T10:22:00Z</cp:lastPrinted>
  <dcterms:created xsi:type="dcterms:W3CDTF">2026-06-11T10:44:00Z</dcterms:created>
  <dcterms:modified xsi:type="dcterms:W3CDTF">2026-06-12T14:18:00Z</dcterms:modified>
</cp:coreProperties>
</file>