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57AE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57AED">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057AED">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57AED">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57AED">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57AE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57AED">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57AED">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57AED">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57AE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57AE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57AED">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57AED">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57AED">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57AE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57AED">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57AED">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57AED">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57AED">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57AED">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57AED">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57AED">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57AED">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57AED">
      <w:pPr>
        <w:pStyle w:val="Listparagraf"/>
        <w:numPr>
          <w:ilvl w:val="0"/>
          <w:numId w:val="1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057AED">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057AED">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057AED">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057AED">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057AED">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057AED">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057AED">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057AED">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057AED">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057AED">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057AED">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057AED">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057AED">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057AED">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057AED">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057AE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057AE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057AED">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057AED">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057AE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057AED">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057AED">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057AE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057AE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057AED">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057AED">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057AED">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057AED">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057AED">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057AE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057AED">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057AED">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057AED">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057AED">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057AE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057AED">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057AED">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057AE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057AE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057AE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057AED">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057AED">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057AED">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057AED">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057AED">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057AED">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057AE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057AE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057AE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057AE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057AED">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057AE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057AED">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057AE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057AE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057AED">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057AED">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057AE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057AE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057AED">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057AED">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057AED">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057AED">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057AED">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057AED">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057AED">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057AE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057AE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057AE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057AED">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057AE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057AE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057AE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057AED">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057AED">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057AED">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057AED">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12" w:type="pct"/>
        <w:tblLayout w:type="fixed"/>
        <w:tblLook w:val="04A0" w:firstRow="1" w:lastRow="0" w:firstColumn="1" w:lastColumn="0" w:noHBand="0" w:noVBand="1"/>
      </w:tblPr>
      <w:tblGrid>
        <w:gridCol w:w="1966"/>
        <w:gridCol w:w="865"/>
        <w:gridCol w:w="289"/>
        <w:gridCol w:w="130"/>
        <w:gridCol w:w="715"/>
        <w:gridCol w:w="709"/>
        <w:gridCol w:w="5746"/>
        <w:gridCol w:w="496"/>
        <w:gridCol w:w="3259"/>
        <w:gridCol w:w="995"/>
        <w:gridCol w:w="10"/>
        <w:gridCol w:w="719"/>
      </w:tblGrid>
      <w:tr w:rsidR="00215125" w:rsidRPr="00C00499" w14:paraId="398E671B" w14:textId="77777777" w:rsidTr="00FC294A">
        <w:trPr>
          <w:trHeight w:val="697"/>
        </w:trPr>
        <w:tc>
          <w:tcPr>
            <w:tcW w:w="5000" w:type="pct"/>
            <w:gridSpan w:val="12"/>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FC294A">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A7623">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C294A">
        <w:trPr>
          <w:gridAfter w:val="1"/>
          <w:wAfter w:w="226" w:type="pct"/>
          <w:trHeight w:val="397"/>
        </w:trPr>
        <w:tc>
          <w:tcPr>
            <w:tcW w:w="4774" w:type="pct"/>
            <w:gridSpan w:val="11"/>
            <w:tcBorders>
              <w:top w:val="single" w:sz="4" w:space="0" w:color="auto"/>
              <w:left w:val="single" w:sz="4" w:space="0" w:color="auto"/>
              <w:bottom w:val="single" w:sz="4" w:space="0" w:color="auto"/>
              <w:right w:val="single" w:sz="4" w:space="0" w:color="auto"/>
            </w:tcBorders>
            <w:vAlign w:val="center"/>
          </w:tcPr>
          <w:p w14:paraId="4B21C6FA" w14:textId="10F7DECE" w:rsidR="00215125" w:rsidRPr="00ED5795" w:rsidRDefault="00215125" w:rsidP="00590BCC">
            <w:pPr>
              <w:rPr>
                <w:noProof w:val="0"/>
                <w:lang w:val="en-US"/>
              </w:rPr>
            </w:pPr>
            <w:r w:rsidRPr="00C00499">
              <w:t xml:space="preserve">Numărul </w:t>
            </w:r>
            <w:r>
              <w:t>procedurii de achiziție</w:t>
            </w:r>
            <w:r w:rsidR="00ED5795">
              <w:t xml:space="preserve"> </w:t>
            </w:r>
            <w:r w:rsidR="00ED5795" w:rsidRPr="00ED5795">
              <w:rPr>
                <w:rFonts w:ascii="Helvetica" w:hAnsi="Helvetica"/>
                <w:noProof w:val="0"/>
                <w:color w:val="333333"/>
                <w:sz w:val="2"/>
                <w:szCs w:val="2"/>
                <w:shd w:val="clear" w:color="auto" w:fill="FFFFFF"/>
                <w:lang w:val="en-US"/>
              </w:rPr>
              <w:t> </w:t>
            </w:r>
            <w:hyperlink r:id="rId12" w:tgtFrame="_blank" w:history="1">
              <w:r w:rsidR="00ED5795" w:rsidRPr="00ED5795">
                <w:rPr>
                  <w:rFonts w:ascii="inherit" w:hAnsi="inherit"/>
                  <w:noProof w:val="0"/>
                  <w:color w:val="2771C5"/>
                  <w:sz w:val="23"/>
                  <w:szCs w:val="23"/>
                  <w:u w:val="single"/>
                  <w:bdr w:val="none" w:sz="0" w:space="0" w:color="auto" w:frame="1"/>
                  <w:lang w:val="en-US"/>
                </w:rPr>
                <w:t>ocds-b3wdp1-MD-1779446937383</w:t>
              </w:r>
            </w:hyperlink>
            <w:r w:rsidR="00ED5795">
              <w:rPr>
                <w:noProof w:val="0"/>
                <w:color w:val="333333"/>
                <w:lang w:val="en-US"/>
              </w:rPr>
              <w:t xml:space="preserve"> </w:t>
            </w:r>
            <w:r>
              <w:t>din</w:t>
            </w:r>
            <w:r w:rsidR="00ED5795">
              <w:t xml:space="preserve"> 22.05.2026</w:t>
            </w:r>
          </w:p>
        </w:tc>
      </w:tr>
      <w:tr w:rsidR="00215125" w:rsidRPr="00C00499" w14:paraId="02EACF11" w14:textId="77777777" w:rsidTr="00FC294A">
        <w:trPr>
          <w:gridAfter w:val="1"/>
          <w:wAfter w:w="226" w:type="pct"/>
          <w:trHeight w:val="397"/>
        </w:trPr>
        <w:tc>
          <w:tcPr>
            <w:tcW w:w="4774" w:type="pct"/>
            <w:gridSpan w:val="11"/>
            <w:tcBorders>
              <w:top w:val="single" w:sz="4" w:space="0" w:color="auto"/>
              <w:left w:val="single" w:sz="4" w:space="0" w:color="auto"/>
              <w:bottom w:val="single" w:sz="4" w:space="0" w:color="auto"/>
              <w:right w:val="single" w:sz="4" w:space="0" w:color="auto"/>
            </w:tcBorders>
            <w:vAlign w:val="center"/>
          </w:tcPr>
          <w:p w14:paraId="19EBB77C" w14:textId="0BEC1244" w:rsidR="00215125" w:rsidRPr="00C00499" w:rsidRDefault="00573A39" w:rsidP="00590BCC">
            <w:r>
              <w:t>Obiectul</w:t>
            </w:r>
            <w:r w:rsidR="00215125">
              <w:t xml:space="preserve"> achiziție</w:t>
            </w:r>
            <w:r>
              <w:t>i</w:t>
            </w:r>
            <w:r w:rsidR="00215125" w:rsidRPr="00C00499">
              <w:t>:</w:t>
            </w:r>
            <w:r w:rsidR="00C215C5">
              <w:rPr>
                <w:b/>
                <w:sz w:val="28"/>
                <w:szCs w:val="28"/>
                <w:lang w:val="it-IT"/>
              </w:rPr>
              <w:t>Reînnoirii subsripției (suport) pentru produsele IBM Informix (Licență IBM Informix de tip Enterprise</w:t>
            </w:r>
          </w:p>
        </w:tc>
      </w:tr>
      <w:tr w:rsidR="00215125" w:rsidRPr="00C00499" w14:paraId="38DE1370" w14:textId="77777777" w:rsidTr="00FC294A">
        <w:trPr>
          <w:trHeight w:val="567"/>
        </w:trPr>
        <w:tc>
          <w:tcPr>
            <w:tcW w:w="3277" w:type="pct"/>
            <w:gridSpan w:val="7"/>
          </w:tcPr>
          <w:p w14:paraId="05166970" w14:textId="77777777" w:rsidR="00215125" w:rsidRPr="00C00499" w:rsidRDefault="00215125" w:rsidP="00590BCC"/>
        </w:tc>
        <w:tc>
          <w:tcPr>
            <w:tcW w:w="1723" w:type="pct"/>
            <w:gridSpan w:val="5"/>
          </w:tcPr>
          <w:p w14:paraId="47D7B240" w14:textId="77777777" w:rsidR="00215125" w:rsidRPr="00C00499" w:rsidRDefault="00215125" w:rsidP="00590BCC"/>
        </w:tc>
      </w:tr>
      <w:tr w:rsidR="00EA7623" w:rsidRPr="00C00499" w14:paraId="694FCDB5" w14:textId="77777777" w:rsidTr="0010325D">
        <w:trPr>
          <w:gridAfter w:val="2"/>
          <w:wAfter w:w="229" w:type="pct"/>
          <w:trHeight w:val="1043"/>
        </w:trPr>
        <w:tc>
          <w:tcPr>
            <w:tcW w:w="618" w:type="pct"/>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63" w:type="pct"/>
            <w:gridSpan w:val="2"/>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66" w:type="pct"/>
            <w:gridSpan w:val="2"/>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23"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963"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13"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EA7623" w:rsidRPr="00C00499" w14:paraId="683B6E54" w14:textId="77777777" w:rsidTr="0010325D">
        <w:trPr>
          <w:gridAfter w:val="2"/>
          <w:wAfter w:w="229" w:type="pct"/>
          <w:trHeight w:val="283"/>
        </w:trPr>
        <w:tc>
          <w:tcPr>
            <w:tcW w:w="618"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223"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102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13"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EA7623" w:rsidRPr="00C00499" w14:paraId="25D68FE3"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100A1D" w:rsidRPr="00C00499" w14:paraId="0418E191" w14:textId="77777777" w:rsidTr="0010325D">
        <w:trPr>
          <w:gridAfter w:val="2"/>
          <w:wAfter w:w="229" w:type="pct"/>
          <w:trHeight w:val="397"/>
        </w:trPr>
        <w:tc>
          <w:tcPr>
            <w:tcW w:w="3433" w:type="pct"/>
            <w:gridSpan w:val="8"/>
            <w:tcBorders>
              <w:top w:val="single" w:sz="4" w:space="0" w:color="auto"/>
              <w:left w:val="single" w:sz="4" w:space="0" w:color="auto"/>
              <w:bottom w:val="single" w:sz="4" w:space="0" w:color="auto"/>
              <w:right w:val="single" w:sz="4" w:space="0" w:color="auto"/>
            </w:tcBorders>
            <w:vAlign w:val="center"/>
          </w:tcPr>
          <w:p w14:paraId="5A9E3E63" w14:textId="6E89BA4D" w:rsidR="00100A1D" w:rsidRPr="0065496F" w:rsidRDefault="00100A1D" w:rsidP="00590BCC">
            <w:pPr>
              <w:rPr>
                <w:sz w:val="20"/>
                <w:szCs w:val="20"/>
              </w:rPr>
            </w:pPr>
            <w:r w:rsidRPr="0065496F">
              <w:rPr>
                <w:sz w:val="20"/>
                <w:szCs w:val="20"/>
              </w:rPr>
              <w:t>Lotul 1</w:t>
            </w:r>
            <w:r w:rsidRPr="00100A1D">
              <w:rPr>
                <w:rFonts w:eastAsia="Calibri"/>
              </w:rPr>
              <w:t xml:space="preserve"> </w:t>
            </w:r>
            <w:r w:rsidR="002456D5" w:rsidRPr="002456D5">
              <w:rPr>
                <w:b/>
                <w:noProof w:val="0"/>
                <w:lang w:eastAsia="ru-RU"/>
              </w:rPr>
              <w:t xml:space="preserve"> reînnoirii subscripției (suport) pentru produsele IBM </w:t>
            </w:r>
            <w:proofErr w:type="spellStart"/>
            <w:r w:rsidR="002456D5" w:rsidRPr="002456D5">
              <w:rPr>
                <w:b/>
                <w:noProof w:val="0"/>
                <w:lang w:eastAsia="ru-RU"/>
              </w:rPr>
              <w:t>Informix</w:t>
            </w:r>
            <w:proofErr w:type="spellEnd"/>
            <w:r w:rsidR="002456D5" w:rsidRPr="002456D5">
              <w:rPr>
                <w:b/>
                <w:noProof w:val="0"/>
                <w:lang w:eastAsia="ru-RU"/>
              </w:rPr>
              <w:t xml:space="preserve"> (</w:t>
            </w:r>
            <w:r w:rsidR="002456D5" w:rsidRPr="002456D5">
              <w:rPr>
                <w:i/>
              </w:rPr>
              <w:t>Licență IBM Informix de tip Enterprise)</w:t>
            </w:r>
          </w:p>
        </w:tc>
        <w:tc>
          <w:tcPr>
            <w:tcW w:w="1025" w:type="pct"/>
            <w:tcBorders>
              <w:top w:val="single" w:sz="4" w:space="0" w:color="auto"/>
              <w:left w:val="single" w:sz="4" w:space="0" w:color="auto"/>
              <w:bottom w:val="single" w:sz="4" w:space="0" w:color="auto"/>
              <w:right w:val="single" w:sz="4" w:space="0" w:color="auto"/>
            </w:tcBorders>
          </w:tcPr>
          <w:p w14:paraId="03CC464B" w14:textId="77777777" w:rsidR="00100A1D" w:rsidRPr="0065496F" w:rsidRDefault="00100A1D"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EB1550E" w14:textId="77777777" w:rsidR="00100A1D" w:rsidRPr="0065496F" w:rsidRDefault="00100A1D" w:rsidP="00590BCC">
            <w:pPr>
              <w:rPr>
                <w:sz w:val="20"/>
                <w:szCs w:val="20"/>
              </w:rPr>
            </w:pPr>
          </w:p>
        </w:tc>
      </w:tr>
      <w:tr w:rsidR="00EA7623" w:rsidRPr="00C00499" w14:paraId="2A34B3E2"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992253B" w14:textId="42902E35" w:rsidR="00215125" w:rsidRPr="0065496F" w:rsidRDefault="002456D5" w:rsidP="00590BCC">
            <w:pPr>
              <w:rPr>
                <w:b/>
                <w:sz w:val="20"/>
                <w:szCs w:val="20"/>
              </w:rPr>
            </w:pPr>
            <w:r w:rsidRPr="002456D5">
              <w:rPr>
                <w:rFonts w:eastAsia="Calibri"/>
                <w:noProof w:val="0"/>
                <w:kern w:val="2"/>
                <w14:ligatures w14:val="standardContextual"/>
              </w:rPr>
              <w:t xml:space="preserve">Reînnoirea subscripției (suport) pentru produsele IBM </w:t>
            </w:r>
            <w:proofErr w:type="spellStart"/>
            <w:r w:rsidRPr="002456D5">
              <w:rPr>
                <w:rFonts w:eastAsia="Calibri"/>
                <w:noProof w:val="0"/>
                <w:kern w:val="2"/>
                <w14:ligatures w14:val="standardContextual"/>
              </w:rPr>
              <w:t>Informix</w:t>
            </w:r>
            <w:proofErr w:type="spellEnd"/>
            <w:r w:rsidRPr="002456D5">
              <w:rPr>
                <w:rFonts w:eastAsia="Calibri"/>
                <w:noProof w:val="0"/>
                <w:kern w:val="2"/>
                <w14:ligatures w14:val="standardContextual"/>
              </w:rPr>
              <w:t xml:space="preserve"> </w:t>
            </w:r>
            <w:proofErr w:type="spellStart"/>
            <w:r w:rsidRPr="002456D5">
              <w:rPr>
                <w:rFonts w:eastAsia="Calibri"/>
                <w:noProof w:val="0"/>
                <w:kern w:val="2"/>
                <w14:ligatures w14:val="standardContextual"/>
              </w:rPr>
              <w:t>enterprise</w:t>
            </w:r>
            <w:proofErr w:type="spellEnd"/>
            <w:r w:rsidRPr="002456D5">
              <w:rPr>
                <w:rFonts w:eastAsia="Calibri"/>
                <w:noProof w:val="0"/>
                <w:kern w:val="2"/>
                <w14:ligatures w14:val="standardContextual"/>
              </w:rPr>
              <w:t xml:space="preserve"> </w:t>
            </w:r>
            <w:proofErr w:type="spellStart"/>
            <w:r w:rsidRPr="002456D5">
              <w:rPr>
                <w:rFonts w:eastAsia="Calibri"/>
                <w:noProof w:val="0"/>
                <w:kern w:val="2"/>
                <w14:ligatures w14:val="standardContextual"/>
              </w:rPr>
              <w:t>edition</w:t>
            </w:r>
            <w:proofErr w:type="spellEnd"/>
            <w:r w:rsidRPr="002456D5">
              <w:rPr>
                <w:rFonts w:eastAsia="Calibri"/>
                <w:noProof w:val="0"/>
                <w:kern w:val="2"/>
                <w14:ligatures w14:val="standardContextual"/>
              </w:rPr>
              <w:t xml:space="preserve"> CPU</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6AB330F" w14:textId="4242AC65"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16D2617C" w14:textId="77777777" w:rsidR="002456D5" w:rsidRPr="002456D5" w:rsidRDefault="002456D5" w:rsidP="002456D5">
            <w:pPr>
              <w:rPr>
                <w:sz w:val="22"/>
                <w:szCs w:val="22"/>
              </w:rPr>
            </w:pPr>
            <w:r w:rsidRPr="002456D5">
              <w:rPr>
                <w:sz w:val="22"/>
                <w:szCs w:val="22"/>
              </w:rPr>
              <w:t>IBM Infomix Enterprise</w:t>
            </w:r>
          </w:p>
          <w:p w14:paraId="1FF2902A" w14:textId="77777777" w:rsidR="002456D5" w:rsidRPr="002456D5" w:rsidRDefault="002456D5" w:rsidP="002456D5">
            <w:pPr>
              <w:rPr>
                <w:sz w:val="22"/>
                <w:szCs w:val="22"/>
              </w:rPr>
            </w:pPr>
            <w:r w:rsidRPr="002456D5">
              <w:rPr>
                <w:sz w:val="22"/>
                <w:szCs w:val="22"/>
              </w:rPr>
              <w:t>Edition CPU Option</w:t>
            </w:r>
          </w:p>
          <w:p w14:paraId="379164FD" w14:textId="77777777" w:rsidR="002456D5" w:rsidRPr="002456D5" w:rsidRDefault="002456D5" w:rsidP="002456D5">
            <w:pPr>
              <w:rPr>
                <w:sz w:val="22"/>
                <w:szCs w:val="22"/>
              </w:rPr>
            </w:pPr>
            <w:r w:rsidRPr="002456D5">
              <w:rPr>
                <w:sz w:val="22"/>
                <w:szCs w:val="22"/>
              </w:rPr>
              <w:t>Processor Value Unit (PVU)</w:t>
            </w:r>
          </w:p>
          <w:p w14:paraId="5FDC0D8F" w14:textId="77777777" w:rsidR="002456D5" w:rsidRPr="002456D5" w:rsidRDefault="002456D5" w:rsidP="002456D5">
            <w:pPr>
              <w:rPr>
                <w:sz w:val="22"/>
                <w:szCs w:val="22"/>
              </w:rPr>
            </w:pPr>
            <w:r w:rsidRPr="002456D5">
              <w:rPr>
                <w:sz w:val="22"/>
                <w:szCs w:val="22"/>
              </w:rPr>
              <w:t>Annual SW Subscription &amp;</w:t>
            </w:r>
          </w:p>
          <w:p w14:paraId="18010403" w14:textId="77777777" w:rsidR="002456D5" w:rsidRPr="002456D5" w:rsidRDefault="002456D5" w:rsidP="002456D5">
            <w:pPr>
              <w:rPr>
                <w:sz w:val="22"/>
                <w:szCs w:val="22"/>
              </w:rPr>
            </w:pPr>
            <w:r w:rsidRPr="002456D5">
              <w:rPr>
                <w:sz w:val="22"/>
                <w:szCs w:val="22"/>
              </w:rPr>
              <w:t>Support Renewal (12 luni)</w:t>
            </w:r>
          </w:p>
          <w:p w14:paraId="7A03B17E" w14:textId="77777777" w:rsidR="002456D5" w:rsidRPr="002456D5" w:rsidRDefault="002456D5" w:rsidP="002456D5">
            <w:pPr>
              <w:rPr>
                <w:sz w:val="22"/>
                <w:szCs w:val="22"/>
              </w:rPr>
            </w:pPr>
            <w:r w:rsidRPr="002456D5">
              <w:rPr>
                <w:sz w:val="22"/>
                <w:szCs w:val="22"/>
              </w:rPr>
              <w:t>Part numbеr: E08SLLL</w:t>
            </w:r>
          </w:p>
          <w:p w14:paraId="14C3C477" w14:textId="7ABD16C5" w:rsidR="00215125" w:rsidRPr="009E3950" w:rsidRDefault="002456D5" w:rsidP="002456D5">
            <w:pPr>
              <w:pStyle w:val="Textcomentariu"/>
              <w:rPr>
                <w:lang w:val="en-US"/>
              </w:rPr>
            </w:pPr>
            <w:r w:rsidRPr="002456D5">
              <w:rPr>
                <w:noProof/>
                <w:sz w:val="22"/>
                <w:szCs w:val="22"/>
                <w:lang w:val="ro-RO" w:eastAsia="en-US"/>
              </w:rPr>
              <w:t>IBM Customer Numbеr -542001 (</w:t>
            </w:r>
            <w:r w:rsidRPr="002456D5">
              <w:rPr>
                <w:i/>
                <w:iCs/>
                <w:noProof/>
                <w:sz w:val="22"/>
                <w:szCs w:val="22"/>
                <w:lang w:val="ro-RO" w:eastAsia="en-US"/>
              </w:rPr>
              <w:t>Conform caietului de sarcini Anexa nr. 1)</w:t>
            </w:r>
          </w:p>
        </w:tc>
        <w:tc>
          <w:tcPr>
            <w:tcW w:w="1025"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100A1D" w:rsidRPr="00C00499" w14:paraId="006C7FD4"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206B971A" w14:textId="0EC5CA68" w:rsidR="00100A1D" w:rsidRPr="00100A1D" w:rsidRDefault="002456D5" w:rsidP="00590BCC">
            <w:pPr>
              <w:rPr>
                <w:rFonts w:eastAsia="Calibri"/>
                <w:sz w:val="20"/>
                <w:szCs w:val="20"/>
                <w:lang w:val="ro-MD"/>
              </w:rPr>
            </w:pPr>
            <w:r w:rsidRPr="002456D5">
              <w:rPr>
                <w:rFonts w:eastAsia="Calibri"/>
                <w:noProof w:val="0"/>
                <w:kern w:val="2"/>
                <w14:ligatures w14:val="standardContextual"/>
              </w:rPr>
              <w:t xml:space="preserve">Reînnoirea subscripției (suport) pentru produsele IBM </w:t>
            </w:r>
            <w:proofErr w:type="spellStart"/>
            <w:r w:rsidRPr="002456D5">
              <w:rPr>
                <w:rFonts w:eastAsia="Calibri"/>
                <w:noProof w:val="0"/>
                <w:kern w:val="2"/>
                <w14:ligatures w14:val="standardContextual"/>
              </w:rPr>
              <w:t>Informix</w:t>
            </w:r>
            <w:proofErr w:type="spellEnd"/>
            <w:r w:rsidRPr="002456D5">
              <w:rPr>
                <w:rFonts w:eastAsia="Calibri"/>
                <w:noProof w:val="0"/>
                <w:kern w:val="2"/>
                <w14:ligatures w14:val="standardContextual"/>
              </w:rPr>
              <w:t xml:space="preserve"> client SDK</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5A908621" w14:textId="7BDD4EC8" w:rsidR="00100A1D" w:rsidRPr="00100A1D" w:rsidRDefault="00100A1D" w:rsidP="00590BCC">
            <w:pPr>
              <w:rPr>
                <w:rFonts w:eastAsia="Calibri"/>
                <w:sz w:val="20"/>
                <w:szCs w:val="20"/>
                <w:lang w:val="ro-MD"/>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757676FA" w14:textId="77777777" w:rsidR="00100A1D" w:rsidRPr="0065496F" w:rsidRDefault="00100A1D"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5CBF509A" w14:textId="77777777" w:rsidR="00100A1D" w:rsidRPr="0065496F" w:rsidRDefault="00100A1D"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61E73F93" w14:textId="77777777" w:rsidR="002456D5" w:rsidRPr="002456D5" w:rsidRDefault="002456D5" w:rsidP="002456D5">
            <w:pPr>
              <w:spacing w:line="259" w:lineRule="auto"/>
              <w:rPr>
                <w:rFonts w:eastAsia="Calibri"/>
                <w:noProof w:val="0"/>
                <w:kern w:val="2"/>
                <w:sz w:val="22"/>
                <w:szCs w:val="22"/>
                <w14:ligatures w14:val="standardContextual"/>
              </w:rPr>
            </w:pPr>
            <w:r w:rsidRPr="002456D5">
              <w:rPr>
                <w:rFonts w:eastAsia="Calibri"/>
                <w:noProof w:val="0"/>
                <w:kern w:val="2"/>
                <w:sz w:val="22"/>
                <w:szCs w:val="22"/>
                <w14:ligatures w14:val="standardContextual"/>
              </w:rPr>
              <w:t xml:space="preserve">IBM </w:t>
            </w:r>
            <w:proofErr w:type="spellStart"/>
            <w:r w:rsidRPr="002456D5">
              <w:rPr>
                <w:rFonts w:eastAsia="Calibri"/>
                <w:noProof w:val="0"/>
                <w:kern w:val="2"/>
                <w:sz w:val="22"/>
                <w:szCs w:val="22"/>
                <w14:ligatures w14:val="standardContextual"/>
              </w:rPr>
              <w:t>Informix</w:t>
            </w:r>
            <w:proofErr w:type="spellEnd"/>
            <w:r w:rsidRPr="002456D5">
              <w:rPr>
                <w:rFonts w:eastAsia="Calibri"/>
                <w:noProof w:val="0"/>
                <w:kern w:val="2"/>
                <w:sz w:val="22"/>
                <w:szCs w:val="22"/>
                <w14:ligatures w14:val="standardContextual"/>
              </w:rPr>
              <w:t xml:space="preserve"> Client SDK </w:t>
            </w:r>
            <w:proofErr w:type="spellStart"/>
            <w:r w:rsidRPr="002456D5">
              <w:rPr>
                <w:rFonts w:eastAsia="Calibri"/>
                <w:noProof w:val="0"/>
                <w:kern w:val="2"/>
                <w:sz w:val="22"/>
                <w:szCs w:val="22"/>
                <w14:ligatures w14:val="standardContextual"/>
              </w:rPr>
              <w:t>Authorized</w:t>
            </w:r>
            <w:proofErr w:type="spellEnd"/>
            <w:r w:rsidRPr="002456D5">
              <w:rPr>
                <w:rFonts w:eastAsia="Calibri"/>
                <w:noProof w:val="0"/>
                <w:kern w:val="2"/>
                <w:sz w:val="22"/>
                <w:szCs w:val="22"/>
                <w14:ligatures w14:val="standardContextual"/>
              </w:rPr>
              <w:t xml:space="preserve"> </w:t>
            </w:r>
            <w:proofErr w:type="spellStart"/>
            <w:r w:rsidRPr="002456D5">
              <w:rPr>
                <w:rFonts w:eastAsia="Calibri"/>
                <w:noProof w:val="0"/>
                <w:kern w:val="2"/>
                <w:sz w:val="22"/>
                <w:szCs w:val="22"/>
                <w14:ligatures w14:val="standardContextual"/>
              </w:rPr>
              <w:t>User</w:t>
            </w:r>
            <w:proofErr w:type="spellEnd"/>
            <w:r w:rsidRPr="002456D5">
              <w:rPr>
                <w:rFonts w:eastAsia="Calibri"/>
                <w:noProof w:val="0"/>
                <w:kern w:val="2"/>
                <w:sz w:val="22"/>
                <w:szCs w:val="22"/>
                <w14:ligatures w14:val="standardContextual"/>
              </w:rPr>
              <w:t xml:space="preserve"> Single </w:t>
            </w:r>
            <w:proofErr w:type="spellStart"/>
            <w:r w:rsidRPr="002456D5">
              <w:rPr>
                <w:rFonts w:eastAsia="Calibri"/>
                <w:noProof w:val="0"/>
                <w:kern w:val="2"/>
                <w:sz w:val="22"/>
                <w:szCs w:val="22"/>
                <w14:ligatures w14:val="standardContextual"/>
              </w:rPr>
              <w:t>Install</w:t>
            </w:r>
            <w:proofErr w:type="spellEnd"/>
            <w:r w:rsidRPr="002456D5">
              <w:rPr>
                <w:rFonts w:eastAsia="Calibri"/>
                <w:noProof w:val="0"/>
                <w:kern w:val="2"/>
                <w:sz w:val="22"/>
                <w:szCs w:val="22"/>
                <w14:ligatures w14:val="standardContextual"/>
              </w:rPr>
              <w:t xml:space="preserve"> </w:t>
            </w:r>
            <w:proofErr w:type="spellStart"/>
            <w:r w:rsidRPr="002456D5">
              <w:rPr>
                <w:rFonts w:eastAsia="Calibri"/>
                <w:noProof w:val="0"/>
                <w:kern w:val="2"/>
                <w:sz w:val="22"/>
                <w:szCs w:val="22"/>
                <w14:ligatures w14:val="standardContextual"/>
              </w:rPr>
              <w:t>Annual</w:t>
            </w:r>
            <w:proofErr w:type="spellEnd"/>
            <w:r w:rsidRPr="002456D5">
              <w:rPr>
                <w:rFonts w:eastAsia="Calibri"/>
                <w:noProof w:val="0"/>
                <w:kern w:val="2"/>
                <w:sz w:val="22"/>
                <w:szCs w:val="22"/>
                <w14:ligatures w14:val="standardContextual"/>
              </w:rPr>
              <w:t xml:space="preserve"> SW </w:t>
            </w:r>
            <w:proofErr w:type="spellStart"/>
            <w:r w:rsidRPr="002456D5">
              <w:rPr>
                <w:rFonts w:eastAsia="Calibri"/>
                <w:noProof w:val="0"/>
                <w:kern w:val="2"/>
                <w:sz w:val="22"/>
                <w:szCs w:val="22"/>
                <w14:ligatures w14:val="standardContextual"/>
              </w:rPr>
              <w:t>Subscription</w:t>
            </w:r>
            <w:proofErr w:type="spellEnd"/>
            <w:r w:rsidRPr="002456D5">
              <w:rPr>
                <w:rFonts w:eastAsia="Calibri"/>
                <w:noProof w:val="0"/>
                <w:kern w:val="2"/>
                <w:sz w:val="22"/>
                <w:szCs w:val="22"/>
                <w14:ligatures w14:val="standardContextual"/>
              </w:rPr>
              <w:t xml:space="preserve"> &amp;</w:t>
            </w:r>
          </w:p>
          <w:p w14:paraId="7F7EE714" w14:textId="77777777" w:rsidR="002456D5" w:rsidRPr="002456D5" w:rsidRDefault="002456D5" w:rsidP="002456D5">
            <w:pPr>
              <w:spacing w:line="259" w:lineRule="auto"/>
              <w:rPr>
                <w:rFonts w:eastAsia="Calibri"/>
                <w:noProof w:val="0"/>
                <w:kern w:val="2"/>
                <w:sz w:val="22"/>
                <w:szCs w:val="22"/>
                <w14:ligatures w14:val="standardContextual"/>
              </w:rPr>
            </w:pPr>
            <w:proofErr w:type="spellStart"/>
            <w:r w:rsidRPr="002456D5">
              <w:rPr>
                <w:rFonts w:eastAsia="Calibri"/>
                <w:noProof w:val="0"/>
                <w:kern w:val="2"/>
                <w:sz w:val="22"/>
                <w:szCs w:val="22"/>
                <w14:ligatures w14:val="standardContextual"/>
              </w:rPr>
              <w:t>Support</w:t>
            </w:r>
            <w:proofErr w:type="spellEnd"/>
            <w:r w:rsidRPr="002456D5">
              <w:rPr>
                <w:rFonts w:eastAsia="Calibri"/>
                <w:noProof w:val="0"/>
                <w:kern w:val="2"/>
                <w:sz w:val="22"/>
                <w:szCs w:val="22"/>
                <w14:ligatures w14:val="standardContextual"/>
              </w:rPr>
              <w:t xml:space="preserve"> </w:t>
            </w:r>
            <w:proofErr w:type="spellStart"/>
            <w:r w:rsidRPr="002456D5">
              <w:rPr>
                <w:rFonts w:eastAsia="Calibri"/>
                <w:noProof w:val="0"/>
                <w:kern w:val="2"/>
                <w:sz w:val="22"/>
                <w:szCs w:val="22"/>
                <w14:ligatures w14:val="standardContextual"/>
              </w:rPr>
              <w:t>Renewal</w:t>
            </w:r>
            <w:proofErr w:type="spellEnd"/>
            <w:r w:rsidRPr="002456D5">
              <w:rPr>
                <w:rFonts w:eastAsia="Calibri"/>
                <w:noProof w:val="0"/>
                <w:kern w:val="2"/>
                <w:sz w:val="22"/>
                <w:szCs w:val="22"/>
                <w14:ligatures w14:val="standardContextual"/>
              </w:rPr>
              <w:t xml:space="preserve"> (12 luni)</w:t>
            </w:r>
          </w:p>
          <w:p w14:paraId="3284007C" w14:textId="4273F40F" w:rsidR="00100A1D" w:rsidRPr="00100A1D" w:rsidRDefault="002456D5" w:rsidP="002456D5">
            <w:pPr>
              <w:spacing w:line="276" w:lineRule="auto"/>
              <w:rPr>
                <w:rFonts w:eastAsia="Calibri"/>
                <w:sz w:val="20"/>
                <w:szCs w:val="20"/>
                <w:lang w:val="ro-MD"/>
              </w:rPr>
            </w:pPr>
            <w:r w:rsidRPr="002456D5">
              <w:rPr>
                <w:rFonts w:eastAsia="Calibri"/>
                <w:noProof w:val="0"/>
                <w:kern w:val="2"/>
                <w:sz w:val="22"/>
                <w:szCs w:val="22"/>
                <w14:ligatures w14:val="standardContextual"/>
              </w:rPr>
              <w:t xml:space="preserve">Part </w:t>
            </w:r>
            <w:proofErr w:type="spellStart"/>
            <w:r w:rsidRPr="002456D5">
              <w:rPr>
                <w:rFonts w:eastAsia="Calibri"/>
                <w:noProof w:val="0"/>
                <w:kern w:val="2"/>
                <w:sz w:val="22"/>
                <w:szCs w:val="22"/>
                <w14:ligatures w14:val="standardContextual"/>
              </w:rPr>
              <w:t>numbеr</w:t>
            </w:r>
            <w:proofErr w:type="spellEnd"/>
            <w:r w:rsidRPr="002456D5">
              <w:rPr>
                <w:rFonts w:eastAsia="Calibri"/>
                <w:noProof w:val="0"/>
                <w:kern w:val="2"/>
                <w:sz w:val="22"/>
                <w:szCs w:val="22"/>
                <w14:ligatures w14:val="standardContextual"/>
              </w:rPr>
              <w:t xml:space="preserve">: E2DDQLL </w:t>
            </w:r>
            <w:r w:rsidRPr="002456D5">
              <w:rPr>
                <w:sz w:val="22"/>
                <w:szCs w:val="22"/>
              </w:rPr>
              <w:t>(</w:t>
            </w:r>
            <w:r w:rsidRPr="002456D5">
              <w:rPr>
                <w:i/>
                <w:iCs/>
                <w:sz w:val="22"/>
                <w:szCs w:val="22"/>
              </w:rPr>
              <w:t>Conform caietului de sarcini Anexa nr. 1)</w:t>
            </w:r>
          </w:p>
        </w:tc>
        <w:tc>
          <w:tcPr>
            <w:tcW w:w="1025" w:type="pct"/>
            <w:tcBorders>
              <w:top w:val="single" w:sz="4" w:space="0" w:color="auto"/>
              <w:left w:val="single" w:sz="4" w:space="0" w:color="auto"/>
              <w:bottom w:val="single" w:sz="4" w:space="0" w:color="auto"/>
              <w:right w:val="single" w:sz="4" w:space="0" w:color="auto"/>
            </w:tcBorders>
          </w:tcPr>
          <w:p w14:paraId="0D13550A" w14:textId="77777777" w:rsidR="00100A1D" w:rsidRPr="0065496F" w:rsidRDefault="00100A1D"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39B218C1" w14:textId="77777777" w:rsidR="00100A1D" w:rsidRPr="0065496F" w:rsidRDefault="00100A1D" w:rsidP="00590BCC">
            <w:pPr>
              <w:rPr>
                <w:sz w:val="20"/>
                <w:szCs w:val="20"/>
              </w:rPr>
            </w:pPr>
          </w:p>
        </w:tc>
      </w:tr>
      <w:tr w:rsidR="00EA7623" w:rsidRPr="00C00499" w14:paraId="4F60881E"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EA7623" w:rsidRPr="00C00499" w14:paraId="5729E902"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4552B8B8" w14:textId="2DFED571" w:rsidR="00215125" w:rsidRPr="0065496F" w:rsidRDefault="00215125" w:rsidP="00590BCC">
            <w:pPr>
              <w:rPr>
                <w:b/>
                <w:sz w:val="20"/>
                <w:szCs w:val="20"/>
              </w:rPr>
            </w:pP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EA7623" w:rsidRPr="00C00499" w14:paraId="1F8005AB" w14:textId="77777777" w:rsidTr="0010325D">
        <w:trPr>
          <w:gridAfter w:val="2"/>
          <w:wAfter w:w="229" w:type="pct"/>
          <w:trHeight w:val="397"/>
        </w:trPr>
        <w:tc>
          <w:tcPr>
            <w:tcW w:w="618" w:type="pct"/>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363" w:type="pct"/>
            <w:gridSpan w:val="2"/>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266" w:type="pct"/>
            <w:gridSpan w:val="2"/>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223"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1963"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1025"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13"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FC294A">
        <w:trPr>
          <w:trHeight w:val="397"/>
        </w:trPr>
        <w:tc>
          <w:tcPr>
            <w:tcW w:w="5000" w:type="pct"/>
            <w:gridSpan w:val="12"/>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897" w:type="dxa"/>
              <w:tblLayout w:type="fixed"/>
              <w:tblLook w:val="04A0" w:firstRow="1" w:lastRow="0" w:firstColumn="1" w:lastColumn="0" w:noHBand="0" w:noVBand="1"/>
            </w:tblPr>
            <w:tblGrid>
              <w:gridCol w:w="951"/>
              <w:gridCol w:w="298"/>
              <w:gridCol w:w="2534"/>
              <w:gridCol w:w="950"/>
              <w:gridCol w:w="929"/>
              <w:gridCol w:w="1401"/>
              <w:gridCol w:w="1172"/>
              <w:gridCol w:w="1478"/>
              <w:gridCol w:w="781"/>
              <w:gridCol w:w="54"/>
              <w:gridCol w:w="1376"/>
              <w:gridCol w:w="988"/>
              <w:gridCol w:w="36"/>
              <w:gridCol w:w="948"/>
              <w:gridCol w:w="240"/>
              <w:gridCol w:w="25"/>
              <w:gridCol w:w="36"/>
              <w:gridCol w:w="1188"/>
              <w:gridCol w:w="25"/>
              <w:gridCol w:w="34"/>
              <w:gridCol w:w="453"/>
            </w:tblGrid>
            <w:tr w:rsidR="00C25482" w:rsidRPr="00C00499" w14:paraId="7848E2F1" w14:textId="5B04FF0B" w:rsidTr="00BF53E7">
              <w:trPr>
                <w:gridAfter w:val="3"/>
                <w:wAfter w:w="512" w:type="dxa"/>
                <w:trHeight w:val="697"/>
              </w:trPr>
              <w:tc>
                <w:tcPr>
                  <w:tcW w:w="14136" w:type="dxa"/>
                  <w:gridSpan w:val="15"/>
                  <w:vAlign w:val="center"/>
                </w:tcPr>
                <w:p w14:paraId="03D56A8B" w14:textId="77777777" w:rsidR="00845C1B" w:rsidRDefault="00C25482" w:rsidP="00ED579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D5795">
                  <w:pPr>
                    <w:framePr w:hSpace="180" w:wrap="around" w:vAnchor="page" w:hAnchor="margin" w:y="347"/>
                    <w:jc w:val="right"/>
                    <w:rPr>
                      <w:noProof w:val="0"/>
                      <w:lang w:val="it-IT"/>
                    </w:rPr>
                  </w:pPr>
                </w:p>
                <w:p w14:paraId="0CC6F2E5" w14:textId="77777777" w:rsidR="00845C1B" w:rsidRDefault="00845C1B" w:rsidP="00ED5795">
                  <w:pPr>
                    <w:framePr w:hSpace="180" w:wrap="around" w:vAnchor="page" w:hAnchor="margin" w:y="347"/>
                    <w:jc w:val="right"/>
                    <w:rPr>
                      <w:noProof w:val="0"/>
                      <w:lang w:val="it-IT"/>
                    </w:rPr>
                  </w:pPr>
                </w:p>
                <w:p w14:paraId="62771B7D" w14:textId="649923E6" w:rsidR="00845C1B" w:rsidRDefault="00845C1B" w:rsidP="00ED5795">
                  <w:pPr>
                    <w:framePr w:hSpace="180" w:wrap="around" w:vAnchor="page" w:hAnchor="margin" w:y="347"/>
                    <w:jc w:val="right"/>
                    <w:rPr>
                      <w:noProof w:val="0"/>
                      <w:lang w:val="it-IT"/>
                    </w:rPr>
                  </w:pPr>
                </w:p>
                <w:p w14:paraId="62031CB3" w14:textId="3549AC0A" w:rsidR="0083151C" w:rsidRDefault="0083151C" w:rsidP="00ED5795">
                  <w:pPr>
                    <w:framePr w:hSpace="180" w:wrap="around" w:vAnchor="page" w:hAnchor="margin" w:y="347"/>
                    <w:jc w:val="right"/>
                    <w:rPr>
                      <w:noProof w:val="0"/>
                      <w:lang w:val="it-IT"/>
                    </w:rPr>
                  </w:pPr>
                </w:p>
                <w:p w14:paraId="6659CC07" w14:textId="771EA293" w:rsidR="0083151C" w:rsidRDefault="0083151C" w:rsidP="00ED5795">
                  <w:pPr>
                    <w:framePr w:hSpace="180" w:wrap="around" w:vAnchor="page" w:hAnchor="margin" w:y="347"/>
                    <w:jc w:val="right"/>
                    <w:rPr>
                      <w:noProof w:val="0"/>
                      <w:lang w:val="it-IT"/>
                    </w:rPr>
                  </w:pPr>
                </w:p>
                <w:p w14:paraId="6D4FC62E" w14:textId="1B620B00" w:rsidR="0083151C" w:rsidRDefault="0083151C" w:rsidP="00ED5795">
                  <w:pPr>
                    <w:framePr w:hSpace="180" w:wrap="around" w:vAnchor="page" w:hAnchor="margin" w:y="347"/>
                    <w:jc w:val="right"/>
                    <w:rPr>
                      <w:noProof w:val="0"/>
                      <w:lang w:val="it-IT"/>
                    </w:rPr>
                  </w:pPr>
                </w:p>
                <w:p w14:paraId="217FE748" w14:textId="77777777" w:rsidR="00ED75AD" w:rsidRDefault="00ED75AD" w:rsidP="00ED5795">
                  <w:pPr>
                    <w:framePr w:hSpace="180" w:wrap="around" w:vAnchor="page" w:hAnchor="margin" w:y="347"/>
                    <w:jc w:val="right"/>
                    <w:rPr>
                      <w:noProof w:val="0"/>
                      <w:lang w:val="it-IT"/>
                    </w:rPr>
                  </w:pPr>
                </w:p>
                <w:p w14:paraId="077FCEFF" w14:textId="77777777" w:rsidR="00ED75AD" w:rsidRDefault="00ED75AD" w:rsidP="00ED5795">
                  <w:pPr>
                    <w:framePr w:hSpace="180" w:wrap="around" w:vAnchor="page" w:hAnchor="margin" w:y="347"/>
                    <w:jc w:val="right"/>
                    <w:rPr>
                      <w:noProof w:val="0"/>
                      <w:lang w:val="it-IT"/>
                    </w:rPr>
                  </w:pPr>
                </w:p>
                <w:p w14:paraId="7AD7D46C" w14:textId="77777777" w:rsidR="00ED75AD" w:rsidRDefault="00ED75AD" w:rsidP="00ED5795">
                  <w:pPr>
                    <w:framePr w:hSpace="180" w:wrap="around" w:vAnchor="page" w:hAnchor="margin" w:y="347"/>
                    <w:jc w:val="right"/>
                    <w:rPr>
                      <w:noProof w:val="0"/>
                      <w:lang w:val="it-IT"/>
                    </w:rPr>
                  </w:pPr>
                </w:p>
                <w:p w14:paraId="3DA5E44C" w14:textId="77777777" w:rsidR="00ED75AD" w:rsidRDefault="00ED75AD" w:rsidP="00ED5795">
                  <w:pPr>
                    <w:framePr w:hSpace="180" w:wrap="around" w:vAnchor="page" w:hAnchor="margin" w:y="347"/>
                    <w:jc w:val="right"/>
                    <w:rPr>
                      <w:noProof w:val="0"/>
                      <w:lang w:val="it-IT"/>
                    </w:rPr>
                  </w:pPr>
                </w:p>
                <w:p w14:paraId="09FB4A07" w14:textId="77777777" w:rsidR="00ED75AD" w:rsidRDefault="00ED75AD" w:rsidP="00ED5795">
                  <w:pPr>
                    <w:framePr w:hSpace="180" w:wrap="around" w:vAnchor="page" w:hAnchor="margin" w:y="347"/>
                    <w:jc w:val="right"/>
                    <w:rPr>
                      <w:noProof w:val="0"/>
                      <w:lang w:val="it-IT"/>
                    </w:rPr>
                  </w:pPr>
                </w:p>
                <w:p w14:paraId="0D78349A" w14:textId="77777777" w:rsidR="00ED75AD" w:rsidRDefault="00ED75AD" w:rsidP="00ED5795">
                  <w:pPr>
                    <w:framePr w:hSpace="180" w:wrap="around" w:vAnchor="page" w:hAnchor="margin" w:y="347"/>
                    <w:jc w:val="right"/>
                    <w:rPr>
                      <w:noProof w:val="0"/>
                      <w:lang w:val="it-IT"/>
                    </w:rPr>
                  </w:pPr>
                </w:p>
                <w:p w14:paraId="6445C196" w14:textId="77777777" w:rsidR="00ED75AD" w:rsidRDefault="00ED75AD" w:rsidP="00ED5795">
                  <w:pPr>
                    <w:framePr w:hSpace="180" w:wrap="around" w:vAnchor="page" w:hAnchor="margin" w:y="347"/>
                    <w:jc w:val="right"/>
                    <w:rPr>
                      <w:noProof w:val="0"/>
                      <w:lang w:val="it-IT"/>
                    </w:rPr>
                  </w:pPr>
                </w:p>
                <w:p w14:paraId="70DEE212" w14:textId="77777777" w:rsidR="00ED75AD" w:rsidRDefault="00ED75AD" w:rsidP="00ED5795">
                  <w:pPr>
                    <w:framePr w:hSpace="180" w:wrap="around" w:vAnchor="page" w:hAnchor="margin" w:y="347"/>
                    <w:jc w:val="right"/>
                    <w:rPr>
                      <w:noProof w:val="0"/>
                      <w:lang w:val="it-IT"/>
                    </w:rPr>
                  </w:pPr>
                </w:p>
                <w:p w14:paraId="0D22925C" w14:textId="77777777" w:rsidR="00ED75AD" w:rsidRDefault="00ED75AD" w:rsidP="00ED5795">
                  <w:pPr>
                    <w:framePr w:hSpace="180" w:wrap="around" w:vAnchor="page" w:hAnchor="margin" w:y="347"/>
                    <w:jc w:val="right"/>
                    <w:rPr>
                      <w:noProof w:val="0"/>
                      <w:lang w:val="it-IT"/>
                    </w:rPr>
                  </w:pPr>
                </w:p>
                <w:p w14:paraId="25A39D0C" w14:textId="77777777" w:rsidR="00ED75AD" w:rsidRDefault="00ED75AD" w:rsidP="00ED5795">
                  <w:pPr>
                    <w:framePr w:hSpace="180" w:wrap="around" w:vAnchor="page" w:hAnchor="margin" w:y="347"/>
                    <w:jc w:val="right"/>
                    <w:rPr>
                      <w:noProof w:val="0"/>
                      <w:lang w:val="it-IT"/>
                    </w:rPr>
                  </w:pPr>
                </w:p>
                <w:p w14:paraId="16648BF9" w14:textId="77777777" w:rsidR="00ED75AD" w:rsidRDefault="00ED75AD" w:rsidP="00ED5795">
                  <w:pPr>
                    <w:framePr w:hSpace="180" w:wrap="around" w:vAnchor="page" w:hAnchor="margin" w:y="347"/>
                    <w:jc w:val="right"/>
                    <w:rPr>
                      <w:noProof w:val="0"/>
                      <w:lang w:val="it-IT"/>
                    </w:rPr>
                  </w:pPr>
                </w:p>
                <w:p w14:paraId="7065F993" w14:textId="77777777" w:rsidR="00ED75AD" w:rsidRDefault="00ED75AD" w:rsidP="00ED5795">
                  <w:pPr>
                    <w:framePr w:hSpace="180" w:wrap="around" w:vAnchor="page" w:hAnchor="margin" w:y="347"/>
                    <w:jc w:val="right"/>
                    <w:rPr>
                      <w:noProof w:val="0"/>
                      <w:lang w:val="it-IT"/>
                    </w:rPr>
                  </w:pPr>
                </w:p>
                <w:p w14:paraId="79B61916" w14:textId="77777777" w:rsidR="00ED75AD" w:rsidRDefault="00ED75AD" w:rsidP="00ED5795">
                  <w:pPr>
                    <w:framePr w:hSpace="180" w:wrap="around" w:vAnchor="page" w:hAnchor="margin" w:y="347"/>
                    <w:jc w:val="right"/>
                    <w:rPr>
                      <w:noProof w:val="0"/>
                      <w:lang w:val="it-IT"/>
                    </w:rPr>
                  </w:pPr>
                </w:p>
                <w:p w14:paraId="02E1AB0D" w14:textId="77777777" w:rsidR="00ED75AD" w:rsidRDefault="00ED75AD" w:rsidP="00ED5795">
                  <w:pPr>
                    <w:framePr w:hSpace="180" w:wrap="around" w:vAnchor="page" w:hAnchor="margin" w:y="347"/>
                    <w:jc w:val="right"/>
                    <w:rPr>
                      <w:noProof w:val="0"/>
                      <w:lang w:val="it-IT"/>
                    </w:rPr>
                  </w:pPr>
                </w:p>
                <w:p w14:paraId="0DFAB868" w14:textId="77777777" w:rsidR="00ED75AD" w:rsidRDefault="00ED75AD" w:rsidP="00ED5795">
                  <w:pPr>
                    <w:framePr w:hSpace="180" w:wrap="around" w:vAnchor="page" w:hAnchor="margin" w:y="347"/>
                    <w:jc w:val="right"/>
                    <w:rPr>
                      <w:noProof w:val="0"/>
                      <w:lang w:val="it-IT"/>
                    </w:rPr>
                  </w:pPr>
                </w:p>
                <w:p w14:paraId="022DBAEE" w14:textId="77777777" w:rsidR="00ED75AD" w:rsidRDefault="00ED75AD" w:rsidP="00ED5795">
                  <w:pPr>
                    <w:framePr w:hSpace="180" w:wrap="around" w:vAnchor="page" w:hAnchor="margin" w:y="347"/>
                    <w:jc w:val="right"/>
                    <w:rPr>
                      <w:noProof w:val="0"/>
                      <w:lang w:val="it-IT"/>
                    </w:rPr>
                  </w:pPr>
                </w:p>
                <w:p w14:paraId="670064EA" w14:textId="77777777" w:rsidR="00ED75AD" w:rsidRDefault="00ED75AD" w:rsidP="00ED5795">
                  <w:pPr>
                    <w:framePr w:hSpace="180" w:wrap="around" w:vAnchor="page" w:hAnchor="margin" w:y="347"/>
                    <w:jc w:val="right"/>
                    <w:rPr>
                      <w:noProof w:val="0"/>
                      <w:lang w:val="it-IT"/>
                    </w:rPr>
                  </w:pPr>
                </w:p>
                <w:p w14:paraId="5E11F564" w14:textId="77777777" w:rsidR="00ED75AD" w:rsidRDefault="00ED75AD" w:rsidP="00ED5795">
                  <w:pPr>
                    <w:framePr w:hSpace="180" w:wrap="around" w:vAnchor="page" w:hAnchor="margin" w:y="347"/>
                    <w:jc w:val="right"/>
                    <w:rPr>
                      <w:noProof w:val="0"/>
                      <w:lang w:val="it-IT"/>
                    </w:rPr>
                  </w:pPr>
                </w:p>
                <w:p w14:paraId="7F6438FD" w14:textId="77777777" w:rsidR="00ED75AD" w:rsidRDefault="00ED75AD" w:rsidP="00ED5795">
                  <w:pPr>
                    <w:framePr w:hSpace="180" w:wrap="around" w:vAnchor="page" w:hAnchor="margin" w:y="347"/>
                    <w:jc w:val="right"/>
                    <w:rPr>
                      <w:noProof w:val="0"/>
                      <w:lang w:val="it-IT"/>
                    </w:rPr>
                  </w:pPr>
                </w:p>
                <w:p w14:paraId="1B4CCB0E" w14:textId="77777777" w:rsidR="0083151C" w:rsidRDefault="0083151C" w:rsidP="00ED5795">
                  <w:pPr>
                    <w:framePr w:hSpace="180" w:wrap="around" w:vAnchor="page" w:hAnchor="margin" w:y="347"/>
                    <w:jc w:val="right"/>
                    <w:rPr>
                      <w:noProof w:val="0"/>
                      <w:lang w:val="it-IT"/>
                    </w:rPr>
                  </w:pPr>
                </w:p>
                <w:p w14:paraId="300EBE38" w14:textId="168318D1" w:rsidR="009613A9" w:rsidRPr="00DC35AC" w:rsidRDefault="00381725" w:rsidP="00ED5795">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D5795">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D5795">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D5795">
                  <w:pPr>
                    <w:framePr w:hSpace="180" w:wrap="around" w:vAnchor="page" w:hAnchor="margin" w:y="347"/>
                    <w:jc w:val="right"/>
                    <w:rPr>
                      <w:noProof w:val="0"/>
                      <w:lang w:val="it-IT"/>
                    </w:rPr>
                  </w:pPr>
                </w:p>
                <w:p w14:paraId="18FE8BE1" w14:textId="298987EE" w:rsidR="00C25482" w:rsidRPr="00DC35AC" w:rsidRDefault="00C25482" w:rsidP="00ED5795">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D5795">
                  <w:pPr>
                    <w:pStyle w:val="Titlu2"/>
                    <w:framePr w:hSpace="180" w:wrap="around" w:vAnchor="page" w:hAnchor="margin" w:y="347"/>
                    <w:jc w:val="right"/>
                    <w:rPr>
                      <w:b w:val="0"/>
                      <w:sz w:val="20"/>
                      <w:szCs w:val="20"/>
                      <w:lang w:val="en-US"/>
                    </w:rPr>
                  </w:pPr>
                </w:p>
              </w:tc>
            </w:tr>
            <w:tr w:rsidR="00C25482" w:rsidRPr="00C00499" w14:paraId="1FCC75B3" w14:textId="033D0695" w:rsidTr="00BF53E7">
              <w:trPr>
                <w:gridAfter w:val="3"/>
                <w:wAfter w:w="512" w:type="dxa"/>
              </w:trPr>
              <w:tc>
                <w:tcPr>
                  <w:tcW w:w="14136" w:type="dxa"/>
                  <w:gridSpan w:val="15"/>
                  <w:tcBorders>
                    <w:bottom w:val="single" w:sz="4" w:space="0" w:color="auto"/>
                  </w:tcBorders>
                </w:tcPr>
                <w:p w14:paraId="1F373E33" w14:textId="25EF4D4B" w:rsidR="00C25482" w:rsidRPr="00DC35AC" w:rsidRDefault="00C25482" w:rsidP="00ED5795">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D5795">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D5795">
                  <w:pPr>
                    <w:framePr w:hSpace="180" w:wrap="around" w:vAnchor="page" w:hAnchor="margin" w:y="347"/>
                    <w:jc w:val="both"/>
                    <w:rPr>
                      <w:i/>
                      <w:iCs/>
                    </w:rPr>
                  </w:pPr>
                </w:p>
              </w:tc>
            </w:tr>
            <w:tr w:rsidR="00C25482" w:rsidRPr="00C00499" w14:paraId="0F95A002" w14:textId="77777777" w:rsidTr="00BF53E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D5795">
                  <w:pPr>
                    <w:framePr w:hSpace="180" w:wrap="around" w:vAnchor="page" w:hAnchor="margin" w:y="347"/>
                  </w:pPr>
                </w:p>
              </w:tc>
              <w:tc>
                <w:tcPr>
                  <w:tcW w:w="14648" w:type="dxa"/>
                  <w:gridSpan w:val="19"/>
                  <w:tcBorders>
                    <w:top w:val="single" w:sz="4" w:space="0" w:color="auto"/>
                    <w:left w:val="single" w:sz="4" w:space="0" w:color="auto"/>
                    <w:bottom w:val="single" w:sz="4" w:space="0" w:color="auto"/>
                    <w:right w:val="single" w:sz="4" w:space="0" w:color="auto"/>
                  </w:tcBorders>
                  <w:vAlign w:val="center"/>
                </w:tcPr>
                <w:p w14:paraId="01CC2434" w14:textId="11074D0E" w:rsidR="00C25482" w:rsidRPr="00C00499" w:rsidRDefault="00C25482" w:rsidP="00ED5795">
                  <w:pPr>
                    <w:framePr w:hSpace="180" w:wrap="around" w:vAnchor="page" w:hAnchor="margin" w:y="347"/>
                  </w:pPr>
                  <w:r w:rsidRPr="00C00499">
                    <w:t xml:space="preserve">Numărul </w:t>
                  </w:r>
                  <w:r>
                    <w:t xml:space="preserve"> procedurii de achiziție</w:t>
                  </w:r>
                  <w:r w:rsidR="00ED5795">
                    <w:t xml:space="preserve"> </w:t>
                  </w:r>
                  <w:hyperlink r:id="rId13" w:tgtFrame="_blank" w:history="1">
                    <w:r w:rsidR="00ED5795" w:rsidRPr="00ED5795">
                      <w:rPr>
                        <w:rFonts w:ascii="inherit" w:hAnsi="inherit"/>
                        <w:noProof w:val="0"/>
                        <w:color w:val="2771C5"/>
                        <w:sz w:val="23"/>
                        <w:szCs w:val="23"/>
                        <w:u w:val="single"/>
                        <w:bdr w:val="none" w:sz="0" w:space="0" w:color="auto" w:frame="1"/>
                        <w:lang w:val="en-US"/>
                      </w:rPr>
                      <w:t>ocds-b3wdp1-MD-1779446937383</w:t>
                    </w:r>
                  </w:hyperlink>
                  <w:r w:rsidR="00ED5795">
                    <w:rPr>
                      <w:noProof w:val="0"/>
                      <w:color w:val="333333"/>
                      <w:lang w:val="en-US"/>
                    </w:rPr>
                    <w:t xml:space="preserve"> </w:t>
                  </w:r>
                  <w:r w:rsidR="00ED5795">
                    <w:t>din 22.05.2026</w:t>
                  </w:r>
                </w:p>
              </w:tc>
            </w:tr>
            <w:tr w:rsidR="00C25482" w:rsidRPr="00C00499" w14:paraId="6F853DC8" w14:textId="77777777" w:rsidTr="00BF53E7">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D5795">
                  <w:pPr>
                    <w:framePr w:hSpace="180" w:wrap="around" w:vAnchor="page" w:hAnchor="margin" w:y="347"/>
                  </w:pPr>
                </w:p>
              </w:tc>
              <w:tc>
                <w:tcPr>
                  <w:tcW w:w="14648" w:type="dxa"/>
                  <w:gridSpan w:val="19"/>
                  <w:tcBorders>
                    <w:top w:val="single" w:sz="4" w:space="0" w:color="auto"/>
                    <w:left w:val="single" w:sz="4" w:space="0" w:color="auto"/>
                    <w:bottom w:val="single" w:sz="4" w:space="0" w:color="auto"/>
                    <w:right w:val="single" w:sz="4" w:space="0" w:color="auto"/>
                  </w:tcBorders>
                  <w:vAlign w:val="center"/>
                </w:tcPr>
                <w:p w14:paraId="7A281A48" w14:textId="025FE11A" w:rsidR="00C25482" w:rsidRPr="00C00499" w:rsidRDefault="00C25482" w:rsidP="00ED5795">
                  <w:pPr>
                    <w:framePr w:hSpace="180" w:wrap="around" w:vAnchor="page" w:hAnchor="margin" w:y="347"/>
                  </w:pPr>
                  <w:r>
                    <w:t>Obiectul de achiziției</w:t>
                  </w:r>
                  <w:r w:rsidRPr="00C00499">
                    <w:t>:</w:t>
                  </w:r>
                  <w:r w:rsidR="002456D5" w:rsidRPr="002456D5">
                    <w:rPr>
                      <w:b/>
                      <w:noProof w:val="0"/>
                      <w:lang w:eastAsia="ru-RU"/>
                    </w:rPr>
                    <w:t xml:space="preserve"> reînnoirii subscripției (suport) pentru produsele IBM </w:t>
                  </w:r>
                  <w:proofErr w:type="spellStart"/>
                  <w:r w:rsidR="002456D5" w:rsidRPr="002456D5">
                    <w:rPr>
                      <w:b/>
                      <w:noProof w:val="0"/>
                      <w:lang w:eastAsia="ru-RU"/>
                    </w:rPr>
                    <w:t>Informix</w:t>
                  </w:r>
                  <w:proofErr w:type="spellEnd"/>
                  <w:r w:rsidR="002456D5" w:rsidRPr="002456D5">
                    <w:rPr>
                      <w:b/>
                      <w:noProof w:val="0"/>
                      <w:lang w:eastAsia="ru-RU"/>
                    </w:rPr>
                    <w:t xml:space="preserve"> (</w:t>
                  </w:r>
                  <w:r w:rsidR="002456D5" w:rsidRPr="002456D5">
                    <w:rPr>
                      <w:i/>
                    </w:rPr>
                    <w:t>Licență IBM Informix de tip Enterprise)</w:t>
                  </w:r>
                </w:p>
              </w:tc>
            </w:tr>
            <w:tr w:rsidR="00C25482" w:rsidRPr="00C00499" w14:paraId="45FCF0E7" w14:textId="77777777" w:rsidTr="00BF53E7">
              <w:trPr>
                <w:trHeight w:val="567"/>
              </w:trPr>
              <w:tc>
                <w:tcPr>
                  <w:tcW w:w="11924" w:type="dxa"/>
                  <w:gridSpan w:val="11"/>
                </w:tcPr>
                <w:p w14:paraId="65A004C9" w14:textId="77777777" w:rsidR="00C25482" w:rsidRPr="00C00499" w:rsidRDefault="00C25482" w:rsidP="00ED5795">
                  <w:pPr>
                    <w:framePr w:hSpace="180" w:wrap="around" w:vAnchor="page" w:hAnchor="margin" w:y="347"/>
                  </w:pPr>
                </w:p>
              </w:tc>
              <w:tc>
                <w:tcPr>
                  <w:tcW w:w="1972" w:type="dxa"/>
                  <w:gridSpan w:val="3"/>
                </w:tcPr>
                <w:p w14:paraId="25A190B6" w14:textId="77777777" w:rsidR="00C25482" w:rsidRPr="00C00499" w:rsidRDefault="00C25482" w:rsidP="00ED5795">
                  <w:pPr>
                    <w:framePr w:hSpace="180" w:wrap="around" w:vAnchor="page" w:hAnchor="margin" w:y="347"/>
                  </w:pPr>
                </w:p>
              </w:tc>
              <w:tc>
                <w:tcPr>
                  <w:tcW w:w="2001" w:type="dxa"/>
                  <w:gridSpan w:val="7"/>
                </w:tcPr>
                <w:p w14:paraId="46E478D9" w14:textId="36924D05" w:rsidR="00C25482" w:rsidRPr="00C00499" w:rsidRDefault="00C25482" w:rsidP="00ED5795">
                  <w:pPr>
                    <w:framePr w:hSpace="180" w:wrap="around" w:vAnchor="page" w:hAnchor="margin" w:y="347"/>
                  </w:pPr>
                </w:p>
              </w:tc>
            </w:tr>
            <w:tr w:rsidR="00C25482" w:rsidRPr="006C1FA2" w14:paraId="0669F17B" w14:textId="42394C11" w:rsidTr="00BF53E7">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ED5795">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ED579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ED5795">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ED5795">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ED5795">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ED5795">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ED5795">
                  <w:pPr>
                    <w:framePr w:hSpace="180" w:wrap="around" w:vAnchor="page" w:hAnchor="margin" w:y="347"/>
                    <w:jc w:val="center"/>
                    <w:rPr>
                      <w:b/>
                      <w:sz w:val="20"/>
                    </w:rPr>
                  </w:pPr>
                  <w:r w:rsidRPr="0028367D">
                    <w:rPr>
                      <w:b/>
                      <w:sz w:val="20"/>
                    </w:rPr>
                    <w:t>Suma</w:t>
                  </w:r>
                </w:p>
                <w:p w14:paraId="241DE82A" w14:textId="77777777" w:rsidR="00C25482" w:rsidRPr="0028367D" w:rsidRDefault="00C25482" w:rsidP="00ED5795">
                  <w:pPr>
                    <w:framePr w:hSpace="180" w:wrap="around" w:vAnchor="page" w:hAnchor="margin" w:y="347"/>
                    <w:jc w:val="center"/>
                    <w:rPr>
                      <w:b/>
                      <w:sz w:val="20"/>
                    </w:rPr>
                  </w:pPr>
                  <w:r w:rsidRPr="0028367D">
                    <w:rPr>
                      <w:b/>
                      <w:sz w:val="20"/>
                    </w:rPr>
                    <w:t>fără</w:t>
                  </w:r>
                </w:p>
                <w:p w14:paraId="2A606634" w14:textId="77777777" w:rsidR="00C25482" w:rsidRPr="0028367D" w:rsidRDefault="00C25482" w:rsidP="00ED5795">
                  <w:pPr>
                    <w:framePr w:hSpace="180" w:wrap="around" w:vAnchor="page" w:hAnchor="margin" w:y="347"/>
                    <w:jc w:val="center"/>
                    <w:rPr>
                      <w:b/>
                      <w:sz w:val="20"/>
                    </w:rPr>
                  </w:pPr>
                  <w:r w:rsidRPr="0028367D">
                    <w:rPr>
                      <w:b/>
                      <w:sz w:val="20"/>
                    </w:rPr>
                    <w:t>TVA</w:t>
                  </w:r>
                </w:p>
              </w:tc>
              <w:tc>
                <w:tcPr>
                  <w:tcW w:w="781"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ED5795">
                  <w:pPr>
                    <w:framePr w:hSpace="180" w:wrap="around" w:vAnchor="page" w:hAnchor="margin" w:y="347"/>
                    <w:jc w:val="center"/>
                    <w:rPr>
                      <w:b/>
                      <w:sz w:val="20"/>
                    </w:rPr>
                  </w:pPr>
                  <w:r w:rsidRPr="0028367D">
                    <w:rPr>
                      <w:b/>
                      <w:sz w:val="20"/>
                    </w:rPr>
                    <w:t>Suma</w:t>
                  </w:r>
                </w:p>
                <w:p w14:paraId="0D6E9C91" w14:textId="77777777" w:rsidR="00C25482" w:rsidRPr="0028367D" w:rsidRDefault="00C25482" w:rsidP="00ED5795">
                  <w:pPr>
                    <w:framePr w:hSpace="180" w:wrap="around" w:vAnchor="page" w:hAnchor="margin" w:y="347"/>
                    <w:jc w:val="center"/>
                    <w:rPr>
                      <w:b/>
                      <w:sz w:val="20"/>
                    </w:rPr>
                  </w:pPr>
                  <w:r w:rsidRPr="0028367D">
                    <w:rPr>
                      <w:b/>
                      <w:sz w:val="20"/>
                    </w:rPr>
                    <w:t>cu TVA</w:t>
                  </w:r>
                </w:p>
              </w:tc>
              <w:tc>
                <w:tcPr>
                  <w:tcW w:w="241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D5795">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D579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D5795">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D5795">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D5795">
                  <w:pPr>
                    <w:framePr w:hSpace="180" w:wrap="around" w:vAnchor="page" w:hAnchor="margin" w:y="347"/>
                    <w:jc w:val="center"/>
                    <w:rPr>
                      <w:b/>
                      <w:sz w:val="20"/>
                      <w:szCs w:val="28"/>
                    </w:rPr>
                  </w:pPr>
                  <w:r>
                    <w:rPr>
                      <w:b/>
                      <w:sz w:val="20"/>
                      <w:szCs w:val="28"/>
                    </w:rPr>
                    <w:t>%</w:t>
                  </w:r>
                </w:p>
              </w:tc>
            </w:tr>
            <w:tr w:rsidR="00C25482" w:rsidRPr="006C1FA2" w14:paraId="4256B2EE" w14:textId="37A0339C" w:rsidTr="00BF53E7">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ED5795">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ED579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ED5795">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ED5795">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ED5795">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ED5795">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ED5795">
                  <w:pPr>
                    <w:framePr w:hSpace="180" w:wrap="around" w:vAnchor="page" w:hAnchor="margin" w:y="347"/>
                    <w:jc w:val="center"/>
                    <w:rPr>
                      <w:sz w:val="20"/>
                    </w:rPr>
                  </w:pPr>
                  <w:r w:rsidRPr="0028367D">
                    <w:rPr>
                      <w:sz w:val="20"/>
                    </w:rPr>
                    <w:t>7</w:t>
                  </w:r>
                </w:p>
              </w:tc>
              <w:tc>
                <w:tcPr>
                  <w:tcW w:w="781"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ED5795">
                  <w:pPr>
                    <w:framePr w:hSpace="180" w:wrap="around" w:vAnchor="page" w:hAnchor="margin" w:y="347"/>
                    <w:jc w:val="center"/>
                    <w:rPr>
                      <w:sz w:val="20"/>
                    </w:rPr>
                  </w:pPr>
                  <w:r w:rsidRPr="0028367D">
                    <w:rPr>
                      <w:sz w:val="20"/>
                    </w:rPr>
                    <w:t>8</w:t>
                  </w:r>
                </w:p>
              </w:tc>
              <w:tc>
                <w:tcPr>
                  <w:tcW w:w="241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D5795">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D5795">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D5795">
                  <w:pPr>
                    <w:framePr w:hSpace="180" w:wrap="around" w:vAnchor="page" w:hAnchor="margin" w:y="347"/>
                    <w:jc w:val="center"/>
                    <w:rPr>
                      <w:sz w:val="20"/>
                    </w:rPr>
                  </w:pPr>
                  <w:r>
                    <w:rPr>
                      <w:sz w:val="20"/>
                    </w:rPr>
                    <w:t>11</w:t>
                  </w:r>
                </w:p>
              </w:tc>
            </w:tr>
            <w:tr w:rsidR="00C25482" w:rsidRPr="006C1FA2" w14:paraId="3CF9D0E5" w14:textId="57714EF8"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ED57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ED579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ED57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ED57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ED57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ED57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ED5795">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ED5795">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D57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D57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D5795">
                  <w:pPr>
                    <w:framePr w:hSpace="180" w:wrap="around" w:vAnchor="page" w:hAnchor="margin" w:y="347"/>
                    <w:rPr>
                      <w:sz w:val="20"/>
                    </w:rPr>
                  </w:pPr>
                </w:p>
              </w:tc>
            </w:tr>
            <w:tr w:rsidR="00BF53E7" w:rsidRPr="006C1FA2" w14:paraId="62048E62" w14:textId="68DB7D2F"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2BF7B959" w:rsidR="00BF53E7" w:rsidRPr="0028367D" w:rsidRDefault="002456D5" w:rsidP="00ED5795">
                  <w:pPr>
                    <w:framePr w:hSpace="180" w:wrap="around" w:vAnchor="page" w:hAnchor="margin" w:y="347"/>
                    <w:rPr>
                      <w:sz w:val="20"/>
                    </w:rPr>
                  </w:pPr>
                  <w:r w:rsidRPr="002456D5">
                    <w:rPr>
                      <w:bCs/>
                      <w:color w:val="0D0D0D"/>
                      <w:sz w:val="20"/>
                      <w:szCs w:val="20"/>
                    </w:rPr>
                    <w:t>48218000-9</w:t>
                  </w:r>
                </w:p>
              </w:tc>
              <w:tc>
                <w:tcPr>
                  <w:tcW w:w="9543" w:type="dxa"/>
                  <w:gridSpan w:val="8"/>
                  <w:tcBorders>
                    <w:top w:val="single" w:sz="4" w:space="0" w:color="auto"/>
                    <w:left w:val="single" w:sz="4" w:space="0" w:color="auto"/>
                    <w:bottom w:val="single" w:sz="4" w:space="0" w:color="auto"/>
                    <w:right w:val="single" w:sz="4" w:space="0" w:color="auto"/>
                  </w:tcBorders>
                  <w:vAlign w:val="center"/>
                </w:tcPr>
                <w:p w14:paraId="66D35684" w14:textId="4F4F5AA4" w:rsidR="00BF53E7" w:rsidRPr="00FC294A" w:rsidRDefault="002456D5" w:rsidP="00ED5795">
                  <w:pPr>
                    <w:framePr w:hSpace="180" w:wrap="around" w:vAnchor="page" w:hAnchor="margin" w:y="347"/>
                    <w:rPr>
                      <w:b/>
                    </w:rPr>
                  </w:pPr>
                  <w:r>
                    <w:t>Lot 1</w:t>
                  </w:r>
                  <w:r w:rsidRPr="00C00499">
                    <w:t>:</w:t>
                  </w:r>
                  <w:r w:rsidRPr="002456D5">
                    <w:rPr>
                      <w:b/>
                      <w:noProof w:val="0"/>
                      <w:lang w:eastAsia="ru-RU"/>
                    </w:rPr>
                    <w:t xml:space="preserve"> reînnoirii subscripției (suport) pentru produsele IBM </w:t>
                  </w:r>
                  <w:proofErr w:type="spellStart"/>
                  <w:r w:rsidRPr="002456D5">
                    <w:rPr>
                      <w:b/>
                      <w:noProof w:val="0"/>
                      <w:lang w:eastAsia="ru-RU"/>
                    </w:rPr>
                    <w:t>Informix</w:t>
                  </w:r>
                  <w:proofErr w:type="spellEnd"/>
                  <w:r w:rsidRPr="002456D5">
                    <w:rPr>
                      <w:b/>
                      <w:noProof w:val="0"/>
                      <w:lang w:eastAsia="ru-RU"/>
                    </w:rPr>
                    <w:t xml:space="preserve"> (</w:t>
                  </w:r>
                  <w:r w:rsidRPr="002456D5">
                    <w:rPr>
                      <w:i/>
                    </w:rPr>
                    <w:t>Licență IBM Informix de tip Enterprise)</w:t>
                  </w:r>
                </w:p>
              </w:tc>
              <w:tc>
                <w:tcPr>
                  <w:tcW w:w="2418" w:type="dxa"/>
                  <w:gridSpan w:val="3"/>
                  <w:tcBorders>
                    <w:top w:val="single" w:sz="4" w:space="0" w:color="auto"/>
                    <w:left w:val="single" w:sz="4" w:space="0" w:color="auto"/>
                    <w:bottom w:val="single" w:sz="4" w:space="0" w:color="auto"/>
                    <w:right w:val="single" w:sz="4" w:space="0" w:color="auto"/>
                  </w:tcBorders>
                </w:tcPr>
                <w:p w14:paraId="54AAFC7D" w14:textId="023AE248" w:rsidR="00BF53E7" w:rsidRPr="0028367D" w:rsidRDefault="00C215C5" w:rsidP="00ED5795">
                  <w:pPr>
                    <w:framePr w:hSpace="180" w:wrap="around" w:vAnchor="page" w:hAnchor="margin" w:y="347"/>
                    <w:rPr>
                      <w:sz w:val="20"/>
                    </w:rPr>
                  </w:pPr>
                  <w:r>
                    <w:rPr>
                      <w:i/>
                    </w:rPr>
                    <w:t>Furnizorul va asigura livrarea și reînoirea licenței pînă la data de 01.10.2026</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0284CB53" w:rsidR="00BF53E7" w:rsidRPr="006C1FA2" w:rsidRDefault="00C215C5" w:rsidP="00ED5795">
                  <w:pPr>
                    <w:framePr w:hSpace="180" w:wrap="around" w:vAnchor="page" w:hAnchor="margin" w:y="347"/>
                    <w:rPr>
                      <w:sz w:val="20"/>
                    </w:rPr>
                  </w:pPr>
                  <w:r w:rsidRPr="00C215C5">
                    <w:rPr>
                      <w:sz w:val="20"/>
                    </w:rPr>
                    <w:t>MD92TRPBAA317110A15272AC</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BF53E7" w:rsidRPr="006C1FA2" w:rsidRDefault="00BF53E7" w:rsidP="00ED5795">
                  <w:pPr>
                    <w:framePr w:hSpace="180" w:wrap="around" w:vAnchor="page" w:hAnchor="margin" w:y="347"/>
                    <w:rPr>
                      <w:sz w:val="20"/>
                    </w:rPr>
                  </w:pPr>
                </w:p>
              </w:tc>
            </w:tr>
            <w:tr w:rsidR="00C25482" w:rsidRPr="006C1FA2" w14:paraId="0A239778" w14:textId="0BFBEC5A"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5AB6E424" w:rsidR="00C25482" w:rsidRPr="0027426A" w:rsidRDefault="002456D5" w:rsidP="00ED5795">
                  <w:pPr>
                    <w:framePr w:hSpace="180" w:wrap="around" w:vAnchor="page" w:hAnchor="margin" w:y="347"/>
                    <w:rPr>
                      <w:sz w:val="20"/>
                      <w:lang w:val="en-US"/>
                    </w:rPr>
                  </w:pPr>
                  <w:r>
                    <w:rPr>
                      <w:sz w:val="20"/>
                      <w:lang w:val="en-US"/>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039BC009" w:rsidR="00C25482" w:rsidRPr="0028367D" w:rsidRDefault="002456D5" w:rsidP="00ED5795">
                  <w:pPr>
                    <w:framePr w:hSpace="180" w:wrap="around" w:vAnchor="page" w:hAnchor="margin" w:y="347"/>
                    <w:ind w:left="-71" w:firstLine="142"/>
                    <w:rPr>
                      <w:b/>
                      <w:sz w:val="20"/>
                    </w:rPr>
                  </w:pPr>
                  <w:r w:rsidRPr="002456D5">
                    <w:rPr>
                      <w:rFonts w:eastAsia="Calibri"/>
                      <w:noProof w:val="0"/>
                      <w:kern w:val="2"/>
                      <w14:ligatures w14:val="standardContextual"/>
                    </w:rPr>
                    <w:t xml:space="preserve">Reînnoirea subscripției (suport) pentru produsele IBM </w:t>
                  </w:r>
                  <w:proofErr w:type="spellStart"/>
                  <w:r w:rsidRPr="002456D5">
                    <w:rPr>
                      <w:rFonts w:eastAsia="Calibri"/>
                      <w:noProof w:val="0"/>
                      <w:kern w:val="2"/>
                      <w14:ligatures w14:val="standardContextual"/>
                    </w:rPr>
                    <w:t>Informix</w:t>
                  </w:r>
                  <w:proofErr w:type="spellEnd"/>
                  <w:r w:rsidRPr="002456D5">
                    <w:rPr>
                      <w:rFonts w:eastAsia="Calibri"/>
                      <w:noProof w:val="0"/>
                      <w:kern w:val="2"/>
                      <w14:ligatures w14:val="standardContextual"/>
                    </w:rPr>
                    <w:t xml:space="preserve"> </w:t>
                  </w:r>
                  <w:proofErr w:type="spellStart"/>
                  <w:r w:rsidRPr="002456D5">
                    <w:rPr>
                      <w:rFonts w:eastAsia="Calibri"/>
                      <w:noProof w:val="0"/>
                      <w:kern w:val="2"/>
                      <w14:ligatures w14:val="standardContextual"/>
                    </w:rPr>
                    <w:t>enterprise</w:t>
                  </w:r>
                  <w:proofErr w:type="spellEnd"/>
                  <w:r w:rsidRPr="002456D5">
                    <w:rPr>
                      <w:rFonts w:eastAsia="Calibri"/>
                      <w:noProof w:val="0"/>
                      <w:kern w:val="2"/>
                      <w14:ligatures w14:val="standardContextual"/>
                    </w:rPr>
                    <w:t xml:space="preserve"> </w:t>
                  </w:r>
                  <w:proofErr w:type="spellStart"/>
                  <w:r w:rsidRPr="002456D5">
                    <w:rPr>
                      <w:rFonts w:eastAsia="Calibri"/>
                      <w:noProof w:val="0"/>
                      <w:kern w:val="2"/>
                      <w14:ligatures w14:val="standardContextual"/>
                    </w:rPr>
                    <w:t>edition</w:t>
                  </w:r>
                  <w:proofErr w:type="spellEnd"/>
                  <w:r w:rsidRPr="002456D5">
                    <w:rPr>
                      <w:rFonts w:eastAsia="Calibri"/>
                      <w:noProof w:val="0"/>
                      <w:kern w:val="2"/>
                      <w14:ligatures w14:val="standardContextual"/>
                    </w:rPr>
                    <w:t xml:space="preserve"> CPU</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6DFD3AAB" w:rsidR="00C25482" w:rsidRPr="0028367D" w:rsidRDefault="002456D5" w:rsidP="00ED5795">
                  <w:pPr>
                    <w:framePr w:hSpace="180" w:wrap="around" w:vAnchor="page" w:hAnchor="margin" w:y="347"/>
                    <w:rPr>
                      <w:sz w:val="20"/>
                    </w:rPr>
                  </w:pPr>
                  <w:proofErr w:type="spellStart"/>
                  <w:r w:rsidRPr="002456D5">
                    <w:rPr>
                      <w:rFonts w:eastAsia="Calibri"/>
                      <w:noProof w:val="0"/>
                      <w:kern w:val="2"/>
                      <w14:ligatures w14:val="standardContextual"/>
                    </w:rPr>
                    <w:t>Processor</w:t>
                  </w:r>
                  <w:proofErr w:type="spellEnd"/>
                  <w:r w:rsidRPr="002456D5">
                    <w:rPr>
                      <w:rFonts w:eastAsia="Calibri"/>
                      <w:noProof w:val="0"/>
                      <w:kern w:val="2"/>
                      <w14:ligatures w14:val="standardContextual"/>
                    </w:rPr>
                    <w:t xml:space="preserve"> </w:t>
                  </w:r>
                  <w:proofErr w:type="spellStart"/>
                  <w:r w:rsidRPr="002456D5">
                    <w:rPr>
                      <w:rFonts w:eastAsia="Calibri"/>
                      <w:noProof w:val="0"/>
                      <w:kern w:val="2"/>
                      <w14:ligatures w14:val="standardContextual"/>
                    </w:rPr>
                    <w:t>Value</w:t>
                  </w:r>
                  <w:proofErr w:type="spellEnd"/>
                  <w:r w:rsidRPr="002456D5">
                    <w:rPr>
                      <w:rFonts w:eastAsia="Calibri"/>
                      <w:noProof w:val="0"/>
                      <w:kern w:val="2"/>
                      <w14:ligatures w14:val="standardContextual"/>
                    </w:rPr>
                    <w:t xml:space="preserve"> Unit (PVU)</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36584136" w:rsidR="00C25482" w:rsidRPr="0028367D" w:rsidRDefault="00BF53E7" w:rsidP="00ED5795">
                  <w:pPr>
                    <w:framePr w:hSpace="180" w:wrap="around" w:vAnchor="page" w:hAnchor="margin" w:y="347"/>
                    <w:rPr>
                      <w:sz w:val="20"/>
                    </w:rPr>
                  </w:pPr>
                  <w:r>
                    <w:rPr>
                      <w:sz w:val="20"/>
                    </w:rPr>
                    <w:t>2</w:t>
                  </w:r>
                  <w:r w:rsidR="002456D5">
                    <w:rPr>
                      <w:sz w:val="20"/>
                    </w:rPr>
                    <w:t>00</w:t>
                  </w: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ED57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ED57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ED5795">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ED5795">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2CBB4569" w14:textId="3B6EEA55" w:rsidR="00C25482" w:rsidRPr="0028367D" w:rsidRDefault="00C25482" w:rsidP="00ED57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D57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D5795">
                  <w:pPr>
                    <w:framePr w:hSpace="180" w:wrap="around" w:vAnchor="page" w:hAnchor="margin" w:y="347"/>
                    <w:rPr>
                      <w:sz w:val="20"/>
                    </w:rPr>
                  </w:pPr>
                </w:p>
              </w:tc>
            </w:tr>
            <w:tr w:rsidR="0083151C" w:rsidRPr="006C1FA2" w14:paraId="52256E60" w14:textId="77777777"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030872C" w14:textId="60C8FE55" w:rsidR="0083151C" w:rsidRPr="00100A1D" w:rsidRDefault="002456D5" w:rsidP="00ED5795">
                  <w:pPr>
                    <w:framePr w:hSpace="180" w:wrap="around" w:vAnchor="page" w:hAnchor="margin" w:y="347"/>
                    <w:rPr>
                      <w:bCs/>
                      <w:color w:val="0D0D0D"/>
                      <w:sz w:val="20"/>
                      <w:szCs w:val="20"/>
                    </w:rPr>
                  </w:pPr>
                  <w:r>
                    <w:rPr>
                      <w:bCs/>
                      <w:color w:val="0D0D0D"/>
                      <w:sz w:val="20"/>
                      <w:szCs w:val="20"/>
                    </w:rPr>
                    <w:t>2.</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0BE6465" w14:textId="634CE5FE" w:rsidR="0083151C" w:rsidRPr="00100A1D" w:rsidRDefault="002456D5" w:rsidP="00ED5795">
                  <w:pPr>
                    <w:framePr w:hSpace="180" w:wrap="around" w:vAnchor="page" w:hAnchor="margin" w:y="347"/>
                    <w:rPr>
                      <w:rFonts w:eastAsia="Calibri"/>
                    </w:rPr>
                  </w:pPr>
                  <w:r w:rsidRPr="002456D5">
                    <w:rPr>
                      <w:rFonts w:eastAsia="Calibri"/>
                      <w:noProof w:val="0"/>
                      <w:kern w:val="2"/>
                      <w14:ligatures w14:val="standardContextual"/>
                    </w:rPr>
                    <w:t xml:space="preserve">Reînnoirea subscripției (suport) pentru produsele IBM </w:t>
                  </w:r>
                  <w:proofErr w:type="spellStart"/>
                  <w:r w:rsidRPr="002456D5">
                    <w:rPr>
                      <w:rFonts w:eastAsia="Calibri"/>
                      <w:noProof w:val="0"/>
                      <w:kern w:val="2"/>
                      <w14:ligatures w14:val="standardContextual"/>
                    </w:rPr>
                    <w:t>Informix</w:t>
                  </w:r>
                  <w:proofErr w:type="spellEnd"/>
                  <w:r w:rsidRPr="002456D5">
                    <w:rPr>
                      <w:rFonts w:eastAsia="Calibri"/>
                      <w:noProof w:val="0"/>
                      <w:kern w:val="2"/>
                      <w14:ligatures w14:val="standardContextual"/>
                    </w:rPr>
                    <w:t xml:space="preserve"> client SDK</w:t>
                  </w:r>
                </w:p>
              </w:tc>
              <w:tc>
                <w:tcPr>
                  <w:tcW w:w="950" w:type="dxa"/>
                  <w:tcBorders>
                    <w:top w:val="single" w:sz="4" w:space="0" w:color="auto"/>
                    <w:left w:val="single" w:sz="4" w:space="0" w:color="auto"/>
                    <w:bottom w:val="single" w:sz="4" w:space="0" w:color="auto"/>
                    <w:right w:val="single" w:sz="4" w:space="0" w:color="auto"/>
                  </w:tcBorders>
                  <w:vAlign w:val="center"/>
                </w:tcPr>
                <w:p w14:paraId="331E667C" w14:textId="35BCF7C4" w:rsidR="0083151C" w:rsidRDefault="002456D5" w:rsidP="00ED5795">
                  <w:pPr>
                    <w:framePr w:hSpace="180" w:wrap="around" w:vAnchor="page" w:hAnchor="margin" w:y="347"/>
                    <w:rPr>
                      <w:sz w:val="20"/>
                    </w:rPr>
                  </w:pPr>
                  <w:proofErr w:type="spellStart"/>
                  <w:r w:rsidRPr="002456D5">
                    <w:rPr>
                      <w:rFonts w:eastAsia="Calibri"/>
                      <w:noProof w:val="0"/>
                      <w:kern w:val="2"/>
                      <w14:ligatures w14:val="standardContextual"/>
                    </w:rPr>
                    <w:t>User</w:t>
                  </w:r>
                  <w:proofErr w:type="spellEnd"/>
                </w:p>
              </w:tc>
              <w:tc>
                <w:tcPr>
                  <w:tcW w:w="929" w:type="dxa"/>
                  <w:tcBorders>
                    <w:top w:val="single" w:sz="4" w:space="0" w:color="auto"/>
                    <w:left w:val="single" w:sz="4" w:space="0" w:color="auto"/>
                    <w:bottom w:val="single" w:sz="4" w:space="0" w:color="auto"/>
                    <w:right w:val="single" w:sz="4" w:space="0" w:color="auto"/>
                  </w:tcBorders>
                  <w:vAlign w:val="center"/>
                </w:tcPr>
                <w:p w14:paraId="304E7D30" w14:textId="3100F786" w:rsidR="0083151C" w:rsidRDefault="002456D5" w:rsidP="00ED5795">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4E25619E" w14:textId="77777777" w:rsidR="0083151C" w:rsidRPr="0028367D" w:rsidRDefault="0083151C" w:rsidP="00ED57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B1ED9AC" w14:textId="77777777" w:rsidR="0083151C" w:rsidRPr="0028367D" w:rsidRDefault="0083151C" w:rsidP="00ED57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99144D8" w14:textId="77777777" w:rsidR="0083151C" w:rsidRPr="0028367D" w:rsidRDefault="0083151C" w:rsidP="00ED5795">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150AF680" w14:textId="77777777" w:rsidR="0083151C" w:rsidRPr="0028367D" w:rsidRDefault="0083151C" w:rsidP="00ED5795">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609F52C8" w14:textId="77777777" w:rsidR="0083151C" w:rsidRPr="002C40D2" w:rsidRDefault="0083151C" w:rsidP="00ED5795">
                  <w:pPr>
                    <w:framePr w:hSpace="180" w:wrap="around" w:vAnchor="page" w:hAnchor="margin" w:y="347"/>
                    <w:rPr>
                      <w:i/>
                    </w:rPr>
                  </w:pPr>
                </w:p>
              </w:tc>
              <w:tc>
                <w:tcPr>
                  <w:tcW w:w="1249" w:type="dxa"/>
                  <w:gridSpan w:val="4"/>
                  <w:tcBorders>
                    <w:top w:val="single" w:sz="4" w:space="0" w:color="auto"/>
                    <w:left w:val="single" w:sz="4" w:space="0" w:color="auto"/>
                    <w:bottom w:val="single" w:sz="4" w:space="0" w:color="auto"/>
                    <w:right w:val="single" w:sz="4" w:space="0" w:color="auto"/>
                  </w:tcBorders>
                </w:tcPr>
                <w:p w14:paraId="5B37AB08" w14:textId="77777777" w:rsidR="0083151C" w:rsidRPr="006C1FA2" w:rsidRDefault="0083151C" w:rsidP="00ED57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A92CB9" w14:textId="77777777" w:rsidR="0083151C" w:rsidRPr="006C1FA2" w:rsidRDefault="0083151C" w:rsidP="00ED5795">
                  <w:pPr>
                    <w:framePr w:hSpace="180" w:wrap="around" w:vAnchor="page" w:hAnchor="margin" w:y="347"/>
                    <w:rPr>
                      <w:sz w:val="20"/>
                    </w:rPr>
                  </w:pPr>
                </w:p>
              </w:tc>
            </w:tr>
            <w:tr w:rsidR="00C25482" w:rsidRPr="006C1FA2" w14:paraId="6951F015" w14:textId="2C39A5EF" w:rsidTr="00BF53E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ED5795">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ED57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ED57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ED5795">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ED5795">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ED5795">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ED5795">
                  <w:pPr>
                    <w:framePr w:hSpace="180" w:wrap="around" w:vAnchor="page" w:hAnchor="margin" w:y="347"/>
                    <w:rPr>
                      <w:sz w:val="20"/>
                    </w:rPr>
                  </w:pPr>
                </w:p>
              </w:tc>
              <w:tc>
                <w:tcPr>
                  <w:tcW w:w="781"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ED5795">
                  <w:pPr>
                    <w:framePr w:hSpace="180" w:wrap="around" w:vAnchor="page" w:hAnchor="margin" w:y="347"/>
                    <w:rPr>
                      <w:sz w:val="20"/>
                    </w:rPr>
                  </w:pPr>
                </w:p>
              </w:tc>
              <w:tc>
                <w:tcPr>
                  <w:tcW w:w="241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D5795">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D5795">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D5795">
                  <w:pPr>
                    <w:framePr w:hSpace="180" w:wrap="around" w:vAnchor="page" w:hAnchor="margin" w:y="347"/>
                    <w:rPr>
                      <w:sz w:val="20"/>
                    </w:rPr>
                  </w:pPr>
                </w:p>
              </w:tc>
            </w:tr>
            <w:tr w:rsidR="00C25482" w:rsidRPr="00845C1B" w14:paraId="35BEFA5B" w14:textId="77777777" w:rsidTr="00BF53E7">
              <w:trPr>
                <w:gridAfter w:val="1"/>
                <w:wAfter w:w="453" w:type="dxa"/>
                <w:trHeight w:val="397"/>
              </w:trPr>
              <w:tc>
                <w:tcPr>
                  <w:tcW w:w="10548" w:type="dxa"/>
                  <w:gridSpan w:val="10"/>
                  <w:tcBorders>
                    <w:top w:val="single" w:sz="4" w:space="0" w:color="auto"/>
                  </w:tcBorders>
                  <w:vAlign w:val="center"/>
                </w:tcPr>
                <w:p w14:paraId="077455FC" w14:textId="77777777" w:rsidR="00C25482" w:rsidRPr="00845C1B" w:rsidRDefault="00C25482" w:rsidP="00ED5795">
                  <w:pPr>
                    <w:framePr w:hSpace="180" w:wrap="around" w:vAnchor="page" w:hAnchor="margin" w:y="347"/>
                    <w:tabs>
                      <w:tab w:val="left" w:pos="6120"/>
                    </w:tabs>
                    <w:rPr>
                      <w:sz w:val="20"/>
                    </w:rPr>
                  </w:pPr>
                </w:p>
                <w:p w14:paraId="15135DCC" w14:textId="77777777" w:rsidR="00C25482" w:rsidRPr="00845C1B" w:rsidRDefault="00C25482" w:rsidP="00ED579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D5795">
                  <w:pPr>
                    <w:framePr w:hSpace="180" w:wrap="around" w:vAnchor="page" w:hAnchor="margin" w:y="347"/>
                    <w:rPr>
                      <w:sz w:val="20"/>
                    </w:rPr>
                  </w:pPr>
                </w:p>
                <w:p w14:paraId="1FA8F12B" w14:textId="362C50DE" w:rsidR="00C25482" w:rsidRPr="00845C1B" w:rsidRDefault="00C25482" w:rsidP="00ED5795">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2400" w:type="dxa"/>
                  <w:gridSpan w:val="3"/>
                  <w:tcBorders>
                    <w:top w:val="single" w:sz="4" w:space="0" w:color="auto"/>
                  </w:tcBorders>
                </w:tcPr>
                <w:p w14:paraId="2F38C355" w14:textId="77777777" w:rsidR="00C25482" w:rsidRPr="00845C1B" w:rsidRDefault="00C25482" w:rsidP="00ED5795">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D5795">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D5795">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FC294A">
        <w:trPr>
          <w:gridAfter w:val="1"/>
          <w:wAfter w:w="226" w:type="pct"/>
          <w:trHeight w:val="397"/>
        </w:trPr>
        <w:tc>
          <w:tcPr>
            <w:tcW w:w="890" w:type="pct"/>
            <w:gridSpan w:val="2"/>
            <w:tcBorders>
              <w:top w:val="single" w:sz="4" w:space="0" w:color="auto"/>
            </w:tcBorders>
          </w:tcPr>
          <w:p w14:paraId="246846AA" w14:textId="77777777" w:rsidR="00215125" w:rsidRPr="00C60D06" w:rsidRDefault="00215125" w:rsidP="00590BCC">
            <w:pPr>
              <w:tabs>
                <w:tab w:val="left" w:pos="6120"/>
              </w:tabs>
            </w:pPr>
          </w:p>
        </w:tc>
        <w:tc>
          <w:tcPr>
            <w:tcW w:w="132" w:type="pct"/>
            <w:gridSpan w:val="2"/>
            <w:tcBorders>
              <w:top w:val="single" w:sz="4" w:space="0" w:color="auto"/>
            </w:tcBorders>
          </w:tcPr>
          <w:p w14:paraId="4F6BA3DA" w14:textId="77777777" w:rsidR="00215125" w:rsidRPr="00C60D06" w:rsidRDefault="00215125" w:rsidP="00590BCC">
            <w:pPr>
              <w:tabs>
                <w:tab w:val="left" w:pos="6120"/>
              </w:tabs>
            </w:pPr>
          </w:p>
        </w:tc>
        <w:tc>
          <w:tcPr>
            <w:tcW w:w="3752" w:type="pct"/>
            <w:gridSpan w:val="7"/>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17B3C40" w14:textId="3883F36E" w:rsidR="00EB5790" w:rsidRPr="00567914" w:rsidRDefault="00460653" w:rsidP="00EB5790">
            <w:pPr>
              <w:shd w:val="clear" w:color="auto" w:fill="FFFFFF" w:themeFill="background1"/>
              <w:spacing w:before="120"/>
              <w:jc w:val="center"/>
              <w:rPr>
                <w:b/>
                <w:noProof w:val="0"/>
                <w:lang w:val="ro-MD" w:eastAsia="ru-RU"/>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27426A">
              <w:rPr>
                <w:b/>
                <w:noProof w:val="0"/>
                <w:lang w:val="it-IT" w:eastAsia="ru-RU"/>
              </w:rPr>
              <w:t xml:space="preserve"> </w:t>
            </w:r>
          </w:p>
          <w:p w14:paraId="25DCE0FD" w14:textId="3290A0F2" w:rsidR="00460653" w:rsidRPr="00E91463" w:rsidRDefault="00112F50" w:rsidP="00112F50">
            <w:pPr>
              <w:jc w:val="center"/>
            </w:pPr>
            <w:r w:rsidRPr="00E91463">
              <w:t>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91E8B0B" w:rsidR="00B56360" w:rsidRPr="00E91463" w:rsidRDefault="00E91463" w:rsidP="00B56360">
            <w:pPr>
              <w:jc w:val="both"/>
              <w:rPr>
                <w:i/>
              </w:rPr>
            </w:pPr>
            <w:r w:rsidRPr="00E91463">
              <w:rPr>
                <w:i/>
              </w:rPr>
              <w:t>Obiectul achiziției</w:t>
            </w:r>
            <w:r w:rsidR="0027426A">
              <w:rPr>
                <w:i/>
              </w:rPr>
              <w:t>:</w:t>
            </w:r>
            <w:r w:rsidR="0027426A">
              <w:rPr>
                <w:b/>
                <w:noProof w:val="0"/>
                <w:lang w:val="it-IT" w:eastAsia="ru-RU"/>
              </w:rPr>
              <w:t xml:space="preserve"> </w:t>
            </w:r>
          </w:p>
          <w:p w14:paraId="4B8E5D9B" w14:textId="63C8F4CB" w:rsidR="00B56360" w:rsidRPr="00E91463" w:rsidRDefault="00B56360" w:rsidP="0027426A">
            <w:pPr>
              <w:pStyle w:val="TableParagraph"/>
              <w:ind w:left="107" w:right="95"/>
              <w:rPr>
                <w:i/>
              </w:rPr>
            </w:pPr>
            <w:r w:rsidRPr="00E91463">
              <w:rPr>
                <w:i/>
              </w:rPr>
              <w:t xml:space="preserve">Cod CPV: </w:t>
            </w:r>
          </w:p>
          <w:p w14:paraId="2FA9E817" w14:textId="77777777" w:rsidR="00B56360" w:rsidRPr="00E91463" w:rsidRDefault="00B56360" w:rsidP="00B56360">
            <w:pPr>
              <w:jc w:val="both"/>
              <w:rPr>
                <w:i/>
              </w:rPr>
            </w:pPr>
          </w:p>
          <w:p w14:paraId="24397999" w14:textId="3C4D9D2F" w:rsidR="00B56360" w:rsidRPr="00E91463" w:rsidRDefault="00EB5790" w:rsidP="00B56360">
            <w:pPr>
              <w:jc w:val="both"/>
              <w:rPr>
                <w:i/>
              </w:rPr>
            </w:pPr>
            <w:r>
              <w:rPr>
                <w:i/>
              </w:rPr>
              <w:t>“___”_________202</w:t>
            </w:r>
            <w:r w:rsidR="00E66060">
              <w:rPr>
                <w:i/>
              </w:rPr>
              <w:t>6</w:t>
            </w:r>
            <w:r w:rsidR="00B56360" w:rsidRPr="00E91463">
              <w:rPr>
                <w:i/>
              </w:rPr>
              <w:tab/>
            </w:r>
            <w:r w:rsidR="00B41939">
              <w:rPr>
                <w:i/>
              </w:rPr>
              <w:t xml:space="preserve">                                                        </w:t>
            </w:r>
            <w:r w:rsidR="00B56360"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8B48307" w14:textId="77777777" w:rsidR="0027426A" w:rsidRPr="008A238F" w:rsidRDefault="0027426A" w:rsidP="0027426A">
                  <w:pPr>
                    <w:spacing w:line="276" w:lineRule="auto"/>
                    <w:jc w:val="center"/>
                    <w:rPr>
                      <w:color w:val="0D0D0D" w:themeColor="text1" w:themeTint="F2"/>
                    </w:rPr>
                  </w:pPr>
                  <w:r w:rsidRPr="008A238F">
                    <w:rPr>
                      <w:b/>
                      <w:color w:val="0D0D0D" w:themeColor="text1" w:themeTint="F2"/>
                    </w:rPr>
                    <w:t>Serviciul Fiscal de Stat</w:t>
                  </w:r>
                  <w:r w:rsidRPr="008A238F">
                    <w:rPr>
                      <w:color w:val="0D0D0D" w:themeColor="text1" w:themeTint="F2"/>
                    </w:rPr>
                    <w:t>,</w:t>
                  </w:r>
                </w:p>
                <w:p w14:paraId="60136DCC" w14:textId="77777777" w:rsidR="0027426A" w:rsidRPr="008A238F" w:rsidRDefault="0027426A" w:rsidP="0027426A">
                  <w:pPr>
                    <w:spacing w:line="276" w:lineRule="auto"/>
                    <w:jc w:val="center"/>
                    <w:rPr>
                      <w:i/>
                      <w:color w:val="0D0D0D" w:themeColor="text1" w:themeTint="F2"/>
                    </w:rPr>
                  </w:pPr>
                  <w:r w:rsidRPr="008A238F">
                    <w:rPr>
                      <w:i/>
                      <w:color w:val="0D0D0D" w:themeColor="text1" w:themeTint="F2"/>
                    </w:rPr>
                    <w:t xml:space="preserve">IDNO  1006601001182, </w:t>
                  </w:r>
                </w:p>
                <w:p w14:paraId="3F5BEFEE" w14:textId="5D731BCA" w:rsidR="00E91463" w:rsidRPr="00C00499" w:rsidRDefault="0027426A" w:rsidP="009E3950">
                  <w:pPr>
                    <w:spacing w:line="360" w:lineRule="auto"/>
                    <w:rPr>
                      <w:b/>
                      <w:caps/>
                      <w:sz w:val="40"/>
                    </w:rPr>
                  </w:pPr>
                  <w:r w:rsidRPr="008A238F">
                    <w:rPr>
                      <w:color w:val="0D0D0D" w:themeColor="text1" w:themeTint="F2"/>
                    </w:rPr>
                    <w:t xml:space="preserve">reprezentat prin </w:t>
                  </w:r>
                  <w:r w:rsidRPr="008A238F">
                    <w:rPr>
                      <w:b/>
                      <w:color w:val="0D0D0D" w:themeColor="text1" w:themeTint="F2"/>
                    </w:rPr>
                    <w:t xml:space="preserve">Director, </w:t>
                  </w:r>
                  <w:r w:rsidR="00DF1038">
                    <w:rPr>
                      <w:b/>
                      <w:color w:val="0D0D0D" w:themeColor="text1" w:themeTint="F2"/>
                    </w:rPr>
                    <w:t>___________</w:t>
                  </w:r>
                  <w:r w:rsidRPr="008A238F">
                    <w:rPr>
                      <w:b/>
                      <w:color w:val="0D0D0D" w:themeColor="text1" w:themeTint="F2"/>
                    </w:rPr>
                    <w:t xml:space="preserve">, </w:t>
                  </w:r>
                  <w:r w:rsidRPr="008A238F">
                    <w:rPr>
                      <w:color w:val="0D0D0D" w:themeColor="text1" w:themeTint="F2"/>
                    </w:rPr>
                    <w:t xml:space="preserve">care acționează în baza </w:t>
                  </w:r>
                  <w:r w:rsidRPr="008A238F">
                    <w:rPr>
                      <w:b/>
                      <w:color w:val="0D0D0D" w:themeColor="text1" w:themeTint="F2"/>
                    </w:rPr>
                    <w:t xml:space="preserve">Regulamentului privind organizarea şi funcționarea Serviciului Fiscal de Stat, aprobat prin HG nr. 395 din 05.06.2017, , </w:t>
                  </w:r>
                  <w:r w:rsidRPr="008A238F">
                    <w:rPr>
                      <w:color w:val="0D0D0D" w:themeColor="text1" w:themeTint="F2"/>
                    </w:rPr>
                    <w:t>denumit în continuare „</w:t>
                  </w:r>
                  <w:r>
                    <w:rPr>
                      <w:b/>
                      <w:color w:val="0D0D0D" w:themeColor="text1" w:themeTint="F2"/>
                    </w:rPr>
                    <w:t>Cumpărător</w:t>
                  </w:r>
                  <w:r w:rsidRPr="008A238F">
                    <w:rPr>
                      <w:color w:val="0D0D0D" w:themeColor="text1" w:themeTint="F2"/>
                    </w:rPr>
                    <w:t>”,</w:t>
                  </w:r>
                  <w:r w:rsidRPr="008A238F">
                    <w:rPr>
                      <w:b/>
                      <w:color w:val="0D0D0D" w:themeColor="text1" w:themeTint="F2"/>
                    </w:rPr>
                    <w:t xml:space="preserve"> </w:t>
                  </w:r>
                  <w:r w:rsidRPr="008A238F">
                    <w:rPr>
                      <w:color w:val="0D0D0D" w:themeColor="text1" w:themeTint="F2"/>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8A16A9C" w:rsidR="00B56360" w:rsidRPr="009E3950" w:rsidRDefault="00B56360" w:rsidP="009E3950">
            <w:pPr>
              <w:shd w:val="clear" w:color="auto" w:fill="FFFFFF" w:themeFill="background1"/>
              <w:spacing w:before="120"/>
              <w:rPr>
                <w:b/>
                <w:noProof w:val="0"/>
                <w:lang w:val="ro-MD" w:eastAsia="ru-RU"/>
              </w:rPr>
            </w:pPr>
            <w:r w:rsidRPr="00E91463">
              <w:rPr>
                <w:iCs/>
              </w:rPr>
              <w:t>a.</w:t>
            </w:r>
            <w:r w:rsidRPr="00E91463">
              <w:rPr>
                <w:iCs/>
              </w:rPr>
              <w:tab/>
              <w:t>Achiziţionarea,</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326B7EDE"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CC12BD" w:rsidRPr="00CC12BD">
              <w:rPr>
                <w:i/>
              </w:rPr>
              <w:t>va asigura livrarea și reînoirea licenței pînă la data de 01.10.2026</w:t>
            </w:r>
            <w:r w:rsidR="000573FA" w:rsidRPr="00CC12BD">
              <w:rPr>
                <w:i/>
              </w:rPr>
              <w:t xml:space="preserve">, </w:t>
            </w:r>
            <w:r w:rsidR="000573FA" w:rsidRPr="002C40D2">
              <w:rPr>
                <w:i/>
              </w:rPr>
              <w:t>conform cerinţelor tehnice şi cantităţii</w:t>
            </w:r>
            <w:r w:rsidR="000573FA" w:rsidRPr="002C40D2">
              <w:rPr>
                <w:i/>
                <w:spacing w:val="-1"/>
              </w:rPr>
              <w:t xml:space="preserve"> </w:t>
            </w:r>
            <w:r w:rsidR="000573FA" w:rsidRPr="002C40D2">
              <w:rPr>
                <w:i/>
              </w:rPr>
              <w:t>specificate.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28DDE020" w:rsidR="00B56360" w:rsidRPr="00E91463" w:rsidRDefault="0027426A" w:rsidP="00B56360">
            <w:pPr>
              <w:jc w:val="both"/>
              <w:rPr>
                <w:iCs/>
              </w:rPr>
            </w:pPr>
            <w:r>
              <w:rPr>
                <w:i/>
              </w:rPr>
              <w:t>facturi fiscale, actul</w:t>
            </w:r>
            <w:r w:rsidRPr="00A80836">
              <w:rPr>
                <w:i/>
              </w:rPr>
              <w:t xml:space="preserve"> de predare-primire</w:t>
            </w:r>
            <w:r w:rsidR="00CC12BD">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4EFC0728" w:rsidR="00B56360" w:rsidRPr="00E91463" w:rsidRDefault="0027426A" w:rsidP="00B56360">
            <w:pPr>
              <w:jc w:val="both"/>
              <w:rPr>
                <w:iCs/>
              </w:rPr>
            </w:pPr>
            <w:r w:rsidRPr="00A80836">
              <w:rPr>
                <w:i/>
              </w:rPr>
              <w:t>Prin</w:t>
            </w:r>
            <w:r w:rsidR="00EB5790">
              <w:rPr>
                <w:i/>
              </w:rPr>
              <w:t xml:space="preserve"> transfer bancar, în termen de 30 (treizeci) zile calendaristice</w:t>
            </w:r>
            <w:r w:rsidRPr="00A80836">
              <w:rPr>
                <w:i/>
              </w:rPr>
              <w:t xml:space="preserve"> după livrarea bunurilor</w:t>
            </w:r>
            <w:r>
              <w:rPr>
                <w:i/>
              </w:rPr>
              <w:t xml:space="preserve"> la depozit (mun. Chișinău)</w:t>
            </w:r>
            <w:r w:rsidR="00B56360"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598F2730"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w:t>
            </w:r>
            <w:r w:rsidR="000573FA">
              <w:rPr>
                <w:iCs/>
              </w:rPr>
              <w:t>ităţii stabilite în punctul 10.4</w:t>
            </w:r>
            <w:r w:rsidRPr="00E45A52">
              <w:rPr>
                <w:iCs/>
              </w:rPr>
              <w:t>.</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96DFB2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w:t>
            </w:r>
            <w:r w:rsidR="000573FA">
              <w:rPr>
                <w:iCs/>
              </w:rPr>
              <w:t>ului Contract, în decurs de 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045C8014" w:rsidR="00764871"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BAA37F7" w14:textId="50BB110E" w:rsidR="00D32870" w:rsidRPr="00E91463" w:rsidRDefault="00D32870" w:rsidP="00B56360">
            <w:pPr>
              <w:jc w:val="both"/>
              <w:rPr>
                <w:iCs/>
              </w:rPr>
            </w:pPr>
            <w:r>
              <w:rPr>
                <w:iCs/>
              </w:rPr>
              <w:t xml:space="preserve">e)         să </w:t>
            </w:r>
            <w:r w:rsidRPr="00E91463">
              <w:rPr>
                <w:iCs/>
              </w:rPr>
              <w:t>asigure</w:t>
            </w:r>
            <w:r>
              <w:rPr>
                <w:iCs/>
              </w:rPr>
              <w:t xml:space="preserve"> funcționalitatea </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DE10819"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D32870">
              <w:rPr>
                <w:iCs/>
              </w:rPr>
              <w:t>ată să comunice în termen de 5</w:t>
            </w:r>
            <w:r w:rsidRPr="00E91463">
              <w:rPr>
                <w:iCs/>
              </w:rPr>
              <w:t xml:space="preserve"> zile lucrătoare celeilalte Părţi despre intenţiile ei printr-o scrisoare motivată.</w:t>
            </w:r>
          </w:p>
          <w:p w14:paraId="263A679F" w14:textId="6600FB4A"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D32870">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38EBC183"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D32870">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20604A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D32870">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C99DD98"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w:t>
            </w:r>
            <w:r w:rsidR="00D32870">
              <w:rPr>
                <w:iCs/>
              </w:rPr>
              <w:t xml:space="preserve">_______________________________ </w:t>
            </w:r>
            <w:r w:rsidRPr="00E91463">
              <w:rPr>
                <w:iCs/>
              </w:rPr>
              <w:t xml:space="preserve">, în cuantum de </w:t>
            </w:r>
            <w:r w:rsidR="00D32870">
              <w:rPr>
                <w:iCs/>
              </w:rPr>
              <w:t>5</w:t>
            </w:r>
            <w:r w:rsidRPr="00E91463">
              <w:rPr>
                <w:iCs/>
              </w:rPr>
              <w:t xml:space="preserve">% din valoarea contractului. </w:t>
            </w:r>
          </w:p>
          <w:p w14:paraId="7E10286A" w14:textId="5E504A7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w:t>
            </w:r>
          </w:p>
          <w:p w14:paraId="4CEB5FC5" w14:textId="0CD26EE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334265">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334265">
              <w:rPr>
                <w:iCs/>
              </w:rPr>
              <w:t>rziere, dar nu mai mult de 5</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În cazul î</w:t>
            </w:r>
            <w:r w:rsidR="00334265">
              <w:rPr>
                <w:iCs/>
              </w:rPr>
              <w:t>n care întârzierea depășește 10</w:t>
            </w:r>
            <w:r w:rsidR="0016683B" w:rsidRPr="0016683B">
              <w:rPr>
                <w:iCs/>
              </w:rPr>
              <w:t xml:space="preserve"> zile, Furnizorul/Prestatorul prezintă Cumpărătorului/Beneficiarului o </w:t>
            </w:r>
            <w:r w:rsidR="0016683B" w:rsidRPr="0016683B">
              <w:rPr>
                <w:iCs/>
              </w:rPr>
              <w:lastRenderedPageBreak/>
              <w:t>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114863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w:t>
            </w:r>
            <w:r w:rsidR="00334265">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334265">
              <w:rPr>
                <w:iCs/>
              </w:rPr>
              <w:t>rziere, dar nu mai mult de  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3E59CEA4" w14:textId="77777777" w:rsidR="009E3950" w:rsidRDefault="009E3950" w:rsidP="009E3950">
            <w:pPr>
              <w:pStyle w:val="Listparagraf"/>
              <w:numPr>
                <w:ilvl w:val="0"/>
                <w:numId w:val="0"/>
              </w:numPr>
              <w:spacing w:line="276" w:lineRule="auto"/>
              <w:rPr>
                <w:b/>
                <w:color w:val="0D0D0D" w:themeColor="text1" w:themeTint="F2"/>
              </w:rPr>
            </w:pPr>
          </w:p>
          <w:p w14:paraId="643772F1" w14:textId="0C4E993F" w:rsidR="009E3950" w:rsidRPr="00DB4B68" w:rsidRDefault="009E3950" w:rsidP="009E3950">
            <w:pPr>
              <w:pStyle w:val="Listparagraf"/>
              <w:numPr>
                <w:ilvl w:val="0"/>
                <w:numId w:val="0"/>
              </w:numPr>
              <w:spacing w:line="276" w:lineRule="auto"/>
              <w:rPr>
                <w:b/>
                <w:color w:val="0D0D0D" w:themeColor="text1" w:themeTint="F2"/>
              </w:rPr>
            </w:pPr>
            <w:r w:rsidRPr="00036B19">
              <w:rPr>
                <w:b/>
                <w:color w:val="0D0D0D" w:themeColor="text1" w:themeTint="F2"/>
              </w:rPr>
              <w:t>11</w:t>
            </w:r>
            <w:r>
              <w:rPr>
                <w:b/>
                <w:color w:val="0D0D0D" w:themeColor="text1" w:themeTint="F2"/>
              </w:rPr>
              <w:t xml:space="preserve">. </w:t>
            </w:r>
            <w:proofErr w:type="spellStart"/>
            <w:r w:rsidRPr="00DB4B68">
              <w:rPr>
                <w:b/>
                <w:color w:val="0D0D0D" w:themeColor="text1" w:themeTint="F2"/>
              </w:rPr>
              <w:t>Asigurarea</w:t>
            </w:r>
            <w:proofErr w:type="spellEnd"/>
            <w:r w:rsidRPr="00DB4B68">
              <w:rPr>
                <w:b/>
                <w:color w:val="0D0D0D" w:themeColor="text1" w:themeTint="F2"/>
              </w:rPr>
              <w:t xml:space="preserve"> </w:t>
            </w:r>
            <w:proofErr w:type="spellStart"/>
            <w:r w:rsidRPr="00DB4B68">
              <w:rPr>
                <w:b/>
                <w:color w:val="0D0D0D" w:themeColor="text1" w:themeTint="F2"/>
              </w:rPr>
              <w:t>confidențialității</w:t>
            </w:r>
            <w:proofErr w:type="spellEnd"/>
            <w:r w:rsidRPr="00DB4B68">
              <w:rPr>
                <w:b/>
                <w:color w:val="0D0D0D" w:themeColor="text1" w:themeTint="F2"/>
              </w:rPr>
              <w:t>.</w:t>
            </w:r>
          </w:p>
          <w:p w14:paraId="3E4169A2"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lang w:val="en-US"/>
              </w:rPr>
              <w:t>11</w:t>
            </w:r>
            <w:r w:rsidRPr="00977899">
              <w:rPr>
                <w:b/>
                <w:color w:val="0D0D0D" w:themeColor="text1" w:themeTint="F2"/>
                <w:lang w:val="en-US"/>
              </w:rPr>
              <w:t>.1.</w:t>
            </w:r>
            <w:r>
              <w:rPr>
                <w:b/>
                <w:color w:val="0D0D0D" w:themeColor="text1" w:themeTint="F2"/>
                <w:lang w:val="en-US"/>
              </w:rPr>
              <w:t xml:space="preserve"> </w:t>
            </w:r>
            <w:r w:rsidRPr="00977899">
              <w:rPr>
                <w:color w:val="0D0D0D" w:themeColor="text1" w:themeTint="F2"/>
                <w:lang w:val="en-US"/>
              </w:rPr>
              <w:t>Părţile recunosc că pe parcursul executării prezentului Contract vor avea acces la informație ce constituie secret fiscal și/sau comercial și/sau date cu caracter personal.</w:t>
            </w:r>
          </w:p>
          <w:p w14:paraId="6E7E3CC6"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.2.</w:t>
            </w:r>
            <w:r>
              <w:rPr>
                <w:b/>
                <w:color w:val="0D0D0D" w:themeColor="text1" w:themeTint="F2"/>
              </w:rPr>
              <w:t xml:space="preserve"> </w:t>
            </w:r>
            <w:r w:rsidRPr="00977899">
              <w:rPr>
                <w:color w:val="0D0D0D" w:themeColor="text1" w:themeTint="F2"/>
                <w:lang w:val="en-US"/>
              </w:rPr>
              <w:t>Părţile vor lua toate măsurile necesare, inclusiv organizatorice şi tehnice, pentru asigurarea confidențialității informației.</w:t>
            </w:r>
          </w:p>
          <w:p w14:paraId="7BEE585C"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.3.</w:t>
            </w:r>
            <w:r>
              <w:rPr>
                <w:b/>
                <w:color w:val="0D0D0D" w:themeColor="text1" w:themeTint="F2"/>
              </w:rPr>
              <w:t xml:space="preserve"> </w:t>
            </w:r>
            <w:r w:rsidRPr="00977899">
              <w:rPr>
                <w:color w:val="0D0D0D" w:themeColor="text1" w:themeTint="F2"/>
                <w:lang w:val="en-US"/>
              </w:rPr>
              <w:t>Părţile se angajează să asigure confidențialitatea informației care a devenit cunoscută în procesul executării obligaţiilor care decurg din prezentul Contract.</w:t>
            </w:r>
          </w:p>
          <w:p w14:paraId="01C0B8F0"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.4.</w:t>
            </w:r>
            <w:r>
              <w:rPr>
                <w:b/>
                <w:color w:val="0D0D0D" w:themeColor="text1" w:themeTint="F2"/>
              </w:rPr>
              <w:t xml:space="preserve"> </w:t>
            </w:r>
            <w:r w:rsidRPr="00977899">
              <w:rPr>
                <w:color w:val="0D0D0D" w:themeColor="text1" w:themeTint="F2"/>
                <w:lang w:val="en-US"/>
              </w:rPr>
              <w:t>Părțile au convenit că conținutul prezentului Contract va fi tratat ca fiind confidențial și că nici o informație privind conținutul prezentului Contract și activitățile efectuate pentru realizarea prezentului Contract nu va fi divulgată fără acordul prealabil exprimat în scris al ambelor Părți.</w:t>
            </w:r>
          </w:p>
          <w:p w14:paraId="598377DF" w14:textId="77777777" w:rsidR="009E3950" w:rsidRPr="00977899" w:rsidRDefault="009E3950" w:rsidP="009E3950">
            <w:pPr>
              <w:tabs>
                <w:tab w:val="left" w:pos="567"/>
                <w:tab w:val="left" w:pos="1134"/>
                <w:tab w:val="num" w:pos="1980"/>
              </w:tabs>
              <w:spacing w:line="276" w:lineRule="auto"/>
              <w:jc w:val="both"/>
              <w:rPr>
                <w:b/>
                <w:color w:val="0D0D0D" w:themeColor="text1" w:themeTint="F2"/>
                <w:lang w:val="en-US"/>
              </w:rPr>
            </w:pPr>
            <w:r>
              <w:rPr>
                <w:b/>
                <w:color w:val="0D0D0D" w:themeColor="text1" w:themeTint="F2"/>
              </w:rPr>
              <w:t>11</w:t>
            </w:r>
            <w:r w:rsidRPr="00DB4B68">
              <w:rPr>
                <w:b/>
                <w:color w:val="0D0D0D" w:themeColor="text1" w:themeTint="F2"/>
              </w:rPr>
              <w:t>.5</w:t>
            </w:r>
            <w:r w:rsidRPr="00DB4B68">
              <w:rPr>
                <w:color w:val="0D0D0D" w:themeColor="text1" w:themeTint="F2"/>
              </w:rPr>
              <w:t>.</w:t>
            </w:r>
            <w:r>
              <w:rPr>
                <w:color w:val="0D0D0D" w:themeColor="text1" w:themeTint="F2"/>
              </w:rPr>
              <w:t xml:space="preserve"> </w:t>
            </w:r>
            <w:r w:rsidRPr="00977899">
              <w:rPr>
                <w:color w:val="0D0D0D" w:themeColor="text1" w:themeTint="F2"/>
                <w:lang w:val="en-US"/>
              </w:rPr>
              <w:t>Informația și conținutul prezentului Contract pot fi divulgate:</w:t>
            </w:r>
          </w:p>
          <w:p w14:paraId="239A980F" w14:textId="77777777" w:rsidR="009E3950" w:rsidRPr="00DB4B68" w:rsidRDefault="009E3950" w:rsidP="00057AED">
            <w:pPr>
              <w:numPr>
                <w:ilvl w:val="0"/>
                <w:numId w:val="23"/>
              </w:numPr>
              <w:tabs>
                <w:tab w:val="clear" w:pos="720"/>
                <w:tab w:val="num" w:pos="360"/>
              </w:tabs>
              <w:spacing w:line="276" w:lineRule="auto"/>
              <w:ind w:left="0" w:firstLine="90"/>
              <w:jc w:val="both"/>
              <w:rPr>
                <w:color w:val="0D0D0D" w:themeColor="text1" w:themeTint="F2"/>
              </w:rPr>
            </w:pPr>
            <w:r w:rsidRPr="00DB4B68">
              <w:rPr>
                <w:color w:val="0D0D0D" w:themeColor="text1" w:themeTint="F2"/>
              </w:rPr>
              <w:t xml:space="preserve"> Acelor salariați sau reprezentanți ai Părții, care au nevoie de informația în cauză datorită implicării lor directe în execuția prezentului Contract și care sunt supuși unei obligații scrise similare privind respectarea confidențialității informației; </w:t>
            </w:r>
            <w:r w:rsidRPr="00DB4B68">
              <w:rPr>
                <w:i/>
                <w:color w:val="0D0D0D" w:themeColor="text1" w:themeTint="F2"/>
              </w:rPr>
              <w:t>sau</w:t>
            </w:r>
          </w:p>
          <w:p w14:paraId="7CC82D18" w14:textId="77777777" w:rsidR="009E3950" w:rsidRPr="00DB4B68" w:rsidRDefault="009E3950" w:rsidP="00057AED">
            <w:pPr>
              <w:numPr>
                <w:ilvl w:val="0"/>
                <w:numId w:val="23"/>
              </w:numPr>
              <w:tabs>
                <w:tab w:val="clear" w:pos="720"/>
                <w:tab w:val="num" w:pos="360"/>
              </w:tabs>
              <w:spacing w:line="276" w:lineRule="auto"/>
              <w:ind w:left="0" w:firstLine="90"/>
              <w:jc w:val="both"/>
              <w:rPr>
                <w:color w:val="0D0D0D" w:themeColor="text1" w:themeTint="F2"/>
              </w:rPr>
            </w:pPr>
            <w:r w:rsidRPr="00DB4B68">
              <w:rPr>
                <w:color w:val="0D0D0D" w:themeColor="text1" w:themeTint="F2"/>
              </w:rPr>
              <w:t xml:space="preserve"> Consultanților Părții, care au nevoie de informația în cauză pentru execuția obligațiilor sale față de această Parte și care sunt supuși unei obligații scrise similare privind respectarea confidențialității informației; </w:t>
            </w:r>
            <w:r w:rsidRPr="00DB4B68">
              <w:rPr>
                <w:i/>
                <w:color w:val="0D0D0D" w:themeColor="text1" w:themeTint="F2"/>
              </w:rPr>
              <w:t>sau</w:t>
            </w:r>
          </w:p>
          <w:p w14:paraId="2676F405" w14:textId="77777777" w:rsidR="009E3950" w:rsidRPr="00DB4B68" w:rsidRDefault="009E3950" w:rsidP="00057AED">
            <w:pPr>
              <w:numPr>
                <w:ilvl w:val="0"/>
                <w:numId w:val="23"/>
              </w:numPr>
              <w:tabs>
                <w:tab w:val="clear" w:pos="720"/>
                <w:tab w:val="num" w:pos="360"/>
              </w:tabs>
              <w:spacing w:line="276" w:lineRule="auto"/>
              <w:ind w:left="567" w:hanging="477"/>
              <w:jc w:val="both"/>
              <w:rPr>
                <w:color w:val="0D0D0D" w:themeColor="text1" w:themeTint="F2"/>
              </w:rPr>
            </w:pPr>
            <w:r w:rsidRPr="00DB4B68">
              <w:rPr>
                <w:color w:val="0D0D0D" w:themeColor="text1" w:themeTint="F2"/>
              </w:rPr>
              <w:t xml:space="preserve"> Autorităților de control în scopul îndeplinirii de către acestea a atribuţiilor legale; </w:t>
            </w:r>
            <w:r w:rsidRPr="00DB4B68">
              <w:rPr>
                <w:i/>
                <w:color w:val="0D0D0D" w:themeColor="text1" w:themeTint="F2"/>
              </w:rPr>
              <w:t>sau</w:t>
            </w:r>
          </w:p>
          <w:p w14:paraId="3C7C38DC" w14:textId="77777777" w:rsidR="009E3950" w:rsidRPr="00DB4B68" w:rsidRDefault="009E3950" w:rsidP="00057AED">
            <w:pPr>
              <w:numPr>
                <w:ilvl w:val="0"/>
                <w:numId w:val="23"/>
              </w:numPr>
              <w:tabs>
                <w:tab w:val="clear" w:pos="720"/>
                <w:tab w:val="num" w:pos="360"/>
              </w:tabs>
              <w:spacing w:line="276" w:lineRule="auto"/>
              <w:ind w:left="90" w:firstLine="0"/>
              <w:jc w:val="both"/>
              <w:rPr>
                <w:color w:val="0D0D0D" w:themeColor="text1" w:themeTint="F2"/>
              </w:rPr>
            </w:pPr>
            <w:r w:rsidRPr="00DB4B68">
              <w:rPr>
                <w:color w:val="0D0D0D" w:themeColor="text1" w:themeTint="F2"/>
              </w:rPr>
              <w:t xml:space="preserve">Instanţelor de judecată, în baza actului judecătoresc, în scopul examinării cazurilor ce ţin de competenţa acestora; </w:t>
            </w:r>
            <w:r w:rsidRPr="00DB4B68">
              <w:rPr>
                <w:i/>
                <w:color w:val="0D0D0D" w:themeColor="text1" w:themeTint="F2"/>
              </w:rPr>
              <w:t>sau</w:t>
            </w:r>
          </w:p>
          <w:p w14:paraId="049E2FFC" w14:textId="77777777" w:rsidR="009E3950" w:rsidRPr="00DB4B68" w:rsidRDefault="009E3950" w:rsidP="00057AED">
            <w:pPr>
              <w:numPr>
                <w:ilvl w:val="0"/>
                <w:numId w:val="23"/>
              </w:numPr>
              <w:tabs>
                <w:tab w:val="clear" w:pos="720"/>
                <w:tab w:val="num" w:pos="360"/>
              </w:tabs>
              <w:spacing w:line="276" w:lineRule="auto"/>
              <w:ind w:left="567" w:hanging="477"/>
              <w:jc w:val="both"/>
              <w:rPr>
                <w:color w:val="0D0D0D" w:themeColor="text1" w:themeTint="F2"/>
              </w:rPr>
            </w:pPr>
            <w:r w:rsidRPr="00DB4B68">
              <w:rPr>
                <w:color w:val="0D0D0D" w:themeColor="text1" w:themeTint="F2"/>
              </w:rPr>
              <w:t xml:space="preserve"> Organelor de drept, în scopul exercitării urmăririi penale, în baza actului procedural motivat; </w:t>
            </w:r>
          </w:p>
          <w:p w14:paraId="43A384C7" w14:textId="77777777" w:rsidR="009E3950" w:rsidRPr="00DB4B68" w:rsidRDefault="009E3950" w:rsidP="00057AED">
            <w:pPr>
              <w:numPr>
                <w:ilvl w:val="0"/>
                <w:numId w:val="23"/>
              </w:numPr>
              <w:tabs>
                <w:tab w:val="clear" w:pos="720"/>
                <w:tab w:val="num" w:pos="360"/>
              </w:tabs>
              <w:spacing w:line="276" w:lineRule="auto"/>
              <w:ind w:left="567" w:hanging="477"/>
              <w:jc w:val="both"/>
              <w:rPr>
                <w:color w:val="0D0D0D" w:themeColor="text1" w:themeTint="F2"/>
              </w:rPr>
            </w:pPr>
            <w:r w:rsidRPr="00DB4B68">
              <w:rPr>
                <w:color w:val="0D0D0D" w:themeColor="text1" w:themeTint="F2"/>
              </w:rPr>
              <w:t xml:space="preserve"> În alte cazuri dar cu acordul prealabil exprimat în scris al celeilalte Părți.</w:t>
            </w:r>
          </w:p>
          <w:p w14:paraId="7329A2E7" w14:textId="5CF9BF49" w:rsidR="009E3950" w:rsidRPr="009E3950" w:rsidRDefault="009E3950" w:rsidP="009E3950">
            <w:pPr>
              <w:spacing w:line="276" w:lineRule="auto"/>
              <w:ind w:left="360" w:hanging="360"/>
              <w:rPr>
                <w:b/>
                <w:color w:val="0D0D0D" w:themeColor="text1" w:themeTint="F2"/>
              </w:rPr>
            </w:pPr>
            <w:r w:rsidRPr="009E3950">
              <w:rPr>
                <w:b/>
                <w:color w:val="0D0D0D" w:themeColor="text1" w:themeTint="F2"/>
              </w:rPr>
              <w:t xml:space="preserve">11.6. </w:t>
            </w:r>
            <w:r w:rsidRPr="009E3950">
              <w:rPr>
                <w:color w:val="0D0D0D" w:themeColor="text1" w:themeTint="F2"/>
              </w:rPr>
              <w:t>Părțile vor acționa în conformitate cu prevederile legislației în vigoare a Republicii Moldova,</w:t>
            </w:r>
          </w:p>
          <w:p w14:paraId="1F5B653E" w14:textId="77777777" w:rsidR="009E3950" w:rsidRPr="00DB4B68" w:rsidRDefault="009E3950" w:rsidP="009E3950">
            <w:pPr>
              <w:tabs>
                <w:tab w:val="num" w:pos="360"/>
              </w:tabs>
              <w:spacing w:line="276" w:lineRule="auto"/>
              <w:ind w:left="90"/>
              <w:jc w:val="both"/>
              <w:rPr>
                <w:b/>
                <w:color w:val="0D0D0D" w:themeColor="text1" w:themeTint="F2"/>
              </w:rPr>
            </w:pPr>
            <w:r w:rsidRPr="00DB4B68">
              <w:rPr>
                <w:color w:val="0D0D0D" w:themeColor="text1" w:themeTint="F2"/>
              </w:rPr>
              <w:t>inclusiv Legea nr. 133 din 08.07.2011 privind protecția datelor cu caracter personal, Hotărârea Guvernului nr. 1123 din 14.12.2010 privind aprobarea cerințelor față de asigurarea securității datelor cu caracter personal la prelucrarea acestora în cadrul sistemelor de evidență a datelor cu caracter personal, Codul civil cu privire la răspunderea pentru dobândirea, utilizarea sau divulgarea ilegală a secretelor comerciale (secțiunea a 3-a, capitolul  XXXIII, Titlul III, Cartea a III-a din Codul civil).</w:t>
            </w:r>
          </w:p>
          <w:p w14:paraId="6FAE1686" w14:textId="2D1E14FD" w:rsidR="00B56360" w:rsidRDefault="009E3950" w:rsidP="009E3950">
            <w:pPr>
              <w:jc w:val="both"/>
              <w:rPr>
                <w:iCs/>
              </w:rPr>
            </w:pPr>
            <w:r>
              <w:rPr>
                <w:b/>
                <w:color w:val="0D0D0D" w:themeColor="text1" w:themeTint="F2"/>
              </w:rPr>
              <w:t>11</w:t>
            </w:r>
            <w:r w:rsidRPr="00DB4B68">
              <w:rPr>
                <w:b/>
                <w:color w:val="0D0D0D" w:themeColor="text1" w:themeTint="F2"/>
              </w:rPr>
              <w:t>.7</w:t>
            </w:r>
            <w:r>
              <w:rPr>
                <w:color w:val="0D0D0D" w:themeColor="text1" w:themeTint="F2"/>
              </w:rPr>
              <w:t xml:space="preserve">. </w:t>
            </w:r>
            <w:r w:rsidRPr="00977899">
              <w:rPr>
                <w:color w:val="0D0D0D" w:themeColor="text1" w:themeTint="F2"/>
                <w:lang w:val="en-US"/>
              </w:rPr>
              <w:t>Părţile poartă răspunderea stabilită de legislaţie pentru comunicarea sau transmiterea</w:t>
            </w:r>
            <w:r w:rsidRPr="00977899">
              <w:rPr>
                <w:b/>
                <w:color w:val="0D0D0D" w:themeColor="text1" w:themeTint="F2"/>
                <w:lang w:val="en-US"/>
              </w:rPr>
              <w:t xml:space="preserve"> </w:t>
            </w:r>
            <w:r w:rsidRPr="00DB4B68">
              <w:rPr>
                <w:color w:val="0D0D0D" w:themeColor="text1" w:themeTint="F2"/>
              </w:rPr>
              <w:t>persoanelor terţe a informaţiei ce constituie secret fiscal și/sau comercial și/sau date cu caracter personal.</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lastRenderedPageBreak/>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4ED139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9E3950">
              <w:rPr>
                <w:iCs/>
              </w:rPr>
              <w:t>31.12.202</w:t>
            </w:r>
            <w:r w:rsidR="00E66060">
              <w:rPr>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057AED">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lastRenderedPageBreak/>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lastRenderedPageBreak/>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lastRenderedPageBreak/>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057AED">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lastRenderedPageBreak/>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57AE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057AE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057AED">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B6188F" w14:textId="77777777" w:rsidR="00EA0A87" w:rsidRDefault="00EA0A87" w:rsidP="00A20ACF">
      <w:r>
        <w:separator/>
      </w:r>
    </w:p>
  </w:endnote>
  <w:endnote w:type="continuationSeparator" w:id="0">
    <w:p w14:paraId="2F7A874E" w14:textId="77777777" w:rsidR="00EA0A87" w:rsidRDefault="00EA0A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387D4BF2" w:rsidR="002456D5" w:rsidRDefault="002456D5">
        <w:pPr>
          <w:pStyle w:val="Subsol"/>
          <w:jc w:val="right"/>
        </w:pPr>
        <w:r>
          <w:fldChar w:fldCharType="begin"/>
        </w:r>
        <w:r>
          <w:instrText xml:space="preserve"> PAGE   \* MERGEFORMAT </w:instrText>
        </w:r>
        <w:r>
          <w:fldChar w:fldCharType="separate"/>
        </w:r>
        <w:r w:rsidR="00E66060">
          <w:t>21</w:t>
        </w:r>
        <w:r>
          <w:fldChar w:fldCharType="end"/>
        </w:r>
      </w:p>
    </w:sdtContent>
  </w:sdt>
  <w:p w14:paraId="394448D7" w14:textId="77777777" w:rsidR="002456D5" w:rsidRDefault="002456D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7D8092" w14:textId="77777777" w:rsidR="00EA0A87" w:rsidRDefault="00EA0A87" w:rsidP="00A20ACF">
      <w:r>
        <w:separator/>
      </w:r>
    </w:p>
  </w:footnote>
  <w:footnote w:type="continuationSeparator" w:id="0">
    <w:p w14:paraId="18D02046" w14:textId="77777777" w:rsidR="00EA0A87" w:rsidRDefault="00EA0A8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8C900EF"/>
    <w:multiLevelType w:val="multilevel"/>
    <w:tmpl w:val="EEF2540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1FF54238"/>
    <w:multiLevelType w:val="hybridMultilevel"/>
    <w:tmpl w:val="1F94D328"/>
    <w:lvl w:ilvl="0" w:tplc="58B8FAFA">
      <w:start w:val="1"/>
      <w:numFmt w:val="lowerLetter"/>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rPr>
        <w:rFonts w:cs="Times New Roman"/>
      </w:rPr>
    </w:lvl>
    <w:lvl w:ilvl="2" w:tplc="868A06EC">
      <w:start w:val="9"/>
      <w:numFmt w:val="bullet"/>
      <w:lvlText w:val="-"/>
      <w:lvlJc w:val="left"/>
      <w:pPr>
        <w:tabs>
          <w:tab w:val="num" w:pos="2340"/>
        </w:tabs>
        <w:ind w:left="2340" w:hanging="360"/>
      </w:pPr>
      <w:rPr>
        <w:rFonts w:ascii="Times New Roman" w:eastAsia="Times New Roman" w:hAnsi="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1007D6C"/>
    <w:multiLevelType w:val="multilevel"/>
    <w:tmpl w:val="B58C41C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2926E1B"/>
    <w:multiLevelType w:val="multilevel"/>
    <w:tmpl w:val="89D426E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593462EA"/>
    <w:multiLevelType w:val="multilevel"/>
    <w:tmpl w:val="F6F0193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00080E"/>
    <w:multiLevelType w:val="multilevel"/>
    <w:tmpl w:val="6360F02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5FB6B01"/>
    <w:multiLevelType w:val="multilevel"/>
    <w:tmpl w:val="98DEF41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9105796">
    <w:abstractNumId w:val="22"/>
  </w:num>
  <w:num w:numId="2" w16cid:durableId="187960185">
    <w:abstractNumId w:val="26"/>
  </w:num>
  <w:num w:numId="3" w16cid:durableId="1153523442">
    <w:abstractNumId w:val="5"/>
  </w:num>
  <w:num w:numId="4" w16cid:durableId="2137217458">
    <w:abstractNumId w:val="10"/>
  </w:num>
  <w:num w:numId="5" w16cid:durableId="1848402968">
    <w:abstractNumId w:val="7"/>
  </w:num>
  <w:num w:numId="6" w16cid:durableId="224796990">
    <w:abstractNumId w:val="2"/>
  </w:num>
  <w:num w:numId="7" w16cid:durableId="2073918537">
    <w:abstractNumId w:val="20"/>
  </w:num>
  <w:num w:numId="8" w16cid:durableId="1410690891">
    <w:abstractNumId w:val="3"/>
  </w:num>
  <w:num w:numId="9" w16cid:durableId="421729736">
    <w:abstractNumId w:val="11"/>
  </w:num>
  <w:num w:numId="10" w16cid:durableId="1286038130">
    <w:abstractNumId w:val="15"/>
  </w:num>
  <w:num w:numId="11" w16cid:durableId="2068524290">
    <w:abstractNumId w:val="12"/>
  </w:num>
  <w:num w:numId="12" w16cid:durableId="1028021373">
    <w:abstractNumId w:val="24"/>
  </w:num>
  <w:num w:numId="13" w16cid:durableId="266470457">
    <w:abstractNumId w:val="4"/>
  </w:num>
  <w:num w:numId="14" w16cid:durableId="167210218">
    <w:abstractNumId w:val="1"/>
  </w:num>
  <w:num w:numId="15" w16cid:durableId="1764374058">
    <w:abstractNumId w:val="0"/>
  </w:num>
  <w:num w:numId="16" w16cid:durableId="952829523">
    <w:abstractNumId w:val="17"/>
  </w:num>
  <w:num w:numId="17" w16cid:durableId="1518081349">
    <w:abstractNumId w:val="19"/>
  </w:num>
  <w:num w:numId="18" w16cid:durableId="690572533">
    <w:abstractNumId w:val="14"/>
  </w:num>
  <w:num w:numId="19" w16cid:durableId="176190828">
    <w:abstractNumId w:val="22"/>
    <w:lvlOverride w:ilvl="0">
      <w:startOverride w:val="2"/>
    </w:lvlOverride>
  </w:num>
  <w:num w:numId="20" w16cid:durableId="902057408">
    <w:abstractNumId w:val="26"/>
    <w:lvlOverride w:ilvl="0">
      <w:startOverride w:val="7"/>
    </w:lvlOverride>
  </w:num>
  <w:num w:numId="21" w16cid:durableId="954022149">
    <w:abstractNumId w:val="16"/>
  </w:num>
  <w:num w:numId="22" w16cid:durableId="538056179">
    <w:abstractNumId w:val="8"/>
  </w:num>
  <w:num w:numId="23" w16cid:durableId="1164205607">
    <w:abstractNumId w:val="9"/>
  </w:num>
  <w:num w:numId="24" w16cid:durableId="980886471">
    <w:abstractNumId w:val="23"/>
  </w:num>
  <w:num w:numId="25" w16cid:durableId="313336892">
    <w:abstractNumId w:val="25"/>
  </w:num>
  <w:num w:numId="26" w16cid:durableId="324481200">
    <w:abstractNumId w:val="21"/>
  </w:num>
  <w:num w:numId="27" w16cid:durableId="932543378">
    <w:abstractNumId w:val="13"/>
  </w:num>
  <w:num w:numId="28" w16cid:durableId="955673838">
    <w:abstractNumId w:val="6"/>
  </w:num>
  <w:num w:numId="29" w16cid:durableId="1445346576">
    <w:abstractNumId w:val="18"/>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D28"/>
    <w:rsid w:val="00007E80"/>
    <w:rsid w:val="00010CE7"/>
    <w:rsid w:val="0002022A"/>
    <w:rsid w:val="00021BB8"/>
    <w:rsid w:val="00022311"/>
    <w:rsid w:val="00022B73"/>
    <w:rsid w:val="00022B7E"/>
    <w:rsid w:val="00022FD8"/>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3FA"/>
    <w:rsid w:val="00057663"/>
    <w:rsid w:val="00057AED"/>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0E7"/>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A1D"/>
    <w:rsid w:val="0010325D"/>
    <w:rsid w:val="001034CC"/>
    <w:rsid w:val="00103B7C"/>
    <w:rsid w:val="0010496F"/>
    <w:rsid w:val="00104A00"/>
    <w:rsid w:val="00106AE6"/>
    <w:rsid w:val="001103B7"/>
    <w:rsid w:val="0011134B"/>
    <w:rsid w:val="00111546"/>
    <w:rsid w:val="00111BF3"/>
    <w:rsid w:val="00112F50"/>
    <w:rsid w:val="0011372E"/>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2DA"/>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48B"/>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81E"/>
    <w:rsid w:val="001E7956"/>
    <w:rsid w:val="001F1E25"/>
    <w:rsid w:val="001F2101"/>
    <w:rsid w:val="001F24FD"/>
    <w:rsid w:val="001F309E"/>
    <w:rsid w:val="001F489D"/>
    <w:rsid w:val="001F6E5A"/>
    <w:rsid w:val="00200047"/>
    <w:rsid w:val="00200774"/>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6D5"/>
    <w:rsid w:val="00246C3E"/>
    <w:rsid w:val="002477E2"/>
    <w:rsid w:val="00247A37"/>
    <w:rsid w:val="002514C3"/>
    <w:rsid w:val="00251B8A"/>
    <w:rsid w:val="002539DB"/>
    <w:rsid w:val="00260B38"/>
    <w:rsid w:val="002614DE"/>
    <w:rsid w:val="00264637"/>
    <w:rsid w:val="00266F98"/>
    <w:rsid w:val="00267E8E"/>
    <w:rsid w:val="002739A1"/>
    <w:rsid w:val="0027426A"/>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5D"/>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CA3"/>
    <w:rsid w:val="0033109C"/>
    <w:rsid w:val="003317BE"/>
    <w:rsid w:val="00332F8E"/>
    <w:rsid w:val="00334265"/>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E1E"/>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4B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71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EBA"/>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0EC"/>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8FC"/>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7A7"/>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AEC"/>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7EE"/>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41F"/>
    <w:rsid w:val="007C5BE7"/>
    <w:rsid w:val="007C67E1"/>
    <w:rsid w:val="007C752D"/>
    <w:rsid w:val="007D2573"/>
    <w:rsid w:val="007D2982"/>
    <w:rsid w:val="007D5AA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51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FC2"/>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EF5"/>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71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4C34"/>
    <w:rsid w:val="009666F7"/>
    <w:rsid w:val="00966FD0"/>
    <w:rsid w:val="009700A7"/>
    <w:rsid w:val="00970854"/>
    <w:rsid w:val="009747EF"/>
    <w:rsid w:val="00974C17"/>
    <w:rsid w:val="00975E4B"/>
    <w:rsid w:val="00977D33"/>
    <w:rsid w:val="0098092C"/>
    <w:rsid w:val="00980A78"/>
    <w:rsid w:val="00981C6E"/>
    <w:rsid w:val="00983C29"/>
    <w:rsid w:val="00984B9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950"/>
    <w:rsid w:val="009E3C56"/>
    <w:rsid w:val="009E3D35"/>
    <w:rsid w:val="009E3F79"/>
    <w:rsid w:val="009F0FE8"/>
    <w:rsid w:val="009F1716"/>
    <w:rsid w:val="009F1A79"/>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3E7"/>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15C5"/>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2BD"/>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847"/>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870"/>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DF6"/>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38"/>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C5E"/>
    <w:rsid w:val="00E6606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A87"/>
    <w:rsid w:val="00EA20BC"/>
    <w:rsid w:val="00EA3452"/>
    <w:rsid w:val="00EA3884"/>
    <w:rsid w:val="00EA3C96"/>
    <w:rsid w:val="00EA7623"/>
    <w:rsid w:val="00EA77C5"/>
    <w:rsid w:val="00EB080B"/>
    <w:rsid w:val="00EB13AF"/>
    <w:rsid w:val="00EB1FF8"/>
    <w:rsid w:val="00EB219D"/>
    <w:rsid w:val="00EB31E1"/>
    <w:rsid w:val="00EB37C1"/>
    <w:rsid w:val="00EB576E"/>
    <w:rsid w:val="00EB5790"/>
    <w:rsid w:val="00EB66BD"/>
    <w:rsid w:val="00EC0CE6"/>
    <w:rsid w:val="00EC0D58"/>
    <w:rsid w:val="00EC11AB"/>
    <w:rsid w:val="00EC1943"/>
    <w:rsid w:val="00EC4378"/>
    <w:rsid w:val="00EC51F7"/>
    <w:rsid w:val="00EC6253"/>
    <w:rsid w:val="00EC6723"/>
    <w:rsid w:val="00EC6A5D"/>
    <w:rsid w:val="00EC751A"/>
    <w:rsid w:val="00EC7C12"/>
    <w:rsid w:val="00EC7F38"/>
    <w:rsid w:val="00ED0E8A"/>
    <w:rsid w:val="00ED0F19"/>
    <w:rsid w:val="00ED10E0"/>
    <w:rsid w:val="00ED14CA"/>
    <w:rsid w:val="00ED2398"/>
    <w:rsid w:val="00ED23FA"/>
    <w:rsid w:val="00ED3247"/>
    <w:rsid w:val="00ED40A7"/>
    <w:rsid w:val="00ED5795"/>
    <w:rsid w:val="00ED593B"/>
    <w:rsid w:val="00ED75AD"/>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3D3B"/>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056A"/>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294A"/>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Scriptoria bullet points,Figure_name,Equipment,Numbered Indented Text,lp1,Heading x1,body 2,Lettre d'introduction,1st level - Bullet List Paragraph,Paragrafo elenco,Allevo List Paragraph,AC List 0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Scriptoria bullet points Caracter,Figure_name Caracter,Equipment Caracter,Numbered Indented Text Caracter,lp1 Caracter,Heading x1 Caracter,body 2 Caracter,Lettre d'introduction Caracter,AC List 0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27426A"/>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4099958">
      <w:bodyDiv w:val="1"/>
      <w:marLeft w:val="0"/>
      <w:marRight w:val="0"/>
      <w:marTop w:val="0"/>
      <w:marBottom w:val="0"/>
      <w:divBdr>
        <w:top w:val="none" w:sz="0" w:space="0" w:color="auto"/>
        <w:left w:val="none" w:sz="0" w:space="0" w:color="auto"/>
        <w:bottom w:val="none" w:sz="0" w:space="0" w:color="auto"/>
        <w:right w:val="none" w:sz="0" w:space="0" w:color="auto"/>
      </w:divBdr>
      <w:divsChild>
        <w:div w:id="1774520740">
          <w:marLeft w:val="0"/>
          <w:marRight w:val="0"/>
          <w:marTop w:val="0"/>
          <w:marBottom w:val="0"/>
          <w:divBdr>
            <w:top w:val="none" w:sz="0" w:space="0" w:color="auto"/>
            <w:left w:val="none" w:sz="0" w:space="0" w:color="auto"/>
            <w:bottom w:val="none" w:sz="0" w:space="0" w:color="auto"/>
            <w:right w:val="none" w:sz="0" w:space="0" w:color="auto"/>
          </w:divBdr>
        </w:div>
      </w:divsChild>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7944693738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7944693738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8070EA-2B9B-4DE3-8AB0-5DEA7E140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Pages>
  <Words>21726</Words>
  <Characters>123839</Characters>
  <Application>Microsoft Office Word</Application>
  <DocSecurity>0</DocSecurity>
  <Lines>1031</Lines>
  <Paragraphs>290</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Boldurescu Elena</cp:lastModifiedBy>
  <cp:revision>69</cp:revision>
  <cp:lastPrinted>2021-03-10T08:12:00Z</cp:lastPrinted>
  <dcterms:created xsi:type="dcterms:W3CDTF">2025-07-10T10:31:00Z</dcterms:created>
  <dcterms:modified xsi:type="dcterms:W3CDTF">2026-05-22T10:50:00Z</dcterms:modified>
</cp:coreProperties>
</file>