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92" w:type="dxa"/>
        <w:tblLook w:val="00A0" w:firstRow="1" w:lastRow="0" w:firstColumn="1" w:lastColumn="0" w:noHBand="0" w:noVBand="0"/>
      </w:tblPr>
      <w:tblGrid>
        <w:gridCol w:w="1256"/>
        <w:gridCol w:w="812"/>
        <w:gridCol w:w="1243"/>
        <w:gridCol w:w="950"/>
        <w:gridCol w:w="832"/>
        <w:gridCol w:w="1024"/>
        <w:gridCol w:w="927"/>
        <w:gridCol w:w="1030"/>
        <w:gridCol w:w="899"/>
        <w:gridCol w:w="48"/>
        <w:gridCol w:w="1277"/>
        <w:gridCol w:w="170"/>
        <w:gridCol w:w="132"/>
        <w:gridCol w:w="3406"/>
        <w:gridCol w:w="101"/>
        <w:gridCol w:w="203"/>
        <w:gridCol w:w="682"/>
      </w:tblGrid>
      <w:tr w:rsidR="00F25AC4" w:rsidRPr="006A485D" w:rsidTr="00F25AC4">
        <w:trPr>
          <w:gridAfter w:val="3"/>
          <w:wAfter w:w="986" w:type="dxa"/>
          <w:trHeight w:val="697"/>
        </w:trPr>
        <w:tc>
          <w:tcPr>
            <w:tcW w:w="1400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AC4" w:rsidRPr="006A485D" w:rsidRDefault="00F25AC4" w:rsidP="00F25AC4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F25AC4" w:rsidRPr="005B0161" w:rsidTr="00F25AC4">
        <w:trPr>
          <w:gridAfter w:val="3"/>
          <w:wAfter w:w="986" w:type="dxa"/>
        </w:trPr>
        <w:tc>
          <w:tcPr>
            <w:tcW w:w="1400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5AC4" w:rsidRPr="005B0161" w:rsidRDefault="00F25AC4" w:rsidP="00F25AC4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F25AC4" w:rsidRPr="005B0161" w:rsidRDefault="00F25AC4" w:rsidP="00F25AC4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F25AC4" w:rsidRPr="005B0161" w:rsidRDefault="00F25AC4" w:rsidP="00F25AC4">
            <w:pPr>
              <w:jc w:val="center"/>
            </w:pPr>
          </w:p>
        </w:tc>
      </w:tr>
      <w:tr w:rsidR="00F25AC4" w:rsidRPr="005B0161" w:rsidTr="00F25AC4">
        <w:trPr>
          <w:gridAfter w:val="1"/>
          <w:wAfter w:w="682" w:type="dxa"/>
          <w:trHeight w:val="397"/>
        </w:trPr>
        <w:tc>
          <w:tcPr>
            <w:tcW w:w="143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r w:rsidRPr="005B0161">
              <w:t>Numărul procedurii de achiziție</w:t>
            </w:r>
            <w:r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 xml:space="preserve">  </w:t>
            </w:r>
            <w:hyperlink r:id="rId5" w:tgtFrame="_blank" w:history="1">
              <w:r>
                <w:rPr>
                  <w:rFonts w:ascii="inherit" w:hAnsi="inherit"/>
                  <w:color w:val="2771C5"/>
                  <w:sz w:val="23"/>
                  <w:szCs w:val="23"/>
                  <w:bdr w:val="none" w:sz="0" w:space="0" w:color="auto" w:frame="1"/>
                </w:rPr>
                <w:t>ocds-b3wdp1-MD-1594710430262</w:t>
              </w:r>
            </w:hyperlink>
            <w:r>
              <w:rPr>
                <w:rFonts w:ascii="Helvetica" w:hAnsi="Helvetica"/>
                <w:color w:val="333333"/>
                <w:sz w:val="23"/>
                <w:szCs w:val="23"/>
              </w:rPr>
              <w:t xml:space="preserve"> </w:t>
            </w:r>
            <w:r w:rsidRPr="005B0161">
              <w:t>din</w:t>
            </w:r>
            <w:r>
              <w:t xml:space="preserve"> </w:t>
            </w:r>
            <w:r>
              <w:rPr>
                <w:color w:val="333333"/>
                <w:shd w:val="clear" w:color="auto" w:fill="F4F6F7"/>
              </w:rPr>
              <w:t>21</w:t>
            </w:r>
            <w:r w:rsidRPr="002D5AA3">
              <w:rPr>
                <w:color w:val="333333"/>
                <w:shd w:val="clear" w:color="auto" w:fill="F4F6F7"/>
              </w:rPr>
              <w:t xml:space="preserve"> iul 2020</w:t>
            </w:r>
          </w:p>
        </w:tc>
      </w:tr>
      <w:tr w:rsidR="00F25AC4" w:rsidRPr="005B0161" w:rsidTr="00F25AC4">
        <w:trPr>
          <w:gridAfter w:val="1"/>
          <w:wAfter w:w="682" w:type="dxa"/>
          <w:trHeight w:val="397"/>
        </w:trPr>
        <w:tc>
          <w:tcPr>
            <w:tcW w:w="143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r w:rsidRPr="005B0161">
              <w:t>Denumirea procedurii de achiziție:</w:t>
            </w:r>
            <w:r>
              <w:t xml:space="preserve"> </w:t>
            </w:r>
            <w:r w:rsidRPr="0087644C">
              <w:rPr>
                <w:b/>
              </w:rPr>
              <w:t xml:space="preserve"> </w:t>
            </w:r>
            <w:r w:rsidRPr="002D5AA3">
              <w:rPr>
                <w:color w:val="333333"/>
                <w:lang w:val="ro-MO"/>
              </w:rPr>
              <w:t xml:space="preserve"> </w:t>
            </w:r>
            <w:r w:rsidRPr="00A52680">
              <w:rPr>
                <w:rFonts w:eastAsia="Times New Roman"/>
                <w:spacing w:val="-6"/>
                <w:kern w:val="36"/>
                <w:lang w:eastAsia="ru-RU"/>
              </w:rPr>
              <w:t xml:space="preserve"> Electrocompresor staționar elicoidal cu injecție cu ulei</w:t>
            </w:r>
          </w:p>
        </w:tc>
      </w:tr>
      <w:tr w:rsidR="00F25AC4" w:rsidRPr="005B0161" w:rsidTr="00F25AC4">
        <w:trPr>
          <w:gridAfter w:val="1"/>
          <w:wAfter w:w="682" w:type="dxa"/>
          <w:trHeight w:val="567"/>
        </w:trPr>
        <w:tc>
          <w:tcPr>
            <w:tcW w:w="1029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25AC4" w:rsidRPr="005B0161" w:rsidRDefault="00F25AC4" w:rsidP="00F25AC4"/>
        </w:tc>
        <w:tc>
          <w:tcPr>
            <w:tcW w:w="40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25AC4" w:rsidRPr="005B0161" w:rsidRDefault="00F25AC4" w:rsidP="00F25AC4"/>
        </w:tc>
      </w:tr>
      <w:tr w:rsidR="00F25AC4" w:rsidRPr="005B0161" w:rsidTr="00F25AC4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4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F25AC4" w:rsidRPr="005B0161" w:rsidTr="00F25AC4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4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F25AC4" w:rsidRPr="005B0161" w:rsidTr="00F25AC4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4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</w:tr>
      <w:tr w:rsidR="00F25AC4" w:rsidRPr="005B0161" w:rsidTr="00F25AC4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  <w:r w:rsidRPr="005B0161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4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</w:tr>
      <w:tr w:rsidR="00F25AC4" w:rsidRPr="00ED3C27" w:rsidTr="00F25AC4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>
            <w:r w:rsidRPr="00ED3C27">
              <w:rPr>
                <w:bCs/>
                <w:color w:val="333333"/>
              </w:rPr>
              <w:t>42123000-7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>
            <w:pPr>
              <w:rPr>
                <w:b/>
              </w:rPr>
            </w:pPr>
            <w:r w:rsidRPr="00ED3C27">
              <w:rPr>
                <w:rFonts w:eastAsia="Times New Roman"/>
                <w:spacing w:val="-6"/>
                <w:kern w:val="36"/>
                <w:lang w:eastAsia="ru-RU"/>
              </w:rPr>
              <w:t>Electrocompresor staționar elicoidal cu injecție cu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>
            <w:r w:rsidRPr="00ED3C27">
              <w:t>Bucăți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>
            <w:r w:rsidRPr="00ED3C27"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/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/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/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>
            <w:pPr>
              <w:shd w:val="clear" w:color="auto" w:fill="FFFFFF"/>
              <w:wordWrap w:val="0"/>
              <w:textAlignment w:val="center"/>
            </w:pPr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 xml:space="preserve">27 </w:t>
            </w:r>
            <w:proofErr w:type="spellStart"/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>iul</w:t>
            </w:r>
            <w:proofErr w:type="spellEnd"/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 xml:space="preserve"> 2020 - 31 </w:t>
            </w:r>
            <w:proofErr w:type="spellStart"/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>dec</w:t>
            </w:r>
            <w:proofErr w:type="spellEnd"/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 xml:space="preserve"> 2020</w:t>
            </w:r>
          </w:p>
        </w:tc>
        <w:tc>
          <w:tcPr>
            <w:tcW w:w="4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ED3C27" w:rsidRDefault="00F25AC4" w:rsidP="00F25AC4">
            <w:r w:rsidRPr="00ED3C27">
              <w:t>MD32TRPBAA314110A15345AC</w:t>
            </w:r>
          </w:p>
        </w:tc>
      </w:tr>
      <w:tr w:rsidR="00F25AC4" w:rsidRPr="005B0161" w:rsidTr="00F25AC4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4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</w:tr>
      <w:tr w:rsidR="00F25AC4" w:rsidRPr="005B0161" w:rsidTr="00F25AC4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1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  <w:tc>
          <w:tcPr>
            <w:tcW w:w="4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C4" w:rsidRPr="005B0161" w:rsidRDefault="00F25AC4" w:rsidP="00F25AC4">
            <w:pPr>
              <w:rPr>
                <w:sz w:val="20"/>
              </w:rPr>
            </w:pPr>
          </w:p>
        </w:tc>
      </w:tr>
      <w:tr w:rsidR="00F25AC4" w:rsidRPr="005B0161" w:rsidTr="00F25AC4">
        <w:trPr>
          <w:gridAfter w:val="2"/>
          <w:wAfter w:w="885" w:type="dxa"/>
          <w:trHeight w:val="397"/>
        </w:trPr>
        <w:tc>
          <w:tcPr>
            <w:tcW w:w="902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25AC4" w:rsidRPr="005B0161" w:rsidRDefault="00F25AC4" w:rsidP="00F25AC4">
            <w:pPr>
              <w:tabs>
                <w:tab w:val="left" w:pos="6120"/>
              </w:tabs>
              <w:rPr>
                <w:sz w:val="20"/>
              </w:rPr>
            </w:pPr>
          </w:p>
          <w:p w:rsidR="00F25AC4" w:rsidRPr="005B0161" w:rsidRDefault="00F25AC4" w:rsidP="00F25AC4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F25AC4" w:rsidRPr="005B0161" w:rsidRDefault="00F25AC4" w:rsidP="00F25AC4">
            <w:pPr>
              <w:rPr>
                <w:sz w:val="20"/>
              </w:rPr>
            </w:pPr>
          </w:p>
          <w:p w:rsidR="00F25AC4" w:rsidRPr="005B0161" w:rsidRDefault="00F25AC4" w:rsidP="00F25AC4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5AC4" w:rsidRPr="005B0161" w:rsidRDefault="00F25AC4" w:rsidP="00F25AC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5AC4" w:rsidRPr="005B0161" w:rsidRDefault="00F25AC4" w:rsidP="00F25AC4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F25AC4" w:rsidRPr="005B0161" w:rsidTr="00F25AC4">
        <w:trPr>
          <w:gridAfter w:val="15"/>
          <w:wAfter w:w="12924" w:type="dxa"/>
          <w:trHeight w:val="397"/>
        </w:trPr>
        <w:tc>
          <w:tcPr>
            <w:tcW w:w="20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5AC4" w:rsidRPr="005B0161" w:rsidRDefault="00F25AC4" w:rsidP="00F25AC4">
            <w:pPr>
              <w:tabs>
                <w:tab w:val="left" w:pos="6120"/>
              </w:tabs>
            </w:pPr>
          </w:p>
        </w:tc>
      </w:tr>
    </w:tbl>
    <w:p w:rsidR="004D0686" w:rsidRDefault="004D0686">
      <w:bookmarkStart w:id="2" w:name="_GoBack"/>
      <w:bookmarkEnd w:id="2"/>
    </w:p>
    <w:sectPr w:rsidR="004D0686" w:rsidSect="00F25AC4">
      <w:pgSz w:w="15840" w:h="12240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C4"/>
    <w:rsid w:val="004D0686"/>
    <w:rsid w:val="00CC73E6"/>
    <w:rsid w:val="00EF082F"/>
    <w:rsid w:val="00F2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AC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F25AC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F25AC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F25AC4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AC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F25AC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F25AC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F25AC4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946486124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2020-07-14T07:36:00Z</dcterms:created>
  <dcterms:modified xsi:type="dcterms:W3CDTF">2020-07-14T07:36:00Z</dcterms:modified>
</cp:coreProperties>
</file>