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14461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267"/>
        <w:gridCol w:w="2268"/>
      </w:tblGrid>
      <w:tr w:rsidR="00471EBD" w:rsidTr="00981F95">
        <w:tc>
          <w:tcPr>
            <w:tcW w:w="15593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9145F2">
              <w:rPr>
                <w:rFonts w:ascii="Times New Roman" w:hAnsi="Times New Roman" w:cs="Times New Roman"/>
                <w:i/>
                <w:iCs/>
                <w:lang w:val="en-US"/>
              </w:rPr>
              <w:t xml:space="preserve">[Acest tabel va fi completat de către ofertant în coloanele  3, 4, 5, 7, 8,  iar de către autoritatea contractantă – în coloanele 1, 2. </w:t>
            </w:r>
            <w:r w:rsidRPr="00471EBD">
              <w:rPr>
                <w:rFonts w:ascii="Times New Roman" w:hAnsi="Times New Roman" w:cs="Times New Roman"/>
                <w:i/>
                <w:iCs/>
              </w:rPr>
              <w:t>6,]</w:t>
            </w:r>
          </w:p>
        </w:tc>
      </w:tr>
      <w:tr w:rsidR="00471EBD" w:rsidRPr="009145F2" w:rsidTr="00981F95">
        <w:tc>
          <w:tcPr>
            <w:tcW w:w="15593" w:type="dxa"/>
            <w:gridSpan w:val="8"/>
            <w:vAlign w:val="center"/>
          </w:tcPr>
          <w:p w:rsidR="00471EBD" w:rsidRPr="009145F2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9145F2">
              <w:rPr>
                <w:rFonts w:ascii="Times New Roman" w:hAnsi="Times New Roman" w:cs="Times New Roman"/>
                <w:lang w:val="en-US"/>
              </w:rPr>
              <w:t>Numărul procedurii de achiziție______________din_________</w:t>
            </w:r>
          </w:p>
        </w:tc>
      </w:tr>
      <w:tr w:rsidR="00471EBD" w:rsidTr="00981F95">
        <w:tc>
          <w:tcPr>
            <w:tcW w:w="15593" w:type="dxa"/>
            <w:gridSpan w:val="8"/>
            <w:vAlign w:val="center"/>
          </w:tcPr>
          <w:p w:rsidR="00471EBD" w:rsidRPr="00981F95" w:rsidRDefault="00471EBD" w:rsidP="00981F95">
            <w:pPr>
              <w:spacing w:line="276" w:lineRule="auto"/>
              <w:rPr>
                <w:rFonts w:ascii="Times New Roman" w:hAnsi="Times New Roman" w:cs="Times New Roman"/>
                <w:u w:val="single"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A023E2">
              <w:t xml:space="preserve"> </w:t>
            </w:r>
            <w:r w:rsidR="00981F95">
              <w:rPr>
                <w:u w:val="single"/>
              </w:rPr>
              <w:t xml:space="preserve">                                                                               .</w:t>
            </w:r>
          </w:p>
        </w:tc>
      </w:tr>
      <w:tr w:rsidR="00471EBD" w:rsidRPr="009145F2" w:rsidTr="00981F95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835" w:type="dxa"/>
          </w:tcPr>
          <w:p w:rsidR="00471EBD" w:rsidRPr="009145F2" w:rsidRDefault="00471EBD" w:rsidP="00471EBD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145F2">
              <w:rPr>
                <w:rFonts w:ascii="Times New Roman" w:hAnsi="Times New Roman" w:cs="Times New Roman"/>
                <w:b/>
                <w:lang w:val="en-US"/>
              </w:rPr>
              <w:t>Specificarea tehnică deplină solicitată de către autoritatea contractantă</w:t>
            </w:r>
          </w:p>
          <w:p w:rsidR="00471EBD" w:rsidRPr="009145F2" w:rsidRDefault="00471EBD" w:rsidP="00471EB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7" w:type="dxa"/>
          </w:tcPr>
          <w:p w:rsidR="00471EBD" w:rsidRPr="00471EBD" w:rsidRDefault="00981F95" w:rsidP="005841B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Cod HG 1020</w:t>
            </w:r>
          </w:p>
        </w:tc>
        <w:tc>
          <w:tcPr>
            <w:tcW w:w="2268" w:type="dxa"/>
          </w:tcPr>
          <w:p w:rsidR="00471EBD" w:rsidRPr="009145F2" w:rsidRDefault="00981F95" w:rsidP="00471EBD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145F2">
              <w:rPr>
                <w:rFonts w:ascii="Times New Roman" w:hAnsi="Times New Roman" w:cs="Times New Roman"/>
                <w:b/>
                <w:lang w:val="en-US"/>
              </w:rPr>
              <w:t>Specificarea tehnică deplină propusă de către ofertant</w:t>
            </w:r>
          </w:p>
        </w:tc>
      </w:tr>
      <w:tr w:rsidR="00471EBD" w:rsidTr="00981F9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267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226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0"/>
                <w:numId w:val="9"/>
              </w:numPr>
              <w:rPr>
                <w:b/>
                <w:bCs/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LOTUL - 1. Determinarea parametrilor clinici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LOTUL - 1. Determinarea parametrilor clinici</w:t>
            </w:r>
          </w:p>
        </w:tc>
        <w:tc>
          <w:tcPr>
            <w:tcW w:w="1267" w:type="dxa"/>
            <w:vAlign w:val="center"/>
          </w:tcPr>
          <w:p w:rsidR="009145F2" w:rsidRPr="00FE32D0" w:rsidRDefault="009145F2" w:rsidP="0094020E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Testul ureazic rapid pentru determinarea Helicobacter Pylori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Testul ureazic rapid pentru determinarea Helicobacter Pylori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1534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lang w:val="en-US"/>
              </w:rPr>
            </w:pPr>
            <w:r w:rsidRPr="009145F2">
              <w:rPr>
                <w:noProof/>
                <w:lang w:val="en-US"/>
              </w:rPr>
              <w:t>Determinarea Helicobacter Pylori în frotiu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lang w:val="en-US"/>
              </w:rPr>
            </w:pPr>
            <w:r w:rsidRPr="009145F2">
              <w:rPr>
                <w:noProof/>
                <w:lang w:val="en-US"/>
              </w:rPr>
              <w:t>Determinarea Helicobacter Pylori în frotiu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1534,3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lang w:val="en-US"/>
              </w:rPr>
            </w:pPr>
            <w:r w:rsidRPr="009145F2">
              <w:rPr>
                <w:noProof/>
                <w:lang w:val="en-US"/>
              </w:rPr>
              <w:t>Determinarea calitativă a calpoprotectinei în materiile fecale prin metoda imunocromatografică, test rapid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lang w:val="en-US"/>
              </w:rPr>
            </w:pPr>
            <w:r w:rsidRPr="009145F2">
              <w:rPr>
                <w:noProof/>
                <w:lang w:val="en-US"/>
              </w:rPr>
              <w:t>Determinarea calitativă a calpoprotectinei în materiile fecale prin metoda imunocromatografică, test rapid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1547,1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Cercetarea secretului prostatei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Cercetarea secretului prostatei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1556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Examenul ejaculatului (lichidului spermatic)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Examenul ejaculatului (lichidului spermatic)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1557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Explorarea secreției gastrice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Explorarea secreției gastrice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1562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</w:t>
            </w:r>
            <w:r w:rsidRPr="009145F2">
              <w:rPr>
                <w:i/>
                <w:iCs/>
                <w:noProof/>
                <w:color w:val="000000"/>
                <w:lang w:val="en-US"/>
              </w:rPr>
              <w:t>-Treponema pallidum</w:t>
            </w:r>
            <w:r w:rsidRPr="009145F2">
              <w:rPr>
                <w:noProof/>
                <w:color w:val="000000"/>
                <w:lang w:val="en-US"/>
              </w:rPr>
              <w:t xml:space="preserve"> IgM,IgG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</w:t>
            </w:r>
            <w:r w:rsidRPr="009145F2">
              <w:rPr>
                <w:i/>
                <w:iCs/>
                <w:noProof/>
                <w:color w:val="000000"/>
                <w:lang w:val="en-US"/>
              </w:rPr>
              <w:t>-Treponema pallidum</w:t>
            </w:r>
            <w:r w:rsidRPr="009145F2">
              <w:rPr>
                <w:noProof/>
                <w:color w:val="000000"/>
                <w:lang w:val="en-US"/>
              </w:rPr>
              <w:t xml:space="preserve"> IgM,IgG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1739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Efectuarea probei la determinarea drogurilor în remediile biologice ale organismului (costul consumabililor se achită suplimentar)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Efectuarea probei la determinarea drogurilor în remediile biologice ale organismului (costul consumabililor se achită suplimentar)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981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ind w:firstLineChars="200" w:firstLine="480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AA3796">
              <w:rPr>
                <w:noProof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TOTAL lotul - 1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TOTAL lotul - 1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 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0"/>
                <w:numId w:val="9"/>
              </w:numPr>
              <w:rPr>
                <w:b/>
                <w:bCs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LOTUL - 2. Determinarea parametrilor biochimici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LOTUL - 2. Determinarea parametrilor biochimici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 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feritinei prin metoda imunoturbodimetriei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feritinei prin metoda imunoturbodimetriei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1583.3.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capacităţii de legare a fierului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capacităţii de legare a fierului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1590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fosfatazei alcaline în ser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fosfatazei alcaline în ser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1594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lactatdehidrogenazei (LDH) în ser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lactatdehidrogenazei (LDH) în ser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1595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creatinfosfokinazei (CK) în ser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creatinfosfokinazei (CK) în ser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1596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izoenzimei MB-creatinfosfokinazei (CK-MB)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izoenzimei MB-creatinfosfokinazei (CK-MB)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1597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amilazei pancreatice în serul sangvin (spec.)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amilazei pancreatice în serul sangvin (spec.)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1603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fosfatazei acide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fosfatazei acide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1608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Cystatin C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Cystatin C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1609,1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Proba cu timol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Proba cu timol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1621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fosfolipidelor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fosfolipidelor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1627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apolipoproteinei 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apolipoproteinei 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1628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apolipoproteinei B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apolipoproteinei B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1629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lipoproteinei (a)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lipoproteinei (a)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1630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b-lipoproteinelor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b-lipoproteinelor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1631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echilibrului acido-bazic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echilibrului acido-bazic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1641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Analiza complexă a metabolismului respirator la aparatul ABL-555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Analiza complexă a metabolismului respirator la aparatul ABL-555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1641,1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troponinei T în ser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Dozarea troponinei T în ser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1644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Analiza biochimică PCT - procalcitonină marker imunologic al stărilor septice la aparatul KryptorClassic BRAHAMS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Analiza biochimică PCT - procalcitonină marker imunologic al stărilor septice la aparatul KryptorClassic BRAHAMS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1651,22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C3 prin metoda turbidimetriei cu analizatorul modular consolidat automat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C3 prin metoda turbidimetriei cu analizatorul modular consolidat automat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1651,58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C4 prin metoda turbidimetriei cu analizatorul modular consolidat automat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C4 prin metoda turbidimetriei cu analizatorul modular consolidat automat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1651,59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CRP sensibilitate sporită (proteina C-reactivă de înaltă sensibilitate) prin metoda imunoturbodimetrie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CRP sensibilitate sporită (proteina C-reactivă de înaltă sensibilitate) prin metoda imunoturbodimetrie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1651,6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C-3-complement prin metoda imunoturbodimetriei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C-3-complement prin metoda imunoturbodimetriei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1651,7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 xml:space="preserve">Determinarea C-4-complement prin </w:t>
            </w:r>
            <w:r w:rsidRPr="009145F2">
              <w:rPr>
                <w:noProof/>
                <w:color w:val="000000"/>
                <w:lang w:val="en-US"/>
              </w:rPr>
              <w:lastRenderedPageBreak/>
              <w:t>metoda imunoturbodimetriei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 xml:space="preserve">Determinarea C-4-complement prin </w:t>
            </w:r>
            <w:r w:rsidRPr="009145F2">
              <w:rPr>
                <w:noProof/>
                <w:color w:val="000000"/>
                <w:lang w:val="en-US"/>
              </w:rPr>
              <w:lastRenderedPageBreak/>
              <w:t>metoda imunoturbodimetriei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lastRenderedPageBreak/>
              <w:t>1651,8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IgE total prin metoda imunoturbodimetriei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IgE total prin metoda imunoturbodimetriei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1651,9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AA3796">
              <w:rPr>
                <w:noProof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TOTAL lotul - 2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TOTAL lotul - 2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 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0"/>
                <w:numId w:val="9"/>
              </w:numPr>
              <w:rPr>
                <w:b/>
                <w:bCs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b/>
                <w:bCs/>
                <w:noProof/>
                <w:color w:val="000000"/>
                <w:lang w:val="en-US"/>
              </w:rPr>
            </w:pPr>
            <w:r w:rsidRPr="009145F2">
              <w:rPr>
                <w:b/>
                <w:bCs/>
                <w:noProof/>
                <w:color w:val="000000"/>
                <w:lang w:val="en-US"/>
              </w:rPr>
              <w:t>LOTUL - 3. Determinarea parametrilor imunologici şi examinări imunohematologice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b/>
                <w:bCs/>
                <w:noProof/>
                <w:color w:val="000000"/>
                <w:lang w:val="en-US"/>
              </w:rPr>
            </w:pPr>
            <w:r w:rsidRPr="009145F2">
              <w:rPr>
                <w:b/>
                <w:bCs/>
                <w:noProof/>
                <w:color w:val="000000"/>
                <w:lang w:val="en-US"/>
              </w:rPr>
              <w:t>LOTUL - 3. Determinarea parametrilor imunologici şi examinări imunohematologice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 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A,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A,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1674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M,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M,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1675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G,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G,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1676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imunoglobulinei A (Mancini, imunoturbidimetrie)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imunoglobulinei A (Mancini, imunoturbidimetrie)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1678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IgA prin metoda turbidimetriei cu analizator modular consolidat automat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IgA prin metoda turbidimetriei cu analizator modular consolidat automat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1678,1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imunoglobulinei M (Mancini, imunoturbidimetrie)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imunoglobulinei M (Mancini, imunoturbidimetrie)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1679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IgM prin metoda turbidimetriei cu analizator modular consolidat automat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IgM prin metoda turbidimetriei cu analizator modular consolidat automat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1679,1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imunoglobulinei G (Mancini, imunoturbidimetrie)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imunoglobulinei G (Mancini, imunoturbidimetrie)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1680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IgG prin metoda turbidimetrie cu analizator modular consolidat automat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IgG prin metoda turbidimetrie cu analizator modular consolidat automat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1680,1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ceruloplasminei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ceruloplasminei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1699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procalcitoninei prin metoda imunofluorescentă - ferment dependent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procalcitoninei prin metoda imunofluorescentă - ferment dependent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1699,1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HBs Ag prin metoda imunofluoriscentă - ferment dependent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HBs Ag prin metoda imunofluoriscentă - ferment dependent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1711,1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anti-HBs Ag,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anti-HBs Ag,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1712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 xml:space="preserve">Determinarea anti HBcor sumar, </w:t>
            </w:r>
            <w:r w:rsidRPr="009145F2">
              <w:rPr>
                <w:noProof/>
                <w:color w:val="000000"/>
                <w:lang w:val="en-US"/>
              </w:rPr>
              <w:lastRenderedPageBreak/>
              <w:t>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 HBcor sumar,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1713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 HBcor IgM,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 HBcor IgM,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1714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HBe Ag,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HBe Ag,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1715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 HBe Ag,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 HBe Ag,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1716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anti-HDV sumar,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anti-HDV sumar,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1717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 -HDV IgM,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 -HDV IgM,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1718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anti-HCV IgM,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anti-HCV IgM,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1720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CEA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CEA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1729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AFP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AFP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1731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Lime Ig G prin metoda imunofluoriscentă - ferment dependent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Lime Ig G prin metoda imunofluoriscentă - ferment dependent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1748,3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Lime Ig M prin metoda imunofluoriscentă - ferment dependent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Lime Ig M prin metoda imunofluoriscentă - ferment dependent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1748,4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prolactinei,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prolactinei,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1767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anti-TG,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anti-TG,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1768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cortizolului,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cortizolului,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1770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testosteronului,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testosteronului,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1771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progesteronului,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progesteronului,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1772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LH,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LH,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1773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FSH,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FSH,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1774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estradiolului,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estradiolului,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1775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hormonului de creştere,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hormonului de creştere,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1776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anti-ureaplasma urealiticum, IgG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anti-ureaplasma urealiticum, IgG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1827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anti-ureaplasma urealiticum, IgM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anti-ureaplasma urealiticum, IgM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1828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NSE, Elisa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NSE,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1831,2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IgM anti-Rubella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IgM anti-Rubella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1833,4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IgG anti-Rubella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IgG anti-Rubella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1833,5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DHEA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DHEA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1833,8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microalbuminei în urină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microalbuminei în urină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1838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CRP de înaltă sensibilitate (proteina C-reactivă de înaltă sensibilitate)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CRP de înaltă sensibilitate (proteina C-reactivă de înaltă sensibilitate)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1841,63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LBP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LBP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1841,108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leptinei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leptinei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1841,11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calcitoninei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calcitoninei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1841,14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Thyreoglobulin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Thyreoglobulin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1841,15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Parathormon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Parathormon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1841,22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anti-SARS-CoV-2 IgM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anti-SARS-CoV-2 IgM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1841.33.7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anti-SARS-CoV-2 IgG prin metoda ELISA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anticorpilor anti-SARS-CoV-2 IgG prin metoda ELISA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1841.33.8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Allergen Specific Ig G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Allergen Specific Ig G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1841,35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ECP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ECP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1841,65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EPO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EPO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1841,66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gastrinei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gastrinei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1841,68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albuminei urinare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albuminei urinare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1841.70.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PAP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PAP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1841,73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anti-tTG IgA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anti-tTG IgA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1841,93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calitativă a ARN virusului SARS-CoV-2 prin metoda PCR în regim Real Time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calitativă a ARN virusului SARS-CoV-2 prin metoda PCR în regim Real Time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1862,12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NEISSERIA GONOREA prin metoda (PCR) reacţia de polimerizare în lanţ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NEISSERIA GONOREA prin metoda (PCR) reacţia de polimerizare în lanţ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1862.6.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 xml:space="preserve">Determinarea Varicela Zoster în </w:t>
            </w:r>
            <w:r w:rsidRPr="009145F2">
              <w:rPr>
                <w:noProof/>
                <w:color w:val="000000"/>
                <w:lang w:val="en-US"/>
              </w:rPr>
              <w:lastRenderedPageBreak/>
              <w:t>regimul Real Time cu analizatorul Rotor gene - 6000 Corbett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 xml:space="preserve">Determinarea Varicela Zoster în regimul </w:t>
            </w:r>
            <w:r w:rsidRPr="009145F2">
              <w:rPr>
                <w:noProof/>
                <w:color w:val="000000"/>
                <w:lang w:val="en-US"/>
              </w:rPr>
              <w:lastRenderedPageBreak/>
              <w:t>Real Time cu analizatorul Rotor gene - 6000 Corbett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lastRenderedPageBreak/>
              <w:t>1862.7.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ABO, prin metoda încrucişată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ABO, prin metoda încrucişată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2086.3.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D,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D,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2086.5.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C,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C,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2086.6.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c,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c,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2086.7.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E,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E,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2086.8.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e,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Rhesus, antigenul e,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2086.9.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sistemul Rhesus,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sistemul Rhesus,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Kell, antigenul K,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Kell, antigenul K,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Kell, antigenul k,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Kell, antigenul k,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2086,12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sistemul Kell,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sistemul Kell,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2086,13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Duffy, antigenul Fya, în tub, cu utilizarea anticorpilor antieritrocitari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Duffy, antigenul Fya, în tub, cu utilizarea anticorpilor antieritrocitari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2086,14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Duffy, antigenul Fyb, în tub, cu utilizarea anticorpilor antieritrocitari policlonali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Duffy, antigenul Fyb, în tub, cu utilizarea anticorpilor antieritrocitari policlonali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2086,15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sistemul Duffy, în tub, cu utilizarea anticorpilor antieritrocitari policlonali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sistemul Duffy, în tub, cu utilizarea anticorpilor antieritrocitari policlonali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2086,16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sistemul Kidd, în tub, cu utilizarea anticorpilor antieritrocitari policlonali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sistemul Kidd, în tub, cu utilizarea anticorpilor antieritrocitari policlonali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2086,17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Kidd, antigenul Jka, în tub, cu utilizarea anticorpilor antieritrocitari policlonali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Kidd, antigenul Jka, în tub, cu utilizarea anticorpilor antieritrocitari policlonali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2086,18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Kidd, antigenul Jkb, în tub, cu utilizarea anticorpilor antieritrocitari policlonali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grupului sangvin după sistemul Kidd, antigenul Jkb, în tub, cu utilizarea anticorpilor antieritrocitari policlonali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2086,19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antigenului S al grupului sangvin după sistemul MNS,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antigenului S al grupului sangvin după sistemul MNS,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2086,2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antigenului s al grupului sangvin după sistemul MNS, în tub, cu utilizarea anticorpilor antieritrocitari monoclonali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antigenului s al grupului sangvin după sistemul MNS, în tub, cu utilizarea anticorpilor antieritrocitari monoclonali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2086,21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 xml:space="preserve">Determinarea grupului sangvin </w:t>
            </w:r>
            <w:r w:rsidRPr="009145F2">
              <w:rPr>
                <w:noProof/>
                <w:color w:val="000000"/>
                <w:lang w:val="en-US"/>
              </w:rPr>
              <w:lastRenderedPageBreak/>
              <w:t>după sistemele ABO şi Rhesus, proba antigenică în gel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 xml:space="preserve">Determinarea grupului sangvin după </w:t>
            </w:r>
            <w:r w:rsidRPr="009145F2">
              <w:rPr>
                <w:noProof/>
                <w:color w:val="000000"/>
                <w:lang w:val="en-US"/>
              </w:rPr>
              <w:lastRenderedPageBreak/>
              <w:t>sistemele ABO şi Rhesus, proba antigenică în gel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lastRenderedPageBreak/>
              <w:t>2086,22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sistemele Rhesus şi Kell, proba antigenică în gel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fenotipului grupului sangvin după sistemele Rhesus şi Kell, proba antigenică în gel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2086,23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Titrare la anticorpii antieritrocitari prin testul antiglobulinic indirect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Titrare la anticorpii antieritrocitari prin testul antiglobulinic indirect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2087.2.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Test antiglobulinic direct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Test antiglobulinic direct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2087.3.</w:t>
            </w: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Detecţia anticorpilor antieritrocitari prin testul antiglobulinic indirect în gel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Detecţia anticorpilor antieritrocitari prin testul antiglobulinic indirect în gel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2087.4.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Identificarea anticorpilor antieritrocitari prin testul antiglobulinic indirect în gel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Identificarea anticorpilor antieritrocitari prin testul antiglobulinic indirect în gel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2087.5.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Identificarea anticorpilor antieritrocitari prin testul enzimatic, cu utilizarea eritrocitelor papainate în gel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Identificarea anticorpilor antieritrocitari prin testul enzimatic, cu utilizarea eritrocitelor papainate în gel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2087.6.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RP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numPr>
                <w:ilvl w:val="1"/>
                <w:numId w:val="9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3437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cantitativă a limfocitelor CD4/CD8</w:t>
            </w:r>
          </w:p>
        </w:tc>
        <w:tc>
          <w:tcPr>
            <w:tcW w:w="1551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4" w:type="dxa"/>
            <w:vAlign w:val="center"/>
          </w:tcPr>
          <w:p w:rsidR="009145F2" w:rsidRPr="009145F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  <w:tc>
          <w:tcPr>
            <w:tcW w:w="3835" w:type="dxa"/>
            <w:vAlign w:val="center"/>
          </w:tcPr>
          <w:p w:rsidR="009145F2" w:rsidRPr="009145F2" w:rsidRDefault="009145F2" w:rsidP="009145F2">
            <w:pPr>
              <w:rPr>
                <w:noProof/>
                <w:color w:val="000000"/>
                <w:lang w:val="en-US"/>
              </w:rPr>
            </w:pPr>
            <w:r w:rsidRPr="009145F2">
              <w:rPr>
                <w:noProof/>
                <w:color w:val="000000"/>
                <w:lang w:val="en-US"/>
              </w:rPr>
              <w:t>Determinarea cantitativă a limfocitelor CD4/CD8</w:t>
            </w:r>
          </w:p>
        </w:tc>
        <w:tc>
          <w:tcPr>
            <w:tcW w:w="1267" w:type="dxa"/>
            <w:vAlign w:val="center"/>
          </w:tcPr>
          <w:p w:rsidR="009145F2" w:rsidRPr="00AA3796" w:rsidRDefault="009145F2" w:rsidP="009145F2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3843</w:t>
            </w:r>
          </w:p>
        </w:tc>
        <w:tc>
          <w:tcPr>
            <w:tcW w:w="2268" w:type="dxa"/>
            <w:vAlign w:val="center"/>
          </w:tcPr>
          <w:p w:rsidR="009145F2" w:rsidRPr="009145F2" w:rsidRDefault="009145F2" w:rsidP="0094020E">
            <w:pPr>
              <w:jc w:val="center"/>
              <w:rPr>
                <w:lang w:val="en-US"/>
              </w:rPr>
            </w:pPr>
          </w:p>
        </w:tc>
      </w:tr>
      <w:tr w:rsidR="009145F2" w:rsidTr="00981F95">
        <w:tc>
          <w:tcPr>
            <w:tcW w:w="675" w:type="dxa"/>
            <w:vAlign w:val="center"/>
          </w:tcPr>
          <w:p w:rsidR="009145F2" w:rsidRPr="00AA3796" w:rsidRDefault="009145F2" w:rsidP="009145F2">
            <w:pPr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AA3796">
              <w:rPr>
                <w:noProof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3437" w:type="dxa"/>
            <w:vAlign w:val="center"/>
          </w:tcPr>
          <w:p w:rsidR="009145F2" w:rsidRPr="00AA3796" w:rsidRDefault="009145F2" w:rsidP="009145F2">
            <w:pPr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TOTAL lotul - 3</w:t>
            </w:r>
          </w:p>
        </w:tc>
        <w:tc>
          <w:tcPr>
            <w:tcW w:w="1551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145F2" w:rsidRPr="00946E22" w:rsidRDefault="009145F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145F2" w:rsidRPr="00AA3796" w:rsidRDefault="009145F2" w:rsidP="009145F2">
            <w:pPr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TOTAL lotul - 3</w:t>
            </w:r>
          </w:p>
        </w:tc>
        <w:tc>
          <w:tcPr>
            <w:tcW w:w="1267" w:type="dxa"/>
            <w:vAlign w:val="center"/>
          </w:tcPr>
          <w:p w:rsidR="009145F2" w:rsidRPr="00FE32D0" w:rsidRDefault="009145F2" w:rsidP="0094020E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9145F2" w:rsidRPr="00763A89" w:rsidRDefault="009145F2" w:rsidP="0094020E">
            <w:pPr>
              <w:jc w:val="center"/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9145F2" w:rsidRDefault="00471EBD" w:rsidP="00471EB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145F2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gramStart"/>
      <w:r w:rsidRPr="009145F2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gramEnd"/>
      <w:r w:rsidRPr="009145F2">
        <w:rPr>
          <w:rFonts w:ascii="Times New Roman" w:hAnsi="Times New Roman" w:cs="Times New Roman"/>
          <w:sz w:val="24"/>
          <w:szCs w:val="24"/>
          <w:lang w:val="en-US"/>
        </w:rPr>
        <w:t>______________ Numele, Prenumele:_____________________________ În calitate de: ________________</w:t>
      </w:r>
    </w:p>
    <w:p w:rsidR="00471EBD" w:rsidRPr="009145F2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9145F2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Ofertantul: _______________________ Adresa: __________________________</w:t>
      </w:r>
    </w:p>
    <w:p w:rsidR="0094020E" w:rsidRPr="009145F2" w:rsidRDefault="0094020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020E" w:rsidRDefault="0094020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63C7D" w:rsidRDefault="00463C7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63C7D" w:rsidRPr="009145F2" w:rsidRDefault="00463C7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020E" w:rsidRPr="009145F2" w:rsidRDefault="0094020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020E" w:rsidRPr="009145F2" w:rsidRDefault="0094020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1EBD" w:rsidRDefault="0014461F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 w:rsidRPr="009145F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ANEXA nr.</w:t>
      </w:r>
      <w:proofErr w:type="gramEnd"/>
      <w:r w:rsidRPr="009145F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23 –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6165" w:type="dxa"/>
        <w:tblInd w:w="-459" w:type="dxa"/>
        <w:tblLook w:val="04A0" w:firstRow="1" w:lastRow="0" w:firstColumn="1" w:lastColumn="0" w:noHBand="0" w:noVBand="1"/>
      </w:tblPr>
      <w:tblGrid>
        <w:gridCol w:w="620"/>
        <w:gridCol w:w="1198"/>
        <w:gridCol w:w="3067"/>
        <w:gridCol w:w="1061"/>
        <w:gridCol w:w="895"/>
        <w:gridCol w:w="863"/>
        <w:gridCol w:w="863"/>
        <w:gridCol w:w="835"/>
        <w:gridCol w:w="835"/>
        <w:gridCol w:w="1560"/>
        <w:gridCol w:w="3260"/>
        <w:gridCol w:w="1108"/>
      </w:tblGrid>
      <w:tr w:rsidR="00471EBD" w:rsidRPr="009145F2" w:rsidTr="0094020E">
        <w:tc>
          <w:tcPr>
            <w:tcW w:w="16165" w:type="dxa"/>
            <w:gridSpan w:val="12"/>
          </w:tcPr>
          <w:p w:rsidR="00471EBD" w:rsidRPr="009145F2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9145F2">
              <w:rPr>
                <w:rFonts w:ascii="Times New Roman" w:hAnsi="Times New Roman" w:cs="Times New Roman"/>
                <w:i/>
                <w:iCs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9145F2" w:rsidTr="0094020E">
        <w:tc>
          <w:tcPr>
            <w:tcW w:w="16165" w:type="dxa"/>
            <w:gridSpan w:val="12"/>
          </w:tcPr>
          <w:p w:rsidR="00471EBD" w:rsidRPr="009145F2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9145F2">
              <w:rPr>
                <w:rFonts w:ascii="Times New Roman" w:hAnsi="Times New Roman" w:cs="Times New Roman"/>
                <w:lang w:val="en-US"/>
              </w:rPr>
              <w:t>Numărul  procedurii de achiziție______________din_________</w:t>
            </w:r>
          </w:p>
        </w:tc>
      </w:tr>
      <w:tr w:rsidR="00471EBD" w:rsidTr="0094020E">
        <w:tc>
          <w:tcPr>
            <w:tcW w:w="16165" w:type="dxa"/>
            <w:gridSpan w:val="12"/>
          </w:tcPr>
          <w:p w:rsidR="00471EBD" w:rsidRPr="00981F95" w:rsidRDefault="00471EBD" w:rsidP="00981F95">
            <w:pPr>
              <w:spacing w:line="276" w:lineRule="auto"/>
              <w:rPr>
                <w:rFonts w:ascii="Times New Roman" w:hAnsi="Times New Roman" w:cs="Times New Roman"/>
                <w:u w:val="single"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6D5563">
              <w:t xml:space="preserve"> </w:t>
            </w:r>
            <w:r w:rsidR="00981F95">
              <w:rPr>
                <w:u w:val="single"/>
              </w:rPr>
              <w:t xml:space="preserve">                                                                           .</w:t>
            </w:r>
          </w:p>
        </w:tc>
      </w:tr>
      <w:tr w:rsidR="007D149D" w:rsidTr="00DD1040">
        <w:tc>
          <w:tcPr>
            <w:tcW w:w="624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21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6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68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8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</w:tr>
      <w:tr w:rsidR="007D149D" w:rsidTr="00DD1040">
        <w:tc>
          <w:tcPr>
            <w:tcW w:w="624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21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61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1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68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68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0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0"/>
                <w:numId w:val="10"/>
              </w:numPr>
              <w:rPr>
                <w:b/>
                <w:bCs/>
                <w:noProof/>
                <w:color w:val="000000"/>
                <w:lang w:val="ro-RO"/>
              </w:rPr>
            </w:pPr>
            <w:bookmarkStart w:id="4" w:name="_GoBack" w:colFirst="11" w:colLast="11"/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 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LOTUL - 1. Determinarea parametrilor clinici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 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463C7D" w:rsidRPr="007D149D" w:rsidRDefault="00463C7D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0" w:type="dxa"/>
            <w:vAlign w:val="center"/>
          </w:tcPr>
          <w:p w:rsidR="00463C7D" w:rsidRPr="00FE32D0" w:rsidRDefault="00463C7D" w:rsidP="00E70CA3">
            <w:pPr>
              <w:jc w:val="center"/>
              <w:rPr>
                <w:color w:val="000000"/>
              </w:rPr>
            </w:pPr>
          </w:p>
        </w:tc>
      </w:tr>
      <w:bookmarkEnd w:id="4"/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Testul ureazic rapid pentru determinarea Helicobacter Pylori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35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1534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lang w:val="en-US"/>
              </w:rPr>
            </w:pPr>
            <w:r w:rsidRPr="00DD1040">
              <w:rPr>
                <w:noProof/>
                <w:lang w:val="en-US"/>
              </w:rPr>
              <w:t>Determinarea Helicobacter Pylori în frotiu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1534,3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lang w:val="en-US"/>
              </w:rPr>
            </w:pPr>
            <w:r w:rsidRPr="00DD1040">
              <w:rPr>
                <w:noProof/>
                <w:lang w:val="en-US"/>
              </w:rPr>
              <w:t>Determinarea calitativă a calpoprotectinei în materiile fecale prin metoda imunocromatografică, test rapid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1547,1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Cercetarea secretului prostatei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1556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Examenul ejaculatului (lichidului spermatic)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1557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Explorarea secreției gastrice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1562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</w:t>
            </w:r>
            <w:r w:rsidRPr="00DD1040">
              <w:rPr>
                <w:i/>
                <w:iCs/>
                <w:noProof/>
                <w:color w:val="000000"/>
                <w:lang w:val="en-US"/>
              </w:rPr>
              <w:t>-Treponema pallidum</w:t>
            </w:r>
            <w:r w:rsidRPr="00DD1040">
              <w:rPr>
                <w:noProof/>
                <w:color w:val="000000"/>
                <w:lang w:val="en-US"/>
              </w:rPr>
              <w:t xml:space="preserve"> IgM,IgG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1739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Efectuarea probei la determinarea drogurilor în remediile biologice ale organismului (costul consumabililor se achită suplimentar)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981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E70CA3">
            <w:pPr>
              <w:ind w:firstLineChars="200" w:firstLine="480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AA3796">
              <w:rPr>
                <w:noProof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TOTAL lotul - 1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 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0"/>
                <w:numId w:val="10"/>
              </w:numPr>
              <w:rPr>
                <w:b/>
                <w:bCs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 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LOTUL - 2. Determinarea parametrilor biochimici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 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 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 xml:space="preserve">Determinarea feritinei prin </w:t>
            </w:r>
            <w:r w:rsidRPr="00DD1040">
              <w:rPr>
                <w:noProof/>
                <w:color w:val="000000"/>
                <w:lang w:val="en-US"/>
              </w:rPr>
              <w:lastRenderedPageBreak/>
              <w:t>metoda imunoturbodimetriei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lastRenderedPageBreak/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39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1583.3.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Dozarea capacităţii de legare a fierului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1590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Dozarea fosfatazei alcaline în ser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Dozarea lactatdehidrogenazei (LDH) în ser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Dozarea creatinfosfokinazei (CK) în ser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1596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Dozarea izoenzimei MB-creatinfosfokinazei (CK-MB)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1597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Dozarea amilazei pancreatice în serul sangvin (spec.)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5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1603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fosfatazei acide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1608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Cystatin C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1609,1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Proba cu timol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1621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fosfolipidelor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1627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apolipoproteinei 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1628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apolipoproteinei B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1629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lipoproteinei (a)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1630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Dozarea b-lipoproteinelor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1631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echilibrului acido-bazic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1641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Analiza complexă a metabolismului respirator la aparatul ABL-555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1641,1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Dozarea troponinei T în ser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1644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Analiza biochimică PCT - procalcitonină marker imunologic al stărilor septice la aparatul KryptorClassic BRAHAMS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1651,22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C3 prin metoda turbidimetriei cu analizatorul modular consolidat automat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1651,58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C4 prin metoda turbidimetriei cu analizatorul modular consolidat automat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1651,59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CRP sensibilitate sporită (proteina C-reactivă de înaltă sensibilitate) prin metoda imunoturbodimetrie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1651,6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C-3-complement prin metoda imunoturbodimetriei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C-4-complement prin metoda imunoturbodimetriei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IgE total prin metoda imunoturbodimetriei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1651,9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AA3796">
              <w:rPr>
                <w:noProof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 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TOTAL lotul - 2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 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 </w:t>
            </w:r>
          </w:p>
        </w:tc>
      </w:tr>
      <w:tr w:rsidR="00463C7D" w:rsidRPr="00DD1040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0"/>
                <w:numId w:val="10"/>
              </w:numPr>
              <w:rPr>
                <w:b/>
                <w:bCs/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AA3796">
              <w:rPr>
                <w:noProof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b/>
                <w:bCs/>
                <w:noProof/>
                <w:color w:val="000000"/>
                <w:lang w:val="en-US"/>
              </w:rPr>
            </w:pPr>
            <w:r w:rsidRPr="00DD1040">
              <w:rPr>
                <w:b/>
                <w:bCs/>
                <w:noProof/>
                <w:color w:val="000000"/>
                <w:lang w:val="en-US"/>
              </w:rPr>
              <w:t>LOTUL - 3. Determinarea parametrilor imunologici şi examinări imunohematologice</w:t>
            </w:r>
          </w:p>
        </w:tc>
        <w:tc>
          <w:tcPr>
            <w:tcW w:w="1061" w:type="dxa"/>
            <w:vAlign w:val="center"/>
          </w:tcPr>
          <w:p w:rsidR="00463C7D" w:rsidRPr="00DD1040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DD1040">
              <w:rPr>
                <w:noProof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</w:p>
        </w:tc>
        <w:tc>
          <w:tcPr>
            <w:tcW w:w="868" w:type="dxa"/>
            <w:vAlign w:val="center"/>
          </w:tcPr>
          <w:p w:rsidR="00463C7D" w:rsidRPr="00DD1040" w:rsidRDefault="00463C7D" w:rsidP="00471EB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68" w:type="dxa"/>
            <w:vAlign w:val="center"/>
          </w:tcPr>
          <w:p w:rsidR="00463C7D" w:rsidRPr="00DD1040" w:rsidRDefault="00463C7D" w:rsidP="00471EB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0" w:type="dxa"/>
            <w:vAlign w:val="center"/>
          </w:tcPr>
          <w:p w:rsidR="00463C7D" w:rsidRPr="00DD1040" w:rsidRDefault="00463C7D" w:rsidP="00471EB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0" w:type="dxa"/>
          </w:tcPr>
          <w:p w:rsidR="00463C7D" w:rsidRPr="00DD1040" w:rsidRDefault="00463C7D" w:rsidP="00471EB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b/>
                <w:bCs/>
                <w:noProof/>
                <w:color w:val="000000"/>
                <w:lang w:val="ro-RO"/>
              </w:rPr>
            </w:pPr>
            <w:r w:rsidRPr="00AA3796">
              <w:rPr>
                <w:b/>
                <w:bCs/>
                <w:noProof/>
                <w:color w:val="000000"/>
                <w:lang w:val="ro-RO"/>
              </w:rPr>
              <w:t> 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A,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M,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imunoglobulinei G,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15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1676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imunoglobulinei A (Mancini, imunoturbidimetrie)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IgA prin metoda turbidimetriei cu analizator modular consolidat automat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1678,1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imunoglobulinei M (Mancini, imunoturbidimetrie)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1679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IgM prin metoda turbidimetriei cu analizator modular consolidat automat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1679,1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imunoglobulinei G (Mancini, imunoturbidimetrie)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1680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 xml:space="preserve">Determinarea IgG prin metoda </w:t>
            </w:r>
            <w:r w:rsidRPr="00DD1040">
              <w:rPr>
                <w:noProof/>
                <w:color w:val="000000"/>
                <w:lang w:val="en-US"/>
              </w:rPr>
              <w:lastRenderedPageBreak/>
              <w:t>turbidimetrie cu analizator modular consolidat automat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lastRenderedPageBreak/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1680,1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ceruloplasminei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1699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procalcitoninei prin metoda imunofluorescentă - ferment dependent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1699,1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HBs Ag prin metoda imunofluoriscentă - ferment dependent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1711,1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anti-HBs Ag,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 HBcor sumar,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37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 HBcor IgM,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HBe Ag,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 HBe Ag,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1716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anti-HDV sumar,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 -HDV IgM,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1718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anti-HCV IgM,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1720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CEA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54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1729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AFP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32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1731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Lime Ig G prin metoda imunofluoriscentă - ferment dependent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1748,3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Lime Ig M prin metoda imunofluoriscentă - ferment dependent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1748,4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prolactinei,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43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1767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anti-TG,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56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1768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cortizolului,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30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1770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testosteronului,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27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progesteronului,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22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LH,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FSH,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estradiolului,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22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hormonului de creştere,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9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1776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anti-ureaplasma urealiticum, IgG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1827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anti-ureaplasma urealiticum, IgM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1828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NSE,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1831,2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IgM anti-Rubella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6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1833,4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IgG anti-Rubella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6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1833,5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DHEA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1833,8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microalbuminei în urină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1838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CRP de înaltă sensibilitate (proteina C-reactivă de înaltă sensibilitate)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1841,63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LBP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1841,108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leptinei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1841,11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calcitoninei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25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1841,14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Thyreoglobulin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36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1841,15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Parathormon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1841,22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anti-SARS-CoV-2 IgM prin metoda ELISA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1841.33.7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anticorpilor anti-SARS-CoV-2 IgG prin metoda ELISA</w:t>
            </w:r>
          </w:p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1841.33.8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Allergen Specific Ig G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1841,35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ECP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1841,65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EPO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1841,66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gastrinei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1841,68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albuminei urinare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1841.70.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PAP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1841,73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Determinarea anti-tTG IgA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1841,93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calitativă a ARN virusului SARS-CoV-2 prin metoda PCR în regim Real Time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1862,12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NEISSERIA GONOREA prin metoda (PCR) reacţia de polimerizare în lanţ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1862.6.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Varicela Zoster în regimul Real Time cu analizatorul Rotor gene - 6000 Corbett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1862.7.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ABO, prin metoda încrucişată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2086.3.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Rhesus, antigenul D,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2086.5.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Rhesus, antigenul C,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2086.6.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Rhesus, antigenul c,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2086.7.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Rhesus, antigenul E,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2086.8.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Rhesus, antigenul e,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2086.9.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fenotipului grupului sangvin după sistemul Rhesus,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Kell, antigenul K,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Kell, antigenul k,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fenotipului grupului sangvin după sistemul Kell,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Duffy, antigenul Fya, în tub, cu utilizarea anticorpilor antieritrocitari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2086,14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 xml:space="preserve">Determinarea grupului sangvin după sistemul Duffy, antigenul </w:t>
            </w:r>
            <w:r w:rsidRPr="00DD1040">
              <w:rPr>
                <w:noProof/>
                <w:color w:val="000000"/>
                <w:lang w:val="en-US"/>
              </w:rPr>
              <w:lastRenderedPageBreak/>
              <w:t>Fyb, în tub, cu utilizarea anticorpilor antieritrocitari policlonali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lastRenderedPageBreak/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2086,15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fenotipului grupului sangvin după sistemul Duffy, în tub, cu utilizarea anticorpilor antieritrocitari policlonali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2086,16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fenotipului grupului sangvin după sistemul Kidd, în tub, cu utilizarea anticorpilor antieritrocitari policlonali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2086,17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Kidd, antigenul Jka, în tub, cu utilizarea anticorpilor antieritrocitari policlonali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2086,18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sistemul Kidd, antigenul Jkb, în tub, cu utilizarea anticorpilor antieritrocitari policlonali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2086,19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antigenului S al grupului sangvin după sistemul MNS,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antigenului s al grupului sangvin după sistemul MNS, în tub, cu utilizarea anticorpilor antieritrocitari monoclonali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2086,21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grupului sangvin după sistemele ABO şi Rhesus, proba antigenică în gel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2086,22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 xml:space="preserve">Determinarea fenotipului grupului sangvin după sistemele Rhesus şi Kell, proba </w:t>
            </w:r>
            <w:r w:rsidRPr="00DD1040">
              <w:rPr>
                <w:noProof/>
                <w:color w:val="000000"/>
                <w:lang w:val="en-US"/>
              </w:rPr>
              <w:lastRenderedPageBreak/>
              <w:t>antigenică în gel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lastRenderedPageBreak/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2086,23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Titrare la anticorpii antieritrocitari prin testul antiglobulinic indirect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2087.2.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AA3796" w:rsidRDefault="00463C7D" w:rsidP="00E70CA3">
            <w:pPr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Test antiglobulinic direct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2087.3.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Detecţia anticorpilor antieritrocitari prin testul antiglobulinic indirect în gel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2087.4.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Identificarea anticorpilor antieritrocitari prin testul antiglobulinic indirect în gel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2087.5.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Identificarea anticorpilor antieritrocitari prin testul enzimatic, cu utilizarea eritrocitelor papainate în gel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2087.6.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numPr>
                <w:ilvl w:val="1"/>
                <w:numId w:val="10"/>
              </w:num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  <w:r w:rsidRPr="00AA3796">
              <w:rPr>
                <w:noProof/>
                <w:color w:val="000000"/>
                <w:sz w:val="16"/>
                <w:szCs w:val="16"/>
                <w:lang w:val="ro-RO"/>
              </w:rPr>
              <w:t>85148000-8</w:t>
            </w: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noProof/>
                <w:color w:val="000000"/>
                <w:lang w:val="en-US"/>
              </w:rPr>
              <w:t>Determinarea cantitativă a limfocitelor CD4/CD8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  <w:r w:rsidRPr="00AA3796">
              <w:rPr>
                <w:noProof/>
                <w:color w:val="000000"/>
                <w:sz w:val="18"/>
                <w:szCs w:val="18"/>
                <w:lang w:val="ro-RO"/>
              </w:rPr>
              <w:t>Investigație</w:t>
            </w: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1</w:t>
            </w: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463C7D" w:rsidRPr="007D149D" w:rsidRDefault="00463C7D" w:rsidP="00E70CA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  <w:r w:rsidRPr="00AA3796">
              <w:rPr>
                <w:noProof/>
                <w:color w:val="000000"/>
                <w:lang w:val="ro-RO"/>
              </w:rPr>
              <w:t>3843</w:t>
            </w:r>
          </w:p>
        </w:tc>
      </w:tr>
      <w:tr w:rsidR="00463C7D" w:rsidTr="00DD1040">
        <w:tc>
          <w:tcPr>
            <w:tcW w:w="624" w:type="dxa"/>
            <w:vAlign w:val="center"/>
          </w:tcPr>
          <w:p w:rsidR="00463C7D" w:rsidRPr="00AA3796" w:rsidRDefault="00463C7D" w:rsidP="00DD1040">
            <w:pPr>
              <w:rPr>
                <w:noProof/>
                <w:color w:val="000000"/>
                <w:lang w:val="ro-RO"/>
              </w:rPr>
            </w:pPr>
          </w:p>
        </w:tc>
        <w:tc>
          <w:tcPr>
            <w:tcW w:w="1210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03" w:type="dxa"/>
            <w:vAlign w:val="center"/>
          </w:tcPr>
          <w:p w:rsidR="00463C7D" w:rsidRPr="00DD1040" w:rsidRDefault="00463C7D" w:rsidP="00E70CA3">
            <w:pPr>
              <w:rPr>
                <w:noProof/>
                <w:color w:val="000000"/>
                <w:lang w:val="en-US"/>
              </w:rPr>
            </w:pPr>
            <w:r w:rsidRPr="00DD104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  <w:t>TOTAL lotul - 3</w:t>
            </w:r>
          </w:p>
        </w:tc>
        <w:tc>
          <w:tcPr>
            <w:tcW w:w="106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901" w:type="dxa"/>
            <w:vAlign w:val="center"/>
          </w:tcPr>
          <w:p w:rsidR="00463C7D" w:rsidRPr="00AA3796" w:rsidRDefault="00463C7D" w:rsidP="00E70CA3">
            <w:pPr>
              <w:jc w:val="center"/>
              <w:rPr>
                <w:noProof/>
                <w:color w:val="000000"/>
                <w:lang w:val="ro-RO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Align w:val="center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</w:tcPr>
          <w:p w:rsidR="00463C7D" w:rsidRPr="007D149D" w:rsidRDefault="00463C7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463C7D" w:rsidRDefault="00463C7D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463C7D" w:rsidRPr="007D149D" w:rsidRDefault="00463C7D" w:rsidP="0094020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0" w:type="dxa"/>
            <w:vAlign w:val="center"/>
          </w:tcPr>
          <w:p w:rsidR="00463C7D" w:rsidRDefault="00463C7D" w:rsidP="0094020E">
            <w:pPr>
              <w:jc w:val="center"/>
              <w:rPr>
                <w:sz w:val="20"/>
              </w:rPr>
            </w:pP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9145F2" w:rsidRDefault="007D149D" w:rsidP="007D149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145F2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gramStart"/>
      <w:r w:rsidRPr="009145F2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gramEnd"/>
      <w:r w:rsidRPr="009145F2">
        <w:rPr>
          <w:rFonts w:ascii="Times New Roman" w:hAnsi="Times New Roman" w:cs="Times New Roman"/>
          <w:sz w:val="24"/>
          <w:szCs w:val="24"/>
          <w:lang w:val="en-US"/>
        </w:rPr>
        <w:t>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5679D"/>
    <w:multiLevelType w:val="multilevel"/>
    <w:tmpl w:val="3690B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9639B"/>
    <w:multiLevelType w:val="multilevel"/>
    <w:tmpl w:val="12328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9B0553D"/>
    <w:multiLevelType w:val="multilevel"/>
    <w:tmpl w:val="23D861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43D90B89"/>
    <w:multiLevelType w:val="multilevel"/>
    <w:tmpl w:val="3690B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346CC8"/>
    <w:multiLevelType w:val="multilevel"/>
    <w:tmpl w:val="F23EE6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40C7C3E"/>
    <w:multiLevelType w:val="multilevel"/>
    <w:tmpl w:val="23D861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EBD"/>
    <w:rsid w:val="000B6EB8"/>
    <w:rsid w:val="0014461F"/>
    <w:rsid w:val="0020159D"/>
    <w:rsid w:val="002F2143"/>
    <w:rsid w:val="003C12E1"/>
    <w:rsid w:val="00407912"/>
    <w:rsid w:val="00423891"/>
    <w:rsid w:val="00423D7B"/>
    <w:rsid w:val="00463C7D"/>
    <w:rsid w:val="00471EBD"/>
    <w:rsid w:val="0056101F"/>
    <w:rsid w:val="005716CC"/>
    <w:rsid w:val="005841B5"/>
    <w:rsid w:val="00620493"/>
    <w:rsid w:val="006D1970"/>
    <w:rsid w:val="006D5563"/>
    <w:rsid w:val="007647D9"/>
    <w:rsid w:val="007D149D"/>
    <w:rsid w:val="008370A5"/>
    <w:rsid w:val="009145F2"/>
    <w:rsid w:val="0094020E"/>
    <w:rsid w:val="00946E22"/>
    <w:rsid w:val="00975E65"/>
    <w:rsid w:val="00981F95"/>
    <w:rsid w:val="0099722C"/>
    <w:rsid w:val="009C7B75"/>
    <w:rsid w:val="00A023E2"/>
    <w:rsid w:val="00AA5DD4"/>
    <w:rsid w:val="00AC43AF"/>
    <w:rsid w:val="00B566C7"/>
    <w:rsid w:val="00C01585"/>
    <w:rsid w:val="00C6616D"/>
    <w:rsid w:val="00C77A54"/>
    <w:rsid w:val="00CC3128"/>
    <w:rsid w:val="00CC415C"/>
    <w:rsid w:val="00CE180F"/>
    <w:rsid w:val="00D614A5"/>
    <w:rsid w:val="00DD1040"/>
    <w:rsid w:val="00DD4E73"/>
    <w:rsid w:val="00DE5E68"/>
    <w:rsid w:val="00DF0DB7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17</Pages>
  <Words>5202</Words>
  <Characters>29656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4</cp:revision>
  <cp:lastPrinted>2023-12-19T09:18:00Z</cp:lastPrinted>
  <dcterms:created xsi:type="dcterms:W3CDTF">2026-05-14T05:09:00Z</dcterms:created>
  <dcterms:modified xsi:type="dcterms:W3CDTF">2026-05-14T07:46:00Z</dcterms:modified>
</cp:coreProperties>
</file>