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90083E" w:rsidRPr="008125D1" w:rsidRDefault="0069001F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8125D1" w:rsidRPr="00A365E7">
        <w:rPr>
          <w:b/>
          <w:sz w:val="32"/>
          <w:szCs w:val="32"/>
          <w:lang w:val="ro-RO"/>
        </w:rPr>
        <w:t>reactive şi consumabile pentru laboratorul clinic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(se indică obiectul achiziției)</w:t>
      </w:r>
      <w:r w:rsidRPr="008125D1">
        <w:rPr>
          <w:b/>
          <w:sz w:val="24"/>
          <w:szCs w:val="24"/>
          <w:lang w:val="it-IT"/>
        </w:rPr>
        <w:br/>
        <w:t>prin procedura de achiziție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8125D1">
        <w:rPr>
          <w:b/>
          <w:sz w:val="24"/>
          <w:szCs w:val="24"/>
          <w:lang w:val="ro-RO"/>
        </w:rPr>
        <w:t>Licitație deschisă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125D1">
        <w:rPr>
          <w:b/>
          <w:sz w:val="24"/>
          <w:szCs w:val="24"/>
        </w:rPr>
        <w:t xml:space="preserve">Adresa: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7040C7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9" w:history="1">
        <w:r w:rsidR="008125D1" w:rsidRPr="005F176A">
          <w:rPr>
            <w:rStyle w:val="ac"/>
            <w:b/>
            <w:bCs/>
            <w:sz w:val="21"/>
            <w:lang w:val="it-IT" w:eastAsia="ro-RO"/>
          </w:rPr>
          <w:t>srcauseni@ms.md</w:t>
        </w:r>
      </w:hyperlink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2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693"/>
        <w:gridCol w:w="992"/>
        <w:gridCol w:w="1134"/>
        <w:gridCol w:w="1701"/>
        <w:gridCol w:w="1574"/>
      </w:tblGrid>
      <w:tr w:rsidR="00DB7C30" w:rsidRPr="00121413" w:rsidTr="001525A8">
        <w:trPr>
          <w:trHeight w:val="14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en-US" w:eastAsia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Valoarea estimată</w:t>
            </w: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br/>
              <w:t>(se va indica pentru fiecare lot în parte)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4"/>
                <w:szCs w:val="24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reagenţi pentru investigaţii biochimice la analizor automat Selectra Pro-M (aflat în dotare la moment)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157663,84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ASAT (GOT)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ALAT (GPT)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Albumina(Albumin)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FosfatazaAlcalină (AlkalinePhosphatase)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alfa-Amilaza(alfa-Amylase)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Bilirubinatotală(TotalBilirubin)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Bilirubinadirectă(DirectBilirubin)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lastRenderedPageBreak/>
              <w:t>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Calciu(Calcium)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Cholesterol </w:t>
            </w:r>
            <w:r w:rsidRPr="00DB7C30">
              <w:rPr>
                <w:sz w:val="22"/>
                <w:szCs w:val="22"/>
                <w:lang w:val="en-US" w:eastAsia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Creatinina PAP SL(Creatinine)cu standart fl.12.vol.3ml.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Gamma-GT(Gamma-GT)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Glucoza(Glucose)cu standart,flacoane vol.3ml.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Fier(Ferene) cu standart ,fl. Vol.3ml. 2b.(Feren)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Magneziu(Magnesim)xilidyl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ProteinaTotală Plus(Total </w:t>
            </w:r>
            <w:r w:rsidRPr="00DB7C30">
              <w:rPr>
                <w:sz w:val="22"/>
                <w:szCs w:val="22"/>
                <w:lang w:val="en-US" w:eastAsia="en-US" w:bidi="en-US"/>
              </w:rPr>
              <w:t>Protein)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Trigliceride/t/Triglicerides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Uree(Urea)cu standart vol.3ml.-3buc.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Acidul Uric(Uric Acid)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Creatinchinaza MB(CreatinkinaseMB)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Phosphorus </w:t>
            </w:r>
            <w:r w:rsidRPr="00DB7C30">
              <w:rPr>
                <w:sz w:val="22"/>
                <w:szCs w:val="22"/>
                <w:lang w:val="en-US" w:eastAsia="en-US"/>
              </w:rPr>
              <w:t>UV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cu nu mai mic 40 param Norma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 în bază de ser uman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cu nu mai mic 40 param Patologic 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 în bază de ser uman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it-IT" w:eastAsia="en-US" w:bidi="en-US"/>
              </w:rPr>
              <w:t xml:space="preserve">Calibrator </w:t>
            </w:r>
            <w:r w:rsidRPr="00DB7C30">
              <w:rPr>
                <w:sz w:val="22"/>
                <w:szCs w:val="22"/>
                <w:lang w:val="en-US" w:eastAsia="en-US"/>
              </w:rPr>
              <w:t>universal nu mai puţin de 40 parametri 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Hemoglobin-Drabchin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Hemoglobina glicolizată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pentru Hemoglobina glicolozată (Normal)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pentru Hemoglobina glicolozată (Elevat)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9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Calibrator </w:t>
            </w:r>
            <w:r w:rsidRPr="00DB7C30">
              <w:rPr>
                <w:sz w:val="22"/>
                <w:szCs w:val="22"/>
                <w:lang w:val="en-US" w:eastAsia="en-US"/>
              </w:rPr>
              <w:t>Hemoglobina glicolozată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4"/>
                <w:szCs w:val="24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 xml:space="preserve">reagenţi pentru investigaţii biochimice la analizor automat </w:t>
            </w: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lastRenderedPageBreak/>
              <w:t>BioSistem A-15 (aflat în dotare la moment)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100000,0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lastRenderedPageBreak/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ASAT(GOT)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ALAT(GPT)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Fosfataza alcalină(AlkalinePhosphatase)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Alfa-Amilaza(alfa-Amylase)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BilirubinaTotală(TotalBilirubin)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Bilirubina directă(Direct </w:t>
            </w:r>
            <w:r w:rsidRPr="00DB7C30">
              <w:rPr>
                <w:sz w:val="22"/>
                <w:szCs w:val="22"/>
                <w:lang w:val="en-US" w:eastAsia="en-US" w:bidi="en-US"/>
              </w:rPr>
              <w:t>Bilirubin)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Calciu(Calcium)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Cholesterol </w:t>
            </w:r>
            <w:r w:rsidRPr="00DB7C30">
              <w:rPr>
                <w:sz w:val="22"/>
                <w:szCs w:val="22"/>
                <w:lang w:val="en-US" w:eastAsia="en-US"/>
              </w:rPr>
              <w:t>Total(Cholesterol)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Creatinina(Creatinine)cu </w:t>
            </w:r>
            <w:r w:rsidRPr="00DB7C30">
              <w:rPr>
                <w:sz w:val="22"/>
                <w:szCs w:val="22"/>
                <w:lang w:val="en-US" w:eastAsia="en-US" w:bidi="en-US"/>
              </w:rPr>
              <w:t>Standartfl.5ml.-2fl.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Glucoza(Glucose)cu calibrator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Fier(Iron)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Magneziu(Magnesium)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Proteina Totală(Total </w:t>
            </w:r>
            <w:r w:rsidRPr="00DB7C30">
              <w:rPr>
                <w:sz w:val="22"/>
                <w:szCs w:val="22"/>
                <w:lang w:val="en-US" w:eastAsia="en-US" w:bidi="en-US"/>
              </w:rPr>
              <w:t>protein)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Trigliceride (Triglicerides)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Uree </w:t>
            </w:r>
            <w:r w:rsidRPr="00DB7C30">
              <w:rPr>
                <w:sz w:val="22"/>
                <w:szCs w:val="22"/>
                <w:lang w:val="en-US" w:eastAsia="en-US" w:bidi="en-US"/>
              </w:rPr>
              <w:t>(Urea)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Acidul </w:t>
            </w:r>
            <w:r w:rsidRPr="00DB7C30">
              <w:rPr>
                <w:sz w:val="22"/>
                <w:szCs w:val="22"/>
                <w:lang w:val="en-US" w:eastAsia="en-US" w:bidi="en-US"/>
              </w:rPr>
              <w:t xml:space="preserve">Uric (Uric </w:t>
            </w:r>
            <w:r w:rsidRPr="00DB7C30">
              <w:rPr>
                <w:sz w:val="22"/>
                <w:szCs w:val="22"/>
                <w:lang w:val="en-US" w:eastAsia="en-US"/>
              </w:rPr>
              <w:t>Acid)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nr,1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Control ser normal(uman) fl. 5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Control ser patologic(uman) fl.5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Calibrator </w:t>
            </w:r>
            <w:r w:rsidRPr="00DB7C30">
              <w:rPr>
                <w:sz w:val="22"/>
                <w:szCs w:val="22"/>
                <w:lang w:val="en-US" w:eastAsia="en-US"/>
              </w:rPr>
              <w:t>universal biochimie Fl.5ml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Albumină(Albumin)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 2.21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Calibrator </w:t>
            </w:r>
            <w:r w:rsidRPr="00DB7C30">
              <w:rPr>
                <w:sz w:val="22"/>
                <w:szCs w:val="22"/>
                <w:lang w:val="en-US" w:eastAsia="en-US"/>
              </w:rPr>
              <w:t>Hemoglobina glicolozată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Hemoglobina glicolizată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pentru Hemoglobina glicolozată (Normal)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lastRenderedPageBreak/>
              <w:t>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pentru Hemoglobina glicolozată (Elevat)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Ordinului MS nr.701 din 18.10.10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Alfa-Amilaza pancriatică (alfa-Amylase)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Cholesterol </w:t>
            </w:r>
            <w:r w:rsidRPr="00DB7C30">
              <w:rPr>
                <w:sz w:val="22"/>
                <w:szCs w:val="22"/>
                <w:lang w:val="fr-FR" w:eastAsia="fr-FR" w:bidi="fr-FR"/>
              </w:rPr>
              <w:t>LDL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Cholesterol </w:t>
            </w:r>
            <w:r w:rsidRPr="00DB7C30">
              <w:rPr>
                <w:sz w:val="22"/>
                <w:szCs w:val="22"/>
                <w:lang w:val="fr-FR" w:eastAsia="fr-FR" w:bidi="fr-FR"/>
              </w:rPr>
              <w:t>HDL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Proteina urinară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 pentru Proteina Urinară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 alcool (lichid) cu calibratori în două niveluri/0,9 si 2,0 gr  (proportional repartizați cu volum 5 ml, dotate cu pipetă limitatoare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Lactat dehidrogenaza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highlight w:val="yellow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250,0ml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CK(creatinkinaza)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96 ,0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Colinesteraza(Cholinesterase) lichid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4"/>
                <w:szCs w:val="24"/>
                <w:lang w:val="en-US" w:eastAsia="en-US"/>
              </w:rPr>
            </w:pPr>
            <w:r w:rsidRPr="00DB7C30">
              <w:rPr>
                <w:b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Seturi pentru investigaţii imunologice prin Elisa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93823.00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HBsAg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E20FCE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768</w:t>
            </w:r>
            <w:r w:rsidR="00DB7C30" w:rsidRPr="00DB7C30">
              <w:rPr>
                <w:sz w:val="22"/>
                <w:szCs w:val="22"/>
                <w:lang w:val="en-US" w:eastAsia="en-US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2580,0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AntiHBsAg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568.00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  <w:r w:rsidRPr="00DB7C30">
              <w:rPr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3.3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AntiHBcoreAg sumar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3950,0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AntiHBcoreAg IgM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1540,0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Hbe Ag/ </w:t>
            </w:r>
            <w:r w:rsidRPr="00DB7C30">
              <w:rPr>
                <w:sz w:val="22"/>
                <w:szCs w:val="22"/>
                <w:lang w:val="de-DE" w:eastAsia="de-DE" w:bidi="de-DE"/>
              </w:rPr>
              <w:t>Ab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5880,0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Anti </w:t>
            </w:r>
            <w:r w:rsidRPr="00DB7C30">
              <w:rPr>
                <w:sz w:val="22"/>
                <w:szCs w:val="22"/>
                <w:lang w:val="en-US" w:eastAsia="en-US"/>
              </w:rPr>
              <w:t>HCV sumar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576.00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2855,0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Anti </w:t>
            </w:r>
            <w:r w:rsidRPr="00DB7C30">
              <w:rPr>
                <w:sz w:val="22"/>
                <w:szCs w:val="22"/>
                <w:lang w:val="en-US" w:eastAsia="en-US"/>
              </w:rPr>
              <w:t>HDV sumar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384.00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conform anexei nr.1, cu calibrator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3782,0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Anti </w:t>
            </w:r>
            <w:r w:rsidRPr="00DB7C30">
              <w:rPr>
                <w:sz w:val="22"/>
                <w:szCs w:val="22"/>
                <w:lang w:val="en-US" w:eastAsia="en-US"/>
              </w:rPr>
              <w:t>HAV IgM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2660,0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Anti </w:t>
            </w:r>
            <w:r w:rsidRPr="00DB7C30">
              <w:rPr>
                <w:sz w:val="22"/>
                <w:szCs w:val="22"/>
                <w:lang w:val="fr-FR" w:eastAsia="fr-FR" w:bidi="fr-FR"/>
              </w:rPr>
              <w:t xml:space="preserve">chlamydia </w:t>
            </w:r>
            <w:r w:rsidRPr="00DB7C30">
              <w:rPr>
                <w:sz w:val="22"/>
                <w:szCs w:val="22"/>
                <w:lang w:val="en-US" w:eastAsia="en-US"/>
              </w:rPr>
              <w:t>trh. IgG cantitativ cu calibratori în 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768.00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9500,0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Anti </w:t>
            </w:r>
            <w:r w:rsidRPr="00DB7C30">
              <w:rPr>
                <w:sz w:val="22"/>
                <w:szCs w:val="22"/>
                <w:lang w:val="en-US" w:eastAsia="en-US"/>
              </w:rPr>
              <w:t>HSV (tip I,II)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768.00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Anti </w:t>
            </w:r>
            <w:r w:rsidRPr="00DB7C30">
              <w:rPr>
                <w:sz w:val="22"/>
                <w:szCs w:val="22"/>
                <w:lang w:val="en-US" w:eastAsia="en-US"/>
              </w:rPr>
              <w:t>CMV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768.00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 xml:space="preserve">            4079,0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lastRenderedPageBreak/>
              <w:t>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 w:bidi="en-US"/>
              </w:rPr>
              <w:t xml:space="preserve">Anti mycoplasma </w:t>
            </w:r>
            <w:r w:rsidRPr="00DB7C30">
              <w:rPr>
                <w:sz w:val="22"/>
                <w:szCs w:val="22"/>
                <w:lang w:val="de-DE" w:eastAsia="de-DE" w:bidi="de-DE"/>
              </w:rPr>
              <w:t xml:space="preserve">hominis </w:t>
            </w:r>
            <w:r w:rsidRPr="00DB7C30">
              <w:rPr>
                <w:sz w:val="22"/>
                <w:szCs w:val="22"/>
                <w:lang w:val="fr-FR" w:eastAsia="fr-FR" w:bidi="fr-FR"/>
              </w:rPr>
              <w:t>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672.00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5383,0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Anti ureaplasmaurealyticum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672.00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de-DE" w:eastAsia="de-DE" w:bidi="de-DE"/>
              </w:rPr>
              <w:t>5766,0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de-DE" w:eastAsia="de-DE" w:bidi="de-DE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PSA x 96 cu sol.TMB,(steptavidină)cu calibratori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960.00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cu nu mai puțin de 6 calibratori șilinearitetea-120 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de-DE" w:bidi="de-DE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en-US" w:eastAsia="de-DE" w:bidi="de-DE"/>
              </w:rPr>
              <w:t>6764,00</w:t>
            </w:r>
          </w:p>
        </w:tc>
      </w:tr>
      <w:tr w:rsidR="00DB7C30" w:rsidRPr="00DB7C30" w:rsidTr="001525A8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Anti Helicobacter pyloriIgG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576.00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nr.1, cu calibrator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2124,0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Anti toxocara canis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864.00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7200,0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033B62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Anti lamblia inrestinalis IgM+IgG+IgA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864.00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6960,0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033B62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Anti ascarida lumbricoides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864.00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 xml:space="preserve">          8400,0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033B62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Imunoglobulina E cu streptavidin</w:t>
            </w:r>
            <w:r w:rsidRPr="00DB7C30">
              <w:rPr>
                <w:sz w:val="22"/>
                <w:szCs w:val="22"/>
                <w:lang w:val="en-US" w:eastAsia="de-DE" w:bidi="de-DE"/>
              </w:rPr>
              <w:t>ă (</w:t>
            </w:r>
            <w:r w:rsidRPr="00DB7C30">
              <w:rPr>
                <w:sz w:val="22"/>
                <w:szCs w:val="22"/>
                <w:lang w:val="en-US" w:eastAsia="en-US"/>
              </w:rPr>
              <w:t>cantitativ)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960.00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5400,0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Probele reumatice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9283.00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de-DE" w:eastAsia="de-DE" w:bidi="de-DE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CPR - LATEX (cu </w:t>
            </w:r>
            <w:r w:rsidRPr="00DB7C30">
              <w:rPr>
                <w:sz w:val="22"/>
                <w:szCs w:val="22"/>
                <w:lang w:val="en-US" w:eastAsia="en-US" w:bidi="en-US"/>
              </w:rPr>
              <w:t xml:space="preserve">control </w:t>
            </w:r>
            <w:r w:rsidRPr="00DB7C30">
              <w:rPr>
                <w:sz w:val="22"/>
                <w:szCs w:val="22"/>
                <w:lang w:val="de-DE" w:eastAsia="de-DE" w:bidi="de-DE"/>
              </w:rPr>
              <w:t>+/-cu volum nu&lt;1,0 ml)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macrometoda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de-DE" w:eastAsia="de-DE" w:bidi="de-DE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ASLO – LATEX( cu </w:t>
            </w:r>
            <w:r w:rsidRPr="00DB7C30">
              <w:rPr>
                <w:sz w:val="22"/>
                <w:szCs w:val="22"/>
                <w:lang w:val="en-US" w:eastAsia="en-US" w:bidi="en-US"/>
              </w:rPr>
              <w:t xml:space="preserve">control </w:t>
            </w:r>
            <w:r w:rsidRPr="00DB7C30">
              <w:rPr>
                <w:sz w:val="22"/>
                <w:szCs w:val="22"/>
                <w:lang w:val="de-DE" w:eastAsia="de-DE" w:bidi="de-DE"/>
              </w:rPr>
              <w:t>+/- cu volum nu&lt; 1.0ml)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macrometoda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4447,0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de-DE" w:eastAsia="de-DE" w:bidi="de-DE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RF-Lates </w:t>
            </w:r>
            <w:r w:rsidRPr="00DB7C30">
              <w:rPr>
                <w:sz w:val="22"/>
                <w:szCs w:val="22"/>
                <w:lang w:val="en-US" w:eastAsia="en-US" w:bidi="en-US"/>
              </w:rPr>
              <w:t>test (</w:t>
            </w:r>
            <w:r w:rsidRPr="00DB7C30">
              <w:rPr>
                <w:sz w:val="22"/>
                <w:szCs w:val="22"/>
                <w:lang w:val="de-DE" w:eastAsia="de-DE" w:bidi="de-DE"/>
              </w:rPr>
              <w:t xml:space="preserve">cu </w:t>
            </w:r>
            <w:r w:rsidRPr="00DB7C30">
              <w:rPr>
                <w:sz w:val="22"/>
                <w:szCs w:val="22"/>
                <w:lang w:val="en-US" w:eastAsia="en-US" w:bidi="en-US"/>
              </w:rPr>
              <w:t xml:space="preserve">control </w:t>
            </w:r>
            <w:r w:rsidRPr="00DB7C30">
              <w:rPr>
                <w:sz w:val="22"/>
                <w:szCs w:val="22"/>
                <w:lang w:val="de-DE" w:eastAsia="de-DE" w:bidi="de-DE"/>
              </w:rPr>
              <w:t>+/-volum nu &lt;1ml)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de-DE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macrometoda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conform anexei nr.1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1836,0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5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izoimunologie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2400.00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Ser aglutinant monoclonal antiD (IgM+IgG) </w:t>
            </w:r>
            <w:r w:rsidRPr="00DB7C30">
              <w:rPr>
                <w:sz w:val="22"/>
                <w:szCs w:val="22"/>
                <w:lang w:val="en-US" w:eastAsia="en-US"/>
              </w:rPr>
              <w:t>tub placă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Ser aglutinant monoclonal antiA </w:t>
            </w:r>
            <w:r w:rsidRPr="00DB7C30">
              <w:rPr>
                <w:sz w:val="22"/>
                <w:szCs w:val="22"/>
                <w:lang w:val="en-US" w:eastAsia="en-US"/>
              </w:rPr>
              <w:t>tub placă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Ser aglutinant monoclonal antiB </w:t>
            </w:r>
            <w:r w:rsidRPr="00DB7C30">
              <w:rPr>
                <w:sz w:val="22"/>
                <w:szCs w:val="22"/>
                <w:lang w:val="en-US" w:eastAsia="en-US"/>
              </w:rPr>
              <w:t>tub placă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 xml:space="preserve">Ser aglutinant monoclonal antiAB </w:t>
            </w:r>
            <w:r w:rsidRPr="00DB7C30">
              <w:rPr>
                <w:sz w:val="22"/>
                <w:szCs w:val="22"/>
                <w:lang w:val="en-US" w:eastAsia="en-US"/>
              </w:rPr>
              <w:t>tub placă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de-DE" w:eastAsia="de-DE" w:bidi="de-DE"/>
              </w:rPr>
            </w:pPr>
            <w:r w:rsidRPr="00DB7C30">
              <w:rPr>
                <w:sz w:val="22"/>
                <w:szCs w:val="22"/>
                <w:lang w:val="de-DE" w:eastAsia="de-DE" w:bidi="de-DE"/>
              </w:rPr>
              <w:t>TPHA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Test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Cu metoda de control(+)(-) cu volum nu mai mic de 1.0ml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1250,0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Casetă ambalată individual pentru determinarea anticorpilor hepatitei virale 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Bucată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 xml:space="preserve">Termen de valabilitate nu mai puțin de 12 luni, certificat CE cu sensibilitatea 100% și specificitatea </w:t>
            </w:r>
            <w:r w:rsidRPr="00DB7C30">
              <w:rPr>
                <w:rFonts w:ascii="Calibri" w:eastAsia="Calibri" w:hAnsi="Calibri"/>
                <w:lang w:val="ro-RO" w:eastAsia="en-US"/>
              </w:rPr>
              <w:lastRenderedPageBreak/>
              <w:t>99,89%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lastRenderedPageBreak/>
              <w:t>4000,0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Casetă ambalată individual pentru determinarea antigenului HbsAg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Bucată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Termen de valabilitate nu mai puțin de 12 luni, certificat CE cu sensibilitatea 100% și specificitatea 99,89%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Casetă ambalată individual pentru determinarea antigenului Helicobacter Pylori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Bucată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eprubetă cu diluant și pipetă dozator, sensibilitate 99%, specificitate 98.1%.Termen de valabilitate nu mai puțin de 12 luni, 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10000,0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highlight w:val="yellow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Colorant May-Grunvald, soluţie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highlight w:val="yellow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ambalaj 250 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11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izoimunologie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highlight w:val="yellow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2250.00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Ţoliclon Anti-A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titru 1/32 aglutinare directă pe suprafaţă, ambalaj 50 doze, 5ml 40 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375,0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Ţoliclon Anti-AB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titru 1/32 aglutinare directă pe suprafaţă, ambalaj 50 doze, 5Ml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625,0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Ţoliclon Anti-D IgG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titru 1/1024 aglutinare timp 10 sec, ambalaj 50 doze, 5Ml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875,0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Ţoliclon Anti-B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titru 1/32 aglutinare directă pe suprafaţă, ambalaj 50 doze, 5ml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375,0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hd w:val="clear" w:color="auto" w:fill="FFFFFF"/>
              <w:spacing w:before="240" w:line="200" w:lineRule="exact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12</w:t>
            </w:r>
          </w:p>
          <w:p w:rsidR="00DB7C30" w:rsidRPr="00DB7C30" w:rsidRDefault="00DB7C30" w:rsidP="00DB7C30">
            <w:pPr>
              <w:widowControl w:val="0"/>
              <w:shd w:val="clear" w:color="auto" w:fill="FFFFFF"/>
              <w:spacing w:before="240"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Cercetarea sistemului de hemostază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36787.00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 p/u determinarea timpului de Protrombină cu CaCl (TP)cu ISE nu mai mare de 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ambalaj 100 teste/4fl.x 5ml cu material de control </w:t>
            </w:r>
            <w:r w:rsidRPr="00DB7C30">
              <w:rPr>
                <w:sz w:val="22"/>
                <w:szCs w:val="22"/>
                <w:lang w:val="ro-RO" w:eastAsia="en-US"/>
              </w:rPr>
              <w:t>î</w:t>
            </w:r>
            <w:r w:rsidRPr="00DB7C30">
              <w:rPr>
                <w:sz w:val="22"/>
                <w:szCs w:val="22"/>
                <w:lang w:val="en-US" w:eastAsia="en-US"/>
              </w:rPr>
              <w:t>n set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31920,0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lastRenderedPageBreak/>
              <w:t>12.2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 p/u determinarea timpului de tromboplastină parţial activat (TTPA)cu acid elagic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ambalaj 100 teste/2flx5ml/ cu material de control și calibratori în set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3400,0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12.3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 p/u determinarea fibrinogenului cu calibratori incluşi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ambalaj 2000teste/fl2.5ml*4 cu material de control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1467,0</w:t>
            </w: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Expres teste diagnostice p/u analiza de rutină a urinei la aparatul Urixon(aflat în dotare la moment)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8"/>
                <w:szCs w:val="28"/>
                <w:lang w:val="en-US" w:eastAsia="en-US"/>
              </w:rPr>
            </w:pPr>
            <w:r w:rsidRPr="00DB7C30">
              <w:rPr>
                <w:b/>
                <w:sz w:val="28"/>
                <w:szCs w:val="28"/>
                <w:lang w:val="en-US" w:eastAsia="en-US"/>
              </w:rPr>
              <w:t>Lotul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Leucocite, greutatea inge n , </w:t>
            </w:r>
            <w:r w:rsidRPr="00DB7C30">
              <w:rPr>
                <w:sz w:val="22"/>
                <w:szCs w:val="22"/>
                <w:lang w:val="it-IT" w:eastAsia="en-US" w:bidi="en-US"/>
              </w:rPr>
              <w:t xml:space="preserve">pH, </w:t>
            </w:r>
            <w:r w:rsidRPr="00DB7C30">
              <w:rPr>
                <w:sz w:val="22"/>
                <w:szCs w:val="22"/>
                <w:lang w:val="en-US" w:eastAsia="en-US"/>
              </w:rPr>
              <w:t xml:space="preserve">Glucoza, acid </w:t>
            </w:r>
            <w:r w:rsidRPr="00DB7C30">
              <w:rPr>
                <w:sz w:val="22"/>
                <w:szCs w:val="22"/>
                <w:lang w:val="it-IT" w:eastAsia="en-US" w:bidi="en-US"/>
              </w:rPr>
              <w:t xml:space="preserve">ascorbic, </w:t>
            </w:r>
            <w:r w:rsidRPr="00DB7C30">
              <w:rPr>
                <w:sz w:val="22"/>
                <w:szCs w:val="22"/>
                <w:lang w:val="en-US" w:eastAsia="en-US"/>
              </w:rPr>
              <w:t xml:space="preserve">cetone, </w:t>
            </w:r>
            <w:r w:rsidRPr="00DB7C30">
              <w:rPr>
                <w:sz w:val="22"/>
                <w:szCs w:val="22"/>
                <w:lang w:val="it-IT" w:eastAsia="en-US" w:bidi="en-US"/>
              </w:rPr>
              <w:t xml:space="preserve">nitrite, </w:t>
            </w:r>
            <w:r w:rsidRPr="00DB7C30">
              <w:rPr>
                <w:sz w:val="22"/>
                <w:szCs w:val="22"/>
                <w:lang w:val="en-US" w:eastAsia="en-US"/>
              </w:rPr>
              <w:t xml:space="preserve">inge n,bilirubina, </w:t>
            </w:r>
            <w:r w:rsidRPr="00DB7C30">
              <w:rPr>
                <w:sz w:val="22"/>
                <w:szCs w:val="22"/>
                <w:lang w:val="it-IT" w:eastAsia="en-US" w:bidi="en-US"/>
              </w:rPr>
              <w:t xml:space="preserve">urobilinogen, </w:t>
            </w:r>
            <w:r w:rsidRPr="00DB7C30">
              <w:rPr>
                <w:sz w:val="22"/>
                <w:szCs w:val="22"/>
                <w:lang w:val="en-US" w:eastAsia="en-US"/>
              </w:rPr>
              <w:t>eritrocite, Hb săngelui( compatibil cu analizorul ,,Urixon’’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forma-teste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83333,0</w:t>
            </w: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Reactivi chimici pentru analize de rutină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Acid sulfosalicilic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0.30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puritatea-Analitică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Set p/u det-a troponinelor test rapid calitativ </w:t>
            </w: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și semicantitativ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Teste ,</w:t>
            </w: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12200,0</w:t>
            </w: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Veselă si articole de ustensilă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Container plastic cu capac pentru colectare urină nesterile la 250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 xml:space="preserve">           8000,0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Minicolet (mini-eprubetă cu ac)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Eprubetă sterilă pentru colectarea sângelui capilar cu K3EDTA de 0,1 ml microcapilar de 100mcl cu capac pentru trnsportarea probelor fixat de tub.</w:t>
            </w: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24000,0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Vîrfuri 0-200 mkl </w:t>
            </w:r>
            <w:r w:rsidRPr="00DB7C30">
              <w:rPr>
                <w:sz w:val="22"/>
                <w:szCs w:val="22"/>
                <w:lang w:val="en-US" w:eastAsia="en-US" w:bidi="en-US"/>
              </w:rPr>
              <w:t>tip Gilson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2700,0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 xml:space="preserve">19 </w:t>
            </w: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Vîrfuri 0-5000 mkl tip Termo Fişer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3000,0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Vîrfuri 200-1000 mkl </w:t>
            </w:r>
            <w:r w:rsidRPr="00DB7C30">
              <w:rPr>
                <w:sz w:val="22"/>
                <w:szCs w:val="22"/>
                <w:lang w:val="en-US" w:eastAsia="en-US" w:bidi="en-US"/>
              </w:rPr>
              <w:t>tip Gilson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Eprubetă de plastic cu granule cu </w:t>
            </w:r>
            <w:r w:rsidRPr="00DB7C30">
              <w:rPr>
                <w:sz w:val="22"/>
                <w:szCs w:val="22"/>
                <w:lang w:val="en-US" w:eastAsia="en-US" w:bidi="en-US"/>
              </w:rPr>
              <w:t xml:space="preserve">clot </w:t>
            </w:r>
            <w:r w:rsidRPr="00DB7C30">
              <w:rPr>
                <w:sz w:val="22"/>
                <w:szCs w:val="22"/>
                <w:lang w:val="en-US" w:eastAsia="en-US"/>
              </w:rPr>
              <w:t>activator,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cu pereţi transparenţi , volum 10 ml, capac , cu etichetă,</w:t>
            </w:r>
            <w:r w:rsidRPr="00DB7C30">
              <w:rPr>
                <w:highlight w:val="yellow"/>
                <w:lang w:val="en-US" w:eastAsia="en-US"/>
              </w:rPr>
              <w:t xml:space="preserve"> 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60600,0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K3 EDTA,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volum singe 2,5 ml,capac de cauciuc cu valvă, cu etichetă </w:t>
            </w: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6900,0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Citrat Na 3,8%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pentru coagulogramă volum singe 3 ml, capac , cu etichetă certificat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81250,0</w:t>
            </w:r>
          </w:p>
        </w:tc>
      </w:tr>
      <w:tr w:rsidR="00DB7C30" w:rsidRPr="00DB7C30" w:rsidTr="001525A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cu gel volum 10.0 ml cu clot activator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Volum 10.0 ml cu clot activator,</w:t>
            </w:r>
            <w:r w:rsidRPr="00DB7C30">
              <w:rPr>
                <w:highlight w:val="yellow"/>
                <w:lang w:val="en-US" w:eastAsia="en-US"/>
              </w:rPr>
              <w:t xml:space="preserve"> 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23600,0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Lamele Goreaev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Hîrtie de filtru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320,0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Hîrtie pentru Stat-fax-3300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ro-RO" w:eastAsia="en-US"/>
              </w:rPr>
              <w:t>Lățime 110 mm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750,0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Salfete alcoolizate sterile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1800,0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Gk control hemoglobinei în 3 niveluri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250,0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Seturi BM control proteina în urină cu calibratori în 4 niveluri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8300,0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3180.00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Boxă galbenă cu sigla de pericol biologic volum de 1,0 L cu capac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800,0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Boxă galbenă cu sigla de pericol biologic volum de 10,0 L cu capac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highlight w:val="yellow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400.0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31.3</w:t>
            </w:r>
          </w:p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Scarificatoare sterile din inox,cu lungimea de nu mai&lt; 36mm,lungimea lancetei-3,3mm,lățimea scarificatorului-5mm.Scarificatorul cu adîncitură în centru,sterile,</w:t>
            </w:r>
            <w:r w:rsidRPr="00DB7C30">
              <w:rPr>
                <w:sz w:val="22"/>
                <w:szCs w:val="22"/>
                <w:lang w:val="en-US" w:eastAsia="en-US"/>
              </w:rPr>
              <w:pgNum/>
            </w:r>
            <w:r w:rsidRPr="00DB7C30">
              <w:rPr>
                <w:sz w:val="22"/>
                <w:szCs w:val="22"/>
                <w:lang w:val="en-US" w:eastAsia="en-US"/>
              </w:rPr>
              <w:t>mbulate individual, pentru recoltarea probelor hematologice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METILEN ALBASTRU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480.0</w:t>
            </w: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SUDAN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NEITRAL RO</w:t>
            </w:r>
            <w:r w:rsidRPr="00DB7C30">
              <w:rPr>
                <w:sz w:val="22"/>
                <w:szCs w:val="22"/>
                <w:lang w:val="ro-RO" w:eastAsia="en-US"/>
              </w:rPr>
              <w:t xml:space="preserve">ȘU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GENȚIAN VIOLET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IOD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IODURĂ DE POTASIU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highlight w:val="yellow"/>
                <w:lang w:val="en-US" w:eastAsia="en-US"/>
              </w:rPr>
              <w:t>De puritate analitică sau chimică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Proba timol (4x10ml)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Reactive p/u laborator citologic: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Papanicolau cu 3 componente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2700,0</w:t>
            </w:r>
          </w:p>
        </w:tc>
      </w:tr>
      <w:tr w:rsidR="00DB7C30" w:rsidRPr="00DB7C30" w:rsidTr="001525A8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Pap-1A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Mililitri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Pap-2A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Mililitri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Pap-3B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Mililitri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Xilol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Azur-cozin romanovski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Fixator mai-gruveld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lastRenderedPageBreak/>
              <w:t>32.7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Bec p/u microscop 20w,6v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Lame de sticlă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Ulei de imersie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32.10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Pipete p/u reactive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Camere de colorare a lamelor 25-30 de locuri, 6 camere forma verticală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Bucată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8100,0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din polistirol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centrifuge cu gradaţii, fund conic,volum 12ml,fără dop,transparente p/u centrifugarea,</w:t>
            </w:r>
            <w:r w:rsidRPr="00DB7C30">
              <w:rPr>
                <w:highlight w:val="yellow"/>
                <w:lang w:val="en-US" w:eastAsia="en-US"/>
              </w:rPr>
              <w:t xml:space="preserve"> 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2720,0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Lămpi p/u analizatorul A-15-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1600,0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Rotor p/u reacţii la analizorul biochimic A-15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136000,0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 de membrane EPDM pentru pompă de vacuum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Filtru bloc pentru rotor de reacţii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Seringă cu timp de veaţă mare de 100 mcl.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10200,0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Seringă cu timp de veaţă mare de 1 ml.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10200,0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Seringă cu timp de veaţă mare de 100 mcl.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5100,0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Tuburi pentru probă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11500,0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26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Filtru pentru apă distilată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Rulment 8x16x5 mm - mixer reagent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5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Rulment 7x14x5 mm - mixer probă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2400,0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Lampă cuarţ curat 12V 20 W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1400,0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Mentinanţă pentru pompa EPDM de apă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4500,0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sz w:val="22"/>
                <w:szCs w:val="22"/>
                <w:lang w:val="en-US" w:eastAsia="en-US"/>
              </w:rPr>
              <w:t>Lotul 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Mentimanţă pentru pompa de răcire la automatul Selectra Pro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4500,0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b/>
                <w:color w:val="FF0000"/>
                <w:sz w:val="24"/>
                <w:szCs w:val="24"/>
                <w:lang w:val="en-US" w:eastAsia="en-US"/>
              </w:rPr>
            </w:pPr>
            <w:r w:rsidRPr="00DB7C30">
              <w:rPr>
                <w:b/>
                <w:sz w:val="24"/>
                <w:szCs w:val="24"/>
                <w:lang w:val="en-US" w:eastAsia="en-US"/>
              </w:rPr>
              <w:t>Lotul 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290847.00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b/>
                <w:color w:val="FF0000"/>
                <w:lang w:val="en-US" w:eastAsia="en-US"/>
              </w:rPr>
            </w:pPr>
            <w:r w:rsidRPr="00DB7C30">
              <w:rPr>
                <w:b/>
                <w:lang w:val="en-US" w:eastAsia="en-US"/>
              </w:rPr>
              <w:t>Piese p/u RUBY CELL DYNE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E20FCE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145424.00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Siringe 500ml,28560,abbot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Syringe 2,5ml,28561,abbot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Syringe DIL CD3500 10ml,4H3401,abbot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Rep.Pump.Tub CD300M,91485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Filter micron Sheath ,6H9210/382200000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121413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E20FCE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b/>
                <w:color w:val="FF0000"/>
                <w:lang w:val="en-US" w:eastAsia="en-US"/>
              </w:rPr>
            </w:pPr>
            <w:r w:rsidRPr="00DB7C30">
              <w:rPr>
                <w:b/>
                <w:lang w:val="en-US" w:eastAsia="en-US"/>
              </w:rPr>
              <w:t>Reagen</w:t>
            </w:r>
            <w:r w:rsidRPr="00DB7C30">
              <w:rPr>
                <w:b/>
                <w:lang w:val="ro-RO" w:eastAsia="en-US"/>
              </w:rPr>
              <w:t xml:space="preserve">ți </w:t>
            </w:r>
            <w:r w:rsidRPr="00DB7C30">
              <w:rPr>
                <w:b/>
                <w:lang w:val="en-US" w:eastAsia="en-US"/>
              </w:rPr>
              <w:t xml:space="preserve"> p/u RUBY CELL DYNE (</w:t>
            </w:r>
            <w:r w:rsidRPr="00DB7C30">
              <w:rPr>
                <w:b/>
                <w:i/>
                <w:lang w:val="en-US" w:eastAsia="en-US"/>
              </w:rPr>
              <w:t>SISTEM ÎNCHIS)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highlight w:val="yellow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 xml:space="preserve">DILUENT SHEATH 20 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SOL. WBC LYSE 3,800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ENZIME CLEANER 100,0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300,0ML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SOL HGB  NC LYSE 3,800L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 CONTROL(HPCD 2,6 ML ABOT)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Tuburi p/u colectarea sîngelui  p/u AH Cell Dyne Ruby, 2-3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2000,0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color w:val="FF0000"/>
                <w:sz w:val="22"/>
                <w:szCs w:val="22"/>
                <w:lang w:val="it-IT"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val="it-IT" w:eastAsia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Default="003708FF" w:rsidP="00DB7C30">
            <w:pPr>
              <w:widowControl w:val="0"/>
              <w:spacing w:line="230" w:lineRule="exact"/>
              <w:rPr>
                <w:b/>
                <w:i/>
                <w:lang w:val="en-US" w:eastAsia="en-US"/>
              </w:rPr>
            </w:pPr>
            <w:r>
              <w:rPr>
                <w:b/>
                <w:i/>
                <w:lang w:val="en-US" w:eastAsia="en-US"/>
              </w:rPr>
              <w:t>Lotul 50</w:t>
            </w:r>
          </w:p>
          <w:p w:rsidR="00DB7C30" w:rsidRPr="00DB7C30" w:rsidRDefault="00DB7C30" w:rsidP="00DB7C30">
            <w:pPr>
              <w:widowControl w:val="0"/>
              <w:spacing w:line="230" w:lineRule="exact"/>
              <w:rPr>
                <w:b/>
                <w:i/>
                <w:lang w:val="en-US" w:eastAsia="en-US"/>
              </w:rPr>
            </w:pPr>
            <w:r w:rsidRPr="00DB7C30">
              <w:rPr>
                <w:b/>
                <w:i/>
                <w:lang w:val="en-US" w:eastAsia="en-US"/>
              </w:rPr>
              <w:t>REAGENȚI ȘI CONSUMABILE PENTRU ANALIZORUL HEMATOLOGIC  SYSMEX XN-330,(SISTEM ÎNCHIS)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highlight w:val="yellow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E20FCE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  <w:r>
              <w:rPr>
                <w:rFonts w:ascii="Calibri" w:eastAsia="Calibri" w:hAnsi="Calibri"/>
                <w:lang w:val="it-IT" w:eastAsia="en-US"/>
              </w:rPr>
              <w:t>145423.00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CELLPACK DCL,20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SULFOLYZER 3*500ML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LYZERCELL WDF, 2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FLUOROCELL WDF,2*22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CELLCLEAN ,50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XN-L CHECK L 1,3ML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XN-L CHECK L 2,3ML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XN-L CHECK L 3,3ML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XN CAL, 3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30" w:lineRule="exact"/>
              <w:rPr>
                <w:b/>
                <w:sz w:val="28"/>
                <w:szCs w:val="28"/>
                <w:lang w:val="en-US" w:eastAsia="en-US"/>
              </w:rPr>
            </w:pPr>
            <w:r>
              <w:rPr>
                <w:b/>
                <w:sz w:val="28"/>
                <w:szCs w:val="28"/>
                <w:lang w:val="en-US" w:eastAsia="en-US"/>
              </w:rPr>
              <w:t>Lotul 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color w:val="FF0000"/>
                <w:sz w:val="28"/>
                <w:szCs w:val="28"/>
                <w:highlight w:val="yellow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>
            <w:r w:rsidRPr="00AA49F9"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b/>
                <w:lang w:val="en-US" w:eastAsia="en-US"/>
              </w:rPr>
            </w:pPr>
            <w:r w:rsidRPr="00DB7C30">
              <w:rPr>
                <w:b/>
                <w:lang w:val="en-US" w:eastAsia="en-US"/>
              </w:rPr>
              <w:t>Piese p/u ERMA, PCE 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lang w:val="it-IT" w:eastAsia="en-US"/>
              </w:rPr>
              <w:t>16584,0</w:t>
            </w: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Pompa tub p/u analizator hematologic PCE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Pressure Air Pump p/u PCE210, 210L-4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Motor electric p/ pompă de 12v p/u analizatorul hematologic PCE210,210L-3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Cablu p/u AH PCE 3210, 210N-7, ERMA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Printer p/u PCE 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O-ring for Diluent syringe p/u PCE 210, 210S-13, ERMA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O-ring for hemolaizer Syringe p/u PCE210, 210S-12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O-ring for Orifice p/u PCE 210, 210D-13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O-ring for Sample Syringe p/u PCE 210, 210S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2-way solenoid round type PCE 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3708FF" w:rsidRPr="00DB7C30" w:rsidTr="00FD767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3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BC Chamber Assembly  p/u PCE 210, erma, 210D-3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lang w:val="en-US" w:eastAsia="en-US"/>
              </w:rPr>
            </w:pPr>
            <w:r w:rsidRPr="00DB7C30">
              <w:rPr>
                <w:lang w:val="en-US" w:eastAsia="en-US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rPr>
                <w:rFonts w:ascii="Calibri" w:eastAsia="Calibri" w:hAnsi="Calibri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De spălat concentrată p/u A-15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7715,0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Soluţie de system concentrată p/u A-15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Mililitru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14000,0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Hidropneumocilindru pentru A-15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3800,0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 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tip Ependorf la volum 250 mcl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200,0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Eprubete tip Ependorf la volum 2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highlight w:val="yellow"/>
                <w:lang w:val="en-US" w:eastAsia="en-US"/>
              </w:rPr>
              <w:t>cu certificate 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6000,0</w:t>
            </w: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 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Reagenţi pentru investigaţii la analizorul hematologic PCE 210 (aflat în dotare la moment)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55800,0</w:t>
            </w:r>
          </w:p>
        </w:tc>
      </w:tr>
      <w:tr w:rsidR="003708FF" w:rsidRPr="00DB7C30" w:rsidTr="00A171C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spălare 5L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A171C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Soluţie hemolizantă fără cianură 1,0L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121413" w:rsidTr="00A171C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Control hematologic(N,H,L)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volum 2,5 ml fiecare și termen de valabilitate cel puțin 1 lună de la deschidere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A171C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121413" w:rsidRDefault="003708F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Hipoclorid 0,5% 1,0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A171C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Diluent (20 Litri)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Set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Reagenţi pentru investigaţii la analizorul hematologic Benesfera (aflat în dotare la moment)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55000,0</w:t>
            </w:r>
          </w:p>
        </w:tc>
      </w:tr>
      <w:tr w:rsidR="003708FF" w:rsidRPr="00DB7C30" w:rsidTr="00D809C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spălare 900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D809C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Diluent 20L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D809C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Soluţie hemolizantă fără cianură 0,5L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121413" w:rsidTr="00D809C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Control hematologic(N,H,L)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volum 2,5 ml fiecare și termen de valabilitate cel puțin 1 lună de la deschidere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D809C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121413" w:rsidRDefault="003708F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Hipoclorid 0,5% 1,0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Soluţii, consumabile pentru analizorul electroliţilor Spotlyte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it-IT" w:eastAsia="en-US"/>
              </w:rPr>
              <w:t>98700,0</w:t>
            </w: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 spălătoare lichidă 52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Filing soluţie 100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Membrană de asamblare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valve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p/u spălarea electrozilor 100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121413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Electrod 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același termen de valabilitate nu mai puțin de 12 luni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121413" w:rsidRDefault="003708F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Soluţie 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Pompă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121413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Electrod 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același termen de valabilitate nu mai puțin de 12 luni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121413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121413" w:rsidRDefault="003708F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Electrod Cl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both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lang w:val="ro-RO" w:eastAsia="en-US"/>
              </w:rPr>
            </w:pPr>
            <w:r w:rsidRPr="00DB7C30">
              <w:rPr>
                <w:rFonts w:ascii="Calibri" w:eastAsia="Calibri" w:hAnsi="Calibri"/>
                <w:lang w:val="ro-RO" w:eastAsia="en-US"/>
              </w:rPr>
              <w:t>Cu același termen de valabilitate nu mai puțin de 12 luni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121413" w:rsidRDefault="003708F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Referens electrod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3708FF" w:rsidRPr="00DB7C30" w:rsidTr="0059665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Default="003708F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Material de control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8FF" w:rsidRPr="00DB7C30" w:rsidRDefault="003708FF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8FF" w:rsidRPr="00DB7C30" w:rsidRDefault="003708FF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3708FF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3708FF" w:rsidP="001A279A">
            <w:pPr>
              <w:spacing w:before="120" w:after="160" w:line="259" w:lineRule="auto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reagenti pentru Hematologie la analizatorul ELIte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25000,0</w:t>
            </w:r>
          </w:p>
        </w:tc>
      </w:tr>
      <w:tr w:rsidR="004D3824" w:rsidRPr="00DB7C30" w:rsidTr="00FE32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Controlul hematologic(N,H,L)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FE32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Diluent (20 litri)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 xml:space="preserve">Set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FE32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Soluţie hemolizantă 1,0L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</w:p>
        </w:tc>
      </w:tr>
      <w:tr w:rsidR="004D3824" w:rsidRPr="00DB7C30" w:rsidTr="00FE32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color w:val="FF0000"/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Sol. Spălare   1.0L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4D3824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Lotul 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4D3824" w:rsidP="001A279A">
            <w:pPr>
              <w:spacing w:before="120" w:after="160" w:line="259" w:lineRule="auto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b/>
                <w:sz w:val="22"/>
                <w:szCs w:val="22"/>
                <w:lang w:val="ro-RO" w:eastAsia="en-US"/>
              </w:rPr>
              <w:t>Reagenți</w:t>
            </w:r>
          </w:p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b/>
                <w:sz w:val="22"/>
                <w:szCs w:val="22"/>
                <w:lang w:val="ro-RO" w:eastAsia="en-US"/>
              </w:rPr>
              <w:t xml:space="preserve"> pentru morfologie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20000,0</w:t>
            </w: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Formaldeghidă  40%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 xml:space="preserve">Cloroform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 xml:space="preserve">Parafină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 xml:space="preserve">Xilol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Hîrtie de filtru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Lamele (p/microscop)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8306D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Cuțit p/u microtom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4D3824" w:rsidP="00DB7C30">
            <w:pPr>
              <w:widowControl w:val="0"/>
              <w:spacing w:line="200" w:lineRule="exact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Lotul 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4D3824" w:rsidP="001A279A">
            <w:pPr>
              <w:spacing w:before="120" w:after="160" w:line="259" w:lineRule="auto"/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  <w:lang w:val="it-IT" w:eastAsia="en-US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rPr>
                <w:b/>
                <w:sz w:val="24"/>
                <w:szCs w:val="24"/>
                <w:lang w:val="ro-RO" w:eastAsia="en-US"/>
              </w:rPr>
            </w:pPr>
            <w:r w:rsidRPr="00DB7C30">
              <w:rPr>
                <w:b/>
                <w:sz w:val="24"/>
                <w:szCs w:val="24"/>
                <w:lang w:val="ro-RO" w:eastAsia="en-US"/>
              </w:rPr>
              <w:t>Seturi p/u BK-200mini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C30" w:rsidRPr="00DB7C30" w:rsidRDefault="00DB7C30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30600,0</w:t>
            </w: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33696500-0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Lampă helogen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Cuve p/u reactive</w:t>
            </w:r>
          </w:p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(8buc/grup*6grupe)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grupe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Tub din poliuretan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 xml:space="preserve">Filtru p/u apă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Ac p/u reagent și probă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Mixer(amestecător)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4D3824" w:rsidRPr="00DB7C30" w:rsidTr="005B042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Default="004D382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rPr>
                <w:sz w:val="24"/>
                <w:szCs w:val="24"/>
                <w:lang w:val="ro-RO" w:eastAsia="en-US"/>
              </w:rPr>
            </w:pPr>
            <w:r w:rsidRPr="00DB7C30">
              <w:rPr>
                <w:sz w:val="24"/>
                <w:szCs w:val="24"/>
                <w:lang w:val="ro-RO" w:eastAsia="en-US"/>
              </w:rPr>
              <w:t>Ac p/u spălare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center"/>
              <w:rPr>
                <w:sz w:val="22"/>
                <w:szCs w:val="22"/>
                <w:lang w:val="ro-RO" w:eastAsia="en-US"/>
              </w:rPr>
            </w:pPr>
            <w:r w:rsidRPr="00DB7C30">
              <w:rPr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824" w:rsidRPr="00DB7C30" w:rsidRDefault="004D3824" w:rsidP="00DB7C30">
            <w:pPr>
              <w:widowControl w:val="0"/>
              <w:spacing w:line="200" w:lineRule="exact"/>
              <w:jc w:val="right"/>
              <w:rPr>
                <w:sz w:val="22"/>
                <w:szCs w:val="22"/>
                <w:lang w:val="en-US" w:eastAsia="en-US"/>
              </w:rPr>
            </w:pPr>
            <w:r w:rsidRPr="00DB7C30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824" w:rsidRPr="00DB7C30" w:rsidRDefault="004D3824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</w:p>
        </w:tc>
      </w:tr>
      <w:tr w:rsidR="00DB7C30" w:rsidRPr="00DB7C30" w:rsidTr="001525A8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2"/>
                <w:szCs w:val="22"/>
                <w:lang w:val="ro-RO" w:eastAsia="en-US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C30" w:rsidRPr="00DB7C30" w:rsidRDefault="00DB7C30" w:rsidP="00DB7C30">
            <w:pPr>
              <w:spacing w:before="120" w:after="160" w:line="259" w:lineRule="auto"/>
              <w:jc w:val="center"/>
              <w:rPr>
                <w:rFonts w:ascii="Calibri" w:eastAsia="Calibri" w:hAnsi="Calibri"/>
                <w:b/>
                <w:sz w:val="24"/>
                <w:szCs w:val="24"/>
                <w:lang w:val="ro-RO" w:eastAsia="en-US"/>
              </w:rPr>
            </w:pPr>
            <w:r w:rsidRPr="00DB7C30">
              <w:rPr>
                <w:rFonts w:ascii="Calibri" w:eastAsia="Calibri" w:hAnsi="Calibri"/>
                <w:b/>
                <w:sz w:val="24"/>
                <w:szCs w:val="24"/>
                <w:lang w:val="ro-RO" w:eastAsia="en-US"/>
              </w:rPr>
              <w:t>1 591 405.84</w:t>
            </w:r>
          </w:p>
        </w:tc>
      </w:tr>
    </w:tbl>
    <w:p w:rsidR="00FD5B6D" w:rsidRPr="008125D1" w:rsidRDefault="00FD5B6D" w:rsidP="00FD5B6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1363BD">
        <w:rPr>
          <w:b/>
          <w:sz w:val="24"/>
          <w:szCs w:val="24"/>
        </w:rPr>
        <w:t>Pentru un singur lot;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1363BD">
        <w:rPr>
          <w:sz w:val="24"/>
          <w:szCs w:val="24"/>
        </w:rPr>
        <w:t>Pentru mai multe loturi;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50294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t xml:space="preserve">Admiterea sau interzicerea ofertelor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224DA" w:rsidRPr="005A0D87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8"/>
          <w:szCs w:val="28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5A0D87">
        <w:rPr>
          <w:sz w:val="24"/>
          <w:szCs w:val="24"/>
          <w:lang w:val="it-IT"/>
        </w:rPr>
        <w:t xml:space="preserve">: </w:t>
      </w:r>
      <w:r w:rsidR="002003C4" w:rsidRPr="005A0D87">
        <w:rPr>
          <w:b/>
          <w:spacing w:val="-2"/>
          <w:sz w:val="28"/>
          <w:szCs w:val="28"/>
          <w:u w:val="single"/>
          <w:lang w:val="ro-RO"/>
        </w:rPr>
        <w:t>conform graficului de livrare pe parcursul a.20</w:t>
      </w:r>
      <w:r w:rsidR="00870E2C">
        <w:rPr>
          <w:b/>
          <w:spacing w:val="-2"/>
          <w:sz w:val="28"/>
          <w:szCs w:val="28"/>
          <w:u w:val="single"/>
          <w:lang w:val="ro-RO"/>
        </w:rPr>
        <w:t>23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82583A">
        <w:rPr>
          <w:b/>
          <w:sz w:val="24"/>
          <w:szCs w:val="24"/>
          <w:lang w:val="it-IT"/>
        </w:rPr>
        <w:t>2</w:t>
      </w:r>
      <w:r w:rsidR="00870E2C">
        <w:rPr>
          <w:b/>
          <w:sz w:val="24"/>
          <w:szCs w:val="24"/>
          <w:lang w:val="it-IT"/>
        </w:rPr>
        <w:t>3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2003C4" w:rsidRPr="00FB03E5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pot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rivit anexei 21,22,23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>rii şi ştampilei 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730FB9" w:rsidRDefault="002003C4" w:rsidP="002003C4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Date despre Participant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730FB9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>
              <w:rPr>
                <w:color w:val="000000"/>
                <w:sz w:val="21"/>
                <w:szCs w:val="21"/>
                <w:lang w:val="it-IT" w:eastAsia="ro-RO"/>
              </w:rPr>
              <w:t xml:space="preserve"> potrivit anexei 7 </w:t>
            </w:r>
            <w:r w:rsidR="002003C4"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confirmate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Garanţia pentru ofertă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  <w:r w:rsidR="00FC5671">
              <w:rPr>
                <w:color w:val="000000"/>
                <w:sz w:val="21"/>
                <w:szCs w:val="21"/>
                <w:lang w:val="it-IT" w:eastAsia="ro-RO"/>
              </w:rPr>
              <w:t xml:space="preserve"> 1%</w:t>
            </w:r>
          </w:p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Transferul pe contul 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 xml:space="preserve">autorității 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contractante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,anexa 9,10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emis de Camera Înregistrării de Stat,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rii şi ştampilei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eliberat de banca deţinătoare de cont,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502944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502944">
              <w:rPr>
                <w:color w:val="000000"/>
                <w:sz w:val="21"/>
                <w:szCs w:val="21"/>
                <w:lang w:val="en-US" w:eastAsia="ro-RO"/>
              </w:rPr>
              <w:t>Certificare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originalui eliberat de Inspectoratul Fiscal,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copie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de calitate de la Producător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Lista fondatorilor operatorilor economici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original,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Licenţa de activitate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CE,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conform cerinţelor indicate în Anexa nr.1 - 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FB03E5" w:rsidRPr="00011F11">
        <w:rPr>
          <w:b/>
          <w:sz w:val="24"/>
          <w:szCs w:val="24"/>
          <w:lang w:val="it-IT"/>
        </w:rPr>
        <w:t>5 %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5A7995" w:rsidRPr="00FB03E5">
        <w:rPr>
          <w:b/>
          <w:sz w:val="24"/>
          <w:szCs w:val="24"/>
          <w:highlight w:val="yellow"/>
          <w:shd w:val="clear" w:color="auto" w:fill="FFFF00"/>
          <w:lang w:val="it-IT"/>
        </w:rPr>
        <w:t xml:space="preserve"> 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p w:rsidR="00121413" w:rsidRPr="008125D1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bookmarkStart w:id="0" w:name="_GoBack"/>
      <w:bookmarkEnd w:id="0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 xml:space="preserve">conform </w:t>
      </w:r>
      <w:r w:rsidR="005A7995" w:rsidRPr="00011F11">
        <w:rPr>
          <w:b/>
          <w:sz w:val="24"/>
          <w:szCs w:val="24"/>
          <w:lang w:val="ro-RO"/>
        </w:rPr>
        <w:t>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 xml:space="preserve">conform </w:t>
      </w:r>
      <w:r w:rsidR="005A7995" w:rsidRPr="00011F11">
        <w:rPr>
          <w:b/>
          <w:sz w:val="24"/>
          <w:szCs w:val="24"/>
          <w:lang w:val="ro-RO"/>
        </w:rPr>
        <w:t>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011F1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 w:rsidRPr="00011F11">
        <w:rPr>
          <w:b/>
          <w:sz w:val="24"/>
          <w:szCs w:val="24"/>
          <w:lang w:val="ro-RO"/>
        </w:rPr>
        <w:t>SIA RSAP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Agenția Națională pentru Soluționarea Contestațiilor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04">
        <w:rPr>
          <w:b/>
          <w:i/>
          <w:sz w:val="24"/>
          <w:szCs w:val="24"/>
          <w:highlight w:val="yellow"/>
          <w:lang w:val="en-US"/>
        </w:rPr>
        <w:t>Tel/Fax/email:022-820 652,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</w:t>
      </w:r>
      <w:r w:rsidR="00192504">
        <w:rPr>
          <w:b/>
          <w:sz w:val="24"/>
          <w:szCs w:val="24"/>
          <w:lang w:val="it-IT"/>
        </w:rPr>
        <w:t xml:space="preserve"> </w:t>
      </w:r>
      <w:r w:rsidR="00AC2788" w:rsidRPr="004955B9">
        <w:rPr>
          <w:b/>
          <w:sz w:val="24"/>
          <w:szCs w:val="24"/>
          <w:lang w:val="it-IT"/>
        </w:rPr>
        <w:t>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5029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t xml:space="preserve">În cazul </w:t>
      </w:r>
      <w:r w:rsidR="00AC2788" w:rsidRPr="00502944">
        <w:rPr>
          <w:b/>
          <w:sz w:val="24"/>
          <w:szCs w:val="24"/>
          <w:lang w:val="en-US"/>
        </w:rPr>
        <w:t>achizițiilor</w:t>
      </w:r>
      <w:r w:rsidRPr="0050294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502944">
        <w:rPr>
          <w:b/>
          <w:sz w:val="24"/>
          <w:szCs w:val="24"/>
          <w:lang w:val="en-US"/>
        </w:rPr>
        <w:t>anunțurilor</w:t>
      </w:r>
      <w:r w:rsidRPr="00502944">
        <w:rPr>
          <w:b/>
          <w:sz w:val="24"/>
          <w:szCs w:val="24"/>
          <w:lang w:val="en-US"/>
        </w:rPr>
        <w:t xml:space="preserve"> viitoare</w:t>
      </w:r>
      <w:r w:rsidR="00207B3C" w:rsidRPr="00502944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12141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124802">
        <w:rPr>
          <w:b/>
          <w:sz w:val="24"/>
          <w:szCs w:val="24"/>
          <w:shd w:val="clear" w:color="auto" w:fill="FFFF00"/>
          <w:lang w:val="it-IT"/>
        </w:rPr>
        <w:t>___03</w:t>
      </w:r>
      <w:r w:rsidR="003C7500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124802">
        <w:rPr>
          <w:b/>
          <w:sz w:val="24"/>
          <w:szCs w:val="24"/>
          <w:shd w:val="clear" w:color="auto" w:fill="FFFF00"/>
          <w:lang w:val="it-IT"/>
        </w:rPr>
        <w:t xml:space="preserve"> ianuarie 2023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121413" w:rsidRPr="008125D1" w:rsidRDefault="00121413" w:rsidP="0012141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="00121413">
        <w:rPr>
          <w:b/>
          <w:sz w:val="24"/>
          <w:szCs w:val="24"/>
          <w:shd w:val="clear" w:color="auto" w:fill="FFFF00"/>
          <w:lang w:val="it-IT"/>
        </w:rPr>
        <w:t>:_12</w:t>
      </w:r>
      <w:r w:rsidR="00124802">
        <w:rPr>
          <w:b/>
          <w:sz w:val="24"/>
          <w:szCs w:val="24"/>
          <w:shd w:val="clear" w:color="auto" w:fill="FFFF00"/>
          <w:lang w:val="it-IT"/>
        </w:rPr>
        <w:t>.01.2023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p w:rsidR="00121413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121413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121413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121413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:rsidR="00121413" w:rsidRPr="008125D1" w:rsidRDefault="00121413" w:rsidP="0012141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2141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502944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0294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</w:t>
            </w:r>
            <w:r w:rsidR="00FB03E5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50294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502944">
        <w:rPr>
          <w:b/>
          <w:sz w:val="24"/>
          <w:szCs w:val="24"/>
          <w:lang w:val="en-US"/>
        </w:rPr>
        <w:t>achizițiile</w:t>
      </w:r>
      <w:r w:rsidRPr="00502944">
        <w:rPr>
          <w:b/>
          <w:sz w:val="24"/>
          <w:szCs w:val="24"/>
          <w:lang w:val="en-US"/>
        </w:rPr>
        <w:t xml:space="preserve"> guvernamentale al </w:t>
      </w:r>
      <w:r w:rsidR="00AC2788" w:rsidRPr="00502944">
        <w:rPr>
          <w:b/>
          <w:sz w:val="24"/>
          <w:szCs w:val="24"/>
          <w:lang w:val="en-US"/>
        </w:rPr>
        <w:t>Organizației</w:t>
      </w:r>
      <w:r w:rsidRPr="00502944">
        <w:rPr>
          <w:b/>
          <w:sz w:val="24"/>
          <w:szCs w:val="24"/>
          <w:lang w:val="en-US"/>
        </w:rPr>
        <w:t xml:space="preserve"> Mondiale a </w:t>
      </w:r>
      <w:r w:rsidR="00AC2788" w:rsidRPr="00502944">
        <w:rPr>
          <w:b/>
          <w:sz w:val="24"/>
          <w:szCs w:val="24"/>
          <w:lang w:val="en-US"/>
        </w:rPr>
        <w:t>Comerțului</w:t>
      </w:r>
      <w:r w:rsidRPr="00502944">
        <w:rPr>
          <w:b/>
          <w:sz w:val="24"/>
          <w:szCs w:val="24"/>
          <w:lang w:val="en-US"/>
        </w:rPr>
        <w:t xml:space="preserve"> (numai în cazul </w:t>
      </w:r>
      <w:r w:rsidR="00AC2788" w:rsidRPr="00502944">
        <w:rPr>
          <w:b/>
          <w:sz w:val="24"/>
          <w:szCs w:val="24"/>
          <w:lang w:val="en-US"/>
        </w:rPr>
        <w:t>anunțurilor</w:t>
      </w:r>
      <w:r w:rsidRPr="0050294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>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124802">
        <w:rPr>
          <w:b/>
          <w:sz w:val="24"/>
          <w:szCs w:val="24"/>
          <w:lang w:val="it-IT"/>
        </w:rPr>
        <w:t>Inga Ungureanu</w:t>
      </w:r>
      <w:r w:rsidR="004955B9" w:rsidRPr="004955B9">
        <w:rPr>
          <w:b/>
          <w:sz w:val="24"/>
          <w:szCs w:val="24"/>
          <w:lang w:val="it-IT"/>
        </w:rPr>
        <w:t xml:space="preserve">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671" w:rsidRDefault="00FC5671">
      <w:r>
        <w:separator/>
      </w:r>
    </w:p>
  </w:endnote>
  <w:endnote w:type="continuationSeparator" w:id="0">
    <w:p w:rsidR="00FC5671" w:rsidRDefault="00FC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671" w:rsidRDefault="00FC5671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1413">
      <w:rPr>
        <w:noProof/>
      </w:rPr>
      <w:t>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671" w:rsidRDefault="00FC5671">
      <w:r>
        <w:separator/>
      </w:r>
    </w:p>
  </w:footnote>
  <w:footnote w:type="continuationSeparator" w:id="0">
    <w:p w:rsidR="00FC5671" w:rsidRDefault="00FC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21"/>
  </w:num>
  <w:num w:numId="22">
    <w:abstractNumId w:val="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11F11"/>
    <w:rsid w:val="0003222D"/>
    <w:rsid w:val="00033B62"/>
    <w:rsid w:val="00064B34"/>
    <w:rsid w:val="0006728B"/>
    <w:rsid w:val="00081285"/>
    <w:rsid w:val="00082348"/>
    <w:rsid w:val="00084BDD"/>
    <w:rsid w:val="00086B34"/>
    <w:rsid w:val="000934B8"/>
    <w:rsid w:val="000B2D7E"/>
    <w:rsid w:val="000B4282"/>
    <w:rsid w:val="00121413"/>
    <w:rsid w:val="001224DA"/>
    <w:rsid w:val="00124802"/>
    <w:rsid w:val="001363BD"/>
    <w:rsid w:val="00152640"/>
    <w:rsid w:val="00192504"/>
    <w:rsid w:val="00193032"/>
    <w:rsid w:val="00193507"/>
    <w:rsid w:val="00195A29"/>
    <w:rsid w:val="001A279A"/>
    <w:rsid w:val="001B413F"/>
    <w:rsid w:val="001C0C28"/>
    <w:rsid w:val="001C19E5"/>
    <w:rsid w:val="001D3540"/>
    <w:rsid w:val="001D48E7"/>
    <w:rsid w:val="001F244D"/>
    <w:rsid w:val="002003C4"/>
    <w:rsid w:val="00207B3C"/>
    <w:rsid w:val="00227E7D"/>
    <w:rsid w:val="002546EC"/>
    <w:rsid w:val="002737B2"/>
    <w:rsid w:val="00296754"/>
    <w:rsid w:val="00297F99"/>
    <w:rsid w:val="002A074C"/>
    <w:rsid w:val="002B5107"/>
    <w:rsid w:val="002D3FCB"/>
    <w:rsid w:val="002D66C0"/>
    <w:rsid w:val="002E606A"/>
    <w:rsid w:val="002E7810"/>
    <w:rsid w:val="002F3A70"/>
    <w:rsid w:val="00316BFE"/>
    <w:rsid w:val="00326452"/>
    <w:rsid w:val="00330270"/>
    <w:rsid w:val="00340BA2"/>
    <w:rsid w:val="00353A69"/>
    <w:rsid w:val="003647B8"/>
    <w:rsid w:val="00365589"/>
    <w:rsid w:val="003708FF"/>
    <w:rsid w:val="003A05ED"/>
    <w:rsid w:val="003C7500"/>
    <w:rsid w:val="00403FE6"/>
    <w:rsid w:val="004065C6"/>
    <w:rsid w:val="0041000F"/>
    <w:rsid w:val="00410F8C"/>
    <w:rsid w:val="00411EAF"/>
    <w:rsid w:val="004225A2"/>
    <w:rsid w:val="0042484E"/>
    <w:rsid w:val="00443919"/>
    <w:rsid w:val="00444B84"/>
    <w:rsid w:val="0045517F"/>
    <w:rsid w:val="004574D1"/>
    <w:rsid w:val="00467783"/>
    <w:rsid w:val="004835B2"/>
    <w:rsid w:val="004942AF"/>
    <w:rsid w:val="004955B9"/>
    <w:rsid w:val="004A4721"/>
    <w:rsid w:val="004A6475"/>
    <w:rsid w:val="004C5BB0"/>
    <w:rsid w:val="004D3824"/>
    <w:rsid w:val="004F54D6"/>
    <w:rsid w:val="004F6142"/>
    <w:rsid w:val="00502944"/>
    <w:rsid w:val="00506D5A"/>
    <w:rsid w:val="005140ED"/>
    <w:rsid w:val="005160EE"/>
    <w:rsid w:val="00520440"/>
    <w:rsid w:val="005421FA"/>
    <w:rsid w:val="005518F6"/>
    <w:rsid w:val="005560D1"/>
    <w:rsid w:val="00585530"/>
    <w:rsid w:val="005A0D87"/>
    <w:rsid w:val="005A2A36"/>
    <w:rsid w:val="005A7995"/>
    <w:rsid w:val="005B0108"/>
    <w:rsid w:val="005C0372"/>
    <w:rsid w:val="005D2F0B"/>
    <w:rsid w:val="005E2215"/>
    <w:rsid w:val="005E34A2"/>
    <w:rsid w:val="005E58C8"/>
    <w:rsid w:val="005F61AE"/>
    <w:rsid w:val="00601BDA"/>
    <w:rsid w:val="00602AC3"/>
    <w:rsid w:val="00610EA1"/>
    <w:rsid w:val="0062221E"/>
    <w:rsid w:val="00631C10"/>
    <w:rsid w:val="006466C0"/>
    <w:rsid w:val="00650E11"/>
    <w:rsid w:val="00652262"/>
    <w:rsid w:val="00654065"/>
    <w:rsid w:val="00662C7D"/>
    <w:rsid w:val="0069001F"/>
    <w:rsid w:val="006A5195"/>
    <w:rsid w:val="006A6405"/>
    <w:rsid w:val="006C11CA"/>
    <w:rsid w:val="006C3B61"/>
    <w:rsid w:val="00700A2F"/>
    <w:rsid w:val="007040C7"/>
    <w:rsid w:val="007201DC"/>
    <w:rsid w:val="0072330A"/>
    <w:rsid w:val="00730FB9"/>
    <w:rsid w:val="0074622B"/>
    <w:rsid w:val="00764281"/>
    <w:rsid w:val="00782204"/>
    <w:rsid w:val="00794E2A"/>
    <w:rsid w:val="00796324"/>
    <w:rsid w:val="007F1077"/>
    <w:rsid w:val="007F2181"/>
    <w:rsid w:val="008125D1"/>
    <w:rsid w:val="0082583A"/>
    <w:rsid w:val="008466C0"/>
    <w:rsid w:val="00870E2C"/>
    <w:rsid w:val="00884ECB"/>
    <w:rsid w:val="008876C3"/>
    <w:rsid w:val="00892BD2"/>
    <w:rsid w:val="0090083E"/>
    <w:rsid w:val="00936455"/>
    <w:rsid w:val="0094779A"/>
    <w:rsid w:val="0095432E"/>
    <w:rsid w:val="00954D25"/>
    <w:rsid w:val="0096527B"/>
    <w:rsid w:val="009728FC"/>
    <w:rsid w:val="009836C8"/>
    <w:rsid w:val="009D5F69"/>
    <w:rsid w:val="009E244E"/>
    <w:rsid w:val="009F6E31"/>
    <w:rsid w:val="00A01588"/>
    <w:rsid w:val="00A02472"/>
    <w:rsid w:val="00A365E7"/>
    <w:rsid w:val="00A61F2B"/>
    <w:rsid w:val="00A65BAD"/>
    <w:rsid w:val="00A85956"/>
    <w:rsid w:val="00A93CC3"/>
    <w:rsid w:val="00AA14E6"/>
    <w:rsid w:val="00AC2788"/>
    <w:rsid w:val="00AC468F"/>
    <w:rsid w:val="00AF44E7"/>
    <w:rsid w:val="00B00FC3"/>
    <w:rsid w:val="00B072A5"/>
    <w:rsid w:val="00B07EB3"/>
    <w:rsid w:val="00B1222A"/>
    <w:rsid w:val="00B1606A"/>
    <w:rsid w:val="00B53265"/>
    <w:rsid w:val="00B64490"/>
    <w:rsid w:val="00B65510"/>
    <w:rsid w:val="00B86AD1"/>
    <w:rsid w:val="00B94A83"/>
    <w:rsid w:val="00BA47ED"/>
    <w:rsid w:val="00BC3DE8"/>
    <w:rsid w:val="00C03320"/>
    <w:rsid w:val="00C17467"/>
    <w:rsid w:val="00C22322"/>
    <w:rsid w:val="00C55B3E"/>
    <w:rsid w:val="00C71FFC"/>
    <w:rsid w:val="00CA127F"/>
    <w:rsid w:val="00CC0750"/>
    <w:rsid w:val="00CD3CEA"/>
    <w:rsid w:val="00CE0896"/>
    <w:rsid w:val="00D06E18"/>
    <w:rsid w:val="00D10289"/>
    <w:rsid w:val="00D149FF"/>
    <w:rsid w:val="00D17B85"/>
    <w:rsid w:val="00D41F3F"/>
    <w:rsid w:val="00D62F36"/>
    <w:rsid w:val="00D63605"/>
    <w:rsid w:val="00D64F96"/>
    <w:rsid w:val="00D85B8C"/>
    <w:rsid w:val="00D86E14"/>
    <w:rsid w:val="00DB0128"/>
    <w:rsid w:val="00DB2FA4"/>
    <w:rsid w:val="00DB7C30"/>
    <w:rsid w:val="00DD6A5F"/>
    <w:rsid w:val="00DD6C48"/>
    <w:rsid w:val="00DE22D2"/>
    <w:rsid w:val="00DF39B7"/>
    <w:rsid w:val="00DF3FA2"/>
    <w:rsid w:val="00E073F3"/>
    <w:rsid w:val="00E20FCE"/>
    <w:rsid w:val="00E31453"/>
    <w:rsid w:val="00E55E71"/>
    <w:rsid w:val="00E920E5"/>
    <w:rsid w:val="00ED4D8D"/>
    <w:rsid w:val="00EE1189"/>
    <w:rsid w:val="00EF7226"/>
    <w:rsid w:val="00F1644B"/>
    <w:rsid w:val="00F31B7E"/>
    <w:rsid w:val="00F33CA7"/>
    <w:rsid w:val="00F37FB9"/>
    <w:rsid w:val="00F41B92"/>
    <w:rsid w:val="00F424E8"/>
    <w:rsid w:val="00F53932"/>
    <w:rsid w:val="00F539AB"/>
    <w:rsid w:val="00F65FA1"/>
    <w:rsid w:val="00F70707"/>
    <w:rsid w:val="00F7078D"/>
    <w:rsid w:val="00F7128A"/>
    <w:rsid w:val="00F80C3E"/>
    <w:rsid w:val="00FB03E5"/>
    <w:rsid w:val="00FB099F"/>
    <w:rsid w:val="00FC5671"/>
    <w:rsid w:val="00FD5B6D"/>
    <w:rsid w:val="00FD69A6"/>
    <w:rsid w:val="00FE23EF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  <w:style w:type="numbering" w:customStyle="1" w:styleId="11">
    <w:name w:val="Нет списка1"/>
    <w:next w:val="a3"/>
    <w:uiPriority w:val="99"/>
    <w:semiHidden/>
    <w:unhideWhenUsed/>
    <w:rsid w:val="00DB7C30"/>
  </w:style>
  <w:style w:type="table" w:customStyle="1" w:styleId="12">
    <w:name w:val="Сетка таблицы1"/>
    <w:basedOn w:val="a2"/>
    <w:next w:val="a9"/>
    <w:uiPriority w:val="39"/>
    <w:rsid w:val="00DB7C30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rcauseni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16113-E8CB-4524-8B0A-42CCE545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18</Pages>
  <Words>4177</Words>
  <Characters>23813</Characters>
  <Application>Microsoft Office Word</Application>
  <DocSecurity>0</DocSecurity>
  <Lines>198</Lines>
  <Paragraphs>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34</cp:revision>
  <cp:lastPrinted>2021-11-25T07:34:00Z</cp:lastPrinted>
  <dcterms:created xsi:type="dcterms:W3CDTF">2021-01-12T13:57:00Z</dcterms:created>
  <dcterms:modified xsi:type="dcterms:W3CDTF">2023-01-12T07:08:00Z</dcterms:modified>
</cp:coreProperties>
</file>