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628"/>
        <w:gridCol w:w="1985"/>
        <w:gridCol w:w="1134"/>
        <w:gridCol w:w="991"/>
        <w:gridCol w:w="2354"/>
        <w:gridCol w:w="2497"/>
        <w:gridCol w:w="3018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396CC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396CC0">
        <w:trPr>
          <w:gridAfter w:val="1"/>
          <w:wAfter w:w="26" w:type="pct"/>
          <w:trHeight w:val="28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E0AF6" w:rsidRPr="00C00499" w:rsidTr="002D350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0AF6" w:rsidRPr="00867ED9" w:rsidRDefault="006E0AF6" w:rsidP="00222012">
            <w:r>
              <w:rPr>
                <w:lang w:eastAsia="ru-RU"/>
              </w:rPr>
              <w:t>Produse petroliere pentru anul 202</w:t>
            </w:r>
            <w:r w:rsidR="00222012">
              <w:rPr>
                <w:lang w:eastAsia="ru-RU"/>
              </w:rPr>
              <w:t>6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CD3B53" w:rsidP="00D25FEA">
            <w:pPr>
              <w:rPr>
                <w:color w:val="000000"/>
              </w:rPr>
            </w:pPr>
            <w:r w:rsidRPr="00222012">
              <w:t xml:space="preserve">1.1 </w:t>
            </w:r>
            <w:r w:rsidR="006E0AF6" w:rsidRPr="00222012">
              <w:t>Benzină A-95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rPr>
                <w:rFonts w:eastAsiaTheme="minorEastAsia"/>
                <w:lang w:eastAsia="zh-CN"/>
              </w:rPr>
              <w:t>Cifra octanică, COR, min. 95;</w:t>
            </w:r>
          </w:p>
          <w:p w:rsidR="006E0AF6" w:rsidRPr="00222012" w:rsidRDefault="006E0AF6" w:rsidP="00D25FEA">
            <w:r w:rsidRPr="00222012">
              <w:rPr>
                <w:rFonts w:eastAsiaTheme="minorEastAsia"/>
                <w:lang w:eastAsia="zh-CN"/>
              </w:rPr>
              <w:t>- Aspect limpede şi transparent.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</w:tr>
      <w:tr w:rsidR="006E0AF6" w:rsidRPr="00C00499" w:rsidTr="002D350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AF6" w:rsidRPr="00867ED9" w:rsidRDefault="006E0AF6" w:rsidP="0035057E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CD3B53" w:rsidP="00D25FEA">
            <w:r w:rsidRPr="00222012">
              <w:rPr>
                <w:rFonts w:eastAsiaTheme="minorEastAsia"/>
                <w:lang w:eastAsia="zh-CN"/>
              </w:rPr>
              <w:t xml:space="preserve">1.2 </w:t>
            </w:r>
            <w:r w:rsidR="006E0AF6" w:rsidRPr="00222012">
              <w:rPr>
                <w:rFonts w:eastAsiaTheme="minorEastAsia"/>
                <w:lang w:eastAsia="zh-CN"/>
              </w:rPr>
              <w:t>Motorină Euro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rPr>
                <w:rFonts w:eastAsiaTheme="minorEastAsia"/>
                <w:lang w:eastAsia="zh-CN"/>
              </w:rPr>
              <w:t>Aditivii din motorină nu trebuie să</w:t>
            </w:r>
          </w:p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rPr>
                <w:rFonts w:eastAsiaTheme="minorEastAsia"/>
                <w:lang w:eastAsia="zh-CN"/>
              </w:rPr>
              <w:t>conţină compuşi ai metalelor şi fosforului.</w:t>
            </w:r>
          </w:p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rPr>
                <w:rFonts w:eastAsiaTheme="minorEastAsia"/>
                <w:lang w:eastAsia="zh-CN"/>
              </w:rPr>
              <w:t>- Cifra cetanică, min. 51,0</w:t>
            </w:r>
          </w:p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rPr>
                <w:rFonts w:eastAsiaTheme="minorEastAsia"/>
                <w:lang w:eastAsia="zh-CN"/>
              </w:rPr>
              <w:t>- Punct de inflamabilitate, min. 55°C</w:t>
            </w:r>
          </w:p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rPr>
                <w:rFonts w:eastAsiaTheme="minorEastAsia"/>
                <w:lang w:eastAsia="zh-CN"/>
              </w:rPr>
              <w:t>- Densitate la 20°C, max. 860,0kg/m3</w:t>
            </w:r>
          </w:p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rPr>
                <w:rFonts w:eastAsiaTheme="minorEastAsia"/>
                <w:lang w:eastAsia="zh-CN"/>
              </w:rPr>
              <w:t>Viscozitate la 40°C 2,00-4,50mm2/s</w:t>
            </w:r>
          </w:p>
          <w:p w:rsidR="006E0AF6" w:rsidRPr="00222012" w:rsidRDefault="006E0AF6" w:rsidP="00D25FEA">
            <w:pPr>
              <w:autoSpaceDE w:val="0"/>
              <w:autoSpaceDN w:val="0"/>
              <w:adjustRightInd w:val="0"/>
              <w:rPr>
                <w:rFonts w:eastAsiaTheme="minorEastAsia"/>
                <w:lang w:eastAsia="zh-CN"/>
              </w:rPr>
            </w:pPr>
            <w:r w:rsidRPr="00222012">
              <w:t>să nu conțină compuși ai metalelor și ai fosforului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1249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59"/>
              <w:gridCol w:w="453"/>
            </w:tblGrid>
            <w:tr w:rsidR="00396CC0" w:rsidRPr="00C00499" w:rsidTr="00033AC0">
              <w:trPr>
                <w:gridAfter w:val="2"/>
                <w:wAfter w:w="512" w:type="dxa"/>
                <w:trHeight w:val="697"/>
              </w:trPr>
              <w:tc>
                <w:tcPr>
                  <w:tcW w:w="13798" w:type="dxa"/>
                  <w:gridSpan w:val="12"/>
                  <w:shd w:val="clear" w:color="auto" w:fill="auto"/>
                  <w:vAlign w:val="center"/>
                </w:tcPr>
                <w:p w:rsidR="006E0AF6" w:rsidRDefault="006E0AF6" w:rsidP="0022201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E0AF6" w:rsidRDefault="006E0AF6" w:rsidP="00222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E0AF6" w:rsidRDefault="006E0AF6" w:rsidP="00222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E0AF6" w:rsidRDefault="006E0AF6" w:rsidP="00222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E0AF6" w:rsidRDefault="006E0AF6" w:rsidP="00222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222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2220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22201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396CC0" w:rsidRPr="00C00499" w:rsidRDefault="00396CC0" w:rsidP="0022201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033AC0">
              <w:trPr>
                <w:gridAfter w:val="2"/>
                <w:wAfter w:w="512" w:type="dxa"/>
              </w:trPr>
              <w:tc>
                <w:tcPr>
                  <w:tcW w:w="1379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22201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22201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396CC0" w:rsidRPr="007C0C9D" w:rsidRDefault="00396CC0" w:rsidP="0022201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222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22201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222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22201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6E0AF6">
              <w:trPr>
                <w:trHeight w:val="1043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22201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6E0AF6">
              <w:trPr>
                <w:trHeight w:val="283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2220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E0AF6" w:rsidRPr="006C1FA2" w:rsidTr="006E0AF6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0AF6" w:rsidRPr="005D3DFE" w:rsidRDefault="006E0AF6" w:rsidP="00222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22012" w:rsidRDefault="006E0AF6" w:rsidP="00222012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22012">
                    <w:t>Benzină A-95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22012" w:rsidRDefault="006E0AF6" w:rsidP="00222012">
                  <w:pPr>
                    <w:framePr w:hSpace="180" w:wrap="around" w:vAnchor="page" w:hAnchor="margin" w:y="347"/>
                  </w:pPr>
                  <w:r w:rsidRPr="00222012">
                    <w:t xml:space="preserve">Litru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22012" w:rsidRDefault="00851303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2012">
                    <w:rPr>
                      <w:sz w:val="20"/>
                    </w:rPr>
                    <w:t>6</w:t>
                  </w:r>
                  <w:r w:rsidR="006E0AF6" w:rsidRPr="00222012">
                    <w:rPr>
                      <w:sz w:val="20"/>
                    </w:rPr>
                    <w:t>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6C1FA2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6C1FA2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E0AF6" w:rsidRPr="006C1FA2" w:rsidTr="006E0AF6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0AF6" w:rsidRPr="005D3DFE" w:rsidRDefault="006E0AF6" w:rsidP="002220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22012" w:rsidRDefault="006E0AF6" w:rsidP="00222012">
                  <w:pPr>
                    <w:framePr w:hSpace="180" w:wrap="around" w:vAnchor="page" w:hAnchor="margin" w:y="347"/>
                  </w:pPr>
                  <w:r w:rsidRPr="00222012">
                    <w:rPr>
                      <w:rFonts w:eastAsiaTheme="minorEastAsia"/>
                      <w:lang w:eastAsia="zh-CN"/>
                    </w:rPr>
                    <w:t>Motorină Euro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0AF6" w:rsidRPr="00222012" w:rsidRDefault="006E0AF6" w:rsidP="00222012">
                  <w:pPr>
                    <w:framePr w:hSpace="180" w:wrap="around" w:vAnchor="page" w:hAnchor="margin" w:y="347"/>
                  </w:pPr>
                  <w:r w:rsidRPr="00222012">
                    <w:t xml:space="preserve">Litru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22012" w:rsidRDefault="00851303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2012">
                    <w:rPr>
                      <w:sz w:val="20"/>
                    </w:rPr>
                    <w:t>6</w:t>
                  </w:r>
                  <w:r w:rsidR="006E0AF6" w:rsidRPr="00222012">
                    <w:rPr>
                      <w:sz w:val="20"/>
                    </w:rPr>
                    <w:t>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28367D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6C1FA2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6C1FA2" w:rsidRDefault="006E0AF6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6E0AF6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22012" w:rsidRDefault="00396CC0" w:rsidP="0022201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2012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22012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22012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033AC0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222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2220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22201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222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396CC0" w:rsidRPr="00845C1B" w:rsidRDefault="00396CC0" w:rsidP="00222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2220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05BF4"/>
    <w:multiLevelType w:val="hybridMultilevel"/>
    <w:tmpl w:val="036A7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96CC0"/>
    <w:rsid w:val="00222012"/>
    <w:rsid w:val="00396CC0"/>
    <w:rsid w:val="005D3DFE"/>
    <w:rsid w:val="006E0AF6"/>
    <w:rsid w:val="00710CB0"/>
    <w:rsid w:val="007F3292"/>
    <w:rsid w:val="0082618D"/>
    <w:rsid w:val="008308C8"/>
    <w:rsid w:val="00851303"/>
    <w:rsid w:val="00867ED9"/>
    <w:rsid w:val="00A03E72"/>
    <w:rsid w:val="00A34201"/>
    <w:rsid w:val="00AC57D4"/>
    <w:rsid w:val="00AE7F8E"/>
    <w:rsid w:val="00CD3B53"/>
    <w:rsid w:val="00F84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AC5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2023-11-02T15:39:00Z</dcterms:created>
  <dcterms:modified xsi:type="dcterms:W3CDTF">2025-12-05T10:05:00Z</dcterms:modified>
</cp:coreProperties>
</file>