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6FB781" w14:textId="77777777" w:rsidR="00D925B0" w:rsidRPr="00D925B0" w:rsidRDefault="00D925B0" w:rsidP="00D925B0">
      <w:pPr>
        <w:rPr>
          <w:b/>
          <w:noProof w:val="0"/>
          <w:sz w:val="28"/>
          <w:szCs w:val="28"/>
          <w:lang w:eastAsia="ru-RU"/>
        </w:rPr>
      </w:pPr>
    </w:p>
    <w:p w14:paraId="23B4EAC9" w14:textId="15B157A3" w:rsidR="00E36039" w:rsidRDefault="00591150" w:rsidP="003961E7">
      <w:pPr>
        <w:tabs>
          <w:tab w:val="left" w:pos="5103"/>
          <w:tab w:val="left" w:pos="10348"/>
        </w:tabs>
        <w:jc w:val="right"/>
        <w:rPr>
          <w:noProof w:val="0"/>
          <w:lang w:eastAsia="ru-RU"/>
        </w:rPr>
      </w:pPr>
      <w:r w:rsidRPr="00591150">
        <w:rPr>
          <w:noProof w:val="0"/>
          <w:lang w:eastAsia="ru-RU"/>
        </w:rPr>
        <w:t xml:space="preserve">Anexa nr.1 </w:t>
      </w:r>
    </w:p>
    <w:p w14:paraId="74A2CD63" w14:textId="039CFB90" w:rsidR="00ED1B5F" w:rsidRDefault="00591150" w:rsidP="00ED1B5F">
      <w:pPr>
        <w:tabs>
          <w:tab w:val="left" w:pos="5103"/>
          <w:tab w:val="left" w:pos="10348"/>
        </w:tabs>
        <w:jc w:val="right"/>
        <w:rPr>
          <w:noProof w:val="0"/>
          <w:lang w:eastAsia="ru-RU"/>
        </w:rPr>
      </w:pPr>
      <w:r>
        <w:rPr>
          <w:noProof w:val="0"/>
          <w:lang w:eastAsia="ru-RU"/>
        </w:rPr>
        <w:t>la</w:t>
      </w:r>
      <w:r w:rsidR="003961E7" w:rsidRPr="005D44CE">
        <w:rPr>
          <w:noProof w:val="0"/>
          <w:lang w:eastAsia="ru-RU"/>
        </w:rPr>
        <w:t xml:space="preserve"> </w:t>
      </w:r>
      <w:r w:rsidR="00FF4A40" w:rsidRPr="00FF4A40">
        <w:rPr>
          <w:noProof w:val="0"/>
          <w:lang w:eastAsia="ru-RU"/>
        </w:rPr>
        <w:t>Ordinul ministrului finanţelor</w:t>
      </w:r>
      <w:r w:rsidR="003961E7" w:rsidRPr="005D44CE">
        <w:rPr>
          <w:noProof w:val="0"/>
          <w:lang w:eastAsia="ru-RU"/>
        </w:rPr>
        <w:t xml:space="preserve">                    </w:t>
      </w:r>
    </w:p>
    <w:p w14:paraId="57460A69" w14:textId="24AE358B" w:rsidR="003961E7" w:rsidRPr="005D44CE" w:rsidRDefault="003961E7" w:rsidP="003961E7">
      <w:pPr>
        <w:tabs>
          <w:tab w:val="left" w:pos="5103"/>
          <w:tab w:val="left" w:pos="10348"/>
        </w:tabs>
        <w:jc w:val="right"/>
        <w:rPr>
          <w:noProof w:val="0"/>
          <w:lang w:eastAsia="ru-RU"/>
        </w:rPr>
      </w:pPr>
      <w:r w:rsidRPr="005D44CE">
        <w:rPr>
          <w:noProof w:val="0"/>
          <w:lang w:eastAsia="ru-RU"/>
        </w:rPr>
        <w:t xml:space="preserve">                            nr.   </w:t>
      </w:r>
      <w:r w:rsidR="00CE4974">
        <w:rPr>
          <w:noProof w:val="0"/>
          <w:lang w:eastAsia="ru-RU"/>
        </w:rPr>
        <w:t>115</w:t>
      </w:r>
      <w:r w:rsidRPr="005D44CE">
        <w:rPr>
          <w:noProof w:val="0"/>
          <w:lang w:eastAsia="ru-RU"/>
        </w:rPr>
        <w:t xml:space="preserve">   din </w:t>
      </w:r>
      <w:r w:rsidR="00CE4974">
        <w:rPr>
          <w:noProof w:val="0"/>
          <w:lang w:eastAsia="ru-RU"/>
        </w:rPr>
        <w:t>15.09.</w:t>
      </w:r>
      <w:r w:rsidRPr="005D44CE">
        <w:rPr>
          <w:noProof w:val="0"/>
          <w:lang w:eastAsia="ru-RU"/>
        </w:rPr>
        <w:t>202</w:t>
      </w:r>
      <w:r w:rsidR="00350BEC">
        <w:rPr>
          <w:noProof w:val="0"/>
          <w:lang w:eastAsia="ru-RU"/>
        </w:rPr>
        <w:t>1</w:t>
      </w:r>
    </w:p>
    <w:p w14:paraId="350A55BB" w14:textId="77777777" w:rsidR="00D925B0" w:rsidRDefault="00D925B0" w:rsidP="003961E7">
      <w:pPr>
        <w:tabs>
          <w:tab w:val="left" w:pos="5103"/>
          <w:tab w:val="left" w:pos="10348"/>
        </w:tabs>
        <w:jc w:val="center"/>
        <w:rPr>
          <w:noProof w:val="0"/>
          <w:lang w:eastAsia="ru-RU"/>
        </w:rPr>
      </w:pPr>
    </w:p>
    <w:p w14:paraId="386B77B0" w14:textId="77777777" w:rsidR="00ED1B5F" w:rsidRDefault="00ED1B5F" w:rsidP="003961E7">
      <w:pPr>
        <w:tabs>
          <w:tab w:val="left" w:pos="5103"/>
          <w:tab w:val="left" w:pos="10348"/>
        </w:tabs>
        <w:jc w:val="center"/>
        <w:rPr>
          <w:noProof w:val="0"/>
          <w:lang w:eastAsia="ru-RU"/>
        </w:rPr>
      </w:pPr>
    </w:p>
    <w:p w14:paraId="0DDB7382" w14:textId="77777777" w:rsidR="00ED1B5F" w:rsidRPr="005D44CE" w:rsidRDefault="00ED1B5F" w:rsidP="003961E7">
      <w:pPr>
        <w:tabs>
          <w:tab w:val="left" w:pos="5103"/>
          <w:tab w:val="left" w:pos="10348"/>
        </w:tabs>
        <w:jc w:val="center"/>
        <w:rPr>
          <w:noProof w:val="0"/>
          <w:lang w:eastAsia="ru-RU"/>
        </w:rPr>
      </w:pPr>
    </w:p>
    <w:p w14:paraId="6887BCE0" w14:textId="77777777" w:rsidR="003961E7" w:rsidRPr="002429ED" w:rsidRDefault="00A973C8" w:rsidP="003961E7">
      <w:pPr>
        <w:tabs>
          <w:tab w:val="left" w:pos="5103"/>
          <w:tab w:val="left" w:pos="10348"/>
        </w:tabs>
        <w:jc w:val="center"/>
        <w:rPr>
          <w:b/>
          <w:noProof w:val="0"/>
          <w:lang w:eastAsia="ru-RU"/>
        </w:rPr>
      </w:pPr>
      <w:r w:rsidRPr="00A973C8">
        <w:rPr>
          <w:b/>
          <w:noProof w:val="0"/>
          <w:lang w:eastAsia="ru-RU"/>
        </w:rPr>
        <w:t>DOCUMENTAŢIA STANDARD</w:t>
      </w:r>
    </w:p>
    <w:p w14:paraId="3A65C454" w14:textId="77777777" w:rsidR="007A3892" w:rsidRDefault="00A973C8" w:rsidP="007A3892">
      <w:pPr>
        <w:tabs>
          <w:tab w:val="left" w:pos="5103"/>
          <w:tab w:val="left" w:pos="10348"/>
        </w:tabs>
        <w:jc w:val="center"/>
        <w:rPr>
          <w:b/>
          <w:noProof w:val="0"/>
          <w:lang w:eastAsia="ru-RU"/>
        </w:rPr>
      </w:pPr>
      <w:r w:rsidRPr="00A973C8">
        <w:rPr>
          <w:b/>
          <w:noProof w:val="0"/>
          <w:lang w:eastAsia="ru-RU"/>
        </w:rPr>
        <w:t>pentru realizarea achizițiilor publice de bunuri și servicii</w:t>
      </w:r>
    </w:p>
    <w:p w14:paraId="6D299405" w14:textId="77777777" w:rsidR="00A20ACF" w:rsidRDefault="00A20ACF" w:rsidP="00196AB4">
      <w:pPr>
        <w:rPr>
          <w:b/>
          <w:noProof w:val="0"/>
          <w:lang w:eastAsia="ru-RU"/>
        </w:rPr>
      </w:pPr>
    </w:p>
    <w:p w14:paraId="6F2064EC" w14:textId="77777777" w:rsidR="007A3892" w:rsidRPr="0013795E" w:rsidRDefault="007A3892" w:rsidP="00196AB4"/>
    <w:p w14:paraId="6C693D3F" w14:textId="77777777" w:rsidR="001034CC" w:rsidRPr="003961E7" w:rsidRDefault="001034CC" w:rsidP="00694E99">
      <w:pPr>
        <w:pStyle w:val="1"/>
        <w:numPr>
          <w:ilvl w:val="0"/>
          <w:numId w:val="0"/>
        </w:numPr>
        <w:tabs>
          <w:tab w:val="left" w:pos="284"/>
        </w:tabs>
        <w:rPr>
          <w:lang w:val="ro-RO"/>
        </w:rPr>
      </w:pPr>
      <w:bookmarkStart w:id="0" w:name="_Toc392180117"/>
      <w:bookmarkStart w:id="1" w:name="_Toc449539007"/>
      <w:r w:rsidRPr="003961E7">
        <w:rPr>
          <w:lang w:val="ro-RO"/>
        </w:rPr>
        <w:t xml:space="preserve">INSTRUCŢIUNI PENTRU </w:t>
      </w:r>
      <w:r w:rsidR="00D3764E" w:rsidRPr="00962B31">
        <w:rPr>
          <w:lang w:val="it-IT"/>
        </w:rPr>
        <w:t xml:space="preserve">AUTORITĂȚI CONTRACTANTE ȘI </w:t>
      </w:r>
      <w:r w:rsidRPr="003961E7">
        <w:rPr>
          <w:lang w:val="ro-RO"/>
        </w:rPr>
        <w:t xml:space="preserve">OFERTANŢI </w:t>
      </w:r>
      <w:bookmarkEnd w:id="0"/>
      <w:bookmarkEnd w:id="1"/>
    </w:p>
    <w:p w14:paraId="4F052392" w14:textId="3C4164F2" w:rsidR="00544071" w:rsidRDefault="00544071" w:rsidP="00F945E6">
      <w:pPr>
        <w:tabs>
          <w:tab w:val="left" w:pos="-284"/>
          <w:tab w:val="left" w:pos="284"/>
          <w:tab w:val="left" w:pos="426"/>
          <w:tab w:val="decimal" w:pos="8364"/>
        </w:tabs>
        <w:ind w:right="-144"/>
        <w:jc w:val="both"/>
        <w:rPr>
          <w:bCs/>
          <w:color w:val="000000"/>
        </w:rPr>
      </w:pPr>
    </w:p>
    <w:p w14:paraId="1443548A" w14:textId="035DBA03" w:rsidR="00544071" w:rsidRDefault="00544071" w:rsidP="00F945E6">
      <w:pPr>
        <w:tabs>
          <w:tab w:val="left" w:pos="-284"/>
          <w:tab w:val="left" w:pos="284"/>
          <w:tab w:val="left" w:pos="426"/>
          <w:tab w:val="decimal" w:pos="8364"/>
        </w:tabs>
        <w:ind w:right="-144"/>
        <w:jc w:val="both"/>
        <w:rPr>
          <w:bCs/>
          <w:color w:val="000000"/>
        </w:rPr>
      </w:pPr>
    </w:p>
    <w:p w14:paraId="3DB5ABFB" w14:textId="49EDEE87" w:rsidR="00544071" w:rsidRDefault="00544071" w:rsidP="0012676A">
      <w:pPr>
        <w:tabs>
          <w:tab w:val="left" w:pos="-284"/>
          <w:tab w:val="left" w:pos="284"/>
          <w:tab w:val="left" w:pos="426"/>
          <w:tab w:val="decimal" w:pos="8364"/>
        </w:tabs>
        <w:ind w:left="-284" w:right="-144" w:firstLine="284"/>
        <w:jc w:val="both"/>
        <w:rPr>
          <w:bCs/>
          <w:color w:val="000000"/>
        </w:rPr>
      </w:pPr>
    </w:p>
    <w:p w14:paraId="44C90C49" w14:textId="3D901F05" w:rsidR="00CF101D" w:rsidRPr="004B16DD" w:rsidRDefault="00CF101D" w:rsidP="00CF101D">
      <w:pPr>
        <w:jc w:val="right"/>
        <w:rPr>
          <w:noProof w:val="0"/>
          <w:sz w:val="22"/>
          <w:szCs w:val="22"/>
          <w:lang w:val="it-IT"/>
        </w:rPr>
      </w:pPr>
      <w:bookmarkStart w:id="2" w:name="_Toc449692095"/>
      <w:r w:rsidRPr="00A30B00">
        <w:rPr>
          <w:noProof w:val="0"/>
          <w:lang w:val="it-IT"/>
        </w:rPr>
        <w:t>Anexa nr.</w:t>
      </w:r>
      <w:r w:rsidR="00801345">
        <w:rPr>
          <w:noProof w:val="0"/>
          <w:lang w:val="it-IT"/>
        </w:rPr>
        <w:t xml:space="preserve"> </w:t>
      </w:r>
      <w:r>
        <w:rPr>
          <w:noProof w:val="0"/>
          <w:lang w:val="it-IT"/>
        </w:rPr>
        <w:t>7</w:t>
      </w:r>
    </w:p>
    <w:p w14:paraId="6FE91892" w14:textId="2AD246CB"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C6080E3" w14:textId="77777777" w:rsidR="00CF101D" w:rsidRPr="00D22624" w:rsidRDefault="00CF101D" w:rsidP="00CF101D">
      <w:pPr>
        <w:jc w:val="right"/>
        <w:rPr>
          <w:noProof w:val="0"/>
          <w:lang w:val="it-IT"/>
        </w:rPr>
      </w:pPr>
      <w:r w:rsidRPr="0003591A">
        <w:rPr>
          <w:noProof w:val="0"/>
          <w:lang w:val="it-IT"/>
        </w:rPr>
        <w:t>din “____” ________ 20___</w:t>
      </w:r>
    </w:p>
    <w:p w14:paraId="731FCA0D" w14:textId="77777777" w:rsidR="00CF101D" w:rsidRDefault="00CF101D" w:rsidP="00B322B4">
      <w:pPr>
        <w:pStyle w:val="Style3"/>
        <w:tabs>
          <w:tab w:val="left" w:pos="567"/>
        </w:tabs>
        <w:spacing w:before="0" w:beforeAutospacing="0" w:after="0"/>
        <w:ind w:left="0" w:firstLine="0"/>
        <w:jc w:val="center"/>
        <w:rPr>
          <w:rFonts w:eastAsia="PMingLiU"/>
          <w:lang w:val="it-IT" w:eastAsia="zh-CN"/>
        </w:rPr>
      </w:pPr>
    </w:p>
    <w:p w14:paraId="36B39BAD" w14:textId="77777777" w:rsidR="00CF101D" w:rsidRDefault="00CF101D" w:rsidP="00B322B4">
      <w:pPr>
        <w:pStyle w:val="Style3"/>
        <w:tabs>
          <w:tab w:val="left" w:pos="567"/>
        </w:tabs>
        <w:spacing w:before="0" w:beforeAutospacing="0" w:after="0"/>
        <w:ind w:left="0" w:firstLine="0"/>
        <w:jc w:val="center"/>
        <w:rPr>
          <w:rFonts w:eastAsia="PMingLiU"/>
          <w:lang w:val="it-IT" w:eastAsia="zh-CN"/>
        </w:rPr>
      </w:pPr>
    </w:p>
    <w:p w14:paraId="5DEFCFFD" w14:textId="77777777" w:rsidR="00F5261B" w:rsidRPr="005D708F" w:rsidRDefault="00F5261B" w:rsidP="00F5261B">
      <w:pPr>
        <w:pStyle w:val="a8"/>
        <w:tabs>
          <w:tab w:val="left" w:pos="567"/>
        </w:tabs>
        <w:rPr>
          <w:rFonts w:asciiTheme="majorHAnsi" w:hAnsiTheme="majorHAnsi" w:cstheme="majorHAnsi"/>
          <w:b/>
          <w:szCs w:val="24"/>
        </w:rPr>
      </w:pPr>
      <w:bookmarkStart w:id="3" w:name="_Toc449692096"/>
      <w:bookmarkEnd w:id="2"/>
    </w:p>
    <w:p w14:paraId="540B06DC" w14:textId="77777777" w:rsidR="00F5261B" w:rsidRPr="008B330F" w:rsidRDefault="00F5261B" w:rsidP="00F945E6">
      <w:pPr>
        <w:pStyle w:val="a8"/>
        <w:tabs>
          <w:tab w:val="left" w:pos="567"/>
        </w:tabs>
        <w:jc w:val="center"/>
        <w:rPr>
          <w:rFonts w:ascii="Times New Roman" w:hAnsi="Times New Roman"/>
          <w:sz w:val="28"/>
          <w:szCs w:val="28"/>
        </w:rPr>
      </w:pPr>
      <w:bookmarkStart w:id="4" w:name="_Hlk77771042"/>
      <w:r w:rsidRPr="008B330F">
        <w:rPr>
          <w:rFonts w:ascii="Times New Roman" w:hAnsi="Times New Roman"/>
          <w:b/>
          <w:sz w:val="28"/>
          <w:szCs w:val="28"/>
        </w:rPr>
        <w:t>CERERE DE PARTICIPARE</w:t>
      </w:r>
    </w:p>
    <w:bookmarkEnd w:id="4"/>
    <w:p w14:paraId="4612F99E" w14:textId="77777777" w:rsidR="00F5261B" w:rsidRDefault="00F5261B" w:rsidP="00F5261B">
      <w:pPr>
        <w:pStyle w:val="a8"/>
        <w:tabs>
          <w:tab w:val="left" w:pos="-142"/>
        </w:tabs>
        <w:spacing w:before="240"/>
        <w:jc w:val="center"/>
        <w:rPr>
          <w:rFonts w:asciiTheme="majorHAnsi" w:hAnsiTheme="majorHAnsi" w:cstheme="majorHAnsi"/>
          <w:szCs w:val="24"/>
        </w:rPr>
      </w:pPr>
    </w:p>
    <w:p w14:paraId="2A827980" w14:textId="210C9D0E" w:rsidR="00F945E6" w:rsidRPr="00536D0D" w:rsidRDefault="00F5261B" w:rsidP="00F945E6">
      <w:pPr>
        <w:pStyle w:val="a8"/>
        <w:tabs>
          <w:tab w:val="left" w:pos="-142"/>
        </w:tabs>
        <w:rPr>
          <w:rFonts w:ascii="Times New Roman" w:hAnsi="Times New Roman"/>
          <w:b/>
          <w:szCs w:val="24"/>
        </w:rPr>
      </w:pPr>
      <w:r w:rsidRPr="00A43ADB">
        <w:rPr>
          <w:rFonts w:ascii="Times New Roman" w:hAnsi="Times New Roman"/>
          <w:szCs w:val="24"/>
        </w:rPr>
        <w:t>Către</w:t>
      </w:r>
      <w:r w:rsidR="00A43ADB">
        <w:rPr>
          <w:rFonts w:ascii="Times New Roman" w:hAnsi="Times New Roman"/>
          <w:szCs w:val="24"/>
        </w:rPr>
        <w:t>:</w:t>
      </w:r>
      <w:r w:rsidR="00F945E6">
        <w:rPr>
          <w:rFonts w:ascii="Times New Roman" w:hAnsi="Times New Roman"/>
          <w:szCs w:val="24"/>
        </w:rPr>
        <w:t xml:space="preserve"> </w:t>
      </w:r>
      <w:r w:rsidR="00F945E6" w:rsidRPr="00536D0D">
        <w:rPr>
          <w:rFonts w:ascii="Times New Roman" w:hAnsi="Times New Roman"/>
          <w:b/>
          <w:szCs w:val="24"/>
        </w:rPr>
        <w:t xml:space="preserve">IMSP Spitalul Clinic Republican „Timofei </w:t>
      </w:r>
      <w:proofErr w:type="spellStart"/>
      <w:r w:rsidR="00F945E6" w:rsidRPr="00536D0D">
        <w:rPr>
          <w:rFonts w:ascii="Times New Roman" w:hAnsi="Times New Roman"/>
          <w:b/>
          <w:szCs w:val="24"/>
        </w:rPr>
        <w:t>Moșneaga</w:t>
      </w:r>
      <w:proofErr w:type="spellEnd"/>
      <w:r w:rsidR="00F945E6" w:rsidRPr="00536D0D">
        <w:rPr>
          <w:rFonts w:ascii="Times New Roman" w:hAnsi="Times New Roman"/>
          <w:b/>
          <w:szCs w:val="24"/>
        </w:rPr>
        <w:t xml:space="preserve">”, </w:t>
      </w:r>
    </w:p>
    <w:p w14:paraId="6A7BFDF0" w14:textId="77777777" w:rsidR="00F945E6" w:rsidRPr="00536D0D" w:rsidRDefault="00F945E6" w:rsidP="00F945E6">
      <w:pPr>
        <w:pStyle w:val="a8"/>
        <w:tabs>
          <w:tab w:val="left" w:pos="-142"/>
        </w:tabs>
        <w:rPr>
          <w:rFonts w:ascii="Times New Roman" w:hAnsi="Times New Roman"/>
          <w:b/>
          <w:szCs w:val="24"/>
        </w:rPr>
      </w:pPr>
      <w:r w:rsidRPr="00536D0D">
        <w:rPr>
          <w:rFonts w:ascii="Times New Roman" w:hAnsi="Times New Roman"/>
          <w:b/>
          <w:szCs w:val="24"/>
        </w:rPr>
        <w:t xml:space="preserve">           (</w:t>
      </w:r>
      <w:proofErr w:type="spellStart"/>
      <w:r w:rsidRPr="00536D0D">
        <w:rPr>
          <w:rFonts w:ascii="Times New Roman" w:hAnsi="Times New Roman"/>
          <w:b/>
          <w:szCs w:val="24"/>
        </w:rPr>
        <w:t>mun.Chișinău</w:t>
      </w:r>
      <w:proofErr w:type="spellEnd"/>
      <w:r w:rsidRPr="00536D0D">
        <w:rPr>
          <w:rFonts w:ascii="Times New Roman" w:hAnsi="Times New Roman"/>
          <w:b/>
          <w:szCs w:val="24"/>
        </w:rPr>
        <w:t xml:space="preserve">, </w:t>
      </w:r>
      <w:proofErr w:type="spellStart"/>
      <w:r w:rsidRPr="00536D0D">
        <w:rPr>
          <w:rFonts w:ascii="Times New Roman" w:hAnsi="Times New Roman"/>
          <w:b/>
          <w:szCs w:val="24"/>
        </w:rPr>
        <w:t>str.N.Testemițanu</w:t>
      </w:r>
      <w:proofErr w:type="spellEnd"/>
      <w:r w:rsidRPr="00536D0D">
        <w:rPr>
          <w:rFonts w:ascii="Times New Roman" w:hAnsi="Times New Roman"/>
          <w:b/>
          <w:szCs w:val="24"/>
        </w:rPr>
        <w:t xml:space="preserve"> 29) </w:t>
      </w:r>
    </w:p>
    <w:p w14:paraId="60FEF81D" w14:textId="071ACEF6" w:rsidR="00F5261B" w:rsidRPr="009637D1" w:rsidRDefault="00F5261B" w:rsidP="003A3859">
      <w:pPr>
        <w:pStyle w:val="a8"/>
        <w:tabs>
          <w:tab w:val="left" w:pos="-142"/>
        </w:tabs>
        <w:spacing w:before="240"/>
        <w:jc w:val="center"/>
        <w:rPr>
          <w:rFonts w:ascii="Times New Roman" w:hAnsi="Times New Roman"/>
          <w:szCs w:val="24"/>
        </w:rPr>
      </w:pPr>
    </w:p>
    <w:p w14:paraId="308168F2" w14:textId="77777777" w:rsidR="00F5261B" w:rsidRPr="009637D1" w:rsidRDefault="00F5261B" w:rsidP="00F5261B">
      <w:pPr>
        <w:pStyle w:val="a8"/>
        <w:tabs>
          <w:tab w:val="left" w:pos="567"/>
        </w:tabs>
        <w:spacing w:line="360" w:lineRule="auto"/>
        <w:jc w:val="both"/>
        <w:rPr>
          <w:rFonts w:ascii="Times New Roman" w:hAnsi="Times New Roman"/>
          <w:szCs w:val="24"/>
        </w:rPr>
      </w:pPr>
    </w:p>
    <w:p w14:paraId="6FA3E1C8" w14:textId="77777777" w:rsidR="00F5261B" w:rsidRPr="009637D1" w:rsidRDefault="00F5261B" w:rsidP="00F5261B">
      <w:pPr>
        <w:pStyle w:val="a8"/>
        <w:tabs>
          <w:tab w:val="left" w:pos="567"/>
        </w:tabs>
        <w:spacing w:line="360" w:lineRule="auto"/>
        <w:jc w:val="both"/>
        <w:rPr>
          <w:rFonts w:ascii="Times New Roman" w:hAnsi="Times New Roman"/>
          <w:szCs w:val="24"/>
        </w:rPr>
      </w:pPr>
      <w:r w:rsidRPr="009637D1">
        <w:rPr>
          <w:rFonts w:ascii="Times New Roman" w:hAnsi="Times New Roman"/>
          <w:b/>
          <w:szCs w:val="24"/>
        </w:rPr>
        <w:t>Stimaţi domni</w:t>
      </w:r>
      <w:r w:rsidRPr="009637D1">
        <w:rPr>
          <w:rFonts w:ascii="Times New Roman" w:hAnsi="Times New Roman"/>
          <w:szCs w:val="24"/>
        </w:rPr>
        <w:t>,</w:t>
      </w:r>
    </w:p>
    <w:p w14:paraId="7D1995A3" w14:textId="55B0F718" w:rsidR="00F5261B" w:rsidRPr="009637D1" w:rsidRDefault="008E022A" w:rsidP="00F5261B">
      <w:pPr>
        <w:pStyle w:val="a8"/>
        <w:tabs>
          <w:tab w:val="left" w:pos="567"/>
        </w:tabs>
        <w:spacing w:line="360" w:lineRule="auto"/>
        <w:jc w:val="both"/>
        <w:rPr>
          <w:rFonts w:ascii="Times New Roman" w:hAnsi="Times New Roman"/>
          <w:szCs w:val="24"/>
        </w:rPr>
      </w:pPr>
      <w:r w:rsidRPr="008E022A">
        <w:rPr>
          <w:rFonts w:ascii="Times New Roman" w:hAnsi="Times New Roman"/>
          <w:szCs w:val="24"/>
        </w:rPr>
        <w:t xml:space="preserve">Ca urmare a anunțului de participare apărut în Buletinul achizițiilor publice </w:t>
      </w:r>
      <w:r>
        <w:rPr>
          <w:rFonts w:ascii="Times New Roman" w:hAnsi="Times New Roman"/>
          <w:szCs w:val="24"/>
        </w:rPr>
        <w:t>nr. 76 din 01.10.2021</w:t>
      </w:r>
      <w:r w:rsidRPr="008E022A">
        <w:rPr>
          <w:rFonts w:ascii="Times New Roman" w:hAnsi="Times New Roman"/>
          <w:szCs w:val="24"/>
        </w:rPr>
        <w:t xml:space="preserve">,  privind aplicarea procedurii pentru atribuirea </w:t>
      </w:r>
      <w:r>
        <w:rPr>
          <w:rFonts w:ascii="Times New Roman" w:hAnsi="Times New Roman"/>
          <w:szCs w:val="24"/>
        </w:rPr>
        <w:t xml:space="preserve">contractului </w:t>
      </w:r>
      <w:r w:rsidR="00B51A5A">
        <w:rPr>
          <w:rFonts w:ascii="Times New Roman" w:hAnsi="Times New Roman"/>
          <w:szCs w:val="24"/>
        </w:rPr>
        <w:t>de achiziționare a</w:t>
      </w:r>
      <w:r>
        <w:rPr>
          <w:rFonts w:ascii="Times New Roman" w:hAnsi="Times New Roman"/>
          <w:szCs w:val="24"/>
        </w:rPr>
        <w:t xml:space="preserve"> </w:t>
      </w:r>
      <w:r>
        <w:rPr>
          <w:u w:val="single"/>
        </w:rPr>
        <w:t xml:space="preserve"> a</w:t>
      </w:r>
      <w:r w:rsidRPr="008E022A">
        <w:rPr>
          <w:u w:val="single"/>
        </w:rPr>
        <w:t xml:space="preserve">rticolelor de uz medical pentru serviciul de </w:t>
      </w:r>
      <w:proofErr w:type="spellStart"/>
      <w:r w:rsidRPr="008E022A">
        <w:rPr>
          <w:u w:val="single"/>
        </w:rPr>
        <w:t>perfuziologie</w:t>
      </w:r>
      <w:proofErr w:type="spellEnd"/>
      <w:r w:rsidRPr="008E022A">
        <w:rPr>
          <w:u w:val="single"/>
        </w:rPr>
        <w:t xml:space="preserve">  – sistem închis pentru anul 2022</w:t>
      </w:r>
      <w:r w:rsidR="00F5261B" w:rsidRPr="009637D1">
        <w:rPr>
          <w:rFonts w:ascii="Times New Roman" w:hAnsi="Times New Roman"/>
          <w:szCs w:val="24"/>
        </w:rPr>
        <w:t>,  noi . . . . . . . . . . . . . . . . . . (denumirea/numele ofertantului</w:t>
      </w:r>
      <w:r w:rsidR="00FB1667">
        <w:rPr>
          <w:rFonts w:ascii="Times New Roman" w:hAnsi="Times New Roman"/>
          <w:szCs w:val="24"/>
        </w:rPr>
        <w:t>/candidatului</w:t>
      </w:r>
      <w:r w:rsidR="00F5261B" w:rsidRPr="009637D1">
        <w:rPr>
          <w:rFonts w:ascii="Times New Roman" w:hAnsi="Times New Roman"/>
          <w:szCs w:val="24"/>
        </w:rPr>
        <w:t>)</w:t>
      </w:r>
      <w:r w:rsidR="00F5261B" w:rsidRPr="009637D1">
        <w:rPr>
          <w:rFonts w:ascii="Times New Roman" w:hAnsi="Times New Roman"/>
        </w:rPr>
        <w:t xml:space="preserve">, </w:t>
      </w:r>
      <w:r w:rsidR="00F5261B" w:rsidRPr="009637D1">
        <w:rPr>
          <w:rFonts w:ascii="Times New Roman" w:hAnsi="Times New Roman"/>
          <w:szCs w:val="24"/>
        </w:rPr>
        <w:t xml:space="preserve">am luat cunoștință de condițiile și </w:t>
      </w:r>
      <w:r w:rsidR="00CF101D">
        <w:rPr>
          <w:rFonts w:ascii="Times New Roman" w:hAnsi="Times New Roman"/>
          <w:szCs w:val="24"/>
        </w:rPr>
        <w:t xml:space="preserve">de </w:t>
      </w:r>
      <w:r w:rsidR="00F5261B" w:rsidRPr="009637D1">
        <w:rPr>
          <w:rFonts w:ascii="Times New Roman" w:hAnsi="Times New Roman"/>
          <w:szCs w:val="24"/>
        </w:rPr>
        <w:t xml:space="preserve">cerințele expuse în documentația de atribuire și </w:t>
      </w:r>
      <w:r w:rsidR="00F5261B" w:rsidRPr="009637D1">
        <w:rPr>
          <w:rFonts w:ascii="Times New Roman" w:hAnsi="Times New Roman"/>
        </w:rPr>
        <w:t xml:space="preserve">exprimăm  prin prezenta interesul de a participa, în calitate de ofertant/candidat, </w:t>
      </w:r>
      <w:r w:rsidR="00F5261B" w:rsidRPr="009637D1">
        <w:rPr>
          <w:rFonts w:ascii="Times New Roman" w:hAnsi="Times New Roman"/>
          <w:szCs w:val="24"/>
        </w:rPr>
        <w:t xml:space="preserve"> </w:t>
      </w:r>
      <w:proofErr w:type="spellStart"/>
      <w:r w:rsidR="00F5261B" w:rsidRPr="009637D1">
        <w:rPr>
          <w:rFonts w:ascii="Times New Roman" w:hAnsi="Times New Roman"/>
          <w:szCs w:val="24"/>
        </w:rPr>
        <w:t>neav</w:t>
      </w:r>
      <w:r w:rsidR="00CF101D">
        <w:rPr>
          <w:rFonts w:ascii="Times New Roman" w:hAnsi="Times New Roman"/>
          <w:szCs w:val="24"/>
        </w:rPr>
        <w:t>î</w:t>
      </w:r>
      <w:r w:rsidR="00F5261B" w:rsidRPr="009637D1">
        <w:rPr>
          <w:rFonts w:ascii="Times New Roman" w:hAnsi="Times New Roman"/>
          <w:szCs w:val="24"/>
        </w:rPr>
        <w:t>nd</w:t>
      </w:r>
      <w:proofErr w:type="spellEnd"/>
      <w:r w:rsidR="00F5261B" w:rsidRPr="009637D1">
        <w:rPr>
          <w:rFonts w:ascii="Times New Roman" w:hAnsi="Times New Roman"/>
          <w:szCs w:val="24"/>
        </w:rPr>
        <w:t xml:space="preserve"> obiecții la </w:t>
      </w:r>
      <w:r w:rsidR="008B330F" w:rsidRPr="009637D1">
        <w:rPr>
          <w:rFonts w:ascii="Times New Roman" w:hAnsi="Times New Roman"/>
          <w:szCs w:val="24"/>
        </w:rPr>
        <w:t>documentația de atribuire</w:t>
      </w:r>
      <w:r w:rsidR="00F5261B" w:rsidRPr="009637D1">
        <w:rPr>
          <w:rFonts w:ascii="Times New Roman" w:hAnsi="Times New Roman"/>
          <w:szCs w:val="24"/>
        </w:rPr>
        <w:t xml:space="preserve">. </w:t>
      </w:r>
    </w:p>
    <w:p w14:paraId="598E8247" w14:textId="77777777" w:rsidR="00F5261B" w:rsidRDefault="00F5261B" w:rsidP="00F5261B">
      <w:pPr>
        <w:pStyle w:val="a8"/>
        <w:tabs>
          <w:tab w:val="left" w:pos="567"/>
        </w:tabs>
        <w:spacing w:line="360" w:lineRule="auto"/>
        <w:rPr>
          <w:rFonts w:ascii="Times New Roman" w:hAnsi="Times New Roman"/>
          <w:szCs w:val="24"/>
        </w:rPr>
      </w:pPr>
    </w:p>
    <w:p w14:paraId="4B28C591" w14:textId="77777777" w:rsidR="00F5261B" w:rsidRPr="009637D1" w:rsidRDefault="00F5261B" w:rsidP="00F5261B">
      <w:pPr>
        <w:pStyle w:val="a8"/>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14:paraId="76303B77" w14:textId="77777777"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Ofertant</w:t>
      </w:r>
      <w:r w:rsidR="00FB1667">
        <w:rPr>
          <w:rFonts w:ascii="Times New Roman" w:hAnsi="Times New Roman"/>
          <w:szCs w:val="24"/>
        </w:rPr>
        <w:t>/candidat</w:t>
      </w:r>
    </w:p>
    <w:p w14:paraId="336644BC" w14:textId="77777777"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14:paraId="7567A78D" w14:textId="77777777"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14:paraId="2493C276" w14:textId="77777777" w:rsidR="00227348" w:rsidRDefault="00227348" w:rsidP="00950D18">
      <w:pPr>
        <w:pStyle w:val="a8"/>
        <w:tabs>
          <w:tab w:val="left" w:pos="567"/>
        </w:tabs>
        <w:spacing w:line="360" w:lineRule="auto"/>
        <w:rPr>
          <w:rFonts w:ascii="Times New Roman" w:hAnsi="Times New Roman"/>
          <w:szCs w:val="24"/>
        </w:rPr>
      </w:pPr>
    </w:p>
    <w:p w14:paraId="5397F49E" w14:textId="20F94E7C" w:rsidR="0033109C" w:rsidRDefault="0033109C" w:rsidP="00950D18">
      <w:pPr>
        <w:pStyle w:val="a8"/>
        <w:tabs>
          <w:tab w:val="left" w:pos="567"/>
        </w:tabs>
        <w:spacing w:line="360" w:lineRule="auto"/>
        <w:rPr>
          <w:rFonts w:ascii="Times New Roman" w:hAnsi="Times New Roman"/>
          <w:szCs w:val="24"/>
        </w:rPr>
      </w:pPr>
    </w:p>
    <w:p w14:paraId="1744B215" w14:textId="41708A99" w:rsidR="00A900BE" w:rsidRDefault="00A900BE" w:rsidP="00950D18">
      <w:pPr>
        <w:pStyle w:val="a8"/>
        <w:tabs>
          <w:tab w:val="left" w:pos="567"/>
        </w:tabs>
        <w:spacing w:line="360" w:lineRule="auto"/>
        <w:rPr>
          <w:rFonts w:ascii="Times New Roman" w:hAnsi="Times New Roman"/>
          <w:szCs w:val="24"/>
        </w:rPr>
      </w:pPr>
    </w:p>
    <w:p w14:paraId="079043BE" w14:textId="77777777" w:rsidR="00B65C93" w:rsidRDefault="00B65C93" w:rsidP="00950D18">
      <w:pPr>
        <w:pStyle w:val="a8"/>
        <w:tabs>
          <w:tab w:val="left" w:pos="567"/>
        </w:tabs>
        <w:spacing w:line="360" w:lineRule="auto"/>
        <w:rPr>
          <w:rFonts w:ascii="Times New Roman" w:hAnsi="Times New Roman"/>
          <w:szCs w:val="24"/>
        </w:rPr>
      </w:pPr>
    </w:p>
    <w:p w14:paraId="512A38FE" w14:textId="77777777" w:rsidR="00594525" w:rsidRDefault="00594525" w:rsidP="00950D18">
      <w:pPr>
        <w:pStyle w:val="a8"/>
        <w:tabs>
          <w:tab w:val="left" w:pos="567"/>
        </w:tabs>
        <w:spacing w:line="360" w:lineRule="auto"/>
        <w:rPr>
          <w:rFonts w:ascii="Times New Roman" w:hAnsi="Times New Roman"/>
          <w:szCs w:val="24"/>
        </w:rPr>
      </w:pPr>
    </w:p>
    <w:p w14:paraId="48BE4AD1" w14:textId="78890488" w:rsidR="0098092C" w:rsidRPr="004B16DD" w:rsidRDefault="0098092C" w:rsidP="0098092C">
      <w:pPr>
        <w:jc w:val="right"/>
        <w:rPr>
          <w:noProof w:val="0"/>
          <w:sz w:val="22"/>
          <w:szCs w:val="22"/>
          <w:lang w:val="it-IT"/>
        </w:rPr>
      </w:pPr>
      <w:r w:rsidRPr="00A30B00">
        <w:rPr>
          <w:noProof w:val="0"/>
          <w:lang w:val="it-IT"/>
        </w:rPr>
        <w:t>Anexa nr.</w:t>
      </w:r>
      <w:r w:rsidR="00E1122E">
        <w:rPr>
          <w:noProof w:val="0"/>
          <w:lang w:val="it-IT"/>
        </w:rPr>
        <w:t xml:space="preserve"> </w:t>
      </w:r>
      <w:r>
        <w:rPr>
          <w:noProof w:val="0"/>
          <w:lang w:val="it-IT"/>
        </w:rPr>
        <w:t>8</w:t>
      </w:r>
    </w:p>
    <w:p w14:paraId="47491841" w14:textId="79AD1805" w:rsidR="0098092C" w:rsidRPr="00D22624" w:rsidRDefault="0098092C" w:rsidP="0098092C">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A3457C5" w14:textId="77777777" w:rsidR="0098092C" w:rsidRPr="00D22624" w:rsidRDefault="0098092C" w:rsidP="0098092C">
      <w:pPr>
        <w:jc w:val="right"/>
        <w:rPr>
          <w:noProof w:val="0"/>
          <w:lang w:val="it-IT"/>
        </w:rPr>
      </w:pPr>
      <w:r w:rsidRPr="0003591A">
        <w:rPr>
          <w:noProof w:val="0"/>
          <w:lang w:val="it-IT"/>
        </w:rPr>
        <w:t>din “____” ________ 20___</w:t>
      </w:r>
    </w:p>
    <w:p w14:paraId="2517F876" w14:textId="77777777" w:rsidR="0098092C" w:rsidRDefault="0098092C" w:rsidP="0098092C">
      <w:pPr>
        <w:pStyle w:val="a8"/>
        <w:tabs>
          <w:tab w:val="left" w:pos="567"/>
        </w:tabs>
        <w:spacing w:line="360" w:lineRule="auto"/>
        <w:rPr>
          <w:rFonts w:ascii="Times New Roman" w:hAnsi="Times New Roman"/>
          <w:szCs w:val="24"/>
        </w:rPr>
      </w:pPr>
    </w:p>
    <w:p w14:paraId="23A37CD1" w14:textId="77777777" w:rsidR="0098092C" w:rsidRDefault="0098092C" w:rsidP="0098092C">
      <w:pPr>
        <w:pStyle w:val="a8"/>
        <w:tabs>
          <w:tab w:val="left" w:pos="567"/>
        </w:tabs>
        <w:spacing w:line="360" w:lineRule="auto"/>
        <w:rPr>
          <w:rFonts w:ascii="Times New Roman" w:hAnsi="Times New Roman"/>
          <w:szCs w:val="24"/>
        </w:rPr>
      </w:pPr>
    </w:p>
    <w:p w14:paraId="51F82F5F" w14:textId="77777777" w:rsidR="0098092C" w:rsidRPr="00B927F6" w:rsidRDefault="0098092C" w:rsidP="0098092C">
      <w:pPr>
        <w:pStyle w:val="2"/>
        <w:tabs>
          <w:tab w:val="left" w:pos="567"/>
        </w:tabs>
        <w:spacing w:before="0"/>
        <w:jc w:val="center"/>
        <w:rPr>
          <w:rFonts w:ascii="Times New Roman" w:hAnsi="Times New Roman" w:cs="Times New Roman"/>
          <w:color w:val="auto"/>
          <w:sz w:val="24"/>
          <w:szCs w:val="24"/>
        </w:rPr>
      </w:pPr>
      <w:bookmarkStart w:id="5" w:name="_Hlk77771056"/>
      <w:r w:rsidRPr="00A227F2">
        <w:rPr>
          <w:rFonts w:ascii="Times New Roman" w:hAnsi="Times New Roman" w:cs="Times New Roman"/>
          <w:color w:val="auto"/>
          <w:sz w:val="24"/>
          <w:szCs w:val="24"/>
        </w:rPr>
        <w:t>DECLARAŢIE</w:t>
      </w:r>
    </w:p>
    <w:p w14:paraId="393E3A5C" w14:textId="77777777" w:rsidR="0098092C" w:rsidRPr="00BB1EC7" w:rsidRDefault="0098092C" w:rsidP="0098092C">
      <w:pPr>
        <w:pStyle w:val="a8"/>
        <w:tabs>
          <w:tab w:val="left" w:pos="567"/>
        </w:tabs>
        <w:spacing w:line="360" w:lineRule="auto"/>
        <w:jc w:val="center"/>
        <w:rPr>
          <w:rFonts w:ascii="Times New Roman" w:hAnsi="Times New Roman"/>
          <w:b/>
          <w:szCs w:val="24"/>
        </w:rPr>
      </w:pPr>
      <w:r>
        <w:rPr>
          <w:rFonts w:ascii="Times New Roman" w:hAnsi="Times New Roman"/>
          <w:b/>
          <w:szCs w:val="24"/>
        </w:rPr>
        <w:t>p</w:t>
      </w:r>
      <w:r w:rsidRPr="00BB1EC7">
        <w:rPr>
          <w:rFonts w:ascii="Times New Roman" w:hAnsi="Times New Roman"/>
          <w:b/>
          <w:szCs w:val="24"/>
        </w:rPr>
        <w:t>rivind</w:t>
      </w:r>
      <w:r>
        <w:rPr>
          <w:rFonts w:ascii="Times New Roman" w:hAnsi="Times New Roman"/>
          <w:b/>
          <w:szCs w:val="24"/>
        </w:rPr>
        <w:t xml:space="preserve"> valabilitatea ofertei</w:t>
      </w:r>
    </w:p>
    <w:bookmarkEnd w:id="5"/>
    <w:p w14:paraId="2351B603" w14:textId="77777777" w:rsidR="0098092C" w:rsidRDefault="0098092C" w:rsidP="0098092C">
      <w:pPr>
        <w:pStyle w:val="a8"/>
        <w:tabs>
          <w:tab w:val="left" w:pos="567"/>
        </w:tabs>
        <w:spacing w:line="360" w:lineRule="auto"/>
        <w:rPr>
          <w:rFonts w:ascii="Times New Roman" w:hAnsi="Times New Roman"/>
          <w:szCs w:val="24"/>
        </w:rPr>
      </w:pPr>
    </w:p>
    <w:p w14:paraId="7794D443" w14:textId="4C9A506B" w:rsidR="004E5E14" w:rsidRPr="00536D0D" w:rsidRDefault="0098092C" w:rsidP="004E5E14">
      <w:pPr>
        <w:pStyle w:val="a8"/>
        <w:tabs>
          <w:tab w:val="left" w:pos="-142"/>
        </w:tabs>
        <w:rPr>
          <w:rFonts w:ascii="Times New Roman" w:hAnsi="Times New Roman"/>
          <w:b/>
          <w:szCs w:val="24"/>
        </w:rPr>
      </w:pPr>
      <w:r w:rsidRPr="009637D1">
        <w:rPr>
          <w:rFonts w:ascii="Times New Roman" w:hAnsi="Times New Roman"/>
          <w:szCs w:val="24"/>
        </w:rPr>
        <w:t>Către</w:t>
      </w:r>
      <w:r w:rsidR="004E5E14" w:rsidRPr="004E5E14">
        <w:rPr>
          <w:rFonts w:ascii="Times New Roman" w:hAnsi="Times New Roman"/>
          <w:b/>
          <w:szCs w:val="24"/>
        </w:rPr>
        <w:t xml:space="preserve"> </w:t>
      </w:r>
      <w:r w:rsidR="004E5E14" w:rsidRPr="00536D0D">
        <w:rPr>
          <w:rFonts w:ascii="Times New Roman" w:hAnsi="Times New Roman"/>
          <w:b/>
          <w:szCs w:val="24"/>
        </w:rPr>
        <w:t xml:space="preserve">IMSP Spitalul Clinic Republican „Timofei </w:t>
      </w:r>
      <w:proofErr w:type="spellStart"/>
      <w:r w:rsidR="004E5E14" w:rsidRPr="00536D0D">
        <w:rPr>
          <w:rFonts w:ascii="Times New Roman" w:hAnsi="Times New Roman"/>
          <w:b/>
          <w:szCs w:val="24"/>
        </w:rPr>
        <w:t>Moșneaga</w:t>
      </w:r>
      <w:proofErr w:type="spellEnd"/>
      <w:r w:rsidR="004E5E14" w:rsidRPr="00536D0D">
        <w:rPr>
          <w:rFonts w:ascii="Times New Roman" w:hAnsi="Times New Roman"/>
          <w:b/>
          <w:szCs w:val="24"/>
        </w:rPr>
        <w:t xml:space="preserve">”, </w:t>
      </w:r>
    </w:p>
    <w:p w14:paraId="23A002DB" w14:textId="77777777" w:rsidR="004E5E14" w:rsidRPr="00536D0D" w:rsidRDefault="004E5E14" w:rsidP="004E5E14">
      <w:pPr>
        <w:pStyle w:val="a8"/>
        <w:tabs>
          <w:tab w:val="left" w:pos="-142"/>
        </w:tabs>
        <w:rPr>
          <w:rFonts w:ascii="Times New Roman" w:hAnsi="Times New Roman"/>
          <w:b/>
          <w:szCs w:val="24"/>
        </w:rPr>
      </w:pPr>
      <w:r w:rsidRPr="00536D0D">
        <w:rPr>
          <w:rFonts w:ascii="Times New Roman" w:hAnsi="Times New Roman"/>
          <w:b/>
          <w:szCs w:val="24"/>
        </w:rPr>
        <w:t xml:space="preserve">           (</w:t>
      </w:r>
      <w:proofErr w:type="spellStart"/>
      <w:r w:rsidRPr="00536D0D">
        <w:rPr>
          <w:rFonts w:ascii="Times New Roman" w:hAnsi="Times New Roman"/>
          <w:b/>
          <w:szCs w:val="24"/>
        </w:rPr>
        <w:t>mun.Chișinău</w:t>
      </w:r>
      <w:proofErr w:type="spellEnd"/>
      <w:r w:rsidRPr="00536D0D">
        <w:rPr>
          <w:rFonts w:ascii="Times New Roman" w:hAnsi="Times New Roman"/>
          <w:b/>
          <w:szCs w:val="24"/>
        </w:rPr>
        <w:t xml:space="preserve">, </w:t>
      </w:r>
      <w:proofErr w:type="spellStart"/>
      <w:r w:rsidRPr="00536D0D">
        <w:rPr>
          <w:rFonts w:ascii="Times New Roman" w:hAnsi="Times New Roman"/>
          <w:b/>
          <w:szCs w:val="24"/>
        </w:rPr>
        <w:t>str.N.Testemițanu</w:t>
      </w:r>
      <w:proofErr w:type="spellEnd"/>
      <w:r w:rsidRPr="00536D0D">
        <w:rPr>
          <w:rFonts w:ascii="Times New Roman" w:hAnsi="Times New Roman"/>
          <w:b/>
          <w:szCs w:val="24"/>
        </w:rPr>
        <w:t xml:space="preserve"> 29) </w:t>
      </w:r>
    </w:p>
    <w:p w14:paraId="3E8B7863" w14:textId="77777777" w:rsidR="0098092C" w:rsidRDefault="0098092C" w:rsidP="0098092C">
      <w:pPr>
        <w:pStyle w:val="a8"/>
        <w:tabs>
          <w:tab w:val="left" w:pos="567"/>
        </w:tabs>
        <w:spacing w:line="360" w:lineRule="auto"/>
        <w:jc w:val="both"/>
        <w:rPr>
          <w:rFonts w:ascii="Times New Roman" w:hAnsi="Times New Roman"/>
          <w:szCs w:val="24"/>
        </w:rPr>
      </w:pPr>
    </w:p>
    <w:p w14:paraId="07963FF1" w14:textId="77777777" w:rsidR="0098092C" w:rsidRPr="009637D1" w:rsidRDefault="0098092C" w:rsidP="0098092C">
      <w:pPr>
        <w:pStyle w:val="a8"/>
        <w:tabs>
          <w:tab w:val="left" w:pos="567"/>
        </w:tabs>
        <w:spacing w:line="360" w:lineRule="auto"/>
        <w:jc w:val="both"/>
        <w:rPr>
          <w:rFonts w:ascii="Times New Roman" w:hAnsi="Times New Roman"/>
          <w:szCs w:val="24"/>
        </w:rPr>
      </w:pPr>
    </w:p>
    <w:p w14:paraId="2A1FA917" w14:textId="77777777" w:rsidR="0098092C" w:rsidRPr="009637D1" w:rsidRDefault="0098092C" w:rsidP="0098092C">
      <w:pPr>
        <w:pStyle w:val="a8"/>
        <w:tabs>
          <w:tab w:val="left" w:pos="567"/>
        </w:tabs>
        <w:spacing w:line="360" w:lineRule="auto"/>
        <w:jc w:val="both"/>
        <w:rPr>
          <w:rFonts w:ascii="Times New Roman" w:hAnsi="Times New Roman"/>
          <w:szCs w:val="24"/>
        </w:rPr>
      </w:pPr>
      <w:r w:rsidRPr="009637D1">
        <w:rPr>
          <w:rFonts w:ascii="Times New Roman" w:hAnsi="Times New Roman"/>
          <w:b/>
          <w:szCs w:val="24"/>
        </w:rPr>
        <w:t>Stimaţi domni</w:t>
      </w:r>
      <w:r w:rsidRPr="009637D1">
        <w:rPr>
          <w:rFonts w:ascii="Times New Roman" w:hAnsi="Times New Roman"/>
          <w:szCs w:val="24"/>
        </w:rPr>
        <w:t>,</w:t>
      </w:r>
    </w:p>
    <w:p w14:paraId="1BA69519" w14:textId="77777777" w:rsidR="0098092C" w:rsidRDefault="0098092C" w:rsidP="0098092C">
      <w:pPr>
        <w:pStyle w:val="a8"/>
        <w:tabs>
          <w:tab w:val="left" w:pos="567"/>
        </w:tabs>
        <w:spacing w:line="360" w:lineRule="auto"/>
        <w:rPr>
          <w:rFonts w:ascii="Times New Roman" w:hAnsi="Times New Roman"/>
          <w:szCs w:val="24"/>
        </w:rPr>
      </w:pPr>
    </w:p>
    <w:p w14:paraId="41B07A22" w14:textId="4D4C74A3" w:rsidR="0098092C" w:rsidRPr="004E5E14" w:rsidRDefault="0098092C" w:rsidP="00001C34">
      <w:pPr>
        <w:shd w:val="clear" w:color="auto" w:fill="FFFFFF" w:themeFill="background1"/>
        <w:spacing w:before="120"/>
        <w:rPr>
          <w:b/>
          <w:noProof w:val="0"/>
          <w:lang w:val="it-IT" w:eastAsia="ru-RU"/>
        </w:rPr>
      </w:pPr>
      <w:r>
        <w:rPr>
          <w:rFonts w:eastAsia="Calibri"/>
        </w:rPr>
        <w:t xml:space="preserve">    Ne angajăm să menț</w:t>
      </w:r>
      <w:r w:rsidRPr="00211C74">
        <w:rPr>
          <w:rFonts w:eastAsia="Calibri"/>
        </w:rPr>
        <w:t>inem ofert</w:t>
      </w:r>
      <w:r>
        <w:rPr>
          <w:rFonts w:eastAsia="Calibri"/>
        </w:rPr>
        <w:t>a</w:t>
      </w:r>
      <w:r w:rsidRPr="00211C74">
        <w:rPr>
          <w:rFonts w:eastAsia="Calibri"/>
        </w:rPr>
        <w:t xml:space="preserve"> valabilă</w:t>
      </w:r>
      <w:r>
        <w:rPr>
          <w:rFonts w:eastAsia="Calibri"/>
        </w:rPr>
        <w:t>,</w:t>
      </w:r>
      <w:r w:rsidRPr="00211C74">
        <w:rPr>
          <w:b/>
          <w:noProof w:val="0"/>
          <w:lang w:val="it-IT" w:eastAsia="ru-RU"/>
        </w:rPr>
        <w:t xml:space="preserve"> </w:t>
      </w:r>
      <w:r w:rsidR="00001C34">
        <w:rPr>
          <w:noProof w:val="0"/>
          <w:u w:val="single"/>
          <w:lang w:val="it-IT" w:eastAsia="ru-RU"/>
        </w:rPr>
        <w:t>privind achizi</w:t>
      </w:r>
      <w:proofErr w:type="spellStart"/>
      <w:r w:rsidR="00001C34">
        <w:rPr>
          <w:noProof w:val="0"/>
          <w:u w:val="single"/>
          <w:lang w:eastAsia="ru-RU"/>
        </w:rPr>
        <w:t>ționarea</w:t>
      </w:r>
      <w:proofErr w:type="spellEnd"/>
      <w:r w:rsidR="00001C34">
        <w:rPr>
          <w:noProof w:val="0"/>
          <w:u w:val="single"/>
          <w:lang w:eastAsia="ru-RU"/>
        </w:rPr>
        <w:t xml:space="preserve"> </w:t>
      </w:r>
      <w:r w:rsidR="00644642" w:rsidRPr="00644642">
        <w:rPr>
          <w:noProof w:val="0"/>
          <w:u w:val="single"/>
          <w:lang w:eastAsia="ru-RU"/>
        </w:rPr>
        <w:t xml:space="preserve">articolelor de uz medical pentru serviciul de </w:t>
      </w:r>
      <w:proofErr w:type="spellStart"/>
      <w:r w:rsidR="00644642" w:rsidRPr="00644642">
        <w:rPr>
          <w:noProof w:val="0"/>
          <w:u w:val="single"/>
          <w:lang w:eastAsia="ru-RU"/>
        </w:rPr>
        <w:t>perfuziologie</w:t>
      </w:r>
      <w:proofErr w:type="spellEnd"/>
      <w:r w:rsidR="00644642" w:rsidRPr="00644642">
        <w:rPr>
          <w:noProof w:val="0"/>
          <w:u w:val="single"/>
          <w:lang w:eastAsia="ru-RU"/>
        </w:rPr>
        <w:t xml:space="preserve">  – sistem închis pentru anul 2022</w:t>
      </w:r>
      <w:r w:rsidR="00001C34">
        <w:rPr>
          <w:b/>
          <w:noProof w:val="0"/>
          <w:lang w:eastAsia="ru-RU"/>
        </w:rPr>
        <w:t xml:space="preserve"> </w:t>
      </w:r>
      <w:r w:rsidRPr="004E5E14">
        <w:rPr>
          <w:noProof w:val="0"/>
          <w:lang w:val="it-IT" w:eastAsia="ru-RU"/>
        </w:rPr>
        <w:t>prin procedura de achiziție</w:t>
      </w:r>
      <w:r w:rsidR="004E5E14">
        <w:rPr>
          <w:noProof w:val="0"/>
          <w:lang w:val="it-IT" w:eastAsia="ru-RU"/>
        </w:rPr>
        <w:t xml:space="preserve"> </w:t>
      </w:r>
      <w:r w:rsidR="00001C34">
        <w:rPr>
          <w:noProof w:val="0"/>
          <w:lang w:val="it-IT" w:eastAsia="ru-RU"/>
        </w:rPr>
        <w:t xml:space="preserve">– </w:t>
      </w:r>
      <w:r w:rsidR="00644642">
        <w:rPr>
          <w:noProof w:val="0"/>
          <w:lang w:val="it-IT" w:eastAsia="ru-RU"/>
        </w:rPr>
        <w:t>licitație deschisă</w:t>
      </w:r>
      <w:r w:rsidRPr="004E5E14">
        <w:rPr>
          <w:noProof w:val="0"/>
          <w:lang w:val="it-IT" w:eastAsia="ru-RU"/>
        </w:rPr>
        <w:t>,</w:t>
      </w:r>
      <w:r w:rsidR="004E5E14">
        <w:rPr>
          <w:b/>
          <w:noProof w:val="0"/>
          <w:lang w:val="it-IT" w:eastAsia="ru-RU"/>
        </w:rPr>
        <w:t xml:space="preserve"> </w:t>
      </w:r>
      <w:r w:rsidRPr="00211C74">
        <w:rPr>
          <w:rFonts w:eastAsia="Calibri"/>
        </w:rPr>
        <w:t>pentru o durat</w:t>
      </w:r>
      <w:r>
        <w:rPr>
          <w:rFonts w:eastAsia="Calibri"/>
        </w:rPr>
        <w:t xml:space="preserve">ă de </w:t>
      </w:r>
      <w:r w:rsidR="004E5E14">
        <w:rPr>
          <w:rFonts w:eastAsia="Calibri"/>
        </w:rPr>
        <w:t xml:space="preserve">90 </w:t>
      </w:r>
      <w:r>
        <w:rPr>
          <w:rFonts w:eastAsia="Calibri"/>
        </w:rPr>
        <w:t xml:space="preserve"> zile, (</w:t>
      </w:r>
      <w:r w:rsidR="00854208">
        <w:rPr>
          <w:rFonts w:eastAsia="Calibri"/>
        </w:rPr>
        <w:t>nouă</w:t>
      </w:r>
      <w:r w:rsidR="00644642">
        <w:rPr>
          <w:rFonts w:eastAsia="Calibri"/>
        </w:rPr>
        <w:t>zeci zile)</w:t>
      </w:r>
      <w:r w:rsidRPr="00211C74">
        <w:rPr>
          <w:rFonts w:eastAsia="Calibri"/>
        </w:rPr>
        <w:t>, respectiv p</w:t>
      </w:r>
      <w:r>
        <w:rPr>
          <w:rFonts w:eastAsia="Calibri"/>
        </w:rPr>
        <w:t>ână</w:t>
      </w:r>
      <w:r w:rsidRPr="00211C74">
        <w:rPr>
          <w:rFonts w:eastAsia="Calibri"/>
        </w:rPr>
        <w:t xml:space="preserve"> la data de _______</w:t>
      </w:r>
      <w:r>
        <w:rPr>
          <w:rFonts w:eastAsia="Calibri"/>
        </w:rPr>
        <w:t>____________ (ziua/luna/anul), și ea va rămâne obligatorie pentru noi ș</w:t>
      </w:r>
      <w:r w:rsidRPr="00211C74">
        <w:rPr>
          <w:rFonts w:eastAsia="Calibri"/>
        </w:rPr>
        <w:t>i poate fi acceptat</w:t>
      </w:r>
      <w:r>
        <w:rPr>
          <w:rFonts w:eastAsia="Calibri"/>
        </w:rPr>
        <w:t>ă</w:t>
      </w:r>
      <w:r w:rsidRPr="00211C74">
        <w:rPr>
          <w:rFonts w:eastAsia="Calibri"/>
        </w:rPr>
        <w:t xml:space="preserve"> oric</w:t>
      </w:r>
      <w:r>
        <w:rPr>
          <w:rFonts w:eastAsia="Calibri"/>
        </w:rPr>
        <w:t>ând î</w:t>
      </w:r>
      <w:r w:rsidRPr="00211C74">
        <w:rPr>
          <w:rFonts w:eastAsia="Calibri"/>
        </w:rPr>
        <w:t>nainte de expirarea perioadei de valabilitate.</w:t>
      </w:r>
    </w:p>
    <w:p w14:paraId="2A4A458A" w14:textId="77777777" w:rsidR="0098092C" w:rsidRDefault="0098092C" w:rsidP="00001C34">
      <w:pPr>
        <w:pStyle w:val="a8"/>
        <w:tabs>
          <w:tab w:val="left" w:pos="567"/>
        </w:tabs>
        <w:spacing w:line="360" w:lineRule="auto"/>
        <w:rPr>
          <w:rFonts w:ascii="Times New Roman" w:hAnsi="Times New Roman"/>
          <w:szCs w:val="24"/>
        </w:rPr>
      </w:pPr>
    </w:p>
    <w:p w14:paraId="7E5A9B24" w14:textId="77777777" w:rsidR="0098092C" w:rsidRDefault="0098092C" w:rsidP="0098092C">
      <w:pPr>
        <w:pStyle w:val="a8"/>
        <w:tabs>
          <w:tab w:val="left" w:pos="567"/>
        </w:tabs>
        <w:spacing w:line="360" w:lineRule="auto"/>
        <w:rPr>
          <w:rFonts w:ascii="Times New Roman" w:hAnsi="Times New Roman"/>
          <w:szCs w:val="24"/>
        </w:rPr>
      </w:pPr>
    </w:p>
    <w:p w14:paraId="74FEB660" w14:textId="77777777" w:rsidR="0098092C" w:rsidRDefault="0098092C" w:rsidP="0098092C">
      <w:pPr>
        <w:pStyle w:val="a8"/>
        <w:tabs>
          <w:tab w:val="left" w:pos="567"/>
        </w:tabs>
        <w:spacing w:line="360" w:lineRule="auto"/>
        <w:rPr>
          <w:rFonts w:ascii="Times New Roman" w:hAnsi="Times New Roman"/>
          <w:szCs w:val="24"/>
        </w:rPr>
      </w:pPr>
    </w:p>
    <w:p w14:paraId="6AA77C48" w14:textId="77777777" w:rsidR="0098092C" w:rsidRDefault="0098092C" w:rsidP="0098092C">
      <w:pPr>
        <w:pStyle w:val="a8"/>
        <w:tabs>
          <w:tab w:val="left" w:pos="567"/>
        </w:tabs>
        <w:spacing w:line="360" w:lineRule="auto"/>
        <w:rPr>
          <w:rFonts w:ascii="Times New Roman" w:hAnsi="Times New Roman"/>
          <w:szCs w:val="24"/>
        </w:rPr>
      </w:pPr>
    </w:p>
    <w:p w14:paraId="3657B64A" w14:textId="77777777" w:rsidR="0098092C" w:rsidRDefault="0098092C" w:rsidP="0098092C">
      <w:pPr>
        <w:pStyle w:val="a8"/>
        <w:tabs>
          <w:tab w:val="left" w:pos="567"/>
        </w:tabs>
        <w:spacing w:line="360" w:lineRule="auto"/>
        <w:rPr>
          <w:rFonts w:ascii="Times New Roman" w:hAnsi="Times New Roman"/>
          <w:szCs w:val="24"/>
        </w:rPr>
      </w:pPr>
    </w:p>
    <w:p w14:paraId="5DF91072" w14:textId="77777777" w:rsidR="0098092C" w:rsidRDefault="0098092C" w:rsidP="0098092C">
      <w:pPr>
        <w:pStyle w:val="a8"/>
        <w:tabs>
          <w:tab w:val="left" w:pos="567"/>
        </w:tabs>
        <w:spacing w:line="360" w:lineRule="auto"/>
        <w:rPr>
          <w:rFonts w:ascii="Times New Roman" w:hAnsi="Times New Roman"/>
          <w:szCs w:val="24"/>
        </w:rPr>
      </w:pPr>
    </w:p>
    <w:p w14:paraId="36F8BDE8" w14:textId="77777777" w:rsidR="0098092C" w:rsidRPr="009637D1" w:rsidRDefault="0098092C" w:rsidP="0098092C">
      <w:pPr>
        <w:pStyle w:val="a8"/>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14:paraId="7F9A349C" w14:textId="77777777"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Ofertant</w:t>
      </w:r>
      <w:r>
        <w:rPr>
          <w:rFonts w:ascii="Times New Roman" w:hAnsi="Times New Roman"/>
          <w:szCs w:val="24"/>
        </w:rPr>
        <w:t>/candidat</w:t>
      </w:r>
    </w:p>
    <w:p w14:paraId="59E141E0" w14:textId="77777777"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14:paraId="31A91C4C" w14:textId="77777777"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14:paraId="3FAF54FE" w14:textId="77777777" w:rsidR="0098092C" w:rsidRDefault="0098092C" w:rsidP="0098092C">
      <w:pPr>
        <w:pStyle w:val="a8"/>
        <w:tabs>
          <w:tab w:val="left" w:pos="567"/>
        </w:tabs>
        <w:spacing w:line="360" w:lineRule="auto"/>
        <w:rPr>
          <w:rFonts w:ascii="Times New Roman" w:hAnsi="Times New Roman"/>
          <w:szCs w:val="24"/>
        </w:rPr>
      </w:pPr>
    </w:p>
    <w:p w14:paraId="44838A8B" w14:textId="77777777" w:rsidR="00B65C93" w:rsidRDefault="00B65C93" w:rsidP="00950D18">
      <w:pPr>
        <w:pStyle w:val="a8"/>
        <w:tabs>
          <w:tab w:val="left" w:pos="567"/>
        </w:tabs>
        <w:spacing w:line="360" w:lineRule="auto"/>
        <w:rPr>
          <w:rFonts w:ascii="Times New Roman" w:hAnsi="Times New Roman"/>
          <w:szCs w:val="24"/>
        </w:rPr>
      </w:pPr>
    </w:p>
    <w:p w14:paraId="0566CB05" w14:textId="77777777" w:rsidR="00B65C93" w:rsidRDefault="00B65C93" w:rsidP="00950D18">
      <w:pPr>
        <w:pStyle w:val="a8"/>
        <w:tabs>
          <w:tab w:val="left" w:pos="567"/>
        </w:tabs>
        <w:spacing w:line="360" w:lineRule="auto"/>
        <w:rPr>
          <w:rFonts w:ascii="Times New Roman" w:hAnsi="Times New Roman"/>
          <w:szCs w:val="24"/>
        </w:rPr>
      </w:pPr>
    </w:p>
    <w:p w14:paraId="53872E18" w14:textId="77777777" w:rsidR="00B65C93" w:rsidRDefault="00B65C93" w:rsidP="00950D18">
      <w:pPr>
        <w:pStyle w:val="a8"/>
        <w:tabs>
          <w:tab w:val="left" w:pos="567"/>
        </w:tabs>
        <w:spacing w:line="360" w:lineRule="auto"/>
        <w:rPr>
          <w:rFonts w:ascii="Times New Roman" w:hAnsi="Times New Roman"/>
          <w:szCs w:val="24"/>
        </w:rPr>
      </w:pPr>
    </w:p>
    <w:p w14:paraId="0400402A" w14:textId="77777777" w:rsidR="00B65C93" w:rsidRDefault="00B65C93" w:rsidP="00950D18">
      <w:pPr>
        <w:pStyle w:val="a8"/>
        <w:tabs>
          <w:tab w:val="left" w:pos="567"/>
        </w:tabs>
        <w:spacing w:line="360" w:lineRule="auto"/>
        <w:rPr>
          <w:rFonts w:ascii="Times New Roman" w:hAnsi="Times New Roman"/>
          <w:szCs w:val="24"/>
        </w:rPr>
      </w:pPr>
    </w:p>
    <w:p w14:paraId="18AA3EE3" w14:textId="77777777" w:rsidR="00B65C93" w:rsidRDefault="00B65C93" w:rsidP="00950D18">
      <w:pPr>
        <w:pStyle w:val="a8"/>
        <w:tabs>
          <w:tab w:val="left" w:pos="567"/>
        </w:tabs>
        <w:spacing w:line="360" w:lineRule="auto"/>
        <w:rPr>
          <w:rFonts w:ascii="Times New Roman" w:hAnsi="Times New Roman"/>
          <w:szCs w:val="24"/>
        </w:rPr>
      </w:pPr>
    </w:p>
    <w:p w14:paraId="563B43B6" w14:textId="77777777" w:rsidR="00B65C93" w:rsidRDefault="00B65C93" w:rsidP="00950D18">
      <w:pPr>
        <w:pStyle w:val="a8"/>
        <w:tabs>
          <w:tab w:val="left" w:pos="567"/>
        </w:tabs>
        <w:spacing w:line="360" w:lineRule="auto"/>
        <w:rPr>
          <w:rFonts w:ascii="Times New Roman" w:hAnsi="Times New Roman"/>
          <w:szCs w:val="24"/>
        </w:rPr>
      </w:pPr>
    </w:p>
    <w:p w14:paraId="3AA16E44" w14:textId="77777777" w:rsidR="00B65C93" w:rsidRDefault="00B65C93" w:rsidP="00950D18">
      <w:pPr>
        <w:pStyle w:val="a8"/>
        <w:tabs>
          <w:tab w:val="left" w:pos="567"/>
        </w:tabs>
        <w:spacing w:line="360" w:lineRule="auto"/>
        <w:rPr>
          <w:rFonts w:ascii="Times New Roman" w:hAnsi="Times New Roman"/>
          <w:szCs w:val="24"/>
        </w:rPr>
      </w:pPr>
    </w:p>
    <w:p w14:paraId="5C84C0E0" w14:textId="77777777" w:rsidR="00811137" w:rsidRDefault="00811137" w:rsidP="00EC7C12">
      <w:pPr>
        <w:spacing w:after="200" w:line="276" w:lineRule="auto"/>
        <w:rPr>
          <w:lang w:eastAsia="zh-CN"/>
        </w:rPr>
      </w:pPr>
      <w:bookmarkStart w:id="6" w:name="_Toc449692097"/>
      <w:bookmarkEnd w:id="3"/>
    </w:p>
    <w:p w14:paraId="5BD95631" w14:textId="77777777" w:rsidR="00594525" w:rsidRDefault="00594525" w:rsidP="00EC7C12">
      <w:pPr>
        <w:spacing w:after="200" w:line="276" w:lineRule="auto"/>
        <w:rPr>
          <w:lang w:eastAsia="zh-CN"/>
        </w:rPr>
      </w:pPr>
    </w:p>
    <w:p w14:paraId="14D43D9E" w14:textId="7441DF0B" w:rsidR="00CF101D" w:rsidRPr="004B16DD" w:rsidRDefault="00CF101D" w:rsidP="00CF101D">
      <w:pPr>
        <w:jc w:val="right"/>
        <w:rPr>
          <w:noProof w:val="0"/>
          <w:sz w:val="22"/>
          <w:szCs w:val="22"/>
          <w:lang w:val="it-IT"/>
        </w:rPr>
      </w:pPr>
      <w:bookmarkStart w:id="7" w:name="_Toc449692108"/>
      <w:bookmarkEnd w:id="6"/>
      <w:r w:rsidRPr="00A30B00">
        <w:rPr>
          <w:noProof w:val="0"/>
          <w:lang w:val="it-IT"/>
        </w:rPr>
        <w:t>Anexa nr.</w:t>
      </w:r>
      <w:r w:rsidR="00FE700E">
        <w:rPr>
          <w:noProof w:val="0"/>
          <w:lang w:val="it-IT"/>
        </w:rPr>
        <w:t xml:space="preserve"> </w:t>
      </w:r>
      <w:r>
        <w:rPr>
          <w:noProof w:val="0"/>
          <w:lang w:val="it-IT"/>
        </w:rPr>
        <w:t>1</w:t>
      </w:r>
      <w:r w:rsidR="00B159B9">
        <w:rPr>
          <w:noProof w:val="0"/>
          <w:lang w:val="it-IT"/>
        </w:rPr>
        <w:t>1</w:t>
      </w:r>
    </w:p>
    <w:p w14:paraId="2D4C9903" w14:textId="226FD559"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6E96CDEC" w14:textId="77777777" w:rsidR="00CF101D" w:rsidRPr="00D22624" w:rsidRDefault="00CF101D" w:rsidP="00CF101D">
      <w:pPr>
        <w:jc w:val="right"/>
        <w:rPr>
          <w:noProof w:val="0"/>
          <w:lang w:val="it-IT"/>
        </w:rPr>
      </w:pPr>
      <w:r w:rsidRPr="0003591A">
        <w:rPr>
          <w:noProof w:val="0"/>
          <w:lang w:val="it-IT"/>
        </w:rPr>
        <w:t>din “____” ________ 20___</w:t>
      </w:r>
    </w:p>
    <w:p w14:paraId="047ACC60" w14:textId="77777777" w:rsidR="00DD2404" w:rsidRDefault="00DD2404" w:rsidP="00773FE9">
      <w:pPr>
        <w:spacing w:after="200" w:line="276" w:lineRule="auto"/>
        <w:rPr>
          <w:rFonts w:eastAsia="PMingLiU"/>
          <w:lang w:eastAsia="zh-CN"/>
        </w:rPr>
      </w:pPr>
    </w:p>
    <w:p w14:paraId="20783304" w14:textId="675A3034" w:rsidR="00AA1372" w:rsidRDefault="0003591A" w:rsidP="008C0290">
      <w:pPr>
        <w:pStyle w:val="a8"/>
        <w:tabs>
          <w:tab w:val="left" w:pos="567"/>
        </w:tabs>
        <w:jc w:val="center"/>
        <w:rPr>
          <w:rFonts w:ascii="Times New Roman" w:hAnsi="Times New Roman"/>
          <w:b/>
          <w:szCs w:val="24"/>
        </w:rPr>
      </w:pPr>
      <w:bookmarkStart w:id="8" w:name="_Hlk77771143"/>
      <w:bookmarkEnd w:id="7"/>
      <w:r w:rsidRPr="0003591A">
        <w:rPr>
          <w:rFonts w:ascii="Times New Roman" w:hAnsi="Times New Roman"/>
          <w:b/>
          <w:szCs w:val="24"/>
        </w:rPr>
        <w:t>INFORMAŢII PRIVIND ASOCIEREA</w:t>
      </w:r>
    </w:p>
    <w:bookmarkEnd w:id="8"/>
    <w:p w14:paraId="09F835A0" w14:textId="77777777" w:rsidR="00FE700E" w:rsidRPr="00B927F6" w:rsidRDefault="00FE700E" w:rsidP="008C0290">
      <w:pPr>
        <w:pStyle w:val="a8"/>
        <w:tabs>
          <w:tab w:val="left" w:pos="567"/>
        </w:tabs>
        <w:jc w:val="center"/>
        <w:rPr>
          <w:rFonts w:ascii="Times New Roman" w:hAnsi="Times New Roman"/>
          <w:b/>
          <w:szCs w:val="24"/>
        </w:rPr>
      </w:pPr>
    </w:p>
    <w:p w14:paraId="675AE456" w14:textId="37587021" w:rsidR="00AA1372" w:rsidRPr="00B927F6" w:rsidRDefault="0003591A" w:rsidP="008C0290">
      <w:pPr>
        <w:tabs>
          <w:tab w:val="left" w:pos="567"/>
        </w:tabs>
        <w:jc w:val="both"/>
        <w:rPr>
          <w:u w:val="single"/>
        </w:rPr>
      </w:pPr>
      <w:r w:rsidRPr="0003591A">
        <w:rPr>
          <w:b/>
        </w:rPr>
        <w:t>1.P</w:t>
      </w:r>
      <w:r w:rsidRPr="0003591A">
        <w:rPr>
          <w:rFonts w:hint="eastAsia"/>
          <w:b/>
        </w:rPr>
        <w:t>ă</w:t>
      </w:r>
      <w:r w:rsidRPr="0003591A">
        <w:rPr>
          <w:b/>
        </w:rPr>
        <w:t>r</w:t>
      </w:r>
      <w:r w:rsidRPr="0003591A">
        <w:rPr>
          <w:rFonts w:hint="eastAsia"/>
          <w:b/>
        </w:rPr>
        <w:t>ţ</w:t>
      </w:r>
      <w:r w:rsidRPr="0003591A">
        <w:rPr>
          <w:b/>
        </w:rPr>
        <w:t>i contractante</w:t>
      </w:r>
      <w:r w:rsidRPr="0003591A">
        <w:t xml:space="preserve"> (agen</w:t>
      </w:r>
      <w:r w:rsidRPr="0003591A">
        <w:rPr>
          <w:rFonts w:hint="eastAsia"/>
        </w:rPr>
        <w:t>ţ</w:t>
      </w:r>
      <w:r w:rsidRPr="0003591A">
        <w:t>i economici)</w:t>
      </w:r>
    </w:p>
    <w:p w14:paraId="24F69461" w14:textId="77777777"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14:paraId="22A71E9D" w14:textId="77777777"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14:paraId="004E2A8E" w14:textId="77777777"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14:paraId="51C341EE" w14:textId="77777777" w:rsidR="00AA1372" w:rsidRPr="00B927F6" w:rsidRDefault="0003591A" w:rsidP="008C0290">
      <w:pPr>
        <w:tabs>
          <w:tab w:val="left" w:pos="567"/>
        </w:tabs>
        <w:jc w:val="both"/>
      </w:pPr>
      <w:r w:rsidRPr="0003591A">
        <w:rPr>
          <w:b/>
        </w:rPr>
        <w:t xml:space="preserve">2. Adrese, telefon, fax </w:t>
      </w:r>
      <w:r w:rsidRPr="0003591A">
        <w:t xml:space="preserve"> a oficiilor partenerilor (p</w:t>
      </w:r>
      <w:r w:rsidRPr="0003591A">
        <w:rPr>
          <w:rFonts w:hint="eastAsia"/>
        </w:rPr>
        <w:t>ă</w:t>
      </w:r>
      <w:r w:rsidRPr="0003591A">
        <w:t>r</w:t>
      </w:r>
      <w:r w:rsidRPr="0003591A">
        <w:rPr>
          <w:rFonts w:hint="eastAsia"/>
        </w:rPr>
        <w:t>ţ</w:t>
      </w:r>
      <w:r w:rsidRPr="0003591A">
        <w:t>i contractante):</w:t>
      </w:r>
    </w:p>
    <w:p w14:paraId="4AC53814" w14:textId="77777777" w:rsidR="00AA1372" w:rsidRPr="00B927F6" w:rsidRDefault="0003591A" w:rsidP="00156704">
      <w:pPr>
        <w:pStyle w:val="a"/>
        <w:numPr>
          <w:ilvl w:val="0"/>
          <w:numId w:val="4"/>
        </w:numPr>
        <w:tabs>
          <w:tab w:val="clear" w:pos="1069"/>
          <w:tab w:val="clear" w:pos="1134"/>
          <w:tab w:val="left" w:pos="567"/>
          <w:tab w:val="left" w:pos="1080"/>
        </w:tabs>
        <w:ind w:left="0" w:firstLine="0"/>
        <w:contextualSpacing/>
      </w:pPr>
      <w:r w:rsidRPr="0003591A">
        <w:t>____________________________________________________________________</w:t>
      </w:r>
    </w:p>
    <w:p w14:paraId="0B053FB8" w14:textId="77777777" w:rsidR="00AA1372" w:rsidRPr="00B927F6" w:rsidRDefault="0003591A" w:rsidP="00156704">
      <w:pPr>
        <w:pStyle w:val="a"/>
        <w:numPr>
          <w:ilvl w:val="0"/>
          <w:numId w:val="4"/>
        </w:numPr>
        <w:tabs>
          <w:tab w:val="clear" w:pos="1069"/>
          <w:tab w:val="clear" w:pos="1134"/>
          <w:tab w:val="left" w:pos="567"/>
          <w:tab w:val="left" w:pos="1080"/>
        </w:tabs>
        <w:ind w:left="0" w:firstLine="0"/>
        <w:contextualSpacing/>
      </w:pPr>
      <w:r w:rsidRPr="0003591A">
        <w:t>____________________________________________________________________</w:t>
      </w:r>
    </w:p>
    <w:p w14:paraId="636A3143" w14:textId="77777777" w:rsidR="00AA1372" w:rsidRPr="00B927F6" w:rsidRDefault="00A227F2" w:rsidP="00156704">
      <w:pPr>
        <w:pStyle w:val="a"/>
        <w:numPr>
          <w:ilvl w:val="0"/>
          <w:numId w:val="4"/>
        </w:numPr>
        <w:tabs>
          <w:tab w:val="clear" w:pos="1069"/>
          <w:tab w:val="clear" w:pos="1134"/>
          <w:tab w:val="left" w:pos="567"/>
          <w:tab w:val="left" w:pos="1080"/>
        </w:tabs>
        <w:ind w:left="0" w:firstLine="0"/>
        <w:contextualSpacing/>
      </w:pPr>
      <w:r w:rsidRPr="00A227F2">
        <w:t>____________________________________________________________________</w:t>
      </w:r>
    </w:p>
    <w:p w14:paraId="7BF0B2C0" w14:textId="77777777" w:rsidR="00AA1372" w:rsidRPr="00B927F6" w:rsidRDefault="00A227F2" w:rsidP="008C0290">
      <w:pPr>
        <w:tabs>
          <w:tab w:val="left" w:pos="567"/>
        </w:tabs>
        <w:jc w:val="both"/>
      </w:pPr>
      <w:r w:rsidRPr="00A227F2">
        <w:rPr>
          <w:b/>
        </w:rPr>
        <w:t>3. Informa</w:t>
      </w:r>
      <w:r w:rsidRPr="00A227F2">
        <w:rPr>
          <w:rFonts w:hint="eastAsia"/>
          <w:b/>
        </w:rPr>
        <w:t>ţ</w:t>
      </w:r>
      <w:r w:rsidRPr="00A227F2">
        <w:rPr>
          <w:b/>
        </w:rPr>
        <w:t>ii privind modul de asociere:</w:t>
      </w:r>
    </w:p>
    <w:p w14:paraId="5C0660AA" w14:textId="77777777" w:rsidR="00AA1372" w:rsidRPr="00B927F6" w:rsidRDefault="00A227F2" w:rsidP="008C0290">
      <w:pPr>
        <w:pStyle w:val="a8"/>
        <w:tabs>
          <w:tab w:val="left" w:pos="567"/>
        </w:tabs>
        <w:jc w:val="both"/>
        <w:rPr>
          <w:rFonts w:ascii="Times New Roman" w:hAnsi="Times New Roman"/>
          <w:szCs w:val="24"/>
        </w:rPr>
      </w:pPr>
      <w:r w:rsidRPr="00A227F2">
        <w:rPr>
          <w:rFonts w:ascii="Times New Roman" w:hAnsi="Times New Roman"/>
          <w:szCs w:val="24"/>
        </w:rPr>
        <w:t>a) Data încheierii contractului de asociere ______________________________________</w:t>
      </w:r>
    </w:p>
    <w:p w14:paraId="7BB74FC4" w14:textId="77777777" w:rsidR="00AA1372" w:rsidRPr="00B927F6" w:rsidRDefault="00A227F2" w:rsidP="008C0290">
      <w:pPr>
        <w:tabs>
          <w:tab w:val="left" w:pos="567"/>
        </w:tabs>
        <w:jc w:val="both"/>
      </w:pPr>
      <w:r w:rsidRPr="00A227F2">
        <w:t xml:space="preserve">b) Locul </w:t>
      </w:r>
      <w:r w:rsidRPr="00A227F2">
        <w:rPr>
          <w:rFonts w:hint="eastAsia"/>
        </w:rPr>
        <w:t>ş</w:t>
      </w:r>
      <w:r w:rsidRPr="00A227F2">
        <w:t>i data înregistr</w:t>
      </w:r>
      <w:r w:rsidRPr="00A227F2">
        <w:rPr>
          <w:rFonts w:hint="eastAsia"/>
        </w:rPr>
        <w:t>ă</w:t>
      </w:r>
      <w:r w:rsidRPr="00A227F2">
        <w:t>rii asocia</w:t>
      </w:r>
      <w:r w:rsidRPr="00A227F2">
        <w:rPr>
          <w:rFonts w:hint="eastAsia"/>
        </w:rPr>
        <w:t>ţ</w:t>
      </w:r>
      <w:r w:rsidRPr="00A227F2">
        <w:t>iei_________________________________________</w:t>
      </w:r>
    </w:p>
    <w:p w14:paraId="427C15A1" w14:textId="77777777" w:rsidR="00AA1372" w:rsidRPr="00B927F6" w:rsidRDefault="00A227F2" w:rsidP="00811137">
      <w:pPr>
        <w:pStyle w:val="a4"/>
        <w:tabs>
          <w:tab w:val="left" w:pos="567"/>
        </w:tabs>
        <w:jc w:val="both"/>
      </w:pPr>
      <w:r w:rsidRPr="00A227F2">
        <w:t>c)Activit</w:t>
      </w:r>
      <w:r w:rsidRPr="00A227F2">
        <w:rPr>
          <w:rFonts w:hint="eastAsia"/>
        </w:rPr>
        <w:t>ăţ</w:t>
      </w:r>
      <w:r w:rsidRPr="00A227F2">
        <w:t>i economice ce se vor realiza în comun ___________________________________</w:t>
      </w:r>
      <w:r w:rsidR="00811137">
        <w:t>______________________________________</w:t>
      </w:r>
    </w:p>
    <w:p w14:paraId="2D568C0B" w14:textId="77777777" w:rsidR="00355106" w:rsidRPr="00B927F6" w:rsidRDefault="00A227F2" w:rsidP="008C0290">
      <w:pPr>
        <w:tabs>
          <w:tab w:val="left" w:pos="284"/>
        </w:tabs>
        <w:jc w:val="both"/>
      </w:pPr>
      <w:r w:rsidRPr="00A227F2">
        <w:t>d) Contribu</w:t>
      </w:r>
      <w:r w:rsidRPr="00A227F2">
        <w:rPr>
          <w:rFonts w:hint="eastAsia"/>
        </w:rPr>
        <w:t>ţ</w:t>
      </w:r>
      <w:r w:rsidRPr="00A227F2">
        <w:t>ia fiec</w:t>
      </w:r>
      <w:r w:rsidRPr="00A227F2">
        <w:rPr>
          <w:rFonts w:hint="eastAsia"/>
        </w:rPr>
        <w:t>ă</w:t>
      </w:r>
      <w:r w:rsidRPr="00A227F2">
        <w:t>rei p</w:t>
      </w:r>
      <w:r w:rsidRPr="00A227F2">
        <w:rPr>
          <w:rFonts w:hint="eastAsia"/>
        </w:rPr>
        <w:t>ă</w:t>
      </w:r>
      <w:r w:rsidRPr="00A227F2">
        <w:t>r</w:t>
      </w:r>
      <w:r w:rsidRPr="00A227F2">
        <w:rPr>
          <w:rFonts w:hint="eastAsia"/>
        </w:rPr>
        <w:t>ţ</w:t>
      </w:r>
      <w:r w:rsidRPr="00A227F2">
        <w:t>i la realizarea activit</w:t>
      </w:r>
      <w:r w:rsidRPr="00A227F2">
        <w:rPr>
          <w:rFonts w:hint="eastAsia"/>
        </w:rPr>
        <w:t>ăţ</w:t>
      </w:r>
      <w:r w:rsidRPr="00A227F2">
        <w:t>ilor economice comune convenite __________________________________________________________________________________________________________________________________________________</w:t>
      </w:r>
    </w:p>
    <w:p w14:paraId="6C475191" w14:textId="77777777" w:rsidR="00AA1372" w:rsidRPr="00B927F6" w:rsidRDefault="00A227F2" w:rsidP="008C0290">
      <w:pPr>
        <w:pBdr>
          <w:bottom w:val="single" w:sz="12" w:space="1" w:color="auto"/>
        </w:pBdr>
        <w:tabs>
          <w:tab w:val="left" w:pos="567"/>
        </w:tabs>
        <w:jc w:val="both"/>
      </w:pPr>
      <w:r w:rsidRPr="00A227F2">
        <w:t>e) Valoarea  și cota procentual</w:t>
      </w:r>
      <w:r w:rsidRPr="00A227F2">
        <w:rPr>
          <w:rFonts w:hint="eastAsia"/>
        </w:rPr>
        <w:t>ă</w:t>
      </w:r>
      <w:r w:rsidRPr="00A227F2">
        <w:t xml:space="preserve"> a </w:t>
      </w:r>
      <w:r w:rsidR="003A3859">
        <w:t>bunurilor livrate/serviciilor prestate</w:t>
      </w:r>
      <w:r w:rsidRPr="00A227F2">
        <w:t xml:space="preserve"> de fiecare asociat </w:t>
      </w:r>
    </w:p>
    <w:p w14:paraId="37A3FAF4" w14:textId="77777777" w:rsidR="00355106" w:rsidRPr="00B927F6" w:rsidRDefault="00A227F2" w:rsidP="008C0290">
      <w:pPr>
        <w:tabs>
          <w:tab w:val="left" w:pos="567"/>
        </w:tabs>
        <w:jc w:val="both"/>
      </w:pPr>
      <w:r w:rsidRPr="00A227F2">
        <w:t>f) Condi</w:t>
      </w:r>
      <w:r w:rsidRPr="00A227F2">
        <w:rPr>
          <w:rFonts w:hint="eastAsia"/>
        </w:rPr>
        <w:t>ţ</w:t>
      </w:r>
      <w:r w:rsidRPr="00A227F2">
        <w:t>ii de administrare a asocia</w:t>
      </w:r>
      <w:r w:rsidRPr="00A227F2">
        <w:rPr>
          <w:rFonts w:hint="eastAsia"/>
        </w:rPr>
        <w:t>ţ</w:t>
      </w:r>
      <w:r w:rsidRPr="00A227F2">
        <w:t>iei_________________________________________</w:t>
      </w:r>
    </w:p>
    <w:p w14:paraId="28DF2AE0" w14:textId="1D1A7CA0" w:rsidR="00355106" w:rsidRPr="00B927F6" w:rsidRDefault="00A227F2" w:rsidP="008C0290">
      <w:pPr>
        <w:tabs>
          <w:tab w:val="left" w:pos="567"/>
        </w:tabs>
        <w:jc w:val="both"/>
      </w:pPr>
      <w:r w:rsidRPr="00A227F2">
        <w:t>g)Modalitatea de împ</w:t>
      </w:r>
      <w:r w:rsidRPr="00A227F2">
        <w:rPr>
          <w:rFonts w:hint="eastAsia"/>
        </w:rPr>
        <w:t>ă</w:t>
      </w:r>
      <w:r w:rsidRPr="00A227F2">
        <w:t>r</w:t>
      </w:r>
      <w:r w:rsidRPr="00A227F2">
        <w:rPr>
          <w:rFonts w:hint="eastAsia"/>
        </w:rPr>
        <w:t>ţ</w:t>
      </w:r>
      <w:r w:rsidRPr="00A227F2">
        <w:t>ire a rezultatelor activit</w:t>
      </w:r>
      <w:r w:rsidRPr="00A227F2">
        <w:rPr>
          <w:rFonts w:hint="eastAsia"/>
        </w:rPr>
        <w:t>ăţ</w:t>
      </w:r>
      <w:r w:rsidRPr="00A227F2">
        <w:t>ii economice comune desf</w:t>
      </w:r>
      <w:r w:rsidRPr="00A227F2">
        <w:rPr>
          <w:rFonts w:hint="eastAsia"/>
        </w:rPr>
        <w:t>ăş</w:t>
      </w:r>
      <w:r w:rsidRPr="00A227F2">
        <w:t>urate _________________________________________________________________________</w:t>
      </w:r>
    </w:p>
    <w:p w14:paraId="147C8AC0" w14:textId="31F372A0" w:rsidR="00AA1372" w:rsidRPr="00B927F6" w:rsidRDefault="00A227F2" w:rsidP="002C31A1">
      <w:pPr>
        <w:tabs>
          <w:tab w:val="left" w:pos="284"/>
        </w:tabs>
        <w:jc w:val="both"/>
      </w:pPr>
      <w:r w:rsidRPr="00A227F2">
        <w:t>h)Cauze de încetare a asocia</w:t>
      </w:r>
      <w:r w:rsidRPr="00A227F2">
        <w:rPr>
          <w:rFonts w:hint="eastAsia"/>
        </w:rPr>
        <w:t>ţ</w:t>
      </w:r>
      <w:r w:rsidRPr="00A227F2">
        <w:t xml:space="preserve">iei </w:t>
      </w:r>
      <w:r w:rsidRPr="00A227F2">
        <w:rPr>
          <w:rFonts w:hint="eastAsia"/>
        </w:rPr>
        <w:t>ş</w:t>
      </w:r>
      <w:r w:rsidRPr="00A227F2">
        <w:t xml:space="preserve">i modul de </w:t>
      </w:r>
      <w:r w:rsidRPr="00A227F2">
        <w:rPr>
          <w:rFonts w:hint="eastAsia"/>
        </w:rPr>
        <w:t>î</w:t>
      </w:r>
      <w:r w:rsidRPr="00A227F2">
        <w:t>mp</w:t>
      </w:r>
      <w:r w:rsidRPr="00A227F2">
        <w:rPr>
          <w:rFonts w:hint="eastAsia"/>
        </w:rPr>
        <w:t>ă</w:t>
      </w:r>
      <w:r w:rsidRPr="00A227F2">
        <w:t>r</w:t>
      </w:r>
      <w:r w:rsidRPr="00A227F2">
        <w:rPr>
          <w:rFonts w:hint="eastAsia"/>
        </w:rPr>
        <w:t>ţ</w:t>
      </w:r>
      <w:r w:rsidRPr="00A227F2">
        <w:t>ire a rezultatelor   lichid</w:t>
      </w:r>
      <w:r w:rsidRPr="00A227F2">
        <w:rPr>
          <w:rFonts w:hint="eastAsia"/>
        </w:rPr>
        <w:t>ă</w:t>
      </w:r>
      <w:r w:rsidRPr="00A227F2">
        <w:t>rii_________________________________________________________________</w:t>
      </w:r>
    </w:p>
    <w:p w14:paraId="08E3A425" w14:textId="62711C7A" w:rsidR="00355106" w:rsidRPr="00B927F6" w:rsidRDefault="00A227F2" w:rsidP="008C0290">
      <w:pPr>
        <w:tabs>
          <w:tab w:val="left" w:pos="567"/>
        </w:tabs>
        <w:jc w:val="both"/>
      </w:pPr>
      <w:r w:rsidRPr="00A227F2">
        <w:t>i) Repartizarea fizic</w:t>
      </w:r>
      <w:r w:rsidRPr="00A227F2">
        <w:rPr>
          <w:rFonts w:hint="eastAsia"/>
        </w:rPr>
        <w:t>ă</w:t>
      </w:r>
      <w:r w:rsidRPr="00A227F2">
        <w:t>, valoric</w:t>
      </w:r>
      <w:r w:rsidRPr="00A227F2">
        <w:rPr>
          <w:rFonts w:hint="eastAsia"/>
        </w:rPr>
        <w:t>ă</w:t>
      </w:r>
      <w:r w:rsidR="002C31A1">
        <w:t xml:space="preserve"> </w:t>
      </w:r>
      <w:r w:rsidRPr="00A227F2">
        <w:rPr>
          <w:rFonts w:hint="eastAsia"/>
        </w:rPr>
        <w:t>ş</w:t>
      </w:r>
      <w:r w:rsidRPr="00A227F2">
        <w:t>i procentual</w:t>
      </w:r>
      <w:r w:rsidRPr="00A227F2">
        <w:rPr>
          <w:rFonts w:hint="eastAsia"/>
        </w:rPr>
        <w:t>ă</w:t>
      </w:r>
      <w:r w:rsidRPr="00A227F2">
        <w:t xml:space="preserve"> între fiecare asociat pentru executarea obiectivului</w:t>
      </w:r>
      <w:r w:rsidR="002C31A1">
        <w:t xml:space="preserve"> </w:t>
      </w:r>
      <w:r w:rsidRPr="00A227F2">
        <w:t>supus</w:t>
      </w:r>
      <w:r w:rsidR="002C31A1">
        <w:t xml:space="preserve"> </w:t>
      </w:r>
      <w:r w:rsidRPr="00A227F2">
        <w:t>licita</w:t>
      </w:r>
      <w:r w:rsidRPr="00A227F2">
        <w:rPr>
          <w:rFonts w:hint="eastAsia"/>
        </w:rPr>
        <w:t>ţ</w:t>
      </w:r>
      <w:r w:rsidRPr="00A227F2">
        <w:t>iei_______________________________________</w:t>
      </w:r>
      <w:r w:rsidR="00FE700E">
        <w:t>___________</w:t>
      </w:r>
    </w:p>
    <w:p w14:paraId="201CE25B" w14:textId="551D1360" w:rsidR="00AA1372" w:rsidRPr="00B927F6" w:rsidRDefault="00A227F2" w:rsidP="008C0290">
      <w:pPr>
        <w:tabs>
          <w:tab w:val="left" w:pos="567"/>
        </w:tabs>
        <w:jc w:val="both"/>
      </w:pPr>
      <w:r w:rsidRPr="00A227F2">
        <w:t>j)</w:t>
      </w:r>
      <w:r w:rsidR="002C31A1">
        <w:t xml:space="preserve"> </w:t>
      </w:r>
      <w:r w:rsidRPr="00A227F2">
        <w:t>Alte cauze______________________________________________________________</w:t>
      </w:r>
    </w:p>
    <w:p w14:paraId="0F247868" w14:textId="77777777" w:rsidR="008C0290" w:rsidRPr="00B927F6" w:rsidRDefault="008C0290" w:rsidP="008C0290">
      <w:pPr>
        <w:jc w:val="both"/>
        <w:rPr>
          <w:rFonts w:eastAsia="PMingLiU"/>
          <w:lang w:eastAsia="zh-CN"/>
        </w:rPr>
      </w:pPr>
    </w:p>
    <w:p w14:paraId="052BDBDE" w14:textId="77777777" w:rsidR="00AA1372" w:rsidRPr="00B927F6" w:rsidRDefault="00A227F2" w:rsidP="008C0290">
      <w:pPr>
        <w:jc w:val="both"/>
        <w:rPr>
          <w:rFonts w:eastAsia="PMingLiU"/>
          <w:lang w:eastAsia="zh-CN"/>
        </w:rPr>
      </w:pPr>
      <w:r w:rsidRPr="00A227F2">
        <w:rPr>
          <w:rFonts w:eastAsia="PMingLiU"/>
          <w:lang w:eastAsia="zh-CN"/>
        </w:rPr>
        <w:t>Data complet</w:t>
      </w:r>
      <w:r w:rsidRPr="00A227F2">
        <w:rPr>
          <w:rFonts w:eastAsia="PMingLiU" w:hint="cs"/>
          <w:lang w:eastAsia="zh-CN"/>
        </w:rPr>
        <w:t>ă</w:t>
      </w:r>
      <w:r w:rsidRPr="00A227F2">
        <w:rPr>
          <w:rFonts w:eastAsia="PMingLiU"/>
          <w:lang w:eastAsia="zh-CN"/>
        </w:rPr>
        <w:t xml:space="preserve">rii __________________________________                           </w:t>
      </w:r>
      <w:r w:rsidRPr="00A227F2">
        <w:rPr>
          <w:rFonts w:eastAsia="PMingLiU"/>
          <w:lang w:eastAsia="zh-CN"/>
        </w:rPr>
        <w:tab/>
      </w:r>
      <w:r w:rsidRPr="00A227F2">
        <w:rPr>
          <w:rFonts w:eastAsia="PMingLiU"/>
          <w:lang w:eastAsia="zh-CN"/>
        </w:rPr>
        <w:tab/>
      </w:r>
    </w:p>
    <w:p w14:paraId="7E9E7BF5" w14:textId="77777777" w:rsidR="00AA1372" w:rsidRPr="00B927F6" w:rsidRDefault="00A227F2" w:rsidP="008C0290">
      <w:pPr>
        <w:jc w:val="both"/>
        <w:rPr>
          <w:rFonts w:eastAsia="PMingLiU"/>
          <w:lang w:eastAsia="zh-CN"/>
        </w:rPr>
      </w:pPr>
      <w:r w:rsidRPr="00A227F2">
        <w:rPr>
          <w:rFonts w:eastAsia="PMingLiU"/>
          <w:lang w:eastAsia="zh-CN"/>
        </w:rPr>
        <w:t>Semnat Liderul Asociației: __________________________</w:t>
      </w:r>
    </w:p>
    <w:p w14:paraId="21065B92" w14:textId="77777777" w:rsidR="00AA1372" w:rsidRPr="00B927F6" w:rsidRDefault="00A227F2" w:rsidP="008C0290">
      <w:pPr>
        <w:jc w:val="both"/>
        <w:rPr>
          <w:rFonts w:eastAsia="PMingLiU"/>
          <w:lang w:eastAsia="zh-CN"/>
        </w:rPr>
      </w:pPr>
      <w:r w:rsidRPr="00A227F2">
        <w:rPr>
          <w:rFonts w:eastAsia="PMingLiU"/>
          <w:lang w:eastAsia="zh-CN"/>
        </w:rPr>
        <w:t>Nume: __________________________________________</w:t>
      </w:r>
    </w:p>
    <w:p w14:paraId="0BF3A35E" w14:textId="77777777" w:rsidR="00AA1372" w:rsidRPr="00B927F6" w:rsidRDefault="00A227F2" w:rsidP="008C0290">
      <w:pPr>
        <w:jc w:val="both"/>
        <w:rPr>
          <w:rFonts w:eastAsia="PMingLiU"/>
          <w:lang w:eastAsia="zh-CN"/>
        </w:rPr>
      </w:pPr>
      <w:r w:rsidRPr="00A227F2">
        <w:rPr>
          <w:rFonts w:eastAsia="PMingLiU"/>
          <w:lang w:eastAsia="zh-CN"/>
        </w:rPr>
        <w:t>Func</w:t>
      </w:r>
      <w:r w:rsidRPr="00A227F2">
        <w:rPr>
          <w:rFonts w:eastAsia="PMingLiU" w:hint="cs"/>
          <w:lang w:eastAsia="zh-CN"/>
        </w:rPr>
        <w:t>ţ</w:t>
      </w:r>
      <w:r w:rsidRPr="00A227F2">
        <w:rPr>
          <w:rFonts w:eastAsia="PMingLiU"/>
          <w:lang w:eastAsia="zh-CN"/>
        </w:rPr>
        <w:t>ia în cadrul firmei: ____________________________</w:t>
      </w:r>
    </w:p>
    <w:p w14:paraId="1CCF10E3" w14:textId="77777777" w:rsidR="00AA1372" w:rsidRPr="00B927F6" w:rsidRDefault="00A227F2" w:rsidP="008C0290">
      <w:pPr>
        <w:jc w:val="both"/>
        <w:rPr>
          <w:rFonts w:eastAsia="PMingLiU"/>
          <w:lang w:eastAsia="zh-CN"/>
        </w:rPr>
      </w:pPr>
      <w:r w:rsidRPr="00A227F2">
        <w:rPr>
          <w:rFonts w:eastAsia="PMingLiU"/>
          <w:lang w:eastAsia="zh-CN"/>
        </w:rPr>
        <w:t>Denumirea firmei: _________________________________</w:t>
      </w:r>
    </w:p>
    <w:p w14:paraId="4EC78FBC" w14:textId="77777777" w:rsidR="00AA1372" w:rsidRPr="00B927F6" w:rsidRDefault="00AA1372" w:rsidP="008C0290">
      <w:pPr>
        <w:jc w:val="both"/>
        <w:rPr>
          <w:rFonts w:eastAsia="PMingLiU"/>
          <w:lang w:eastAsia="zh-CN"/>
        </w:rPr>
      </w:pPr>
    </w:p>
    <w:p w14:paraId="58E1ECC6" w14:textId="123062C5" w:rsidR="00AA1372" w:rsidRPr="00B927F6" w:rsidRDefault="00A227F2" w:rsidP="008C0290">
      <w:pPr>
        <w:jc w:val="both"/>
        <w:rPr>
          <w:rFonts w:eastAsia="PMingLiU"/>
          <w:lang w:eastAsia="zh-CN"/>
        </w:rPr>
      </w:pPr>
      <w:r w:rsidRPr="00A227F2">
        <w:rPr>
          <w:rFonts w:eastAsia="PMingLiU"/>
          <w:lang w:eastAsia="zh-CN"/>
        </w:rPr>
        <w:t xml:space="preserve">Semnat Asociatul </w:t>
      </w:r>
      <w:r w:rsidR="008D067E">
        <w:rPr>
          <w:rFonts w:eastAsia="PMingLiU"/>
          <w:lang w:eastAsia="zh-CN"/>
        </w:rPr>
        <w:t>s</w:t>
      </w:r>
      <w:r w:rsidRPr="00A227F2">
        <w:rPr>
          <w:rFonts w:eastAsia="PMingLiU"/>
          <w:lang w:eastAsia="zh-CN"/>
        </w:rPr>
        <w:t>ecund: __________________________</w:t>
      </w:r>
    </w:p>
    <w:p w14:paraId="6E453AB9" w14:textId="77777777" w:rsidR="00AA1372" w:rsidRPr="00B927F6" w:rsidRDefault="00A227F2" w:rsidP="008C0290">
      <w:pPr>
        <w:jc w:val="both"/>
        <w:rPr>
          <w:rFonts w:eastAsia="PMingLiU"/>
          <w:lang w:eastAsia="zh-CN"/>
        </w:rPr>
      </w:pPr>
      <w:r w:rsidRPr="00A227F2">
        <w:rPr>
          <w:rFonts w:eastAsia="PMingLiU"/>
          <w:lang w:eastAsia="zh-CN"/>
        </w:rPr>
        <w:t>Nume: __________________________________________</w:t>
      </w:r>
    </w:p>
    <w:p w14:paraId="70EAC064" w14:textId="77777777" w:rsidR="00AA1372" w:rsidRPr="00B927F6" w:rsidRDefault="00A227F2" w:rsidP="008C0290">
      <w:pPr>
        <w:jc w:val="both"/>
        <w:rPr>
          <w:rFonts w:eastAsia="PMingLiU"/>
          <w:lang w:eastAsia="zh-CN"/>
        </w:rPr>
      </w:pPr>
      <w:r w:rsidRPr="00A227F2">
        <w:rPr>
          <w:rFonts w:eastAsia="PMingLiU"/>
          <w:lang w:eastAsia="zh-CN"/>
        </w:rPr>
        <w:t>Func</w:t>
      </w:r>
      <w:r w:rsidRPr="00A227F2">
        <w:rPr>
          <w:rFonts w:eastAsia="PMingLiU" w:hint="cs"/>
          <w:lang w:eastAsia="zh-CN"/>
        </w:rPr>
        <w:t>ţ</w:t>
      </w:r>
      <w:r w:rsidRPr="00A227F2">
        <w:rPr>
          <w:rFonts w:eastAsia="PMingLiU"/>
          <w:lang w:eastAsia="zh-CN"/>
        </w:rPr>
        <w:t>ia în cadrul firmei: ____________________________</w:t>
      </w:r>
    </w:p>
    <w:p w14:paraId="78E3BFD3" w14:textId="77777777" w:rsidR="00A1178E" w:rsidRPr="00B927F6" w:rsidRDefault="00A227F2" w:rsidP="00A1178E">
      <w:pPr>
        <w:tabs>
          <w:tab w:val="left" w:pos="567"/>
        </w:tabs>
        <w:jc w:val="both"/>
        <w:rPr>
          <w:rFonts w:eastAsia="PMingLiU"/>
          <w:lang w:eastAsia="zh-CN"/>
        </w:rPr>
      </w:pPr>
      <w:r w:rsidRPr="00A227F2">
        <w:rPr>
          <w:rFonts w:eastAsia="PMingLiU"/>
          <w:lang w:eastAsia="zh-CN"/>
        </w:rPr>
        <w:t xml:space="preserve">Denumirea firmei: _________________________________  </w:t>
      </w:r>
    </w:p>
    <w:p w14:paraId="5442F976" w14:textId="77777777" w:rsidR="00A1178E" w:rsidRPr="00B927F6" w:rsidRDefault="00A1178E" w:rsidP="00A1178E">
      <w:pPr>
        <w:tabs>
          <w:tab w:val="left" w:pos="567"/>
        </w:tabs>
        <w:jc w:val="both"/>
        <w:rPr>
          <w:rFonts w:eastAsia="PMingLiU"/>
          <w:lang w:eastAsia="zh-CN"/>
        </w:rPr>
      </w:pPr>
    </w:p>
    <w:p w14:paraId="28690ECB" w14:textId="77777777" w:rsidR="00EA77C5" w:rsidRDefault="00EA77C5" w:rsidP="008D4238">
      <w:pPr>
        <w:keepNext/>
        <w:keepLines/>
        <w:jc w:val="center"/>
        <w:outlineLvl w:val="1"/>
        <w:rPr>
          <w:rFonts w:eastAsiaTheme="majorEastAsia"/>
          <w:b/>
          <w:bCs/>
        </w:rPr>
      </w:pPr>
      <w:bookmarkStart w:id="9" w:name="_Toc390252620"/>
      <w:bookmarkStart w:id="10" w:name="_Toc449692117"/>
    </w:p>
    <w:p w14:paraId="61693CF0" w14:textId="77777777" w:rsidR="00146734" w:rsidRDefault="00146734" w:rsidP="00146734">
      <w:pPr>
        <w:jc w:val="center"/>
        <w:rPr>
          <w:rFonts w:eastAsia="PMingLiU"/>
          <w:b/>
          <w:lang w:eastAsia="zh-CN"/>
        </w:rPr>
      </w:pPr>
    </w:p>
    <w:p w14:paraId="1D53B010" w14:textId="77777777" w:rsidR="00146734" w:rsidRDefault="00146734" w:rsidP="00146734">
      <w:pPr>
        <w:jc w:val="center"/>
        <w:rPr>
          <w:rFonts w:eastAsia="PMingLiU"/>
          <w:b/>
          <w:lang w:eastAsia="zh-CN"/>
        </w:rPr>
      </w:pPr>
    </w:p>
    <w:p w14:paraId="2E96065E" w14:textId="77777777" w:rsidR="00146734" w:rsidRDefault="00146734" w:rsidP="00146734">
      <w:pPr>
        <w:jc w:val="center"/>
        <w:rPr>
          <w:rFonts w:eastAsia="PMingLiU"/>
          <w:b/>
          <w:lang w:eastAsia="zh-CN"/>
        </w:rPr>
      </w:pPr>
    </w:p>
    <w:p w14:paraId="4C7F1299" w14:textId="1A1F7F88" w:rsidR="00BC3AE6" w:rsidRDefault="00BC3AE6" w:rsidP="00146734">
      <w:pPr>
        <w:jc w:val="center"/>
        <w:rPr>
          <w:rFonts w:eastAsia="PMingLiU"/>
          <w:b/>
          <w:lang w:eastAsia="zh-CN"/>
        </w:rPr>
      </w:pPr>
    </w:p>
    <w:p w14:paraId="456C37F5" w14:textId="285E6610" w:rsidR="00BE0197" w:rsidRDefault="00BE0197" w:rsidP="00146734">
      <w:pPr>
        <w:jc w:val="center"/>
        <w:rPr>
          <w:rFonts w:eastAsia="PMingLiU"/>
          <w:b/>
          <w:lang w:eastAsia="zh-CN"/>
        </w:rPr>
      </w:pPr>
    </w:p>
    <w:p w14:paraId="3B79F3BA" w14:textId="77777777" w:rsidR="00EC7C12" w:rsidRDefault="00EC7C12" w:rsidP="00C22D5F">
      <w:pPr>
        <w:spacing w:line="276" w:lineRule="auto"/>
        <w:rPr>
          <w:rFonts w:eastAsia="PMingLiU"/>
          <w:b/>
          <w:lang w:eastAsia="zh-CN"/>
        </w:rPr>
      </w:pPr>
    </w:p>
    <w:p w14:paraId="4768FCE3" w14:textId="77777777" w:rsidR="00BE0197" w:rsidRDefault="00BE0197" w:rsidP="00C22D5F">
      <w:pPr>
        <w:rPr>
          <w:noProof w:val="0"/>
          <w:lang w:val="it-IT"/>
        </w:rPr>
      </w:pPr>
    </w:p>
    <w:p w14:paraId="22C14955" w14:textId="77777777" w:rsidR="00BE0197" w:rsidRDefault="00BE0197" w:rsidP="00CF101D">
      <w:pPr>
        <w:jc w:val="right"/>
        <w:rPr>
          <w:noProof w:val="0"/>
          <w:lang w:val="it-IT"/>
        </w:rPr>
      </w:pPr>
    </w:p>
    <w:p w14:paraId="31038EAD" w14:textId="00CDA5FF" w:rsidR="00BE0197" w:rsidRDefault="00BE0197" w:rsidP="00CF101D">
      <w:pPr>
        <w:jc w:val="right"/>
        <w:rPr>
          <w:noProof w:val="0"/>
          <w:lang w:val="it-IT"/>
        </w:rPr>
      </w:pPr>
    </w:p>
    <w:p w14:paraId="6C65D497" w14:textId="77777777" w:rsidR="00544071" w:rsidRDefault="00544071" w:rsidP="00CF101D">
      <w:pPr>
        <w:jc w:val="right"/>
        <w:rPr>
          <w:noProof w:val="0"/>
          <w:lang w:val="it-IT"/>
        </w:rPr>
      </w:pPr>
    </w:p>
    <w:p w14:paraId="5B8E9619" w14:textId="6C270BFB" w:rsidR="00CF101D" w:rsidRPr="004B16DD" w:rsidRDefault="00CF101D" w:rsidP="00CF101D">
      <w:pPr>
        <w:jc w:val="right"/>
        <w:rPr>
          <w:noProof w:val="0"/>
          <w:sz w:val="22"/>
          <w:szCs w:val="22"/>
          <w:lang w:val="it-IT"/>
        </w:rPr>
      </w:pPr>
      <w:r w:rsidRPr="00A30B00">
        <w:rPr>
          <w:noProof w:val="0"/>
          <w:lang w:val="it-IT"/>
        </w:rPr>
        <w:t>Anexa nr.</w:t>
      </w:r>
      <w:r>
        <w:rPr>
          <w:noProof w:val="0"/>
          <w:lang w:val="it-IT"/>
        </w:rPr>
        <w:t>1</w:t>
      </w:r>
      <w:r w:rsidR="00B159B9">
        <w:rPr>
          <w:noProof w:val="0"/>
          <w:lang w:val="it-IT"/>
        </w:rPr>
        <w:t>5</w:t>
      </w:r>
    </w:p>
    <w:p w14:paraId="08211188" w14:textId="4B7F5454"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77AA36B7" w14:textId="77777777" w:rsidR="00CF101D" w:rsidRPr="00D22624" w:rsidRDefault="00CF101D" w:rsidP="00CF101D">
      <w:pPr>
        <w:jc w:val="right"/>
        <w:rPr>
          <w:noProof w:val="0"/>
          <w:lang w:val="it-IT"/>
        </w:rPr>
      </w:pPr>
      <w:r w:rsidRPr="0003591A">
        <w:rPr>
          <w:noProof w:val="0"/>
          <w:lang w:val="it-IT"/>
        </w:rPr>
        <w:t>din “____” ________ 20___</w:t>
      </w:r>
    </w:p>
    <w:p w14:paraId="1EEEE321" w14:textId="77777777" w:rsidR="00BC3AE6" w:rsidRDefault="00BC3AE6" w:rsidP="00EC7C12">
      <w:pPr>
        <w:spacing w:line="276" w:lineRule="auto"/>
        <w:jc w:val="center"/>
        <w:rPr>
          <w:rFonts w:eastAsia="PMingLiU"/>
          <w:b/>
          <w:lang w:eastAsia="zh-CN"/>
        </w:rPr>
      </w:pPr>
    </w:p>
    <w:p w14:paraId="4D8C33FE" w14:textId="77777777" w:rsidR="00BC3AE6" w:rsidRDefault="00BC3AE6" w:rsidP="00EC7C12">
      <w:pPr>
        <w:spacing w:line="276" w:lineRule="auto"/>
        <w:jc w:val="center"/>
        <w:rPr>
          <w:rFonts w:eastAsia="PMingLiU"/>
          <w:b/>
          <w:lang w:eastAsia="zh-CN"/>
        </w:rPr>
      </w:pPr>
    </w:p>
    <w:p w14:paraId="07760427" w14:textId="77777777" w:rsidR="00EC7C12" w:rsidRPr="00EC7C12" w:rsidRDefault="00EC7C12" w:rsidP="00EC7C12">
      <w:pPr>
        <w:jc w:val="center"/>
        <w:rPr>
          <w:rFonts w:eastAsia="SimSun"/>
          <w:b/>
          <w:bCs/>
          <w:iCs/>
          <w:lang w:eastAsia="zh-CN"/>
        </w:rPr>
      </w:pPr>
      <w:bookmarkStart w:id="11" w:name="_Hlk77771231"/>
      <w:bookmarkStart w:id="12" w:name="_Hlk65681427"/>
      <w:r w:rsidRPr="00EC7C12">
        <w:rPr>
          <w:rFonts w:eastAsia="SimSun"/>
          <w:b/>
          <w:bCs/>
          <w:iCs/>
          <w:lang w:eastAsia="zh-CN"/>
        </w:rPr>
        <w:t>LISTA SUBCONTRACTANȚILOR</w:t>
      </w:r>
    </w:p>
    <w:p w14:paraId="5589F66D" w14:textId="77777777" w:rsidR="00EC7C12" w:rsidRPr="00EC7C12" w:rsidRDefault="00EC7C12" w:rsidP="00EC7C12">
      <w:pPr>
        <w:jc w:val="center"/>
        <w:rPr>
          <w:rFonts w:eastAsia="SimSun"/>
          <w:b/>
          <w:bCs/>
          <w:iCs/>
          <w:lang w:eastAsia="zh-CN"/>
        </w:rPr>
      </w:pPr>
      <w:r w:rsidRPr="00EC7C12">
        <w:rPr>
          <w:rFonts w:eastAsia="SimSun" w:hint="cs"/>
          <w:b/>
          <w:bCs/>
          <w:iCs/>
          <w:lang w:eastAsia="zh-CN"/>
        </w:rPr>
        <w:t>Ş</w:t>
      </w:r>
      <w:r w:rsidRPr="00EC7C12">
        <w:rPr>
          <w:rFonts w:eastAsia="SimSun"/>
          <w:b/>
          <w:bCs/>
          <w:iCs/>
          <w:lang w:eastAsia="zh-CN"/>
        </w:rPr>
        <w:t>I PARTEA/P</w:t>
      </w:r>
      <w:r w:rsidRPr="00EC7C12">
        <w:rPr>
          <w:rFonts w:eastAsia="SimSun" w:hint="cs"/>
          <w:b/>
          <w:bCs/>
          <w:iCs/>
          <w:lang w:eastAsia="zh-CN"/>
        </w:rPr>
        <w:t>Ă</w:t>
      </w:r>
      <w:r w:rsidRPr="00EC7C12">
        <w:rPr>
          <w:rFonts w:eastAsia="SimSun"/>
          <w:b/>
          <w:bCs/>
          <w:iCs/>
          <w:lang w:eastAsia="zh-CN"/>
        </w:rPr>
        <w:t>R</w:t>
      </w:r>
      <w:r w:rsidRPr="00EC7C12">
        <w:rPr>
          <w:rFonts w:eastAsia="SimSun" w:hint="cs"/>
          <w:b/>
          <w:bCs/>
          <w:iCs/>
          <w:lang w:eastAsia="zh-CN"/>
        </w:rPr>
        <w:t>Ţ</w:t>
      </w:r>
      <w:r w:rsidRPr="00EC7C12">
        <w:rPr>
          <w:rFonts w:eastAsia="SimSun"/>
          <w:b/>
          <w:bCs/>
          <w:iCs/>
          <w:lang w:eastAsia="zh-CN"/>
        </w:rPr>
        <w:t>ILE DIN CONTRACT CARE SUNT</w:t>
      </w:r>
    </w:p>
    <w:p w14:paraId="28BF9E86" w14:textId="77777777" w:rsidR="00EC7C12" w:rsidRPr="00EC7C12" w:rsidRDefault="00EC7C12" w:rsidP="00EC7C12">
      <w:pPr>
        <w:jc w:val="center"/>
        <w:rPr>
          <w:rFonts w:eastAsia="SimSun"/>
          <w:b/>
          <w:bCs/>
          <w:iCs/>
          <w:lang w:eastAsia="zh-CN"/>
        </w:rPr>
      </w:pPr>
      <w:r w:rsidRPr="00EC7C12">
        <w:rPr>
          <w:rFonts w:eastAsia="SimSun"/>
          <w:b/>
          <w:bCs/>
          <w:iCs/>
          <w:lang w:eastAsia="zh-CN"/>
        </w:rPr>
        <w:t>ÎNDEPLINITE DE ACE</w:t>
      </w:r>
      <w:r w:rsidRPr="00EC7C12">
        <w:rPr>
          <w:rFonts w:eastAsia="SimSun" w:hint="cs"/>
          <w:b/>
          <w:bCs/>
          <w:iCs/>
          <w:lang w:eastAsia="zh-CN"/>
        </w:rPr>
        <w:t>Ş</w:t>
      </w:r>
      <w:r w:rsidRPr="00EC7C12">
        <w:rPr>
          <w:rFonts w:eastAsia="SimSun"/>
          <w:b/>
          <w:bCs/>
          <w:iCs/>
          <w:lang w:eastAsia="zh-CN"/>
        </w:rPr>
        <w:t>TIA</w:t>
      </w:r>
      <w:bookmarkEnd w:id="11"/>
    </w:p>
    <w:p w14:paraId="5A3135DF" w14:textId="77777777" w:rsidR="00EC7C12" w:rsidRPr="00EC7C12" w:rsidRDefault="00EC7C12" w:rsidP="00EC7C12">
      <w:pPr>
        <w:jc w:val="center"/>
        <w:rPr>
          <w:rFonts w:eastAsia="SimSun"/>
          <w:b/>
          <w:bCs/>
          <w:iCs/>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2"/>
        <w:gridCol w:w="3126"/>
        <w:gridCol w:w="1984"/>
        <w:gridCol w:w="1590"/>
        <w:gridCol w:w="1926"/>
      </w:tblGrid>
      <w:tr w:rsidR="00EC7C12" w:rsidRPr="00EC7C12" w14:paraId="50425A0F" w14:textId="77777777" w:rsidTr="000F0030">
        <w:trPr>
          <w:cantSplit/>
          <w:trHeight w:val="920"/>
        </w:trPr>
        <w:tc>
          <w:tcPr>
            <w:tcW w:w="0" w:type="auto"/>
            <w:vAlign w:val="center"/>
          </w:tcPr>
          <w:p w14:paraId="2CEC98E2" w14:textId="77777777" w:rsidR="00EC7C12" w:rsidRPr="00EC7C12" w:rsidRDefault="00EC7C12" w:rsidP="00EC7C12">
            <w:pPr>
              <w:tabs>
                <w:tab w:val="left" w:pos="567"/>
              </w:tabs>
              <w:jc w:val="both"/>
              <w:rPr>
                <w:b/>
              </w:rPr>
            </w:pPr>
            <w:r w:rsidRPr="00EC7C12">
              <w:rPr>
                <w:b/>
              </w:rPr>
              <w:t>Nr. d/o</w:t>
            </w:r>
          </w:p>
        </w:tc>
        <w:tc>
          <w:tcPr>
            <w:tcW w:w="3126" w:type="dxa"/>
            <w:vAlign w:val="center"/>
          </w:tcPr>
          <w:p w14:paraId="0BB1ED06" w14:textId="77777777" w:rsidR="00EC7C12" w:rsidRPr="00EC7C12" w:rsidRDefault="00EC7C12" w:rsidP="001C1F6F">
            <w:pPr>
              <w:jc w:val="center"/>
              <w:rPr>
                <w:b/>
              </w:rPr>
            </w:pPr>
            <w:r w:rsidRPr="00EC7C12">
              <w:rPr>
                <w:b/>
              </w:rPr>
              <w:t xml:space="preserve">Numele </w:t>
            </w:r>
            <w:r w:rsidRPr="00EC7C12">
              <w:rPr>
                <w:rFonts w:hint="eastAsia"/>
                <w:b/>
              </w:rPr>
              <w:t>ş</w:t>
            </w:r>
            <w:r w:rsidRPr="00EC7C12">
              <w:rPr>
                <w:b/>
              </w:rPr>
              <w:t>i adresa subantreprenorilor</w:t>
            </w:r>
          </w:p>
        </w:tc>
        <w:tc>
          <w:tcPr>
            <w:tcW w:w="1984" w:type="dxa"/>
            <w:vAlign w:val="center"/>
          </w:tcPr>
          <w:p w14:paraId="43DEA744" w14:textId="77777777" w:rsidR="00EC7C12" w:rsidRPr="00EC7C12" w:rsidRDefault="00EC7C12" w:rsidP="001C1F6F">
            <w:pPr>
              <w:jc w:val="center"/>
              <w:rPr>
                <w:rFonts w:eastAsia="MS Mincho"/>
                <w:b/>
                <w:lang w:eastAsia="zh-CN"/>
              </w:rPr>
            </w:pPr>
            <w:r w:rsidRPr="00EC7C12">
              <w:rPr>
                <w:rFonts w:eastAsia="MS Mincho"/>
                <w:b/>
                <w:lang w:eastAsia="zh-CN"/>
              </w:rPr>
              <w:t>Activit</w:t>
            </w:r>
            <w:r w:rsidRPr="00EC7C12">
              <w:rPr>
                <w:rFonts w:eastAsia="MS Mincho" w:hint="cs"/>
                <w:b/>
                <w:lang w:eastAsia="zh-CN"/>
              </w:rPr>
              <w:t>ăţ</w:t>
            </w:r>
            <w:r w:rsidRPr="00EC7C12">
              <w:rPr>
                <w:rFonts w:eastAsia="MS Mincho"/>
                <w:b/>
                <w:lang w:eastAsia="zh-CN"/>
              </w:rPr>
              <w:t>i din contract</w:t>
            </w:r>
          </w:p>
        </w:tc>
        <w:tc>
          <w:tcPr>
            <w:tcW w:w="1443" w:type="dxa"/>
            <w:vAlign w:val="center"/>
          </w:tcPr>
          <w:p w14:paraId="4FC3BC5C" w14:textId="77777777" w:rsidR="00EC7C12" w:rsidRPr="00EC7C12" w:rsidRDefault="00EC7C12" w:rsidP="001C1F6F">
            <w:pPr>
              <w:jc w:val="center"/>
              <w:rPr>
                <w:rFonts w:eastAsia="MS Mincho"/>
                <w:b/>
                <w:lang w:eastAsia="zh-CN"/>
              </w:rPr>
            </w:pPr>
            <w:r w:rsidRPr="00EC7C12">
              <w:rPr>
                <w:rFonts w:eastAsia="MS Mincho"/>
                <w:b/>
                <w:lang w:eastAsia="zh-CN"/>
              </w:rPr>
              <w:t>Valoarea aproximativ</w:t>
            </w:r>
            <w:r w:rsidRPr="00EC7C12">
              <w:rPr>
                <w:rFonts w:eastAsia="MS Mincho" w:hint="cs"/>
                <w:b/>
                <w:lang w:eastAsia="zh-CN"/>
              </w:rPr>
              <w:t>ă</w:t>
            </w:r>
          </w:p>
        </w:tc>
        <w:tc>
          <w:tcPr>
            <w:tcW w:w="0" w:type="auto"/>
            <w:vAlign w:val="center"/>
          </w:tcPr>
          <w:p w14:paraId="231DFB67" w14:textId="77777777" w:rsidR="00EC7C12" w:rsidRPr="00EC7C12" w:rsidRDefault="00EC7C12" w:rsidP="001C1F6F">
            <w:pPr>
              <w:jc w:val="center"/>
              <w:rPr>
                <w:rFonts w:eastAsia="MS Mincho"/>
                <w:b/>
                <w:lang w:eastAsia="zh-CN"/>
              </w:rPr>
            </w:pPr>
            <w:r w:rsidRPr="00EC7C12">
              <w:rPr>
                <w:rFonts w:eastAsia="MS Mincho"/>
                <w:b/>
                <w:lang w:eastAsia="zh-CN"/>
              </w:rPr>
              <w:t>% din valoarea contractului</w:t>
            </w:r>
          </w:p>
        </w:tc>
      </w:tr>
      <w:tr w:rsidR="00EC7C12" w:rsidRPr="00EC7C12" w14:paraId="54A5E872" w14:textId="77777777" w:rsidTr="000F0030">
        <w:trPr>
          <w:trHeight w:val="175"/>
        </w:trPr>
        <w:tc>
          <w:tcPr>
            <w:tcW w:w="0" w:type="auto"/>
          </w:tcPr>
          <w:p w14:paraId="1C85E1C5" w14:textId="77777777" w:rsidR="00EC7C12" w:rsidRPr="00EC7C12" w:rsidRDefault="00EC7C12" w:rsidP="00EC7C12">
            <w:pPr>
              <w:tabs>
                <w:tab w:val="left" w:pos="567"/>
              </w:tabs>
              <w:jc w:val="both"/>
            </w:pPr>
            <w:r w:rsidRPr="00EC7C12">
              <w:t>1.</w:t>
            </w:r>
          </w:p>
        </w:tc>
        <w:tc>
          <w:tcPr>
            <w:tcW w:w="3126" w:type="dxa"/>
          </w:tcPr>
          <w:p w14:paraId="573300C1" w14:textId="77777777" w:rsidR="00EC7C12" w:rsidRPr="00EC7C12" w:rsidRDefault="00EC7C12" w:rsidP="00EC7C12">
            <w:pPr>
              <w:keepNext/>
              <w:keepLines/>
              <w:tabs>
                <w:tab w:val="left" w:pos="567"/>
              </w:tabs>
              <w:spacing w:before="200"/>
              <w:jc w:val="both"/>
              <w:outlineLvl w:val="2"/>
            </w:pPr>
          </w:p>
        </w:tc>
        <w:tc>
          <w:tcPr>
            <w:tcW w:w="1984" w:type="dxa"/>
          </w:tcPr>
          <w:p w14:paraId="5AB0E32C" w14:textId="77777777" w:rsidR="00EC7C12" w:rsidRPr="00EC7C12" w:rsidRDefault="00EC7C12" w:rsidP="00EC7C12">
            <w:pPr>
              <w:keepNext/>
              <w:keepLines/>
              <w:tabs>
                <w:tab w:val="left" w:pos="567"/>
              </w:tabs>
              <w:spacing w:before="200"/>
              <w:jc w:val="both"/>
              <w:outlineLvl w:val="2"/>
            </w:pPr>
          </w:p>
        </w:tc>
        <w:tc>
          <w:tcPr>
            <w:tcW w:w="1443" w:type="dxa"/>
          </w:tcPr>
          <w:p w14:paraId="4F0800E0" w14:textId="77777777" w:rsidR="00EC7C12" w:rsidRPr="00EC7C12" w:rsidRDefault="00EC7C12" w:rsidP="00EC7C12">
            <w:pPr>
              <w:keepNext/>
              <w:keepLines/>
              <w:tabs>
                <w:tab w:val="left" w:pos="567"/>
              </w:tabs>
              <w:spacing w:before="200"/>
              <w:jc w:val="both"/>
              <w:outlineLvl w:val="2"/>
            </w:pPr>
          </w:p>
        </w:tc>
        <w:tc>
          <w:tcPr>
            <w:tcW w:w="0" w:type="auto"/>
          </w:tcPr>
          <w:p w14:paraId="01166ED1" w14:textId="77777777" w:rsidR="00EC7C12" w:rsidRPr="00EC7C12" w:rsidRDefault="00EC7C12" w:rsidP="00EC7C12">
            <w:pPr>
              <w:keepNext/>
              <w:keepLines/>
              <w:tabs>
                <w:tab w:val="left" w:pos="567"/>
              </w:tabs>
              <w:spacing w:before="200"/>
              <w:jc w:val="both"/>
              <w:outlineLvl w:val="2"/>
            </w:pPr>
          </w:p>
        </w:tc>
      </w:tr>
      <w:tr w:rsidR="00EC7C12" w:rsidRPr="00EC7C12" w14:paraId="4103AFA6" w14:textId="77777777" w:rsidTr="000F0030">
        <w:trPr>
          <w:trHeight w:val="337"/>
        </w:trPr>
        <w:tc>
          <w:tcPr>
            <w:tcW w:w="0" w:type="auto"/>
          </w:tcPr>
          <w:p w14:paraId="7BD330CF" w14:textId="77777777" w:rsidR="00EC7C12" w:rsidRPr="00EC7C12" w:rsidRDefault="00EC7C12" w:rsidP="00EC7C12">
            <w:pPr>
              <w:tabs>
                <w:tab w:val="left" w:pos="567"/>
              </w:tabs>
              <w:jc w:val="both"/>
            </w:pPr>
            <w:r w:rsidRPr="00EC7C12">
              <w:t>2.</w:t>
            </w:r>
          </w:p>
        </w:tc>
        <w:tc>
          <w:tcPr>
            <w:tcW w:w="3126" w:type="dxa"/>
          </w:tcPr>
          <w:p w14:paraId="700460DE" w14:textId="77777777" w:rsidR="00EC7C12" w:rsidRPr="00EC7C12" w:rsidRDefault="00EC7C12" w:rsidP="00EC7C12">
            <w:pPr>
              <w:keepNext/>
              <w:keepLines/>
              <w:tabs>
                <w:tab w:val="left" w:pos="567"/>
              </w:tabs>
              <w:spacing w:before="200"/>
              <w:jc w:val="both"/>
              <w:outlineLvl w:val="2"/>
            </w:pPr>
          </w:p>
        </w:tc>
        <w:tc>
          <w:tcPr>
            <w:tcW w:w="1984" w:type="dxa"/>
          </w:tcPr>
          <w:p w14:paraId="73052599" w14:textId="77777777" w:rsidR="00EC7C12" w:rsidRPr="00EC7C12" w:rsidRDefault="00EC7C12" w:rsidP="00EC7C12">
            <w:pPr>
              <w:keepNext/>
              <w:keepLines/>
              <w:tabs>
                <w:tab w:val="left" w:pos="567"/>
              </w:tabs>
              <w:spacing w:before="200"/>
              <w:jc w:val="both"/>
              <w:outlineLvl w:val="2"/>
            </w:pPr>
          </w:p>
        </w:tc>
        <w:tc>
          <w:tcPr>
            <w:tcW w:w="1443" w:type="dxa"/>
          </w:tcPr>
          <w:p w14:paraId="27804FA7" w14:textId="77777777" w:rsidR="00EC7C12" w:rsidRPr="00EC7C12" w:rsidRDefault="00EC7C12" w:rsidP="00EC7C12">
            <w:pPr>
              <w:keepNext/>
              <w:keepLines/>
              <w:tabs>
                <w:tab w:val="left" w:pos="567"/>
              </w:tabs>
              <w:spacing w:before="200"/>
              <w:jc w:val="both"/>
              <w:outlineLvl w:val="2"/>
            </w:pPr>
          </w:p>
        </w:tc>
        <w:tc>
          <w:tcPr>
            <w:tcW w:w="0" w:type="auto"/>
          </w:tcPr>
          <w:p w14:paraId="007C70E5" w14:textId="77777777" w:rsidR="00EC7C12" w:rsidRPr="00EC7C12" w:rsidRDefault="00EC7C12" w:rsidP="00EC7C12">
            <w:pPr>
              <w:keepNext/>
              <w:keepLines/>
              <w:tabs>
                <w:tab w:val="left" w:pos="567"/>
              </w:tabs>
              <w:spacing w:before="200"/>
              <w:jc w:val="both"/>
              <w:outlineLvl w:val="2"/>
            </w:pPr>
          </w:p>
        </w:tc>
      </w:tr>
      <w:tr w:rsidR="00EC7C12" w:rsidRPr="00EC7C12" w14:paraId="68840A0D" w14:textId="77777777" w:rsidTr="000F0030">
        <w:trPr>
          <w:trHeight w:val="181"/>
        </w:trPr>
        <w:tc>
          <w:tcPr>
            <w:tcW w:w="0" w:type="auto"/>
          </w:tcPr>
          <w:p w14:paraId="45763E75" w14:textId="77777777" w:rsidR="00EC7C12" w:rsidRPr="00EC7C12" w:rsidRDefault="00EC7C12" w:rsidP="00EC7C12">
            <w:pPr>
              <w:tabs>
                <w:tab w:val="left" w:pos="567"/>
              </w:tabs>
              <w:jc w:val="both"/>
            </w:pPr>
            <w:r w:rsidRPr="00EC7C12">
              <w:t>3.</w:t>
            </w:r>
          </w:p>
        </w:tc>
        <w:tc>
          <w:tcPr>
            <w:tcW w:w="3126" w:type="dxa"/>
          </w:tcPr>
          <w:p w14:paraId="6446FAEC" w14:textId="77777777" w:rsidR="00EC7C12" w:rsidRPr="00EC7C12" w:rsidRDefault="00EC7C12" w:rsidP="00EC7C12">
            <w:pPr>
              <w:keepNext/>
              <w:keepLines/>
              <w:tabs>
                <w:tab w:val="left" w:pos="567"/>
              </w:tabs>
              <w:spacing w:before="200"/>
              <w:jc w:val="both"/>
              <w:outlineLvl w:val="2"/>
            </w:pPr>
          </w:p>
        </w:tc>
        <w:tc>
          <w:tcPr>
            <w:tcW w:w="1984" w:type="dxa"/>
          </w:tcPr>
          <w:p w14:paraId="12152992" w14:textId="77777777" w:rsidR="00EC7C12" w:rsidRPr="00EC7C12" w:rsidRDefault="00EC7C12" w:rsidP="00EC7C12">
            <w:pPr>
              <w:keepNext/>
              <w:keepLines/>
              <w:tabs>
                <w:tab w:val="left" w:pos="567"/>
              </w:tabs>
              <w:spacing w:before="200"/>
              <w:jc w:val="both"/>
              <w:outlineLvl w:val="2"/>
            </w:pPr>
          </w:p>
        </w:tc>
        <w:tc>
          <w:tcPr>
            <w:tcW w:w="1443" w:type="dxa"/>
          </w:tcPr>
          <w:p w14:paraId="50E886DA" w14:textId="77777777" w:rsidR="00EC7C12" w:rsidRPr="00EC7C12" w:rsidRDefault="00EC7C12" w:rsidP="00EC7C12">
            <w:pPr>
              <w:keepNext/>
              <w:keepLines/>
              <w:tabs>
                <w:tab w:val="left" w:pos="567"/>
              </w:tabs>
              <w:spacing w:before="200"/>
              <w:jc w:val="both"/>
              <w:outlineLvl w:val="2"/>
            </w:pPr>
          </w:p>
        </w:tc>
        <w:tc>
          <w:tcPr>
            <w:tcW w:w="0" w:type="auto"/>
          </w:tcPr>
          <w:p w14:paraId="038A379C" w14:textId="77777777" w:rsidR="00EC7C12" w:rsidRPr="00EC7C12" w:rsidRDefault="00EC7C12" w:rsidP="00EC7C12">
            <w:pPr>
              <w:keepNext/>
              <w:keepLines/>
              <w:tabs>
                <w:tab w:val="left" w:pos="567"/>
              </w:tabs>
              <w:spacing w:before="200"/>
              <w:jc w:val="both"/>
              <w:outlineLvl w:val="2"/>
            </w:pPr>
          </w:p>
        </w:tc>
      </w:tr>
      <w:tr w:rsidR="00EC7C12" w:rsidRPr="00EC7C12" w14:paraId="22453854" w14:textId="77777777" w:rsidTr="000F0030">
        <w:trPr>
          <w:trHeight w:val="181"/>
        </w:trPr>
        <w:tc>
          <w:tcPr>
            <w:tcW w:w="0" w:type="auto"/>
          </w:tcPr>
          <w:p w14:paraId="2C827F46" w14:textId="77777777" w:rsidR="00EC7C12" w:rsidRPr="00EC7C12" w:rsidRDefault="00EC7C12" w:rsidP="00EC7C12">
            <w:pPr>
              <w:tabs>
                <w:tab w:val="left" w:pos="567"/>
              </w:tabs>
              <w:jc w:val="both"/>
            </w:pPr>
            <w:r w:rsidRPr="00EC7C12">
              <w:t>4.</w:t>
            </w:r>
          </w:p>
        </w:tc>
        <w:tc>
          <w:tcPr>
            <w:tcW w:w="3126" w:type="dxa"/>
          </w:tcPr>
          <w:p w14:paraId="25595F26" w14:textId="77777777" w:rsidR="00EC7C12" w:rsidRPr="00EC7C12" w:rsidRDefault="00EC7C12" w:rsidP="00EC7C12">
            <w:pPr>
              <w:keepNext/>
              <w:keepLines/>
              <w:tabs>
                <w:tab w:val="left" w:pos="567"/>
              </w:tabs>
              <w:spacing w:before="200"/>
              <w:jc w:val="both"/>
              <w:outlineLvl w:val="2"/>
            </w:pPr>
          </w:p>
        </w:tc>
        <w:tc>
          <w:tcPr>
            <w:tcW w:w="1984" w:type="dxa"/>
          </w:tcPr>
          <w:p w14:paraId="70A3E98D" w14:textId="77777777" w:rsidR="00EC7C12" w:rsidRPr="00EC7C12" w:rsidRDefault="00EC7C12" w:rsidP="00EC7C12">
            <w:pPr>
              <w:keepNext/>
              <w:keepLines/>
              <w:tabs>
                <w:tab w:val="left" w:pos="567"/>
              </w:tabs>
              <w:spacing w:before="200"/>
              <w:jc w:val="both"/>
              <w:outlineLvl w:val="2"/>
            </w:pPr>
          </w:p>
        </w:tc>
        <w:tc>
          <w:tcPr>
            <w:tcW w:w="1443" w:type="dxa"/>
          </w:tcPr>
          <w:p w14:paraId="5B43C1A1" w14:textId="77777777" w:rsidR="00EC7C12" w:rsidRPr="00EC7C12" w:rsidRDefault="00EC7C12" w:rsidP="00EC7C12">
            <w:pPr>
              <w:keepNext/>
              <w:keepLines/>
              <w:tabs>
                <w:tab w:val="left" w:pos="567"/>
              </w:tabs>
              <w:spacing w:before="200"/>
              <w:jc w:val="both"/>
              <w:outlineLvl w:val="2"/>
            </w:pPr>
          </w:p>
        </w:tc>
        <w:tc>
          <w:tcPr>
            <w:tcW w:w="0" w:type="auto"/>
          </w:tcPr>
          <w:p w14:paraId="51681D9F" w14:textId="77777777" w:rsidR="00EC7C12" w:rsidRPr="00EC7C12" w:rsidRDefault="00EC7C12" w:rsidP="00EC7C12">
            <w:pPr>
              <w:keepNext/>
              <w:keepLines/>
              <w:tabs>
                <w:tab w:val="left" w:pos="567"/>
              </w:tabs>
              <w:spacing w:before="200"/>
              <w:jc w:val="both"/>
              <w:outlineLvl w:val="2"/>
            </w:pPr>
          </w:p>
        </w:tc>
      </w:tr>
      <w:tr w:rsidR="00EC7C12" w:rsidRPr="00EC7C12" w14:paraId="54182ABA" w14:textId="77777777" w:rsidTr="000F0030">
        <w:trPr>
          <w:trHeight w:val="181"/>
        </w:trPr>
        <w:tc>
          <w:tcPr>
            <w:tcW w:w="0" w:type="auto"/>
          </w:tcPr>
          <w:p w14:paraId="548EA0A4" w14:textId="77777777" w:rsidR="00EC7C12" w:rsidRPr="00EC7C12" w:rsidRDefault="00EC7C12" w:rsidP="00EC7C12">
            <w:pPr>
              <w:keepNext/>
              <w:keepLines/>
              <w:tabs>
                <w:tab w:val="left" w:pos="567"/>
              </w:tabs>
              <w:spacing w:before="200"/>
              <w:jc w:val="both"/>
              <w:outlineLvl w:val="2"/>
            </w:pPr>
          </w:p>
        </w:tc>
        <w:tc>
          <w:tcPr>
            <w:tcW w:w="3126" w:type="dxa"/>
          </w:tcPr>
          <w:p w14:paraId="7EB5A145" w14:textId="77777777" w:rsidR="00EC7C12" w:rsidRPr="00EC7C12" w:rsidRDefault="00EC7C12" w:rsidP="00EC7C12">
            <w:pPr>
              <w:keepNext/>
              <w:keepLines/>
              <w:tabs>
                <w:tab w:val="left" w:pos="567"/>
              </w:tabs>
              <w:spacing w:before="200"/>
              <w:jc w:val="both"/>
              <w:outlineLvl w:val="2"/>
            </w:pPr>
          </w:p>
        </w:tc>
        <w:tc>
          <w:tcPr>
            <w:tcW w:w="1984" w:type="dxa"/>
          </w:tcPr>
          <w:p w14:paraId="18F8D146" w14:textId="77777777" w:rsidR="00EC7C12" w:rsidRPr="00EC7C12" w:rsidRDefault="00EC7C12" w:rsidP="00EC7C12">
            <w:pPr>
              <w:keepNext/>
              <w:keepLines/>
              <w:tabs>
                <w:tab w:val="left" w:pos="567"/>
              </w:tabs>
              <w:spacing w:before="200"/>
              <w:jc w:val="both"/>
              <w:outlineLvl w:val="2"/>
            </w:pPr>
          </w:p>
        </w:tc>
        <w:tc>
          <w:tcPr>
            <w:tcW w:w="1443" w:type="dxa"/>
          </w:tcPr>
          <w:p w14:paraId="1C8131FD" w14:textId="77777777" w:rsidR="00EC7C12" w:rsidRPr="00EC7C12" w:rsidRDefault="00EC7C12" w:rsidP="00EC7C12">
            <w:pPr>
              <w:keepNext/>
              <w:keepLines/>
              <w:tabs>
                <w:tab w:val="left" w:pos="567"/>
              </w:tabs>
              <w:spacing w:before="200"/>
              <w:jc w:val="both"/>
              <w:outlineLvl w:val="2"/>
            </w:pPr>
          </w:p>
        </w:tc>
        <w:tc>
          <w:tcPr>
            <w:tcW w:w="0" w:type="auto"/>
          </w:tcPr>
          <w:p w14:paraId="23677C4C" w14:textId="77777777" w:rsidR="00EC7C12" w:rsidRPr="00EC7C12" w:rsidRDefault="00EC7C12" w:rsidP="00EC7C12">
            <w:pPr>
              <w:keepNext/>
              <w:keepLines/>
              <w:tabs>
                <w:tab w:val="left" w:pos="567"/>
              </w:tabs>
              <w:spacing w:before="200"/>
              <w:jc w:val="both"/>
              <w:outlineLvl w:val="2"/>
            </w:pPr>
          </w:p>
        </w:tc>
      </w:tr>
    </w:tbl>
    <w:p w14:paraId="44A6BB9D" w14:textId="77777777" w:rsidR="00BE0197" w:rsidRDefault="00BE0197" w:rsidP="00EC7C12">
      <w:pPr>
        <w:jc w:val="both"/>
        <w:rPr>
          <w:rFonts w:eastAsia="PMingLiU"/>
          <w:lang w:eastAsia="zh-CN"/>
        </w:rPr>
      </w:pPr>
    </w:p>
    <w:p w14:paraId="3E2C0779" w14:textId="70854B4D" w:rsidR="00EC7C12" w:rsidRPr="00EC7C12" w:rsidRDefault="00EC7C12" w:rsidP="00EC7C12">
      <w:pPr>
        <w:jc w:val="both"/>
        <w:rPr>
          <w:rFonts w:eastAsia="PMingLiU"/>
          <w:lang w:eastAsia="zh-CN"/>
        </w:rPr>
      </w:pPr>
      <w:r w:rsidRPr="00EC7C12">
        <w:rPr>
          <w:rFonts w:eastAsia="PMingLiU"/>
          <w:lang w:eastAsia="zh-CN"/>
        </w:rPr>
        <w:t>Semnat: ______________________________________</w:t>
      </w:r>
    </w:p>
    <w:p w14:paraId="3A2787FF" w14:textId="77777777" w:rsidR="00EC7C12" w:rsidRPr="00EC7C12" w:rsidRDefault="00EC7C12" w:rsidP="00EC7C12">
      <w:pPr>
        <w:jc w:val="both"/>
        <w:rPr>
          <w:rFonts w:eastAsia="PMingLiU"/>
          <w:lang w:eastAsia="zh-CN"/>
        </w:rPr>
      </w:pPr>
      <w:r w:rsidRPr="00EC7C12">
        <w:rPr>
          <w:rFonts w:eastAsia="PMingLiU"/>
          <w:lang w:eastAsia="zh-CN"/>
        </w:rPr>
        <w:t>Nume: _______________________________________</w:t>
      </w:r>
    </w:p>
    <w:p w14:paraId="19990FB7" w14:textId="77777777" w:rsidR="00EC7C12" w:rsidRPr="00EC7C12" w:rsidRDefault="00EC7C12" w:rsidP="00EC7C12">
      <w:pPr>
        <w:jc w:val="both"/>
        <w:rPr>
          <w:rFonts w:eastAsia="PMingLiU"/>
          <w:lang w:eastAsia="zh-CN"/>
        </w:rPr>
      </w:pPr>
      <w:r w:rsidRPr="00EC7C12">
        <w:rPr>
          <w:rFonts w:eastAsia="PMingLiU"/>
          <w:lang w:eastAsia="zh-CN"/>
        </w:rPr>
        <w:t>Func</w:t>
      </w:r>
      <w:r w:rsidRPr="00EC7C12">
        <w:rPr>
          <w:rFonts w:eastAsia="PMingLiU" w:hint="cs"/>
          <w:lang w:eastAsia="zh-CN"/>
        </w:rPr>
        <w:t>ţ</w:t>
      </w:r>
      <w:r w:rsidRPr="00EC7C12">
        <w:rPr>
          <w:rFonts w:eastAsia="PMingLiU"/>
          <w:lang w:eastAsia="zh-CN"/>
        </w:rPr>
        <w:t>ia în cadrul firmei: _________________________</w:t>
      </w:r>
    </w:p>
    <w:p w14:paraId="1FFC9D4C" w14:textId="77777777" w:rsidR="00EC7C12" w:rsidRPr="00EC7C12" w:rsidRDefault="00EC7C12" w:rsidP="00EC7C12">
      <w:pPr>
        <w:jc w:val="both"/>
        <w:rPr>
          <w:rFonts w:eastAsia="PMingLiU"/>
          <w:lang w:eastAsia="zh-CN"/>
        </w:rPr>
      </w:pPr>
      <w:r w:rsidRPr="00EC7C12">
        <w:rPr>
          <w:rFonts w:eastAsia="PMingLiU"/>
          <w:lang w:eastAsia="zh-CN"/>
        </w:rPr>
        <w:t>Denumirea firmei: ______________________________</w:t>
      </w:r>
    </w:p>
    <w:bookmarkEnd w:id="12"/>
    <w:p w14:paraId="392B40D4" w14:textId="77777777" w:rsidR="00146734" w:rsidRDefault="00146734" w:rsidP="008D4238">
      <w:pPr>
        <w:keepNext/>
        <w:keepLines/>
        <w:jc w:val="center"/>
        <w:outlineLvl w:val="1"/>
        <w:rPr>
          <w:rFonts w:eastAsiaTheme="majorEastAsia"/>
          <w:b/>
          <w:bCs/>
        </w:rPr>
      </w:pPr>
    </w:p>
    <w:p w14:paraId="4B62E526" w14:textId="77777777" w:rsidR="00146734" w:rsidRDefault="00146734" w:rsidP="008D4238">
      <w:pPr>
        <w:keepNext/>
        <w:keepLines/>
        <w:jc w:val="center"/>
        <w:outlineLvl w:val="1"/>
        <w:rPr>
          <w:rFonts w:eastAsiaTheme="majorEastAsia"/>
          <w:b/>
          <w:bCs/>
        </w:rPr>
      </w:pPr>
    </w:p>
    <w:p w14:paraId="2BFDBE5E" w14:textId="77777777" w:rsidR="00146734" w:rsidRDefault="00146734" w:rsidP="008D4238">
      <w:pPr>
        <w:keepNext/>
        <w:keepLines/>
        <w:jc w:val="center"/>
        <w:outlineLvl w:val="1"/>
        <w:rPr>
          <w:rFonts w:eastAsiaTheme="majorEastAsia"/>
          <w:b/>
          <w:bCs/>
        </w:rPr>
      </w:pPr>
    </w:p>
    <w:p w14:paraId="407CF4A4" w14:textId="77777777" w:rsidR="000F0030" w:rsidRDefault="000F0030" w:rsidP="000F0030">
      <w:pPr>
        <w:spacing w:after="200" w:line="276" w:lineRule="auto"/>
        <w:jc w:val="center"/>
        <w:rPr>
          <w:rFonts w:eastAsia="PMingLiU"/>
          <w:b/>
          <w:lang w:eastAsia="zh-CN"/>
        </w:rPr>
      </w:pPr>
    </w:p>
    <w:p w14:paraId="14C1FEEA" w14:textId="77777777" w:rsidR="000F0030" w:rsidRDefault="000F0030" w:rsidP="000F0030">
      <w:pPr>
        <w:spacing w:after="200" w:line="276" w:lineRule="auto"/>
        <w:jc w:val="center"/>
        <w:rPr>
          <w:rFonts w:eastAsia="PMingLiU"/>
          <w:b/>
          <w:lang w:eastAsia="zh-CN"/>
        </w:rPr>
      </w:pPr>
    </w:p>
    <w:p w14:paraId="715D077C" w14:textId="77777777" w:rsidR="000F0030" w:rsidRDefault="000F0030" w:rsidP="000F0030">
      <w:pPr>
        <w:spacing w:after="200" w:line="276" w:lineRule="auto"/>
        <w:jc w:val="center"/>
        <w:rPr>
          <w:rFonts w:eastAsia="PMingLiU"/>
          <w:b/>
          <w:lang w:eastAsia="zh-CN"/>
        </w:rPr>
      </w:pPr>
    </w:p>
    <w:p w14:paraId="18F50DE5" w14:textId="77777777" w:rsidR="000F0030" w:rsidRDefault="000F0030" w:rsidP="000F0030">
      <w:pPr>
        <w:spacing w:after="200" w:line="276" w:lineRule="auto"/>
        <w:jc w:val="center"/>
        <w:rPr>
          <w:rFonts w:eastAsia="PMingLiU"/>
          <w:b/>
          <w:lang w:eastAsia="zh-CN"/>
        </w:rPr>
      </w:pPr>
    </w:p>
    <w:p w14:paraId="0C22C8C3" w14:textId="77777777" w:rsidR="000F0030" w:rsidRDefault="000F0030" w:rsidP="000F0030">
      <w:pPr>
        <w:spacing w:after="200" w:line="276" w:lineRule="auto"/>
        <w:jc w:val="center"/>
        <w:rPr>
          <w:rFonts w:eastAsia="PMingLiU"/>
          <w:b/>
          <w:lang w:eastAsia="zh-CN"/>
        </w:rPr>
      </w:pPr>
    </w:p>
    <w:p w14:paraId="2D7C87A7" w14:textId="77777777" w:rsidR="000F0030" w:rsidRDefault="000F0030" w:rsidP="000F0030">
      <w:pPr>
        <w:spacing w:after="200" w:line="276" w:lineRule="auto"/>
        <w:jc w:val="center"/>
        <w:rPr>
          <w:rFonts w:eastAsia="PMingLiU"/>
          <w:b/>
          <w:lang w:eastAsia="zh-CN"/>
        </w:rPr>
      </w:pPr>
    </w:p>
    <w:p w14:paraId="1D6CEEF5" w14:textId="77777777" w:rsidR="000F0030" w:rsidRDefault="000F0030" w:rsidP="000F0030">
      <w:pPr>
        <w:spacing w:after="200" w:line="276" w:lineRule="auto"/>
        <w:jc w:val="center"/>
        <w:rPr>
          <w:rFonts w:eastAsia="PMingLiU"/>
          <w:b/>
          <w:lang w:eastAsia="zh-CN"/>
        </w:rPr>
      </w:pPr>
    </w:p>
    <w:p w14:paraId="7717E5F2" w14:textId="77777777" w:rsidR="000F0030" w:rsidRDefault="000F0030" w:rsidP="00BC3AE6">
      <w:pPr>
        <w:spacing w:after="200" w:line="276" w:lineRule="auto"/>
        <w:rPr>
          <w:rFonts w:eastAsia="PMingLiU"/>
          <w:b/>
          <w:lang w:eastAsia="zh-CN"/>
        </w:rPr>
      </w:pPr>
    </w:p>
    <w:p w14:paraId="6ADD76EA" w14:textId="77777777" w:rsidR="000F0030" w:rsidRDefault="000F0030" w:rsidP="000F0030">
      <w:pPr>
        <w:spacing w:after="200" w:line="276" w:lineRule="auto"/>
        <w:jc w:val="center"/>
        <w:rPr>
          <w:rFonts w:eastAsia="PMingLiU"/>
          <w:b/>
          <w:lang w:eastAsia="zh-CN"/>
        </w:rPr>
      </w:pPr>
    </w:p>
    <w:p w14:paraId="4D27CE8A" w14:textId="77777777" w:rsidR="000F0030" w:rsidRDefault="000F0030" w:rsidP="000F0030">
      <w:pPr>
        <w:spacing w:after="200" w:line="276" w:lineRule="auto"/>
        <w:jc w:val="center"/>
        <w:rPr>
          <w:rFonts w:eastAsia="PMingLiU"/>
          <w:b/>
          <w:lang w:eastAsia="zh-CN"/>
        </w:rPr>
      </w:pPr>
    </w:p>
    <w:p w14:paraId="1270020E" w14:textId="77777777" w:rsidR="00BE0197" w:rsidRDefault="00BE0197" w:rsidP="00C22D5F">
      <w:pPr>
        <w:rPr>
          <w:noProof w:val="0"/>
          <w:lang w:val="it-IT"/>
        </w:rPr>
      </w:pPr>
    </w:p>
    <w:p w14:paraId="4F12E77F" w14:textId="77777777" w:rsidR="00BE0197" w:rsidRDefault="00BE0197" w:rsidP="00CF101D">
      <w:pPr>
        <w:jc w:val="right"/>
        <w:rPr>
          <w:noProof w:val="0"/>
          <w:lang w:val="it-IT"/>
        </w:rPr>
      </w:pPr>
    </w:p>
    <w:p w14:paraId="2FB65A31" w14:textId="6E0BA056" w:rsidR="00CF101D" w:rsidRPr="004B16DD" w:rsidRDefault="00CF101D" w:rsidP="00CF101D">
      <w:pPr>
        <w:jc w:val="right"/>
        <w:rPr>
          <w:noProof w:val="0"/>
          <w:sz w:val="22"/>
          <w:szCs w:val="22"/>
          <w:lang w:val="it-IT"/>
        </w:rPr>
      </w:pPr>
      <w:r w:rsidRPr="00A30B00">
        <w:rPr>
          <w:noProof w:val="0"/>
          <w:lang w:val="it-IT"/>
        </w:rPr>
        <w:t>Anexa nr.</w:t>
      </w:r>
      <w:r>
        <w:rPr>
          <w:noProof w:val="0"/>
          <w:lang w:val="it-IT"/>
        </w:rPr>
        <w:t>1</w:t>
      </w:r>
      <w:r w:rsidR="00B159B9">
        <w:rPr>
          <w:noProof w:val="0"/>
          <w:lang w:val="it-IT"/>
        </w:rPr>
        <w:t>6</w:t>
      </w:r>
    </w:p>
    <w:p w14:paraId="01AECE4A" w14:textId="2EB5B011"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2A2CA11C" w14:textId="77777777" w:rsidR="00CF101D" w:rsidRPr="00D22624" w:rsidRDefault="00CF101D" w:rsidP="00CF101D">
      <w:pPr>
        <w:jc w:val="right"/>
        <w:rPr>
          <w:noProof w:val="0"/>
          <w:lang w:val="it-IT"/>
        </w:rPr>
      </w:pPr>
      <w:r w:rsidRPr="0003591A">
        <w:rPr>
          <w:noProof w:val="0"/>
          <w:lang w:val="it-IT"/>
        </w:rPr>
        <w:t>din “____” ________ 20___</w:t>
      </w:r>
    </w:p>
    <w:p w14:paraId="14E27C59" w14:textId="77777777" w:rsidR="000F0030" w:rsidRDefault="000F0030" w:rsidP="000F0030">
      <w:pPr>
        <w:tabs>
          <w:tab w:val="left" w:pos="567"/>
        </w:tabs>
        <w:rPr>
          <w:b/>
          <w:color w:val="000000"/>
          <w:w w:val="90"/>
        </w:rPr>
      </w:pPr>
    </w:p>
    <w:p w14:paraId="4FC928C4" w14:textId="77777777" w:rsidR="000F0030" w:rsidRPr="00773661" w:rsidRDefault="000F0030" w:rsidP="000F0030">
      <w:pPr>
        <w:pStyle w:val="1"/>
        <w:numPr>
          <w:ilvl w:val="0"/>
          <w:numId w:val="0"/>
        </w:numPr>
        <w:ind w:left="720"/>
      </w:pPr>
      <w:bookmarkStart w:id="13" w:name="_Hlk77771256"/>
      <w:r w:rsidRPr="00773661">
        <w:t>ANGAJAMENT TERŢ SUSŢINĂTOR FINANCIAR</w:t>
      </w:r>
    </w:p>
    <w:bookmarkEnd w:id="13"/>
    <w:p w14:paraId="732DB726" w14:textId="77777777" w:rsidR="000F0030" w:rsidRDefault="000F0030" w:rsidP="000F0030">
      <w:pPr>
        <w:tabs>
          <w:tab w:val="left" w:pos="567"/>
        </w:tabs>
        <w:jc w:val="center"/>
        <w:rPr>
          <w:b/>
          <w:color w:val="000000"/>
          <w:w w:val="90"/>
        </w:rPr>
      </w:pPr>
    </w:p>
    <w:p w14:paraId="3BD825BD" w14:textId="77777777" w:rsidR="000F0030" w:rsidRPr="00773661" w:rsidRDefault="000F0030" w:rsidP="000F0030">
      <w:pPr>
        <w:shd w:val="clear" w:color="auto" w:fill="FFFFFF"/>
        <w:jc w:val="both"/>
        <w:rPr>
          <w:b/>
          <w:spacing w:val="-2"/>
        </w:rPr>
      </w:pPr>
      <w:r w:rsidRPr="00773661">
        <w:rPr>
          <w:b/>
          <w:spacing w:val="-2"/>
        </w:rPr>
        <w:t>Terţ susţinător financiar</w:t>
      </w:r>
    </w:p>
    <w:p w14:paraId="6E2CA417" w14:textId="77777777" w:rsidR="000F0030" w:rsidRPr="00773661" w:rsidRDefault="000F0030" w:rsidP="00BE0197">
      <w:pPr>
        <w:shd w:val="clear" w:color="auto" w:fill="FFFFFF"/>
        <w:jc w:val="right"/>
      </w:pPr>
      <w:r w:rsidRPr="00773661">
        <w:rPr>
          <w:b/>
          <w:spacing w:val="-2"/>
        </w:rPr>
        <w:t>..........................</w:t>
      </w:r>
      <w:r w:rsidRPr="00773661">
        <w:t xml:space="preserve">(denumirea)  </w:t>
      </w:r>
    </w:p>
    <w:p w14:paraId="78AFA0A4" w14:textId="77777777" w:rsidR="00BE0197" w:rsidRDefault="00BE0197" w:rsidP="000F0030">
      <w:pPr>
        <w:shd w:val="clear" w:color="auto" w:fill="FFFFFF"/>
        <w:jc w:val="center"/>
        <w:rPr>
          <w:b/>
        </w:rPr>
      </w:pPr>
    </w:p>
    <w:p w14:paraId="419FFDCB" w14:textId="2BCD2921" w:rsidR="000F0030" w:rsidRPr="00773661" w:rsidRDefault="000F0030" w:rsidP="000F0030">
      <w:pPr>
        <w:shd w:val="clear" w:color="auto" w:fill="FFFFFF"/>
        <w:jc w:val="center"/>
        <w:rPr>
          <w:b/>
        </w:rPr>
      </w:pPr>
      <w:r w:rsidRPr="00773661">
        <w:rPr>
          <w:b/>
        </w:rPr>
        <w:t>ANGAJAMENT</w:t>
      </w:r>
    </w:p>
    <w:p w14:paraId="31D81CE7" w14:textId="5D1A8C8F" w:rsidR="000F0030" w:rsidRPr="00773661" w:rsidRDefault="000F0030" w:rsidP="000F0030">
      <w:pPr>
        <w:shd w:val="clear" w:color="auto" w:fill="FFFFFF"/>
        <w:jc w:val="center"/>
      </w:pPr>
      <w:r w:rsidRPr="00773661">
        <w:t>privind susţinerea financiară</w:t>
      </w:r>
      <w:r w:rsidRPr="00773661">
        <w:rPr>
          <w:spacing w:val="-1"/>
        </w:rPr>
        <w:t xml:space="preserve"> </w:t>
      </w:r>
      <w:r w:rsidR="004C53F1">
        <w:rPr>
          <w:spacing w:val="-1"/>
        </w:rPr>
        <w:t xml:space="preserve">a </w:t>
      </w:r>
      <w:r w:rsidRPr="00773661">
        <w:rPr>
          <w:spacing w:val="-1"/>
        </w:rPr>
        <w:t>ofertantului/candidatului</w:t>
      </w:r>
    </w:p>
    <w:p w14:paraId="4AD9A0AF" w14:textId="77777777" w:rsidR="000F0030" w:rsidRPr="00773661" w:rsidRDefault="000F0030" w:rsidP="000F0030">
      <w:pPr>
        <w:shd w:val="clear" w:color="auto" w:fill="FFFFFF"/>
        <w:spacing w:before="504"/>
        <w:jc w:val="both"/>
        <w:rPr>
          <w:spacing w:val="-3"/>
        </w:rPr>
      </w:pPr>
      <w:r w:rsidRPr="00773661">
        <w:rPr>
          <w:spacing w:val="-3"/>
        </w:rPr>
        <w:t>Către, ................................................................................</w:t>
      </w:r>
    </w:p>
    <w:p w14:paraId="19F64074" w14:textId="77777777" w:rsidR="000F0030" w:rsidRPr="00773661" w:rsidRDefault="000F0030" w:rsidP="000F0030">
      <w:pPr>
        <w:shd w:val="clear" w:color="auto" w:fill="FFFFFF"/>
        <w:jc w:val="both"/>
        <w:rPr>
          <w:i/>
        </w:rPr>
      </w:pPr>
      <w:r w:rsidRPr="00773661">
        <w:rPr>
          <w:i/>
        </w:rPr>
        <w:t>(denumirea autorităţii contractante şi adresa completă)</w:t>
      </w:r>
    </w:p>
    <w:p w14:paraId="171364AE" w14:textId="77777777" w:rsidR="000F0030" w:rsidRPr="00773661" w:rsidRDefault="000F0030" w:rsidP="000F0030">
      <w:pPr>
        <w:shd w:val="clear" w:color="auto" w:fill="FFFFFF"/>
        <w:tabs>
          <w:tab w:val="left" w:leader="dot" w:pos="7166"/>
        </w:tabs>
        <w:jc w:val="both"/>
      </w:pPr>
      <w:r w:rsidRPr="00773661">
        <w:t>Cu privire la procedura pentru atribuirea contractului ..............................</w:t>
      </w:r>
    </w:p>
    <w:p w14:paraId="5E0A2613" w14:textId="2569BBC1" w:rsidR="000F0030" w:rsidRPr="00773661" w:rsidRDefault="000F0030" w:rsidP="000F0030">
      <w:pPr>
        <w:shd w:val="clear" w:color="auto" w:fill="FFFFFF"/>
        <w:tabs>
          <w:tab w:val="left" w:leader="dot" w:pos="7166"/>
        </w:tabs>
        <w:jc w:val="both"/>
      </w:pPr>
      <w:r w:rsidRPr="00773661">
        <w:rPr>
          <w:i/>
        </w:rPr>
        <w:t>(denumirea contractului de achiziţie publică),</w:t>
      </w:r>
      <w:r w:rsidRPr="00773661">
        <w:t xml:space="preserve"> noi .......................(</w:t>
      </w:r>
      <w:r w:rsidRPr="00773661">
        <w:rPr>
          <w:i/>
        </w:rPr>
        <w:t>denumirea terţului susţinător financiar)</w:t>
      </w:r>
      <w:r w:rsidRPr="00773661">
        <w:t xml:space="preserve">, având sediul înregistrat </w:t>
      </w:r>
      <w:r w:rsidRPr="00773661">
        <w:rPr>
          <w:spacing w:val="-7"/>
        </w:rPr>
        <w:t xml:space="preserve">la .................. </w:t>
      </w:r>
      <w:r w:rsidRPr="00773661">
        <w:t>(</w:t>
      </w:r>
      <w:r w:rsidRPr="00773661">
        <w:rPr>
          <w:i/>
        </w:rPr>
        <w:t>adresa terţului</w:t>
      </w:r>
      <w:r w:rsidR="00FC4C14">
        <w:rPr>
          <w:i/>
        </w:rPr>
        <w:t xml:space="preserve"> </w:t>
      </w:r>
      <w:r w:rsidRPr="00773661">
        <w:rPr>
          <w:i/>
        </w:rPr>
        <w:t>susţinător financiar)</w:t>
      </w:r>
      <w:r w:rsidRPr="00773661">
        <w:t>, ne obligăm, în mod ferm, necondiţionat şi irevocabil, să punem la dispoziţia ................ (</w:t>
      </w:r>
      <w:r w:rsidRPr="00773661">
        <w:rPr>
          <w:i/>
        </w:rPr>
        <w:t>denumirea</w:t>
      </w:r>
      <w:r w:rsidR="00FC4C14">
        <w:rPr>
          <w:i/>
        </w:rPr>
        <w:t xml:space="preserve"> </w:t>
      </w:r>
      <w:r w:rsidRPr="00773661">
        <w:rPr>
          <w:i/>
        </w:rPr>
        <w:t>ofertantului/candidatului</w:t>
      </w:r>
      <w:r w:rsidRPr="00773661">
        <w:t>) toate resursele financiare necesare pentru îndeplinirea integrală şi la termen a tuturor obligaţiilor asumate de acesta conform ofertei prezentate şi contractului de achiziţie publică ce urmează a fi încheiat între ofertant şi autoritatea contractantă.</w:t>
      </w:r>
    </w:p>
    <w:p w14:paraId="46638FF4" w14:textId="77777777" w:rsidR="000F0030" w:rsidRPr="00773661" w:rsidRDefault="000F0030" w:rsidP="000F0030">
      <w:pPr>
        <w:shd w:val="clear" w:color="auto" w:fill="FFFFFF"/>
        <w:jc w:val="both"/>
      </w:pPr>
      <w:r w:rsidRPr="00773661">
        <w:t>Acordarea susţinerii financiare nu implică alte costuri pentru achizitor, cu excepţia celor care au fost incluse în propunerea financiară.</w:t>
      </w:r>
    </w:p>
    <w:p w14:paraId="74965070" w14:textId="66B479C6" w:rsidR="000F0030" w:rsidRPr="00773661" w:rsidRDefault="000F0030" w:rsidP="000F0030">
      <w:pPr>
        <w:shd w:val="clear" w:color="auto" w:fill="FFFFFF"/>
        <w:jc w:val="both"/>
      </w:pPr>
      <w:r w:rsidRPr="00773661">
        <w:t>În acest sens, ne obligăm în mod ferm, necondiţionat şi irevocabil, să punem la dispoziţia ..........(</w:t>
      </w:r>
      <w:r w:rsidRPr="00773661">
        <w:rPr>
          <w:i/>
        </w:rPr>
        <w:t>denumirea</w:t>
      </w:r>
      <w:r w:rsidR="007E44C3">
        <w:rPr>
          <w:i/>
        </w:rPr>
        <w:t xml:space="preserve"> </w:t>
      </w:r>
      <w:r w:rsidRPr="00773661">
        <w:rPr>
          <w:i/>
        </w:rPr>
        <w:t xml:space="preserve">ofertantului/candidatului) </w:t>
      </w:r>
      <w:r w:rsidRPr="00773661">
        <w:t>suma de .............................................................(valoarea totală/parţială din propunerea financiară), necesară pentru îndeplinirea integrală, reglementară şi la termen a contractului de achiziţie publică.</w:t>
      </w:r>
    </w:p>
    <w:p w14:paraId="4598DFDC" w14:textId="5E8F3253" w:rsidR="000F0030" w:rsidRPr="00773661" w:rsidRDefault="000F0030" w:rsidP="000F0030">
      <w:pPr>
        <w:shd w:val="clear" w:color="auto" w:fill="FFFFFF"/>
        <w:jc w:val="both"/>
      </w:pPr>
      <w:r w:rsidRPr="00773661">
        <w:t>Noi, ............................................ (</w:t>
      </w:r>
      <w:r w:rsidRPr="00773661">
        <w:rPr>
          <w:i/>
        </w:rPr>
        <w:t>denumirea terţului susţinător financiar),</w:t>
      </w:r>
      <w:r w:rsidRPr="00773661">
        <w:t xml:space="preserve"> declarăm că înţelegem să răspundem faţă de autoritatea contractantă pentru neexecutarea oricărei obligaţii asumate de ..... (</w:t>
      </w:r>
      <w:r w:rsidRPr="00773661">
        <w:rPr>
          <w:i/>
        </w:rPr>
        <w:t>denumire</w:t>
      </w:r>
      <w:r w:rsidR="00A30B67">
        <w:rPr>
          <w:i/>
        </w:rPr>
        <w:t>a</w:t>
      </w:r>
      <w:r w:rsidRPr="00773661">
        <w:rPr>
          <w:i/>
        </w:rPr>
        <w:t xml:space="preserve"> ofertant</w:t>
      </w:r>
      <w:r w:rsidR="00A30B67">
        <w:rPr>
          <w:i/>
        </w:rPr>
        <w:t>ului</w:t>
      </w:r>
      <w:r w:rsidRPr="00773661">
        <w:rPr>
          <w:i/>
        </w:rPr>
        <w:t>)</w:t>
      </w:r>
      <w:r w:rsidRPr="00773661">
        <w:t>, în baza contractului de achiziţie publică şi pentru care ...... (</w:t>
      </w:r>
      <w:r w:rsidRPr="00773661">
        <w:rPr>
          <w:i/>
        </w:rPr>
        <w:t>denumirea</w:t>
      </w:r>
      <w:r w:rsidR="007E44C3">
        <w:rPr>
          <w:i/>
        </w:rPr>
        <w:t xml:space="preserve"> </w:t>
      </w:r>
      <w:r w:rsidRPr="00773661">
        <w:rPr>
          <w:i/>
        </w:rPr>
        <w:t>ofertantului/candidatului)</w:t>
      </w:r>
      <w:r w:rsidRPr="00773661">
        <w:t xml:space="preserve"> a primit susţinerea financiară conform prezentului angajament, renunţând în acest sens, definitiv şi irevocabil, la invocarea beneficiului de diviziune. </w:t>
      </w:r>
    </w:p>
    <w:p w14:paraId="14D0C87A" w14:textId="0FA502D4" w:rsidR="000F0030" w:rsidRPr="00773661" w:rsidRDefault="000F0030" w:rsidP="000F0030">
      <w:pPr>
        <w:shd w:val="clear" w:color="auto" w:fill="FFFFFF"/>
        <w:jc w:val="both"/>
      </w:pPr>
      <w:r w:rsidRPr="00773661">
        <w:t xml:space="preserve">Noi, ..................... </w:t>
      </w:r>
      <w:r w:rsidRPr="00773661">
        <w:rPr>
          <w:i/>
        </w:rPr>
        <w:t>(denumirea terţului susţinător financiar)</w:t>
      </w:r>
      <w:r w:rsidRPr="00773661">
        <w:t>, declarăm că înţelegem să renunţam definitiv şi irevocabil la dreptul de a invoca orice excepţie de neexecutare, atât faţă de autoritatea contractantă, cât şi faţă de ............ (</w:t>
      </w:r>
      <w:r w:rsidRPr="00773661">
        <w:rPr>
          <w:i/>
        </w:rPr>
        <w:t>denumire</w:t>
      </w:r>
      <w:r w:rsidR="00A30B67">
        <w:rPr>
          <w:i/>
        </w:rPr>
        <w:t>a</w:t>
      </w:r>
      <w:r w:rsidRPr="00773661">
        <w:rPr>
          <w:i/>
        </w:rPr>
        <w:t xml:space="preserve"> ofertant</w:t>
      </w:r>
      <w:r w:rsidR="00A30B67">
        <w:rPr>
          <w:i/>
        </w:rPr>
        <w:t>ului</w:t>
      </w:r>
      <w:r w:rsidRPr="00773661">
        <w:rPr>
          <w:i/>
        </w:rPr>
        <w:t>/candidat</w:t>
      </w:r>
      <w:r w:rsidR="00A30B67">
        <w:rPr>
          <w:i/>
        </w:rPr>
        <w:t>ului</w:t>
      </w:r>
      <w:r w:rsidRPr="00773661">
        <w:rPr>
          <w:i/>
        </w:rPr>
        <w:t>),</w:t>
      </w:r>
      <w:r w:rsidRPr="00773661">
        <w:t xml:space="preserve"> care ar putea conduce la neexecutarea, parţială sau totală, sau la executarea cu întârziere sau în mod necorespunzător a obligaţiilor asumate de noi prin prezentul angajament.</w:t>
      </w:r>
    </w:p>
    <w:p w14:paraId="28A7A3B9" w14:textId="77777777" w:rsidR="000F0030" w:rsidRPr="00773661" w:rsidRDefault="000F0030" w:rsidP="000F0030">
      <w:pPr>
        <w:shd w:val="clear" w:color="auto" w:fill="FFFFFF"/>
        <w:jc w:val="both"/>
        <w:rPr>
          <w:spacing w:val="-1"/>
        </w:rPr>
      </w:pPr>
      <w:r w:rsidRPr="00773661">
        <w:rPr>
          <w:spacing w:val="-1"/>
        </w:rPr>
        <w:t>Noi,..................................</w:t>
      </w:r>
      <w:r w:rsidRPr="00773661">
        <w:rPr>
          <w:i/>
        </w:rPr>
        <w:t xml:space="preserve"> (denumirea terţului susţinător financiar),</w:t>
      </w:r>
      <w:r w:rsidRPr="00773661">
        <w:t xml:space="preserve"> declarăm că înţelegem să răspundem pentru prejudiciile cauzate autorităţii contractante ca urmare a nerespectării obligaţiilor prevăzute în angajament.</w:t>
      </w:r>
    </w:p>
    <w:p w14:paraId="484F5A28" w14:textId="44F29B26" w:rsidR="000F0030" w:rsidRPr="00773661" w:rsidRDefault="000F0030" w:rsidP="000F0030">
      <w:pPr>
        <w:shd w:val="clear" w:color="auto" w:fill="FFFFFF"/>
        <w:jc w:val="both"/>
        <w:rPr>
          <w:spacing w:val="-1"/>
        </w:rPr>
      </w:pPr>
      <w:r w:rsidRPr="00773661">
        <w:rPr>
          <w:spacing w:val="-1"/>
        </w:rPr>
        <w:t xml:space="preserve">Prezentul reprezintă angajamentul nostru ferm încheiat în conformitate cu prevederile art.21 alin.(6) al Legii </w:t>
      </w:r>
      <w:r w:rsidR="007E44C3">
        <w:rPr>
          <w:spacing w:val="-1"/>
        </w:rPr>
        <w:t>nr.</w:t>
      </w:r>
      <w:r w:rsidRPr="00773661">
        <w:rPr>
          <w:spacing w:val="-1"/>
        </w:rPr>
        <w:t>131/2015 privind achizițiile publice, care dă dreptul autorităţii contractante de a solicita, în mod legitim, îndeplinirea de către noi a anumitor obligaţii care decurg din susţinerea financiară acordată ..............................................................</w:t>
      </w:r>
      <w:r w:rsidRPr="00773661">
        <w:t xml:space="preserve"> (</w:t>
      </w:r>
      <w:r w:rsidRPr="00773661">
        <w:rPr>
          <w:i/>
        </w:rPr>
        <w:t>denumirea ofertantului/candidatului).</w:t>
      </w:r>
    </w:p>
    <w:p w14:paraId="7A5E48A3" w14:textId="77777777" w:rsidR="00C06FE7" w:rsidRPr="00773661" w:rsidRDefault="00C06FE7" w:rsidP="00C06FE7">
      <w:pPr>
        <w:shd w:val="clear" w:color="auto" w:fill="FFFFFF"/>
        <w:rPr>
          <w:spacing w:val="-1"/>
        </w:rPr>
      </w:pPr>
      <w:r w:rsidRPr="00773661">
        <w:rPr>
          <w:spacing w:val="-1"/>
        </w:rPr>
        <w:t>Data completării,</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Terţ susţinător,</w:t>
      </w:r>
    </w:p>
    <w:p w14:paraId="0E159BF0" w14:textId="77777777" w:rsidR="00C06FE7" w:rsidRPr="00773661" w:rsidRDefault="00C06FE7" w:rsidP="00C06FE7">
      <w:pPr>
        <w:shd w:val="clear" w:color="auto" w:fill="FFFFFF"/>
        <w:rPr>
          <w:spacing w:val="-1"/>
        </w:rPr>
      </w:pPr>
      <w:r w:rsidRPr="00773661">
        <w:rPr>
          <w:spacing w:val="-1"/>
        </w:rPr>
        <w:t>...........................</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w:t>
      </w:r>
    </w:p>
    <w:p w14:paraId="6E0C1070" w14:textId="77777777" w:rsidR="00C06FE7" w:rsidRPr="00773661" w:rsidRDefault="00C06FE7" w:rsidP="00C06FE7">
      <w:pPr>
        <w:shd w:val="clear" w:color="auto" w:fill="FFFFFF"/>
        <w:rPr>
          <w:i/>
          <w:spacing w:val="-1"/>
        </w:rPr>
      </w:pPr>
      <w:r>
        <w:rPr>
          <w:i/>
          <w:spacing w:val="-1"/>
        </w:rPr>
        <w:lastRenderedPageBreak/>
        <w:t xml:space="preserve">                                                                                                       </w:t>
      </w:r>
      <w:r w:rsidRPr="00773661">
        <w:rPr>
          <w:i/>
          <w:spacing w:val="-1"/>
        </w:rPr>
        <w:t>(semnătură autorizată)</w:t>
      </w:r>
    </w:p>
    <w:p w14:paraId="53E5F3D9" w14:textId="7AD0FBE0" w:rsidR="008D067E" w:rsidRPr="004B16DD" w:rsidRDefault="008D067E" w:rsidP="008D067E">
      <w:pPr>
        <w:jc w:val="right"/>
        <w:rPr>
          <w:noProof w:val="0"/>
          <w:sz w:val="22"/>
          <w:szCs w:val="22"/>
          <w:lang w:val="it-IT"/>
        </w:rPr>
      </w:pPr>
      <w:r w:rsidRPr="00A30B00">
        <w:rPr>
          <w:noProof w:val="0"/>
          <w:lang w:val="it-IT"/>
        </w:rPr>
        <w:t>Anexa nr.</w:t>
      </w:r>
      <w:r w:rsidR="00FE700E">
        <w:rPr>
          <w:noProof w:val="0"/>
          <w:lang w:val="it-IT"/>
        </w:rPr>
        <w:t xml:space="preserve"> </w:t>
      </w:r>
      <w:r>
        <w:rPr>
          <w:noProof w:val="0"/>
          <w:lang w:val="it-IT"/>
        </w:rPr>
        <w:t>1</w:t>
      </w:r>
      <w:r w:rsidR="00B159B9">
        <w:rPr>
          <w:noProof w:val="0"/>
          <w:lang w:val="it-IT"/>
        </w:rPr>
        <w:t>7</w:t>
      </w:r>
    </w:p>
    <w:p w14:paraId="37C8B2A2" w14:textId="572FF6D5"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2979D2C9" w14:textId="77777777" w:rsidR="008D067E" w:rsidRPr="00D22624" w:rsidRDefault="008D067E" w:rsidP="008D067E">
      <w:pPr>
        <w:jc w:val="right"/>
        <w:rPr>
          <w:noProof w:val="0"/>
          <w:lang w:val="it-IT"/>
        </w:rPr>
      </w:pPr>
      <w:r w:rsidRPr="0003591A">
        <w:rPr>
          <w:noProof w:val="0"/>
          <w:lang w:val="it-IT"/>
        </w:rPr>
        <w:t>din “____” ________ 20___</w:t>
      </w:r>
    </w:p>
    <w:p w14:paraId="0F6990B8" w14:textId="77777777" w:rsidR="00F329F2" w:rsidRDefault="00F329F2" w:rsidP="000F0030">
      <w:pPr>
        <w:tabs>
          <w:tab w:val="left" w:pos="567"/>
        </w:tabs>
        <w:jc w:val="center"/>
        <w:rPr>
          <w:b/>
          <w:color w:val="000000"/>
          <w:w w:val="90"/>
        </w:rPr>
      </w:pPr>
    </w:p>
    <w:p w14:paraId="605DAF05" w14:textId="1A8AC813" w:rsidR="00F329F2" w:rsidRPr="00773661" w:rsidRDefault="00F329F2" w:rsidP="00F329F2">
      <w:pPr>
        <w:keepNext/>
        <w:spacing w:before="240" w:after="60"/>
        <w:jc w:val="center"/>
        <w:outlineLvl w:val="0"/>
        <w:rPr>
          <w:b/>
          <w:bCs/>
          <w:kern w:val="32"/>
        </w:rPr>
      </w:pPr>
      <w:bookmarkStart w:id="14" w:name="_Hlk77771277"/>
      <w:r w:rsidRPr="00773661">
        <w:rPr>
          <w:b/>
          <w:bCs/>
          <w:kern w:val="32"/>
        </w:rPr>
        <w:t xml:space="preserve">DECLARAŢIE TERŢ SUSŢINĂTOR </w:t>
      </w:r>
      <w:r>
        <w:rPr>
          <w:b/>
          <w:bCs/>
          <w:kern w:val="32"/>
        </w:rPr>
        <w:t>FINANCIAR</w:t>
      </w:r>
      <w:r w:rsidRPr="00773661">
        <w:rPr>
          <w:b/>
          <w:bCs/>
          <w:kern w:val="32"/>
        </w:rPr>
        <w:t xml:space="preserve"> </w:t>
      </w:r>
      <w:bookmarkEnd w:id="14"/>
    </w:p>
    <w:p w14:paraId="05102FBC" w14:textId="77777777" w:rsidR="00F329F2" w:rsidRPr="00773661" w:rsidRDefault="00F329F2" w:rsidP="00F329F2">
      <w:pPr>
        <w:shd w:val="clear" w:color="auto" w:fill="FFFFFF"/>
        <w:spacing w:after="200"/>
        <w:rPr>
          <w:rFonts w:eastAsia="Calibri"/>
          <w:b/>
          <w:i/>
        </w:rPr>
      </w:pPr>
    </w:p>
    <w:p w14:paraId="5903E3C9" w14:textId="7FF78D09" w:rsidR="00F329F2" w:rsidRPr="00773661" w:rsidRDefault="00F329F2" w:rsidP="00F329F2">
      <w:pPr>
        <w:shd w:val="clear" w:color="auto" w:fill="FFFFFF"/>
        <w:rPr>
          <w:rFonts w:eastAsia="Calibri"/>
          <w:b/>
          <w:spacing w:val="-2"/>
        </w:rPr>
      </w:pPr>
      <w:r w:rsidRPr="00773661">
        <w:rPr>
          <w:rFonts w:eastAsia="Calibri"/>
          <w:b/>
          <w:spacing w:val="-2"/>
        </w:rPr>
        <w:t xml:space="preserve">Terţ susţinător </w:t>
      </w:r>
      <w:r>
        <w:rPr>
          <w:rFonts w:eastAsia="Calibri"/>
          <w:b/>
          <w:spacing w:val="-2"/>
        </w:rPr>
        <w:t>financiar</w:t>
      </w:r>
    </w:p>
    <w:p w14:paraId="05468178" w14:textId="77777777" w:rsidR="00F329F2" w:rsidRPr="00773661" w:rsidRDefault="00F329F2" w:rsidP="00BE0197">
      <w:pPr>
        <w:shd w:val="clear" w:color="auto" w:fill="FFFFFF"/>
        <w:jc w:val="right"/>
        <w:rPr>
          <w:rFonts w:eastAsia="Calibri"/>
          <w:b/>
        </w:rPr>
      </w:pPr>
      <w:r w:rsidRPr="00773661">
        <w:rPr>
          <w:rFonts w:eastAsia="Calibri"/>
          <w:b/>
          <w:spacing w:val="-2"/>
        </w:rPr>
        <w:t>..........................</w:t>
      </w:r>
    </w:p>
    <w:p w14:paraId="7CE19E33" w14:textId="77777777" w:rsidR="00F329F2" w:rsidRPr="00773661" w:rsidRDefault="00F329F2" w:rsidP="00BE0197">
      <w:pPr>
        <w:shd w:val="clear" w:color="auto" w:fill="FFFFFF"/>
        <w:jc w:val="right"/>
        <w:rPr>
          <w:rFonts w:eastAsia="Calibri"/>
        </w:rPr>
      </w:pPr>
      <w:r w:rsidRPr="00773661">
        <w:rPr>
          <w:rFonts w:eastAsia="Calibri"/>
        </w:rPr>
        <w:t>(denumirea)</w:t>
      </w:r>
    </w:p>
    <w:p w14:paraId="767F00E9" w14:textId="77777777" w:rsidR="00F329F2" w:rsidRPr="00773661" w:rsidRDefault="00F329F2" w:rsidP="00F329F2">
      <w:pPr>
        <w:shd w:val="clear" w:color="auto" w:fill="FFFFFF"/>
        <w:rPr>
          <w:rFonts w:eastAsia="Calibri"/>
        </w:rPr>
      </w:pPr>
    </w:p>
    <w:p w14:paraId="0152EA8D" w14:textId="77777777" w:rsidR="00F329F2" w:rsidRPr="00773661" w:rsidRDefault="00F329F2" w:rsidP="00F329F2">
      <w:pPr>
        <w:spacing w:after="200"/>
        <w:jc w:val="center"/>
        <w:rPr>
          <w:rFonts w:eastAsia="Calibri"/>
          <w:b/>
        </w:rPr>
      </w:pPr>
      <w:r w:rsidRPr="00773661">
        <w:rPr>
          <w:rFonts w:eastAsia="Calibri"/>
          <w:b/>
        </w:rPr>
        <w:t>Declaraţie</w:t>
      </w:r>
    </w:p>
    <w:p w14:paraId="64FCD918" w14:textId="77777777" w:rsidR="00F329F2" w:rsidRPr="00773661" w:rsidRDefault="00F329F2" w:rsidP="00F329F2">
      <w:pPr>
        <w:spacing w:after="200"/>
        <w:rPr>
          <w:rFonts w:eastAsia="Calibri"/>
        </w:rPr>
      </w:pPr>
    </w:p>
    <w:p w14:paraId="5E8388AB" w14:textId="198F6867" w:rsidR="00F329F2" w:rsidRDefault="00F329F2" w:rsidP="00F329F2">
      <w:pPr>
        <w:shd w:val="clear" w:color="auto" w:fill="FFFFFF"/>
        <w:tabs>
          <w:tab w:val="left" w:leader="dot" w:pos="6648"/>
        </w:tabs>
        <w:spacing w:after="200"/>
        <w:jc w:val="both"/>
        <w:rPr>
          <w:rFonts w:eastAsia="Calibri"/>
        </w:rPr>
      </w:pPr>
      <w:r w:rsidRPr="00773661">
        <w:rPr>
          <w:rFonts w:eastAsia="Calibri"/>
        </w:rPr>
        <w:t>Subsemnatul, reprezentant împuternicit al .......................... (</w:t>
      </w:r>
      <w:r w:rsidRPr="00773661">
        <w:rPr>
          <w:rFonts w:eastAsia="Calibri"/>
          <w:i/>
        </w:rPr>
        <w:t xml:space="preserve">denumirea terţului susţinător </w:t>
      </w:r>
      <w:r>
        <w:rPr>
          <w:rFonts w:eastAsia="Calibri"/>
          <w:i/>
        </w:rPr>
        <w:t>financiar</w:t>
      </w:r>
      <w:r w:rsidRPr="00773661">
        <w:rPr>
          <w:rFonts w:eastAsia="Calibri"/>
          <w:i/>
        </w:rPr>
        <w:t>),</w:t>
      </w:r>
      <w:r w:rsidRPr="00773661">
        <w:rPr>
          <w:rFonts w:eastAsia="Calibri"/>
        </w:rPr>
        <w:t xml:space="preserve"> declar pe propria răspundere, sub sancţiunile aplicabile faptei de fals în acte publice, </w:t>
      </w:r>
      <w:r>
        <w:rPr>
          <w:rFonts w:eastAsia="Calibri"/>
        </w:rPr>
        <w:t xml:space="preserve">că </w:t>
      </w:r>
      <w:r w:rsidRPr="00F329F2">
        <w:rPr>
          <w:rFonts w:eastAsia="Calibri"/>
        </w:rPr>
        <w:t>toate resursele financiare necesare pentru îndeplinirea integrală şi la termen a tuturor obligaţiilor contractului de achiziţie publică............................................... sunt reale.</w:t>
      </w:r>
    </w:p>
    <w:p w14:paraId="42358E62" w14:textId="77777777" w:rsidR="00F329F2" w:rsidRPr="00773661" w:rsidRDefault="00F329F2" w:rsidP="00F329F2">
      <w:pPr>
        <w:shd w:val="clear" w:color="auto" w:fill="FFFFFF"/>
        <w:tabs>
          <w:tab w:val="left" w:leader="dot" w:pos="6648"/>
        </w:tabs>
        <w:spacing w:after="200"/>
        <w:jc w:val="both"/>
        <w:rPr>
          <w:rFonts w:eastAsia="Calibri"/>
        </w:rPr>
      </w:pPr>
      <w:r w:rsidRPr="00773661">
        <w:rPr>
          <w:rFonts w:eastAsia="Calibri"/>
        </w:rPr>
        <w:t xml:space="preserve">Declar de asemenea că vom disponibiliza aceste resurse necondiţionat, în funcţie de necesităţile care vor apărea pe parcursul îndeplinirii contractului de achiziţie publică având ca obiect..........................................................( </w:t>
      </w:r>
      <w:r w:rsidRPr="00773661">
        <w:rPr>
          <w:rFonts w:eastAsia="Calibri"/>
          <w:i/>
        </w:rPr>
        <w:t>obiectul contractului).</w:t>
      </w:r>
    </w:p>
    <w:p w14:paraId="1BA417CD" w14:textId="77777777" w:rsidR="00F329F2" w:rsidRPr="00773661" w:rsidRDefault="00F329F2" w:rsidP="00F329F2">
      <w:pPr>
        <w:shd w:val="clear" w:color="auto" w:fill="FFFFFF"/>
        <w:spacing w:after="200"/>
        <w:rPr>
          <w:rFonts w:eastAsia="Calibri"/>
        </w:rPr>
      </w:pPr>
    </w:p>
    <w:p w14:paraId="0CAABB14" w14:textId="6E5BCCB4" w:rsidR="00A53ED5" w:rsidRPr="00A53ED5" w:rsidRDefault="00A53ED5" w:rsidP="00A53ED5">
      <w:pPr>
        <w:shd w:val="clear" w:color="auto" w:fill="FFFFFF"/>
        <w:spacing w:after="200"/>
        <w:rPr>
          <w:rFonts w:eastAsia="Calibri"/>
        </w:rPr>
      </w:pPr>
      <w:r w:rsidRPr="00A53ED5">
        <w:rPr>
          <w:rFonts w:eastAsia="Calibri"/>
        </w:rPr>
        <w:t>Data completării,</w:t>
      </w:r>
      <w:r w:rsidRPr="00A53ED5">
        <w:rPr>
          <w:rFonts w:eastAsia="Calibri"/>
        </w:rPr>
        <w:tab/>
      </w:r>
      <w:r w:rsidRPr="00A53ED5">
        <w:rPr>
          <w:rFonts w:eastAsia="Calibri"/>
        </w:rPr>
        <w:tab/>
      </w:r>
      <w:r w:rsidRPr="00A53ED5">
        <w:rPr>
          <w:rFonts w:eastAsia="Calibri"/>
        </w:rPr>
        <w:tab/>
      </w:r>
      <w:r w:rsidRPr="00A53ED5">
        <w:rPr>
          <w:rFonts w:eastAsia="Calibri"/>
        </w:rPr>
        <w:tab/>
      </w:r>
      <w:r w:rsidRPr="00A53ED5">
        <w:rPr>
          <w:rFonts w:eastAsia="Calibri"/>
        </w:rPr>
        <w:tab/>
      </w:r>
      <w:r w:rsidR="00BE0197">
        <w:rPr>
          <w:rFonts w:eastAsia="Calibri"/>
        </w:rPr>
        <w:t xml:space="preserve">              </w:t>
      </w:r>
      <w:r w:rsidRPr="00A53ED5">
        <w:rPr>
          <w:rFonts w:eastAsia="Calibri"/>
        </w:rPr>
        <w:t>Terţ susţinător,</w:t>
      </w:r>
    </w:p>
    <w:p w14:paraId="0CD7A471" w14:textId="77777777" w:rsidR="00A53ED5" w:rsidRPr="00A53ED5" w:rsidRDefault="00A53ED5" w:rsidP="00A53ED5">
      <w:pPr>
        <w:shd w:val="clear" w:color="auto" w:fill="FFFFFF"/>
        <w:spacing w:after="200"/>
        <w:rPr>
          <w:rFonts w:eastAsia="Calibri"/>
        </w:rPr>
      </w:pPr>
      <w:r w:rsidRPr="00A53ED5">
        <w:rPr>
          <w:rFonts w:eastAsia="Calibri"/>
        </w:rPr>
        <w:t>(</w:t>
      </w:r>
      <w:r w:rsidRPr="00BE0197">
        <w:rPr>
          <w:rFonts w:eastAsia="Calibri"/>
          <w:i/>
          <w:iCs/>
        </w:rPr>
        <w:t>semnătură autorizată</w:t>
      </w:r>
      <w:r w:rsidRPr="00A53ED5">
        <w:rPr>
          <w:rFonts w:eastAsia="Calibri"/>
        </w:rPr>
        <w:t>)</w:t>
      </w:r>
    </w:p>
    <w:p w14:paraId="47CC430A" w14:textId="77777777" w:rsidR="00A53ED5" w:rsidRPr="00A53ED5" w:rsidRDefault="00A53ED5" w:rsidP="00A53ED5">
      <w:pPr>
        <w:shd w:val="clear" w:color="auto" w:fill="FFFFFF"/>
        <w:spacing w:after="200"/>
        <w:rPr>
          <w:rFonts w:eastAsia="Calibri"/>
        </w:rPr>
      </w:pPr>
    </w:p>
    <w:p w14:paraId="0131D0EB" w14:textId="77777777" w:rsidR="00F329F2" w:rsidRPr="00773661" w:rsidRDefault="00F329F2" w:rsidP="00F329F2">
      <w:pPr>
        <w:shd w:val="clear" w:color="auto" w:fill="FFFFFF"/>
        <w:spacing w:after="200"/>
        <w:rPr>
          <w:rFonts w:eastAsia="Calibri"/>
        </w:rPr>
      </w:pPr>
    </w:p>
    <w:p w14:paraId="6C2E1B03" w14:textId="77777777" w:rsidR="00F329F2" w:rsidRDefault="00F329F2" w:rsidP="000F0030">
      <w:pPr>
        <w:tabs>
          <w:tab w:val="left" w:pos="567"/>
        </w:tabs>
        <w:jc w:val="center"/>
        <w:rPr>
          <w:b/>
          <w:color w:val="000000"/>
          <w:w w:val="90"/>
        </w:rPr>
      </w:pPr>
    </w:p>
    <w:p w14:paraId="090778D9" w14:textId="77777777" w:rsidR="00F329F2" w:rsidRDefault="00F329F2" w:rsidP="000F0030">
      <w:pPr>
        <w:tabs>
          <w:tab w:val="left" w:pos="567"/>
        </w:tabs>
        <w:jc w:val="center"/>
        <w:rPr>
          <w:b/>
          <w:color w:val="000000"/>
          <w:w w:val="90"/>
        </w:rPr>
      </w:pPr>
    </w:p>
    <w:p w14:paraId="52CF9DEE" w14:textId="77777777" w:rsidR="00F329F2" w:rsidRDefault="00F329F2" w:rsidP="000F0030">
      <w:pPr>
        <w:tabs>
          <w:tab w:val="left" w:pos="567"/>
        </w:tabs>
        <w:jc w:val="center"/>
        <w:rPr>
          <w:b/>
          <w:color w:val="000000"/>
          <w:w w:val="90"/>
        </w:rPr>
      </w:pPr>
    </w:p>
    <w:p w14:paraId="21BC6C4C" w14:textId="77777777" w:rsidR="00F329F2" w:rsidRDefault="00F329F2" w:rsidP="000F0030">
      <w:pPr>
        <w:tabs>
          <w:tab w:val="left" w:pos="567"/>
        </w:tabs>
        <w:jc w:val="center"/>
        <w:rPr>
          <w:b/>
          <w:color w:val="000000"/>
          <w:w w:val="90"/>
        </w:rPr>
      </w:pPr>
    </w:p>
    <w:p w14:paraId="05E9CA01" w14:textId="77777777" w:rsidR="00BE0197" w:rsidRDefault="00BE0197" w:rsidP="008D067E">
      <w:pPr>
        <w:jc w:val="right"/>
        <w:rPr>
          <w:noProof w:val="0"/>
          <w:lang w:val="it-IT"/>
        </w:rPr>
      </w:pPr>
    </w:p>
    <w:p w14:paraId="4E90F851" w14:textId="77777777" w:rsidR="00BE0197" w:rsidRDefault="00BE0197" w:rsidP="008D067E">
      <w:pPr>
        <w:jc w:val="right"/>
        <w:rPr>
          <w:noProof w:val="0"/>
          <w:lang w:val="it-IT"/>
        </w:rPr>
      </w:pPr>
    </w:p>
    <w:p w14:paraId="67CBE190" w14:textId="77777777" w:rsidR="00BE0197" w:rsidRDefault="00BE0197" w:rsidP="008D067E">
      <w:pPr>
        <w:jc w:val="right"/>
        <w:rPr>
          <w:noProof w:val="0"/>
          <w:lang w:val="it-IT"/>
        </w:rPr>
      </w:pPr>
    </w:p>
    <w:p w14:paraId="78E228C4" w14:textId="77777777" w:rsidR="00BE0197" w:rsidRDefault="00BE0197" w:rsidP="008D067E">
      <w:pPr>
        <w:jc w:val="right"/>
        <w:rPr>
          <w:noProof w:val="0"/>
          <w:lang w:val="it-IT"/>
        </w:rPr>
      </w:pPr>
    </w:p>
    <w:p w14:paraId="78F43DB8" w14:textId="77777777" w:rsidR="00BE0197" w:rsidRDefault="00BE0197" w:rsidP="008D067E">
      <w:pPr>
        <w:jc w:val="right"/>
        <w:rPr>
          <w:noProof w:val="0"/>
          <w:lang w:val="it-IT"/>
        </w:rPr>
      </w:pPr>
    </w:p>
    <w:p w14:paraId="4AB2C6CC" w14:textId="77777777" w:rsidR="00BE0197" w:rsidRDefault="00BE0197" w:rsidP="008D067E">
      <w:pPr>
        <w:jc w:val="right"/>
        <w:rPr>
          <w:noProof w:val="0"/>
          <w:lang w:val="it-IT"/>
        </w:rPr>
      </w:pPr>
    </w:p>
    <w:p w14:paraId="4A221CE7" w14:textId="77777777" w:rsidR="00BE0197" w:rsidRDefault="00BE0197" w:rsidP="008D067E">
      <w:pPr>
        <w:jc w:val="right"/>
        <w:rPr>
          <w:noProof w:val="0"/>
          <w:lang w:val="it-IT"/>
        </w:rPr>
      </w:pPr>
    </w:p>
    <w:p w14:paraId="507764C6" w14:textId="77777777" w:rsidR="00BE0197" w:rsidRDefault="00BE0197" w:rsidP="008D067E">
      <w:pPr>
        <w:jc w:val="right"/>
        <w:rPr>
          <w:noProof w:val="0"/>
          <w:lang w:val="it-IT"/>
        </w:rPr>
      </w:pPr>
    </w:p>
    <w:p w14:paraId="3A3F3178" w14:textId="77777777" w:rsidR="00BE0197" w:rsidRDefault="00BE0197" w:rsidP="008D067E">
      <w:pPr>
        <w:jc w:val="right"/>
        <w:rPr>
          <w:noProof w:val="0"/>
          <w:lang w:val="it-IT"/>
        </w:rPr>
      </w:pPr>
    </w:p>
    <w:p w14:paraId="794C3E6B" w14:textId="77777777" w:rsidR="00BE0197" w:rsidRDefault="00BE0197" w:rsidP="008D067E">
      <w:pPr>
        <w:jc w:val="right"/>
        <w:rPr>
          <w:noProof w:val="0"/>
          <w:lang w:val="it-IT"/>
        </w:rPr>
      </w:pPr>
    </w:p>
    <w:p w14:paraId="0A75562C" w14:textId="77777777" w:rsidR="00BE0197" w:rsidRDefault="00BE0197" w:rsidP="008D067E">
      <w:pPr>
        <w:jc w:val="right"/>
        <w:rPr>
          <w:noProof w:val="0"/>
          <w:lang w:val="it-IT"/>
        </w:rPr>
      </w:pPr>
    </w:p>
    <w:p w14:paraId="1CDEDFB7" w14:textId="77777777" w:rsidR="00BE0197" w:rsidRDefault="00BE0197" w:rsidP="005B1CA5">
      <w:pPr>
        <w:rPr>
          <w:noProof w:val="0"/>
          <w:lang w:val="it-IT"/>
        </w:rPr>
      </w:pPr>
    </w:p>
    <w:p w14:paraId="3A8E1572" w14:textId="77777777" w:rsidR="005B1CA5" w:rsidRDefault="005B1CA5" w:rsidP="005B1CA5">
      <w:pPr>
        <w:rPr>
          <w:noProof w:val="0"/>
          <w:lang w:val="it-IT"/>
        </w:rPr>
      </w:pPr>
    </w:p>
    <w:p w14:paraId="77D983E3" w14:textId="77777777" w:rsidR="005B1CA5" w:rsidRDefault="005B1CA5" w:rsidP="005B1CA5">
      <w:pPr>
        <w:rPr>
          <w:noProof w:val="0"/>
          <w:lang w:val="it-IT"/>
        </w:rPr>
      </w:pPr>
    </w:p>
    <w:p w14:paraId="6EA5949F" w14:textId="77777777" w:rsidR="005B1CA5" w:rsidRDefault="005B1CA5" w:rsidP="005B1CA5">
      <w:pPr>
        <w:rPr>
          <w:noProof w:val="0"/>
          <w:lang w:val="it-IT"/>
        </w:rPr>
      </w:pPr>
    </w:p>
    <w:p w14:paraId="61438D06" w14:textId="77777777" w:rsidR="005B1CA5" w:rsidRDefault="005B1CA5" w:rsidP="005B1CA5">
      <w:pPr>
        <w:rPr>
          <w:noProof w:val="0"/>
          <w:lang w:val="it-IT"/>
        </w:rPr>
      </w:pPr>
    </w:p>
    <w:p w14:paraId="7786035B" w14:textId="77777777" w:rsidR="005B1CA5" w:rsidRDefault="005B1CA5" w:rsidP="005B1CA5">
      <w:pPr>
        <w:rPr>
          <w:noProof w:val="0"/>
          <w:lang w:val="it-IT"/>
        </w:rPr>
      </w:pPr>
    </w:p>
    <w:p w14:paraId="681DA1C6" w14:textId="77777777" w:rsidR="000F0030" w:rsidRDefault="000F0030" w:rsidP="000F0030">
      <w:pPr>
        <w:tabs>
          <w:tab w:val="left" w:pos="567"/>
        </w:tabs>
        <w:jc w:val="both"/>
        <w:rPr>
          <w:rFonts w:eastAsia="PMingLiU"/>
          <w:lang w:eastAsia="zh-CN"/>
        </w:rPr>
      </w:pPr>
    </w:p>
    <w:p w14:paraId="53D41B32" w14:textId="77777777" w:rsidR="000F0030" w:rsidRDefault="000F0030" w:rsidP="000F0030">
      <w:pPr>
        <w:tabs>
          <w:tab w:val="left" w:pos="567"/>
        </w:tabs>
        <w:jc w:val="both"/>
        <w:rPr>
          <w:rFonts w:eastAsia="PMingLiU"/>
          <w:lang w:eastAsia="zh-CN"/>
        </w:rPr>
      </w:pPr>
    </w:p>
    <w:p w14:paraId="1FF20DA1" w14:textId="5096479B" w:rsidR="008D067E" w:rsidRPr="004B16DD" w:rsidRDefault="008D067E" w:rsidP="008D067E">
      <w:pPr>
        <w:jc w:val="right"/>
        <w:rPr>
          <w:noProof w:val="0"/>
          <w:sz w:val="22"/>
          <w:szCs w:val="22"/>
          <w:lang w:val="it-IT"/>
        </w:rPr>
      </w:pPr>
      <w:bookmarkStart w:id="15" w:name="_Hlk70343526"/>
      <w:r w:rsidRPr="00A30B00">
        <w:rPr>
          <w:noProof w:val="0"/>
          <w:lang w:val="it-IT"/>
        </w:rPr>
        <w:t>Anexa nr.</w:t>
      </w:r>
      <w:r w:rsidR="00FE700E">
        <w:rPr>
          <w:noProof w:val="0"/>
          <w:lang w:val="it-IT"/>
        </w:rPr>
        <w:t xml:space="preserve"> </w:t>
      </w:r>
      <w:r>
        <w:rPr>
          <w:noProof w:val="0"/>
          <w:lang w:val="it-IT"/>
        </w:rPr>
        <w:t>2</w:t>
      </w:r>
      <w:r w:rsidR="00B159B9">
        <w:rPr>
          <w:noProof w:val="0"/>
          <w:lang w:val="it-IT"/>
        </w:rPr>
        <w:t>1</w:t>
      </w:r>
    </w:p>
    <w:p w14:paraId="24019C40" w14:textId="7A0C1B26" w:rsidR="008D067E" w:rsidRPr="00D22624" w:rsidRDefault="008D067E" w:rsidP="008D067E">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14:paraId="6CD41704" w14:textId="77777777" w:rsidR="008D067E" w:rsidRPr="00D22624" w:rsidRDefault="008D067E" w:rsidP="008D067E">
      <w:pPr>
        <w:jc w:val="right"/>
        <w:rPr>
          <w:noProof w:val="0"/>
          <w:lang w:val="it-IT"/>
        </w:rPr>
      </w:pPr>
      <w:r w:rsidRPr="0003591A">
        <w:rPr>
          <w:noProof w:val="0"/>
          <w:lang w:val="it-IT"/>
        </w:rPr>
        <w:t>din “____” ________ 20___</w:t>
      </w:r>
    </w:p>
    <w:bookmarkEnd w:id="15"/>
    <w:p w14:paraId="12579C1C" w14:textId="77777777" w:rsidR="003A5AAB" w:rsidRDefault="003A5AAB" w:rsidP="00773661">
      <w:pPr>
        <w:keepNext/>
        <w:keepLines/>
        <w:outlineLvl w:val="1"/>
        <w:rPr>
          <w:rFonts w:eastAsiaTheme="majorEastAsia"/>
          <w:b/>
          <w:bCs/>
        </w:rPr>
      </w:pPr>
    </w:p>
    <w:p w14:paraId="7D9DB32A" w14:textId="77777777" w:rsidR="001C1F6F" w:rsidRDefault="001C1F6F" w:rsidP="008D4238">
      <w:pPr>
        <w:keepNext/>
        <w:keepLines/>
        <w:jc w:val="center"/>
        <w:outlineLvl w:val="1"/>
        <w:rPr>
          <w:rFonts w:eastAsiaTheme="majorEastAsia"/>
          <w:b/>
        </w:rPr>
      </w:pPr>
      <w:bookmarkStart w:id="16" w:name="_Toc449692118"/>
      <w:bookmarkEnd w:id="9"/>
      <w:bookmarkEnd w:id="10"/>
    </w:p>
    <w:p w14:paraId="6AA6E5B3" w14:textId="1D9F26BC" w:rsidR="008D4238" w:rsidRDefault="008D4238" w:rsidP="008D4238">
      <w:pPr>
        <w:keepNext/>
        <w:keepLines/>
        <w:jc w:val="center"/>
        <w:outlineLvl w:val="1"/>
        <w:rPr>
          <w:rFonts w:eastAsiaTheme="majorEastAsia"/>
          <w:b/>
        </w:rPr>
      </w:pPr>
      <w:bookmarkStart w:id="17" w:name="_Hlk77771358"/>
      <w:r w:rsidRPr="008D4238">
        <w:rPr>
          <w:rFonts w:eastAsiaTheme="majorEastAsia"/>
          <w:b/>
        </w:rPr>
        <w:t>CAIET DE SARCINI</w:t>
      </w:r>
      <w:bookmarkEnd w:id="16"/>
    </w:p>
    <w:bookmarkEnd w:id="17"/>
    <w:p w14:paraId="1FC6F3E6" w14:textId="2A36ED27" w:rsidR="00435C57" w:rsidRDefault="0065496F" w:rsidP="0065496F">
      <w:pPr>
        <w:keepNext/>
        <w:keepLines/>
        <w:jc w:val="center"/>
        <w:outlineLvl w:val="1"/>
        <w:rPr>
          <w:rFonts w:eastAsiaTheme="majorEastAsia"/>
          <w:b/>
        </w:rPr>
      </w:pPr>
      <w:r>
        <w:rPr>
          <w:rFonts w:eastAsiaTheme="majorEastAsia"/>
          <w:b/>
        </w:rPr>
        <w:t>Bunuri</w:t>
      </w:r>
    </w:p>
    <w:p w14:paraId="2E87794D" w14:textId="77777777" w:rsidR="0065496F" w:rsidRDefault="0065496F" w:rsidP="0065496F">
      <w:pPr>
        <w:keepNext/>
        <w:keepLines/>
        <w:jc w:val="center"/>
        <w:outlineLvl w:val="1"/>
        <w:rPr>
          <w:rFonts w:eastAsiaTheme="majorEastAsia"/>
          <w:b/>
        </w:rPr>
      </w:pPr>
    </w:p>
    <w:p w14:paraId="5F0F05D4" w14:textId="1E2D9C8D" w:rsidR="00C22D5F" w:rsidRPr="00C22D5F" w:rsidRDefault="00435C57" w:rsidP="00C22D5F">
      <w:pPr>
        <w:rPr>
          <w:bCs/>
        </w:rPr>
      </w:pPr>
      <w:r w:rsidRPr="00A40BB6">
        <w:rPr>
          <w:bCs/>
        </w:rPr>
        <w:t>Obiectul</w:t>
      </w:r>
      <w:r w:rsidR="00C22D5F">
        <w:rPr>
          <w:bCs/>
        </w:rPr>
        <w:t xml:space="preserve"> </w:t>
      </w:r>
      <w:r w:rsidR="00A56147">
        <w:rPr>
          <w:bCs/>
          <w:u w:val="single"/>
        </w:rPr>
        <w:t>- Articole</w:t>
      </w:r>
      <w:r w:rsidR="00A56147" w:rsidRPr="00A56147">
        <w:rPr>
          <w:bCs/>
          <w:u w:val="single"/>
        </w:rPr>
        <w:t xml:space="preserve"> de uz medical pentru serviciul de perfuziologie  – sistem închis pentru anul 2022</w:t>
      </w:r>
    </w:p>
    <w:p w14:paraId="19127464" w14:textId="77777777" w:rsidR="00C22D5F" w:rsidRDefault="00C22D5F" w:rsidP="00435C57">
      <w:pPr>
        <w:jc w:val="both"/>
        <w:rPr>
          <w:bCs/>
          <w:sz w:val="20"/>
          <w:szCs w:val="20"/>
        </w:rPr>
      </w:pPr>
    </w:p>
    <w:p w14:paraId="7D76ABDA" w14:textId="77777777" w:rsidR="00C22D5F" w:rsidRPr="00C22D5F" w:rsidRDefault="00435C57" w:rsidP="00C22D5F">
      <w:pPr>
        <w:jc w:val="both"/>
        <w:rPr>
          <w:bCs/>
          <w:u w:val="single"/>
        </w:rPr>
      </w:pPr>
      <w:r w:rsidRPr="00A40BB6">
        <w:rPr>
          <w:bCs/>
        </w:rPr>
        <w:t>Autoritatea</w:t>
      </w:r>
      <w:r w:rsidR="00A60A69">
        <w:rPr>
          <w:bCs/>
        </w:rPr>
        <w:t xml:space="preserve"> </w:t>
      </w:r>
      <w:r w:rsidRPr="00A40BB6">
        <w:rPr>
          <w:bCs/>
        </w:rPr>
        <w:t>contractantă</w:t>
      </w:r>
      <w:r w:rsidR="00C22D5F">
        <w:rPr>
          <w:bCs/>
        </w:rPr>
        <w:t xml:space="preserve"> </w:t>
      </w:r>
      <w:r w:rsidR="00C22D5F" w:rsidRPr="00C22D5F">
        <w:rPr>
          <w:bCs/>
          <w:u w:val="single"/>
        </w:rPr>
        <w:t xml:space="preserve">IMSP Spitalul Clinic Republican „Timofei Moșneaga”, </w:t>
      </w:r>
    </w:p>
    <w:p w14:paraId="23BB3A06" w14:textId="6E726560" w:rsidR="00435C57" w:rsidRPr="00C22D5F" w:rsidRDefault="00C22D5F" w:rsidP="00C22D5F">
      <w:pPr>
        <w:jc w:val="both"/>
        <w:rPr>
          <w:bCs/>
          <w:sz w:val="20"/>
          <w:szCs w:val="20"/>
          <w:u w:val="single"/>
        </w:rPr>
      </w:pPr>
      <w:r>
        <w:rPr>
          <w:bCs/>
        </w:rPr>
        <w:t xml:space="preserve">                                      </w:t>
      </w:r>
      <w:r w:rsidRPr="00C22D5F">
        <w:rPr>
          <w:bCs/>
          <w:u w:val="single"/>
        </w:rPr>
        <w:t xml:space="preserve"> (mun.Chișinău, str.N.Testemițanu 29)  </w:t>
      </w:r>
    </w:p>
    <w:p w14:paraId="60ADC055" w14:textId="77777777" w:rsidR="00435C57" w:rsidRDefault="00435C57" w:rsidP="00435C57">
      <w:pPr>
        <w:keepNext/>
        <w:keepLines/>
        <w:outlineLvl w:val="1"/>
        <w:rPr>
          <w:rFonts w:eastAsiaTheme="majorEastAsia"/>
          <w:b/>
        </w:rPr>
      </w:pPr>
    </w:p>
    <w:p w14:paraId="342D859B" w14:textId="085BB2D9" w:rsidR="00435C57" w:rsidRPr="00E36039" w:rsidRDefault="008D067E" w:rsidP="00E36039">
      <w:pPr>
        <w:ind w:left="709"/>
        <w:rPr>
          <w:b/>
        </w:rPr>
      </w:pPr>
      <w:r w:rsidRPr="00E36039">
        <w:rPr>
          <w:b/>
        </w:rPr>
        <w:t xml:space="preserve">1. </w:t>
      </w:r>
      <w:r w:rsidR="00435C57" w:rsidRPr="00E36039">
        <w:rPr>
          <w:b/>
        </w:rPr>
        <w:t>Descriere generală. Informaţii</w:t>
      </w:r>
    </w:p>
    <w:p w14:paraId="516B4DD8" w14:textId="04D33D8B" w:rsidR="00435C57" w:rsidRDefault="00001C34" w:rsidP="00E92E6E">
      <w:pPr>
        <w:spacing w:line="276" w:lineRule="auto"/>
        <w:ind w:firstLine="709"/>
        <w:jc w:val="both"/>
        <w:rPr>
          <w:bCs/>
        </w:rPr>
      </w:pPr>
      <w:r>
        <w:rPr>
          <w:bCs/>
        </w:rPr>
        <w:t xml:space="preserve">Achiziționarea </w:t>
      </w:r>
      <w:r w:rsidR="00A56147" w:rsidRPr="00A56147">
        <w:rPr>
          <w:bCs/>
        </w:rPr>
        <w:t>Articolelor de uz medical pentru serviciul de perfuziologie  – sistem închis pentru anul 2022</w:t>
      </w:r>
      <w:r>
        <w:rPr>
          <w:bCs/>
        </w:rPr>
        <w:t xml:space="preserve">apei </w:t>
      </w:r>
      <w:r w:rsidR="00A56147">
        <w:rPr>
          <w:bCs/>
        </w:rPr>
        <w:t>potabile plate pentru anul 2022.</w:t>
      </w:r>
    </w:p>
    <w:p w14:paraId="3262DEE0" w14:textId="77777777" w:rsidR="00E36B2C" w:rsidRPr="00A72333" w:rsidRDefault="00E36B2C" w:rsidP="00A72333">
      <w:pPr>
        <w:ind w:firstLine="709"/>
        <w:jc w:val="both"/>
        <w:rPr>
          <w:bCs/>
        </w:rPr>
      </w:pPr>
    </w:p>
    <w:p w14:paraId="1C963CB3" w14:textId="4A4A8E70" w:rsidR="00435C57" w:rsidRPr="00A72333" w:rsidRDefault="00435C57" w:rsidP="00A72333">
      <w:pPr>
        <w:ind w:firstLine="709"/>
        <w:jc w:val="both"/>
        <w:rPr>
          <w:b/>
        </w:rPr>
      </w:pPr>
      <w:bookmarkStart w:id="18" w:name="_Hlk65747910"/>
      <w:r w:rsidRPr="00A72333">
        <w:rPr>
          <w:b/>
        </w:rPr>
        <w:t xml:space="preserve">2.  </w:t>
      </w:r>
      <w:r w:rsidR="00BB7FC7" w:rsidRPr="00A72333">
        <w:rPr>
          <w:b/>
        </w:rPr>
        <w:t>Utilizarea, p</w:t>
      </w:r>
      <w:r w:rsidRPr="00A72333">
        <w:rPr>
          <w:b/>
        </w:rPr>
        <w:t>ăstrarea,</w:t>
      </w:r>
      <w:r w:rsidR="00A60A69">
        <w:rPr>
          <w:b/>
        </w:rPr>
        <w:t xml:space="preserve"> </w:t>
      </w:r>
      <w:r w:rsidRPr="00A72333">
        <w:rPr>
          <w:b/>
        </w:rPr>
        <w:t>protecţia</w:t>
      </w:r>
      <w:r w:rsidR="00511F81" w:rsidRPr="00A72333">
        <w:rPr>
          <w:b/>
        </w:rPr>
        <w:t>, calitatea</w:t>
      </w:r>
      <w:bookmarkStart w:id="19" w:name="_Hlk63425519"/>
      <w:r w:rsidR="00A60A69">
        <w:rPr>
          <w:b/>
        </w:rPr>
        <w:t xml:space="preserve"> </w:t>
      </w:r>
      <w:r w:rsidRPr="00A72333">
        <w:rPr>
          <w:b/>
        </w:rPr>
        <w:t>produselor</w:t>
      </w:r>
      <w:bookmarkEnd w:id="19"/>
    </w:p>
    <w:p w14:paraId="60FAD9B2" w14:textId="20608024" w:rsidR="00B61999" w:rsidRDefault="004C464C" w:rsidP="00E92E6E">
      <w:pPr>
        <w:ind w:firstLine="709"/>
        <w:jc w:val="both"/>
      </w:pPr>
      <w:r w:rsidRPr="004C464C">
        <w:t>Bunurile vor fi livrate în ambalaj original, securizat, marcat şi etichetat de producător, fără preambalare; Date de identitate (denumirea, numărul lotului, seria, termenii de valabilitate, condiţiile de păstrare) ale produsului indicate pe ambalaj trebuie să coincidă în mod obligatoriu cu cele de pe etichetele componentelor incluse în set. Instrucţiunile de utilizare a setului să conţină caracteristicile de performanţă şi calitate. Instrucţiunile privind modul de utilizare să fie prezentate în limba de stat sau limba rusă.</w:t>
      </w:r>
    </w:p>
    <w:p w14:paraId="31209A34" w14:textId="2148CC23" w:rsidR="004C464C" w:rsidRDefault="004C464C" w:rsidP="00E92E6E">
      <w:pPr>
        <w:ind w:firstLine="709"/>
        <w:jc w:val="both"/>
      </w:pPr>
      <w:r w:rsidRPr="004C464C">
        <w:t>Termenul de valabilitate restant (la momentul livrării) va constitui 90% din termenul total al produsului, dar nu mai mic de 12 luni.</w:t>
      </w:r>
    </w:p>
    <w:p w14:paraId="0B0C43F7" w14:textId="77777777" w:rsidR="004C464C" w:rsidRDefault="004C464C" w:rsidP="004C464C">
      <w:pPr>
        <w:jc w:val="both"/>
      </w:pPr>
    </w:p>
    <w:p w14:paraId="3C6D0D12" w14:textId="77777777" w:rsidR="00E92E6E" w:rsidRPr="004C464C" w:rsidRDefault="00E92E6E" w:rsidP="004C464C">
      <w:pPr>
        <w:jc w:val="both"/>
      </w:pPr>
    </w:p>
    <w:p w14:paraId="78E87647" w14:textId="716B78E6" w:rsidR="0065496F" w:rsidRDefault="0065496F" w:rsidP="00BE0197">
      <w:pPr>
        <w:pStyle w:val="a"/>
        <w:numPr>
          <w:ilvl w:val="0"/>
          <w:numId w:val="52"/>
        </w:numPr>
        <w:rPr>
          <w:b/>
        </w:rPr>
      </w:pPr>
      <w:proofErr w:type="spellStart"/>
      <w:r w:rsidRPr="00BE0197">
        <w:rPr>
          <w:b/>
        </w:rPr>
        <w:t>Materiale</w:t>
      </w:r>
      <w:proofErr w:type="spellEnd"/>
      <w:r w:rsidRPr="00BE0197">
        <w:rPr>
          <w:b/>
        </w:rPr>
        <w:t xml:space="preserve">, </w:t>
      </w:r>
      <w:proofErr w:type="spellStart"/>
      <w:r w:rsidRPr="00BE0197">
        <w:rPr>
          <w:b/>
        </w:rPr>
        <w:t>compatibilităţi</w:t>
      </w:r>
      <w:proofErr w:type="spellEnd"/>
      <w:r w:rsidRPr="00BE0197">
        <w:rPr>
          <w:b/>
        </w:rPr>
        <w:t xml:space="preserve">, </w:t>
      </w:r>
      <w:proofErr w:type="spellStart"/>
      <w:r w:rsidRPr="00BE0197">
        <w:rPr>
          <w:b/>
        </w:rPr>
        <w:t>reglementări</w:t>
      </w:r>
      <w:proofErr w:type="spellEnd"/>
      <w:r w:rsidRPr="00BE0197">
        <w:rPr>
          <w:b/>
        </w:rPr>
        <w:t xml:space="preserve"> </w:t>
      </w:r>
      <w:proofErr w:type="spellStart"/>
      <w:r w:rsidRPr="00BE0197">
        <w:rPr>
          <w:b/>
        </w:rPr>
        <w:t>tehnice</w:t>
      </w:r>
      <w:proofErr w:type="spellEnd"/>
      <w:r w:rsidRPr="00BE0197">
        <w:rPr>
          <w:b/>
        </w:rPr>
        <w:t xml:space="preserve"> </w:t>
      </w:r>
      <w:proofErr w:type="spellStart"/>
      <w:r w:rsidRPr="00BE0197">
        <w:rPr>
          <w:b/>
        </w:rPr>
        <w:t>şi</w:t>
      </w:r>
      <w:proofErr w:type="spellEnd"/>
      <w:r w:rsidRPr="00BE0197">
        <w:rPr>
          <w:b/>
        </w:rPr>
        <w:t xml:space="preserve"> </w:t>
      </w:r>
      <w:proofErr w:type="spellStart"/>
      <w:r w:rsidRPr="00BE0197">
        <w:rPr>
          <w:b/>
        </w:rPr>
        <w:t>standarde</w:t>
      </w:r>
      <w:proofErr w:type="spellEnd"/>
      <w:r w:rsidRPr="00BE0197">
        <w:rPr>
          <w:b/>
        </w:rPr>
        <w:t xml:space="preserve"> </w:t>
      </w:r>
      <w:proofErr w:type="spellStart"/>
      <w:r w:rsidRPr="00BE0197">
        <w:rPr>
          <w:b/>
        </w:rPr>
        <w:t>utilizate</w:t>
      </w:r>
      <w:proofErr w:type="spellEnd"/>
    </w:p>
    <w:p w14:paraId="3BCC818C" w14:textId="2CC1A70D" w:rsidR="00594525" w:rsidRDefault="004C464C" w:rsidP="004C464C">
      <w:pPr>
        <w:ind w:firstLine="709"/>
        <w:jc w:val="both"/>
      </w:pPr>
      <w:r>
        <w:t>Certificate de conformitate sau declarații de conformitate.</w:t>
      </w:r>
    </w:p>
    <w:p w14:paraId="334D04E5" w14:textId="77777777" w:rsidR="004C464C" w:rsidRDefault="004C464C" w:rsidP="004C464C">
      <w:pPr>
        <w:ind w:firstLine="709"/>
        <w:jc w:val="both"/>
        <w:rPr>
          <w:bCs/>
        </w:rPr>
      </w:pPr>
    </w:p>
    <w:p w14:paraId="3E9B496D" w14:textId="77777777" w:rsidR="00E92E6E" w:rsidRPr="00A72333" w:rsidRDefault="00E92E6E" w:rsidP="004C464C">
      <w:pPr>
        <w:ind w:firstLine="709"/>
        <w:jc w:val="both"/>
        <w:rPr>
          <w:bCs/>
        </w:rPr>
      </w:pPr>
    </w:p>
    <w:p w14:paraId="09C024AE" w14:textId="69013B77" w:rsidR="00557CC7" w:rsidRPr="00557CC7" w:rsidRDefault="00A72333" w:rsidP="00557CC7">
      <w:pPr>
        <w:pStyle w:val="a"/>
        <w:numPr>
          <w:ilvl w:val="0"/>
          <w:numId w:val="52"/>
        </w:numPr>
        <w:rPr>
          <w:b/>
        </w:rPr>
      </w:pPr>
      <w:proofErr w:type="spellStart"/>
      <w:r w:rsidRPr="00BE0197">
        <w:rPr>
          <w:b/>
        </w:rPr>
        <w:t>Mostre</w:t>
      </w:r>
      <w:proofErr w:type="spellEnd"/>
    </w:p>
    <w:p w14:paraId="6F53282F" w14:textId="2EFBE90B" w:rsidR="00557CC7" w:rsidRDefault="00557CC7" w:rsidP="00E92E6E">
      <w:pPr>
        <w:ind w:firstLine="709"/>
        <w:jc w:val="both"/>
      </w:pPr>
      <w:r>
        <w:t>Mostrele se vor prezenta î</w:t>
      </w:r>
      <w:r w:rsidRPr="00557CC7">
        <w:t>n decurs de 5 zile calendaristice de la solicitare</w:t>
      </w:r>
      <w:r>
        <w:t>. Solicitarea poate fi electronică (la adresa de e-mail indicată în documentele de ofertă al operatorului sau prin scrisoare). Mostrele prezentate se vor păstra la sediul Autorității Contractante până la emiterea Deciziei grupului de lucru și expirarea termenului de Contestare. Mostrele desemnate câștigătoare vor rămîne la sediul Autorității Contractante până la executarea contractului pentru pozițiile corespunzătoare.</w:t>
      </w:r>
    </w:p>
    <w:p w14:paraId="03CE8DB4" w14:textId="77777777" w:rsidR="00557CC7" w:rsidRDefault="00557CC7" w:rsidP="00557CC7">
      <w:pPr>
        <w:ind w:firstLine="709"/>
        <w:jc w:val="both"/>
      </w:pPr>
    </w:p>
    <w:p w14:paraId="665CA4ED" w14:textId="77777777" w:rsidR="00E92E6E" w:rsidRDefault="00E92E6E" w:rsidP="00557CC7">
      <w:pPr>
        <w:ind w:firstLine="709"/>
        <w:jc w:val="both"/>
      </w:pPr>
    </w:p>
    <w:p w14:paraId="7ECE2513" w14:textId="59498AC5" w:rsidR="008D067E" w:rsidRPr="008D067E" w:rsidRDefault="008B15FA" w:rsidP="008D067E">
      <w:pPr>
        <w:ind w:firstLine="709"/>
        <w:jc w:val="both"/>
        <w:rPr>
          <w:b/>
        </w:rPr>
      </w:pPr>
      <w:r>
        <w:rPr>
          <w:b/>
        </w:rPr>
        <w:t>5</w:t>
      </w:r>
      <w:r w:rsidR="008D067E" w:rsidRPr="008D067E">
        <w:rPr>
          <w:b/>
        </w:rPr>
        <w:t>. Documente obligatorii la depunerea ofertei</w:t>
      </w:r>
    </w:p>
    <w:p w14:paraId="755D92B6" w14:textId="41C9F94D" w:rsidR="008B15FA" w:rsidRDefault="008B15FA" w:rsidP="00E92E6E">
      <w:pPr>
        <w:ind w:firstLine="709"/>
        <w:jc w:val="both"/>
      </w:pPr>
      <w:r>
        <w:t xml:space="preserve">Operatorul economic va încărca </w:t>
      </w:r>
      <w:r w:rsidRPr="008B15FA">
        <w:t>prin intermediul SIA RSAP</w:t>
      </w:r>
      <w:r>
        <w:t xml:space="preserve"> documentele indicate în pct. 16 al Anunțului de participare. </w:t>
      </w:r>
    </w:p>
    <w:p w14:paraId="47189EA7" w14:textId="77777777" w:rsidR="00044C8D" w:rsidRDefault="00044C8D" w:rsidP="00265B38">
      <w:pPr>
        <w:jc w:val="both"/>
      </w:pPr>
    </w:p>
    <w:p w14:paraId="168B478F" w14:textId="77777777" w:rsidR="00044C8D" w:rsidRDefault="00044C8D" w:rsidP="008D067E">
      <w:pPr>
        <w:ind w:firstLine="709"/>
        <w:jc w:val="both"/>
      </w:pPr>
    </w:p>
    <w:p w14:paraId="54C43603" w14:textId="77777777" w:rsidR="00E92E6E" w:rsidRDefault="00E92E6E" w:rsidP="008D067E">
      <w:pPr>
        <w:ind w:firstLine="709"/>
        <w:jc w:val="both"/>
      </w:pPr>
    </w:p>
    <w:p w14:paraId="0658E324" w14:textId="77777777" w:rsidR="00E92E6E" w:rsidRDefault="00E92E6E" w:rsidP="008D067E">
      <w:pPr>
        <w:ind w:firstLine="709"/>
        <w:jc w:val="both"/>
      </w:pPr>
    </w:p>
    <w:p w14:paraId="1B0E8B96" w14:textId="77777777" w:rsidR="00E92E6E" w:rsidRDefault="00E92E6E" w:rsidP="008D067E">
      <w:pPr>
        <w:ind w:firstLine="709"/>
        <w:jc w:val="both"/>
      </w:pPr>
    </w:p>
    <w:p w14:paraId="180DB31D" w14:textId="77777777" w:rsidR="00E92E6E" w:rsidRDefault="00E92E6E" w:rsidP="008D067E">
      <w:pPr>
        <w:ind w:firstLine="709"/>
        <w:jc w:val="both"/>
      </w:pPr>
    </w:p>
    <w:p w14:paraId="609D2D29" w14:textId="77777777" w:rsidR="00E92E6E" w:rsidRDefault="00E92E6E" w:rsidP="008D067E">
      <w:pPr>
        <w:ind w:firstLine="709"/>
        <w:jc w:val="both"/>
      </w:pPr>
    </w:p>
    <w:p w14:paraId="08DA5EA1" w14:textId="77777777" w:rsidR="00E92E6E" w:rsidRPr="008D067E" w:rsidRDefault="00E92E6E" w:rsidP="008D067E">
      <w:pPr>
        <w:ind w:firstLine="709"/>
        <w:jc w:val="both"/>
      </w:pPr>
    </w:p>
    <w:p w14:paraId="22F8E4CE" w14:textId="7D8AE6C6" w:rsidR="008D067E" w:rsidRDefault="00E92E6E" w:rsidP="008D067E">
      <w:pPr>
        <w:ind w:firstLine="709"/>
        <w:jc w:val="both"/>
        <w:rPr>
          <w:b/>
        </w:rPr>
      </w:pPr>
      <w:r>
        <w:rPr>
          <w:b/>
        </w:rPr>
        <w:t>6</w:t>
      </w:r>
      <w:r w:rsidR="008D067E" w:rsidRPr="00044C8D">
        <w:rPr>
          <w:b/>
        </w:rPr>
        <w:t>. Documente obligatorii la evaluarea ofertelor</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8"/>
        <w:gridCol w:w="39"/>
        <w:gridCol w:w="2835"/>
        <w:gridCol w:w="4820"/>
        <w:gridCol w:w="1559"/>
      </w:tblGrid>
      <w:tr w:rsidR="00E92E6E" w:rsidRPr="00AB28B9" w14:paraId="095F2703" w14:textId="77777777" w:rsidTr="00196B04">
        <w:trPr>
          <w:trHeight w:val="575"/>
        </w:trPr>
        <w:tc>
          <w:tcPr>
            <w:tcW w:w="567" w:type="dxa"/>
            <w:gridSpan w:val="2"/>
            <w:shd w:val="clear" w:color="auto" w:fill="D9D9D9"/>
          </w:tcPr>
          <w:p w14:paraId="4FDDECAD" w14:textId="4C349CA8" w:rsidR="00E92E6E" w:rsidRPr="008062AE" w:rsidRDefault="00E92E6E" w:rsidP="00E92E6E">
            <w:pPr>
              <w:pStyle w:val="a"/>
              <w:numPr>
                <w:ilvl w:val="0"/>
                <w:numId w:val="0"/>
              </w:numPr>
              <w:tabs>
                <w:tab w:val="left" w:pos="612"/>
              </w:tabs>
              <w:spacing w:before="120" w:after="120"/>
              <w:ind w:left="752" w:right="-147"/>
              <w:rPr>
                <w:b/>
                <w:iCs/>
              </w:rPr>
            </w:pPr>
            <w:r w:rsidRPr="008062AE">
              <w:rPr>
                <w:b/>
                <w:iCs/>
              </w:rPr>
              <w:t>d/o</w:t>
            </w:r>
          </w:p>
        </w:tc>
        <w:tc>
          <w:tcPr>
            <w:tcW w:w="2835" w:type="dxa"/>
            <w:shd w:val="clear" w:color="auto" w:fill="D9D9D9"/>
            <w:vAlign w:val="center"/>
          </w:tcPr>
          <w:p w14:paraId="0FCD81F1" w14:textId="77777777" w:rsidR="00E92E6E" w:rsidRPr="00AB28B9" w:rsidRDefault="00E92E6E" w:rsidP="00196B04">
            <w:pPr>
              <w:tabs>
                <w:tab w:val="left" w:pos="612"/>
              </w:tabs>
              <w:spacing w:before="120" w:after="120"/>
              <w:jc w:val="center"/>
              <w:rPr>
                <w:b/>
                <w:iCs/>
              </w:rPr>
            </w:pPr>
            <w:r w:rsidRPr="00AB28B9">
              <w:rPr>
                <w:b/>
                <w:iCs/>
              </w:rPr>
              <w:t>Descrierea criteriului/cerinței</w:t>
            </w:r>
          </w:p>
        </w:tc>
        <w:tc>
          <w:tcPr>
            <w:tcW w:w="4820" w:type="dxa"/>
            <w:shd w:val="clear" w:color="auto" w:fill="D9D9D9"/>
            <w:vAlign w:val="center"/>
          </w:tcPr>
          <w:p w14:paraId="59FEACE7" w14:textId="77777777" w:rsidR="00E92E6E" w:rsidRPr="00AB28B9" w:rsidRDefault="00E92E6E" w:rsidP="00196B04">
            <w:pPr>
              <w:tabs>
                <w:tab w:val="left" w:pos="612"/>
              </w:tabs>
              <w:spacing w:before="120" w:after="120"/>
              <w:jc w:val="center"/>
              <w:rPr>
                <w:b/>
                <w:iCs/>
                <w:lang w:val="es-ES_tradnl"/>
              </w:rPr>
            </w:pPr>
            <w:r w:rsidRPr="00AB28B9">
              <w:rPr>
                <w:b/>
                <w:iCs/>
                <w:lang w:val="es-ES_tradnl"/>
              </w:rPr>
              <w:t>Mod de demonstrare a îndeplinirii criteriului/cerinței:</w:t>
            </w:r>
          </w:p>
        </w:tc>
        <w:tc>
          <w:tcPr>
            <w:tcW w:w="1559" w:type="dxa"/>
            <w:shd w:val="clear" w:color="auto" w:fill="D9D9D9"/>
            <w:vAlign w:val="center"/>
          </w:tcPr>
          <w:p w14:paraId="1A3BF628" w14:textId="77777777" w:rsidR="00E92E6E" w:rsidRPr="00AB28B9" w:rsidRDefault="00E92E6E" w:rsidP="00196B04">
            <w:pPr>
              <w:tabs>
                <w:tab w:val="left" w:pos="612"/>
              </w:tabs>
              <w:spacing w:before="120" w:after="120"/>
              <w:ind w:left="-108" w:right="-108"/>
              <w:jc w:val="center"/>
              <w:rPr>
                <w:b/>
                <w:iCs/>
              </w:rPr>
            </w:pPr>
            <w:r w:rsidRPr="00AB28B9">
              <w:rPr>
                <w:b/>
                <w:iCs/>
              </w:rPr>
              <w:t>Nivelul minim/</w:t>
            </w:r>
            <w:r w:rsidRPr="00AB28B9">
              <w:rPr>
                <w:b/>
                <w:iCs/>
              </w:rPr>
              <w:br/>
              <w:t>Obligativitatea</w:t>
            </w:r>
          </w:p>
        </w:tc>
      </w:tr>
      <w:tr w:rsidR="00E92E6E" w:rsidRPr="00AB28B9" w14:paraId="5609A7DC" w14:textId="77777777" w:rsidTr="00196B04">
        <w:tc>
          <w:tcPr>
            <w:tcW w:w="567" w:type="dxa"/>
            <w:gridSpan w:val="2"/>
            <w:vAlign w:val="center"/>
          </w:tcPr>
          <w:p w14:paraId="226866B3" w14:textId="77777777" w:rsidR="00E92E6E" w:rsidRPr="00AB28B9" w:rsidRDefault="00E92E6E" w:rsidP="00196B04">
            <w:pPr>
              <w:tabs>
                <w:tab w:val="left" w:pos="612"/>
              </w:tabs>
              <w:spacing w:before="120" w:after="120"/>
              <w:jc w:val="center"/>
              <w:rPr>
                <w:iCs/>
              </w:rPr>
            </w:pPr>
            <w:r w:rsidRPr="00AB28B9">
              <w:rPr>
                <w:iCs/>
              </w:rPr>
              <w:t>1</w:t>
            </w:r>
          </w:p>
        </w:tc>
        <w:tc>
          <w:tcPr>
            <w:tcW w:w="2835" w:type="dxa"/>
            <w:vAlign w:val="center"/>
          </w:tcPr>
          <w:p w14:paraId="1A3894E1" w14:textId="77777777" w:rsidR="00E92E6E" w:rsidRPr="00AB28B9" w:rsidRDefault="00E92E6E" w:rsidP="00196B04">
            <w:pPr>
              <w:rPr>
                <w:lang w:val="en-US"/>
              </w:rPr>
            </w:pPr>
            <w:r w:rsidRPr="00AB28B9">
              <w:rPr>
                <w:lang w:val="en-US"/>
              </w:rPr>
              <w:t>DUAE</w:t>
            </w:r>
          </w:p>
        </w:tc>
        <w:tc>
          <w:tcPr>
            <w:tcW w:w="4820" w:type="dxa"/>
            <w:vAlign w:val="center"/>
          </w:tcPr>
          <w:p w14:paraId="07B449E4" w14:textId="77777777" w:rsidR="00E92E6E" w:rsidRPr="00363639" w:rsidRDefault="00E92E6E" w:rsidP="00196B04">
            <w:pPr>
              <w:jc w:val="both"/>
              <w:rPr>
                <w:lang w:val="en-US"/>
              </w:rPr>
            </w:pPr>
            <w:r w:rsidRPr="00363639">
              <w:rPr>
                <w:lang w:val="en-US"/>
              </w:rPr>
              <w:t>În mod obligatoriu să fie completat Formularul standard al Documentului Unic de Achiziții European conform Ordinului Ministerului Finanțelor nr.146 din 24.11.2020, confirmat prin aplicarea semnăturii electronice;</w:t>
            </w:r>
          </w:p>
          <w:p w14:paraId="2A83749D" w14:textId="77777777" w:rsidR="00E92E6E" w:rsidRPr="00363639" w:rsidRDefault="00E92E6E" w:rsidP="00196B04">
            <w:pPr>
              <w:jc w:val="both"/>
              <w:rPr>
                <w:b/>
                <w:lang w:val="en-US"/>
              </w:rPr>
            </w:pPr>
            <w:r w:rsidRPr="00363639">
              <w:rPr>
                <w:b/>
                <w:lang w:val="en-US"/>
              </w:rPr>
              <w:t>În cazul în care se va prezenta un alt formular de DUAE decât cel încărcat de Autoritatea contractantă sau DUAE nu va fi complet, oferta va fi respinsă.</w:t>
            </w:r>
          </w:p>
        </w:tc>
        <w:tc>
          <w:tcPr>
            <w:tcW w:w="1559" w:type="dxa"/>
            <w:vAlign w:val="center"/>
          </w:tcPr>
          <w:p w14:paraId="101D7B23" w14:textId="77777777" w:rsidR="00E92E6E" w:rsidRPr="00AB28B9" w:rsidRDefault="00E92E6E" w:rsidP="00196B04">
            <w:pPr>
              <w:tabs>
                <w:tab w:val="left" w:pos="612"/>
              </w:tabs>
              <w:spacing w:before="120" w:after="120"/>
              <w:jc w:val="center"/>
              <w:rPr>
                <w:iCs/>
              </w:rPr>
            </w:pPr>
            <w:r w:rsidRPr="00AB28B9">
              <w:rPr>
                <w:iCs/>
              </w:rPr>
              <w:t>Obligatoriu</w:t>
            </w:r>
          </w:p>
        </w:tc>
      </w:tr>
      <w:tr w:rsidR="00E92E6E" w:rsidRPr="00AB28B9" w14:paraId="42816E0B" w14:textId="77777777" w:rsidTr="00196B04">
        <w:tc>
          <w:tcPr>
            <w:tcW w:w="567" w:type="dxa"/>
            <w:gridSpan w:val="2"/>
            <w:vAlign w:val="center"/>
          </w:tcPr>
          <w:p w14:paraId="4B797AF6" w14:textId="77777777" w:rsidR="00E92E6E" w:rsidRPr="00AB28B9" w:rsidRDefault="00E92E6E" w:rsidP="00196B04">
            <w:pPr>
              <w:tabs>
                <w:tab w:val="left" w:pos="612"/>
              </w:tabs>
              <w:spacing w:before="120" w:after="120"/>
              <w:jc w:val="center"/>
              <w:rPr>
                <w:iCs/>
              </w:rPr>
            </w:pPr>
            <w:r>
              <w:rPr>
                <w:iCs/>
              </w:rPr>
              <w:t>2</w:t>
            </w:r>
          </w:p>
        </w:tc>
        <w:tc>
          <w:tcPr>
            <w:tcW w:w="2835" w:type="dxa"/>
            <w:vAlign w:val="center"/>
          </w:tcPr>
          <w:p w14:paraId="0E6F199E" w14:textId="77777777" w:rsidR="00E92E6E" w:rsidRPr="00AB28B9" w:rsidRDefault="00E92E6E" w:rsidP="00196B04">
            <w:pPr>
              <w:rPr>
                <w:lang w:val="en-US"/>
              </w:rPr>
            </w:pPr>
            <w:r w:rsidRPr="00AB28B9">
              <w:rPr>
                <w:lang w:val="es-ES_tradnl"/>
              </w:rPr>
              <w:t xml:space="preserve">Garanţia pentru oferta – în valoare de </w:t>
            </w:r>
            <w:r>
              <w:rPr>
                <w:lang w:val="es-ES_tradnl"/>
              </w:rPr>
              <w:t xml:space="preserve">1% din suma ofertei fără TVA </w:t>
            </w:r>
          </w:p>
        </w:tc>
        <w:tc>
          <w:tcPr>
            <w:tcW w:w="4820" w:type="dxa"/>
            <w:vAlign w:val="center"/>
          </w:tcPr>
          <w:p w14:paraId="57368B9A" w14:textId="77777777" w:rsidR="00E92E6E" w:rsidRPr="00AB28B9" w:rsidRDefault="00E92E6E" w:rsidP="00196B04">
            <w:pPr>
              <w:jc w:val="both"/>
              <w:rPr>
                <w:lang w:eastAsia="ro-RO"/>
              </w:rPr>
            </w:pPr>
            <w:r w:rsidRPr="00AB28B9">
              <w:rPr>
                <w:lang w:val="es-ES_tradnl"/>
              </w:rPr>
              <w:t>Garanţia pentru ofertă prin transfer la contul autorităţii contractante;</w:t>
            </w:r>
          </w:p>
        </w:tc>
        <w:tc>
          <w:tcPr>
            <w:tcW w:w="1559" w:type="dxa"/>
            <w:vAlign w:val="center"/>
          </w:tcPr>
          <w:p w14:paraId="62967E8A" w14:textId="77777777" w:rsidR="00E92E6E" w:rsidRPr="00AB28B9" w:rsidRDefault="00E92E6E" w:rsidP="00196B04">
            <w:pPr>
              <w:tabs>
                <w:tab w:val="left" w:pos="612"/>
              </w:tabs>
              <w:spacing w:before="120" w:after="120"/>
              <w:jc w:val="center"/>
              <w:rPr>
                <w:iCs/>
              </w:rPr>
            </w:pPr>
            <w:r w:rsidRPr="00AB28B9">
              <w:rPr>
                <w:iCs/>
              </w:rPr>
              <w:t>Obligatoriu</w:t>
            </w:r>
          </w:p>
        </w:tc>
      </w:tr>
      <w:tr w:rsidR="00E92E6E" w:rsidRPr="00AB28B9" w14:paraId="15D3263F" w14:textId="77777777" w:rsidTr="00196B04">
        <w:tc>
          <w:tcPr>
            <w:tcW w:w="567" w:type="dxa"/>
            <w:gridSpan w:val="2"/>
            <w:vAlign w:val="center"/>
          </w:tcPr>
          <w:p w14:paraId="7A6763C6" w14:textId="77777777" w:rsidR="00E92E6E" w:rsidRPr="00AB28B9" w:rsidRDefault="00E92E6E" w:rsidP="00196B04">
            <w:pPr>
              <w:tabs>
                <w:tab w:val="left" w:pos="612"/>
              </w:tabs>
              <w:spacing w:before="120" w:after="120"/>
              <w:jc w:val="center"/>
              <w:rPr>
                <w:iCs/>
              </w:rPr>
            </w:pPr>
            <w:r>
              <w:rPr>
                <w:iCs/>
              </w:rPr>
              <w:t>3</w:t>
            </w:r>
          </w:p>
        </w:tc>
        <w:tc>
          <w:tcPr>
            <w:tcW w:w="2835" w:type="dxa"/>
            <w:vAlign w:val="center"/>
          </w:tcPr>
          <w:p w14:paraId="6B6BA394" w14:textId="77777777" w:rsidR="00E92E6E" w:rsidRPr="00AB28B9" w:rsidRDefault="00E92E6E" w:rsidP="00196B04">
            <w:pPr>
              <w:rPr>
                <w:lang w:val="en-US"/>
              </w:rPr>
            </w:pPr>
            <w:r>
              <w:rPr>
                <w:lang w:val="en-US"/>
              </w:rPr>
              <w:t xml:space="preserve">Oferta tehnică </w:t>
            </w:r>
          </w:p>
        </w:tc>
        <w:tc>
          <w:tcPr>
            <w:tcW w:w="4820" w:type="dxa"/>
            <w:vAlign w:val="center"/>
          </w:tcPr>
          <w:p w14:paraId="1B6F6053" w14:textId="77777777" w:rsidR="00E92E6E" w:rsidRPr="00CC3FEB" w:rsidRDefault="00E92E6E" w:rsidP="00196B04">
            <w:pPr>
              <w:rPr>
                <w:color w:val="000000"/>
                <w:sz w:val="22"/>
                <w:szCs w:val="22"/>
                <w:lang w:val="en-US"/>
              </w:rPr>
            </w:pPr>
            <w:r w:rsidRPr="00CC3FEB">
              <w:rPr>
                <w:color w:val="000000"/>
                <w:sz w:val="22"/>
                <w:szCs w:val="22"/>
                <w:lang w:val="en-US"/>
              </w:rPr>
              <w:t>Specificaţii tehnice</w:t>
            </w:r>
            <w:r>
              <w:rPr>
                <w:color w:val="000000"/>
                <w:sz w:val="22"/>
                <w:szCs w:val="22"/>
                <w:lang w:val="en-US"/>
              </w:rPr>
              <w:t xml:space="preserve"> conform Anexei nr. 22 din Documentația standard</w:t>
            </w:r>
            <w:r w:rsidRPr="00CC3FEB">
              <w:rPr>
                <w:color w:val="000000"/>
                <w:sz w:val="22"/>
                <w:szCs w:val="22"/>
                <w:lang w:val="en-US"/>
              </w:rPr>
              <w:t xml:space="preserve"> – confirmată prin aplicarea semnăturii electronice</w:t>
            </w:r>
          </w:p>
        </w:tc>
        <w:tc>
          <w:tcPr>
            <w:tcW w:w="1559" w:type="dxa"/>
            <w:vAlign w:val="center"/>
          </w:tcPr>
          <w:p w14:paraId="1ACF17DC" w14:textId="77777777" w:rsidR="00E92E6E" w:rsidRPr="00AB28B9" w:rsidRDefault="00E92E6E" w:rsidP="00196B04">
            <w:pPr>
              <w:tabs>
                <w:tab w:val="left" w:pos="612"/>
              </w:tabs>
              <w:spacing w:before="120" w:after="120"/>
              <w:jc w:val="center"/>
              <w:rPr>
                <w:iCs/>
              </w:rPr>
            </w:pPr>
            <w:r w:rsidRPr="00AB28B9">
              <w:rPr>
                <w:iCs/>
              </w:rPr>
              <w:t>Obligatoriu</w:t>
            </w:r>
          </w:p>
        </w:tc>
      </w:tr>
      <w:tr w:rsidR="00E92E6E" w:rsidRPr="00AB28B9" w14:paraId="7B84DCAB" w14:textId="77777777" w:rsidTr="00196B04">
        <w:tc>
          <w:tcPr>
            <w:tcW w:w="567" w:type="dxa"/>
            <w:gridSpan w:val="2"/>
            <w:vAlign w:val="center"/>
          </w:tcPr>
          <w:p w14:paraId="606EF1C3" w14:textId="77777777" w:rsidR="00E92E6E" w:rsidRPr="00AB28B9" w:rsidRDefault="00E92E6E" w:rsidP="00196B04">
            <w:pPr>
              <w:tabs>
                <w:tab w:val="left" w:pos="612"/>
              </w:tabs>
              <w:spacing w:before="120" w:after="120"/>
              <w:jc w:val="center"/>
              <w:rPr>
                <w:iCs/>
              </w:rPr>
            </w:pPr>
            <w:r>
              <w:rPr>
                <w:iCs/>
              </w:rPr>
              <w:t>4</w:t>
            </w:r>
          </w:p>
        </w:tc>
        <w:tc>
          <w:tcPr>
            <w:tcW w:w="2835" w:type="dxa"/>
            <w:vAlign w:val="center"/>
          </w:tcPr>
          <w:p w14:paraId="1B3DAC7F" w14:textId="77777777" w:rsidR="00E92E6E" w:rsidRPr="00AB28B9" w:rsidRDefault="00E92E6E" w:rsidP="00196B04">
            <w:r w:rsidRPr="00AB28B9">
              <w:t xml:space="preserve">Oferta financiară </w:t>
            </w:r>
          </w:p>
        </w:tc>
        <w:tc>
          <w:tcPr>
            <w:tcW w:w="4820" w:type="dxa"/>
            <w:vAlign w:val="center"/>
          </w:tcPr>
          <w:p w14:paraId="280F31C5" w14:textId="77777777" w:rsidR="00E92E6E" w:rsidRPr="00CC3FEB" w:rsidRDefault="00E92E6E" w:rsidP="00196B04">
            <w:pPr>
              <w:rPr>
                <w:color w:val="000000"/>
                <w:sz w:val="22"/>
                <w:szCs w:val="22"/>
                <w:lang w:val="es-ES_tradnl"/>
              </w:rPr>
            </w:pPr>
            <w:r w:rsidRPr="00CC3FEB">
              <w:rPr>
                <w:color w:val="000000"/>
                <w:sz w:val="22"/>
                <w:szCs w:val="22"/>
                <w:lang w:val="es-ES_tradnl"/>
              </w:rPr>
              <w:t xml:space="preserve">Specificații de preț </w:t>
            </w:r>
            <w:r>
              <w:rPr>
                <w:color w:val="000000"/>
                <w:sz w:val="22"/>
                <w:szCs w:val="22"/>
                <w:lang w:val="es-ES_tradnl"/>
              </w:rPr>
              <w:t>conform Anexei nr. 23</w:t>
            </w:r>
            <w:r w:rsidRPr="003009DE">
              <w:rPr>
                <w:color w:val="000000"/>
                <w:sz w:val="22"/>
                <w:szCs w:val="22"/>
                <w:lang w:val="es-ES_tradnl"/>
              </w:rPr>
              <w:t xml:space="preserve"> din Documentația standard </w:t>
            </w:r>
            <w:r w:rsidRPr="00CC3FEB">
              <w:rPr>
                <w:color w:val="000000"/>
                <w:sz w:val="22"/>
                <w:szCs w:val="22"/>
                <w:lang w:val="es-ES_tradnl"/>
              </w:rPr>
              <w:t xml:space="preserve"> – confirmată prin aplicarea semnăturii electronice</w:t>
            </w:r>
          </w:p>
        </w:tc>
        <w:tc>
          <w:tcPr>
            <w:tcW w:w="1559" w:type="dxa"/>
            <w:vAlign w:val="center"/>
          </w:tcPr>
          <w:p w14:paraId="69F51DCB" w14:textId="77777777" w:rsidR="00E92E6E" w:rsidRPr="00AB28B9" w:rsidRDefault="00E92E6E" w:rsidP="00196B04">
            <w:pPr>
              <w:tabs>
                <w:tab w:val="left" w:pos="612"/>
              </w:tabs>
              <w:spacing w:before="120" w:after="120"/>
              <w:jc w:val="center"/>
              <w:rPr>
                <w:iCs/>
              </w:rPr>
            </w:pPr>
            <w:r w:rsidRPr="00AB28B9">
              <w:rPr>
                <w:iCs/>
              </w:rPr>
              <w:t>Obligatoriu</w:t>
            </w:r>
          </w:p>
        </w:tc>
      </w:tr>
      <w:tr w:rsidR="00E92E6E" w:rsidRPr="00AB28B9" w14:paraId="6A128048" w14:textId="77777777" w:rsidTr="00196B04">
        <w:tc>
          <w:tcPr>
            <w:tcW w:w="567" w:type="dxa"/>
            <w:gridSpan w:val="2"/>
            <w:vAlign w:val="center"/>
          </w:tcPr>
          <w:p w14:paraId="331289DA" w14:textId="77777777" w:rsidR="00E92E6E" w:rsidRDefault="00E92E6E" w:rsidP="00196B04">
            <w:pPr>
              <w:tabs>
                <w:tab w:val="left" w:pos="612"/>
              </w:tabs>
              <w:spacing w:before="120" w:after="120"/>
              <w:jc w:val="center"/>
              <w:rPr>
                <w:iCs/>
              </w:rPr>
            </w:pPr>
            <w:r>
              <w:rPr>
                <w:iCs/>
              </w:rPr>
              <w:t>5</w:t>
            </w:r>
          </w:p>
        </w:tc>
        <w:tc>
          <w:tcPr>
            <w:tcW w:w="2835" w:type="dxa"/>
            <w:vAlign w:val="center"/>
          </w:tcPr>
          <w:p w14:paraId="693F4217" w14:textId="77777777" w:rsidR="00E92E6E" w:rsidRPr="00C005B5" w:rsidRDefault="00E92E6E" w:rsidP="00196B04">
            <w:pPr>
              <w:rPr>
                <w:lang w:val="en-US"/>
              </w:rPr>
            </w:pPr>
            <w:r>
              <w:rPr>
                <w:lang w:val="en-US"/>
              </w:rPr>
              <w:t>Cerere de participare</w:t>
            </w:r>
          </w:p>
        </w:tc>
        <w:tc>
          <w:tcPr>
            <w:tcW w:w="4820" w:type="dxa"/>
            <w:vAlign w:val="center"/>
          </w:tcPr>
          <w:p w14:paraId="3AD75AA7" w14:textId="77777777" w:rsidR="00E92E6E" w:rsidRPr="00AB28B9" w:rsidRDefault="00E92E6E" w:rsidP="00196B04">
            <w:pPr>
              <w:rPr>
                <w:lang w:val="es-ES_tradnl"/>
              </w:rPr>
            </w:pPr>
            <w:r w:rsidRPr="00C005B5">
              <w:rPr>
                <w:lang w:val="es-ES_tradnl"/>
              </w:rPr>
              <w:t>Conform anexei 7 din Documentația standard  - confirmată prin aplicarea semnăturii electronice</w:t>
            </w:r>
          </w:p>
        </w:tc>
        <w:tc>
          <w:tcPr>
            <w:tcW w:w="1559" w:type="dxa"/>
            <w:vAlign w:val="center"/>
          </w:tcPr>
          <w:p w14:paraId="72BD7A87" w14:textId="77777777" w:rsidR="00E92E6E" w:rsidRPr="00AB28B9" w:rsidRDefault="00E92E6E" w:rsidP="00196B04">
            <w:pPr>
              <w:tabs>
                <w:tab w:val="left" w:pos="612"/>
              </w:tabs>
              <w:spacing w:before="120" w:after="120"/>
              <w:jc w:val="center"/>
              <w:rPr>
                <w:iCs/>
              </w:rPr>
            </w:pPr>
            <w:r w:rsidRPr="00C005B5">
              <w:rPr>
                <w:iCs/>
              </w:rPr>
              <w:t>Obligatoriu</w:t>
            </w:r>
          </w:p>
        </w:tc>
      </w:tr>
      <w:tr w:rsidR="00E92E6E" w:rsidRPr="00AB28B9" w14:paraId="68186740" w14:textId="77777777" w:rsidTr="00196B04">
        <w:tc>
          <w:tcPr>
            <w:tcW w:w="9781" w:type="dxa"/>
            <w:gridSpan w:val="5"/>
            <w:vAlign w:val="center"/>
          </w:tcPr>
          <w:p w14:paraId="62D031EE" w14:textId="77777777" w:rsidR="00E92E6E" w:rsidRPr="00AB28B9" w:rsidRDefault="00E92E6E" w:rsidP="00196B04">
            <w:pPr>
              <w:tabs>
                <w:tab w:val="left" w:pos="612"/>
              </w:tabs>
              <w:jc w:val="center"/>
              <w:rPr>
                <w:iCs/>
              </w:rPr>
            </w:pPr>
            <w:r w:rsidRPr="00AB28B9">
              <w:rPr>
                <w:b/>
                <w:iCs/>
              </w:rPr>
              <w:t>Documente suplimentare de calificare și selecție</w:t>
            </w:r>
          </w:p>
        </w:tc>
      </w:tr>
      <w:tr w:rsidR="00E92E6E" w:rsidRPr="00AB28B9" w14:paraId="43F458E1" w14:textId="77777777" w:rsidTr="00196B04">
        <w:tc>
          <w:tcPr>
            <w:tcW w:w="528" w:type="dxa"/>
            <w:vAlign w:val="center"/>
          </w:tcPr>
          <w:p w14:paraId="0B3E02C1" w14:textId="77777777" w:rsidR="00E92E6E" w:rsidRPr="00AB28B9" w:rsidRDefault="00E92E6E" w:rsidP="00196B04">
            <w:pPr>
              <w:tabs>
                <w:tab w:val="left" w:pos="612"/>
              </w:tabs>
              <w:spacing w:before="120" w:after="120"/>
              <w:jc w:val="center"/>
              <w:rPr>
                <w:iCs/>
              </w:rPr>
            </w:pPr>
            <w:r w:rsidRPr="00AB28B9">
              <w:rPr>
                <w:iCs/>
              </w:rPr>
              <w:t>6</w:t>
            </w:r>
          </w:p>
        </w:tc>
        <w:tc>
          <w:tcPr>
            <w:tcW w:w="2874" w:type="dxa"/>
            <w:gridSpan w:val="2"/>
            <w:vAlign w:val="center"/>
          </w:tcPr>
          <w:p w14:paraId="64FC6D4B" w14:textId="77777777" w:rsidR="00E92E6E" w:rsidRPr="00AB28B9" w:rsidRDefault="00E92E6E" w:rsidP="00196B04">
            <w:pPr>
              <w:ind w:left="-69" w:right="-97"/>
              <w:rPr>
                <w:lang w:val="en-US"/>
              </w:rPr>
            </w:pPr>
            <w:r w:rsidRPr="00AB28B9">
              <w:rPr>
                <w:lang w:val="es-ES_tradnl"/>
              </w:rPr>
              <w:t>Certificat  de înregistrare (decizie de înregistrare)/ Extras de înregistrare</w:t>
            </w:r>
          </w:p>
        </w:tc>
        <w:tc>
          <w:tcPr>
            <w:tcW w:w="4820" w:type="dxa"/>
            <w:vAlign w:val="center"/>
          </w:tcPr>
          <w:p w14:paraId="42F9C584" w14:textId="77777777" w:rsidR="00E92E6E" w:rsidRPr="00AB28B9" w:rsidRDefault="00E92E6E" w:rsidP="00196B04">
            <w:pPr>
              <w:ind w:right="-108"/>
              <w:rPr>
                <w:lang w:val="es-ES_tradnl"/>
              </w:rPr>
            </w:pPr>
            <w:r w:rsidRPr="00AB28B9">
              <w:rPr>
                <w:lang w:val="es-ES_tradnl"/>
              </w:rPr>
              <w:t>Copie, emis de Agenţia Servicii Publice, confirmat prin aplicarea semnăturii electronice</w:t>
            </w:r>
          </w:p>
        </w:tc>
        <w:tc>
          <w:tcPr>
            <w:tcW w:w="1559" w:type="dxa"/>
            <w:vAlign w:val="center"/>
          </w:tcPr>
          <w:p w14:paraId="031B28AE" w14:textId="77777777" w:rsidR="00E92E6E" w:rsidRPr="00AB28B9" w:rsidRDefault="00E92E6E" w:rsidP="00196B04">
            <w:pPr>
              <w:tabs>
                <w:tab w:val="left" w:pos="612"/>
              </w:tabs>
              <w:spacing w:before="120" w:after="120"/>
              <w:jc w:val="center"/>
              <w:rPr>
                <w:iCs/>
              </w:rPr>
            </w:pPr>
            <w:r w:rsidRPr="00AB28B9">
              <w:rPr>
                <w:iCs/>
              </w:rPr>
              <w:t>Obligatoriu</w:t>
            </w:r>
          </w:p>
        </w:tc>
      </w:tr>
      <w:tr w:rsidR="00E92E6E" w:rsidRPr="00AB28B9" w14:paraId="46C9C778" w14:textId="77777777" w:rsidTr="00196B04">
        <w:trPr>
          <w:trHeight w:val="70"/>
        </w:trPr>
        <w:tc>
          <w:tcPr>
            <w:tcW w:w="528" w:type="dxa"/>
            <w:vAlign w:val="center"/>
          </w:tcPr>
          <w:p w14:paraId="10027607" w14:textId="77777777" w:rsidR="00E92E6E" w:rsidRPr="00AB28B9" w:rsidRDefault="00E92E6E" w:rsidP="00196B04">
            <w:pPr>
              <w:tabs>
                <w:tab w:val="left" w:pos="612"/>
              </w:tabs>
              <w:spacing w:before="120" w:after="120"/>
              <w:jc w:val="center"/>
              <w:rPr>
                <w:iCs/>
              </w:rPr>
            </w:pPr>
            <w:r>
              <w:rPr>
                <w:iCs/>
              </w:rPr>
              <w:t>7</w:t>
            </w:r>
          </w:p>
        </w:tc>
        <w:tc>
          <w:tcPr>
            <w:tcW w:w="2874" w:type="dxa"/>
            <w:gridSpan w:val="2"/>
            <w:vAlign w:val="center"/>
          </w:tcPr>
          <w:p w14:paraId="49769D32" w14:textId="77777777" w:rsidR="00E92E6E" w:rsidRPr="00AB28B9" w:rsidRDefault="00E92E6E" w:rsidP="00196B04">
            <w:pPr>
              <w:rPr>
                <w:lang w:val="es-ES_tradnl"/>
              </w:rPr>
            </w:pPr>
            <w:r w:rsidRPr="00AB28B9">
              <w:rPr>
                <w:lang w:val="es-ES_tradnl"/>
              </w:rPr>
              <w:t>Prezentarea de dovezi privind conformitatea produselor, identificată prin referire la specificații sau standarde relevante</w:t>
            </w:r>
          </w:p>
        </w:tc>
        <w:tc>
          <w:tcPr>
            <w:tcW w:w="4820" w:type="dxa"/>
            <w:vAlign w:val="center"/>
          </w:tcPr>
          <w:p w14:paraId="667958E9" w14:textId="77777777" w:rsidR="00E92E6E" w:rsidRPr="00AB28B9" w:rsidRDefault="00E92E6E" w:rsidP="00196B04">
            <w:r w:rsidRPr="00AB28B9">
              <w:rPr>
                <w:rFonts w:eastAsia="PMingLiU"/>
                <w:iCs/>
                <w:lang w:val="es-ES_tradnl" w:eastAsia="zh-CN"/>
              </w:rPr>
              <w:t>Copie, certificate de conformitate</w:t>
            </w:r>
            <w:r>
              <w:rPr>
                <w:rFonts w:eastAsia="PMingLiU"/>
                <w:iCs/>
                <w:lang w:val="es-ES_tradnl" w:eastAsia="zh-CN"/>
              </w:rPr>
              <w:t>/declaratie de conformitate</w:t>
            </w:r>
            <w:r w:rsidRPr="00AB28B9">
              <w:rPr>
                <w:rFonts w:eastAsia="PMingLiU"/>
                <w:iCs/>
                <w:lang w:val="es-ES_tradnl" w:eastAsia="zh-CN"/>
              </w:rPr>
              <w:t xml:space="preserve"> vor fi prezentate inclusiv cu </w:t>
            </w:r>
            <w:r w:rsidRPr="00AB28B9">
              <w:rPr>
                <w:rFonts w:eastAsia="PMingLiU"/>
                <w:iCs/>
                <w:lang w:val="ro-MO" w:eastAsia="zh-CN"/>
              </w:rPr>
              <w:t>anexele corespunzătoare – conform caietului de sarcini,</w:t>
            </w:r>
            <w:r w:rsidRPr="00AB28B9">
              <w:rPr>
                <w:rFonts w:eastAsia="PMingLiU"/>
                <w:iCs/>
                <w:lang w:val="es-ES_tradnl" w:eastAsia="zh-CN"/>
              </w:rPr>
              <w:t xml:space="preserve"> confirmată prin semnătura electronică;</w:t>
            </w:r>
          </w:p>
        </w:tc>
        <w:tc>
          <w:tcPr>
            <w:tcW w:w="1559" w:type="dxa"/>
            <w:vAlign w:val="center"/>
          </w:tcPr>
          <w:p w14:paraId="5854C300" w14:textId="77777777" w:rsidR="00E92E6E" w:rsidRPr="00AB28B9" w:rsidRDefault="00E92E6E" w:rsidP="00196B04">
            <w:pPr>
              <w:jc w:val="center"/>
            </w:pPr>
            <w:r w:rsidRPr="00AB28B9">
              <w:rPr>
                <w:iCs/>
              </w:rPr>
              <w:t>Obligatoriu</w:t>
            </w:r>
          </w:p>
        </w:tc>
      </w:tr>
      <w:tr w:rsidR="00E92E6E" w:rsidRPr="00AB28B9" w14:paraId="35B77DCB" w14:textId="77777777" w:rsidTr="00196B04">
        <w:trPr>
          <w:trHeight w:val="70"/>
        </w:trPr>
        <w:tc>
          <w:tcPr>
            <w:tcW w:w="528" w:type="dxa"/>
            <w:vAlign w:val="center"/>
          </w:tcPr>
          <w:p w14:paraId="45F612B9" w14:textId="77777777" w:rsidR="00E92E6E" w:rsidRPr="00AB28B9" w:rsidRDefault="00E92E6E" w:rsidP="00196B04">
            <w:pPr>
              <w:tabs>
                <w:tab w:val="left" w:pos="612"/>
              </w:tabs>
              <w:spacing w:before="120" w:after="120"/>
              <w:jc w:val="center"/>
              <w:rPr>
                <w:iCs/>
              </w:rPr>
            </w:pPr>
            <w:r>
              <w:rPr>
                <w:iCs/>
              </w:rPr>
              <w:t>8</w:t>
            </w:r>
          </w:p>
        </w:tc>
        <w:tc>
          <w:tcPr>
            <w:tcW w:w="2874" w:type="dxa"/>
            <w:gridSpan w:val="2"/>
            <w:vAlign w:val="center"/>
          </w:tcPr>
          <w:p w14:paraId="0C390BAB" w14:textId="77777777" w:rsidR="00E92E6E" w:rsidRPr="00AB28B9" w:rsidRDefault="00E92E6E" w:rsidP="00196B04">
            <w:pPr>
              <w:rPr>
                <w:lang w:val="ro-MO"/>
              </w:rPr>
            </w:pPr>
            <w:r w:rsidRPr="00AB28B9">
              <w:t>Declarație pe proprie răspundere precum că livrarea va avea loc cu respectarea lanțului condițiilor de păstrare și transportare</w:t>
            </w:r>
          </w:p>
        </w:tc>
        <w:tc>
          <w:tcPr>
            <w:tcW w:w="4820" w:type="dxa"/>
            <w:vAlign w:val="center"/>
          </w:tcPr>
          <w:p w14:paraId="0381450A" w14:textId="77777777" w:rsidR="00E92E6E" w:rsidRPr="00AB28B9" w:rsidRDefault="00E92E6E" w:rsidP="00196B04">
            <w:pPr>
              <w:rPr>
                <w:rFonts w:eastAsia="PMingLiU"/>
                <w:iCs/>
                <w:lang w:val="es-ES_tradnl" w:eastAsia="zh-CN"/>
              </w:rPr>
            </w:pPr>
            <w:r w:rsidRPr="00AB28B9">
              <w:t>Original – confirmată prin semnătura electronică</w:t>
            </w:r>
            <w:r w:rsidRPr="00AB28B9">
              <w:rPr>
                <w:lang w:val="en-US"/>
              </w:rPr>
              <w:t>;</w:t>
            </w:r>
          </w:p>
        </w:tc>
        <w:tc>
          <w:tcPr>
            <w:tcW w:w="1559" w:type="dxa"/>
            <w:vAlign w:val="center"/>
          </w:tcPr>
          <w:p w14:paraId="114240AA" w14:textId="77777777" w:rsidR="00E92E6E" w:rsidRPr="00AB28B9" w:rsidRDefault="00E92E6E" w:rsidP="00196B04">
            <w:pPr>
              <w:jc w:val="center"/>
            </w:pPr>
            <w:r w:rsidRPr="00AB28B9">
              <w:rPr>
                <w:iCs/>
              </w:rPr>
              <w:t>Obligatoriu</w:t>
            </w:r>
          </w:p>
        </w:tc>
      </w:tr>
      <w:tr w:rsidR="00E92E6E" w:rsidRPr="00AB28B9" w14:paraId="4773E7E0" w14:textId="77777777" w:rsidTr="00196B04">
        <w:trPr>
          <w:trHeight w:val="70"/>
        </w:trPr>
        <w:tc>
          <w:tcPr>
            <w:tcW w:w="528" w:type="dxa"/>
            <w:vAlign w:val="center"/>
          </w:tcPr>
          <w:p w14:paraId="5B61ABE3" w14:textId="77777777" w:rsidR="00E92E6E" w:rsidRPr="00AB28B9" w:rsidRDefault="00E92E6E" w:rsidP="00196B04">
            <w:pPr>
              <w:tabs>
                <w:tab w:val="left" w:pos="612"/>
              </w:tabs>
              <w:spacing w:before="120" w:after="120"/>
              <w:jc w:val="center"/>
              <w:rPr>
                <w:iCs/>
              </w:rPr>
            </w:pPr>
            <w:r>
              <w:rPr>
                <w:iCs/>
              </w:rPr>
              <w:t>9</w:t>
            </w:r>
          </w:p>
        </w:tc>
        <w:tc>
          <w:tcPr>
            <w:tcW w:w="2874" w:type="dxa"/>
            <w:gridSpan w:val="2"/>
            <w:vAlign w:val="center"/>
          </w:tcPr>
          <w:p w14:paraId="4D0C06D2" w14:textId="77777777" w:rsidR="00E92E6E" w:rsidRPr="00AB28B9" w:rsidRDefault="00E92E6E" w:rsidP="00196B04">
            <w:r w:rsidRPr="00AB28B9">
              <w:t>Declarație pe proprie răspundere privind termenul de valabilitate restant (la momentul livrării)</w:t>
            </w:r>
          </w:p>
        </w:tc>
        <w:tc>
          <w:tcPr>
            <w:tcW w:w="4820" w:type="dxa"/>
            <w:vAlign w:val="center"/>
          </w:tcPr>
          <w:p w14:paraId="616E7A95" w14:textId="77777777" w:rsidR="00E92E6E" w:rsidRPr="00AB28B9" w:rsidRDefault="00E92E6E" w:rsidP="00196B04">
            <w:pPr>
              <w:rPr>
                <w:rFonts w:eastAsia="PMingLiU"/>
                <w:iCs/>
                <w:lang w:val="es-ES_tradnl" w:eastAsia="zh-CN"/>
              </w:rPr>
            </w:pPr>
            <w:r w:rsidRPr="00AB28B9">
              <w:t>Original – confirmată prin semnătura electronică. Termenul de valabilitate restant (la momentul livrării) va constitui 90% din termenul total al produsului, dar nu mai mic de 12 luni.</w:t>
            </w:r>
          </w:p>
        </w:tc>
        <w:tc>
          <w:tcPr>
            <w:tcW w:w="1559" w:type="dxa"/>
            <w:vAlign w:val="center"/>
          </w:tcPr>
          <w:p w14:paraId="66618D3A" w14:textId="77777777" w:rsidR="00E92E6E" w:rsidRPr="00AB28B9" w:rsidRDefault="00E92E6E" w:rsidP="00196B04">
            <w:pPr>
              <w:jc w:val="center"/>
            </w:pPr>
            <w:r w:rsidRPr="00AB28B9">
              <w:rPr>
                <w:iCs/>
              </w:rPr>
              <w:t>Obligatoriu</w:t>
            </w:r>
          </w:p>
        </w:tc>
      </w:tr>
      <w:tr w:rsidR="00E92E6E" w:rsidRPr="00AB28B9" w14:paraId="1882E2CE" w14:textId="77777777" w:rsidTr="00196B04">
        <w:trPr>
          <w:trHeight w:val="70"/>
        </w:trPr>
        <w:tc>
          <w:tcPr>
            <w:tcW w:w="528" w:type="dxa"/>
            <w:vAlign w:val="center"/>
          </w:tcPr>
          <w:p w14:paraId="4493553D" w14:textId="77777777" w:rsidR="00E92E6E" w:rsidRPr="00AB28B9" w:rsidRDefault="00E92E6E" w:rsidP="00196B04">
            <w:pPr>
              <w:tabs>
                <w:tab w:val="left" w:pos="612"/>
              </w:tabs>
              <w:spacing w:before="120" w:after="120"/>
              <w:jc w:val="center"/>
              <w:rPr>
                <w:iCs/>
              </w:rPr>
            </w:pPr>
            <w:r>
              <w:rPr>
                <w:iCs/>
              </w:rPr>
              <w:t>10</w:t>
            </w:r>
          </w:p>
        </w:tc>
        <w:tc>
          <w:tcPr>
            <w:tcW w:w="2874" w:type="dxa"/>
            <w:gridSpan w:val="2"/>
            <w:vAlign w:val="center"/>
          </w:tcPr>
          <w:p w14:paraId="6339EF55" w14:textId="77777777" w:rsidR="00E92E6E" w:rsidRPr="00AB28B9" w:rsidRDefault="00E92E6E" w:rsidP="00196B04">
            <w:r w:rsidRPr="00AB28B9">
              <w:t>Declarație pe proprie răspundere privind criteriile de calitate</w:t>
            </w:r>
          </w:p>
        </w:tc>
        <w:tc>
          <w:tcPr>
            <w:tcW w:w="4820" w:type="dxa"/>
            <w:vAlign w:val="center"/>
          </w:tcPr>
          <w:p w14:paraId="409F787B" w14:textId="77777777" w:rsidR="00E92E6E" w:rsidRPr="00AB28B9" w:rsidRDefault="00E92E6E" w:rsidP="00196B04">
            <w:pPr>
              <w:rPr>
                <w:lang w:val="en-US"/>
              </w:rPr>
            </w:pPr>
            <w:r w:rsidRPr="00AB28B9">
              <w:rPr>
                <w:lang w:val="en-US"/>
              </w:rPr>
              <w:t xml:space="preserve">Seturile vor fi livrate în ambalaj original, securizat, marcat şi etichetat de producător, fără preambalare; Date de identitate (denumirea, numărul lotului, seria, termenii de valabilitate, condiţiile de păstrare) ale produsului indicate </w:t>
            </w:r>
            <w:r w:rsidRPr="00AB28B9">
              <w:rPr>
                <w:lang w:val="en-US"/>
              </w:rPr>
              <w:lastRenderedPageBreak/>
              <w:t>pe ambalaj trebuie să coincidă în mod obligatoriu cu cele de pe etichetele componentelor incluse în set. Instrucţiunile de utilizare a setului să conţină caracteristicile de performanţă şi calitate. Instrucţiunile privind modul de utilizare să fie prezentate în limba de stat sau limba rusă.</w:t>
            </w:r>
          </w:p>
        </w:tc>
        <w:tc>
          <w:tcPr>
            <w:tcW w:w="1559" w:type="dxa"/>
            <w:vAlign w:val="center"/>
          </w:tcPr>
          <w:p w14:paraId="40DDD00A" w14:textId="77777777" w:rsidR="00E92E6E" w:rsidRPr="00AB28B9" w:rsidRDefault="00E92E6E" w:rsidP="00196B04">
            <w:pPr>
              <w:jc w:val="center"/>
            </w:pPr>
            <w:r w:rsidRPr="00AB28B9">
              <w:rPr>
                <w:iCs/>
              </w:rPr>
              <w:lastRenderedPageBreak/>
              <w:t>Obligatoriu</w:t>
            </w:r>
          </w:p>
        </w:tc>
      </w:tr>
    </w:tbl>
    <w:p w14:paraId="265502D1" w14:textId="77777777" w:rsidR="00044C8D" w:rsidRPr="00044C8D" w:rsidRDefault="00044C8D" w:rsidP="008D067E">
      <w:pPr>
        <w:ind w:firstLine="709"/>
        <w:jc w:val="both"/>
        <w:rPr>
          <w:b/>
        </w:rPr>
      </w:pPr>
    </w:p>
    <w:p w14:paraId="1C3412DC" w14:textId="77777777" w:rsidR="00044C8D" w:rsidRPr="00044C8D" w:rsidRDefault="00044C8D" w:rsidP="00FE700E">
      <w:pPr>
        <w:rPr>
          <w:b/>
          <w:lang w:val="es-ES_tradnl"/>
        </w:rPr>
      </w:pPr>
    </w:p>
    <w:p w14:paraId="4419A17D" w14:textId="77777777" w:rsidR="00044C8D" w:rsidRDefault="00044C8D" w:rsidP="00FE700E">
      <w:pPr>
        <w:rPr>
          <w:b/>
        </w:rPr>
      </w:pPr>
    </w:p>
    <w:p w14:paraId="773B573E" w14:textId="4899B57B" w:rsidR="00044C8D" w:rsidRDefault="00FE700E" w:rsidP="00FE700E">
      <w:pPr>
        <w:rPr>
          <w:bCs/>
          <w:iCs/>
        </w:rPr>
      </w:pPr>
      <w:r w:rsidRPr="00FE700E">
        <w:rPr>
          <w:bCs/>
          <w:iCs/>
        </w:rPr>
        <w:t>Autoritatea contractantă</w:t>
      </w:r>
      <w:r w:rsidR="00044C8D">
        <w:rPr>
          <w:bCs/>
          <w:iCs/>
        </w:rPr>
        <w:t>:</w:t>
      </w:r>
      <w:r w:rsidRPr="00FE700E">
        <w:rPr>
          <w:bCs/>
          <w:iCs/>
        </w:rPr>
        <w:t xml:space="preserve">  </w:t>
      </w:r>
      <w:r w:rsidR="00044C8D">
        <w:rPr>
          <w:bCs/>
          <w:iCs/>
        </w:rPr>
        <w:t xml:space="preserve">IMSP SCR „Timofei Moșneaga” </w:t>
      </w:r>
    </w:p>
    <w:p w14:paraId="2415BCC0" w14:textId="518CB783" w:rsidR="00044C8D" w:rsidRDefault="00E92E6E" w:rsidP="00FE700E">
      <w:pPr>
        <w:rPr>
          <w:bCs/>
          <w:iCs/>
        </w:rPr>
      </w:pPr>
      <w:r>
        <w:rPr>
          <w:bCs/>
          <w:iCs/>
        </w:rPr>
        <w:t>Președintel</w:t>
      </w:r>
      <w:r w:rsidR="00044C8D">
        <w:rPr>
          <w:bCs/>
          <w:iCs/>
        </w:rPr>
        <w:t xml:space="preserve">e grupului de lucru:     </w:t>
      </w:r>
      <w:r>
        <w:rPr>
          <w:bCs/>
          <w:iCs/>
        </w:rPr>
        <w:t>Alexandru Ferdohleb</w:t>
      </w:r>
    </w:p>
    <w:p w14:paraId="72BFA5F1" w14:textId="1FA3B52F" w:rsidR="00FE700E" w:rsidRPr="00FE700E" w:rsidRDefault="00FE700E" w:rsidP="00FE700E">
      <w:pPr>
        <w:rPr>
          <w:bCs/>
          <w:iCs/>
        </w:rPr>
      </w:pPr>
      <w:r w:rsidRPr="00FE700E">
        <w:rPr>
          <w:bCs/>
          <w:iCs/>
        </w:rPr>
        <w:t>Data „____”__________________</w:t>
      </w:r>
    </w:p>
    <w:p w14:paraId="7015C8E2" w14:textId="1B935609" w:rsidR="00A72333" w:rsidRDefault="00A72333" w:rsidP="00A6499A">
      <w:pPr>
        <w:jc w:val="both"/>
        <w:rPr>
          <w:bCs/>
          <w:i/>
        </w:rPr>
      </w:pPr>
    </w:p>
    <w:p w14:paraId="69744A3F" w14:textId="77777777" w:rsidR="00DC35AC" w:rsidRDefault="00DC35AC" w:rsidP="00A6499A">
      <w:pPr>
        <w:jc w:val="both"/>
        <w:rPr>
          <w:bCs/>
          <w:i/>
        </w:rPr>
      </w:pPr>
    </w:p>
    <w:p w14:paraId="7844F916" w14:textId="77777777" w:rsidR="00044C8D" w:rsidRDefault="00044C8D" w:rsidP="00A6499A">
      <w:pPr>
        <w:jc w:val="both"/>
        <w:rPr>
          <w:bCs/>
          <w:i/>
        </w:rPr>
      </w:pPr>
    </w:p>
    <w:p w14:paraId="2F75D3DE" w14:textId="77777777" w:rsidR="00044C8D" w:rsidRDefault="00044C8D" w:rsidP="00A6499A">
      <w:pPr>
        <w:jc w:val="both"/>
        <w:rPr>
          <w:bCs/>
          <w:i/>
        </w:rPr>
      </w:pPr>
    </w:p>
    <w:p w14:paraId="564DC616" w14:textId="77777777" w:rsidR="00044C8D" w:rsidRDefault="00044C8D" w:rsidP="00A6499A">
      <w:pPr>
        <w:jc w:val="both"/>
        <w:rPr>
          <w:bCs/>
          <w:i/>
        </w:rPr>
      </w:pPr>
    </w:p>
    <w:p w14:paraId="00B51D0D" w14:textId="77777777" w:rsidR="00044C8D" w:rsidRDefault="00044C8D" w:rsidP="00A6499A">
      <w:pPr>
        <w:jc w:val="both"/>
        <w:rPr>
          <w:bCs/>
          <w:i/>
        </w:rPr>
      </w:pPr>
    </w:p>
    <w:p w14:paraId="3F283425" w14:textId="77777777" w:rsidR="00044C8D" w:rsidRDefault="00044C8D" w:rsidP="00A6499A">
      <w:pPr>
        <w:jc w:val="both"/>
        <w:rPr>
          <w:bCs/>
          <w:i/>
        </w:rPr>
      </w:pPr>
    </w:p>
    <w:p w14:paraId="046540AB" w14:textId="77777777" w:rsidR="00044C8D" w:rsidRDefault="00044C8D" w:rsidP="00A6499A">
      <w:pPr>
        <w:jc w:val="both"/>
        <w:rPr>
          <w:bCs/>
          <w:i/>
        </w:rPr>
      </w:pPr>
    </w:p>
    <w:p w14:paraId="3B6E9B2A" w14:textId="77777777" w:rsidR="00044C8D" w:rsidRDefault="00044C8D" w:rsidP="00A6499A">
      <w:pPr>
        <w:jc w:val="both"/>
        <w:rPr>
          <w:bCs/>
          <w:i/>
        </w:rPr>
      </w:pPr>
    </w:p>
    <w:p w14:paraId="06BA541E" w14:textId="77777777" w:rsidR="00044C8D" w:rsidRDefault="00044C8D" w:rsidP="00A6499A">
      <w:pPr>
        <w:jc w:val="both"/>
        <w:rPr>
          <w:bCs/>
          <w:i/>
        </w:rPr>
      </w:pPr>
    </w:p>
    <w:p w14:paraId="4B09012B" w14:textId="77777777" w:rsidR="00044C8D" w:rsidRDefault="00044C8D" w:rsidP="00A6499A">
      <w:pPr>
        <w:jc w:val="both"/>
        <w:rPr>
          <w:bCs/>
          <w:i/>
        </w:rPr>
      </w:pPr>
    </w:p>
    <w:p w14:paraId="337EB25A" w14:textId="77777777" w:rsidR="00044C8D" w:rsidRDefault="00044C8D" w:rsidP="00A6499A">
      <w:pPr>
        <w:jc w:val="both"/>
        <w:rPr>
          <w:bCs/>
          <w:i/>
        </w:rPr>
      </w:pPr>
    </w:p>
    <w:p w14:paraId="3E1FECB8" w14:textId="0080938A" w:rsidR="009009C2" w:rsidRPr="0065496F" w:rsidRDefault="001247DC" w:rsidP="009009C2">
      <w:pPr>
        <w:jc w:val="both"/>
        <w:rPr>
          <w:bCs/>
          <w:i/>
          <w:iCs/>
          <w:sz w:val="20"/>
          <w:szCs w:val="20"/>
        </w:rPr>
      </w:pPr>
      <w:bookmarkStart w:id="20" w:name="_Hlk63071406"/>
      <w:r w:rsidRPr="000F68BC">
        <w:rPr>
          <w:b/>
          <w:bCs/>
          <w:color w:val="FF0000"/>
          <w:sz w:val="20"/>
          <w:szCs w:val="20"/>
        </w:rPr>
        <w:t>Notă:</w:t>
      </w:r>
      <w:r w:rsidR="00A60A69">
        <w:rPr>
          <w:b/>
          <w:bCs/>
          <w:sz w:val="20"/>
          <w:szCs w:val="20"/>
        </w:rPr>
        <w:t xml:space="preserve"> </w:t>
      </w:r>
      <w:r w:rsidRPr="0065496F">
        <w:rPr>
          <w:bCs/>
          <w:i/>
          <w:iCs/>
          <w:sz w:val="20"/>
          <w:szCs w:val="20"/>
        </w:rPr>
        <w:t>Prezentul model al caietului de sarcini este orientativ şi poate fi completat, modificat, precizat de către autoritatea contractantă, în funcţie de tipul şi specificul bunurilor/serviciilor.</w:t>
      </w:r>
      <w:r w:rsidR="00A60A69">
        <w:rPr>
          <w:bCs/>
          <w:i/>
          <w:iCs/>
          <w:sz w:val="20"/>
          <w:szCs w:val="20"/>
        </w:rPr>
        <w:t xml:space="preserve"> </w:t>
      </w:r>
      <w:r w:rsidR="009009C2" w:rsidRPr="0065496F">
        <w:rPr>
          <w:bCs/>
          <w:i/>
          <w:iCs/>
          <w:sz w:val="20"/>
          <w:szCs w:val="20"/>
        </w:rPr>
        <w:t>Autoritatea contactantă este obligătă să respecte legislați</w:t>
      </w:r>
      <w:r w:rsidR="00DC0C09" w:rsidRPr="0065496F">
        <w:rPr>
          <w:bCs/>
          <w:i/>
          <w:iCs/>
          <w:sz w:val="20"/>
          <w:szCs w:val="20"/>
        </w:rPr>
        <w:t>a</w:t>
      </w:r>
      <w:r w:rsidR="008E136F" w:rsidRPr="0065496F">
        <w:rPr>
          <w:bCs/>
          <w:i/>
          <w:iCs/>
          <w:sz w:val="20"/>
          <w:szCs w:val="20"/>
        </w:rPr>
        <w:t>.</w:t>
      </w:r>
    </w:p>
    <w:bookmarkEnd w:id="18"/>
    <w:bookmarkEnd w:id="20"/>
    <w:p w14:paraId="3020DA36" w14:textId="77777777" w:rsidR="00215125" w:rsidRDefault="00215125" w:rsidP="00DF6ADE">
      <w:pPr>
        <w:rPr>
          <w:b/>
          <w:noProof w:val="0"/>
        </w:rPr>
        <w:sectPr w:rsidR="00215125" w:rsidSect="00F945E6">
          <w:footerReference w:type="default" r:id="rId9"/>
          <w:pgSz w:w="11906" w:h="16838"/>
          <w:pgMar w:top="568" w:right="1133" w:bottom="1418" w:left="1701" w:header="708" w:footer="708" w:gutter="0"/>
          <w:cols w:space="708"/>
          <w:docGrid w:linePitch="360"/>
        </w:sectPr>
      </w:pPr>
    </w:p>
    <w:tbl>
      <w:tblPr>
        <w:tblpPr w:leftFromText="180" w:rightFromText="180" w:vertAnchor="page" w:horzAnchor="margin" w:tblpY="347"/>
        <w:tblW w:w="5000" w:type="pct"/>
        <w:tblLayout w:type="fixed"/>
        <w:tblLook w:val="04A0" w:firstRow="1" w:lastRow="0" w:firstColumn="1" w:lastColumn="0" w:noHBand="0" w:noVBand="1"/>
      </w:tblPr>
      <w:tblGrid>
        <w:gridCol w:w="304"/>
        <w:gridCol w:w="236"/>
        <w:gridCol w:w="4835"/>
        <w:gridCol w:w="2134"/>
        <w:gridCol w:w="996"/>
        <w:gridCol w:w="1109"/>
        <w:gridCol w:w="2343"/>
        <w:gridCol w:w="748"/>
        <w:gridCol w:w="1169"/>
        <w:gridCol w:w="1031"/>
      </w:tblGrid>
      <w:tr w:rsidR="00215125" w:rsidRPr="00C00499" w14:paraId="398E671B" w14:textId="77777777" w:rsidTr="002F7F94">
        <w:trPr>
          <w:trHeight w:val="697"/>
        </w:trPr>
        <w:tc>
          <w:tcPr>
            <w:tcW w:w="5000" w:type="pct"/>
            <w:gridSpan w:val="10"/>
            <w:shd w:val="clear" w:color="auto" w:fill="auto"/>
            <w:vAlign w:val="center"/>
          </w:tcPr>
          <w:p w14:paraId="61372821" w14:textId="3850C4AF" w:rsidR="009613A9" w:rsidRPr="004B16DD" w:rsidRDefault="00215125" w:rsidP="00E1122E">
            <w:pPr>
              <w:jc w:val="center"/>
              <w:rPr>
                <w:noProof w:val="0"/>
                <w:sz w:val="22"/>
                <w:szCs w:val="22"/>
                <w:lang w:val="it-IT"/>
              </w:rPr>
            </w:pPr>
            <w:r w:rsidRPr="00C00499">
              <w:rPr>
                <w:b/>
                <w:sz w:val="20"/>
                <w:szCs w:val="20"/>
                <w:lang w:val="en-US"/>
              </w:rPr>
              <w:lastRenderedPageBreak/>
              <w:br w:type="page"/>
            </w:r>
            <w:r w:rsidRPr="00C00499">
              <w:rPr>
                <w:b/>
              </w:rPr>
              <w:br w:type="page"/>
            </w:r>
            <w:r w:rsidRPr="00C00499">
              <w:rPr>
                <w:b/>
                <w:lang w:val="en-US"/>
              </w:rPr>
              <w:br w:type="page"/>
            </w:r>
            <w:r w:rsidRPr="00C00499">
              <w:rPr>
                <w:b/>
                <w:sz w:val="20"/>
                <w:szCs w:val="20"/>
                <w:lang w:val="en-US"/>
              </w:rPr>
              <w:br w:type="page"/>
            </w:r>
            <w:bookmarkStart w:id="21" w:name="_Toc356920194"/>
            <w:bookmarkStart w:id="22" w:name="_Toc392180206"/>
            <w:bookmarkStart w:id="23" w:name="_Toc449539095"/>
            <w:r w:rsidR="00E1122E">
              <w:rPr>
                <w:b/>
                <w:sz w:val="20"/>
                <w:szCs w:val="20"/>
                <w:lang w:val="en-US"/>
              </w:rPr>
              <w:t xml:space="preserve">                                                                                                                                                                                                                                      </w:t>
            </w:r>
            <w:r w:rsidR="009613A9" w:rsidRPr="00A30B00">
              <w:rPr>
                <w:noProof w:val="0"/>
                <w:lang w:val="it-IT"/>
              </w:rPr>
              <w:t>Anexa nr.</w:t>
            </w:r>
            <w:r w:rsidR="00FE700E">
              <w:rPr>
                <w:noProof w:val="0"/>
                <w:lang w:val="it-IT"/>
              </w:rPr>
              <w:t xml:space="preserve"> </w:t>
            </w:r>
            <w:r w:rsidR="009613A9">
              <w:rPr>
                <w:noProof w:val="0"/>
                <w:lang w:val="it-IT"/>
              </w:rPr>
              <w:t>2</w:t>
            </w:r>
            <w:r w:rsidR="00B159B9">
              <w:rPr>
                <w:noProof w:val="0"/>
                <w:lang w:val="it-IT"/>
              </w:rPr>
              <w:t>2</w:t>
            </w:r>
          </w:p>
          <w:p w14:paraId="1C0B5E9F" w14:textId="212C8A9C" w:rsidR="009613A9" w:rsidRPr="00D22624" w:rsidRDefault="00E1122E" w:rsidP="00E1122E">
            <w:pPr>
              <w:jc w:val="center"/>
              <w:rPr>
                <w:noProof w:val="0"/>
                <w:lang w:val="it-IT"/>
              </w:rPr>
            </w:pPr>
            <w:r>
              <w:rPr>
                <w:noProof w:val="0"/>
                <w:lang w:val="it-IT"/>
              </w:rPr>
              <w:t xml:space="preserve">                                                                                                                                                                                       </w:t>
            </w:r>
            <w:r w:rsidR="009613A9" w:rsidRPr="0003591A">
              <w:rPr>
                <w:noProof w:val="0"/>
                <w:lang w:val="it-IT"/>
              </w:rPr>
              <w:t xml:space="preserve">la </w:t>
            </w:r>
            <w:r w:rsidR="002838D9">
              <w:rPr>
                <w:noProof w:val="0"/>
                <w:lang w:val="it-IT"/>
              </w:rPr>
              <w:t>D</w:t>
            </w:r>
            <w:r w:rsidR="009613A9">
              <w:rPr>
                <w:noProof w:val="0"/>
                <w:lang w:val="it-IT"/>
              </w:rPr>
              <w:t>ocumentația standard nr._____</w:t>
            </w:r>
          </w:p>
          <w:p w14:paraId="7B39AB10" w14:textId="4B4F327D" w:rsidR="009613A9" w:rsidRPr="00D22624" w:rsidRDefault="00E1122E" w:rsidP="00E1122E">
            <w:pPr>
              <w:jc w:val="center"/>
              <w:rPr>
                <w:noProof w:val="0"/>
                <w:lang w:val="it-IT"/>
              </w:rPr>
            </w:pPr>
            <w:r>
              <w:rPr>
                <w:noProof w:val="0"/>
                <w:lang w:val="it-IT"/>
              </w:rPr>
              <w:t xml:space="preserve">                                                                                                                                                                             </w:t>
            </w:r>
            <w:r w:rsidR="009613A9" w:rsidRPr="0003591A">
              <w:rPr>
                <w:noProof w:val="0"/>
                <w:lang w:val="it-IT"/>
              </w:rPr>
              <w:t>din “____” ________ 20___</w:t>
            </w:r>
          </w:p>
          <w:p w14:paraId="77600435" w14:textId="6AF41B4B" w:rsidR="00215125" w:rsidRPr="00C00499" w:rsidRDefault="00215125" w:rsidP="00590BCC">
            <w:pPr>
              <w:pStyle w:val="2"/>
              <w:rPr>
                <w:sz w:val="24"/>
                <w:lang w:val="en-US"/>
              </w:rPr>
            </w:pPr>
            <w:bookmarkStart w:id="24" w:name="_Hlk77771394"/>
            <w:r w:rsidRPr="00C00499">
              <w:t xml:space="preserve">Specificaţii tehnice </w:t>
            </w:r>
            <w:bookmarkEnd w:id="21"/>
            <w:bookmarkEnd w:id="22"/>
            <w:bookmarkEnd w:id="23"/>
            <w:bookmarkEnd w:id="24"/>
          </w:p>
        </w:tc>
      </w:tr>
      <w:tr w:rsidR="00215125" w:rsidRPr="00C00499" w14:paraId="22A265A2" w14:textId="77777777" w:rsidTr="002F7F94">
        <w:tc>
          <w:tcPr>
            <w:tcW w:w="5000" w:type="pct"/>
            <w:gridSpan w:val="10"/>
            <w:tcBorders>
              <w:bottom w:val="single" w:sz="4" w:space="0" w:color="auto"/>
            </w:tcBorders>
            <w:shd w:val="clear" w:color="auto" w:fill="auto"/>
          </w:tcPr>
          <w:tbl>
            <w:tblPr>
              <w:tblW w:w="10500" w:type="dxa"/>
              <w:jc w:val="center"/>
              <w:tblLayout w:type="fixed"/>
              <w:tblCellMar>
                <w:top w:w="15" w:type="dxa"/>
                <w:left w:w="15" w:type="dxa"/>
                <w:bottom w:w="15" w:type="dxa"/>
                <w:right w:w="15" w:type="dxa"/>
              </w:tblCellMar>
              <w:tblLook w:val="04A0" w:firstRow="1" w:lastRow="0" w:firstColumn="1" w:lastColumn="0" w:noHBand="0" w:noVBand="1"/>
            </w:tblPr>
            <w:tblGrid>
              <w:gridCol w:w="10500"/>
            </w:tblGrid>
            <w:tr w:rsidR="00215125" w:rsidRPr="007C0C9D" w14:paraId="077CED3E" w14:textId="77777777" w:rsidTr="002F7F94">
              <w:trPr>
                <w:jc w:val="center"/>
              </w:trPr>
              <w:tc>
                <w:tcPr>
                  <w:tcW w:w="10500" w:type="dxa"/>
                  <w:tcBorders>
                    <w:top w:val="nil"/>
                    <w:left w:val="nil"/>
                    <w:bottom w:val="nil"/>
                    <w:right w:val="nil"/>
                  </w:tcBorders>
                  <w:tcMar>
                    <w:top w:w="15" w:type="dxa"/>
                    <w:left w:w="45" w:type="dxa"/>
                    <w:bottom w:w="15" w:type="dxa"/>
                    <w:right w:w="45" w:type="dxa"/>
                  </w:tcMar>
                  <w:hideMark/>
                </w:tcPr>
                <w:p w14:paraId="1CE49034" w14:textId="6670299C" w:rsidR="00215125" w:rsidRPr="007C0C9D" w:rsidRDefault="00215125" w:rsidP="00B10024">
                  <w:pPr>
                    <w:framePr w:hSpace="180" w:wrap="around" w:vAnchor="page" w:hAnchor="margin" w:y="347"/>
                    <w:jc w:val="center"/>
                  </w:pPr>
                  <w:r w:rsidRPr="007C0C9D">
                    <w:rPr>
                      <w:i/>
                      <w:iCs/>
                    </w:rPr>
                    <w:t>[</w:t>
                  </w:r>
                  <w:r w:rsidRPr="00DC35AC">
                    <w:rPr>
                      <w:i/>
                      <w:iCs/>
                      <w:sz w:val="22"/>
                      <w:szCs w:val="22"/>
                    </w:rPr>
                    <w:t xml:space="preserve">Acest tabel va fi completat de către ofertant în coloanele </w:t>
                  </w:r>
                  <w:r w:rsidR="006F5FEC" w:rsidRPr="00DC35AC">
                    <w:rPr>
                      <w:i/>
                      <w:iCs/>
                      <w:sz w:val="22"/>
                      <w:szCs w:val="22"/>
                    </w:rPr>
                    <w:t xml:space="preserve">2, </w:t>
                  </w:r>
                  <w:r w:rsidRPr="00DC35AC">
                    <w:rPr>
                      <w:i/>
                      <w:iCs/>
                      <w:sz w:val="22"/>
                      <w:szCs w:val="22"/>
                    </w:rPr>
                    <w:t xml:space="preserve">3, 4, </w:t>
                  </w:r>
                  <w:r w:rsidR="006F5FEC" w:rsidRPr="00DC35AC">
                    <w:rPr>
                      <w:i/>
                      <w:iCs/>
                      <w:sz w:val="22"/>
                      <w:szCs w:val="22"/>
                    </w:rPr>
                    <w:t>6</w:t>
                  </w:r>
                  <w:r w:rsidRPr="00DC35AC">
                    <w:rPr>
                      <w:i/>
                      <w:iCs/>
                      <w:sz w:val="22"/>
                      <w:szCs w:val="22"/>
                    </w:rPr>
                    <w:t xml:space="preserve">, 7, iar de către autoritatea contractantă – în coloanele 1, </w:t>
                  </w:r>
                  <w:r w:rsidR="006F5FEC" w:rsidRPr="00DC35AC">
                    <w:rPr>
                      <w:i/>
                      <w:iCs/>
                      <w:sz w:val="22"/>
                      <w:szCs w:val="22"/>
                    </w:rPr>
                    <w:t>5</w:t>
                  </w:r>
                  <w:r w:rsidRPr="00DC35AC">
                    <w:rPr>
                      <w:i/>
                      <w:iCs/>
                      <w:sz w:val="22"/>
                      <w:szCs w:val="22"/>
                    </w:rPr>
                    <w:t>,]</w:t>
                  </w:r>
                </w:p>
              </w:tc>
            </w:tr>
          </w:tbl>
          <w:p w14:paraId="5EA60889" w14:textId="77777777" w:rsidR="00215125" w:rsidRPr="00C00499" w:rsidRDefault="00215125" w:rsidP="00590BCC">
            <w:pPr>
              <w:jc w:val="center"/>
            </w:pPr>
          </w:p>
        </w:tc>
      </w:tr>
      <w:tr w:rsidR="00215125" w:rsidRPr="00C00499" w14:paraId="69DB3777" w14:textId="77777777" w:rsidTr="002F7F94">
        <w:trPr>
          <w:trHeight w:val="397"/>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4B21C6FA" w14:textId="77777777" w:rsidR="00215125" w:rsidRPr="00C00499" w:rsidRDefault="00215125" w:rsidP="00590BCC">
            <w:r w:rsidRPr="00C00499">
              <w:t xml:space="preserve">Numărul </w:t>
            </w:r>
            <w:r>
              <w:t>procedurii de achiziție______________din_________</w:t>
            </w:r>
          </w:p>
        </w:tc>
      </w:tr>
      <w:tr w:rsidR="00215125" w:rsidRPr="00C00499" w14:paraId="02EACF11" w14:textId="77777777" w:rsidTr="002F7F94">
        <w:trPr>
          <w:trHeight w:val="397"/>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19EBB77C" w14:textId="3B468F67" w:rsidR="00215125" w:rsidRPr="00C00499" w:rsidRDefault="00573A39" w:rsidP="00E64CCC">
            <w:r>
              <w:t>Obiectul</w:t>
            </w:r>
            <w:r w:rsidR="00215125">
              <w:t xml:space="preserve"> achiziție</w:t>
            </w:r>
            <w:r>
              <w:t>i</w:t>
            </w:r>
            <w:r w:rsidR="00215125" w:rsidRPr="00C00499">
              <w:t>:</w:t>
            </w:r>
            <w:r w:rsidR="00CC4F21">
              <w:t xml:space="preserve"> </w:t>
            </w:r>
            <w:r w:rsidR="00E64CCC">
              <w:t xml:space="preserve"> Articole</w:t>
            </w:r>
            <w:r w:rsidR="00E64CCC" w:rsidRPr="00E64CCC">
              <w:t xml:space="preserve"> de uz medical pentru serviciul de perfuziologie  – sistem închis pentru anul 2022</w:t>
            </w:r>
          </w:p>
        </w:tc>
      </w:tr>
      <w:tr w:rsidR="002F7F94" w:rsidRPr="00C00499" w14:paraId="38DE1370" w14:textId="77777777" w:rsidTr="002F7F94">
        <w:trPr>
          <w:trHeight w:val="567"/>
        </w:trPr>
        <w:tc>
          <w:tcPr>
            <w:tcW w:w="4011" w:type="pct"/>
            <w:gridSpan w:val="7"/>
            <w:shd w:val="clear" w:color="auto" w:fill="auto"/>
          </w:tcPr>
          <w:p w14:paraId="05166970" w14:textId="77777777" w:rsidR="00215125" w:rsidRPr="00C00499" w:rsidRDefault="00215125" w:rsidP="00590BCC"/>
        </w:tc>
        <w:tc>
          <w:tcPr>
            <w:tcW w:w="989" w:type="pct"/>
            <w:gridSpan w:val="3"/>
            <w:shd w:val="clear" w:color="auto" w:fill="auto"/>
          </w:tcPr>
          <w:p w14:paraId="47D7B240" w14:textId="77777777" w:rsidR="00215125" w:rsidRPr="00C00499" w:rsidRDefault="00215125" w:rsidP="00590BCC"/>
        </w:tc>
      </w:tr>
      <w:tr w:rsidR="002F7F94" w:rsidRPr="00C00499" w14:paraId="694FCDB5" w14:textId="77777777" w:rsidTr="00BF5271">
        <w:trPr>
          <w:trHeight w:val="1672"/>
        </w:trPr>
        <w:tc>
          <w:tcPr>
            <w:tcW w:w="1803" w:type="pct"/>
            <w:gridSpan w:val="3"/>
            <w:tcBorders>
              <w:top w:val="single" w:sz="4" w:space="0" w:color="auto"/>
              <w:left w:val="single" w:sz="4" w:space="0" w:color="auto"/>
              <w:bottom w:val="single" w:sz="4" w:space="0" w:color="auto"/>
              <w:right w:val="single" w:sz="4" w:space="0" w:color="auto"/>
            </w:tcBorders>
            <w:shd w:val="clear" w:color="auto" w:fill="auto"/>
          </w:tcPr>
          <w:p w14:paraId="3A9C8435" w14:textId="77777777" w:rsidR="00215125" w:rsidRPr="0065496F" w:rsidRDefault="00215125" w:rsidP="00590BCC">
            <w:pPr>
              <w:jc w:val="center"/>
              <w:rPr>
                <w:b/>
                <w:sz w:val="20"/>
                <w:szCs w:val="20"/>
              </w:rPr>
            </w:pPr>
            <w:r w:rsidRPr="0065496F">
              <w:rPr>
                <w:b/>
                <w:sz w:val="20"/>
                <w:szCs w:val="20"/>
              </w:rPr>
              <w:t xml:space="preserve">Denumirea bunurilor/serviciilor </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2188BAE6" w14:textId="1F90DB40" w:rsidR="00215125" w:rsidRPr="0065496F" w:rsidRDefault="00D33322" w:rsidP="00590BCC">
            <w:pPr>
              <w:jc w:val="center"/>
              <w:rPr>
                <w:b/>
                <w:sz w:val="20"/>
                <w:szCs w:val="20"/>
              </w:rPr>
            </w:pPr>
            <w:r w:rsidRPr="00D33322">
              <w:rPr>
                <w:b/>
                <w:sz w:val="20"/>
                <w:szCs w:val="20"/>
              </w:rPr>
              <w:t>Denumirea modelului bunu</w:t>
            </w:r>
            <w:r>
              <w:rPr>
                <w:b/>
                <w:sz w:val="20"/>
                <w:szCs w:val="20"/>
              </w:rPr>
              <w:t>lui</w:t>
            </w:r>
            <w:r w:rsidRPr="00D33322">
              <w:rPr>
                <w:b/>
                <w:sz w:val="20"/>
                <w:szCs w:val="20"/>
              </w:rPr>
              <w:t>/servic</w:t>
            </w:r>
            <w:r>
              <w:rPr>
                <w:b/>
                <w:sz w:val="20"/>
                <w:szCs w:val="20"/>
              </w:rPr>
              <w:t>iului</w:t>
            </w:r>
          </w:p>
        </w:tc>
        <w:tc>
          <w:tcPr>
            <w:tcW w:w="334" w:type="pct"/>
            <w:tcBorders>
              <w:top w:val="single" w:sz="4" w:space="0" w:color="auto"/>
              <w:left w:val="single" w:sz="4" w:space="0" w:color="auto"/>
              <w:bottom w:val="single" w:sz="4" w:space="0" w:color="auto"/>
              <w:right w:val="single" w:sz="4" w:space="0" w:color="auto"/>
            </w:tcBorders>
            <w:shd w:val="clear" w:color="auto" w:fill="auto"/>
          </w:tcPr>
          <w:p w14:paraId="1576D4A3" w14:textId="77777777" w:rsidR="00215125" w:rsidRPr="0065496F" w:rsidRDefault="00215125" w:rsidP="00590BCC">
            <w:pPr>
              <w:jc w:val="center"/>
              <w:rPr>
                <w:b/>
                <w:sz w:val="20"/>
                <w:szCs w:val="20"/>
              </w:rPr>
            </w:pPr>
            <w:r w:rsidRPr="0065496F">
              <w:rPr>
                <w:b/>
                <w:sz w:val="20"/>
                <w:szCs w:val="20"/>
              </w:rPr>
              <w:t>Ţara de origine</w:t>
            </w:r>
          </w:p>
        </w:tc>
        <w:tc>
          <w:tcPr>
            <w:tcW w:w="372" w:type="pct"/>
            <w:tcBorders>
              <w:top w:val="single" w:sz="4" w:space="0" w:color="auto"/>
              <w:left w:val="single" w:sz="4" w:space="0" w:color="auto"/>
              <w:bottom w:val="single" w:sz="4" w:space="0" w:color="auto"/>
              <w:right w:val="single" w:sz="4" w:space="0" w:color="auto"/>
            </w:tcBorders>
            <w:shd w:val="clear" w:color="auto" w:fill="auto"/>
          </w:tcPr>
          <w:p w14:paraId="0AC824D8" w14:textId="02258F47" w:rsidR="00215125" w:rsidRPr="0065496F" w:rsidRDefault="00E64CCC" w:rsidP="00590BCC">
            <w:pPr>
              <w:jc w:val="center"/>
              <w:rPr>
                <w:b/>
                <w:sz w:val="20"/>
                <w:szCs w:val="20"/>
              </w:rPr>
            </w:pPr>
            <w:r>
              <w:rPr>
                <w:b/>
                <w:sz w:val="20"/>
                <w:szCs w:val="20"/>
              </w:rPr>
              <w:t>Produ</w:t>
            </w:r>
            <w:r w:rsidR="00215125" w:rsidRPr="0065496F">
              <w:rPr>
                <w:b/>
                <w:sz w:val="20"/>
                <w:szCs w:val="20"/>
              </w:rPr>
              <w:t>cătorul</w:t>
            </w:r>
          </w:p>
        </w:tc>
        <w:tc>
          <w:tcPr>
            <w:tcW w:w="1037" w:type="pct"/>
            <w:gridSpan w:val="2"/>
            <w:tcBorders>
              <w:top w:val="single" w:sz="4" w:space="0" w:color="auto"/>
              <w:left w:val="single" w:sz="4" w:space="0" w:color="auto"/>
              <w:bottom w:val="single" w:sz="4" w:space="0" w:color="auto"/>
              <w:right w:val="single" w:sz="4" w:space="0" w:color="auto"/>
            </w:tcBorders>
            <w:shd w:val="clear" w:color="auto" w:fill="auto"/>
          </w:tcPr>
          <w:p w14:paraId="3B3A2BB7" w14:textId="77777777" w:rsidR="00215125" w:rsidRPr="0065496F" w:rsidRDefault="00215125" w:rsidP="00590BCC">
            <w:pPr>
              <w:jc w:val="center"/>
              <w:rPr>
                <w:b/>
                <w:sz w:val="20"/>
                <w:szCs w:val="20"/>
              </w:rPr>
            </w:pPr>
            <w:r w:rsidRPr="0065496F">
              <w:rPr>
                <w:b/>
                <w:sz w:val="20"/>
                <w:szCs w:val="20"/>
              </w:rPr>
              <w:t>Specificarea tehnică deplină solicitată de către autoritatea contractantă</w:t>
            </w:r>
          </w:p>
          <w:p w14:paraId="41ABDCA1" w14:textId="77777777" w:rsidR="00215125" w:rsidRPr="0065496F" w:rsidRDefault="00215125" w:rsidP="00590BCC">
            <w:pPr>
              <w:jc w:val="center"/>
              <w:rPr>
                <w:sz w:val="20"/>
                <w:szCs w:val="20"/>
              </w:rPr>
            </w:pPr>
          </w:p>
        </w:tc>
        <w:tc>
          <w:tcPr>
            <w:tcW w:w="392" w:type="pct"/>
            <w:tcBorders>
              <w:top w:val="single" w:sz="4" w:space="0" w:color="auto"/>
              <w:left w:val="single" w:sz="4" w:space="0" w:color="auto"/>
              <w:bottom w:val="single" w:sz="4" w:space="0" w:color="auto"/>
              <w:right w:val="single" w:sz="4" w:space="0" w:color="auto"/>
            </w:tcBorders>
          </w:tcPr>
          <w:p w14:paraId="793BDB76" w14:textId="77777777" w:rsidR="00215125" w:rsidRPr="0065496F" w:rsidRDefault="00215125" w:rsidP="00590BCC">
            <w:pPr>
              <w:jc w:val="center"/>
              <w:rPr>
                <w:b/>
                <w:sz w:val="20"/>
                <w:szCs w:val="20"/>
              </w:rPr>
            </w:pPr>
            <w:r w:rsidRPr="0065496F">
              <w:rPr>
                <w:b/>
                <w:sz w:val="20"/>
                <w:szCs w:val="20"/>
              </w:rPr>
              <w:t>Specificarea tehnică deplină propusă de către ofertant</w:t>
            </w:r>
          </w:p>
          <w:p w14:paraId="085F28F2" w14:textId="77777777" w:rsidR="00215125" w:rsidRPr="0065496F" w:rsidRDefault="00215125" w:rsidP="00590BCC">
            <w:pPr>
              <w:jc w:val="center"/>
              <w:rPr>
                <w:b/>
                <w:sz w:val="20"/>
                <w:szCs w:val="20"/>
              </w:rPr>
            </w:pPr>
          </w:p>
        </w:tc>
        <w:tc>
          <w:tcPr>
            <w:tcW w:w="346" w:type="pct"/>
            <w:tcBorders>
              <w:top w:val="single" w:sz="4" w:space="0" w:color="auto"/>
              <w:left w:val="single" w:sz="4" w:space="0" w:color="auto"/>
              <w:bottom w:val="single" w:sz="4" w:space="0" w:color="auto"/>
              <w:right w:val="single" w:sz="4" w:space="0" w:color="auto"/>
            </w:tcBorders>
            <w:shd w:val="clear" w:color="auto" w:fill="auto"/>
          </w:tcPr>
          <w:p w14:paraId="45B26EC1" w14:textId="77777777" w:rsidR="00215125" w:rsidRPr="0065496F" w:rsidRDefault="00215125" w:rsidP="00590BCC">
            <w:pPr>
              <w:jc w:val="center"/>
              <w:rPr>
                <w:b/>
                <w:sz w:val="20"/>
                <w:szCs w:val="20"/>
              </w:rPr>
            </w:pPr>
            <w:r w:rsidRPr="0065496F">
              <w:rPr>
                <w:b/>
                <w:sz w:val="20"/>
                <w:szCs w:val="20"/>
              </w:rPr>
              <w:t>Standarde de referinţă</w:t>
            </w:r>
          </w:p>
        </w:tc>
      </w:tr>
      <w:tr w:rsidR="002F7F94" w:rsidRPr="00C00499" w14:paraId="683B6E54" w14:textId="77777777" w:rsidTr="00BF5271">
        <w:trPr>
          <w:trHeight w:val="283"/>
        </w:trPr>
        <w:tc>
          <w:tcPr>
            <w:tcW w:w="18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59392AA" w14:textId="1E67AF5F" w:rsidR="00215125" w:rsidRPr="0065496F" w:rsidRDefault="00A60A69" w:rsidP="00590BCC">
            <w:pPr>
              <w:jc w:val="center"/>
              <w:rPr>
                <w:sz w:val="20"/>
                <w:szCs w:val="20"/>
              </w:rPr>
            </w:pPr>
            <w:r>
              <w:rPr>
                <w:sz w:val="20"/>
                <w:szCs w:val="20"/>
              </w:rPr>
              <w:t>1</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796E4B89" w14:textId="71B78292" w:rsidR="00215125" w:rsidRPr="0065496F" w:rsidRDefault="00A60A69" w:rsidP="00590BCC">
            <w:pPr>
              <w:jc w:val="center"/>
              <w:rPr>
                <w:sz w:val="20"/>
                <w:szCs w:val="20"/>
              </w:rPr>
            </w:pPr>
            <w:r>
              <w:rPr>
                <w:sz w:val="20"/>
                <w:szCs w:val="20"/>
              </w:rPr>
              <w:t>2</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14:paraId="1754C76D" w14:textId="61998059" w:rsidR="00215125" w:rsidRPr="0065496F" w:rsidRDefault="00A60A69" w:rsidP="00590BCC">
            <w:pPr>
              <w:jc w:val="center"/>
              <w:rPr>
                <w:sz w:val="20"/>
                <w:szCs w:val="20"/>
              </w:rPr>
            </w:pPr>
            <w:r>
              <w:rPr>
                <w:sz w:val="20"/>
                <w:szCs w:val="20"/>
              </w:rPr>
              <w:t>3</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14:paraId="2A734F6E" w14:textId="4C887079" w:rsidR="00215125" w:rsidRPr="0065496F" w:rsidRDefault="00A60A69" w:rsidP="00590BCC">
            <w:pPr>
              <w:jc w:val="center"/>
              <w:rPr>
                <w:sz w:val="20"/>
                <w:szCs w:val="20"/>
              </w:rPr>
            </w:pPr>
            <w:r>
              <w:rPr>
                <w:sz w:val="20"/>
                <w:szCs w:val="20"/>
              </w:rPr>
              <w:t>4</w:t>
            </w:r>
          </w:p>
        </w:tc>
        <w:tc>
          <w:tcPr>
            <w:tcW w:w="10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BAF698" w14:textId="72924ADA" w:rsidR="00215125" w:rsidRPr="0065496F" w:rsidRDefault="00A60A69" w:rsidP="00590BCC">
            <w:pPr>
              <w:jc w:val="center"/>
              <w:rPr>
                <w:sz w:val="20"/>
                <w:szCs w:val="20"/>
              </w:rPr>
            </w:pPr>
            <w:r>
              <w:rPr>
                <w:sz w:val="20"/>
                <w:szCs w:val="20"/>
              </w:rPr>
              <w:t>5</w:t>
            </w:r>
          </w:p>
        </w:tc>
        <w:tc>
          <w:tcPr>
            <w:tcW w:w="392" w:type="pct"/>
            <w:tcBorders>
              <w:top w:val="single" w:sz="4" w:space="0" w:color="auto"/>
              <w:left w:val="single" w:sz="4" w:space="0" w:color="auto"/>
              <w:bottom w:val="single" w:sz="4" w:space="0" w:color="auto"/>
              <w:right w:val="single" w:sz="4" w:space="0" w:color="auto"/>
            </w:tcBorders>
          </w:tcPr>
          <w:p w14:paraId="3392F192" w14:textId="6E3CEC3E" w:rsidR="00215125" w:rsidRPr="0065496F" w:rsidRDefault="00A60A69" w:rsidP="00590BCC">
            <w:pPr>
              <w:jc w:val="center"/>
              <w:rPr>
                <w:sz w:val="20"/>
                <w:szCs w:val="20"/>
              </w:rPr>
            </w:pPr>
            <w:r>
              <w:rPr>
                <w:sz w:val="20"/>
                <w:szCs w:val="20"/>
              </w:rPr>
              <w:t>6</w:t>
            </w:r>
          </w:p>
        </w:tc>
        <w:tc>
          <w:tcPr>
            <w:tcW w:w="346" w:type="pct"/>
            <w:tcBorders>
              <w:top w:val="single" w:sz="4" w:space="0" w:color="auto"/>
              <w:left w:val="single" w:sz="4" w:space="0" w:color="auto"/>
              <w:bottom w:val="single" w:sz="4" w:space="0" w:color="auto"/>
              <w:right w:val="single" w:sz="4" w:space="0" w:color="auto"/>
            </w:tcBorders>
            <w:shd w:val="clear" w:color="auto" w:fill="auto"/>
            <w:vAlign w:val="center"/>
          </w:tcPr>
          <w:p w14:paraId="274A4B67" w14:textId="5D65DE48" w:rsidR="00215125" w:rsidRPr="0065496F" w:rsidRDefault="00A60A69" w:rsidP="00590BCC">
            <w:pPr>
              <w:jc w:val="center"/>
              <w:rPr>
                <w:sz w:val="20"/>
                <w:szCs w:val="20"/>
              </w:rPr>
            </w:pPr>
            <w:r>
              <w:rPr>
                <w:sz w:val="20"/>
                <w:szCs w:val="20"/>
              </w:rPr>
              <w:t>7</w:t>
            </w:r>
          </w:p>
        </w:tc>
      </w:tr>
      <w:tr w:rsidR="002F7F94" w:rsidRPr="00C00499" w14:paraId="25D68FE3" w14:textId="77777777" w:rsidTr="00BF5271">
        <w:trPr>
          <w:trHeight w:val="397"/>
        </w:trPr>
        <w:tc>
          <w:tcPr>
            <w:tcW w:w="18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048A65" w14:textId="3DEB06C9" w:rsidR="00215125" w:rsidRPr="0065496F" w:rsidRDefault="00A212EB" w:rsidP="00A212EB">
            <w:pPr>
              <w:rPr>
                <w:b/>
                <w:sz w:val="20"/>
                <w:szCs w:val="20"/>
              </w:rPr>
            </w:pPr>
            <w:r>
              <w:rPr>
                <w:b/>
                <w:sz w:val="20"/>
                <w:szCs w:val="20"/>
              </w:rPr>
              <w:t>Bunuri</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083E2487" w14:textId="77777777" w:rsidR="00215125" w:rsidRPr="0065496F" w:rsidRDefault="00215125" w:rsidP="00590BCC">
            <w:pPr>
              <w:rPr>
                <w:sz w:val="20"/>
                <w:szCs w:val="20"/>
              </w:rPr>
            </w:pP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14:paraId="530C0EBB" w14:textId="77777777" w:rsidR="00215125" w:rsidRPr="0065496F" w:rsidRDefault="00215125" w:rsidP="00590BCC">
            <w:pPr>
              <w:rPr>
                <w:sz w:val="20"/>
                <w:szCs w:val="20"/>
              </w:rPr>
            </w:pP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14:paraId="109E04E9" w14:textId="77777777" w:rsidR="00215125" w:rsidRPr="0065496F" w:rsidRDefault="00215125" w:rsidP="00590BCC">
            <w:pPr>
              <w:rPr>
                <w:sz w:val="20"/>
                <w:szCs w:val="20"/>
              </w:rPr>
            </w:pPr>
          </w:p>
        </w:tc>
        <w:tc>
          <w:tcPr>
            <w:tcW w:w="10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2F247B" w14:textId="77777777" w:rsidR="00215125" w:rsidRPr="0065496F" w:rsidRDefault="00215125" w:rsidP="00590BCC">
            <w:pPr>
              <w:rPr>
                <w:sz w:val="20"/>
                <w:szCs w:val="20"/>
              </w:rPr>
            </w:pPr>
          </w:p>
        </w:tc>
        <w:tc>
          <w:tcPr>
            <w:tcW w:w="392" w:type="pct"/>
            <w:tcBorders>
              <w:top w:val="single" w:sz="4" w:space="0" w:color="auto"/>
              <w:left w:val="single" w:sz="4" w:space="0" w:color="auto"/>
              <w:bottom w:val="single" w:sz="4" w:space="0" w:color="auto"/>
              <w:right w:val="single" w:sz="4" w:space="0" w:color="auto"/>
            </w:tcBorders>
          </w:tcPr>
          <w:p w14:paraId="40974140" w14:textId="77777777" w:rsidR="00215125" w:rsidRPr="0065496F" w:rsidRDefault="00215125" w:rsidP="00590BCC">
            <w:pPr>
              <w:rPr>
                <w:sz w:val="20"/>
                <w:szCs w:val="20"/>
              </w:rPr>
            </w:pPr>
          </w:p>
        </w:tc>
        <w:tc>
          <w:tcPr>
            <w:tcW w:w="346" w:type="pct"/>
            <w:tcBorders>
              <w:top w:val="single" w:sz="4" w:space="0" w:color="auto"/>
              <w:left w:val="single" w:sz="4" w:space="0" w:color="auto"/>
              <w:bottom w:val="single" w:sz="4" w:space="0" w:color="auto"/>
              <w:right w:val="single" w:sz="4" w:space="0" w:color="auto"/>
            </w:tcBorders>
            <w:shd w:val="clear" w:color="auto" w:fill="auto"/>
            <w:vAlign w:val="center"/>
          </w:tcPr>
          <w:p w14:paraId="05AF016E" w14:textId="77777777" w:rsidR="00215125" w:rsidRPr="0065496F" w:rsidRDefault="00215125" w:rsidP="00590BCC">
            <w:pPr>
              <w:rPr>
                <w:sz w:val="20"/>
                <w:szCs w:val="20"/>
              </w:rPr>
            </w:pPr>
          </w:p>
        </w:tc>
      </w:tr>
      <w:tr w:rsidR="002F7F94" w:rsidRPr="00C00499" w14:paraId="58242B33" w14:textId="77777777" w:rsidTr="00BF5271">
        <w:trPr>
          <w:trHeight w:val="1620"/>
        </w:trPr>
        <w:tc>
          <w:tcPr>
            <w:tcW w:w="1803" w:type="pct"/>
            <w:gridSpan w:val="3"/>
            <w:tcBorders>
              <w:top w:val="single" w:sz="4" w:space="0" w:color="auto"/>
              <w:left w:val="single" w:sz="4" w:space="0" w:color="auto"/>
              <w:bottom w:val="single" w:sz="4" w:space="0" w:color="auto"/>
              <w:right w:val="single" w:sz="4" w:space="0" w:color="auto"/>
            </w:tcBorders>
            <w:shd w:val="clear" w:color="auto" w:fill="auto"/>
          </w:tcPr>
          <w:p w14:paraId="367E1D24" w14:textId="4E10F7AC" w:rsidR="002F7F94" w:rsidRPr="00CC4F21" w:rsidRDefault="002F7F94" w:rsidP="002F7F94">
            <w:r w:rsidRPr="00E15CB9">
              <w:rPr>
                <w:b/>
              </w:rPr>
              <w:t>Lot 1.</w:t>
            </w:r>
            <w:r w:rsidRPr="00E64CCC">
              <w:t xml:space="preserve"> Cateter IAB MEGA 7.5 Fr 40 cc cu kit de insertie(152-162cm)</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1F30BEB4" w14:textId="77777777" w:rsidR="002F7F94" w:rsidRPr="00C96FB8" w:rsidRDefault="002F7F94" w:rsidP="00590BCC">
            <w:pPr>
              <w:rPr>
                <w:sz w:val="20"/>
                <w:szCs w:val="20"/>
              </w:rPr>
            </w:pP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14:paraId="2C10C3F4" w14:textId="77777777" w:rsidR="002F7F94" w:rsidRPr="00C96FB8" w:rsidRDefault="002F7F94" w:rsidP="00590BCC">
            <w:pPr>
              <w:rPr>
                <w:sz w:val="20"/>
                <w:szCs w:val="20"/>
              </w:rPr>
            </w:pP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14:paraId="1A3A22D6" w14:textId="77777777" w:rsidR="002F7F94" w:rsidRPr="00C96FB8" w:rsidRDefault="002F7F94" w:rsidP="00590BCC">
            <w:pPr>
              <w:rPr>
                <w:sz w:val="20"/>
                <w:szCs w:val="20"/>
              </w:rPr>
            </w:pPr>
          </w:p>
        </w:tc>
        <w:tc>
          <w:tcPr>
            <w:tcW w:w="1037" w:type="pct"/>
            <w:gridSpan w:val="2"/>
            <w:tcBorders>
              <w:top w:val="single" w:sz="4" w:space="0" w:color="auto"/>
              <w:left w:val="single" w:sz="4" w:space="0" w:color="auto"/>
              <w:bottom w:val="single" w:sz="4" w:space="0" w:color="auto"/>
              <w:right w:val="single" w:sz="4" w:space="0" w:color="auto"/>
            </w:tcBorders>
            <w:shd w:val="clear" w:color="auto" w:fill="auto"/>
          </w:tcPr>
          <w:p w14:paraId="43573240" w14:textId="4B75CF24" w:rsidR="002F7F94" w:rsidRPr="00C96FB8" w:rsidRDefault="002F7F94" w:rsidP="00590BCC">
            <w:pPr>
              <w:rPr>
                <w:sz w:val="20"/>
                <w:szCs w:val="20"/>
              </w:rPr>
            </w:pPr>
            <w:r w:rsidRPr="00E64CCC">
              <w:rPr>
                <w:sz w:val="20"/>
                <w:szCs w:val="20"/>
              </w:rPr>
              <w:t xml:space="preserve">Cateter IABC  MEGA 7,5Fr. 40 cc (152-162 cm)lungimea balonului 229mm , Insertion Kit and two statlock IAB  .  Ce include guidewier si dilatatore cpmpatibile cu pompa Maquet CS-300                                                                                                                                                                                                                                                                                                                                                                                                                                                         </w:t>
            </w:r>
          </w:p>
        </w:tc>
        <w:tc>
          <w:tcPr>
            <w:tcW w:w="392" w:type="pct"/>
            <w:tcBorders>
              <w:top w:val="single" w:sz="4" w:space="0" w:color="auto"/>
              <w:left w:val="single" w:sz="4" w:space="0" w:color="auto"/>
              <w:bottom w:val="single" w:sz="4" w:space="0" w:color="auto"/>
              <w:right w:val="single" w:sz="4" w:space="0" w:color="auto"/>
            </w:tcBorders>
          </w:tcPr>
          <w:p w14:paraId="032F982C" w14:textId="77777777" w:rsidR="002F7F94" w:rsidRPr="0065496F" w:rsidRDefault="002F7F94" w:rsidP="00590BCC">
            <w:pPr>
              <w:rPr>
                <w:sz w:val="20"/>
                <w:szCs w:val="20"/>
              </w:rPr>
            </w:pPr>
          </w:p>
        </w:tc>
        <w:tc>
          <w:tcPr>
            <w:tcW w:w="346" w:type="pct"/>
            <w:vMerge w:val="restart"/>
            <w:tcBorders>
              <w:top w:val="single" w:sz="4" w:space="0" w:color="auto"/>
              <w:left w:val="single" w:sz="4" w:space="0" w:color="auto"/>
              <w:right w:val="single" w:sz="4" w:space="0" w:color="auto"/>
            </w:tcBorders>
            <w:shd w:val="clear" w:color="auto" w:fill="auto"/>
            <w:textDirection w:val="btLr"/>
            <w:vAlign w:val="center"/>
          </w:tcPr>
          <w:p w14:paraId="53ED7812" w14:textId="1C686164" w:rsidR="002F7F94" w:rsidRPr="0065496F" w:rsidRDefault="002F7F94" w:rsidP="002F7F94">
            <w:pPr>
              <w:ind w:left="113" w:right="113"/>
              <w:jc w:val="center"/>
              <w:rPr>
                <w:sz w:val="20"/>
                <w:szCs w:val="20"/>
              </w:rPr>
            </w:pPr>
            <w:r>
              <w:rPr>
                <w:sz w:val="20"/>
                <w:szCs w:val="20"/>
              </w:rPr>
              <w:t>Certificat de conformitate sau declaratie de conformitate</w:t>
            </w:r>
          </w:p>
        </w:tc>
      </w:tr>
      <w:tr w:rsidR="002F7F94" w:rsidRPr="00C00499" w14:paraId="5A0D2D6E" w14:textId="77777777" w:rsidTr="00BF5271">
        <w:trPr>
          <w:trHeight w:val="1488"/>
        </w:trPr>
        <w:tc>
          <w:tcPr>
            <w:tcW w:w="1803" w:type="pct"/>
            <w:gridSpan w:val="3"/>
            <w:tcBorders>
              <w:top w:val="single" w:sz="4" w:space="0" w:color="auto"/>
              <w:left w:val="single" w:sz="4" w:space="0" w:color="auto"/>
              <w:bottom w:val="single" w:sz="4" w:space="0" w:color="auto"/>
              <w:right w:val="single" w:sz="4" w:space="0" w:color="auto"/>
            </w:tcBorders>
            <w:shd w:val="clear" w:color="auto" w:fill="auto"/>
          </w:tcPr>
          <w:p w14:paraId="5A83D9D8" w14:textId="5E072A4B" w:rsidR="002F7F94" w:rsidRPr="00E64CCC" w:rsidRDefault="002F7F94" w:rsidP="002F7F94">
            <w:r w:rsidRPr="00272D9E">
              <w:rPr>
                <w:b/>
                <w:sz w:val="22"/>
                <w:szCs w:val="22"/>
                <w:lang w:val="en-US"/>
              </w:rPr>
              <w:t>Lot 2</w:t>
            </w:r>
            <w:r>
              <w:rPr>
                <w:sz w:val="22"/>
                <w:szCs w:val="22"/>
                <w:lang w:val="en-US"/>
              </w:rPr>
              <w:t xml:space="preserve"> </w:t>
            </w:r>
            <w:r w:rsidRPr="00272D9E">
              <w:rPr>
                <w:sz w:val="22"/>
                <w:szCs w:val="22"/>
                <w:lang w:val="en-US"/>
              </w:rPr>
              <w:t>Cateter IAB Linear  7.5 Fr 40 cc cu kit de insertie(162-183 cm)</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0F4920F1" w14:textId="77777777" w:rsidR="002F7F94" w:rsidRPr="00C96FB8" w:rsidRDefault="002F7F94" w:rsidP="00590BCC">
            <w:pPr>
              <w:rPr>
                <w:sz w:val="20"/>
                <w:szCs w:val="20"/>
              </w:rPr>
            </w:pP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14:paraId="03817F7E" w14:textId="77777777" w:rsidR="002F7F94" w:rsidRPr="00C96FB8" w:rsidRDefault="002F7F94" w:rsidP="00590BCC">
            <w:pPr>
              <w:rPr>
                <w:sz w:val="20"/>
                <w:szCs w:val="20"/>
              </w:rPr>
            </w:pP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14:paraId="1A04B242" w14:textId="77777777" w:rsidR="002F7F94" w:rsidRPr="00C96FB8" w:rsidRDefault="002F7F94" w:rsidP="00590BCC">
            <w:pPr>
              <w:rPr>
                <w:sz w:val="20"/>
                <w:szCs w:val="20"/>
              </w:rPr>
            </w:pPr>
          </w:p>
        </w:tc>
        <w:tc>
          <w:tcPr>
            <w:tcW w:w="1037" w:type="pct"/>
            <w:gridSpan w:val="2"/>
            <w:tcBorders>
              <w:top w:val="single" w:sz="4" w:space="0" w:color="auto"/>
              <w:left w:val="single" w:sz="4" w:space="0" w:color="auto"/>
              <w:bottom w:val="single" w:sz="4" w:space="0" w:color="auto"/>
              <w:right w:val="single" w:sz="4" w:space="0" w:color="auto"/>
            </w:tcBorders>
            <w:shd w:val="clear" w:color="auto" w:fill="auto"/>
          </w:tcPr>
          <w:p w14:paraId="41374B45" w14:textId="1A81A154" w:rsidR="002F7F94" w:rsidRPr="00E64CCC" w:rsidRDefault="002F7F94" w:rsidP="00590BCC">
            <w:pPr>
              <w:rPr>
                <w:sz w:val="20"/>
                <w:szCs w:val="20"/>
              </w:rPr>
            </w:pPr>
            <w:r w:rsidRPr="00D001FF">
              <w:rPr>
                <w:sz w:val="20"/>
                <w:szCs w:val="20"/>
              </w:rPr>
              <w:t xml:space="preserve">Cateter linear 40 cc 7.5 Fr. lungimea balonului -258 mm (162-183 cm)-3buc.  Ce include guidewier si dilatatore cpmpatibile cu pompa Maquet CS-300       </w:t>
            </w:r>
          </w:p>
        </w:tc>
        <w:tc>
          <w:tcPr>
            <w:tcW w:w="392" w:type="pct"/>
            <w:tcBorders>
              <w:top w:val="single" w:sz="4" w:space="0" w:color="auto"/>
              <w:left w:val="single" w:sz="4" w:space="0" w:color="auto"/>
              <w:bottom w:val="single" w:sz="4" w:space="0" w:color="auto"/>
              <w:right w:val="single" w:sz="4" w:space="0" w:color="auto"/>
            </w:tcBorders>
          </w:tcPr>
          <w:p w14:paraId="014F5FE0" w14:textId="77777777" w:rsidR="002F7F94" w:rsidRPr="0065496F" w:rsidRDefault="002F7F94" w:rsidP="00590BCC">
            <w:pPr>
              <w:rPr>
                <w:sz w:val="20"/>
                <w:szCs w:val="20"/>
              </w:rPr>
            </w:pPr>
          </w:p>
        </w:tc>
        <w:tc>
          <w:tcPr>
            <w:tcW w:w="346" w:type="pct"/>
            <w:vMerge/>
            <w:tcBorders>
              <w:left w:val="single" w:sz="4" w:space="0" w:color="auto"/>
              <w:bottom w:val="single" w:sz="4" w:space="0" w:color="auto"/>
              <w:right w:val="single" w:sz="4" w:space="0" w:color="auto"/>
            </w:tcBorders>
            <w:shd w:val="clear" w:color="auto" w:fill="auto"/>
            <w:vAlign w:val="center"/>
          </w:tcPr>
          <w:p w14:paraId="5D1DC4A1" w14:textId="77777777" w:rsidR="002F7F94" w:rsidRPr="0065496F" w:rsidRDefault="002F7F94" w:rsidP="001D6823">
            <w:pPr>
              <w:jc w:val="center"/>
              <w:rPr>
                <w:sz w:val="20"/>
                <w:szCs w:val="20"/>
              </w:rPr>
            </w:pPr>
          </w:p>
        </w:tc>
      </w:tr>
      <w:tr w:rsidR="00BF5271" w:rsidRPr="00C00499" w14:paraId="0F097636" w14:textId="77777777" w:rsidTr="00BF5271">
        <w:trPr>
          <w:trHeight w:val="844"/>
        </w:trPr>
        <w:tc>
          <w:tcPr>
            <w:tcW w:w="1803" w:type="pct"/>
            <w:gridSpan w:val="3"/>
            <w:tcBorders>
              <w:top w:val="single" w:sz="4" w:space="0" w:color="auto"/>
              <w:left w:val="single" w:sz="4" w:space="0" w:color="auto"/>
              <w:bottom w:val="single" w:sz="4" w:space="0" w:color="auto"/>
              <w:right w:val="single" w:sz="4" w:space="0" w:color="auto"/>
            </w:tcBorders>
            <w:shd w:val="clear" w:color="auto" w:fill="auto"/>
          </w:tcPr>
          <w:p w14:paraId="1CE9C4CE" w14:textId="0F80A4DC" w:rsidR="00BF5271" w:rsidRPr="00E64CCC" w:rsidRDefault="00BF5271" w:rsidP="002F7F94">
            <w:r w:rsidRPr="00E05AA4">
              <w:rPr>
                <w:b/>
              </w:rPr>
              <w:lastRenderedPageBreak/>
              <w:t>Lot 3</w:t>
            </w:r>
            <w:r w:rsidRPr="007C7413">
              <w:t>. Senzor de nivel (maquet)</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4F2FE555" w14:textId="77777777" w:rsidR="00BF5271" w:rsidRPr="00C96FB8" w:rsidRDefault="00BF5271" w:rsidP="00590BCC">
            <w:pPr>
              <w:rPr>
                <w:sz w:val="20"/>
                <w:szCs w:val="20"/>
              </w:rPr>
            </w:pP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14:paraId="7B7DC731" w14:textId="77777777" w:rsidR="00BF5271" w:rsidRPr="00C96FB8" w:rsidRDefault="00BF5271" w:rsidP="00590BCC">
            <w:pPr>
              <w:rPr>
                <w:sz w:val="20"/>
                <w:szCs w:val="20"/>
              </w:rPr>
            </w:pP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14:paraId="234F906C" w14:textId="77777777" w:rsidR="00BF5271" w:rsidRPr="00C96FB8" w:rsidRDefault="00BF5271" w:rsidP="00590BCC">
            <w:pPr>
              <w:rPr>
                <w:sz w:val="20"/>
                <w:szCs w:val="20"/>
              </w:rPr>
            </w:pPr>
          </w:p>
        </w:tc>
        <w:tc>
          <w:tcPr>
            <w:tcW w:w="1037" w:type="pct"/>
            <w:gridSpan w:val="2"/>
            <w:tcBorders>
              <w:top w:val="single" w:sz="4" w:space="0" w:color="auto"/>
              <w:left w:val="single" w:sz="4" w:space="0" w:color="auto"/>
              <w:bottom w:val="single" w:sz="4" w:space="0" w:color="auto"/>
              <w:right w:val="single" w:sz="4" w:space="0" w:color="auto"/>
            </w:tcBorders>
            <w:shd w:val="clear" w:color="auto" w:fill="auto"/>
          </w:tcPr>
          <w:p w14:paraId="3E644F2F" w14:textId="5555192B" w:rsidR="00BF5271" w:rsidRPr="00E64CCC" w:rsidRDefault="00BF5271" w:rsidP="00590BCC">
            <w:pPr>
              <w:rPr>
                <w:sz w:val="20"/>
                <w:szCs w:val="20"/>
              </w:rPr>
            </w:pPr>
            <w:r w:rsidRPr="007C7413">
              <w:rPr>
                <w:sz w:val="20"/>
                <w:szCs w:val="20"/>
              </w:rPr>
              <w:t xml:space="preserve">Compatibile pentru aparatul de CEC HL20  </w:t>
            </w:r>
          </w:p>
        </w:tc>
        <w:tc>
          <w:tcPr>
            <w:tcW w:w="392" w:type="pct"/>
            <w:tcBorders>
              <w:top w:val="single" w:sz="4" w:space="0" w:color="auto"/>
              <w:left w:val="single" w:sz="4" w:space="0" w:color="auto"/>
              <w:bottom w:val="single" w:sz="4" w:space="0" w:color="auto"/>
              <w:right w:val="single" w:sz="4" w:space="0" w:color="auto"/>
            </w:tcBorders>
          </w:tcPr>
          <w:p w14:paraId="293E90A6" w14:textId="77777777" w:rsidR="00BF5271" w:rsidRPr="0065496F" w:rsidRDefault="00BF5271" w:rsidP="00590BCC">
            <w:pPr>
              <w:rPr>
                <w:sz w:val="20"/>
                <w:szCs w:val="20"/>
              </w:rPr>
            </w:pPr>
          </w:p>
        </w:tc>
        <w:tc>
          <w:tcPr>
            <w:tcW w:w="346" w:type="pct"/>
            <w:vMerge w:val="restart"/>
            <w:tcBorders>
              <w:top w:val="single" w:sz="4" w:space="0" w:color="auto"/>
              <w:left w:val="single" w:sz="4" w:space="0" w:color="auto"/>
              <w:right w:val="single" w:sz="4" w:space="0" w:color="auto"/>
            </w:tcBorders>
            <w:shd w:val="clear" w:color="auto" w:fill="auto"/>
            <w:textDirection w:val="btLr"/>
            <w:vAlign w:val="center"/>
          </w:tcPr>
          <w:p w14:paraId="603FEA39" w14:textId="2212E1C5" w:rsidR="00BF5271" w:rsidRPr="0065496F" w:rsidRDefault="00BF5271" w:rsidP="00BF5271">
            <w:pPr>
              <w:ind w:left="113" w:right="113"/>
              <w:jc w:val="center"/>
              <w:rPr>
                <w:sz w:val="20"/>
                <w:szCs w:val="20"/>
              </w:rPr>
            </w:pPr>
            <w:r w:rsidRPr="00BF5271">
              <w:rPr>
                <w:sz w:val="20"/>
                <w:szCs w:val="20"/>
              </w:rPr>
              <w:t>Certificat de conformitate sau declaratie de conformitate</w:t>
            </w:r>
          </w:p>
        </w:tc>
      </w:tr>
      <w:tr w:rsidR="00BF5271" w:rsidRPr="00C00499" w14:paraId="5371549F" w14:textId="77777777" w:rsidTr="00BF5271">
        <w:trPr>
          <w:trHeight w:val="983"/>
        </w:trPr>
        <w:tc>
          <w:tcPr>
            <w:tcW w:w="1803" w:type="pct"/>
            <w:gridSpan w:val="3"/>
            <w:tcBorders>
              <w:top w:val="single" w:sz="4" w:space="0" w:color="auto"/>
              <w:left w:val="single" w:sz="4" w:space="0" w:color="auto"/>
              <w:bottom w:val="single" w:sz="4" w:space="0" w:color="auto"/>
              <w:right w:val="single" w:sz="4" w:space="0" w:color="auto"/>
            </w:tcBorders>
            <w:shd w:val="clear" w:color="auto" w:fill="auto"/>
          </w:tcPr>
          <w:p w14:paraId="4FFDFE37" w14:textId="22BBA0B3" w:rsidR="00BF5271" w:rsidRPr="00E64CCC" w:rsidRDefault="00BF5271" w:rsidP="002F7F94">
            <w:r w:rsidRPr="00EA30B5">
              <w:rPr>
                <w:b/>
                <w:sz w:val="22"/>
                <w:szCs w:val="22"/>
                <w:lang w:val="en-US"/>
              </w:rPr>
              <w:t>Lot</w:t>
            </w:r>
            <w:r>
              <w:rPr>
                <w:b/>
                <w:sz w:val="22"/>
                <w:szCs w:val="22"/>
                <w:lang w:val="en-US"/>
              </w:rPr>
              <w:t>4</w:t>
            </w:r>
            <w:r w:rsidRPr="00EA30B5">
              <w:rPr>
                <w:b/>
                <w:sz w:val="22"/>
                <w:szCs w:val="22"/>
                <w:lang w:val="en-US"/>
              </w:rPr>
              <w:t>.</w:t>
            </w:r>
            <w:r w:rsidRPr="00EA30B5">
              <w:rPr>
                <w:sz w:val="22"/>
                <w:szCs w:val="22"/>
                <w:lang w:val="en-US"/>
              </w:rPr>
              <w:t xml:space="preserve"> Consumabile pentru masurarea presiunii in timpul CEC-ului</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5E0E7665" w14:textId="77777777" w:rsidR="00BF5271" w:rsidRPr="00C96FB8" w:rsidRDefault="00BF5271" w:rsidP="00590BCC">
            <w:pPr>
              <w:rPr>
                <w:sz w:val="20"/>
                <w:szCs w:val="20"/>
              </w:rPr>
            </w:pP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14:paraId="6BE0E88A" w14:textId="77777777" w:rsidR="00BF5271" w:rsidRPr="00C96FB8" w:rsidRDefault="00BF5271" w:rsidP="00590BCC">
            <w:pPr>
              <w:rPr>
                <w:sz w:val="20"/>
                <w:szCs w:val="20"/>
              </w:rPr>
            </w:pP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14:paraId="2E45ECE5" w14:textId="77777777" w:rsidR="00BF5271" w:rsidRPr="00C96FB8" w:rsidRDefault="00BF5271" w:rsidP="00590BCC">
            <w:pPr>
              <w:rPr>
                <w:sz w:val="20"/>
                <w:szCs w:val="20"/>
              </w:rPr>
            </w:pPr>
          </w:p>
        </w:tc>
        <w:tc>
          <w:tcPr>
            <w:tcW w:w="1037" w:type="pct"/>
            <w:gridSpan w:val="2"/>
            <w:tcBorders>
              <w:top w:val="single" w:sz="4" w:space="0" w:color="auto"/>
              <w:left w:val="single" w:sz="4" w:space="0" w:color="auto"/>
              <w:bottom w:val="single" w:sz="4" w:space="0" w:color="auto"/>
              <w:right w:val="single" w:sz="4" w:space="0" w:color="auto"/>
            </w:tcBorders>
            <w:shd w:val="clear" w:color="auto" w:fill="auto"/>
          </w:tcPr>
          <w:p w14:paraId="4B9DE349" w14:textId="7F9E313E" w:rsidR="00BF5271" w:rsidRPr="00E64CCC" w:rsidRDefault="00BF5271" w:rsidP="00590BCC">
            <w:pPr>
              <w:rPr>
                <w:sz w:val="20"/>
                <w:szCs w:val="20"/>
              </w:rPr>
            </w:pPr>
            <w:r w:rsidRPr="00E05AA4">
              <w:rPr>
                <w:sz w:val="20"/>
                <w:szCs w:val="20"/>
              </w:rPr>
              <w:t>Compatibile cu pompa Stockert</w:t>
            </w:r>
            <w:r>
              <w:rPr>
                <w:sz w:val="20"/>
                <w:szCs w:val="20"/>
              </w:rPr>
              <w:t xml:space="preserve"> aflată în dotare</w:t>
            </w:r>
          </w:p>
        </w:tc>
        <w:tc>
          <w:tcPr>
            <w:tcW w:w="392" w:type="pct"/>
            <w:tcBorders>
              <w:top w:val="single" w:sz="4" w:space="0" w:color="auto"/>
              <w:left w:val="single" w:sz="4" w:space="0" w:color="auto"/>
              <w:bottom w:val="single" w:sz="4" w:space="0" w:color="auto"/>
              <w:right w:val="single" w:sz="4" w:space="0" w:color="auto"/>
            </w:tcBorders>
          </w:tcPr>
          <w:p w14:paraId="0325360C" w14:textId="77777777" w:rsidR="00BF5271" w:rsidRPr="0065496F" w:rsidRDefault="00BF5271" w:rsidP="00590BCC">
            <w:pPr>
              <w:rPr>
                <w:sz w:val="20"/>
                <w:szCs w:val="20"/>
              </w:rPr>
            </w:pPr>
          </w:p>
        </w:tc>
        <w:tc>
          <w:tcPr>
            <w:tcW w:w="346" w:type="pct"/>
            <w:vMerge/>
            <w:tcBorders>
              <w:left w:val="single" w:sz="4" w:space="0" w:color="auto"/>
              <w:right w:val="single" w:sz="4" w:space="0" w:color="auto"/>
            </w:tcBorders>
            <w:shd w:val="clear" w:color="auto" w:fill="auto"/>
            <w:vAlign w:val="center"/>
          </w:tcPr>
          <w:p w14:paraId="45972B9F" w14:textId="77777777" w:rsidR="00BF5271" w:rsidRPr="0065496F" w:rsidRDefault="00BF5271" w:rsidP="001D6823">
            <w:pPr>
              <w:jc w:val="center"/>
              <w:rPr>
                <w:sz w:val="20"/>
                <w:szCs w:val="20"/>
              </w:rPr>
            </w:pPr>
          </w:p>
        </w:tc>
      </w:tr>
      <w:tr w:rsidR="00BF5271" w:rsidRPr="00C00499" w14:paraId="10B2600B" w14:textId="77777777" w:rsidTr="00BF5271">
        <w:trPr>
          <w:trHeight w:val="699"/>
        </w:trPr>
        <w:tc>
          <w:tcPr>
            <w:tcW w:w="1803" w:type="pct"/>
            <w:gridSpan w:val="3"/>
            <w:tcBorders>
              <w:top w:val="single" w:sz="4" w:space="0" w:color="auto"/>
              <w:left w:val="single" w:sz="4" w:space="0" w:color="auto"/>
              <w:bottom w:val="single" w:sz="4" w:space="0" w:color="auto"/>
              <w:right w:val="single" w:sz="4" w:space="0" w:color="auto"/>
            </w:tcBorders>
            <w:shd w:val="clear" w:color="auto" w:fill="auto"/>
          </w:tcPr>
          <w:p w14:paraId="7E649D3C" w14:textId="707310CC" w:rsidR="00BF5271" w:rsidRPr="00E64CCC" w:rsidRDefault="00BF5271" w:rsidP="002F7F94">
            <w:r w:rsidRPr="001428D1">
              <w:rPr>
                <w:b/>
              </w:rPr>
              <w:t>Lot 5.</w:t>
            </w:r>
            <w:r w:rsidRPr="001428D1">
              <w:t xml:space="preserve"> Consumabile pt masurarea parametrilor echilibrului acido-bazic on-line la copii si adulti</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74F10E0A" w14:textId="77777777" w:rsidR="00BF5271" w:rsidRPr="00C96FB8" w:rsidRDefault="00BF5271" w:rsidP="00590BCC">
            <w:pPr>
              <w:rPr>
                <w:sz w:val="20"/>
                <w:szCs w:val="20"/>
              </w:rPr>
            </w:pP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14:paraId="5EB49097" w14:textId="77777777" w:rsidR="00BF5271" w:rsidRPr="00C96FB8" w:rsidRDefault="00BF5271" w:rsidP="00590BCC">
            <w:pPr>
              <w:rPr>
                <w:sz w:val="20"/>
                <w:szCs w:val="20"/>
              </w:rPr>
            </w:pP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14:paraId="501BCD8B" w14:textId="77777777" w:rsidR="00BF5271" w:rsidRPr="00C96FB8" w:rsidRDefault="00BF5271" w:rsidP="00590BCC">
            <w:pPr>
              <w:rPr>
                <w:sz w:val="20"/>
                <w:szCs w:val="20"/>
              </w:rPr>
            </w:pPr>
          </w:p>
        </w:tc>
        <w:tc>
          <w:tcPr>
            <w:tcW w:w="1037" w:type="pct"/>
            <w:gridSpan w:val="2"/>
            <w:tcBorders>
              <w:top w:val="single" w:sz="4" w:space="0" w:color="auto"/>
              <w:left w:val="single" w:sz="4" w:space="0" w:color="auto"/>
              <w:bottom w:val="single" w:sz="4" w:space="0" w:color="auto"/>
              <w:right w:val="single" w:sz="4" w:space="0" w:color="auto"/>
            </w:tcBorders>
            <w:shd w:val="clear" w:color="auto" w:fill="auto"/>
          </w:tcPr>
          <w:p w14:paraId="55A91B6C" w14:textId="40C94C6B" w:rsidR="00BF5271" w:rsidRPr="00E64CCC" w:rsidRDefault="00BF5271" w:rsidP="00590BCC">
            <w:pPr>
              <w:rPr>
                <w:sz w:val="20"/>
                <w:szCs w:val="20"/>
              </w:rPr>
            </w:pPr>
            <w:r w:rsidRPr="001428D1">
              <w:rPr>
                <w:sz w:val="20"/>
                <w:szCs w:val="20"/>
              </w:rPr>
              <w:t>BMU Sensor 1/4"-40 buc,1/2-10buc</w:t>
            </w:r>
          </w:p>
        </w:tc>
        <w:tc>
          <w:tcPr>
            <w:tcW w:w="392" w:type="pct"/>
            <w:tcBorders>
              <w:top w:val="single" w:sz="4" w:space="0" w:color="auto"/>
              <w:left w:val="single" w:sz="4" w:space="0" w:color="auto"/>
              <w:bottom w:val="single" w:sz="4" w:space="0" w:color="auto"/>
              <w:right w:val="single" w:sz="4" w:space="0" w:color="auto"/>
            </w:tcBorders>
          </w:tcPr>
          <w:p w14:paraId="538DD47A" w14:textId="77777777" w:rsidR="00BF5271" w:rsidRPr="0065496F" w:rsidRDefault="00BF5271" w:rsidP="00590BCC">
            <w:pPr>
              <w:rPr>
                <w:sz w:val="20"/>
                <w:szCs w:val="20"/>
              </w:rPr>
            </w:pPr>
          </w:p>
        </w:tc>
        <w:tc>
          <w:tcPr>
            <w:tcW w:w="346" w:type="pct"/>
            <w:vMerge/>
            <w:tcBorders>
              <w:left w:val="single" w:sz="4" w:space="0" w:color="auto"/>
              <w:right w:val="single" w:sz="4" w:space="0" w:color="auto"/>
            </w:tcBorders>
            <w:shd w:val="clear" w:color="auto" w:fill="auto"/>
            <w:vAlign w:val="center"/>
          </w:tcPr>
          <w:p w14:paraId="031D28C9" w14:textId="77777777" w:rsidR="00BF5271" w:rsidRPr="0065496F" w:rsidRDefault="00BF5271" w:rsidP="001D6823">
            <w:pPr>
              <w:jc w:val="center"/>
              <w:rPr>
                <w:sz w:val="20"/>
                <w:szCs w:val="20"/>
              </w:rPr>
            </w:pPr>
          </w:p>
        </w:tc>
      </w:tr>
      <w:tr w:rsidR="00BF5271" w:rsidRPr="00C00499" w14:paraId="42DE576F" w14:textId="77777777" w:rsidTr="00BF5271">
        <w:trPr>
          <w:trHeight w:val="964"/>
        </w:trPr>
        <w:tc>
          <w:tcPr>
            <w:tcW w:w="1803" w:type="pct"/>
            <w:gridSpan w:val="3"/>
            <w:tcBorders>
              <w:top w:val="single" w:sz="4" w:space="0" w:color="auto"/>
              <w:left w:val="single" w:sz="4" w:space="0" w:color="auto"/>
              <w:bottom w:val="single" w:sz="4" w:space="0" w:color="auto"/>
              <w:right w:val="single" w:sz="4" w:space="0" w:color="auto"/>
            </w:tcBorders>
            <w:shd w:val="clear" w:color="auto" w:fill="auto"/>
          </w:tcPr>
          <w:p w14:paraId="2B86868F" w14:textId="4E10641D" w:rsidR="00BF5271" w:rsidRPr="00E64CCC" w:rsidRDefault="00BF5271" w:rsidP="002F7F94">
            <w:r w:rsidRPr="001273AE">
              <w:rPr>
                <w:b/>
              </w:rPr>
              <w:t>Lot 6</w:t>
            </w:r>
            <w:r w:rsidRPr="001273AE">
              <w:t>. Consumabile pt masurarea parametrilor echilibrului acido-bazic on-line la copii si adulti</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62E4D86A" w14:textId="77777777" w:rsidR="00BF5271" w:rsidRPr="00C96FB8" w:rsidRDefault="00BF5271" w:rsidP="00590BCC">
            <w:pPr>
              <w:rPr>
                <w:sz w:val="20"/>
                <w:szCs w:val="20"/>
              </w:rPr>
            </w:pP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14:paraId="004F4AC1" w14:textId="77777777" w:rsidR="00BF5271" w:rsidRPr="00C96FB8" w:rsidRDefault="00BF5271" w:rsidP="00590BCC">
            <w:pPr>
              <w:rPr>
                <w:sz w:val="20"/>
                <w:szCs w:val="20"/>
              </w:rPr>
            </w:pP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14:paraId="7CF38555" w14:textId="77777777" w:rsidR="00BF5271" w:rsidRPr="00C96FB8" w:rsidRDefault="00BF5271" w:rsidP="00590BCC">
            <w:pPr>
              <w:rPr>
                <w:sz w:val="20"/>
                <w:szCs w:val="20"/>
              </w:rPr>
            </w:pPr>
          </w:p>
        </w:tc>
        <w:tc>
          <w:tcPr>
            <w:tcW w:w="1037" w:type="pct"/>
            <w:gridSpan w:val="2"/>
            <w:tcBorders>
              <w:top w:val="single" w:sz="4" w:space="0" w:color="auto"/>
              <w:left w:val="single" w:sz="4" w:space="0" w:color="auto"/>
              <w:bottom w:val="single" w:sz="4" w:space="0" w:color="auto"/>
              <w:right w:val="single" w:sz="4" w:space="0" w:color="auto"/>
            </w:tcBorders>
            <w:shd w:val="clear" w:color="auto" w:fill="auto"/>
          </w:tcPr>
          <w:p w14:paraId="254F0910" w14:textId="6377B3BC" w:rsidR="00BF5271" w:rsidRPr="00E64CCC" w:rsidRDefault="00BF5271" w:rsidP="00590BCC">
            <w:pPr>
              <w:rPr>
                <w:sz w:val="20"/>
                <w:szCs w:val="20"/>
              </w:rPr>
            </w:pPr>
            <w:r w:rsidRPr="001273AE">
              <w:rPr>
                <w:sz w:val="20"/>
                <w:szCs w:val="20"/>
              </w:rPr>
              <w:t>BMU Cell 1/4"-40 buc..3/8-10 buc</w:t>
            </w:r>
          </w:p>
        </w:tc>
        <w:tc>
          <w:tcPr>
            <w:tcW w:w="392" w:type="pct"/>
            <w:tcBorders>
              <w:top w:val="single" w:sz="4" w:space="0" w:color="auto"/>
              <w:left w:val="single" w:sz="4" w:space="0" w:color="auto"/>
              <w:bottom w:val="single" w:sz="4" w:space="0" w:color="auto"/>
              <w:right w:val="single" w:sz="4" w:space="0" w:color="auto"/>
            </w:tcBorders>
          </w:tcPr>
          <w:p w14:paraId="641B845A" w14:textId="77777777" w:rsidR="00BF5271" w:rsidRPr="0065496F" w:rsidRDefault="00BF5271" w:rsidP="00590BCC">
            <w:pPr>
              <w:rPr>
                <w:sz w:val="20"/>
                <w:szCs w:val="20"/>
              </w:rPr>
            </w:pPr>
          </w:p>
        </w:tc>
        <w:tc>
          <w:tcPr>
            <w:tcW w:w="346" w:type="pct"/>
            <w:vMerge/>
            <w:tcBorders>
              <w:left w:val="single" w:sz="4" w:space="0" w:color="auto"/>
              <w:right w:val="single" w:sz="4" w:space="0" w:color="auto"/>
            </w:tcBorders>
            <w:shd w:val="clear" w:color="auto" w:fill="auto"/>
            <w:vAlign w:val="center"/>
          </w:tcPr>
          <w:p w14:paraId="0EB14CDC" w14:textId="77777777" w:rsidR="00BF5271" w:rsidRPr="0065496F" w:rsidRDefault="00BF5271" w:rsidP="001D6823">
            <w:pPr>
              <w:jc w:val="center"/>
              <w:rPr>
                <w:sz w:val="20"/>
                <w:szCs w:val="20"/>
              </w:rPr>
            </w:pPr>
          </w:p>
        </w:tc>
      </w:tr>
      <w:tr w:rsidR="00BF5271" w:rsidRPr="00C00499" w14:paraId="647C648D" w14:textId="77777777" w:rsidTr="00BF5271">
        <w:trPr>
          <w:trHeight w:val="2321"/>
        </w:trPr>
        <w:tc>
          <w:tcPr>
            <w:tcW w:w="1803" w:type="pct"/>
            <w:gridSpan w:val="3"/>
            <w:tcBorders>
              <w:top w:val="single" w:sz="4" w:space="0" w:color="auto"/>
              <w:left w:val="single" w:sz="4" w:space="0" w:color="auto"/>
              <w:bottom w:val="single" w:sz="4" w:space="0" w:color="auto"/>
              <w:right w:val="single" w:sz="4" w:space="0" w:color="auto"/>
            </w:tcBorders>
            <w:shd w:val="clear" w:color="auto" w:fill="auto"/>
          </w:tcPr>
          <w:p w14:paraId="1234B42F" w14:textId="3E3B96AE" w:rsidR="00BF5271" w:rsidRPr="00E64CCC" w:rsidRDefault="00BF5271" w:rsidP="002F7F94">
            <w:r>
              <w:rPr>
                <w:b/>
                <w:sz w:val="22"/>
                <w:szCs w:val="22"/>
                <w:lang w:val="en-US"/>
              </w:rPr>
              <w:t>Lot 7</w:t>
            </w:r>
            <w:r w:rsidRPr="00EA30B5">
              <w:rPr>
                <w:b/>
                <w:sz w:val="22"/>
                <w:szCs w:val="22"/>
                <w:lang w:val="en-US"/>
              </w:rPr>
              <w:t>.</w:t>
            </w:r>
            <w:r w:rsidRPr="00AC1A42">
              <w:rPr>
                <w:lang w:val="en-US"/>
              </w:rPr>
              <w:t xml:space="preserve"> </w:t>
            </w:r>
            <w:r w:rsidRPr="00AC1A42">
              <w:rPr>
                <w:sz w:val="22"/>
                <w:szCs w:val="22"/>
                <w:lang w:val="en-US"/>
              </w:rPr>
              <w:t>Set  consumabile pentru plasmafereza la aparatul Nigale</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0AF1191D" w14:textId="77777777" w:rsidR="00BF5271" w:rsidRPr="00C96FB8" w:rsidRDefault="00BF5271" w:rsidP="00590BCC">
            <w:pPr>
              <w:rPr>
                <w:sz w:val="20"/>
                <w:szCs w:val="20"/>
              </w:rPr>
            </w:pP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14:paraId="5E5D1D30" w14:textId="77777777" w:rsidR="00BF5271" w:rsidRPr="00C96FB8" w:rsidRDefault="00BF5271" w:rsidP="00590BCC">
            <w:pPr>
              <w:rPr>
                <w:sz w:val="20"/>
                <w:szCs w:val="20"/>
              </w:rPr>
            </w:pP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14:paraId="3535A85C" w14:textId="77777777" w:rsidR="00BF5271" w:rsidRPr="00C96FB8" w:rsidRDefault="00BF5271" w:rsidP="00590BCC">
            <w:pPr>
              <w:rPr>
                <w:sz w:val="20"/>
                <w:szCs w:val="20"/>
              </w:rPr>
            </w:pPr>
          </w:p>
        </w:tc>
        <w:tc>
          <w:tcPr>
            <w:tcW w:w="1037" w:type="pct"/>
            <w:gridSpan w:val="2"/>
            <w:tcBorders>
              <w:top w:val="single" w:sz="4" w:space="0" w:color="auto"/>
              <w:left w:val="single" w:sz="4" w:space="0" w:color="auto"/>
              <w:bottom w:val="single" w:sz="4" w:space="0" w:color="auto"/>
              <w:right w:val="single" w:sz="4" w:space="0" w:color="auto"/>
            </w:tcBorders>
            <w:shd w:val="clear" w:color="auto" w:fill="auto"/>
          </w:tcPr>
          <w:p w14:paraId="3BD3719F" w14:textId="77777777" w:rsidR="00BF5271" w:rsidRPr="00A57370" w:rsidRDefault="00BF5271" w:rsidP="00A57370">
            <w:pPr>
              <w:rPr>
                <w:sz w:val="20"/>
                <w:szCs w:val="20"/>
              </w:rPr>
            </w:pPr>
            <w:r w:rsidRPr="00A57370">
              <w:rPr>
                <w:sz w:val="20"/>
                <w:szCs w:val="20"/>
              </w:rPr>
              <w:t>• Sistema de uz unic, tubulaturile de conexiune la soluţia NaCl şi soluţia anticoagulantă fiind asigurate cu clame;</w:t>
            </w:r>
          </w:p>
          <w:p w14:paraId="39BAC158" w14:textId="77777777" w:rsidR="00BF5271" w:rsidRPr="00A57370" w:rsidRDefault="00BF5271" w:rsidP="00A57370">
            <w:pPr>
              <w:rPr>
                <w:sz w:val="20"/>
                <w:szCs w:val="20"/>
              </w:rPr>
            </w:pPr>
            <w:r w:rsidRPr="00A57370">
              <w:rPr>
                <w:sz w:val="20"/>
                <w:szCs w:val="20"/>
              </w:rPr>
              <w:t>-ac tip 16 G, cu fisura laterală:lungimea acului nu mai mica de 3 cm.</w:t>
            </w:r>
          </w:p>
          <w:p w14:paraId="4C982BFA" w14:textId="4C0A2AAA" w:rsidR="00BF5271" w:rsidRPr="00A57370" w:rsidRDefault="00BF5271" w:rsidP="00A57370">
            <w:pPr>
              <w:rPr>
                <w:sz w:val="20"/>
                <w:szCs w:val="20"/>
              </w:rPr>
            </w:pPr>
            <w:r>
              <w:rPr>
                <w:sz w:val="20"/>
                <w:szCs w:val="20"/>
              </w:rPr>
              <w:t xml:space="preserve">- </w:t>
            </w:r>
            <w:r w:rsidRPr="00A57370">
              <w:rPr>
                <w:sz w:val="20"/>
                <w:szCs w:val="20"/>
              </w:rPr>
              <w:t>integrat în sistemul închis şi steril al tubulaturii de recoltare; la portiunea de conexiune a acului cu setul clama si o distanta de 10 cm,</w:t>
            </w:r>
          </w:p>
          <w:p w14:paraId="04DBFBF4" w14:textId="3492D672" w:rsidR="00BF5271" w:rsidRPr="00A57370" w:rsidRDefault="00BF5271" w:rsidP="00A57370">
            <w:pPr>
              <w:rPr>
                <w:sz w:val="20"/>
                <w:szCs w:val="20"/>
              </w:rPr>
            </w:pPr>
            <w:r>
              <w:rPr>
                <w:sz w:val="20"/>
                <w:szCs w:val="20"/>
              </w:rPr>
              <w:t xml:space="preserve">- </w:t>
            </w:r>
            <w:r w:rsidRPr="00A57370">
              <w:rPr>
                <w:sz w:val="20"/>
                <w:szCs w:val="20"/>
              </w:rPr>
              <w:t>asigurat cu clama  la punga de plasma,</w:t>
            </w:r>
          </w:p>
          <w:p w14:paraId="065D62DC" w14:textId="77777777" w:rsidR="00BF5271" w:rsidRPr="00A57370" w:rsidRDefault="00BF5271" w:rsidP="00A57370">
            <w:pPr>
              <w:rPr>
                <w:sz w:val="20"/>
                <w:szCs w:val="20"/>
              </w:rPr>
            </w:pPr>
            <w:r w:rsidRPr="00A57370">
              <w:rPr>
                <w:sz w:val="20"/>
                <w:szCs w:val="20"/>
              </w:rPr>
              <w:t xml:space="preserve"> amplasat pe tubulatura de recoltare pînă la ramificarea racordului Y. lungimea acestui tub nu mai mica de 60 cm.   </w:t>
            </w:r>
          </w:p>
          <w:p w14:paraId="47A653A2" w14:textId="77777777" w:rsidR="00BF5271" w:rsidRPr="00A57370" w:rsidRDefault="00BF5271" w:rsidP="00A57370">
            <w:pPr>
              <w:rPr>
                <w:sz w:val="20"/>
                <w:szCs w:val="20"/>
              </w:rPr>
            </w:pPr>
            <w:r w:rsidRPr="00A57370">
              <w:rPr>
                <w:sz w:val="20"/>
                <w:szCs w:val="20"/>
              </w:rPr>
              <w:t>• Sistemul de capisonare a acului post-donare cu utilizare ulterioară inofensivă – obligatoriu prezent                                                           Linia pentru separarea plasme sa nu fie mai scurta de 80 cm de la bol- centrifuga.de la  ramificarea racordului Y pana la punga de plasma nu mai scurt de 60 cm</w:t>
            </w:r>
          </w:p>
          <w:p w14:paraId="52E35327" w14:textId="77777777" w:rsidR="00BF5271" w:rsidRPr="00A57370" w:rsidRDefault="00BF5271" w:rsidP="00A57370">
            <w:pPr>
              <w:rPr>
                <w:sz w:val="20"/>
                <w:szCs w:val="20"/>
              </w:rPr>
            </w:pPr>
            <w:r w:rsidRPr="00A57370">
              <w:rPr>
                <w:sz w:val="20"/>
                <w:szCs w:val="20"/>
              </w:rPr>
              <w:lastRenderedPageBreak/>
              <w:t>• Bol-centrifugă pentru colectarea sângelui transparent;</w:t>
            </w:r>
          </w:p>
          <w:p w14:paraId="75F9EF2F" w14:textId="77777777" w:rsidR="00BF5271" w:rsidRPr="00A57370" w:rsidRDefault="00BF5271" w:rsidP="00A57370">
            <w:pPr>
              <w:rPr>
                <w:sz w:val="20"/>
                <w:szCs w:val="20"/>
              </w:rPr>
            </w:pPr>
            <w:r w:rsidRPr="00A57370">
              <w:rPr>
                <w:sz w:val="20"/>
                <w:szCs w:val="20"/>
              </w:rPr>
              <w:t>• Soluţie anticoagulantă – conţinut de citrat de natriu  4%, steril, apirogen,volum de 250 ml, în recipient de plastic,  asigurat cu element ce va permite fixarea recipientului în suport.</w:t>
            </w:r>
          </w:p>
          <w:p w14:paraId="1059CD1F" w14:textId="77777777" w:rsidR="00BF5271" w:rsidRPr="00A57370" w:rsidRDefault="00BF5271" w:rsidP="00A57370">
            <w:pPr>
              <w:rPr>
                <w:sz w:val="20"/>
                <w:szCs w:val="20"/>
              </w:rPr>
            </w:pPr>
            <w:r w:rsidRPr="00A57370">
              <w:rPr>
                <w:sz w:val="20"/>
                <w:szCs w:val="20"/>
              </w:rPr>
              <w:t>• Container dublu pentru colectarea plasmei în volum 1000 ml, adaptat pentru fixarea la bol şi cu ac polimer pentru conectarea la recipientul din plastic cu soluţie NaCl; compatibile cu aparatul Nigale.</w:t>
            </w:r>
          </w:p>
          <w:p w14:paraId="668896CE" w14:textId="601ED914" w:rsidR="00BF5271" w:rsidRPr="00E64CCC" w:rsidRDefault="00BF5271" w:rsidP="00A57370">
            <w:pPr>
              <w:rPr>
                <w:sz w:val="20"/>
                <w:szCs w:val="20"/>
              </w:rPr>
            </w:pPr>
            <w:r w:rsidRPr="00A57370">
              <w:rPr>
                <w:sz w:val="20"/>
                <w:szCs w:val="20"/>
              </w:rPr>
              <w:t>(solicitate conform necesitatilor reale a institutiei)</w:t>
            </w:r>
          </w:p>
        </w:tc>
        <w:tc>
          <w:tcPr>
            <w:tcW w:w="392" w:type="pct"/>
            <w:tcBorders>
              <w:top w:val="single" w:sz="4" w:space="0" w:color="auto"/>
              <w:left w:val="single" w:sz="4" w:space="0" w:color="auto"/>
              <w:bottom w:val="single" w:sz="4" w:space="0" w:color="auto"/>
              <w:right w:val="single" w:sz="4" w:space="0" w:color="auto"/>
            </w:tcBorders>
          </w:tcPr>
          <w:p w14:paraId="210E3E52" w14:textId="77777777" w:rsidR="00BF5271" w:rsidRPr="0065496F" w:rsidRDefault="00BF5271" w:rsidP="00590BCC">
            <w:pPr>
              <w:rPr>
                <w:sz w:val="20"/>
                <w:szCs w:val="20"/>
              </w:rPr>
            </w:pPr>
          </w:p>
        </w:tc>
        <w:tc>
          <w:tcPr>
            <w:tcW w:w="346" w:type="pct"/>
            <w:vMerge/>
            <w:tcBorders>
              <w:left w:val="single" w:sz="4" w:space="0" w:color="auto"/>
              <w:bottom w:val="single" w:sz="4" w:space="0" w:color="auto"/>
              <w:right w:val="single" w:sz="4" w:space="0" w:color="auto"/>
            </w:tcBorders>
            <w:shd w:val="clear" w:color="auto" w:fill="auto"/>
            <w:vAlign w:val="center"/>
          </w:tcPr>
          <w:p w14:paraId="3A798F54" w14:textId="77777777" w:rsidR="00BF5271" w:rsidRPr="0065496F" w:rsidRDefault="00BF5271" w:rsidP="001D6823">
            <w:pPr>
              <w:jc w:val="center"/>
              <w:rPr>
                <w:sz w:val="20"/>
                <w:szCs w:val="20"/>
              </w:rPr>
            </w:pPr>
          </w:p>
        </w:tc>
      </w:tr>
      <w:tr w:rsidR="005904D3" w:rsidRPr="00C00499" w14:paraId="60BA7E69" w14:textId="77777777" w:rsidTr="005904D3">
        <w:trPr>
          <w:trHeight w:val="2149"/>
        </w:trPr>
        <w:tc>
          <w:tcPr>
            <w:tcW w:w="1803" w:type="pct"/>
            <w:gridSpan w:val="3"/>
            <w:tcBorders>
              <w:top w:val="single" w:sz="4" w:space="0" w:color="auto"/>
              <w:left w:val="single" w:sz="4" w:space="0" w:color="auto"/>
              <w:bottom w:val="single" w:sz="4" w:space="0" w:color="auto"/>
              <w:right w:val="single" w:sz="4" w:space="0" w:color="auto"/>
            </w:tcBorders>
            <w:shd w:val="clear" w:color="auto" w:fill="auto"/>
          </w:tcPr>
          <w:p w14:paraId="298B656C" w14:textId="1AE4505E" w:rsidR="005904D3" w:rsidRPr="00E64CCC" w:rsidRDefault="005904D3" w:rsidP="002F7F94">
            <w:r w:rsidRPr="00A57370">
              <w:rPr>
                <w:b/>
              </w:rPr>
              <w:lastRenderedPageBreak/>
              <w:t>Lot 8.</w:t>
            </w:r>
            <w:r w:rsidRPr="00A57370">
              <w:t xml:space="preserve"> Eprubete ACT-HR</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63BEA7CA" w14:textId="77777777" w:rsidR="005904D3" w:rsidRPr="00C96FB8" w:rsidRDefault="005904D3" w:rsidP="00590BCC">
            <w:pPr>
              <w:rPr>
                <w:sz w:val="20"/>
                <w:szCs w:val="20"/>
              </w:rPr>
            </w:pP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14:paraId="2437DC22" w14:textId="77777777" w:rsidR="005904D3" w:rsidRPr="00C96FB8" w:rsidRDefault="005904D3" w:rsidP="00590BCC">
            <w:pPr>
              <w:rPr>
                <w:sz w:val="20"/>
                <w:szCs w:val="20"/>
              </w:rPr>
            </w:pP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14:paraId="0E04BF79" w14:textId="77777777" w:rsidR="005904D3" w:rsidRPr="00C96FB8" w:rsidRDefault="005904D3" w:rsidP="00590BCC">
            <w:pPr>
              <w:rPr>
                <w:sz w:val="20"/>
                <w:szCs w:val="20"/>
              </w:rPr>
            </w:pPr>
          </w:p>
        </w:tc>
        <w:tc>
          <w:tcPr>
            <w:tcW w:w="1037" w:type="pct"/>
            <w:gridSpan w:val="2"/>
            <w:tcBorders>
              <w:top w:val="single" w:sz="4" w:space="0" w:color="auto"/>
              <w:left w:val="single" w:sz="4" w:space="0" w:color="auto"/>
              <w:bottom w:val="single" w:sz="4" w:space="0" w:color="auto"/>
              <w:right w:val="single" w:sz="4" w:space="0" w:color="auto"/>
            </w:tcBorders>
            <w:shd w:val="clear" w:color="auto" w:fill="auto"/>
          </w:tcPr>
          <w:p w14:paraId="2B7E09C1" w14:textId="77777777" w:rsidR="005904D3" w:rsidRPr="00A57370" w:rsidRDefault="005904D3" w:rsidP="00A57370">
            <w:pPr>
              <w:rPr>
                <w:sz w:val="20"/>
                <w:szCs w:val="20"/>
              </w:rPr>
            </w:pPr>
            <w:r w:rsidRPr="00A57370">
              <w:rPr>
                <w:sz w:val="20"/>
                <w:szCs w:val="20"/>
              </w:rPr>
              <w:t>1 Casete pentru determinarea timpului activ de coagulare la nivel inalt de heparina</w:t>
            </w:r>
          </w:p>
          <w:p w14:paraId="1D48EA23" w14:textId="77777777" w:rsidR="005904D3" w:rsidRPr="00A57370" w:rsidRDefault="005904D3" w:rsidP="00A57370">
            <w:pPr>
              <w:rPr>
                <w:sz w:val="20"/>
                <w:szCs w:val="20"/>
              </w:rPr>
            </w:pPr>
            <w:r w:rsidRPr="00A57370">
              <w:rPr>
                <w:sz w:val="20"/>
                <w:szCs w:val="20"/>
              </w:rPr>
              <w:t>2.volumul probei -0.5 ml singe- 600buc,  2,0 ml singe-1200 buc.</w:t>
            </w:r>
          </w:p>
          <w:p w14:paraId="114AFCF6" w14:textId="77777777" w:rsidR="005904D3" w:rsidRPr="00A57370" w:rsidRDefault="005904D3" w:rsidP="00A57370">
            <w:pPr>
              <w:rPr>
                <w:sz w:val="20"/>
                <w:szCs w:val="20"/>
              </w:rPr>
            </w:pPr>
            <w:r w:rsidRPr="00A57370">
              <w:rPr>
                <w:sz w:val="20"/>
                <w:szCs w:val="20"/>
              </w:rPr>
              <w:t>3.tip proba –singe integru</w:t>
            </w:r>
          </w:p>
          <w:p w14:paraId="04D71E58" w14:textId="77777777" w:rsidR="005904D3" w:rsidRPr="00A57370" w:rsidRDefault="005904D3" w:rsidP="00A57370">
            <w:pPr>
              <w:rPr>
                <w:sz w:val="20"/>
                <w:szCs w:val="20"/>
              </w:rPr>
            </w:pPr>
            <w:r w:rsidRPr="00A57370">
              <w:rPr>
                <w:sz w:val="20"/>
                <w:szCs w:val="20"/>
              </w:rPr>
              <w:t>4.material eprubeta –plastic</w:t>
            </w:r>
          </w:p>
          <w:p w14:paraId="6732447F" w14:textId="4BB3D98E" w:rsidR="005904D3" w:rsidRPr="00E64CCC" w:rsidRDefault="005904D3" w:rsidP="00A57370">
            <w:pPr>
              <w:rPr>
                <w:sz w:val="20"/>
                <w:szCs w:val="20"/>
              </w:rPr>
            </w:pPr>
            <w:r w:rsidRPr="00A57370">
              <w:rPr>
                <w:sz w:val="20"/>
                <w:szCs w:val="20"/>
              </w:rPr>
              <w:t xml:space="preserve"> 5.    compatibil cu aparatul Hemocron, Medtronic</w:t>
            </w:r>
          </w:p>
        </w:tc>
        <w:tc>
          <w:tcPr>
            <w:tcW w:w="392" w:type="pct"/>
            <w:tcBorders>
              <w:top w:val="single" w:sz="4" w:space="0" w:color="auto"/>
              <w:left w:val="single" w:sz="4" w:space="0" w:color="auto"/>
              <w:bottom w:val="single" w:sz="4" w:space="0" w:color="auto"/>
              <w:right w:val="single" w:sz="4" w:space="0" w:color="auto"/>
            </w:tcBorders>
          </w:tcPr>
          <w:p w14:paraId="0E7A972E" w14:textId="77777777" w:rsidR="005904D3" w:rsidRPr="0065496F" w:rsidRDefault="005904D3" w:rsidP="00590BCC">
            <w:pPr>
              <w:rPr>
                <w:sz w:val="20"/>
                <w:szCs w:val="20"/>
              </w:rPr>
            </w:pPr>
          </w:p>
        </w:tc>
        <w:tc>
          <w:tcPr>
            <w:tcW w:w="346" w:type="pct"/>
            <w:vMerge w:val="restart"/>
            <w:tcBorders>
              <w:top w:val="single" w:sz="4" w:space="0" w:color="auto"/>
              <w:left w:val="single" w:sz="4" w:space="0" w:color="auto"/>
              <w:right w:val="single" w:sz="4" w:space="0" w:color="auto"/>
            </w:tcBorders>
            <w:shd w:val="clear" w:color="auto" w:fill="auto"/>
            <w:textDirection w:val="btLr"/>
            <w:vAlign w:val="center"/>
          </w:tcPr>
          <w:p w14:paraId="1006676D" w14:textId="3EA11197" w:rsidR="005904D3" w:rsidRPr="0065496F" w:rsidRDefault="005904D3" w:rsidP="005904D3">
            <w:pPr>
              <w:ind w:left="113" w:right="113"/>
              <w:jc w:val="center"/>
              <w:rPr>
                <w:sz w:val="20"/>
                <w:szCs w:val="20"/>
              </w:rPr>
            </w:pPr>
            <w:r w:rsidRPr="005904D3">
              <w:rPr>
                <w:sz w:val="20"/>
                <w:szCs w:val="20"/>
              </w:rPr>
              <w:t>Certificat de conformitate sau declaratie de conformitate</w:t>
            </w:r>
          </w:p>
        </w:tc>
      </w:tr>
      <w:tr w:rsidR="005904D3" w:rsidRPr="00C00499" w14:paraId="50FF7C83" w14:textId="77777777" w:rsidTr="00A621B4">
        <w:trPr>
          <w:trHeight w:val="1826"/>
        </w:trPr>
        <w:tc>
          <w:tcPr>
            <w:tcW w:w="1803" w:type="pct"/>
            <w:gridSpan w:val="3"/>
            <w:tcBorders>
              <w:top w:val="single" w:sz="4" w:space="0" w:color="auto"/>
              <w:left w:val="single" w:sz="4" w:space="0" w:color="auto"/>
              <w:bottom w:val="single" w:sz="4" w:space="0" w:color="auto"/>
              <w:right w:val="single" w:sz="4" w:space="0" w:color="auto"/>
            </w:tcBorders>
            <w:shd w:val="clear" w:color="auto" w:fill="auto"/>
          </w:tcPr>
          <w:p w14:paraId="2752EF62" w14:textId="217B30A8" w:rsidR="005904D3" w:rsidRPr="00E64CCC" w:rsidRDefault="005904D3" w:rsidP="002F7F94">
            <w:r w:rsidRPr="00A57370">
              <w:rPr>
                <w:b/>
              </w:rPr>
              <w:t>Lot 9.</w:t>
            </w:r>
            <w:r w:rsidRPr="00A57370">
              <w:t xml:space="preserve"> Eprubete ACT -LR</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33B643B7" w14:textId="77777777" w:rsidR="005904D3" w:rsidRPr="00C96FB8" w:rsidRDefault="005904D3" w:rsidP="00590BCC">
            <w:pPr>
              <w:rPr>
                <w:sz w:val="20"/>
                <w:szCs w:val="20"/>
              </w:rPr>
            </w:pP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14:paraId="72509766" w14:textId="77777777" w:rsidR="005904D3" w:rsidRPr="00C96FB8" w:rsidRDefault="005904D3" w:rsidP="00590BCC">
            <w:pPr>
              <w:rPr>
                <w:sz w:val="20"/>
                <w:szCs w:val="20"/>
              </w:rPr>
            </w:pP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14:paraId="18CD0EAE" w14:textId="77777777" w:rsidR="005904D3" w:rsidRPr="00C96FB8" w:rsidRDefault="005904D3" w:rsidP="00590BCC">
            <w:pPr>
              <w:rPr>
                <w:sz w:val="20"/>
                <w:szCs w:val="20"/>
              </w:rPr>
            </w:pPr>
          </w:p>
        </w:tc>
        <w:tc>
          <w:tcPr>
            <w:tcW w:w="1037" w:type="pct"/>
            <w:gridSpan w:val="2"/>
            <w:tcBorders>
              <w:top w:val="single" w:sz="4" w:space="0" w:color="auto"/>
              <w:left w:val="single" w:sz="4" w:space="0" w:color="auto"/>
              <w:bottom w:val="single" w:sz="4" w:space="0" w:color="auto"/>
              <w:right w:val="single" w:sz="4" w:space="0" w:color="auto"/>
            </w:tcBorders>
            <w:shd w:val="clear" w:color="auto" w:fill="auto"/>
          </w:tcPr>
          <w:p w14:paraId="2911A714" w14:textId="77777777" w:rsidR="005904D3" w:rsidRPr="00A57370" w:rsidRDefault="005904D3" w:rsidP="00A57370">
            <w:pPr>
              <w:rPr>
                <w:sz w:val="20"/>
                <w:szCs w:val="20"/>
              </w:rPr>
            </w:pPr>
            <w:r w:rsidRPr="00A57370">
              <w:rPr>
                <w:sz w:val="20"/>
                <w:szCs w:val="20"/>
              </w:rPr>
              <w:t>1 Casete pentru determinarea timpului activ de coagulare la nivel scazut de heparina</w:t>
            </w:r>
          </w:p>
          <w:p w14:paraId="254371C0" w14:textId="77777777" w:rsidR="005904D3" w:rsidRPr="00A57370" w:rsidRDefault="005904D3" w:rsidP="00A57370">
            <w:pPr>
              <w:rPr>
                <w:sz w:val="20"/>
                <w:szCs w:val="20"/>
              </w:rPr>
            </w:pPr>
            <w:r w:rsidRPr="00A57370">
              <w:rPr>
                <w:sz w:val="20"/>
                <w:szCs w:val="20"/>
              </w:rPr>
              <w:t>2.volumul probei -0.5 ml singe</w:t>
            </w:r>
          </w:p>
          <w:p w14:paraId="276F912B" w14:textId="77777777" w:rsidR="005904D3" w:rsidRPr="00A57370" w:rsidRDefault="005904D3" w:rsidP="00A57370">
            <w:pPr>
              <w:rPr>
                <w:sz w:val="20"/>
                <w:szCs w:val="20"/>
              </w:rPr>
            </w:pPr>
            <w:r w:rsidRPr="00A57370">
              <w:rPr>
                <w:sz w:val="20"/>
                <w:szCs w:val="20"/>
              </w:rPr>
              <w:t>3.tip proba –singe integru</w:t>
            </w:r>
          </w:p>
          <w:p w14:paraId="7E20DDDB" w14:textId="77777777" w:rsidR="005904D3" w:rsidRPr="00A57370" w:rsidRDefault="005904D3" w:rsidP="00A57370">
            <w:pPr>
              <w:rPr>
                <w:sz w:val="20"/>
                <w:szCs w:val="20"/>
              </w:rPr>
            </w:pPr>
            <w:r w:rsidRPr="00A57370">
              <w:rPr>
                <w:sz w:val="20"/>
                <w:szCs w:val="20"/>
              </w:rPr>
              <w:t>4.material eprubeta –plastic</w:t>
            </w:r>
          </w:p>
          <w:p w14:paraId="0DB8EEF9" w14:textId="4DEC2673" w:rsidR="005904D3" w:rsidRPr="00E64CCC" w:rsidRDefault="005904D3" w:rsidP="00A57370">
            <w:pPr>
              <w:rPr>
                <w:sz w:val="20"/>
                <w:szCs w:val="20"/>
              </w:rPr>
            </w:pPr>
            <w:r w:rsidRPr="00A57370">
              <w:rPr>
                <w:sz w:val="20"/>
                <w:szCs w:val="20"/>
              </w:rPr>
              <w:t xml:space="preserve"> 5.    compatibil cu aparatul  Hemocron.</w:t>
            </w:r>
          </w:p>
        </w:tc>
        <w:tc>
          <w:tcPr>
            <w:tcW w:w="392" w:type="pct"/>
            <w:tcBorders>
              <w:top w:val="single" w:sz="4" w:space="0" w:color="auto"/>
              <w:left w:val="single" w:sz="4" w:space="0" w:color="auto"/>
              <w:bottom w:val="single" w:sz="4" w:space="0" w:color="auto"/>
              <w:right w:val="single" w:sz="4" w:space="0" w:color="auto"/>
            </w:tcBorders>
          </w:tcPr>
          <w:p w14:paraId="0AB47E0F" w14:textId="77777777" w:rsidR="005904D3" w:rsidRPr="0065496F" w:rsidRDefault="005904D3" w:rsidP="00590BCC">
            <w:pPr>
              <w:rPr>
                <w:sz w:val="20"/>
                <w:szCs w:val="20"/>
              </w:rPr>
            </w:pPr>
          </w:p>
        </w:tc>
        <w:tc>
          <w:tcPr>
            <w:tcW w:w="346" w:type="pct"/>
            <w:vMerge/>
            <w:tcBorders>
              <w:left w:val="single" w:sz="4" w:space="0" w:color="auto"/>
              <w:bottom w:val="single" w:sz="4" w:space="0" w:color="auto"/>
              <w:right w:val="single" w:sz="4" w:space="0" w:color="auto"/>
            </w:tcBorders>
            <w:shd w:val="clear" w:color="auto" w:fill="auto"/>
            <w:vAlign w:val="center"/>
          </w:tcPr>
          <w:p w14:paraId="4954B062" w14:textId="77777777" w:rsidR="005904D3" w:rsidRPr="0065496F" w:rsidRDefault="005904D3" w:rsidP="001D6823">
            <w:pPr>
              <w:jc w:val="center"/>
              <w:rPr>
                <w:sz w:val="20"/>
                <w:szCs w:val="20"/>
              </w:rPr>
            </w:pPr>
          </w:p>
        </w:tc>
      </w:tr>
      <w:tr w:rsidR="00E64CCC" w:rsidRPr="00C60D06" w14:paraId="2A524C69" w14:textId="77777777" w:rsidTr="002F7F94">
        <w:trPr>
          <w:trHeight w:val="1463"/>
        </w:trPr>
        <w:tc>
          <w:tcPr>
            <w:tcW w:w="102" w:type="pct"/>
            <w:tcBorders>
              <w:top w:val="single" w:sz="4" w:space="0" w:color="auto"/>
            </w:tcBorders>
          </w:tcPr>
          <w:p w14:paraId="197406E8" w14:textId="77777777" w:rsidR="00267204" w:rsidRDefault="00267204" w:rsidP="00267204">
            <w:pPr>
              <w:tabs>
                <w:tab w:val="left" w:pos="6120"/>
              </w:tabs>
            </w:pPr>
          </w:p>
          <w:p w14:paraId="1339B39F" w14:textId="77777777" w:rsidR="00267204" w:rsidRDefault="00267204" w:rsidP="00267204">
            <w:pPr>
              <w:tabs>
                <w:tab w:val="left" w:pos="6120"/>
              </w:tabs>
            </w:pPr>
          </w:p>
          <w:p w14:paraId="377E626D" w14:textId="77777777" w:rsidR="00267204" w:rsidRDefault="00267204" w:rsidP="00267204">
            <w:pPr>
              <w:tabs>
                <w:tab w:val="left" w:pos="6120"/>
              </w:tabs>
            </w:pPr>
          </w:p>
          <w:p w14:paraId="0692B6A2" w14:textId="77777777" w:rsidR="00267204" w:rsidRDefault="00267204" w:rsidP="00267204">
            <w:pPr>
              <w:tabs>
                <w:tab w:val="left" w:pos="6120"/>
              </w:tabs>
            </w:pPr>
          </w:p>
          <w:p w14:paraId="45751FD2" w14:textId="77777777" w:rsidR="00267204" w:rsidRDefault="00267204" w:rsidP="00267204">
            <w:pPr>
              <w:tabs>
                <w:tab w:val="left" w:pos="6120"/>
              </w:tabs>
            </w:pPr>
          </w:p>
          <w:p w14:paraId="39529341" w14:textId="77777777" w:rsidR="00267204" w:rsidRDefault="00267204" w:rsidP="00267204">
            <w:pPr>
              <w:tabs>
                <w:tab w:val="left" w:pos="6120"/>
              </w:tabs>
            </w:pPr>
          </w:p>
          <w:p w14:paraId="2FE807E5" w14:textId="77777777" w:rsidR="00267204" w:rsidRDefault="00267204" w:rsidP="00267204">
            <w:pPr>
              <w:tabs>
                <w:tab w:val="left" w:pos="6120"/>
              </w:tabs>
            </w:pPr>
          </w:p>
          <w:p w14:paraId="246846AA" w14:textId="0D883B00" w:rsidR="00267204" w:rsidRPr="00C60D06" w:rsidRDefault="00267204" w:rsidP="00267204">
            <w:pPr>
              <w:tabs>
                <w:tab w:val="left" w:pos="6120"/>
              </w:tabs>
            </w:pPr>
          </w:p>
        </w:tc>
        <w:tc>
          <w:tcPr>
            <w:tcW w:w="79" w:type="pct"/>
            <w:tcBorders>
              <w:top w:val="single" w:sz="4" w:space="0" w:color="auto"/>
            </w:tcBorders>
          </w:tcPr>
          <w:p w14:paraId="4F6BA3DA" w14:textId="77777777" w:rsidR="00267204" w:rsidRPr="00C60D06" w:rsidRDefault="00267204" w:rsidP="00267204">
            <w:pPr>
              <w:tabs>
                <w:tab w:val="left" w:pos="6120"/>
              </w:tabs>
            </w:pPr>
          </w:p>
        </w:tc>
        <w:tc>
          <w:tcPr>
            <w:tcW w:w="4819" w:type="pct"/>
            <w:gridSpan w:val="8"/>
            <w:tcBorders>
              <w:top w:val="single" w:sz="4" w:space="0" w:color="auto"/>
            </w:tcBorders>
            <w:shd w:val="clear" w:color="auto" w:fill="auto"/>
            <w:vAlign w:val="center"/>
          </w:tcPr>
          <w:p w14:paraId="7E3C9CCE" w14:textId="77777777" w:rsidR="00267204" w:rsidRPr="00150055" w:rsidRDefault="00267204" w:rsidP="00267204">
            <w:r w:rsidRPr="00150055">
              <w:t>Semnat:_______________ Numele, Prenumele:_____________________________ În calitate de: ________________</w:t>
            </w:r>
          </w:p>
          <w:p w14:paraId="76588F88" w14:textId="77777777" w:rsidR="00267204" w:rsidRPr="00150055" w:rsidRDefault="00267204" w:rsidP="00267204">
            <w:pPr>
              <w:rPr>
                <w:bCs/>
                <w:iCs/>
              </w:rPr>
            </w:pPr>
            <w:r w:rsidRPr="00150055">
              <w:rPr>
                <w:bCs/>
                <w:iCs/>
              </w:rPr>
              <w:t>Ofertantul: _______________________ Adresa: __________________________</w:t>
            </w:r>
          </w:p>
          <w:p w14:paraId="39A4BEE2" w14:textId="77777777" w:rsidR="00267204" w:rsidRDefault="00267204" w:rsidP="00267204">
            <w:pPr>
              <w:rPr>
                <w:bCs/>
                <w:iCs/>
              </w:rPr>
            </w:pPr>
          </w:p>
          <w:p w14:paraId="003BC9C9" w14:textId="77777777" w:rsidR="00267204" w:rsidRDefault="00267204" w:rsidP="00267204">
            <w:pPr>
              <w:rPr>
                <w:bCs/>
                <w:iCs/>
              </w:rPr>
            </w:pPr>
          </w:p>
          <w:p w14:paraId="10B8C3CB" w14:textId="77777777" w:rsidR="00267204" w:rsidRDefault="00267204" w:rsidP="00267204">
            <w:pPr>
              <w:rPr>
                <w:bCs/>
                <w:iCs/>
              </w:rPr>
            </w:pPr>
          </w:p>
          <w:p w14:paraId="1B3BF6D3" w14:textId="77777777" w:rsidR="00267204" w:rsidRDefault="00267204" w:rsidP="00267204">
            <w:pPr>
              <w:rPr>
                <w:bCs/>
                <w:iCs/>
              </w:rPr>
            </w:pPr>
          </w:p>
          <w:tbl>
            <w:tblPr>
              <w:tblW w:w="15052" w:type="dxa"/>
              <w:tblLayout w:type="fixed"/>
              <w:tblLook w:val="04A0" w:firstRow="1" w:lastRow="0" w:firstColumn="1" w:lastColumn="0" w:noHBand="0" w:noVBand="1"/>
            </w:tblPr>
            <w:tblGrid>
              <w:gridCol w:w="948"/>
              <w:gridCol w:w="298"/>
              <w:gridCol w:w="2529"/>
              <w:gridCol w:w="950"/>
              <w:gridCol w:w="928"/>
              <w:gridCol w:w="1397"/>
              <w:gridCol w:w="1170"/>
              <w:gridCol w:w="1474"/>
              <w:gridCol w:w="1163"/>
              <w:gridCol w:w="54"/>
              <w:gridCol w:w="1376"/>
              <w:gridCol w:w="265"/>
              <w:gridCol w:w="36"/>
              <w:gridCol w:w="948"/>
              <w:gridCol w:w="240"/>
              <w:gridCol w:w="25"/>
              <w:gridCol w:w="45"/>
              <w:gridCol w:w="732"/>
              <w:gridCol w:w="450"/>
              <w:gridCol w:w="24"/>
            </w:tblGrid>
            <w:tr w:rsidR="00267204" w:rsidRPr="00C00499" w14:paraId="6B4127B0" w14:textId="77777777" w:rsidTr="002F7F94">
              <w:trPr>
                <w:trHeight w:val="697"/>
              </w:trPr>
              <w:tc>
                <w:tcPr>
                  <w:tcW w:w="13776" w:type="dxa"/>
                  <w:gridSpan w:val="15"/>
                  <w:shd w:val="clear" w:color="auto" w:fill="auto"/>
                  <w:vAlign w:val="center"/>
                </w:tcPr>
                <w:p w14:paraId="1F5325AC" w14:textId="13788CD6" w:rsidR="00267204" w:rsidRDefault="00267204" w:rsidP="002F7F94">
                  <w:pPr>
                    <w:framePr w:hSpace="180" w:wrap="around" w:vAnchor="page" w:hAnchor="margin" w:y="347"/>
                    <w:jc w:val="right"/>
                    <w:rPr>
                      <w:noProof w:val="0"/>
                      <w:lang w:val="it-IT"/>
                    </w:rPr>
                  </w:pPr>
                  <w:r w:rsidRPr="00DC35AC">
                    <w:rPr>
                      <w:noProof w:val="0"/>
                      <w:lang w:val="it-IT"/>
                    </w:rPr>
                    <w:br w:type="page"/>
                  </w:r>
                  <w:r w:rsidRPr="00DC35AC">
                    <w:rPr>
                      <w:noProof w:val="0"/>
                      <w:lang w:val="it-IT"/>
                    </w:rPr>
                    <w:br w:type="page"/>
                  </w:r>
                  <w:r w:rsidRPr="00DC35AC">
                    <w:rPr>
                      <w:noProof w:val="0"/>
                      <w:lang w:val="it-IT"/>
                    </w:rPr>
                    <w:br w:type="page"/>
                  </w:r>
                  <w:r w:rsidRPr="00DC35AC">
                    <w:rPr>
                      <w:noProof w:val="0"/>
                      <w:lang w:val="it-IT"/>
                    </w:rPr>
                    <w:br w:type="page"/>
                  </w:r>
                  <w:r w:rsidRPr="00DC35AC">
                    <w:rPr>
                      <w:noProof w:val="0"/>
                      <w:lang w:val="it-IT"/>
                    </w:rPr>
                    <w:br w:type="page"/>
                  </w:r>
                </w:p>
                <w:p w14:paraId="79403832" w14:textId="77777777" w:rsidR="00267204" w:rsidRDefault="00267204" w:rsidP="008E022A">
                  <w:pPr>
                    <w:framePr w:hSpace="180" w:wrap="around" w:vAnchor="page" w:hAnchor="margin" w:y="347"/>
                    <w:jc w:val="right"/>
                    <w:rPr>
                      <w:noProof w:val="0"/>
                      <w:lang w:val="it-IT"/>
                    </w:rPr>
                  </w:pPr>
                </w:p>
                <w:p w14:paraId="2FB8DCD0" w14:textId="77777777" w:rsidR="00267204" w:rsidRPr="00DC35AC" w:rsidRDefault="00267204" w:rsidP="008E022A">
                  <w:pPr>
                    <w:framePr w:hSpace="180" w:wrap="around" w:vAnchor="page" w:hAnchor="margin" w:y="347"/>
                    <w:jc w:val="right"/>
                    <w:rPr>
                      <w:noProof w:val="0"/>
                      <w:lang w:val="it-IT"/>
                    </w:rPr>
                  </w:pPr>
                  <w:r>
                    <w:rPr>
                      <w:noProof w:val="0"/>
                      <w:lang w:val="it-IT"/>
                    </w:rPr>
                    <w:t xml:space="preserve">  </w:t>
                  </w:r>
                  <w:r w:rsidRPr="00A30B00">
                    <w:rPr>
                      <w:noProof w:val="0"/>
                      <w:lang w:val="it-IT"/>
                    </w:rPr>
                    <w:t>Anexa nr.</w:t>
                  </w:r>
                  <w:r>
                    <w:rPr>
                      <w:noProof w:val="0"/>
                      <w:lang w:val="it-IT"/>
                    </w:rPr>
                    <w:t>23</w:t>
                  </w:r>
                </w:p>
                <w:p w14:paraId="61FBDAC5" w14:textId="77777777" w:rsidR="00267204" w:rsidRPr="00D22624" w:rsidRDefault="00267204" w:rsidP="008E022A">
                  <w:pPr>
                    <w:framePr w:hSpace="180" w:wrap="around" w:vAnchor="page" w:hAnchor="margin" w:y="347"/>
                    <w:jc w:val="right"/>
                    <w:rPr>
                      <w:noProof w:val="0"/>
                      <w:lang w:val="it-IT"/>
                    </w:rPr>
                  </w:pPr>
                  <w:r>
                    <w:rPr>
                      <w:noProof w:val="0"/>
                      <w:lang w:val="it-IT"/>
                    </w:rPr>
                    <w:t xml:space="preserve">  </w:t>
                  </w:r>
                  <w:r w:rsidRPr="0003591A">
                    <w:rPr>
                      <w:noProof w:val="0"/>
                      <w:lang w:val="it-IT"/>
                    </w:rPr>
                    <w:t xml:space="preserve">la </w:t>
                  </w:r>
                  <w:r>
                    <w:rPr>
                      <w:noProof w:val="0"/>
                      <w:lang w:val="it-IT"/>
                    </w:rPr>
                    <w:t>Documentația standard nr._____</w:t>
                  </w:r>
                </w:p>
                <w:p w14:paraId="1604B526" w14:textId="77777777" w:rsidR="00267204" w:rsidRPr="00D22624" w:rsidRDefault="00267204" w:rsidP="008E022A">
                  <w:pPr>
                    <w:framePr w:hSpace="180" w:wrap="around" w:vAnchor="page" w:hAnchor="margin" w:y="347"/>
                    <w:jc w:val="center"/>
                    <w:rPr>
                      <w:noProof w:val="0"/>
                      <w:lang w:val="it-IT"/>
                    </w:rPr>
                  </w:pPr>
                  <w:r>
                    <w:rPr>
                      <w:noProof w:val="0"/>
                      <w:lang w:val="it-IT"/>
                    </w:rPr>
                    <w:t xml:space="preserve">                                                                                                                                                                  </w:t>
                  </w:r>
                  <w:r w:rsidRPr="0003591A">
                    <w:rPr>
                      <w:noProof w:val="0"/>
                      <w:lang w:val="it-IT"/>
                    </w:rPr>
                    <w:t>din “____” ________ 20___</w:t>
                  </w:r>
                </w:p>
                <w:p w14:paraId="4DA636C4" w14:textId="77777777" w:rsidR="00267204" w:rsidRDefault="00267204" w:rsidP="008E022A">
                  <w:pPr>
                    <w:framePr w:hSpace="180" w:wrap="around" w:vAnchor="page" w:hAnchor="margin" w:y="347"/>
                    <w:jc w:val="right"/>
                    <w:rPr>
                      <w:noProof w:val="0"/>
                      <w:lang w:val="it-IT"/>
                    </w:rPr>
                  </w:pPr>
                </w:p>
                <w:p w14:paraId="7C8FCD5F" w14:textId="77777777" w:rsidR="00267204" w:rsidRPr="00DC35AC" w:rsidRDefault="00267204" w:rsidP="008E022A">
                  <w:pPr>
                    <w:pStyle w:val="2"/>
                    <w:framePr w:hSpace="180" w:wrap="around" w:vAnchor="page" w:hAnchor="margin" w:y="347"/>
                    <w:rPr>
                      <w:noProof w:val="0"/>
                      <w:sz w:val="24"/>
                      <w:lang w:val="it-IT"/>
                    </w:rPr>
                  </w:pPr>
                  <w:r w:rsidRPr="00DC35AC">
                    <w:rPr>
                      <w:noProof w:val="0"/>
                      <w:lang w:val="it-IT"/>
                    </w:rPr>
                    <w:t>Specificații de preț</w:t>
                  </w:r>
                </w:p>
              </w:tc>
              <w:tc>
                <w:tcPr>
                  <w:tcW w:w="1276" w:type="dxa"/>
                  <w:gridSpan w:val="5"/>
                </w:tcPr>
                <w:p w14:paraId="33C6C35A" w14:textId="77777777" w:rsidR="00267204" w:rsidRPr="00C00499" w:rsidRDefault="00267204" w:rsidP="008E022A">
                  <w:pPr>
                    <w:pStyle w:val="2"/>
                    <w:framePr w:hSpace="180" w:wrap="around" w:vAnchor="page" w:hAnchor="margin" w:y="347"/>
                    <w:jc w:val="right"/>
                    <w:rPr>
                      <w:b w:val="0"/>
                      <w:sz w:val="20"/>
                      <w:szCs w:val="20"/>
                      <w:lang w:val="en-US"/>
                    </w:rPr>
                  </w:pPr>
                </w:p>
              </w:tc>
            </w:tr>
            <w:tr w:rsidR="00267204" w:rsidRPr="007C0C9D" w14:paraId="327AFBC4" w14:textId="77777777" w:rsidTr="002F7F94">
              <w:tc>
                <w:tcPr>
                  <w:tcW w:w="13776" w:type="dxa"/>
                  <w:gridSpan w:val="15"/>
                  <w:tcBorders>
                    <w:bottom w:val="single" w:sz="4" w:space="0" w:color="auto"/>
                  </w:tcBorders>
                  <w:shd w:val="clear" w:color="auto" w:fill="auto"/>
                </w:tcPr>
                <w:p w14:paraId="3D9C7C87" w14:textId="77777777" w:rsidR="00267204" w:rsidRPr="00DC35AC" w:rsidRDefault="00267204" w:rsidP="008E022A">
                  <w:pPr>
                    <w:framePr w:hSpace="180" w:wrap="around" w:vAnchor="page" w:hAnchor="margin" w:y="347"/>
                    <w:jc w:val="both"/>
                    <w:rPr>
                      <w:sz w:val="22"/>
                      <w:szCs w:val="22"/>
                    </w:rPr>
                  </w:pPr>
                  <w:r w:rsidRPr="00DC35AC">
                    <w:rPr>
                      <w:i/>
                      <w:iCs/>
                      <w:sz w:val="22"/>
                      <w:szCs w:val="22"/>
                    </w:rPr>
                    <w:t>[Acest tabel va fi completat de către ofertant în coloanele 5,6,7,8 și 11 la necesitate</w:t>
                  </w:r>
                  <w:r>
                    <w:rPr>
                      <w:i/>
                      <w:iCs/>
                      <w:sz w:val="22"/>
                      <w:szCs w:val="22"/>
                    </w:rPr>
                    <w:t>,</w:t>
                  </w:r>
                  <w:r w:rsidRPr="00DC35AC">
                    <w:rPr>
                      <w:i/>
                      <w:iCs/>
                      <w:sz w:val="22"/>
                      <w:szCs w:val="22"/>
                    </w:rPr>
                    <w:t xml:space="preserve"> iar de către autoritatea contractantă – în coloanele 1,2,3,4,9,10]</w:t>
                  </w:r>
                </w:p>
                <w:p w14:paraId="37622EF8" w14:textId="77777777" w:rsidR="00267204" w:rsidRPr="00C00499" w:rsidRDefault="00267204" w:rsidP="008E022A">
                  <w:pPr>
                    <w:framePr w:hSpace="180" w:wrap="around" w:vAnchor="page" w:hAnchor="margin" w:y="347"/>
                    <w:jc w:val="center"/>
                  </w:pPr>
                </w:p>
              </w:tc>
              <w:tc>
                <w:tcPr>
                  <w:tcW w:w="1276" w:type="dxa"/>
                  <w:gridSpan w:val="5"/>
                  <w:tcBorders>
                    <w:bottom w:val="single" w:sz="4" w:space="0" w:color="auto"/>
                  </w:tcBorders>
                </w:tcPr>
                <w:p w14:paraId="4CB0B776" w14:textId="77777777" w:rsidR="00267204" w:rsidRPr="007C0C9D" w:rsidRDefault="00267204" w:rsidP="008E022A">
                  <w:pPr>
                    <w:framePr w:hSpace="180" w:wrap="around" w:vAnchor="page" w:hAnchor="margin" w:y="347"/>
                    <w:jc w:val="both"/>
                    <w:rPr>
                      <w:i/>
                      <w:iCs/>
                    </w:rPr>
                  </w:pPr>
                </w:p>
              </w:tc>
            </w:tr>
            <w:tr w:rsidR="00267204" w:rsidRPr="00C00499" w14:paraId="1A0F80A5" w14:textId="77777777" w:rsidTr="002F7F94">
              <w:trPr>
                <w:gridAfter w:val="1"/>
                <w:wAfter w:w="24" w:type="dxa"/>
                <w:trHeight w:val="397"/>
              </w:trPr>
              <w:tc>
                <w:tcPr>
                  <w:tcW w:w="1246" w:type="dxa"/>
                  <w:gridSpan w:val="2"/>
                  <w:tcBorders>
                    <w:top w:val="single" w:sz="4" w:space="0" w:color="auto"/>
                    <w:left w:val="single" w:sz="4" w:space="0" w:color="auto"/>
                    <w:bottom w:val="single" w:sz="4" w:space="0" w:color="auto"/>
                    <w:right w:val="single" w:sz="4" w:space="0" w:color="auto"/>
                  </w:tcBorders>
                </w:tcPr>
                <w:p w14:paraId="33195623" w14:textId="77777777" w:rsidR="00267204" w:rsidRPr="00C00499" w:rsidRDefault="00267204" w:rsidP="008E022A">
                  <w:pPr>
                    <w:framePr w:hSpace="180" w:wrap="around" w:vAnchor="page" w:hAnchor="margin" w:y="347"/>
                  </w:pPr>
                </w:p>
              </w:tc>
              <w:tc>
                <w:tcPr>
                  <w:tcW w:w="13782"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14:paraId="6E0A3E93" w14:textId="77777777" w:rsidR="00267204" w:rsidRPr="00C00499" w:rsidRDefault="00267204" w:rsidP="008E022A">
                  <w:pPr>
                    <w:framePr w:hSpace="180" w:wrap="around" w:vAnchor="page" w:hAnchor="margin" w:y="347"/>
                  </w:pPr>
                  <w:r w:rsidRPr="00C00499">
                    <w:t xml:space="preserve">Numărul </w:t>
                  </w:r>
                  <w:r>
                    <w:t xml:space="preserve"> procedurii de achiziție______________din_________</w:t>
                  </w:r>
                </w:p>
              </w:tc>
            </w:tr>
            <w:tr w:rsidR="00267204" w:rsidRPr="00C00499" w14:paraId="3F4AE48D" w14:textId="77777777" w:rsidTr="002F7F94">
              <w:trPr>
                <w:gridAfter w:val="1"/>
                <w:wAfter w:w="24" w:type="dxa"/>
                <w:trHeight w:val="397"/>
              </w:trPr>
              <w:tc>
                <w:tcPr>
                  <w:tcW w:w="1246" w:type="dxa"/>
                  <w:gridSpan w:val="2"/>
                  <w:tcBorders>
                    <w:top w:val="single" w:sz="4" w:space="0" w:color="auto"/>
                    <w:left w:val="single" w:sz="4" w:space="0" w:color="auto"/>
                    <w:bottom w:val="single" w:sz="4" w:space="0" w:color="auto"/>
                    <w:right w:val="single" w:sz="4" w:space="0" w:color="auto"/>
                  </w:tcBorders>
                </w:tcPr>
                <w:p w14:paraId="5FC6FB5A" w14:textId="77777777" w:rsidR="00267204" w:rsidRDefault="00267204" w:rsidP="008E022A">
                  <w:pPr>
                    <w:framePr w:hSpace="180" w:wrap="around" w:vAnchor="page" w:hAnchor="margin" w:y="347"/>
                  </w:pPr>
                </w:p>
              </w:tc>
              <w:tc>
                <w:tcPr>
                  <w:tcW w:w="13782"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14:paraId="6FA59B7C" w14:textId="214655B8" w:rsidR="00267204" w:rsidRPr="00C00499" w:rsidRDefault="00267204" w:rsidP="002F7F94">
                  <w:pPr>
                    <w:framePr w:hSpace="180" w:wrap="around" w:vAnchor="page" w:hAnchor="margin" w:y="347"/>
                  </w:pPr>
                  <w:r>
                    <w:t>Obiectul de achiziției</w:t>
                  </w:r>
                  <w:r w:rsidRPr="00C00499">
                    <w:t>:</w:t>
                  </w:r>
                  <w:r w:rsidR="006656CA">
                    <w:t xml:space="preserve"> </w:t>
                  </w:r>
                  <w:r w:rsidR="002F7F94">
                    <w:t xml:space="preserve"> </w:t>
                  </w:r>
                  <w:r w:rsidR="002F7F94" w:rsidRPr="002F7F94">
                    <w:t>Articole de uz medical pentru serviciul de perfuziologie  – sistem închis pentru anul 2022</w:t>
                  </w:r>
                </w:p>
              </w:tc>
            </w:tr>
            <w:tr w:rsidR="00267204" w:rsidRPr="00C00499" w14:paraId="341E14A1" w14:textId="77777777" w:rsidTr="002F7F94">
              <w:trPr>
                <w:gridAfter w:val="1"/>
                <w:wAfter w:w="24" w:type="dxa"/>
                <w:trHeight w:val="567"/>
              </w:trPr>
              <w:tc>
                <w:tcPr>
                  <w:tcW w:w="12287" w:type="dxa"/>
                  <w:gridSpan w:val="11"/>
                  <w:shd w:val="clear" w:color="auto" w:fill="auto"/>
                </w:tcPr>
                <w:p w14:paraId="372EBC7B" w14:textId="77777777" w:rsidR="00267204" w:rsidRPr="00C00499" w:rsidRDefault="00267204" w:rsidP="008E022A">
                  <w:pPr>
                    <w:framePr w:hSpace="180" w:wrap="around" w:vAnchor="page" w:hAnchor="margin" w:y="347"/>
                  </w:pPr>
                </w:p>
              </w:tc>
              <w:tc>
                <w:tcPr>
                  <w:tcW w:w="1249" w:type="dxa"/>
                  <w:gridSpan w:val="3"/>
                </w:tcPr>
                <w:p w14:paraId="17018A8F" w14:textId="77777777" w:rsidR="00267204" w:rsidRPr="00C00499" w:rsidRDefault="00267204" w:rsidP="008E022A">
                  <w:pPr>
                    <w:framePr w:hSpace="180" w:wrap="around" w:vAnchor="page" w:hAnchor="margin" w:y="347"/>
                  </w:pPr>
                </w:p>
              </w:tc>
              <w:tc>
                <w:tcPr>
                  <w:tcW w:w="1492" w:type="dxa"/>
                  <w:gridSpan w:val="5"/>
                </w:tcPr>
                <w:p w14:paraId="312D5B8E" w14:textId="77777777" w:rsidR="00267204" w:rsidRPr="00C00499" w:rsidRDefault="00267204" w:rsidP="008E022A">
                  <w:pPr>
                    <w:framePr w:hSpace="180" w:wrap="around" w:vAnchor="page" w:hAnchor="margin" w:y="347"/>
                  </w:pPr>
                </w:p>
              </w:tc>
            </w:tr>
            <w:tr w:rsidR="00267204" w:rsidRPr="0028367D" w14:paraId="5DDF5DAF" w14:textId="77777777" w:rsidTr="002F7F94">
              <w:trPr>
                <w:gridAfter w:val="4"/>
                <w:wAfter w:w="1251" w:type="dxa"/>
                <w:trHeight w:val="1043"/>
              </w:trPr>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14:paraId="010A2741" w14:textId="77777777" w:rsidR="00267204" w:rsidRPr="0028367D" w:rsidRDefault="00267204" w:rsidP="008E022A">
                  <w:pPr>
                    <w:framePr w:hSpace="180" w:wrap="around" w:vAnchor="page" w:hAnchor="margin" w:y="347"/>
                    <w:jc w:val="center"/>
                    <w:rPr>
                      <w:b/>
                      <w:sz w:val="20"/>
                    </w:rPr>
                  </w:pPr>
                  <w:r w:rsidRPr="0028367D">
                    <w:rPr>
                      <w:b/>
                      <w:sz w:val="20"/>
                    </w:rPr>
                    <w:t>Cod CPV</w:t>
                  </w:r>
                </w:p>
              </w:tc>
              <w:tc>
                <w:tcPr>
                  <w:tcW w:w="2827" w:type="dxa"/>
                  <w:gridSpan w:val="2"/>
                  <w:tcBorders>
                    <w:top w:val="single" w:sz="4" w:space="0" w:color="auto"/>
                    <w:left w:val="single" w:sz="4" w:space="0" w:color="auto"/>
                    <w:bottom w:val="single" w:sz="4" w:space="0" w:color="auto"/>
                    <w:right w:val="single" w:sz="4" w:space="0" w:color="auto"/>
                  </w:tcBorders>
                  <w:shd w:val="clear" w:color="auto" w:fill="auto"/>
                </w:tcPr>
                <w:p w14:paraId="7D909604" w14:textId="77777777" w:rsidR="00267204" w:rsidRPr="0028367D" w:rsidRDefault="00267204" w:rsidP="008E022A">
                  <w:pPr>
                    <w:framePr w:hSpace="180" w:wrap="around" w:vAnchor="page" w:hAnchor="margin" w:y="347"/>
                    <w:jc w:val="center"/>
                    <w:rPr>
                      <w:b/>
                      <w:sz w:val="20"/>
                    </w:rPr>
                  </w:pPr>
                  <w:r w:rsidRPr="0028367D">
                    <w:rPr>
                      <w:b/>
                      <w:sz w:val="20"/>
                    </w:rPr>
                    <w:t xml:space="preserve">Denumirea </w:t>
                  </w:r>
                  <w:r>
                    <w:rPr>
                      <w:b/>
                      <w:sz w:val="20"/>
                    </w:rPr>
                    <w:t>bunur</w:t>
                  </w:r>
                  <w:r w:rsidRPr="0028367D">
                    <w:rPr>
                      <w:b/>
                      <w:sz w:val="20"/>
                    </w:rPr>
                    <w:t>ilor</w:t>
                  </w:r>
                  <w:r>
                    <w:rPr>
                      <w:b/>
                      <w:sz w:val="20"/>
                    </w:rPr>
                    <w:t>/serviciilor</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2ED81A81" w14:textId="77777777" w:rsidR="00267204" w:rsidRPr="0028367D" w:rsidRDefault="00267204" w:rsidP="008E022A">
                  <w:pPr>
                    <w:framePr w:hSpace="180" w:wrap="around" w:vAnchor="page" w:hAnchor="margin" w:y="347"/>
                    <w:jc w:val="center"/>
                    <w:rPr>
                      <w:b/>
                      <w:sz w:val="20"/>
                    </w:rPr>
                  </w:pPr>
                  <w:r w:rsidRPr="0028367D">
                    <w:rPr>
                      <w:b/>
                      <w:sz w:val="20"/>
                    </w:rPr>
                    <w:t>Unitatea de măsură</w:t>
                  </w:r>
                </w:p>
              </w:tc>
              <w:tc>
                <w:tcPr>
                  <w:tcW w:w="928" w:type="dxa"/>
                  <w:tcBorders>
                    <w:top w:val="single" w:sz="4" w:space="0" w:color="auto"/>
                    <w:left w:val="single" w:sz="4" w:space="0" w:color="auto"/>
                    <w:right w:val="single" w:sz="4" w:space="0" w:color="auto"/>
                  </w:tcBorders>
                  <w:shd w:val="clear" w:color="auto" w:fill="auto"/>
                </w:tcPr>
                <w:p w14:paraId="337DA041" w14:textId="77777777" w:rsidR="00267204" w:rsidRPr="0028367D" w:rsidRDefault="00267204" w:rsidP="008E022A">
                  <w:pPr>
                    <w:framePr w:hSpace="180" w:wrap="around" w:vAnchor="page" w:hAnchor="margin" w:y="347"/>
                    <w:jc w:val="center"/>
                    <w:rPr>
                      <w:b/>
                      <w:sz w:val="20"/>
                    </w:rPr>
                  </w:pPr>
                  <w:r w:rsidRPr="0028367D">
                    <w:rPr>
                      <w:b/>
                      <w:sz w:val="20"/>
                    </w:rPr>
                    <w:t>Canti-tatea</w:t>
                  </w:r>
                </w:p>
              </w:tc>
              <w:tc>
                <w:tcPr>
                  <w:tcW w:w="1397" w:type="dxa"/>
                  <w:tcBorders>
                    <w:top w:val="single" w:sz="4" w:space="0" w:color="auto"/>
                    <w:left w:val="single" w:sz="4" w:space="0" w:color="auto"/>
                    <w:bottom w:val="single" w:sz="4" w:space="0" w:color="auto"/>
                    <w:right w:val="single" w:sz="4" w:space="0" w:color="auto"/>
                  </w:tcBorders>
                  <w:shd w:val="clear" w:color="auto" w:fill="auto"/>
                </w:tcPr>
                <w:p w14:paraId="7579ABD6" w14:textId="77777777" w:rsidR="00267204" w:rsidRPr="0028367D" w:rsidRDefault="00267204" w:rsidP="008E022A">
                  <w:pPr>
                    <w:framePr w:hSpace="180" w:wrap="around" w:vAnchor="page" w:hAnchor="margin" w:y="347"/>
                    <w:jc w:val="center"/>
                    <w:rPr>
                      <w:b/>
                      <w:sz w:val="20"/>
                    </w:rPr>
                  </w:pPr>
                  <w:r w:rsidRPr="0028367D">
                    <w:rPr>
                      <w:b/>
                      <w:sz w:val="20"/>
                    </w:rPr>
                    <w:t>Preţ unitar (fără TVA)</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7C222DB" w14:textId="77777777" w:rsidR="00267204" w:rsidRPr="0028367D" w:rsidRDefault="00267204" w:rsidP="008E022A">
                  <w:pPr>
                    <w:framePr w:hSpace="180" w:wrap="around" w:vAnchor="page" w:hAnchor="margin" w:y="347"/>
                    <w:jc w:val="center"/>
                    <w:rPr>
                      <w:b/>
                      <w:sz w:val="20"/>
                    </w:rPr>
                  </w:pPr>
                  <w:r w:rsidRPr="0028367D">
                    <w:rPr>
                      <w:b/>
                      <w:sz w:val="20"/>
                    </w:rPr>
                    <w:t>Preţ unitar (cu TVA)</w:t>
                  </w:r>
                </w:p>
              </w:tc>
              <w:tc>
                <w:tcPr>
                  <w:tcW w:w="1474" w:type="dxa"/>
                  <w:tcBorders>
                    <w:top w:val="single" w:sz="4" w:space="0" w:color="auto"/>
                    <w:left w:val="single" w:sz="4" w:space="0" w:color="auto"/>
                    <w:bottom w:val="single" w:sz="4" w:space="0" w:color="auto"/>
                    <w:right w:val="single" w:sz="4" w:space="0" w:color="auto"/>
                  </w:tcBorders>
                  <w:shd w:val="clear" w:color="auto" w:fill="auto"/>
                </w:tcPr>
                <w:p w14:paraId="4DC01DF9" w14:textId="77777777" w:rsidR="00267204" w:rsidRPr="0028367D" w:rsidRDefault="00267204" w:rsidP="008E022A">
                  <w:pPr>
                    <w:framePr w:hSpace="180" w:wrap="around" w:vAnchor="page" w:hAnchor="margin" w:y="347"/>
                    <w:jc w:val="center"/>
                    <w:rPr>
                      <w:b/>
                      <w:sz w:val="20"/>
                    </w:rPr>
                  </w:pPr>
                  <w:r w:rsidRPr="0028367D">
                    <w:rPr>
                      <w:b/>
                      <w:sz w:val="20"/>
                    </w:rPr>
                    <w:t>Suma</w:t>
                  </w:r>
                </w:p>
                <w:p w14:paraId="5E4AC14E" w14:textId="77777777" w:rsidR="00267204" w:rsidRPr="0028367D" w:rsidRDefault="00267204" w:rsidP="008E022A">
                  <w:pPr>
                    <w:framePr w:hSpace="180" w:wrap="around" w:vAnchor="page" w:hAnchor="margin" w:y="347"/>
                    <w:jc w:val="center"/>
                    <w:rPr>
                      <w:b/>
                      <w:sz w:val="20"/>
                    </w:rPr>
                  </w:pPr>
                  <w:r w:rsidRPr="0028367D">
                    <w:rPr>
                      <w:b/>
                      <w:sz w:val="20"/>
                    </w:rPr>
                    <w:t>fără</w:t>
                  </w:r>
                </w:p>
                <w:p w14:paraId="74E6C418" w14:textId="77777777" w:rsidR="00267204" w:rsidRPr="0028367D" w:rsidRDefault="00267204" w:rsidP="008E022A">
                  <w:pPr>
                    <w:framePr w:hSpace="180" w:wrap="around" w:vAnchor="page" w:hAnchor="margin" w:y="347"/>
                    <w:jc w:val="center"/>
                    <w:rPr>
                      <w:b/>
                      <w:sz w:val="20"/>
                    </w:rPr>
                  </w:pPr>
                  <w:r w:rsidRPr="0028367D">
                    <w:rPr>
                      <w:b/>
                      <w:sz w:val="20"/>
                    </w:rPr>
                    <w:t>TVA</w:t>
                  </w:r>
                </w:p>
              </w:tc>
              <w:tc>
                <w:tcPr>
                  <w:tcW w:w="1163" w:type="dxa"/>
                  <w:tcBorders>
                    <w:top w:val="single" w:sz="4" w:space="0" w:color="auto"/>
                    <w:left w:val="single" w:sz="4" w:space="0" w:color="auto"/>
                    <w:bottom w:val="single" w:sz="4" w:space="0" w:color="auto"/>
                    <w:right w:val="single" w:sz="4" w:space="0" w:color="auto"/>
                  </w:tcBorders>
                  <w:shd w:val="clear" w:color="auto" w:fill="auto"/>
                </w:tcPr>
                <w:p w14:paraId="53FDC919" w14:textId="77777777" w:rsidR="00267204" w:rsidRPr="0028367D" w:rsidRDefault="00267204" w:rsidP="008E022A">
                  <w:pPr>
                    <w:framePr w:hSpace="180" w:wrap="around" w:vAnchor="page" w:hAnchor="margin" w:y="347"/>
                    <w:jc w:val="center"/>
                    <w:rPr>
                      <w:b/>
                      <w:sz w:val="20"/>
                    </w:rPr>
                  </w:pPr>
                  <w:r w:rsidRPr="0028367D">
                    <w:rPr>
                      <w:b/>
                      <w:sz w:val="20"/>
                    </w:rPr>
                    <w:t>Suma</w:t>
                  </w:r>
                </w:p>
                <w:p w14:paraId="4A18B200" w14:textId="77777777" w:rsidR="00267204" w:rsidRPr="0028367D" w:rsidRDefault="00267204" w:rsidP="008E022A">
                  <w:pPr>
                    <w:framePr w:hSpace="180" w:wrap="around" w:vAnchor="page" w:hAnchor="margin" w:y="347"/>
                    <w:jc w:val="center"/>
                    <w:rPr>
                      <w:b/>
                      <w:sz w:val="20"/>
                    </w:rPr>
                  </w:pPr>
                  <w:r w:rsidRPr="0028367D">
                    <w:rPr>
                      <w:b/>
                      <w:sz w:val="20"/>
                    </w:rPr>
                    <w:t>cu TVA</w:t>
                  </w:r>
                </w:p>
              </w:tc>
              <w:tc>
                <w:tcPr>
                  <w:tcW w:w="1695" w:type="dxa"/>
                  <w:gridSpan w:val="3"/>
                  <w:tcBorders>
                    <w:top w:val="single" w:sz="4" w:space="0" w:color="auto"/>
                    <w:left w:val="single" w:sz="4" w:space="0" w:color="auto"/>
                    <w:bottom w:val="single" w:sz="4" w:space="0" w:color="auto"/>
                    <w:right w:val="single" w:sz="4" w:space="0" w:color="auto"/>
                  </w:tcBorders>
                </w:tcPr>
                <w:p w14:paraId="307195C0" w14:textId="77777777" w:rsidR="00267204" w:rsidRPr="0028367D" w:rsidRDefault="00267204" w:rsidP="008E022A">
                  <w:pPr>
                    <w:framePr w:hSpace="180" w:wrap="around" w:vAnchor="page" w:hAnchor="margin" w:y="347"/>
                    <w:jc w:val="center"/>
                    <w:rPr>
                      <w:b/>
                      <w:sz w:val="20"/>
                      <w:szCs w:val="28"/>
                    </w:rPr>
                  </w:pPr>
                  <w:r w:rsidRPr="0028367D">
                    <w:rPr>
                      <w:b/>
                      <w:sz w:val="20"/>
                      <w:szCs w:val="28"/>
                    </w:rPr>
                    <w:t xml:space="preserve">Termenul de </w:t>
                  </w:r>
                </w:p>
                <w:p w14:paraId="108AA1DF" w14:textId="3A111F22" w:rsidR="00267204" w:rsidRPr="0028367D" w:rsidRDefault="00267204" w:rsidP="008E022A">
                  <w:pPr>
                    <w:framePr w:hSpace="180" w:wrap="around" w:vAnchor="page" w:hAnchor="margin" w:y="347"/>
                    <w:jc w:val="center"/>
                    <w:rPr>
                      <w:b/>
                      <w:sz w:val="20"/>
                    </w:rPr>
                  </w:pPr>
                  <w:r>
                    <w:rPr>
                      <w:b/>
                      <w:sz w:val="20"/>
                      <w:szCs w:val="28"/>
                    </w:rPr>
                    <w:t>livrare</w:t>
                  </w:r>
                  <w:r w:rsidRPr="0028367D">
                    <w:rPr>
                      <w:b/>
                      <w:sz w:val="20"/>
                      <w:szCs w:val="28"/>
                    </w:rPr>
                    <w:t xml:space="preserve"> </w:t>
                  </w:r>
                </w:p>
              </w:tc>
              <w:tc>
                <w:tcPr>
                  <w:tcW w:w="1249" w:type="dxa"/>
                  <w:gridSpan w:val="4"/>
                  <w:tcBorders>
                    <w:top w:val="single" w:sz="4" w:space="0" w:color="auto"/>
                    <w:left w:val="single" w:sz="4" w:space="0" w:color="auto"/>
                    <w:bottom w:val="single" w:sz="4" w:space="0" w:color="auto"/>
                    <w:right w:val="single" w:sz="4" w:space="0" w:color="auto"/>
                  </w:tcBorders>
                </w:tcPr>
                <w:p w14:paraId="3170A78D" w14:textId="77777777" w:rsidR="00267204" w:rsidRPr="006C1FA2" w:rsidRDefault="00267204" w:rsidP="008E022A">
                  <w:pPr>
                    <w:framePr w:hSpace="180" w:wrap="around" w:vAnchor="page" w:hAnchor="margin" w:y="347"/>
                    <w:rPr>
                      <w:b/>
                      <w:sz w:val="20"/>
                      <w:szCs w:val="28"/>
                    </w:rPr>
                  </w:pPr>
                  <w:r w:rsidRPr="0028367D">
                    <w:rPr>
                      <w:b/>
                      <w:sz w:val="20"/>
                      <w:szCs w:val="28"/>
                    </w:rPr>
                    <w:t>Clasificație bugetară (IBAN)</w:t>
                  </w:r>
                </w:p>
              </w:tc>
            </w:tr>
            <w:tr w:rsidR="00267204" w14:paraId="45B9FC51" w14:textId="77777777" w:rsidTr="002F7F94">
              <w:trPr>
                <w:gridAfter w:val="4"/>
                <w:wAfter w:w="1251" w:type="dxa"/>
                <w:trHeight w:val="283"/>
              </w:trPr>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14:paraId="5D19FD28" w14:textId="77777777" w:rsidR="00267204" w:rsidRPr="0028367D" w:rsidRDefault="00267204" w:rsidP="008E022A">
                  <w:pPr>
                    <w:framePr w:hSpace="180" w:wrap="around" w:vAnchor="page" w:hAnchor="margin" w:y="347"/>
                    <w:jc w:val="center"/>
                    <w:rPr>
                      <w:sz w:val="20"/>
                    </w:rPr>
                  </w:pPr>
                  <w:r w:rsidRPr="0028367D">
                    <w:rPr>
                      <w:sz w:val="20"/>
                    </w:rPr>
                    <w:t>1</w:t>
                  </w:r>
                </w:p>
              </w:tc>
              <w:tc>
                <w:tcPr>
                  <w:tcW w:w="28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11C7AA" w14:textId="77777777" w:rsidR="00267204" w:rsidRPr="0028367D" w:rsidRDefault="00267204" w:rsidP="008E022A">
                  <w:pPr>
                    <w:framePr w:hSpace="180" w:wrap="around" w:vAnchor="page" w:hAnchor="margin" w:y="347"/>
                    <w:jc w:val="center"/>
                    <w:rPr>
                      <w:sz w:val="20"/>
                    </w:rPr>
                  </w:pPr>
                  <w:r w:rsidRPr="0028367D">
                    <w:rPr>
                      <w:sz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4A25A052" w14:textId="77777777" w:rsidR="00267204" w:rsidRPr="0028367D" w:rsidRDefault="00267204" w:rsidP="008E022A">
                  <w:pPr>
                    <w:framePr w:hSpace="180" w:wrap="around" w:vAnchor="page" w:hAnchor="margin" w:y="347"/>
                    <w:jc w:val="center"/>
                    <w:rPr>
                      <w:sz w:val="20"/>
                    </w:rPr>
                  </w:pPr>
                  <w:r w:rsidRPr="0028367D">
                    <w:rPr>
                      <w:sz w:val="20"/>
                    </w:rPr>
                    <w:t>3</w:t>
                  </w:r>
                </w:p>
              </w:tc>
              <w:tc>
                <w:tcPr>
                  <w:tcW w:w="928" w:type="dxa"/>
                  <w:tcBorders>
                    <w:top w:val="single" w:sz="4" w:space="0" w:color="auto"/>
                    <w:left w:val="single" w:sz="4" w:space="0" w:color="auto"/>
                    <w:bottom w:val="single" w:sz="4" w:space="0" w:color="auto"/>
                    <w:right w:val="single" w:sz="4" w:space="0" w:color="auto"/>
                  </w:tcBorders>
                  <w:shd w:val="clear" w:color="auto" w:fill="auto"/>
                  <w:vAlign w:val="center"/>
                </w:tcPr>
                <w:p w14:paraId="20844248" w14:textId="77777777" w:rsidR="00267204" w:rsidRPr="0028367D" w:rsidRDefault="00267204" w:rsidP="008E022A">
                  <w:pPr>
                    <w:framePr w:hSpace="180" w:wrap="around" w:vAnchor="page" w:hAnchor="margin" w:y="347"/>
                    <w:jc w:val="center"/>
                    <w:rPr>
                      <w:sz w:val="20"/>
                    </w:rPr>
                  </w:pPr>
                  <w:r w:rsidRPr="0028367D">
                    <w:rPr>
                      <w:sz w:val="20"/>
                    </w:rPr>
                    <w:t>4</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tcPr>
                <w:p w14:paraId="0CEF8B7E" w14:textId="77777777" w:rsidR="00267204" w:rsidRPr="0028367D" w:rsidRDefault="00267204" w:rsidP="008E022A">
                  <w:pPr>
                    <w:framePr w:hSpace="180" w:wrap="around" w:vAnchor="page" w:hAnchor="margin" w:y="347"/>
                    <w:jc w:val="center"/>
                    <w:rPr>
                      <w:sz w:val="20"/>
                    </w:rPr>
                  </w:pPr>
                  <w:r w:rsidRPr="0028367D">
                    <w:rPr>
                      <w:sz w:val="20"/>
                    </w:rPr>
                    <w:t>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CC71140" w14:textId="77777777" w:rsidR="00267204" w:rsidRPr="0028367D" w:rsidRDefault="00267204" w:rsidP="008E022A">
                  <w:pPr>
                    <w:framePr w:hSpace="180" w:wrap="around" w:vAnchor="page" w:hAnchor="margin" w:y="347"/>
                    <w:jc w:val="center"/>
                    <w:rPr>
                      <w:sz w:val="20"/>
                    </w:rPr>
                  </w:pPr>
                  <w:r w:rsidRPr="0028367D">
                    <w:rPr>
                      <w:sz w:val="20"/>
                    </w:rPr>
                    <w:t>6</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14:paraId="5BEDB218" w14:textId="77777777" w:rsidR="00267204" w:rsidRPr="0028367D" w:rsidRDefault="00267204" w:rsidP="008E022A">
                  <w:pPr>
                    <w:framePr w:hSpace="180" w:wrap="around" w:vAnchor="page" w:hAnchor="margin" w:y="347"/>
                    <w:jc w:val="center"/>
                    <w:rPr>
                      <w:sz w:val="20"/>
                    </w:rPr>
                  </w:pPr>
                  <w:r w:rsidRPr="0028367D">
                    <w:rPr>
                      <w:sz w:val="20"/>
                    </w:rPr>
                    <w:t>7</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48D6277F" w14:textId="77777777" w:rsidR="00267204" w:rsidRPr="0028367D" w:rsidRDefault="00267204" w:rsidP="008E022A">
                  <w:pPr>
                    <w:framePr w:hSpace="180" w:wrap="around" w:vAnchor="page" w:hAnchor="margin" w:y="347"/>
                    <w:jc w:val="center"/>
                    <w:rPr>
                      <w:sz w:val="20"/>
                    </w:rPr>
                  </w:pPr>
                  <w:r w:rsidRPr="0028367D">
                    <w:rPr>
                      <w:sz w:val="20"/>
                    </w:rPr>
                    <w:t>8</w:t>
                  </w:r>
                </w:p>
              </w:tc>
              <w:tc>
                <w:tcPr>
                  <w:tcW w:w="1695" w:type="dxa"/>
                  <w:gridSpan w:val="3"/>
                  <w:tcBorders>
                    <w:top w:val="single" w:sz="4" w:space="0" w:color="auto"/>
                    <w:left w:val="single" w:sz="4" w:space="0" w:color="auto"/>
                    <w:bottom w:val="single" w:sz="4" w:space="0" w:color="auto"/>
                    <w:right w:val="single" w:sz="4" w:space="0" w:color="auto"/>
                  </w:tcBorders>
                </w:tcPr>
                <w:p w14:paraId="5AB618BD" w14:textId="77777777" w:rsidR="00267204" w:rsidRPr="0028367D" w:rsidRDefault="00267204" w:rsidP="008E022A">
                  <w:pPr>
                    <w:framePr w:hSpace="180" w:wrap="around" w:vAnchor="page" w:hAnchor="margin" w:y="347"/>
                    <w:jc w:val="center"/>
                    <w:rPr>
                      <w:sz w:val="20"/>
                    </w:rPr>
                  </w:pPr>
                  <w:r w:rsidRPr="0028367D">
                    <w:rPr>
                      <w:sz w:val="20"/>
                    </w:rPr>
                    <w:t>9</w:t>
                  </w:r>
                </w:p>
              </w:tc>
              <w:tc>
                <w:tcPr>
                  <w:tcW w:w="1249" w:type="dxa"/>
                  <w:gridSpan w:val="4"/>
                  <w:tcBorders>
                    <w:top w:val="single" w:sz="4" w:space="0" w:color="auto"/>
                    <w:left w:val="single" w:sz="4" w:space="0" w:color="auto"/>
                    <w:bottom w:val="single" w:sz="4" w:space="0" w:color="auto"/>
                    <w:right w:val="single" w:sz="4" w:space="0" w:color="auto"/>
                  </w:tcBorders>
                </w:tcPr>
                <w:p w14:paraId="16DFF031" w14:textId="77777777" w:rsidR="00267204" w:rsidRPr="006C1FA2" w:rsidRDefault="00267204" w:rsidP="008E022A">
                  <w:pPr>
                    <w:framePr w:hSpace="180" w:wrap="around" w:vAnchor="page" w:hAnchor="margin" w:y="347"/>
                    <w:jc w:val="center"/>
                    <w:rPr>
                      <w:sz w:val="20"/>
                    </w:rPr>
                  </w:pPr>
                  <w:r>
                    <w:rPr>
                      <w:sz w:val="20"/>
                    </w:rPr>
                    <w:t>10</w:t>
                  </w:r>
                </w:p>
              </w:tc>
            </w:tr>
            <w:tr w:rsidR="00267204" w:rsidRPr="006C1FA2" w14:paraId="4938C947" w14:textId="77777777" w:rsidTr="002F7F94">
              <w:trPr>
                <w:gridAfter w:val="4"/>
                <w:wAfter w:w="1251" w:type="dxa"/>
                <w:trHeight w:val="397"/>
              </w:trPr>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14:paraId="0B1191BC" w14:textId="77777777" w:rsidR="00267204" w:rsidRPr="0028367D" w:rsidRDefault="00267204" w:rsidP="008E022A">
                  <w:pPr>
                    <w:framePr w:hSpace="180" w:wrap="around" w:vAnchor="page" w:hAnchor="margin" w:y="347"/>
                    <w:rPr>
                      <w:sz w:val="20"/>
                    </w:rPr>
                  </w:pPr>
                </w:p>
              </w:tc>
              <w:tc>
                <w:tcPr>
                  <w:tcW w:w="28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1098C3" w14:textId="3A8E1756" w:rsidR="00267204" w:rsidRPr="0028367D" w:rsidRDefault="00267204" w:rsidP="008E022A">
                  <w:pPr>
                    <w:framePr w:hSpace="180" w:wrap="around" w:vAnchor="page" w:hAnchor="margin" w:y="347"/>
                    <w:rPr>
                      <w:b/>
                      <w:sz w:val="20"/>
                    </w:rPr>
                  </w:pPr>
                  <w:r>
                    <w:rPr>
                      <w:b/>
                      <w:sz w:val="20"/>
                    </w:rPr>
                    <w:t>Bunuri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3C144E8" w14:textId="77777777" w:rsidR="00267204" w:rsidRPr="0028367D" w:rsidRDefault="00267204" w:rsidP="008E022A">
                  <w:pPr>
                    <w:framePr w:hSpace="180" w:wrap="around" w:vAnchor="page" w:hAnchor="margin" w:y="347"/>
                    <w:rPr>
                      <w:sz w:val="20"/>
                    </w:rPr>
                  </w:pPr>
                </w:p>
              </w:tc>
              <w:tc>
                <w:tcPr>
                  <w:tcW w:w="928" w:type="dxa"/>
                  <w:tcBorders>
                    <w:top w:val="single" w:sz="4" w:space="0" w:color="auto"/>
                    <w:left w:val="single" w:sz="4" w:space="0" w:color="auto"/>
                    <w:bottom w:val="single" w:sz="4" w:space="0" w:color="auto"/>
                    <w:right w:val="single" w:sz="4" w:space="0" w:color="auto"/>
                  </w:tcBorders>
                  <w:shd w:val="clear" w:color="auto" w:fill="auto"/>
                  <w:vAlign w:val="center"/>
                </w:tcPr>
                <w:p w14:paraId="087D70D8" w14:textId="77777777" w:rsidR="00267204" w:rsidRPr="0028367D" w:rsidRDefault="00267204" w:rsidP="008E022A">
                  <w:pPr>
                    <w:framePr w:hSpace="180" w:wrap="around" w:vAnchor="page" w:hAnchor="margin" w:y="347"/>
                    <w:rPr>
                      <w:sz w:val="20"/>
                    </w:rPr>
                  </w:pP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tcPr>
                <w:p w14:paraId="4F5ECBE9" w14:textId="77777777" w:rsidR="00267204" w:rsidRPr="0028367D" w:rsidRDefault="00267204" w:rsidP="008E022A">
                  <w:pPr>
                    <w:framePr w:hSpace="180" w:wrap="around" w:vAnchor="page" w:hAnchor="margin" w:y="347"/>
                    <w:rPr>
                      <w:sz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2C18164" w14:textId="77777777" w:rsidR="00267204" w:rsidRPr="0028367D" w:rsidRDefault="00267204" w:rsidP="008E022A">
                  <w:pPr>
                    <w:framePr w:hSpace="180" w:wrap="around" w:vAnchor="page" w:hAnchor="margin" w:y="347"/>
                    <w:rPr>
                      <w:sz w:val="20"/>
                    </w:rPr>
                  </w:pP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14:paraId="548D8157" w14:textId="77777777" w:rsidR="00267204" w:rsidRPr="0028367D" w:rsidRDefault="00267204" w:rsidP="008E022A">
                  <w:pPr>
                    <w:framePr w:hSpace="180" w:wrap="around" w:vAnchor="page" w:hAnchor="margin" w:y="347"/>
                    <w:rPr>
                      <w:sz w:val="20"/>
                    </w:rPr>
                  </w:pP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53A7C04C" w14:textId="77777777" w:rsidR="00267204" w:rsidRPr="0028367D" w:rsidRDefault="00267204" w:rsidP="008E022A">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6588FE58" w14:textId="77777777" w:rsidR="00267204" w:rsidRPr="0028367D" w:rsidRDefault="00267204" w:rsidP="008E022A">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14:paraId="539274E5" w14:textId="77777777" w:rsidR="00267204" w:rsidRPr="006C1FA2" w:rsidRDefault="00267204" w:rsidP="008E022A">
                  <w:pPr>
                    <w:framePr w:hSpace="180" w:wrap="around" w:vAnchor="page" w:hAnchor="margin" w:y="347"/>
                    <w:rPr>
                      <w:sz w:val="20"/>
                    </w:rPr>
                  </w:pPr>
                </w:p>
              </w:tc>
            </w:tr>
            <w:tr w:rsidR="00E15CB9" w:rsidRPr="006C1FA2" w14:paraId="2607D1DC" w14:textId="77777777" w:rsidTr="002F7F94">
              <w:trPr>
                <w:gridAfter w:val="4"/>
                <w:wAfter w:w="1251" w:type="dxa"/>
                <w:trHeight w:val="829"/>
              </w:trPr>
              <w:tc>
                <w:tcPr>
                  <w:tcW w:w="948" w:type="dxa"/>
                  <w:vMerge w:val="restart"/>
                  <w:tcBorders>
                    <w:top w:val="single" w:sz="4" w:space="0" w:color="auto"/>
                    <w:left w:val="single" w:sz="4" w:space="0" w:color="auto"/>
                    <w:right w:val="single" w:sz="4" w:space="0" w:color="auto"/>
                  </w:tcBorders>
                  <w:shd w:val="clear" w:color="auto" w:fill="auto"/>
                  <w:textDirection w:val="btLr"/>
                  <w:vAlign w:val="center"/>
                </w:tcPr>
                <w:p w14:paraId="55FA7507" w14:textId="323DD502" w:rsidR="00E15CB9" w:rsidRPr="0028367D" w:rsidRDefault="00E15CB9" w:rsidP="00E15CB9">
                  <w:pPr>
                    <w:framePr w:hSpace="180" w:wrap="around" w:vAnchor="page" w:hAnchor="margin" w:y="347"/>
                    <w:ind w:left="113" w:right="113"/>
                    <w:jc w:val="center"/>
                    <w:rPr>
                      <w:sz w:val="20"/>
                    </w:rPr>
                  </w:pPr>
                  <w:r w:rsidRPr="00E15CB9">
                    <w:rPr>
                      <w:sz w:val="20"/>
                    </w:rPr>
                    <w:t>33100000-1</w:t>
                  </w:r>
                </w:p>
              </w:tc>
              <w:tc>
                <w:tcPr>
                  <w:tcW w:w="2827" w:type="dxa"/>
                  <w:gridSpan w:val="2"/>
                  <w:tcBorders>
                    <w:top w:val="single" w:sz="4" w:space="0" w:color="auto"/>
                    <w:left w:val="single" w:sz="4" w:space="0" w:color="auto"/>
                    <w:bottom w:val="single" w:sz="4" w:space="0" w:color="auto"/>
                    <w:right w:val="single" w:sz="4" w:space="0" w:color="auto"/>
                  </w:tcBorders>
                  <w:shd w:val="clear" w:color="auto" w:fill="auto"/>
                </w:tcPr>
                <w:p w14:paraId="04687B2B" w14:textId="5B4757A8" w:rsidR="00E15CB9" w:rsidRPr="0028367D" w:rsidRDefault="00E15CB9" w:rsidP="00E15CB9">
                  <w:pPr>
                    <w:framePr w:hSpace="180" w:wrap="around" w:vAnchor="page" w:hAnchor="margin" w:y="347"/>
                    <w:rPr>
                      <w:b/>
                      <w:sz w:val="20"/>
                    </w:rPr>
                  </w:pPr>
                  <w:r w:rsidRPr="00E15CB9">
                    <w:rPr>
                      <w:b/>
                    </w:rPr>
                    <w:t>Lot 1.</w:t>
                  </w:r>
                  <w:r w:rsidRPr="00E64CCC">
                    <w:t xml:space="preserve"> Cateter IAB MEGA 7.5 Fr 40 cc cu kit de insertie(152-162cm)</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3749CA22" w14:textId="1F1403FC" w:rsidR="00E15CB9" w:rsidRPr="00D20CEB" w:rsidRDefault="00E15CB9" w:rsidP="00E15CB9">
                  <w:pPr>
                    <w:framePr w:hSpace="180" w:wrap="around" w:vAnchor="page" w:hAnchor="margin" w:y="347"/>
                    <w:jc w:val="center"/>
                    <w:rPr>
                      <w:sz w:val="20"/>
                    </w:rPr>
                  </w:pPr>
                  <w:r>
                    <w:rPr>
                      <w:sz w:val="20"/>
                    </w:rPr>
                    <w:t>Buc</w:t>
                  </w:r>
                </w:p>
              </w:tc>
              <w:tc>
                <w:tcPr>
                  <w:tcW w:w="928" w:type="dxa"/>
                  <w:tcBorders>
                    <w:top w:val="single" w:sz="4" w:space="0" w:color="auto"/>
                    <w:left w:val="single" w:sz="4" w:space="0" w:color="auto"/>
                    <w:bottom w:val="single" w:sz="4" w:space="0" w:color="auto"/>
                    <w:right w:val="single" w:sz="4" w:space="0" w:color="auto"/>
                  </w:tcBorders>
                  <w:shd w:val="clear" w:color="auto" w:fill="auto"/>
                  <w:vAlign w:val="center"/>
                </w:tcPr>
                <w:p w14:paraId="24DC45F5" w14:textId="5E4A5A7B" w:rsidR="00E15CB9" w:rsidRPr="00D20CEB" w:rsidRDefault="00E15CB9" w:rsidP="00E15CB9">
                  <w:pPr>
                    <w:framePr w:hSpace="180" w:wrap="around" w:vAnchor="page" w:hAnchor="margin" w:y="347"/>
                    <w:jc w:val="center"/>
                    <w:rPr>
                      <w:sz w:val="20"/>
                    </w:rPr>
                  </w:pPr>
                  <w:r>
                    <w:rPr>
                      <w:sz w:val="22"/>
                      <w:szCs w:val="22"/>
                      <w:lang w:val="en-US"/>
                    </w:rPr>
                    <w:t>3</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tcPr>
                <w:p w14:paraId="3174860C" w14:textId="77777777" w:rsidR="00E15CB9" w:rsidRPr="0028367D" w:rsidRDefault="00E15CB9" w:rsidP="00E15CB9">
                  <w:pPr>
                    <w:framePr w:hSpace="180" w:wrap="around" w:vAnchor="page" w:hAnchor="margin" w:y="347"/>
                    <w:rPr>
                      <w:sz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E473D1E" w14:textId="77777777" w:rsidR="00E15CB9" w:rsidRPr="0028367D" w:rsidRDefault="00E15CB9" w:rsidP="00E15CB9">
                  <w:pPr>
                    <w:framePr w:hSpace="180" w:wrap="around" w:vAnchor="page" w:hAnchor="margin" w:y="347"/>
                    <w:rPr>
                      <w:sz w:val="20"/>
                    </w:rPr>
                  </w:pP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14:paraId="6E00A207" w14:textId="77777777" w:rsidR="00E15CB9" w:rsidRPr="0028367D" w:rsidRDefault="00E15CB9" w:rsidP="00E15CB9">
                  <w:pPr>
                    <w:framePr w:hSpace="180" w:wrap="around" w:vAnchor="page" w:hAnchor="margin" w:y="347"/>
                    <w:rPr>
                      <w:sz w:val="20"/>
                    </w:rPr>
                  </w:pP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2954E998" w14:textId="77777777" w:rsidR="00E15CB9" w:rsidRPr="0028367D" w:rsidRDefault="00E15CB9" w:rsidP="00E15CB9">
                  <w:pPr>
                    <w:framePr w:hSpace="180" w:wrap="around" w:vAnchor="page" w:hAnchor="margin" w:y="347"/>
                    <w:rPr>
                      <w:sz w:val="20"/>
                    </w:rPr>
                  </w:pPr>
                </w:p>
              </w:tc>
              <w:tc>
                <w:tcPr>
                  <w:tcW w:w="1695" w:type="dxa"/>
                  <w:gridSpan w:val="3"/>
                  <w:vMerge w:val="restart"/>
                  <w:tcBorders>
                    <w:top w:val="single" w:sz="4" w:space="0" w:color="auto"/>
                    <w:left w:val="single" w:sz="4" w:space="0" w:color="auto"/>
                    <w:right w:val="single" w:sz="4" w:space="0" w:color="auto"/>
                  </w:tcBorders>
                  <w:textDirection w:val="btLr"/>
                  <w:vAlign w:val="center"/>
                </w:tcPr>
                <w:p w14:paraId="39923A38" w14:textId="612C4E9D" w:rsidR="00E15CB9" w:rsidRPr="0028367D" w:rsidRDefault="00E15CB9" w:rsidP="00E15CB9">
                  <w:pPr>
                    <w:framePr w:hSpace="180" w:wrap="around" w:vAnchor="page" w:hAnchor="margin" w:y="347"/>
                    <w:ind w:left="113" w:right="113"/>
                    <w:jc w:val="center"/>
                    <w:rPr>
                      <w:sz w:val="20"/>
                    </w:rPr>
                  </w:pPr>
                  <w:r>
                    <w:rPr>
                      <w:sz w:val="20"/>
                    </w:rPr>
                    <w:t>P</w:t>
                  </w:r>
                  <w:r w:rsidRPr="008C7EAE">
                    <w:rPr>
                      <w:sz w:val="20"/>
                    </w:rPr>
                    <w:t xml:space="preserve">e parcursul </w:t>
                  </w:r>
                  <w:r>
                    <w:rPr>
                      <w:sz w:val="20"/>
                    </w:rPr>
                    <w:t>anului 2022, în termen de 30 zile din data comenzii</w:t>
                  </w:r>
                </w:p>
              </w:tc>
              <w:tc>
                <w:tcPr>
                  <w:tcW w:w="1249" w:type="dxa"/>
                  <w:gridSpan w:val="4"/>
                  <w:tcBorders>
                    <w:top w:val="single" w:sz="4" w:space="0" w:color="auto"/>
                    <w:left w:val="single" w:sz="4" w:space="0" w:color="auto"/>
                    <w:bottom w:val="single" w:sz="4" w:space="0" w:color="auto"/>
                    <w:right w:val="single" w:sz="4" w:space="0" w:color="auto"/>
                  </w:tcBorders>
                </w:tcPr>
                <w:p w14:paraId="39D0538E" w14:textId="77777777" w:rsidR="00E15CB9" w:rsidRPr="006C1FA2" w:rsidRDefault="00E15CB9" w:rsidP="00E15CB9">
                  <w:pPr>
                    <w:framePr w:hSpace="180" w:wrap="around" w:vAnchor="page" w:hAnchor="margin" w:y="347"/>
                    <w:rPr>
                      <w:sz w:val="20"/>
                    </w:rPr>
                  </w:pPr>
                </w:p>
              </w:tc>
            </w:tr>
            <w:tr w:rsidR="00E15CB9" w:rsidRPr="006C1FA2" w14:paraId="048B8321" w14:textId="77777777" w:rsidTr="002F7F94">
              <w:trPr>
                <w:gridAfter w:val="4"/>
                <w:wAfter w:w="1251" w:type="dxa"/>
                <w:trHeight w:val="829"/>
              </w:trPr>
              <w:tc>
                <w:tcPr>
                  <w:tcW w:w="948" w:type="dxa"/>
                  <w:vMerge/>
                  <w:tcBorders>
                    <w:top w:val="single" w:sz="4" w:space="0" w:color="auto"/>
                    <w:left w:val="single" w:sz="4" w:space="0" w:color="auto"/>
                    <w:right w:val="single" w:sz="4" w:space="0" w:color="auto"/>
                  </w:tcBorders>
                  <w:shd w:val="clear" w:color="auto" w:fill="auto"/>
                  <w:textDirection w:val="btLr"/>
                  <w:vAlign w:val="center"/>
                </w:tcPr>
                <w:p w14:paraId="734F8156" w14:textId="77777777" w:rsidR="00E15CB9" w:rsidRPr="0028367D" w:rsidRDefault="00E15CB9" w:rsidP="00E15CB9">
                  <w:pPr>
                    <w:framePr w:hSpace="180" w:wrap="around" w:vAnchor="page" w:hAnchor="margin" w:y="347"/>
                    <w:ind w:left="113" w:right="113"/>
                    <w:jc w:val="center"/>
                    <w:rPr>
                      <w:sz w:val="20"/>
                    </w:rPr>
                  </w:pPr>
                </w:p>
              </w:tc>
              <w:tc>
                <w:tcPr>
                  <w:tcW w:w="2827" w:type="dxa"/>
                  <w:gridSpan w:val="2"/>
                  <w:tcBorders>
                    <w:top w:val="single" w:sz="4" w:space="0" w:color="auto"/>
                    <w:left w:val="single" w:sz="4" w:space="0" w:color="auto"/>
                    <w:bottom w:val="single" w:sz="4" w:space="0" w:color="auto"/>
                    <w:right w:val="single" w:sz="4" w:space="0" w:color="auto"/>
                  </w:tcBorders>
                  <w:shd w:val="clear" w:color="auto" w:fill="auto"/>
                </w:tcPr>
                <w:p w14:paraId="4C21C324" w14:textId="5AFAB520" w:rsidR="00E15CB9" w:rsidRPr="006656CA" w:rsidRDefault="00E15CB9" w:rsidP="00E15CB9">
                  <w:pPr>
                    <w:framePr w:hSpace="180" w:wrap="around" w:vAnchor="page" w:hAnchor="margin" w:y="347"/>
                    <w:rPr>
                      <w:sz w:val="20"/>
                      <w:szCs w:val="20"/>
                      <w:lang w:val="en-US"/>
                    </w:rPr>
                  </w:pPr>
                  <w:r w:rsidRPr="00272D9E">
                    <w:rPr>
                      <w:b/>
                      <w:sz w:val="22"/>
                      <w:szCs w:val="22"/>
                      <w:lang w:val="en-US"/>
                    </w:rPr>
                    <w:t>Lot 2</w:t>
                  </w:r>
                  <w:r>
                    <w:rPr>
                      <w:sz w:val="22"/>
                      <w:szCs w:val="22"/>
                      <w:lang w:val="en-US"/>
                    </w:rPr>
                    <w:t xml:space="preserve"> </w:t>
                  </w:r>
                  <w:r w:rsidRPr="00272D9E">
                    <w:rPr>
                      <w:sz w:val="22"/>
                      <w:szCs w:val="22"/>
                      <w:lang w:val="en-US"/>
                    </w:rPr>
                    <w:t>Cateter IAB Linear  7.5 Fr 40 cc cu kit de insertie(162-183 cm)</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46482281" w14:textId="7E09367D" w:rsidR="00E15CB9" w:rsidRDefault="00E15CB9" w:rsidP="00E15CB9">
                  <w:pPr>
                    <w:framePr w:hSpace="180" w:wrap="around" w:vAnchor="page" w:hAnchor="margin" w:y="347"/>
                    <w:jc w:val="center"/>
                  </w:pPr>
                  <w:r>
                    <w:t>Buc</w:t>
                  </w:r>
                </w:p>
              </w:tc>
              <w:tc>
                <w:tcPr>
                  <w:tcW w:w="928" w:type="dxa"/>
                  <w:tcBorders>
                    <w:top w:val="single" w:sz="4" w:space="0" w:color="auto"/>
                    <w:left w:val="single" w:sz="4" w:space="0" w:color="auto"/>
                    <w:bottom w:val="single" w:sz="4" w:space="0" w:color="auto"/>
                    <w:right w:val="single" w:sz="4" w:space="0" w:color="auto"/>
                  </w:tcBorders>
                  <w:shd w:val="clear" w:color="auto" w:fill="auto"/>
                  <w:vAlign w:val="center"/>
                </w:tcPr>
                <w:p w14:paraId="58609451" w14:textId="657E1532" w:rsidR="00E15CB9" w:rsidRDefault="00E15CB9" w:rsidP="00E15CB9">
                  <w:pPr>
                    <w:framePr w:hSpace="180" w:wrap="around" w:vAnchor="page" w:hAnchor="margin" w:y="347"/>
                    <w:jc w:val="center"/>
                  </w:pPr>
                  <w:r>
                    <w:rPr>
                      <w:sz w:val="22"/>
                      <w:szCs w:val="22"/>
                      <w:lang w:val="en-US"/>
                    </w:rPr>
                    <w:t>2</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tcPr>
                <w:p w14:paraId="0C26BF05" w14:textId="77777777" w:rsidR="00E15CB9" w:rsidRPr="0028367D" w:rsidRDefault="00E15CB9" w:rsidP="00E15CB9">
                  <w:pPr>
                    <w:framePr w:hSpace="180" w:wrap="around" w:vAnchor="page" w:hAnchor="margin" w:y="347"/>
                    <w:rPr>
                      <w:sz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57AE341" w14:textId="77777777" w:rsidR="00E15CB9" w:rsidRPr="0028367D" w:rsidRDefault="00E15CB9" w:rsidP="00E15CB9">
                  <w:pPr>
                    <w:framePr w:hSpace="180" w:wrap="around" w:vAnchor="page" w:hAnchor="margin" w:y="347"/>
                    <w:rPr>
                      <w:sz w:val="20"/>
                    </w:rPr>
                  </w:pP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14:paraId="166D168C" w14:textId="77777777" w:rsidR="00E15CB9" w:rsidRPr="0028367D" w:rsidRDefault="00E15CB9" w:rsidP="00E15CB9">
                  <w:pPr>
                    <w:framePr w:hSpace="180" w:wrap="around" w:vAnchor="page" w:hAnchor="margin" w:y="347"/>
                    <w:rPr>
                      <w:sz w:val="20"/>
                    </w:rPr>
                  </w:pP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7206BBD8" w14:textId="77777777" w:rsidR="00E15CB9" w:rsidRPr="0028367D" w:rsidRDefault="00E15CB9" w:rsidP="00E15CB9">
                  <w:pPr>
                    <w:framePr w:hSpace="180" w:wrap="around" w:vAnchor="page" w:hAnchor="margin" w:y="347"/>
                    <w:rPr>
                      <w:sz w:val="20"/>
                    </w:rPr>
                  </w:pPr>
                </w:p>
              </w:tc>
              <w:tc>
                <w:tcPr>
                  <w:tcW w:w="1695" w:type="dxa"/>
                  <w:gridSpan w:val="3"/>
                  <w:vMerge/>
                  <w:tcBorders>
                    <w:top w:val="single" w:sz="4" w:space="0" w:color="auto"/>
                    <w:left w:val="single" w:sz="4" w:space="0" w:color="auto"/>
                    <w:right w:val="single" w:sz="4" w:space="0" w:color="auto"/>
                  </w:tcBorders>
                  <w:textDirection w:val="btLr"/>
                  <w:vAlign w:val="center"/>
                </w:tcPr>
                <w:p w14:paraId="07613626" w14:textId="77777777" w:rsidR="00E15CB9" w:rsidRDefault="00E15CB9" w:rsidP="00E15CB9">
                  <w:pPr>
                    <w:framePr w:hSpace="180" w:wrap="around" w:vAnchor="page" w:hAnchor="margin" w:y="347"/>
                    <w:ind w:left="113" w:right="113"/>
                    <w:jc w:val="center"/>
                    <w:rPr>
                      <w:sz w:val="20"/>
                    </w:rPr>
                  </w:pPr>
                </w:p>
              </w:tc>
              <w:tc>
                <w:tcPr>
                  <w:tcW w:w="1249" w:type="dxa"/>
                  <w:gridSpan w:val="4"/>
                  <w:tcBorders>
                    <w:top w:val="single" w:sz="4" w:space="0" w:color="auto"/>
                    <w:left w:val="single" w:sz="4" w:space="0" w:color="auto"/>
                    <w:bottom w:val="single" w:sz="4" w:space="0" w:color="auto"/>
                    <w:right w:val="single" w:sz="4" w:space="0" w:color="auto"/>
                  </w:tcBorders>
                </w:tcPr>
                <w:p w14:paraId="3766F9D7" w14:textId="77777777" w:rsidR="00E15CB9" w:rsidRPr="006C1FA2" w:rsidRDefault="00E15CB9" w:rsidP="00E15CB9">
                  <w:pPr>
                    <w:framePr w:hSpace="180" w:wrap="around" w:vAnchor="page" w:hAnchor="margin" w:y="347"/>
                    <w:rPr>
                      <w:sz w:val="20"/>
                    </w:rPr>
                  </w:pPr>
                </w:p>
              </w:tc>
            </w:tr>
            <w:tr w:rsidR="00E15CB9" w:rsidRPr="006C1FA2" w14:paraId="71014E71" w14:textId="77777777" w:rsidTr="002F7F94">
              <w:trPr>
                <w:gridAfter w:val="4"/>
                <w:wAfter w:w="1251" w:type="dxa"/>
                <w:trHeight w:val="829"/>
              </w:trPr>
              <w:tc>
                <w:tcPr>
                  <w:tcW w:w="948" w:type="dxa"/>
                  <w:vMerge/>
                  <w:tcBorders>
                    <w:top w:val="single" w:sz="4" w:space="0" w:color="auto"/>
                    <w:left w:val="single" w:sz="4" w:space="0" w:color="auto"/>
                    <w:right w:val="single" w:sz="4" w:space="0" w:color="auto"/>
                  </w:tcBorders>
                  <w:shd w:val="clear" w:color="auto" w:fill="auto"/>
                  <w:textDirection w:val="btLr"/>
                  <w:vAlign w:val="center"/>
                </w:tcPr>
                <w:p w14:paraId="0A5A3726" w14:textId="77777777" w:rsidR="00E15CB9" w:rsidRPr="0028367D" w:rsidRDefault="00E15CB9" w:rsidP="00E15CB9">
                  <w:pPr>
                    <w:framePr w:hSpace="180" w:wrap="around" w:vAnchor="page" w:hAnchor="margin" w:y="347"/>
                    <w:ind w:left="113" w:right="113"/>
                    <w:jc w:val="center"/>
                    <w:rPr>
                      <w:sz w:val="20"/>
                    </w:rPr>
                  </w:pPr>
                </w:p>
              </w:tc>
              <w:tc>
                <w:tcPr>
                  <w:tcW w:w="2827" w:type="dxa"/>
                  <w:gridSpan w:val="2"/>
                  <w:tcBorders>
                    <w:top w:val="single" w:sz="4" w:space="0" w:color="auto"/>
                    <w:left w:val="single" w:sz="4" w:space="0" w:color="auto"/>
                    <w:bottom w:val="single" w:sz="4" w:space="0" w:color="auto"/>
                    <w:right w:val="single" w:sz="4" w:space="0" w:color="auto"/>
                  </w:tcBorders>
                  <w:shd w:val="clear" w:color="auto" w:fill="auto"/>
                </w:tcPr>
                <w:p w14:paraId="42027436" w14:textId="5F037872" w:rsidR="00E15CB9" w:rsidRPr="006656CA" w:rsidRDefault="00E15CB9" w:rsidP="00E15CB9">
                  <w:pPr>
                    <w:framePr w:hSpace="180" w:wrap="around" w:vAnchor="page" w:hAnchor="margin" w:y="347"/>
                    <w:rPr>
                      <w:sz w:val="20"/>
                      <w:szCs w:val="20"/>
                      <w:lang w:val="en-US"/>
                    </w:rPr>
                  </w:pPr>
                  <w:r w:rsidRPr="00E05AA4">
                    <w:rPr>
                      <w:b/>
                    </w:rPr>
                    <w:t>Lot 3</w:t>
                  </w:r>
                  <w:r w:rsidRPr="007C7413">
                    <w:t>. Senzor de nivel (maquet)</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7331196D" w14:textId="37FF685A" w:rsidR="00E15CB9" w:rsidRDefault="00E15CB9" w:rsidP="00E15CB9">
                  <w:pPr>
                    <w:framePr w:hSpace="180" w:wrap="around" w:vAnchor="page" w:hAnchor="margin" w:y="347"/>
                    <w:jc w:val="center"/>
                  </w:pPr>
                  <w:r>
                    <w:t>buc</w:t>
                  </w:r>
                </w:p>
              </w:tc>
              <w:tc>
                <w:tcPr>
                  <w:tcW w:w="928" w:type="dxa"/>
                  <w:tcBorders>
                    <w:top w:val="single" w:sz="4" w:space="0" w:color="auto"/>
                    <w:left w:val="single" w:sz="4" w:space="0" w:color="auto"/>
                    <w:bottom w:val="single" w:sz="4" w:space="0" w:color="auto"/>
                    <w:right w:val="single" w:sz="4" w:space="0" w:color="auto"/>
                  </w:tcBorders>
                  <w:shd w:val="clear" w:color="auto" w:fill="auto"/>
                  <w:vAlign w:val="center"/>
                </w:tcPr>
                <w:p w14:paraId="3DA95452" w14:textId="31000A50" w:rsidR="00E15CB9" w:rsidRDefault="00E15CB9" w:rsidP="00E15CB9">
                  <w:pPr>
                    <w:framePr w:hSpace="180" w:wrap="around" w:vAnchor="page" w:hAnchor="margin" w:y="347"/>
                    <w:jc w:val="center"/>
                  </w:pPr>
                  <w:r>
                    <w:rPr>
                      <w:sz w:val="22"/>
                      <w:szCs w:val="22"/>
                      <w:lang w:val="en-US"/>
                    </w:rPr>
                    <w:t>150</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tcPr>
                <w:p w14:paraId="2414B305" w14:textId="77777777" w:rsidR="00E15CB9" w:rsidRPr="0028367D" w:rsidRDefault="00E15CB9" w:rsidP="00E15CB9">
                  <w:pPr>
                    <w:framePr w:hSpace="180" w:wrap="around" w:vAnchor="page" w:hAnchor="margin" w:y="347"/>
                    <w:rPr>
                      <w:sz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9248981" w14:textId="77777777" w:rsidR="00E15CB9" w:rsidRPr="0028367D" w:rsidRDefault="00E15CB9" w:rsidP="00E15CB9">
                  <w:pPr>
                    <w:framePr w:hSpace="180" w:wrap="around" w:vAnchor="page" w:hAnchor="margin" w:y="347"/>
                    <w:rPr>
                      <w:sz w:val="20"/>
                    </w:rPr>
                  </w:pP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14:paraId="19BBE6AB" w14:textId="77777777" w:rsidR="00E15CB9" w:rsidRPr="0028367D" w:rsidRDefault="00E15CB9" w:rsidP="00E15CB9">
                  <w:pPr>
                    <w:framePr w:hSpace="180" w:wrap="around" w:vAnchor="page" w:hAnchor="margin" w:y="347"/>
                    <w:rPr>
                      <w:sz w:val="20"/>
                    </w:rPr>
                  </w:pP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588CE890" w14:textId="77777777" w:rsidR="00E15CB9" w:rsidRPr="0028367D" w:rsidRDefault="00E15CB9" w:rsidP="00E15CB9">
                  <w:pPr>
                    <w:framePr w:hSpace="180" w:wrap="around" w:vAnchor="page" w:hAnchor="margin" w:y="347"/>
                    <w:rPr>
                      <w:sz w:val="20"/>
                    </w:rPr>
                  </w:pPr>
                </w:p>
              </w:tc>
              <w:tc>
                <w:tcPr>
                  <w:tcW w:w="1695" w:type="dxa"/>
                  <w:gridSpan w:val="3"/>
                  <w:vMerge/>
                  <w:tcBorders>
                    <w:top w:val="single" w:sz="4" w:space="0" w:color="auto"/>
                    <w:left w:val="single" w:sz="4" w:space="0" w:color="auto"/>
                    <w:right w:val="single" w:sz="4" w:space="0" w:color="auto"/>
                  </w:tcBorders>
                  <w:textDirection w:val="btLr"/>
                  <w:vAlign w:val="center"/>
                </w:tcPr>
                <w:p w14:paraId="30C2D03A" w14:textId="77777777" w:rsidR="00E15CB9" w:rsidRDefault="00E15CB9" w:rsidP="00E15CB9">
                  <w:pPr>
                    <w:framePr w:hSpace="180" w:wrap="around" w:vAnchor="page" w:hAnchor="margin" w:y="347"/>
                    <w:ind w:left="113" w:right="113"/>
                    <w:jc w:val="center"/>
                    <w:rPr>
                      <w:sz w:val="20"/>
                    </w:rPr>
                  </w:pPr>
                </w:p>
              </w:tc>
              <w:tc>
                <w:tcPr>
                  <w:tcW w:w="1249" w:type="dxa"/>
                  <w:gridSpan w:val="4"/>
                  <w:tcBorders>
                    <w:top w:val="single" w:sz="4" w:space="0" w:color="auto"/>
                    <w:left w:val="single" w:sz="4" w:space="0" w:color="auto"/>
                    <w:bottom w:val="single" w:sz="4" w:space="0" w:color="auto"/>
                    <w:right w:val="single" w:sz="4" w:space="0" w:color="auto"/>
                  </w:tcBorders>
                </w:tcPr>
                <w:p w14:paraId="3CBB1AD6" w14:textId="77777777" w:rsidR="00E15CB9" w:rsidRPr="006C1FA2" w:rsidRDefault="00E15CB9" w:rsidP="00E15CB9">
                  <w:pPr>
                    <w:framePr w:hSpace="180" w:wrap="around" w:vAnchor="page" w:hAnchor="margin" w:y="347"/>
                    <w:rPr>
                      <w:sz w:val="20"/>
                    </w:rPr>
                  </w:pPr>
                </w:p>
              </w:tc>
            </w:tr>
            <w:tr w:rsidR="00E15CB9" w:rsidRPr="006C1FA2" w14:paraId="1AF6A78D" w14:textId="77777777" w:rsidTr="002F7F94">
              <w:trPr>
                <w:gridAfter w:val="4"/>
                <w:wAfter w:w="1251" w:type="dxa"/>
                <w:trHeight w:val="829"/>
              </w:trPr>
              <w:tc>
                <w:tcPr>
                  <w:tcW w:w="948" w:type="dxa"/>
                  <w:vMerge/>
                  <w:tcBorders>
                    <w:top w:val="single" w:sz="4" w:space="0" w:color="auto"/>
                    <w:left w:val="single" w:sz="4" w:space="0" w:color="auto"/>
                    <w:right w:val="single" w:sz="4" w:space="0" w:color="auto"/>
                  </w:tcBorders>
                  <w:shd w:val="clear" w:color="auto" w:fill="auto"/>
                  <w:textDirection w:val="btLr"/>
                  <w:vAlign w:val="center"/>
                </w:tcPr>
                <w:p w14:paraId="6FD1E426" w14:textId="77777777" w:rsidR="00E15CB9" w:rsidRPr="0028367D" w:rsidRDefault="00E15CB9" w:rsidP="00E15CB9">
                  <w:pPr>
                    <w:framePr w:hSpace="180" w:wrap="around" w:vAnchor="page" w:hAnchor="margin" w:y="347"/>
                    <w:ind w:left="113" w:right="113"/>
                    <w:jc w:val="center"/>
                    <w:rPr>
                      <w:sz w:val="20"/>
                    </w:rPr>
                  </w:pPr>
                </w:p>
              </w:tc>
              <w:tc>
                <w:tcPr>
                  <w:tcW w:w="2827" w:type="dxa"/>
                  <w:gridSpan w:val="2"/>
                  <w:tcBorders>
                    <w:top w:val="single" w:sz="4" w:space="0" w:color="auto"/>
                    <w:left w:val="single" w:sz="4" w:space="0" w:color="auto"/>
                    <w:bottom w:val="single" w:sz="4" w:space="0" w:color="auto"/>
                    <w:right w:val="single" w:sz="4" w:space="0" w:color="auto"/>
                  </w:tcBorders>
                  <w:shd w:val="clear" w:color="auto" w:fill="auto"/>
                </w:tcPr>
                <w:p w14:paraId="622A85B5" w14:textId="233095DE" w:rsidR="00E15CB9" w:rsidRPr="006656CA" w:rsidRDefault="00E15CB9" w:rsidP="00E15CB9">
                  <w:pPr>
                    <w:framePr w:hSpace="180" w:wrap="around" w:vAnchor="page" w:hAnchor="margin" w:y="347"/>
                    <w:rPr>
                      <w:sz w:val="20"/>
                      <w:szCs w:val="20"/>
                      <w:lang w:val="en-US"/>
                    </w:rPr>
                  </w:pPr>
                  <w:r w:rsidRPr="00EA30B5">
                    <w:rPr>
                      <w:b/>
                      <w:sz w:val="22"/>
                      <w:szCs w:val="22"/>
                      <w:lang w:val="en-US"/>
                    </w:rPr>
                    <w:t>Lot</w:t>
                  </w:r>
                  <w:r>
                    <w:rPr>
                      <w:b/>
                      <w:sz w:val="22"/>
                      <w:szCs w:val="22"/>
                      <w:lang w:val="en-US"/>
                    </w:rPr>
                    <w:t>4</w:t>
                  </w:r>
                  <w:r w:rsidRPr="00EA30B5">
                    <w:rPr>
                      <w:b/>
                      <w:sz w:val="22"/>
                      <w:szCs w:val="22"/>
                      <w:lang w:val="en-US"/>
                    </w:rPr>
                    <w:t>.</w:t>
                  </w:r>
                  <w:r w:rsidRPr="00EA30B5">
                    <w:rPr>
                      <w:sz w:val="22"/>
                      <w:szCs w:val="22"/>
                      <w:lang w:val="en-US"/>
                    </w:rPr>
                    <w:t xml:space="preserve"> Consumabile pentru masurarea presiunii in timpul CEC-ului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4584CFE" w14:textId="43B74893" w:rsidR="00E15CB9" w:rsidRDefault="00E15CB9" w:rsidP="00E15CB9">
                  <w:pPr>
                    <w:framePr w:hSpace="180" w:wrap="around" w:vAnchor="page" w:hAnchor="margin" w:y="347"/>
                    <w:jc w:val="center"/>
                  </w:pPr>
                  <w:r>
                    <w:t>Buc</w:t>
                  </w:r>
                </w:p>
              </w:tc>
              <w:tc>
                <w:tcPr>
                  <w:tcW w:w="928" w:type="dxa"/>
                  <w:tcBorders>
                    <w:top w:val="single" w:sz="4" w:space="0" w:color="auto"/>
                    <w:left w:val="single" w:sz="4" w:space="0" w:color="auto"/>
                    <w:bottom w:val="single" w:sz="4" w:space="0" w:color="auto"/>
                    <w:right w:val="single" w:sz="4" w:space="0" w:color="auto"/>
                  </w:tcBorders>
                  <w:shd w:val="clear" w:color="auto" w:fill="auto"/>
                  <w:vAlign w:val="center"/>
                </w:tcPr>
                <w:p w14:paraId="1A8E76C1" w14:textId="69986F29" w:rsidR="00E15CB9" w:rsidRDefault="00E15CB9" w:rsidP="00E15CB9">
                  <w:pPr>
                    <w:framePr w:hSpace="180" w:wrap="around" w:vAnchor="page" w:hAnchor="margin" w:y="347"/>
                    <w:jc w:val="center"/>
                  </w:pPr>
                  <w:r w:rsidRPr="00EA30B5">
                    <w:rPr>
                      <w:sz w:val="22"/>
                      <w:szCs w:val="22"/>
                      <w:lang w:val="en-US"/>
                    </w:rPr>
                    <w:t>10</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tcPr>
                <w:p w14:paraId="666E92B7" w14:textId="77777777" w:rsidR="00E15CB9" w:rsidRPr="0028367D" w:rsidRDefault="00E15CB9" w:rsidP="00E15CB9">
                  <w:pPr>
                    <w:framePr w:hSpace="180" w:wrap="around" w:vAnchor="page" w:hAnchor="margin" w:y="347"/>
                    <w:rPr>
                      <w:sz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AFF770F" w14:textId="77777777" w:rsidR="00E15CB9" w:rsidRPr="0028367D" w:rsidRDefault="00E15CB9" w:rsidP="00E15CB9">
                  <w:pPr>
                    <w:framePr w:hSpace="180" w:wrap="around" w:vAnchor="page" w:hAnchor="margin" w:y="347"/>
                    <w:rPr>
                      <w:sz w:val="20"/>
                    </w:rPr>
                  </w:pP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14:paraId="75874899" w14:textId="77777777" w:rsidR="00E15CB9" w:rsidRPr="0028367D" w:rsidRDefault="00E15CB9" w:rsidP="00E15CB9">
                  <w:pPr>
                    <w:framePr w:hSpace="180" w:wrap="around" w:vAnchor="page" w:hAnchor="margin" w:y="347"/>
                    <w:rPr>
                      <w:sz w:val="20"/>
                    </w:rPr>
                  </w:pP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61F900BA" w14:textId="77777777" w:rsidR="00E15CB9" w:rsidRPr="0028367D" w:rsidRDefault="00E15CB9" w:rsidP="00E15CB9">
                  <w:pPr>
                    <w:framePr w:hSpace="180" w:wrap="around" w:vAnchor="page" w:hAnchor="margin" w:y="347"/>
                    <w:rPr>
                      <w:sz w:val="20"/>
                    </w:rPr>
                  </w:pPr>
                </w:p>
              </w:tc>
              <w:tc>
                <w:tcPr>
                  <w:tcW w:w="1695" w:type="dxa"/>
                  <w:gridSpan w:val="3"/>
                  <w:vMerge/>
                  <w:tcBorders>
                    <w:top w:val="single" w:sz="4" w:space="0" w:color="auto"/>
                    <w:left w:val="single" w:sz="4" w:space="0" w:color="auto"/>
                    <w:right w:val="single" w:sz="4" w:space="0" w:color="auto"/>
                  </w:tcBorders>
                  <w:textDirection w:val="btLr"/>
                  <w:vAlign w:val="center"/>
                </w:tcPr>
                <w:p w14:paraId="289DD609" w14:textId="77777777" w:rsidR="00E15CB9" w:rsidRDefault="00E15CB9" w:rsidP="00E15CB9">
                  <w:pPr>
                    <w:framePr w:hSpace="180" w:wrap="around" w:vAnchor="page" w:hAnchor="margin" w:y="347"/>
                    <w:ind w:left="113" w:right="113"/>
                    <w:jc w:val="center"/>
                    <w:rPr>
                      <w:sz w:val="20"/>
                    </w:rPr>
                  </w:pPr>
                </w:p>
              </w:tc>
              <w:tc>
                <w:tcPr>
                  <w:tcW w:w="1249" w:type="dxa"/>
                  <w:gridSpan w:val="4"/>
                  <w:tcBorders>
                    <w:top w:val="single" w:sz="4" w:space="0" w:color="auto"/>
                    <w:left w:val="single" w:sz="4" w:space="0" w:color="auto"/>
                    <w:bottom w:val="single" w:sz="4" w:space="0" w:color="auto"/>
                    <w:right w:val="single" w:sz="4" w:space="0" w:color="auto"/>
                  </w:tcBorders>
                </w:tcPr>
                <w:p w14:paraId="4A28D16A" w14:textId="77777777" w:rsidR="00E15CB9" w:rsidRPr="006C1FA2" w:rsidRDefault="00E15CB9" w:rsidP="00E15CB9">
                  <w:pPr>
                    <w:framePr w:hSpace="180" w:wrap="around" w:vAnchor="page" w:hAnchor="margin" w:y="347"/>
                    <w:rPr>
                      <w:sz w:val="20"/>
                    </w:rPr>
                  </w:pPr>
                </w:p>
              </w:tc>
            </w:tr>
            <w:tr w:rsidR="00E15CB9" w:rsidRPr="006C1FA2" w14:paraId="3579D498" w14:textId="77777777" w:rsidTr="002F7F94">
              <w:trPr>
                <w:gridAfter w:val="4"/>
                <w:wAfter w:w="1251" w:type="dxa"/>
                <w:trHeight w:val="829"/>
              </w:trPr>
              <w:tc>
                <w:tcPr>
                  <w:tcW w:w="948" w:type="dxa"/>
                  <w:vMerge/>
                  <w:tcBorders>
                    <w:top w:val="single" w:sz="4" w:space="0" w:color="auto"/>
                    <w:left w:val="single" w:sz="4" w:space="0" w:color="auto"/>
                    <w:right w:val="single" w:sz="4" w:space="0" w:color="auto"/>
                  </w:tcBorders>
                  <w:shd w:val="clear" w:color="auto" w:fill="auto"/>
                  <w:textDirection w:val="btLr"/>
                  <w:vAlign w:val="center"/>
                </w:tcPr>
                <w:p w14:paraId="5475B20B" w14:textId="77777777" w:rsidR="00E15CB9" w:rsidRPr="0028367D" w:rsidRDefault="00E15CB9" w:rsidP="00E15CB9">
                  <w:pPr>
                    <w:framePr w:hSpace="180" w:wrap="around" w:vAnchor="page" w:hAnchor="margin" w:y="347"/>
                    <w:ind w:left="113" w:right="113"/>
                    <w:jc w:val="center"/>
                    <w:rPr>
                      <w:sz w:val="20"/>
                    </w:rPr>
                  </w:pPr>
                </w:p>
              </w:tc>
              <w:tc>
                <w:tcPr>
                  <w:tcW w:w="2827" w:type="dxa"/>
                  <w:gridSpan w:val="2"/>
                  <w:tcBorders>
                    <w:top w:val="single" w:sz="4" w:space="0" w:color="auto"/>
                    <w:left w:val="single" w:sz="4" w:space="0" w:color="auto"/>
                    <w:bottom w:val="single" w:sz="4" w:space="0" w:color="auto"/>
                    <w:right w:val="single" w:sz="4" w:space="0" w:color="auto"/>
                  </w:tcBorders>
                  <w:shd w:val="clear" w:color="auto" w:fill="auto"/>
                </w:tcPr>
                <w:p w14:paraId="423C40EA" w14:textId="19F22112" w:rsidR="00E15CB9" w:rsidRPr="006656CA" w:rsidRDefault="00E15CB9" w:rsidP="00E15CB9">
                  <w:pPr>
                    <w:framePr w:hSpace="180" w:wrap="around" w:vAnchor="page" w:hAnchor="margin" w:y="347"/>
                    <w:rPr>
                      <w:sz w:val="20"/>
                      <w:szCs w:val="20"/>
                      <w:lang w:val="en-US"/>
                    </w:rPr>
                  </w:pPr>
                  <w:r w:rsidRPr="001428D1">
                    <w:rPr>
                      <w:b/>
                    </w:rPr>
                    <w:t>Lot 5.</w:t>
                  </w:r>
                  <w:r w:rsidRPr="001428D1">
                    <w:t xml:space="preserve"> Consumabile pt masurarea parametrilor echilibrului acido-bazic on-line la copii si adulti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C932096" w14:textId="6CF21935" w:rsidR="00E15CB9" w:rsidRDefault="00E15CB9" w:rsidP="00E15CB9">
                  <w:pPr>
                    <w:framePr w:hSpace="180" w:wrap="around" w:vAnchor="page" w:hAnchor="margin" w:y="347"/>
                    <w:jc w:val="center"/>
                  </w:pPr>
                  <w:r>
                    <w:t>Buc</w:t>
                  </w:r>
                </w:p>
              </w:tc>
              <w:tc>
                <w:tcPr>
                  <w:tcW w:w="928" w:type="dxa"/>
                  <w:tcBorders>
                    <w:top w:val="single" w:sz="4" w:space="0" w:color="auto"/>
                    <w:left w:val="single" w:sz="4" w:space="0" w:color="auto"/>
                    <w:bottom w:val="single" w:sz="4" w:space="0" w:color="auto"/>
                    <w:right w:val="single" w:sz="4" w:space="0" w:color="auto"/>
                  </w:tcBorders>
                  <w:shd w:val="clear" w:color="auto" w:fill="auto"/>
                  <w:vAlign w:val="center"/>
                </w:tcPr>
                <w:p w14:paraId="5355CA38" w14:textId="17ED5868" w:rsidR="00E15CB9" w:rsidRDefault="00E15CB9" w:rsidP="00E15CB9">
                  <w:pPr>
                    <w:framePr w:hSpace="180" w:wrap="around" w:vAnchor="page" w:hAnchor="margin" w:y="347"/>
                    <w:jc w:val="center"/>
                  </w:pPr>
                  <w:r>
                    <w:rPr>
                      <w:sz w:val="22"/>
                      <w:szCs w:val="22"/>
                      <w:lang w:val="en-US"/>
                    </w:rPr>
                    <w:t>5</w:t>
                  </w:r>
                  <w:r w:rsidRPr="00EA30B5">
                    <w:rPr>
                      <w:sz w:val="22"/>
                      <w:szCs w:val="22"/>
                      <w:lang w:val="en-US"/>
                    </w:rPr>
                    <w:t>0</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tcPr>
                <w:p w14:paraId="1D3BBB3C" w14:textId="77777777" w:rsidR="00E15CB9" w:rsidRPr="0028367D" w:rsidRDefault="00E15CB9" w:rsidP="00E15CB9">
                  <w:pPr>
                    <w:framePr w:hSpace="180" w:wrap="around" w:vAnchor="page" w:hAnchor="margin" w:y="347"/>
                    <w:rPr>
                      <w:sz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78AAE10" w14:textId="77777777" w:rsidR="00E15CB9" w:rsidRPr="0028367D" w:rsidRDefault="00E15CB9" w:rsidP="00E15CB9">
                  <w:pPr>
                    <w:framePr w:hSpace="180" w:wrap="around" w:vAnchor="page" w:hAnchor="margin" w:y="347"/>
                    <w:rPr>
                      <w:sz w:val="20"/>
                    </w:rPr>
                  </w:pP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14:paraId="3E44574E" w14:textId="77777777" w:rsidR="00E15CB9" w:rsidRPr="0028367D" w:rsidRDefault="00E15CB9" w:rsidP="00E15CB9">
                  <w:pPr>
                    <w:framePr w:hSpace="180" w:wrap="around" w:vAnchor="page" w:hAnchor="margin" w:y="347"/>
                    <w:rPr>
                      <w:sz w:val="20"/>
                    </w:rPr>
                  </w:pP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5ED62DB7" w14:textId="77777777" w:rsidR="00E15CB9" w:rsidRPr="0028367D" w:rsidRDefault="00E15CB9" w:rsidP="00E15CB9">
                  <w:pPr>
                    <w:framePr w:hSpace="180" w:wrap="around" w:vAnchor="page" w:hAnchor="margin" w:y="347"/>
                    <w:rPr>
                      <w:sz w:val="20"/>
                    </w:rPr>
                  </w:pPr>
                </w:p>
              </w:tc>
              <w:tc>
                <w:tcPr>
                  <w:tcW w:w="1695" w:type="dxa"/>
                  <w:gridSpan w:val="3"/>
                  <w:vMerge/>
                  <w:tcBorders>
                    <w:top w:val="single" w:sz="4" w:space="0" w:color="auto"/>
                    <w:left w:val="single" w:sz="4" w:space="0" w:color="auto"/>
                    <w:right w:val="single" w:sz="4" w:space="0" w:color="auto"/>
                  </w:tcBorders>
                  <w:textDirection w:val="btLr"/>
                  <w:vAlign w:val="center"/>
                </w:tcPr>
                <w:p w14:paraId="59A4B246" w14:textId="77777777" w:rsidR="00E15CB9" w:rsidRDefault="00E15CB9" w:rsidP="00E15CB9">
                  <w:pPr>
                    <w:framePr w:hSpace="180" w:wrap="around" w:vAnchor="page" w:hAnchor="margin" w:y="347"/>
                    <w:ind w:left="113" w:right="113"/>
                    <w:jc w:val="center"/>
                    <w:rPr>
                      <w:sz w:val="20"/>
                    </w:rPr>
                  </w:pPr>
                </w:p>
              </w:tc>
              <w:tc>
                <w:tcPr>
                  <w:tcW w:w="1249" w:type="dxa"/>
                  <w:gridSpan w:val="4"/>
                  <w:tcBorders>
                    <w:top w:val="single" w:sz="4" w:space="0" w:color="auto"/>
                    <w:left w:val="single" w:sz="4" w:space="0" w:color="auto"/>
                    <w:bottom w:val="single" w:sz="4" w:space="0" w:color="auto"/>
                    <w:right w:val="single" w:sz="4" w:space="0" w:color="auto"/>
                  </w:tcBorders>
                </w:tcPr>
                <w:p w14:paraId="1E581DBE" w14:textId="77777777" w:rsidR="00E15CB9" w:rsidRPr="006C1FA2" w:rsidRDefault="00E15CB9" w:rsidP="00E15CB9">
                  <w:pPr>
                    <w:framePr w:hSpace="180" w:wrap="around" w:vAnchor="page" w:hAnchor="margin" w:y="347"/>
                    <w:rPr>
                      <w:sz w:val="20"/>
                    </w:rPr>
                  </w:pPr>
                </w:p>
              </w:tc>
            </w:tr>
            <w:tr w:rsidR="00E15CB9" w:rsidRPr="006C1FA2" w14:paraId="27A9EC0B" w14:textId="77777777" w:rsidTr="002F7F94">
              <w:trPr>
                <w:gridAfter w:val="4"/>
                <w:wAfter w:w="1251" w:type="dxa"/>
                <w:trHeight w:val="829"/>
              </w:trPr>
              <w:tc>
                <w:tcPr>
                  <w:tcW w:w="948" w:type="dxa"/>
                  <w:vMerge/>
                  <w:tcBorders>
                    <w:top w:val="single" w:sz="4" w:space="0" w:color="auto"/>
                    <w:left w:val="single" w:sz="4" w:space="0" w:color="auto"/>
                    <w:right w:val="single" w:sz="4" w:space="0" w:color="auto"/>
                  </w:tcBorders>
                  <w:shd w:val="clear" w:color="auto" w:fill="auto"/>
                  <w:textDirection w:val="btLr"/>
                  <w:vAlign w:val="center"/>
                </w:tcPr>
                <w:p w14:paraId="03C99851" w14:textId="77777777" w:rsidR="00E15CB9" w:rsidRPr="0028367D" w:rsidRDefault="00E15CB9" w:rsidP="00E15CB9">
                  <w:pPr>
                    <w:framePr w:hSpace="180" w:wrap="around" w:vAnchor="page" w:hAnchor="margin" w:y="347"/>
                    <w:ind w:left="113" w:right="113"/>
                    <w:jc w:val="center"/>
                    <w:rPr>
                      <w:sz w:val="20"/>
                    </w:rPr>
                  </w:pPr>
                </w:p>
              </w:tc>
              <w:tc>
                <w:tcPr>
                  <w:tcW w:w="2827" w:type="dxa"/>
                  <w:gridSpan w:val="2"/>
                  <w:tcBorders>
                    <w:top w:val="single" w:sz="4" w:space="0" w:color="auto"/>
                    <w:left w:val="single" w:sz="4" w:space="0" w:color="auto"/>
                    <w:bottom w:val="single" w:sz="4" w:space="0" w:color="auto"/>
                    <w:right w:val="single" w:sz="4" w:space="0" w:color="auto"/>
                  </w:tcBorders>
                  <w:shd w:val="clear" w:color="auto" w:fill="auto"/>
                </w:tcPr>
                <w:p w14:paraId="67E50589" w14:textId="78EB6496" w:rsidR="00E15CB9" w:rsidRPr="006656CA" w:rsidRDefault="00E15CB9" w:rsidP="00E15CB9">
                  <w:pPr>
                    <w:framePr w:hSpace="180" w:wrap="around" w:vAnchor="page" w:hAnchor="margin" w:y="347"/>
                    <w:rPr>
                      <w:sz w:val="20"/>
                      <w:szCs w:val="20"/>
                      <w:lang w:val="en-US"/>
                    </w:rPr>
                  </w:pPr>
                  <w:r w:rsidRPr="001273AE">
                    <w:rPr>
                      <w:b/>
                    </w:rPr>
                    <w:t>Lot 6</w:t>
                  </w:r>
                  <w:r w:rsidRPr="001273AE">
                    <w:t>. Consumabile pt masurarea parametrilor echilibrului acido-bazic on-line la copii si adulti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81235C1" w14:textId="2D3479F7" w:rsidR="00E15CB9" w:rsidRDefault="00E15CB9" w:rsidP="00E15CB9">
                  <w:pPr>
                    <w:framePr w:hSpace="180" w:wrap="around" w:vAnchor="page" w:hAnchor="margin" w:y="347"/>
                    <w:jc w:val="center"/>
                  </w:pPr>
                  <w:r>
                    <w:t>Buc</w:t>
                  </w:r>
                </w:p>
              </w:tc>
              <w:tc>
                <w:tcPr>
                  <w:tcW w:w="928" w:type="dxa"/>
                  <w:tcBorders>
                    <w:top w:val="single" w:sz="4" w:space="0" w:color="auto"/>
                    <w:left w:val="single" w:sz="4" w:space="0" w:color="auto"/>
                    <w:bottom w:val="single" w:sz="4" w:space="0" w:color="auto"/>
                    <w:right w:val="single" w:sz="4" w:space="0" w:color="auto"/>
                  </w:tcBorders>
                  <w:shd w:val="clear" w:color="auto" w:fill="auto"/>
                  <w:vAlign w:val="center"/>
                </w:tcPr>
                <w:p w14:paraId="4DA516E9" w14:textId="07653F76" w:rsidR="00E15CB9" w:rsidRDefault="00E15CB9" w:rsidP="00E15CB9">
                  <w:pPr>
                    <w:framePr w:hSpace="180" w:wrap="around" w:vAnchor="page" w:hAnchor="margin" w:y="347"/>
                    <w:jc w:val="center"/>
                  </w:pPr>
                  <w:r>
                    <w:rPr>
                      <w:sz w:val="22"/>
                      <w:szCs w:val="22"/>
                      <w:lang w:val="en-US"/>
                    </w:rPr>
                    <w:t>5</w:t>
                  </w:r>
                  <w:r w:rsidRPr="00EA30B5">
                    <w:rPr>
                      <w:sz w:val="22"/>
                      <w:szCs w:val="22"/>
                      <w:lang w:val="en-US"/>
                    </w:rPr>
                    <w:t>0</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tcPr>
                <w:p w14:paraId="516CD4C4" w14:textId="77777777" w:rsidR="00E15CB9" w:rsidRPr="0028367D" w:rsidRDefault="00E15CB9" w:rsidP="00E15CB9">
                  <w:pPr>
                    <w:framePr w:hSpace="180" w:wrap="around" w:vAnchor="page" w:hAnchor="margin" w:y="347"/>
                    <w:rPr>
                      <w:sz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72B412A" w14:textId="77777777" w:rsidR="00E15CB9" w:rsidRPr="0028367D" w:rsidRDefault="00E15CB9" w:rsidP="00E15CB9">
                  <w:pPr>
                    <w:framePr w:hSpace="180" w:wrap="around" w:vAnchor="page" w:hAnchor="margin" w:y="347"/>
                    <w:rPr>
                      <w:sz w:val="20"/>
                    </w:rPr>
                  </w:pP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14:paraId="316FB98E" w14:textId="77777777" w:rsidR="00E15CB9" w:rsidRPr="0028367D" w:rsidRDefault="00E15CB9" w:rsidP="00E15CB9">
                  <w:pPr>
                    <w:framePr w:hSpace="180" w:wrap="around" w:vAnchor="page" w:hAnchor="margin" w:y="347"/>
                    <w:rPr>
                      <w:sz w:val="20"/>
                    </w:rPr>
                  </w:pP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262E5980" w14:textId="77777777" w:rsidR="00E15CB9" w:rsidRPr="0028367D" w:rsidRDefault="00E15CB9" w:rsidP="00E15CB9">
                  <w:pPr>
                    <w:framePr w:hSpace="180" w:wrap="around" w:vAnchor="page" w:hAnchor="margin" w:y="347"/>
                    <w:rPr>
                      <w:sz w:val="20"/>
                    </w:rPr>
                  </w:pPr>
                </w:p>
              </w:tc>
              <w:tc>
                <w:tcPr>
                  <w:tcW w:w="1695" w:type="dxa"/>
                  <w:gridSpan w:val="3"/>
                  <w:vMerge/>
                  <w:tcBorders>
                    <w:top w:val="single" w:sz="4" w:space="0" w:color="auto"/>
                    <w:left w:val="single" w:sz="4" w:space="0" w:color="auto"/>
                    <w:right w:val="single" w:sz="4" w:space="0" w:color="auto"/>
                  </w:tcBorders>
                  <w:textDirection w:val="btLr"/>
                  <w:vAlign w:val="center"/>
                </w:tcPr>
                <w:p w14:paraId="5B2C3FF7" w14:textId="77777777" w:rsidR="00E15CB9" w:rsidRDefault="00E15CB9" w:rsidP="00E15CB9">
                  <w:pPr>
                    <w:framePr w:hSpace="180" w:wrap="around" w:vAnchor="page" w:hAnchor="margin" w:y="347"/>
                    <w:ind w:left="113" w:right="113"/>
                    <w:jc w:val="center"/>
                    <w:rPr>
                      <w:sz w:val="20"/>
                    </w:rPr>
                  </w:pPr>
                </w:p>
              </w:tc>
              <w:tc>
                <w:tcPr>
                  <w:tcW w:w="1249" w:type="dxa"/>
                  <w:gridSpan w:val="4"/>
                  <w:tcBorders>
                    <w:top w:val="single" w:sz="4" w:space="0" w:color="auto"/>
                    <w:left w:val="single" w:sz="4" w:space="0" w:color="auto"/>
                    <w:bottom w:val="single" w:sz="4" w:space="0" w:color="auto"/>
                    <w:right w:val="single" w:sz="4" w:space="0" w:color="auto"/>
                  </w:tcBorders>
                </w:tcPr>
                <w:p w14:paraId="4B9ED6F9" w14:textId="77777777" w:rsidR="00E15CB9" w:rsidRPr="006C1FA2" w:rsidRDefault="00E15CB9" w:rsidP="00E15CB9">
                  <w:pPr>
                    <w:framePr w:hSpace="180" w:wrap="around" w:vAnchor="page" w:hAnchor="margin" w:y="347"/>
                    <w:rPr>
                      <w:sz w:val="20"/>
                    </w:rPr>
                  </w:pPr>
                </w:p>
              </w:tc>
            </w:tr>
            <w:tr w:rsidR="00E15CB9" w:rsidRPr="006C1FA2" w14:paraId="28E0AC33" w14:textId="77777777" w:rsidTr="002F7F94">
              <w:trPr>
                <w:gridAfter w:val="4"/>
                <w:wAfter w:w="1251" w:type="dxa"/>
                <w:trHeight w:val="829"/>
              </w:trPr>
              <w:tc>
                <w:tcPr>
                  <w:tcW w:w="948" w:type="dxa"/>
                  <w:vMerge/>
                  <w:tcBorders>
                    <w:top w:val="single" w:sz="4" w:space="0" w:color="auto"/>
                    <w:left w:val="single" w:sz="4" w:space="0" w:color="auto"/>
                    <w:right w:val="single" w:sz="4" w:space="0" w:color="auto"/>
                  </w:tcBorders>
                  <w:shd w:val="clear" w:color="auto" w:fill="auto"/>
                  <w:textDirection w:val="btLr"/>
                  <w:vAlign w:val="center"/>
                </w:tcPr>
                <w:p w14:paraId="3CD136D1" w14:textId="77777777" w:rsidR="00E15CB9" w:rsidRPr="0028367D" w:rsidRDefault="00E15CB9" w:rsidP="00E15CB9">
                  <w:pPr>
                    <w:framePr w:hSpace="180" w:wrap="around" w:vAnchor="page" w:hAnchor="margin" w:y="347"/>
                    <w:ind w:left="113" w:right="113"/>
                    <w:jc w:val="center"/>
                    <w:rPr>
                      <w:sz w:val="20"/>
                    </w:rPr>
                  </w:pPr>
                </w:p>
              </w:tc>
              <w:tc>
                <w:tcPr>
                  <w:tcW w:w="2827" w:type="dxa"/>
                  <w:gridSpan w:val="2"/>
                  <w:tcBorders>
                    <w:top w:val="single" w:sz="4" w:space="0" w:color="auto"/>
                    <w:left w:val="single" w:sz="4" w:space="0" w:color="auto"/>
                    <w:bottom w:val="single" w:sz="4" w:space="0" w:color="auto"/>
                    <w:right w:val="single" w:sz="4" w:space="0" w:color="auto"/>
                  </w:tcBorders>
                  <w:shd w:val="clear" w:color="auto" w:fill="auto"/>
                </w:tcPr>
                <w:p w14:paraId="4130BB14" w14:textId="797EBF68" w:rsidR="00E15CB9" w:rsidRPr="006656CA" w:rsidRDefault="00E15CB9" w:rsidP="00E15CB9">
                  <w:pPr>
                    <w:framePr w:hSpace="180" w:wrap="around" w:vAnchor="page" w:hAnchor="margin" w:y="347"/>
                    <w:rPr>
                      <w:sz w:val="20"/>
                      <w:szCs w:val="20"/>
                      <w:lang w:val="en-US"/>
                    </w:rPr>
                  </w:pPr>
                  <w:r>
                    <w:rPr>
                      <w:b/>
                      <w:sz w:val="22"/>
                      <w:szCs w:val="22"/>
                      <w:lang w:val="en-US"/>
                    </w:rPr>
                    <w:t>Lot 7</w:t>
                  </w:r>
                  <w:r w:rsidRPr="00EA30B5">
                    <w:rPr>
                      <w:b/>
                      <w:sz w:val="22"/>
                      <w:szCs w:val="22"/>
                      <w:lang w:val="en-US"/>
                    </w:rPr>
                    <w:t>.</w:t>
                  </w:r>
                  <w:r w:rsidRPr="00AC1A42">
                    <w:rPr>
                      <w:lang w:val="en-US"/>
                    </w:rPr>
                    <w:t xml:space="preserve"> </w:t>
                  </w:r>
                  <w:r w:rsidRPr="00AC1A42">
                    <w:rPr>
                      <w:sz w:val="22"/>
                      <w:szCs w:val="22"/>
                      <w:lang w:val="en-US"/>
                    </w:rPr>
                    <w:t>Set  consumabile pentru plasmafereza la aparatul Nigale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0585CF3A" w14:textId="26A581A2" w:rsidR="00E15CB9" w:rsidRDefault="00E15CB9" w:rsidP="00E15CB9">
                  <w:pPr>
                    <w:framePr w:hSpace="180" w:wrap="around" w:vAnchor="page" w:hAnchor="margin" w:y="347"/>
                    <w:jc w:val="center"/>
                  </w:pPr>
                  <w:r>
                    <w:t>Buc</w:t>
                  </w:r>
                </w:p>
              </w:tc>
              <w:tc>
                <w:tcPr>
                  <w:tcW w:w="928" w:type="dxa"/>
                  <w:tcBorders>
                    <w:top w:val="single" w:sz="4" w:space="0" w:color="auto"/>
                    <w:left w:val="single" w:sz="4" w:space="0" w:color="auto"/>
                    <w:bottom w:val="single" w:sz="4" w:space="0" w:color="auto"/>
                    <w:right w:val="single" w:sz="4" w:space="0" w:color="auto"/>
                  </w:tcBorders>
                  <w:shd w:val="clear" w:color="auto" w:fill="auto"/>
                  <w:vAlign w:val="center"/>
                </w:tcPr>
                <w:p w14:paraId="796B9931" w14:textId="524055C0" w:rsidR="00E15CB9" w:rsidRDefault="00E15CB9" w:rsidP="00E15CB9">
                  <w:pPr>
                    <w:framePr w:hSpace="180" w:wrap="around" w:vAnchor="page" w:hAnchor="margin" w:y="347"/>
                    <w:jc w:val="center"/>
                  </w:pPr>
                  <w:r>
                    <w:rPr>
                      <w:sz w:val="22"/>
                      <w:szCs w:val="22"/>
                    </w:rPr>
                    <w:t>25</w:t>
                  </w:r>
                  <w:r w:rsidRPr="00EA30B5">
                    <w:rPr>
                      <w:sz w:val="22"/>
                      <w:szCs w:val="22"/>
                    </w:rPr>
                    <w:t>00</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tcPr>
                <w:p w14:paraId="2FE0E4B0" w14:textId="77777777" w:rsidR="00E15CB9" w:rsidRPr="0028367D" w:rsidRDefault="00E15CB9" w:rsidP="00E15CB9">
                  <w:pPr>
                    <w:framePr w:hSpace="180" w:wrap="around" w:vAnchor="page" w:hAnchor="margin" w:y="347"/>
                    <w:rPr>
                      <w:sz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1B1FF63" w14:textId="77777777" w:rsidR="00E15CB9" w:rsidRPr="0028367D" w:rsidRDefault="00E15CB9" w:rsidP="00E15CB9">
                  <w:pPr>
                    <w:framePr w:hSpace="180" w:wrap="around" w:vAnchor="page" w:hAnchor="margin" w:y="347"/>
                    <w:rPr>
                      <w:sz w:val="20"/>
                    </w:rPr>
                  </w:pP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14:paraId="049F75CD" w14:textId="77777777" w:rsidR="00E15CB9" w:rsidRPr="0028367D" w:rsidRDefault="00E15CB9" w:rsidP="00E15CB9">
                  <w:pPr>
                    <w:framePr w:hSpace="180" w:wrap="around" w:vAnchor="page" w:hAnchor="margin" w:y="347"/>
                    <w:rPr>
                      <w:sz w:val="20"/>
                    </w:rPr>
                  </w:pP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7476DE1C" w14:textId="77777777" w:rsidR="00E15CB9" w:rsidRPr="0028367D" w:rsidRDefault="00E15CB9" w:rsidP="00E15CB9">
                  <w:pPr>
                    <w:framePr w:hSpace="180" w:wrap="around" w:vAnchor="page" w:hAnchor="margin" w:y="347"/>
                    <w:rPr>
                      <w:sz w:val="20"/>
                    </w:rPr>
                  </w:pPr>
                </w:p>
              </w:tc>
              <w:tc>
                <w:tcPr>
                  <w:tcW w:w="1695" w:type="dxa"/>
                  <w:gridSpan w:val="3"/>
                  <w:vMerge/>
                  <w:tcBorders>
                    <w:top w:val="single" w:sz="4" w:space="0" w:color="auto"/>
                    <w:left w:val="single" w:sz="4" w:space="0" w:color="auto"/>
                    <w:right w:val="single" w:sz="4" w:space="0" w:color="auto"/>
                  </w:tcBorders>
                  <w:textDirection w:val="btLr"/>
                  <w:vAlign w:val="center"/>
                </w:tcPr>
                <w:p w14:paraId="0F33D18F" w14:textId="77777777" w:rsidR="00E15CB9" w:rsidRDefault="00E15CB9" w:rsidP="00E15CB9">
                  <w:pPr>
                    <w:framePr w:hSpace="180" w:wrap="around" w:vAnchor="page" w:hAnchor="margin" w:y="347"/>
                    <w:ind w:left="113" w:right="113"/>
                    <w:jc w:val="center"/>
                    <w:rPr>
                      <w:sz w:val="20"/>
                    </w:rPr>
                  </w:pPr>
                </w:p>
              </w:tc>
              <w:tc>
                <w:tcPr>
                  <w:tcW w:w="1249" w:type="dxa"/>
                  <w:gridSpan w:val="4"/>
                  <w:tcBorders>
                    <w:top w:val="single" w:sz="4" w:space="0" w:color="auto"/>
                    <w:left w:val="single" w:sz="4" w:space="0" w:color="auto"/>
                    <w:bottom w:val="single" w:sz="4" w:space="0" w:color="auto"/>
                    <w:right w:val="single" w:sz="4" w:space="0" w:color="auto"/>
                  </w:tcBorders>
                </w:tcPr>
                <w:p w14:paraId="51FB1851" w14:textId="77777777" w:rsidR="00E15CB9" w:rsidRPr="006C1FA2" w:rsidRDefault="00E15CB9" w:rsidP="00E15CB9">
                  <w:pPr>
                    <w:framePr w:hSpace="180" w:wrap="around" w:vAnchor="page" w:hAnchor="margin" w:y="347"/>
                    <w:rPr>
                      <w:sz w:val="20"/>
                    </w:rPr>
                  </w:pPr>
                </w:p>
              </w:tc>
            </w:tr>
            <w:tr w:rsidR="00E15CB9" w:rsidRPr="006C1FA2" w14:paraId="0EA9DF69" w14:textId="77777777" w:rsidTr="002F7F94">
              <w:trPr>
                <w:gridAfter w:val="4"/>
                <w:wAfter w:w="1251" w:type="dxa"/>
                <w:trHeight w:val="829"/>
              </w:trPr>
              <w:tc>
                <w:tcPr>
                  <w:tcW w:w="948" w:type="dxa"/>
                  <w:vMerge/>
                  <w:tcBorders>
                    <w:top w:val="single" w:sz="4" w:space="0" w:color="auto"/>
                    <w:left w:val="single" w:sz="4" w:space="0" w:color="auto"/>
                    <w:right w:val="single" w:sz="4" w:space="0" w:color="auto"/>
                  </w:tcBorders>
                  <w:shd w:val="clear" w:color="auto" w:fill="auto"/>
                  <w:textDirection w:val="btLr"/>
                  <w:vAlign w:val="center"/>
                </w:tcPr>
                <w:p w14:paraId="18F68D58" w14:textId="77777777" w:rsidR="00E15CB9" w:rsidRPr="0028367D" w:rsidRDefault="00E15CB9" w:rsidP="00E15CB9">
                  <w:pPr>
                    <w:framePr w:hSpace="180" w:wrap="around" w:vAnchor="page" w:hAnchor="margin" w:y="347"/>
                    <w:ind w:left="113" w:right="113"/>
                    <w:jc w:val="center"/>
                    <w:rPr>
                      <w:sz w:val="20"/>
                    </w:rPr>
                  </w:pPr>
                </w:p>
              </w:tc>
              <w:tc>
                <w:tcPr>
                  <w:tcW w:w="2827" w:type="dxa"/>
                  <w:gridSpan w:val="2"/>
                  <w:tcBorders>
                    <w:top w:val="single" w:sz="4" w:space="0" w:color="auto"/>
                    <w:left w:val="single" w:sz="4" w:space="0" w:color="auto"/>
                    <w:bottom w:val="single" w:sz="4" w:space="0" w:color="auto"/>
                    <w:right w:val="single" w:sz="4" w:space="0" w:color="auto"/>
                  </w:tcBorders>
                  <w:shd w:val="clear" w:color="auto" w:fill="auto"/>
                </w:tcPr>
                <w:p w14:paraId="45993625" w14:textId="0E81EECC" w:rsidR="00E15CB9" w:rsidRPr="006656CA" w:rsidRDefault="00E15CB9" w:rsidP="00E15CB9">
                  <w:pPr>
                    <w:framePr w:hSpace="180" w:wrap="around" w:vAnchor="page" w:hAnchor="margin" w:y="347"/>
                    <w:rPr>
                      <w:sz w:val="20"/>
                      <w:szCs w:val="20"/>
                      <w:lang w:val="en-US"/>
                    </w:rPr>
                  </w:pPr>
                  <w:r w:rsidRPr="00A57370">
                    <w:rPr>
                      <w:b/>
                    </w:rPr>
                    <w:t>Lot 8.</w:t>
                  </w:r>
                  <w:r w:rsidRPr="00A57370">
                    <w:t xml:space="preserve"> Eprubete ACT-HR</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21BF06BB" w14:textId="678A7B68" w:rsidR="00E15CB9" w:rsidRDefault="00E15CB9" w:rsidP="00E15CB9">
                  <w:pPr>
                    <w:framePr w:hSpace="180" w:wrap="around" w:vAnchor="page" w:hAnchor="margin" w:y="347"/>
                    <w:jc w:val="center"/>
                  </w:pPr>
                  <w:r>
                    <w:t>Buc</w:t>
                  </w:r>
                </w:p>
              </w:tc>
              <w:tc>
                <w:tcPr>
                  <w:tcW w:w="928" w:type="dxa"/>
                  <w:tcBorders>
                    <w:top w:val="single" w:sz="4" w:space="0" w:color="auto"/>
                    <w:left w:val="single" w:sz="4" w:space="0" w:color="auto"/>
                    <w:bottom w:val="single" w:sz="4" w:space="0" w:color="auto"/>
                    <w:right w:val="single" w:sz="4" w:space="0" w:color="auto"/>
                  </w:tcBorders>
                  <w:shd w:val="clear" w:color="auto" w:fill="auto"/>
                  <w:vAlign w:val="center"/>
                </w:tcPr>
                <w:p w14:paraId="3871ECE1" w14:textId="09269652" w:rsidR="00E15CB9" w:rsidRDefault="00E15CB9" w:rsidP="00E15CB9">
                  <w:pPr>
                    <w:framePr w:hSpace="180" w:wrap="around" w:vAnchor="page" w:hAnchor="margin" w:y="347"/>
                    <w:jc w:val="center"/>
                  </w:pPr>
                  <w:r>
                    <w:rPr>
                      <w:sz w:val="22"/>
                      <w:szCs w:val="22"/>
                    </w:rPr>
                    <w:t>18</w:t>
                  </w:r>
                  <w:r w:rsidRPr="00EA30B5">
                    <w:rPr>
                      <w:sz w:val="22"/>
                      <w:szCs w:val="22"/>
                    </w:rPr>
                    <w:t>00</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tcPr>
                <w:p w14:paraId="05994F61" w14:textId="77777777" w:rsidR="00E15CB9" w:rsidRPr="0028367D" w:rsidRDefault="00E15CB9" w:rsidP="00E15CB9">
                  <w:pPr>
                    <w:framePr w:hSpace="180" w:wrap="around" w:vAnchor="page" w:hAnchor="margin" w:y="347"/>
                    <w:rPr>
                      <w:sz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586F555" w14:textId="77777777" w:rsidR="00E15CB9" w:rsidRPr="0028367D" w:rsidRDefault="00E15CB9" w:rsidP="00E15CB9">
                  <w:pPr>
                    <w:framePr w:hSpace="180" w:wrap="around" w:vAnchor="page" w:hAnchor="margin" w:y="347"/>
                    <w:rPr>
                      <w:sz w:val="20"/>
                    </w:rPr>
                  </w:pP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14:paraId="057EA775" w14:textId="77777777" w:rsidR="00E15CB9" w:rsidRPr="0028367D" w:rsidRDefault="00E15CB9" w:rsidP="00E15CB9">
                  <w:pPr>
                    <w:framePr w:hSpace="180" w:wrap="around" w:vAnchor="page" w:hAnchor="margin" w:y="347"/>
                    <w:rPr>
                      <w:sz w:val="20"/>
                    </w:rPr>
                  </w:pP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66EAE45B" w14:textId="77777777" w:rsidR="00E15CB9" w:rsidRPr="0028367D" w:rsidRDefault="00E15CB9" w:rsidP="00E15CB9">
                  <w:pPr>
                    <w:framePr w:hSpace="180" w:wrap="around" w:vAnchor="page" w:hAnchor="margin" w:y="347"/>
                    <w:rPr>
                      <w:sz w:val="20"/>
                    </w:rPr>
                  </w:pPr>
                </w:p>
              </w:tc>
              <w:tc>
                <w:tcPr>
                  <w:tcW w:w="1695" w:type="dxa"/>
                  <w:gridSpan w:val="3"/>
                  <w:vMerge/>
                  <w:tcBorders>
                    <w:top w:val="single" w:sz="4" w:space="0" w:color="auto"/>
                    <w:left w:val="single" w:sz="4" w:space="0" w:color="auto"/>
                    <w:right w:val="single" w:sz="4" w:space="0" w:color="auto"/>
                  </w:tcBorders>
                  <w:textDirection w:val="btLr"/>
                  <w:vAlign w:val="center"/>
                </w:tcPr>
                <w:p w14:paraId="5C476161" w14:textId="77777777" w:rsidR="00E15CB9" w:rsidRDefault="00E15CB9" w:rsidP="00E15CB9">
                  <w:pPr>
                    <w:framePr w:hSpace="180" w:wrap="around" w:vAnchor="page" w:hAnchor="margin" w:y="347"/>
                    <w:ind w:left="113" w:right="113"/>
                    <w:jc w:val="center"/>
                    <w:rPr>
                      <w:sz w:val="20"/>
                    </w:rPr>
                  </w:pPr>
                </w:p>
              </w:tc>
              <w:tc>
                <w:tcPr>
                  <w:tcW w:w="1249" w:type="dxa"/>
                  <w:gridSpan w:val="4"/>
                  <w:tcBorders>
                    <w:top w:val="single" w:sz="4" w:space="0" w:color="auto"/>
                    <w:left w:val="single" w:sz="4" w:space="0" w:color="auto"/>
                    <w:bottom w:val="single" w:sz="4" w:space="0" w:color="auto"/>
                    <w:right w:val="single" w:sz="4" w:space="0" w:color="auto"/>
                  </w:tcBorders>
                </w:tcPr>
                <w:p w14:paraId="396FBCC7" w14:textId="77777777" w:rsidR="00E15CB9" w:rsidRPr="006C1FA2" w:rsidRDefault="00E15CB9" w:rsidP="00E15CB9">
                  <w:pPr>
                    <w:framePr w:hSpace="180" w:wrap="around" w:vAnchor="page" w:hAnchor="margin" w:y="347"/>
                    <w:rPr>
                      <w:sz w:val="20"/>
                    </w:rPr>
                  </w:pPr>
                </w:p>
              </w:tc>
            </w:tr>
            <w:tr w:rsidR="00E15CB9" w:rsidRPr="006C1FA2" w14:paraId="79FAC390" w14:textId="77777777" w:rsidTr="002F7F94">
              <w:trPr>
                <w:gridAfter w:val="4"/>
                <w:wAfter w:w="1251" w:type="dxa"/>
                <w:trHeight w:val="829"/>
              </w:trPr>
              <w:tc>
                <w:tcPr>
                  <w:tcW w:w="948" w:type="dxa"/>
                  <w:vMerge/>
                  <w:tcBorders>
                    <w:top w:val="single" w:sz="4" w:space="0" w:color="auto"/>
                    <w:left w:val="single" w:sz="4" w:space="0" w:color="auto"/>
                    <w:right w:val="single" w:sz="4" w:space="0" w:color="auto"/>
                  </w:tcBorders>
                  <w:shd w:val="clear" w:color="auto" w:fill="auto"/>
                  <w:textDirection w:val="btLr"/>
                  <w:vAlign w:val="center"/>
                </w:tcPr>
                <w:p w14:paraId="25EC6CB4" w14:textId="77777777" w:rsidR="00E15CB9" w:rsidRPr="0028367D" w:rsidRDefault="00E15CB9" w:rsidP="00E15CB9">
                  <w:pPr>
                    <w:framePr w:hSpace="180" w:wrap="around" w:vAnchor="page" w:hAnchor="margin" w:y="347"/>
                    <w:ind w:left="113" w:right="113"/>
                    <w:jc w:val="center"/>
                    <w:rPr>
                      <w:sz w:val="20"/>
                    </w:rPr>
                  </w:pPr>
                </w:p>
              </w:tc>
              <w:tc>
                <w:tcPr>
                  <w:tcW w:w="2827" w:type="dxa"/>
                  <w:gridSpan w:val="2"/>
                  <w:tcBorders>
                    <w:top w:val="single" w:sz="4" w:space="0" w:color="auto"/>
                    <w:left w:val="single" w:sz="4" w:space="0" w:color="auto"/>
                    <w:bottom w:val="single" w:sz="4" w:space="0" w:color="auto"/>
                    <w:right w:val="single" w:sz="4" w:space="0" w:color="auto"/>
                  </w:tcBorders>
                  <w:shd w:val="clear" w:color="auto" w:fill="auto"/>
                </w:tcPr>
                <w:p w14:paraId="7A12F9A6" w14:textId="29B2BEE2" w:rsidR="00E15CB9" w:rsidRPr="006656CA" w:rsidRDefault="00E15CB9" w:rsidP="00E15CB9">
                  <w:pPr>
                    <w:framePr w:hSpace="180" w:wrap="around" w:vAnchor="page" w:hAnchor="margin" w:y="347"/>
                    <w:rPr>
                      <w:sz w:val="20"/>
                      <w:szCs w:val="20"/>
                      <w:lang w:val="en-US"/>
                    </w:rPr>
                  </w:pPr>
                  <w:r w:rsidRPr="00A57370">
                    <w:rPr>
                      <w:b/>
                    </w:rPr>
                    <w:t>Lot 9.</w:t>
                  </w:r>
                  <w:r w:rsidRPr="00A57370">
                    <w:t xml:space="preserve"> Eprubete ACT -LR</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4500415A" w14:textId="2A411D91" w:rsidR="00E15CB9" w:rsidRDefault="00E15CB9" w:rsidP="00E15CB9">
                  <w:pPr>
                    <w:framePr w:hSpace="180" w:wrap="around" w:vAnchor="page" w:hAnchor="margin" w:y="347"/>
                    <w:jc w:val="center"/>
                  </w:pPr>
                  <w:r>
                    <w:t>Buc</w:t>
                  </w:r>
                </w:p>
              </w:tc>
              <w:tc>
                <w:tcPr>
                  <w:tcW w:w="928" w:type="dxa"/>
                  <w:tcBorders>
                    <w:top w:val="single" w:sz="4" w:space="0" w:color="auto"/>
                    <w:left w:val="single" w:sz="4" w:space="0" w:color="auto"/>
                    <w:bottom w:val="single" w:sz="4" w:space="0" w:color="auto"/>
                    <w:right w:val="single" w:sz="4" w:space="0" w:color="auto"/>
                  </w:tcBorders>
                  <w:shd w:val="clear" w:color="auto" w:fill="auto"/>
                  <w:vAlign w:val="center"/>
                </w:tcPr>
                <w:p w14:paraId="35D7F0B0" w14:textId="28618D06" w:rsidR="00E15CB9" w:rsidRDefault="00E15CB9" w:rsidP="00E15CB9">
                  <w:pPr>
                    <w:framePr w:hSpace="180" w:wrap="around" w:vAnchor="page" w:hAnchor="margin" w:y="347"/>
                    <w:jc w:val="center"/>
                  </w:pPr>
                  <w:r>
                    <w:rPr>
                      <w:sz w:val="22"/>
                      <w:szCs w:val="22"/>
                    </w:rPr>
                    <w:t>2</w:t>
                  </w:r>
                  <w:r w:rsidRPr="00EA30B5">
                    <w:rPr>
                      <w:sz w:val="22"/>
                      <w:szCs w:val="22"/>
                    </w:rPr>
                    <w:t>00</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tcPr>
                <w:p w14:paraId="3839655B" w14:textId="77777777" w:rsidR="00E15CB9" w:rsidRPr="0028367D" w:rsidRDefault="00E15CB9" w:rsidP="00E15CB9">
                  <w:pPr>
                    <w:framePr w:hSpace="180" w:wrap="around" w:vAnchor="page" w:hAnchor="margin" w:y="347"/>
                    <w:rPr>
                      <w:sz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CF23099" w14:textId="77777777" w:rsidR="00E15CB9" w:rsidRPr="0028367D" w:rsidRDefault="00E15CB9" w:rsidP="00E15CB9">
                  <w:pPr>
                    <w:framePr w:hSpace="180" w:wrap="around" w:vAnchor="page" w:hAnchor="margin" w:y="347"/>
                    <w:rPr>
                      <w:sz w:val="20"/>
                    </w:rPr>
                  </w:pP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14:paraId="423F1D92" w14:textId="77777777" w:rsidR="00E15CB9" w:rsidRPr="0028367D" w:rsidRDefault="00E15CB9" w:rsidP="00E15CB9">
                  <w:pPr>
                    <w:framePr w:hSpace="180" w:wrap="around" w:vAnchor="page" w:hAnchor="margin" w:y="347"/>
                    <w:rPr>
                      <w:sz w:val="20"/>
                    </w:rPr>
                  </w:pP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0A5E4887" w14:textId="77777777" w:rsidR="00E15CB9" w:rsidRPr="0028367D" w:rsidRDefault="00E15CB9" w:rsidP="00E15CB9">
                  <w:pPr>
                    <w:framePr w:hSpace="180" w:wrap="around" w:vAnchor="page" w:hAnchor="margin" w:y="347"/>
                    <w:rPr>
                      <w:sz w:val="20"/>
                    </w:rPr>
                  </w:pPr>
                </w:p>
              </w:tc>
              <w:tc>
                <w:tcPr>
                  <w:tcW w:w="1695" w:type="dxa"/>
                  <w:gridSpan w:val="3"/>
                  <w:vMerge/>
                  <w:tcBorders>
                    <w:top w:val="single" w:sz="4" w:space="0" w:color="auto"/>
                    <w:left w:val="single" w:sz="4" w:space="0" w:color="auto"/>
                    <w:right w:val="single" w:sz="4" w:space="0" w:color="auto"/>
                  </w:tcBorders>
                  <w:textDirection w:val="btLr"/>
                  <w:vAlign w:val="center"/>
                </w:tcPr>
                <w:p w14:paraId="5E111864" w14:textId="77777777" w:rsidR="00E15CB9" w:rsidRDefault="00E15CB9" w:rsidP="00E15CB9">
                  <w:pPr>
                    <w:framePr w:hSpace="180" w:wrap="around" w:vAnchor="page" w:hAnchor="margin" w:y="347"/>
                    <w:ind w:left="113" w:right="113"/>
                    <w:jc w:val="center"/>
                    <w:rPr>
                      <w:sz w:val="20"/>
                    </w:rPr>
                  </w:pPr>
                </w:p>
              </w:tc>
              <w:tc>
                <w:tcPr>
                  <w:tcW w:w="1249" w:type="dxa"/>
                  <w:gridSpan w:val="4"/>
                  <w:tcBorders>
                    <w:top w:val="single" w:sz="4" w:space="0" w:color="auto"/>
                    <w:left w:val="single" w:sz="4" w:space="0" w:color="auto"/>
                    <w:bottom w:val="single" w:sz="4" w:space="0" w:color="auto"/>
                    <w:right w:val="single" w:sz="4" w:space="0" w:color="auto"/>
                  </w:tcBorders>
                </w:tcPr>
                <w:p w14:paraId="50E19AC1" w14:textId="77777777" w:rsidR="00E15CB9" w:rsidRPr="006C1FA2" w:rsidRDefault="00E15CB9" w:rsidP="00E15CB9">
                  <w:pPr>
                    <w:framePr w:hSpace="180" w:wrap="around" w:vAnchor="page" w:hAnchor="margin" w:y="347"/>
                    <w:rPr>
                      <w:sz w:val="20"/>
                    </w:rPr>
                  </w:pPr>
                </w:p>
              </w:tc>
            </w:tr>
            <w:tr w:rsidR="00E15CB9" w:rsidRPr="006C1FA2" w14:paraId="40C0A870" w14:textId="77777777" w:rsidTr="002F7F94">
              <w:trPr>
                <w:gridAfter w:val="4"/>
                <w:wAfter w:w="1251" w:type="dxa"/>
                <w:trHeight w:val="699"/>
              </w:trPr>
              <w:tc>
                <w:tcPr>
                  <w:tcW w:w="948" w:type="dxa"/>
                  <w:vMerge/>
                  <w:tcBorders>
                    <w:left w:val="single" w:sz="4" w:space="0" w:color="auto"/>
                    <w:bottom w:val="single" w:sz="4" w:space="0" w:color="auto"/>
                    <w:right w:val="single" w:sz="4" w:space="0" w:color="auto"/>
                  </w:tcBorders>
                  <w:shd w:val="clear" w:color="auto" w:fill="auto"/>
                  <w:vAlign w:val="center"/>
                </w:tcPr>
                <w:p w14:paraId="4852E5B6" w14:textId="77777777" w:rsidR="00E15CB9" w:rsidRPr="0028367D" w:rsidRDefault="00E15CB9" w:rsidP="00E15CB9">
                  <w:pPr>
                    <w:framePr w:hSpace="180" w:wrap="around" w:vAnchor="page" w:hAnchor="margin" w:y="347"/>
                    <w:rPr>
                      <w:sz w:val="20"/>
                    </w:rPr>
                  </w:pPr>
                </w:p>
              </w:tc>
              <w:tc>
                <w:tcPr>
                  <w:tcW w:w="28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435FDE" w14:textId="77777777" w:rsidR="00E15CB9" w:rsidRPr="0028367D" w:rsidRDefault="00E15CB9" w:rsidP="00E15CB9">
                  <w:pPr>
                    <w:framePr w:hSpace="180" w:wrap="around" w:vAnchor="page" w:hAnchor="margin" w:y="347"/>
                    <w:rPr>
                      <w:b/>
                      <w:sz w:val="20"/>
                    </w:rPr>
                  </w:pPr>
                  <w:r w:rsidRPr="0028367D">
                    <w:rPr>
                      <w:b/>
                      <w:sz w:val="20"/>
                    </w:rPr>
                    <w:t>TOTAL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46C19EF1" w14:textId="77777777" w:rsidR="00E15CB9" w:rsidRPr="0028367D" w:rsidRDefault="00E15CB9" w:rsidP="00E15CB9">
                  <w:pPr>
                    <w:framePr w:hSpace="180" w:wrap="around" w:vAnchor="page" w:hAnchor="margin" w:y="347"/>
                    <w:rPr>
                      <w:sz w:val="20"/>
                    </w:rPr>
                  </w:pPr>
                </w:p>
              </w:tc>
              <w:tc>
                <w:tcPr>
                  <w:tcW w:w="928" w:type="dxa"/>
                  <w:tcBorders>
                    <w:top w:val="single" w:sz="4" w:space="0" w:color="auto"/>
                    <w:left w:val="single" w:sz="4" w:space="0" w:color="auto"/>
                    <w:bottom w:val="single" w:sz="4" w:space="0" w:color="auto"/>
                    <w:right w:val="single" w:sz="4" w:space="0" w:color="auto"/>
                  </w:tcBorders>
                  <w:shd w:val="clear" w:color="auto" w:fill="auto"/>
                  <w:vAlign w:val="center"/>
                </w:tcPr>
                <w:p w14:paraId="0CFB4E7C" w14:textId="77777777" w:rsidR="00E15CB9" w:rsidRPr="0028367D" w:rsidRDefault="00E15CB9" w:rsidP="00E15CB9">
                  <w:pPr>
                    <w:framePr w:hSpace="180" w:wrap="around" w:vAnchor="page" w:hAnchor="margin" w:y="347"/>
                    <w:rPr>
                      <w:sz w:val="20"/>
                    </w:rPr>
                  </w:pP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tcPr>
                <w:p w14:paraId="1FFE90BD" w14:textId="77777777" w:rsidR="00E15CB9" w:rsidRPr="0028367D" w:rsidRDefault="00E15CB9" w:rsidP="00E15CB9">
                  <w:pPr>
                    <w:framePr w:hSpace="180" w:wrap="around" w:vAnchor="page" w:hAnchor="margin" w:y="347"/>
                    <w:rPr>
                      <w:sz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4036427" w14:textId="77777777" w:rsidR="00E15CB9" w:rsidRPr="0028367D" w:rsidRDefault="00E15CB9" w:rsidP="00E15CB9">
                  <w:pPr>
                    <w:framePr w:hSpace="180" w:wrap="around" w:vAnchor="page" w:hAnchor="margin" w:y="347"/>
                    <w:rPr>
                      <w:sz w:val="20"/>
                    </w:rPr>
                  </w:pP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14:paraId="1125D635" w14:textId="77777777" w:rsidR="00E15CB9" w:rsidRPr="0028367D" w:rsidRDefault="00E15CB9" w:rsidP="00E15CB9">
                  <w:pPr>
                    <w:framePr w:hSpace="180" w:wrap="around" w:vAnchor="page" w:hAnchor="margin" w:y="347"/>
                    <w:rPr>
                      <w:sz w:val="20"/>
                    </w:rPr>
                  </w:pP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73975EE8" w14:textId="77777777" w:rsidR="00E15CB9" w:rsidRPr="0028367D" w:rsidRDefault="00E15CB9" w:rsidP="00E15CB9">
                  <w:pPr>
                    <w:framePr w:hSpace="180" w:wrap="around" w:vAnchor="page" w:hAnchor="margin" w:y="347"/>
                    <w:rPr>
                      <w:sz w:val="20"/>
                    </w:rPr>
                  </w:pPr>
                </w:p>
              </w:tc>
              <w:tc>
                <w:tcPr>
                  <w:tcW w:w="1695" w:type="dxa"/>
                  <w:gridSpan w:val="3"/>
                  <w:vMerge/>
                  <w:tcBorders>
                    <w:left w:val="single" w:sz="4" w:space="0" w:color="auto"/>
                    <w:bottom w:val="single" w:sz="4" w:space="0" w:color="auto"/>
                    <w:right w:val="single" w:sz="4" w:space="0" w:color="auto"/>
                  </w:tcBorders>
                </w:tcPr>
                <w:p w14:paraId="1120D834" w14:textId="77777777" w:rsidR="00E15CB9" w:rsidRPr="0028367D" w:rsidRDefault="00E15CB9" w:rsidP="00E15CB9">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14:paraId="3413085A" w14:textId="77777777" w:rsidR="00E15CB9" w:rsidRPr="006C1FA2" w:rsidRDefault="00E15CB9" w:rsidP="00E15CB9">
                  <w:pPr>
                    <w:framePr w:hSpace="180" w:wrap="around" w:vAnchor="page" w:hAnchor="margin" w:y="347"/>
                    <w:rPr>
                      <w:sz w:val="20"/>
                    </w:rPr>
                  </w:pPr>
                </w:p>
              </w:tc>
            </w:tr>
            <w:tr w:rsidR="00E15CB9" w:rsidRPr="00845C1B" w14:paraId="723902DD" w14:textId="77777777" w:rsidTr="002F7F94">
              <w:trPr>
                <w:gridAfter w:val="2"/>
                <w:wAfter w:w="474" w:type="dxa"/>
                <w:trHeight w:val="397"/>
              </w:trPr>
              <w:tc>
                <w:tcPr>
                  <w:tcW w:w="10911" w:type="dxa"/>
                  <w:gridSpan w:val="10"/>
                  <w:tcBorders>
                    <w:top w:val="single" w:sz="4" w:space="0" w:color="auto"/>
                  </w:tcBorders>
                  <w:shd w:val="clear" w:color="auto" w:fill="auto"/>
                  <w:vAlign w:val="center"/>
                </w:tcPr>
                <w:p w14:paraId="3A0AAC1A" w14:textId="77777777" w:rsidR="00E15CB9" w:rsidRPr="00845C1B" w:rsidRDefault="00E15CB9" w:rsidP="00E15CB9">
                  <w:pPr>
                    <w:framePr w:hSpace="180" w:wrap="around" w:vAnchor="page" w:hAnchor="margin" w:y="347"/>
                    <w:tabs>
                      <w:tab w:val="left" w:pos="6120"/>
                    </w:tabs>
                    <w:rPr>
                      <w:sz w:val="20"/>
                    </w:rPr>
                  </w:pPr>
                </w:p>
                <w:p w14:paraId="46792C00" w14:textId="77777777" w:rsidR="00E15CB9" w:rsidRPr="00845C1B" w:rsidRDefault="00E15CB9" w:rsidP="00E15CB9">
                  <w:pPr>
                    <w:framePr w:hSpace="180" w:wrap="around" w:vAnchor="page" w:hAnchor="margin" w:y="347"/>
                    <w:rPr>
                      <w:sz w:val="20"/>
                    </w:rPr>
                  </w:pPr>
                  <w:r w:rsidRPr="00845C1B">
                    <w:rPr>
                      <w:sz w:val="20"/>
                    </w:rPr>
                    <w:t>Semnat:_______________ Numele, Prenumele:_____________________________ În calitate de: ______________</w:t>
                  </w:r>
                </w:p>
                <w:p w14:paraId="3199CB93" w14:textId="77777777" w:rsidR="00E15CB9" w:rsidRPr="00845C1B" w:rsidRDefault="00E15CB9" w:rsidP="00E15CB9">
                  <w:pPr>
                    <w:framePr w:hSpace="180" w:wrap="around" w:vAnchor="page" w:hAnchor="margin" w:y="347"/>
                    <w:rPr>
                      <w:sz w:val="20"/>
                    </w:rPr>
                  </w:pPr>
                </w:p>
                <w:p w14:paraId="74239C7E" w14:textId="77777777" w:rsidR="00E15CB9" w:rsidRPr="00845C1B" w:rsidRDefault="00E15CB9" w:rsidP="00E15CB9">
                  <w:pPr>
                    <w:framePr w:hSpace="180" w:wrap="around" w:vAnchor="page" w:hAnchor="margin" w:y="347"/>
                    <w:rPr>
                      <w:iCs/>
                      <w:sz w:val="20"/>
                    </w:rPr>
                  </w:pPr>
                  <w:r w:rsidRPr="00845C1B">
                    <w:rPr>
                      <w:iCs/>
                      <w:sz w:val="20"/>
                    </w:rPr>
                    <w:t>Ofertantul: ___________________             Adresa: ________________________________________________________</w:t>
                  </w:r>
                </w:p>
              </w:tc>
              <w:tc>
                <w:tcPr>
                  <w:tcW w:w="1677" w:type="dxa"/>
                  <w:gridSpan w:val="3"/>
                  <w:tcBorders>
                    <w:top w:val="single" w:sz="4" w:space="0" w:color="auto"/>
                  </w:tcBorders>
                </w:tcPr>
                <w:p w14:paraId="153782AA" w14:textId="77777777" w:rsidR="00E15CB9" w:rsidRPr="00845C1B" w:rsidRDefault="00E15CB9" w:rsidP="00E15CB9">
                  <w:pPr>
                    <w:framePr w:hSpace="180" w:wrap="around" w:vAnchor="page" w:hAnchor="margin" w:y="347"/>
                    <w:tabs>
                      <w:tab w:val="left" w:pos="6120"/>
                    </w:tabs>
                    <w:rPr>
                      <w:sz w:val="20"/>
                    </w:rPr>
                  </w:pPr>
                </w:p>
              </w:tc>
              <w:tc>
                <w:tcPr>
                  <w:tcW w:w="1258" w:type="dxa"/>
                  <w:gridSpan w:val="4"/>
                  <w:tcBorders>
                    <w:top w:val="single" w:sz="4" w:space="0" w:color="auto"/>
                  </w:tcBorders>
                </w:tcPr>
                <w:p w14:paraId="0D9C7506" w14:textId="77777777" w:rsidR="00E15CB9" w:rsidRPr="00845C1B" w:rsidRDefault="00E15CB9" w:rsidP="00E15CB9">
                  <w:pPr>
                    <w:framePr w:hSpace="180" w:wrap="around" w:vAnchor="page" w:hAnchor="margin" w:y="347"/>
                    <w:tabs>
                      <w:tab w:val="left" w:pos="6120"/>
                    </w:tabs>
                    <w:rPr>
                      <w:sz w:val="20"/>
                    </w:rPr>
                  </w:pPr>
                </w:p>
              </w:tc>
              <w:tc>
                <w:tcPr>
                  <w:tcW w:w="732" w:type="dxa"/>
                  <w:tcBorders>
                    <w:top w:val="single" w:sz="4" w:space="0" w:color="auto"/>
                  </w:tcBorders>
                </w:tcPr>
                <w:p w14:paraId="464222AC" w14:textId="77777777" w:rsidR="00E15CB9" w:rsidRPr="00845C1B" w:rsidRDefault="00E15CB9" w:rsidP="00E15CB9">
                  <w:pPr>
                    <w:framePr w:hSpace="180" w:wrap="around" w:vAnchor="page" w:hAnchor="margin" w:y="347"/>
                    <w:tabs>
                      <w:tab w:val="left" w:pos="6120"/>
                    </w:tabs>
                    <w:rPr>
                      <w:sz w:val="20"/>
                    </w:rPr>
                  </w:pPr>
                </w:p>
              </w:tc>
            </w:tr>
          </w:tbl>
          <w:p w14:paraId="6F79AF98" w14:textId="77777777" w:rsidR="00267204" w:rsidRPr="00C60D06" w:rsidRDefault="00267204" w:rsidP="00267204">
            <w:pPr>
              <w:rPr>
                <w:bCs/>
                <w:iCs/>
              </w:rPr>
            </w:pPr>
          </w:p>
        </w:tc>
      </w:tr>
    </w:tbl>
    <w:p w14:paraId="324A2B17" w14:textId="77777777" w:rsidR="00215125" w:rsidRDefault="00215125" w:rsidP="00573A39">
      <w:pPr>
        <w:framePr w:h="9569" w:hRule="exact" w:wrap="auto" w:hAnchor="text" w:y="-589"/>
        <w:jc w:val="center"/>
        <w:rPr>
          <w:b/>
          <w:noProof w:val="0"/>
        </w:rPr>
        <w:sectPr w:rsidR="00215125" w:rsidSect="00573A39">
          <w:pgSz w:w="16838" w:h="11906" w:orient="landscape"/>
          <w:pgMar w:top="993" w:right="1440" w:bottom="1440" w:left="709" w:header="709" w:footer="709" w:gutter="0"/>
          <w:cols w:space="708"/>
          <w:docGrid w:linePitch="360"/>
        </w:sectPr>
      </w:pPr>
    </w:p>
    <w:p w14:paraId="5ACEA017" w14:textId="4760F197" w:rsidR="009613A9" w:rsidRPr="004B16DD" w:rsidRDefault="009613A9" w:rsidP="009613A9">
      <w:pPr>
        <w:jc w:val="right"/>
        <w:rPr>
          <w:noProof w:val="0"/>
          <w:sz w:val="22"/>
          <w:szCs w:val="22"/>
          <w:lang w:val="it-IT"/>
        </w:rPr>
      </w:pPr>
      <w:r w:rsidRPr="00A30B00">
        <w:rPr>
          <w:noProof w:val="0"/>
          <w:lang w:val="it-IT"/>
        </w:rPr>
        <w:lastRenderedPageBreak/>
        <w:t>Anexa nr.</w:t>
      </w:r>
      <w:r w:rsidR="00845C1B">
        <w:rPr>
          <w:noProof w:val="0"/>
          <w:lang w:val="it-IT"/>
        </w:rPr>
        <w:t xml:space="preserve"> </w:t>
      </w:r>
      <w:r>
        <w:rPr>
          <w:noProof w:val="0"/>
          <w:lang w:val="it-IT"/>
        </w:rPr>
        <w:t>2</w:t>
      </w:r>
      <w:r w:rsidR="00B159B9">
        <w:rPr>
          <w:noProof w:val="0"/>
          <w:lang w:val="it-IT"/>
        </w:rPr>
        <w:t>4</w:t>
      </w:r>
    </w:p>
    <w:p w14:paraId="43E084EC" w14:textId="0974C757" w:rsidR="009613A9" w:rsidRPr="00D22624" w:rsidRDefault="009613A9" w:rsidP="009613A9">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14:paraId="17582129" w14:textId="77777777" w:rsidR="009613A9" w:rsidRPr="00D22624" w:rsidRDefault="009613A9" w:rsidP="009613A9">
      <w:pPr>
        <w:jc w:val="right"/>
        <w:rPr>
          <w:noProof w:val="0"/>
          <w:lang w:val="it-IT"/>
        </w:rPr>
      </w:pPr>
      <w:r w:rsidRPr="0003591A">
        <w:rPr>
          <w:noProof w:val="0"/>
          <w:lang w:val="it-IT"/>
        </w:rPr>
        <w:t>din “____” ________ 20___</w:t>
      </w:r>
    </w:p>
    <w:p w14:paraId="2EB2C9CB" w14:textId="77777777" w:rsidR="00215125" w:rsidRDefault="00215125" w:rsidP="007B392A">
      <w:pPr>
        <w:jc w:val="center"/>
        <w:rPr>
          <w:b/>
          <w:noProof w:val="0"/>
        </w:rPr>
      </w:pPr>
    </w:p>
    <w:p w14:paraId="04B61B7D" w14:textId="77777777" w:rsidR="00806E2B" w:rsidRPr="007B392A" w:rsidRDefault="00806E2B" w:rsidP="00196AB4">
      <w:pPr>
        <w:pStyle w:val="a"/>
        <w:numPr>
          <w:ilvl w:val="0"/>
          <w:numId w:val="0"/>
        </w:numPr>
        <w:ind w:right="-1"/>
        <w:rPr>
          <w:lang w:val="ro-RO"/>
        </w:rPr>
      </w:pPr>
    </w:p>
    <w:p w14:paraId="59493FE8" w14:textId="77777777" w:rsidR="00806E2B" w:rsidRPr="0013795E" w:rsidRDefault="00806E2B" w:rsidP="00196AB4">
      <w:pPr>
        <w:pStyle w:val="a"/>
        <w:numPr>
          <w:ilvl w:val="0"/>
          <w:numId w:val="0"/>
        </w:numPr>
        <w:ind w:right="-1"/>
        <w:rPr>
          <w:i/>
          <w:lang w:val="ro-RO"/>
        </w:rPr>
      </w:pPr>
    </w:p>
    <w:tbl>
      <w:tblPr>
        <w:tblW w:w="10173" w:type="dxa"/>
        <w:tblInd w:w="-426" w:type="dxa"/>
        <w:tblLayout w:type="fixed"/>
        <w:tblLook w:val="04A0" w:firstRow="1" w:lastRow="0" w:firstColumn="1" w:lastColumn="0" w:noHBand="0" w:noVBand="1"/>
      </w:tblPr>
      <w:tblGrid>
        <w:gridCol w:w="10173"/>
      </w:tblGrid>
      <w:tr w:rsidR="00A20ACF" w:rsidRPr="0013795E" w14:paraId="5EF4713C" w14:textId="77777777" w:rsidTr="00BB0773">
        <w:trPr>
          <w:trHeight w:val="697"/>
        </w:trPr>
        <w:tc>
          <w:tcPr>
            <w:tcW w:w="10173" w:type="dxa"/>
            <w:vAlign w:val="center"/>
          </w:tcPr>
          <w:p w14:paraId="6A259BA5" w14:textId="77777777" w:rsidR="00233538" w:rsidRPr="00E91463" w:rsidRDefault="00233538" w:rsidP="00196AB4">
            <w:pPr>
              <w:jc w:val="both"/>
            </w:pPr>
          </w:p>
          <w:p w14:paraId="3FD0E627" w14:textId="77777777" w:rsidR="00460653" w:rsidRPr="00E91463" w:rsidRDefault="00460653" w:rsidP="00196AB4">
            <w:pPr>
              <w:jc w:val="both"/>
              <w:rPr>
                <w:caps/>
                <w:sz w:val="28"/>
                <w:szCs w:val="28"/>
              </w:rPr>
            </w:pPr>
          </w:p>
          <w:p w14:paraId="4C1A3E82" w14:textId="77777777" w:rsidR="00460653" w:rsidRPr="00CF2B2F" w:rsidRDefault="00460653" w:rsidP="00CF2B2F">
            <w:pPr>
              <w:jc w:val="center"/>
              <w:rPr>
                <w:b/>
                <w:sz w:val="28"/>
                <w:szCs w:val="28"/>
                <w:u w:val="single"/>
              </w:rPr>
            </w:pPr>
            <w:r w:rsidRPr="00CF2B2F">
              <w:rPr>
                <w:b/>
                <w:caps/>
                <w:sz w:val="28"/>
                <w:szCs w:val="28"/>
              </w:rPr>
              <w:t>Contract</w:t>
            </w:r>
            <w:r w:rsidRPr="00CF2B2F">
              <w:rPr>
                <w:b/>
                <w:sz w:val="28"/>
                <w:szCs w:val="28"/>
              </w:rPr>
              <w:t xml:space="preserve"> Nr.</w:t>
            </w:r>
          </w:p>
          <w:p w14:paraId="5475E016" w14:textId="77777777" w:rsidR="00E15CB9" w:rsidRDefault="00460653" w:rsidP="00211175">
            <w:pPr>
              <w:jc w:val="center"/>
              <w:rPr>
                <w:b/>
              </w:rPr>
            </w:pPr>
            <w:r w:rsidRPr="00CF2B2F">
              <w:rPr>
                <w:b/>
              </w:rPr>
              <w:t>privind achiziţia</w:t>
            </w:r>
            <w:r w:rsidR="00E15CB9">
              <w:rPr>
                <w:b/>
              </w:rPr>
              <w:t xml:space="preserve"> </w:t>
            </w:r>
            <w:r w:rsidR="00E15CB9" w:rsidRPr="00E15CB9">
              <w:rPr>
                <w:b/>
              </w:rPr>
              <w:t xml:space="preserve">Articolelor de uz medical pentru serviciul de </w:t>
            </w:r>
          </w:p>
          <w:p w14:paraId="3F28F897" w14:textId="49229531" w:rsidR="00CF2B2F" w:rsidRPr="00CF2B2F" w:rsidRDefault="00E15CB9" w:rsidP="00211175">
            <w:pPr>
              <w:jc w:val="center"/>
              <w:rPr>
                <w:b/>
              </w:rPr>
            </w:pPr>
            <w:r w:rsidRPr="00E15CB9">
              <w:rPr>
                <w:b/>
              </w:rPr>
              <w:t>perfuziologie  – sistem închis pentru anul 2022</w:t>
            </w:r>
          </w:p>
          <w:p w14:paraId="25DCE0FD" w14:textId="2F9C0BCF" w:rsidR="00460653" w:rsidRPr="00E91463" w:rsidRDefault="00460653" w:rsidP="00112F50">
            <w:pPr>
              <w:jc w:val="center"/>
            </w:pPr>
          </w:p>
          <w:p w14:paraId="25B002A2" w14:textId="77777777" w:rsidR="00460653" w:rsidRPr="00E91463" w:rsidRDefault="00460653" w:rsidP="00E91463">
            <w:pPr>
              <w:jc w:val="center"/>
              <w:rPr>
                <w:i/>
              </w:rPr>
            </w:pPr>
          </w:p>
          <w:p w14:paraId="6C61C795" w14:textId="77777777" w:rsidR="00E91463" w:rsidRPr="005D560A" w:rsidRDefault="000F0030" w:rsidP="00E91463">
            <w:pPr>
              <w:jc w:val="center"/>
              <w:rPr>
                <w:i/>
              </w:rPr>
            </w:pPr>
            <w:r>
              <w:rPr>
                <w:i/>
              </w:rPr>
              <w:t xml:space="preserve">I </w:t>
            </w:r>
            <w:r w:rsidR="00E91463" w:rsidRPr="005D560A">
              <w:rPr>
                <w:i/>
              </w:rPr>
              <w:t>PARTEA GENERALĂ</w:t>
            </w:r>
          </w:p>
          <w:p w14:paraId="740974CD" w14:textId="77777777" w:rsidR="00E91463" w:rsidRDefault="00E91463" w:rsidP="00E91463">
            <w:pPr>
              <w:jc w:val="center"/>
              <w:rPr>
                <w:iCs/>
              </w:rPr>
            </w:pPr>
          </w:p>
          <w:p w14:paraId="29D2C54D" w14:textId="77777777" w:rsidR="00E91463" w:rsidRDefault="00E91463" w:rsidP="00E91463">
            <w:pPr>
              <w:jc w:val="center"/>
              <w:rPr>
                <w:iCs/>
              </w:rPr>
            </w:pPr>
          </w:p>
          <w:p w14:paraId="15E7D2F2" w14:textId="77777777" w:rsidR="00E91463" w:rsidRPr="00E91463" w:rsidRDefault="00E91463" w:rsidP="00E91463">
            <w:pPr>
              <w:jc w:val="center"/>
              <w:rPr>
                <w:iCs/>
              </w:rPr>
            </w:pPr>
          </w:p>
          <w:p w14:paraId="007E8F95" w14:textId="77777777" w:rsidR="00E15CB9" w:rsidRDefault="00E91463" w:rsidP="009D3409">
            <w:pPr>
              <w:jc w:val="both"/>
              <w:rPr>
                <w:i/>
              </w:rPr>
            </w:pPr>
            <w:r w:rsidRPr="00E91463">
              <w:rPr>
                <w:i/>
              </w:rPr>
              <w:t>Obiectul achiziției</w:t>
            </w:r>
            <w:r w:rsidR="00B56360" w:rsidRPr="00E91463">
              <w:rPr>
                <w:i/>
              </w:rPr>
              <w:t xml:space="preserve"> </w:t>
            </w:r>
            <w:r w:rsidR="00E15CB9">
              <w:rPr>
                <w:i/>
              </w:rPr>
              <w:t>Articole</w:t>
            </w:r>
            <w:r w:rsidR="00E15CB9" w:rsidRPr="00E15CB9">
              <w:rPr>
                <w:i/>
              </w:rPr>
              <w:t xml:space="preserve"> de uz medical pentru serviciul de perfuziologie  </w:t>
            </w:r>
          </w:p>
          <w:p w14:paraId="79945BB0" w14:textId="12570626" w:rsidR="00B56360" w:rsidRPr="00E15CB9" w:rsidRDefault="00E15CB9" w:rsidP="009D3409">
            <w:pPr>
              <w:jc w:val="both"/>
              <w:rPr>
                <w:i/>
              </w:rPr>
            </w:pPr>
            <w:r w:rsidRPr="00E15CB9">
              <w:rPr>
                <w:i/>
              </w:rPr>
              <w:t>– sistem închis pentru anul 2022</w:t>
            </w:r>
          </w:p>
          <w:p w14:paraId="100BADB4" w14:textId="77777777" w:rsidR="00E15CB9" w:rsidRPr="00E91463" w:rsidRDefault="00E15CB9" w:rsidP="009D3409">
            <w:pPr>
              <w:jc w:val="both"/>
              <w:rPr>
                <w:i/>
              </w:rPr>
            </w:pPr>
          </w:p>
          <w:p w14:paraId="4B8E5D9B" w14:textId="059A615B" w:rsidR="00B56360" w:rsidRPr="00E91463" w:rsidRDefault="00B56360" w:rsidP="00B56360">
            <w:pPr>
              <w:jc w:val="both"/>
              <w:rPr>
                <w:i/>
              </w:rPr>
            </w:pPr>
            <w:r w:rsidRPr="00E91463">
              <w:rPr>
                <w:i/>
              </w:rPr>
              <w:t xml:space="preserve">Cod CPV: </w:t>
            </w:r>
            <w:r w:rsidR="00E15CB9" w:rsidRPr="00E15CB9">
              <w:rPr>
                <w:i/>
              </w:rPr>
              <w:t>33100000-1</w:t>
            </w:r>
          </w:p>
          <w:p w14:paraId="2FA9E817" w14:textId="77777777" w:rsidR="00B56360" w:rsidRPr="00E91463" w:rsidRDefault="00B56360" w:rsidP="00B56360">
            <w:pPr>
              <w:jc w:val="both"/>
              <w:rPr>
                <w:i/>
              </w:rPr>
            </w:pPr>
          </w:p>
          <w:p w14:paraId="4BFAA1BF" w14:textId="28B5EEDC" w:rsidR="00B56360" w:rsidRPr="00E91463" w:rsidRDefault="009D3409" w:rsidP="009D3409">
            <w:pPr>
              <w:jc w:val="both"/>
              <w:rPr>
                <w:i/>
              </w:rPr>
            </w:pPr>
            <w:r>
              <w:rPr>
                <w:i/>
              </w:rPr>
              <w:t>“___”_________2021</w:t>
            </w:r>
            <w:r w:rsidR="00B56360" w:rsidRPr="00E91463">
              <w:rPr>
                <w:i/>
              </w:rPr>
              <w:tab/>
            </w:r>
            <w:r w:rsidR="00B41939">
              <w:rPr>
                <w:i/>
              </w:rPr>
              <w:t xml:space="preserve">                                                       </w:t>
            </w:r>
            <w:r>
              <w:rPr>
                <w:i/>
              </w:rPr>
              <w:t xml:space="preserve">                            </w:t>
            </w:r>
            <w:r w:rsidR="00B41939">
              <w:rPr>
                <w:i/>
              </w:rPr>
              <w:t xml:space="preserve"> </w:t>
            </w:r>
            <w:r>
              <w:rPr>
                <w:i/>
              </w:rPr>
              <w:t>mun. Chișinău</w:t>
            </w:r>
          </w:p>
          <w:p w14:paraId="691BFAF2" w14:textId="77777777" w:rsidR="00B56360" w:rsidRPr="00E91463" w:rsidRDefault="00B56360" w:rsidP="00B56360">
            <w:pPr>
              <w:jc w:val="both"/>
              <w:rPr>
                <w:i/>
              </w:rPr>
            </w:pPr>
          </w:p>
          <w:p w14:paraId="7176F898" w14:textId="77777777" w:rsidR="00E91463" w:rsidRDefault="00E91463" w:rsidP="00B56360">
            <w:pPr>
              <w:jc w:val="both"/>
              <w:rPr>
                <w:i/>
              </w:rPr>
            </w:pPr>
          </w:p>
          <w:tbl>
            <w:tblPr>
              <w:tblW w:w="9781" w:type="dxa"/>
              <w:tblLayout w:type="fixed"/>
              <w:tblLook w:val="04A0" w:firstRow="1" w:lastRow="0" w:firstColumn="1" w:lastColumn="0" w:noHBand="0" w:noVBand="1"/>
            </w:tblPr>
            <w:tblGrid>
              <w:gridCol w:w="4890"/>
              <w:gridCol w:w="4891"/>
            </w:tblGrid>
            <w:tr w:rsidR="00E91463" w:rsidRPr="00C00499" w14:paraId="260EAA5F" w14:textId="77777777" w:rsidTr="00590BCC">
              <w:trPr>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7C2BC185" w14:textId="77777777" w:rsidR="00E91463" w:rsidRPr="00C00499" w:rsidRDefault="00E91463" w:rsidP="00E91463">
                  <w:pPr>
                    <w:jc w:val="center"/>
                    <w:rPr>
                      <w:b/>
                      <w:caps/>
                      <w:sz w:val="40"/>
                    </w:rPr>
                  </w:pPr>
                  <w:r w:rsidRPr="00C00499">
                    <w:rPr>
                      <w:b/>
                    </w:rPr>
                    <w:t>Furnizorul</w:t>
                  </w:r>
                  <w:r w:rsidR="002539DB">
                    <w:rPr>
                      <w:b/>
                    </w:rPr>
                    <w:t xml:space="preserve">/Prestatorul </w:t>
                  </w:r>
                  <w:r w:rsidRPr="00C00499">
                    <w:rPr>
                      <w:b/>
                    </w:rPr>
                    <w:t xml:space="preserve">de bunuri </w:t>
                  </w:r>
                  <w:r w:rsidR="002539DB">
                    <w:rPr>
                      <w:b/>
                    </w:rPr>
                    <w:t>/servicii</w:t>
                  </w:r>
                </w:p>
              </w:tc>
              <w:tc>
                <w:tcPr>
                  <w:tcW w:w="4874" w:type="dxa"/>
                  <w:tcBorders>
                    <w:top w:val="single" w:sz="4" w:space="0" w:color="auto"/>
                    <w:left w:val="single" w:sz="4" w:space="0" w:color="auto"/>
                    <w:bottom w:val="single" w:sz="4" w:space="0" w:color="auto"/>
                    <w:right w:val="single" w:sz="4" w:space="0" w:color="auto"/>
                  </w:tcBorders>
                  <w:vAlign w:val="center"/>
                </w:tcPr>
                <w:p w14:paraId="35AC1782" w14:textId="77777777" w:rsidR="00E91463" w:rsidRPr="00C00499" w:rsidRDefault="00E91463" w:rsidP="00E91463">
                  <w:pPr>
                    <w:jc w:val="center"/>
                    <w:rPr>
                      <w:b/>
                      <w:caps/>
                      <w:sz w:val="40"/>
                    </w:rPr>
                  </w:pPr>
                  <w:r w:rsidRPr="0095589A">
                    <w:rPr>
                      <w:b/>
                      <w:bCs/>
                    </w:rPr>
                    <w:t>Autoritatea contractantă</w:t>
                  </w:r>
                </w:p>
              </w:tc>
            </w:tr>
            <w:tr w:rsidR="00E91463" w:rsidRPr="00C00499" w14:paraId="451062B0" w14:textId="77777777" w:rsidTr="00590BCC">
              <w:trPr>
                <w:trHeight w:val="2625"/>
              </w:trPr>
              <w:tc>
                <w:tcPr>
                  <w:tcW w:w="4873" w:type="dxa"/>
                  <w:tcBorders>
                    <w:top w:val="single" w:sz="4" w:space="0" w:color="auto"/>
                    <w:left w:val="single" w:sz="4" w:space="0" w:color="auto"/>
                    <w:bottom w:val="single" w:sz="4" w:space="0" w:color="auto"/>
                    <w:right w:val="single" w:sz="4" w:space="0" w:color="auto"/>
                  </w:tcBorders>
                </w:tcPr>
                <w:p w14:paraId="1BAAD7AE" w14:textId="77777777" w:rsidR="00E91463" w:rsidRPr="00C00499" w:rsidRDefault="00E91463" w:rsidP="00E91463">
                  <w:pPr>
                    <w:rPr>
                      <w:b/>
                    </w:rPr>
                  </w:pPr>
                </w:p>
                <w:p w14:paraId="0420E789" w14:textId="77777777" w:rsidR="00E91463" w:rsidRPr="00C00499" w:rsidRDefault="00E91463" w:rsidP="00E91463">
                  <w:r w:rsidRPr="00C00499">
                    <w:rPr>
                      <w:b/>
                    </w:rPr>
                    <w:t>______________________________________</w:t>
                  </w:r>
                  <w:r w:rsidRPr="00C00499">
                    <w:t>,</w:t>
                  </w:r>
                </w:p>
                <w:p w14:paraId="7D5F2485" w14:textId="77777777" w:rsidR="00E91463" w:rsidRPr="00C00499" w:rsidRDefault="00E91463" w:rsidP="00E91463">
                  <w:pPr>
                    <w:spacing w:line="360" w:lineRule="auto"/>
                    <w:rPr>
                      <w:i/>
                      <w:sz w:val="18"/>
                      <w:szCs w:val="18"/>
                    </w:rPr>
                  </w:pPr>
                  <w:r w:rsidRPr="00C00499">
                    <w:rPr>
                      <w:i/>
                      <w:sz w:val="18"/>
                      <w:szCs w:val="18"/>
                    </w:rPr>
                    <w:t>(denumirea completă a întreprinderii, asociaţiei, organizaţiei)</w:t>
                  </w:r>
                </w:p>
                <w:p w14:paraId="4608F388" w14:textId="77777777" w:rsidR="00E91463" w:rsidRPr="00C00499" w:rsidRDefault="00E91463" w:rsidP="00E91463">
                  <w:r w:rsidRPr="00C00499">
                    <w:t xml:space="preserve">reprezentată prin </w:t>
                  </w:r>
                  <w:r w:rsidRPr="00C00499">
                    <w:rPr>
                      <w:b/>
                    </w:rPr>
                    <w:t>________________________</w:t>
                  </w:r>
                  <w:r w:rsidRPr="00C00499">
                    <w:t>,</w:t>
                  </w:r>
                </w:p>
                <w:p w14:paraId="607393ED" w14:textId="77777777" w:rsidR="00E91463" w:rsidRPr="00C00499" w:rsidRDefault="00E91463" w:rsidP="00E91463">
                  <w:pPr>
                    <w:spacing w:line="360" w:lineRule="auto"/>
                    <w:ind w:firstLine="1701"/>
                    <w:jc w:val="center"/>
                    <w:rPr>
                      <w:i/>
                      <w:sz w:val="18"/>
                      <w:szCs w:val="18"/>
                    </w:rPr>
                  </w:pPr>
                  <w:r w:rsidRPr="00C00499">
                    <w:rPr>
                      <w:i/>
                      <w:sz w:val="18"/>
                      <w:szCs w:val="18"/>
                    </w:rPr>
                    <w:t>(funcţia, numele, prenumele)</w:t>
                  </w:r>
                </w:p>
                <w:p w14:paraId="4CFEDE0A" w14:textId="77777777" w:rsidR="00E91463" w:rsidRPr="00C00499" w:rsidRDefault="00E91463" w:rsidP="00E91463">
                  <w:r w:rsidRPr="00C00499">
                    <w:t xml:space="preserve">care acţionează în baza </w:t>
                  </w:r>
                  <w:r w:rsidRPr="00C00499">
                    <w:rPr>
                      <w:b/>
                    </w:rPr>
                    <w:t>___________________</w:t>
                  </w:r>
                  <w:r w:rsidRPr="00C00499">
                    <w:t>,</w:t>
                  </w:r>
                </w:p>
                <w:p w14:paraId="6898F188" w14:textId="77777777" w:rsidR="00E91463" w:rsidRPr="00C00499" w:rsidRDefault="00E91463" w:rsidP="00E91463">
                  <w:pPr>
                    <w:spacing w:line="360" w:lineRule="auto"/>
                    <w:ind w:firstLine="2198"/>
                    <w:rPr>
                      <w:i/>
                      <w:sz w:val="18"/>
                      <w:szCs w:val="18"/>
                    </w:rPr>
                  </w:pPr>
                  <w:r w:rsidRPr="00C00499">
                    <w:rPr>
                      <w:i/>
                      <w:sz w:val="18"/>
                      <w:szCs w:val="18"/>
                    </w:rPr>
                    <w:t>(statut, regulament, hotărîre etc.)</w:t>
                  </w:r>
                </w:p>
                <w:p w14:paraId="4E76EEAF" w14:textId="77777777" w:rsidR="00E91463" w:rsidRPr="00C00499" w:rsidRDefault="00E91463" w:rsidP="00E91463">
                  <w:pPr>
                    <w:spacing w:line="360" w:lineRule="auto"/>
                  </w:pPr>
                  <w:r w:rsidRPr="00C00499">
                    <w:t xml:space="preserve">denumit(a) în continuare </w:t>
                  </w:r>
                  <w:r w:rsidR="00C005CD">
                    <w:rPr>
                      <w:i/>
                    </w:rPr>
                    <w:t>Furnizor</w:t>
                  </w:r>
                  <w:r w:rsidR="00F51925">
                    <w:rPr>
                      <w:i/>
                    </w:rPr>
                    <w:t>/Prestator</w:t>
                  </w:r>
                </w:p>
                <w:p w14:paraId="43AF8837" w14:textId="77777777" w:rsidR="00E91463" w:rsidRPr="00C00499" w:rsidRDefault="00E91463" w:rsidP="00E91463">
                  <w:r w:rsidRPr="00C00499">
                    <w:rPr>
                      <w:b/>
                    </w:rPr>
                    <w:t>______________________________________</w:t>
                  </w:r>
                  <w:r w:rsidRPr="00C00499">
                    <w:t>,</w:t>
                  </w:r>
                </w:p>
                <w:p w14:paraId="40097B40" w14:textId="77777777" w:rsidR="00E91463" w:rsidRPr="00C00499" w:rsidRDefault="00E91463" w:rsidP="00E91463">
                  <w:pPr>
                    <w:spacing w:line="360" w:lineRule="auto"/>
                    <w:jc w:val="center"/>
                    <w:rPr>
                      <w:i/>
                      <w:sz w:val="18"/>
                      <w:szCs w:val="18"/>
                    </w:rPr>
                  </w:pPr>
                  <w:r w:rsidRPr="00C00499">
                    <w:rPr>
                      <w:i/>
                      <w:sz w:val="18"/>
                      <w:szCs w:val="18"/>
                    </w:rPr>
                    <w:t>(se indică nr. şi data de înregistrare în Registrul de Stat)</w:t>
                  </w:r>
                </w:p>
                <w:p w14:paraId="46CA14DA" w14:textId="77777777" w:rsidR="00E91463" w:rsidRPr="00C00499" w:rsidRDefault="00E91463" w:rsidP="00E91463">
                  <w:pPr>
                    <w:spacing w:line="360" w:lineRule="auto"/>
                    <w:rPr>
                      <w:b/>
                      <w:caps/>
                      <w:sz w:val="40"/>
                    </w:rPr>
                  </w:pPr>
                  <w:r w:rsidRPr="00C00499">
                    <w:t>pe de o parte,</w:t>
                  </w:r>
                </w:p>
              </w:tc>
              <w:tc>
                <w:tcPr>
                  <w:tcW w:w="4874" w:type="dxa"/>
                  <w:tcBorders>
                    <w:top w:val="single" w:sz="4" w:space="0" w:color="auto"/>
                    <w:left w:val="single" w:sz="4" w:space="0" w:color="auto"/>
                    <w:bottom w:val="single" w:sz="4" w:space="0" w:color="auto"/>
                    <w:right w:val="single" w:sz="4" w:space="0" w:color="auto"/>
                  </w:tcBorders>
                </w:tcPr>
                <w:p w14:paraId="518EB76D" w14:textId="77777777" w:rsidR="00E91463" w:rsidRPr="0040068A" w:rsidRDefault="00E91463" w:rsidP="00E91463">
                  <w:pPr>
                    <w:rPr>
                      <w:b/>
                      <w:u w:val="single"/>
                    </w:rPr>
                  </w:pPr>
                </w:p>
                <w:p w14:paraId="6B1FAE55" w14:textId="251BFAC3" w:rsidR="00E91463" w:rsidRPr="0040068A" w:rsidRDefault="0040068A" w:rsidP="00E91463">
                  <w:pPr>
                    <w:rPr>
                      <w:u w:val="single"/>
                    </w:rPr>
                  </w:pPr>
                  <w:r w:rsidRPr="0040068A">
                    <w:rPr>
                      <w:b/>
                      <w:u w:val="single"/>
                    </w:rPr>
                    <w:t>IMSP SCR „Timofei Moșneaga”</w:t>
                  </w:r>
                  <w:r w:rsidR="00E91463" w:rsidRPr="0040068A">
                    <w:rPr>
                      <w:u w:val="single"/>
                    </w:rPr>
                    <w:t>,</w:t>
                  </w:r>
                </w:p>
                <w:p w14:paraId="396FD5A3" w14:textId="77777777" w:rsidR="00E91463" w:rsidRPr="00C00499" w:rsidRDefault="00E91463" w:rsidP="00E91463">
                  <w:pPr>
                    <w:spacing w:line="360" w:lineRule="auto"/>
                    <w:rPr>
                      <w:i/>
                      <w:sz w:val="18"/>
                      <w:szCs w:val="18"/>
                    </w:rPr>
                  </w:pPr>
                  <w:r w:rsidRPr="00C00499">
                    <w:rPr>
                      <w:i/>
                      <w:sz w:val="18"/>
                      <w:szCs w:val="18"/>
                    </w:rPr>
                    <w:t>(denumirea completă a întreprinderii, asociaţiei, organizaţiei)</w:t>
                  </w:r>
                </w:p>
                <w:p w14:paraId="12639147" w14:textId="0AEDD2EA" w:rsidR="00E91463" w:rsidRPr="00C00499" w:rsidRDefault="00E91463" w:rsidP="00E91463">
                  <w:r w:rsidRPr="00C00499">
                    <w:t xml:space="preserve">reprezentată prin </w:t>
                  </w:r>
                  <w:r w:rsidR="00FC4154" w:rsidRPr="00FC4154">
                    <w:rPr>
                      <w:u w:val="single"/>
                    </w:rPr>
                    <w:t>dl director Andrei UNCUȚA</w:t>
                  </w:r>
                  <w:r w:rsidRPr="00FC4154">
                    <w:rPr>
                      <w:u w:val="single"/>
                    </w:rPr>
                    <w:t>,</w:t>
                  </w:r>
                </w:p>
                <w:p w14:paraId="10C91A13" w14:textId="77777777" w:rsidR="00E91463" w:rsidRPr="00C00499" w:rsidRDefault="00E91463" w:rsidP="00E91463">
                  <w:pPr>
                    <w:spacing w:line="360" w:lineRule="auto"/>
                    <w:ind w:firstLine="1701"/>
                    <w:jc w:val="center"/>
                    <w:rPr>
                      <w:i/>
                      <w:sz w:val="18"/>
                      <w:szCs w:val="18"/>
                    </w:rPr>
                  </w:pPr>
                  <w:r w:rsidRPr="00C00499">
                    <w:rPr>
                      <w:i/>
                      <w:sz w:val="18"/>
                      <w:szCs w:val="18"/>
                    </w:rPr>
                    <w:t>(funcţia, numele, prenumele)</w:t>
                  </w:r>
                </w:p>
                <w:p w14:paraId="0DFA171C" w14:textId="14CA945D" w:rsidR="00E91463" w:rsidRPr="00C00499" w:rsidRDefault="00E91463" w:rsidP="00E91463">
                  <w:r w:rsidRPr="00C00499">
                    <w:t xml:space="preserve">care acţionează în baza </w:t>
                  </w:r>
                  <w:r w:rsidR="00206EC0" w:rsidRPr="00206EC0">
                    <w:rPr>
                      <w:u w:val="single"/>
                    </w:rPr>
                    <w:t>regulamentului</w:t>
                  </w:r>
                  <w:r w:rsidRPr="00206EC0">
                    <w:rPr>
                      <w:u w:val="single"/>
                    </w:rPr>
                    <w:t>,</w:t>
                  </w:r>
                </w:p>
                <w:p w14:paraId="4E55363B" w14:textId="77777777" w:rsidR="00E91463" w:rsidRPr="00C00499" w:rsidRDefault="00E91463" w:rsidP="00E91463">
                  <w:pPr>
                    <w:spacing w:line="360" w:lineRule="auto"/>
                    <w:ind w:firstLine="2198"/>
                    <w:rPr>
                      <w:i/>
                      <w:sz w:val="18"/>
                      <w:szCs w:val="18"/>
                    </w:rPr>
                  </w:pPr>
                  <w:r w:rsidRPr="00C00499">
                    <w:rPr>
                      <w:i/>
                      <w:sz w:val="18"/>
                      <w:szCs w:val="18"/>
                    </w:rPr>
                    <w:t>(statut, regulament, hotărîre etc.)</w:t>
                  </w:r>
                </w:p>
                <w:p w14:paraId="360E63F4" w14:textId="25F345FB" w:rsidR="00E91463" w:rsidRPr="00C00499" w:rsidRDefault="00E91463" w:rsidP="00E91463">
                  <w:pPr>
                    <w:spacing w:line="360" w:lineRule="auto"/>
                  </w:pPr>
                  <w:r w:rsidRPr="00C00499">
                    <w:t xml:space="preserve">denumit(a) în continuare </w:t>
                  </w:r>
                  <w:r>
                    <w:rPr>
                      <w:i/>
                    </w:rPr>
                    <w:t>Cumpărător</w:t>
                  </w:r>
                </w:p>
                <w:p w14:paraId="611D5E68" w14:textId="09E91D1E" w:rsidR="00E91463" w:rsidRPr="00EB2CAE" w:rsidRDefault="00EB2CAE" w:rsidP="00E91463">
                  <w:pPr>
                    <w:rPr>
                      <w:u w:val="single"/>
                    </w:rPr>
                  </w:pPr>
                  <w:r w:rsidRPr="00EB2CAE">
                    <w:rPr>
                      <w:u w:val="single"/>
                    </w:rPr>
                    <w:t>18.03.2003</w:t>
                  </w:r>
                  <w:r w:rsidR="00E91463" w:rsidRPr="00EB2CAE">
                    <w:rPr>
                      <w:u w:val="single"/>
                    </w:rPr>
                    <w:t>,</w:t>
                  </w:r>
                  <w:r>
                    <w:rPr>
                      <w:u w:val="single"/>
                    </w:rPr>
                    <w:t xml:space="preserve"> IDNO: 1003600150783 </w:t>
                  </w:r>
                </w:p>
                <w:p w14:paraId="3EBBA2A8" w14:textId="77777777" w:rsidR="00E91463" w:rsidRPr="00C00499" w:rsidRDefault="00E91463" w:rsidP="00E91463">
                  <w:pPr>
                    <w:spacing w:line="360" w:lineRule="auto"/>
                    <w:jc w:val="center"/>
                    <w:rPr>
                      <w:i/>
                      <w:sz w:val="18"/>
                      <w:szCs w:val="18"/>
                    </w:rPr>
                  </w:pPr>
                  <w:r w:rsidRPr="00C00499">
                    <w:rPr>
                      <w:i/>
                      <w:sz w:val="18"/>
                      <w:szCs w:val="18"/>
                    </w:rPr>
                    <w:t>(se indică nr. şi data de înregistrare în Registrul de Stat)</w:t>
                  </w:r>
                </w:p>
                <w:p w14:paraId="3F5BEFEE" w14:textId="77777777" w:rsidR="00E91463" w:rsidRPr="00C00499" w:rsidRDefault="00E91463" w:rsidP="00E91463">
                  <w:pPr>
                    <w:spacing w:line="360" w:lineRule="auto"/>
                    <w:rPr>
                      <w:b/>
                      <w:caps/>
                      <w:sz w:val="40"/>
                    </w:rPr>
                  </w:pPr>
                  <w:r w:rsidRPr="00DC72B4">
                    <w:rPr>
                      <w:bCs/>
                    </w:rPr>
                    <w:t>pe de altă parte</w:t>
                  </w:r>
                  <w:r w:rsidRPr="00C00499">
                    <w:t>,</w:t>
                  </w:r>
                </w:p>
              </w:tc>
            </w:tr>
          </w:tbl>
          <w:p w14:paraId="20A6E2FD" w14:textId="77777777" w:rsidR="00E91463" w:rsidRDefault="00E91463" w:rsidP="00B56360">
            <w:pPr>
              <w:jc w:val="both"/>
              <w:rPr>
                <w:i/>
              </w:rPr>
            </w:pPr>
          </w:p>
          <w:p w14:paraId="3D5ED0B6" w14:textId="77777777" w:rsidR="00E91463" w:rsidRDefault="00E91463" w:rsidP="00B56360">
            <w:pPr>
              <w:jc w:val="both"/>
              <w:rPr>
                <w:i/>
              </w:rPr>
            </w:pPr>
          </w:p>
          <w:p w14:paraId="7979B6EC" w14:textId="77777777" w:rsidR="00E91463" w:rsidRDefault="00E91463" w:rsidP="00B56360">
            <w:pPr>
              <w:jc w:val="both"/>
              <w:rPr>
                <w:i/>
              </w:rPr>
            </w:pPr>
          </w:p>
          <w:p w14:paraId="4D6B6FA6" w14:textId="77777777" w:rsidR="00B56360" w:rsidRPr="00E91463" w:rsidRDefault="00B56360" w:rsidP="00B56360">
            <w:pPr>
              <w:jc w:val="both"/>
              <w:rPr>
                <w:iCs/>
              </w:rPr>
            </w:pPr>
            <w:r w:rsidRPr="00E91463">
              <w:rPr>
                <w:iCs/>
              </w:rPr>
              <w:t>ambii (denumiţi(te) în continuare Părţi), au încheiat prezentul Contract referitor la următoarele:</w:t>
            </w:r>
          </w:p>
          <w:p w14:paraId="2DA70D25" w14:textId="77777777" w:rsidR="00B56360" w:rsidRPr="00E91463" w:rsidRDefault="00B56360" w:rsidP="00B56360">
            <w:pPr>
              <w:jc w:val="both"/>
              <w:rPr>
                <w:iCs/>
              </w:rPr>
            </w:pPr>
          </w:p>
          <w:p w14:paraId="4151EDA1" w14:textId="7E0953F1" w:rsidR="00E15CB9" w:rsidRPr="00E15CB9" w:rsidRDefault="00B56360" w:rsidP="00E15CB9">
            <w:pPr>
              <w:jc w:val="both"/>
              <w:rPr>
                <w:iCs/>
              </w:rPr>
            </w:pPr>
            <w:r w:rsidRPr="00E91463">
              <w:rPr>
                <w:iCs/>
              </w:rPr>
              <w:t>a.</w:t>
            </w:r>
            <w:r w:rsidRPr="00E91463">
              <w:rPr>
                <w:iCs/>
              </w:rPr>
              <w:tab/>
              <w:t xml:space="preserve">Achiziţionarea </w:t>
            </w:r>
            <w:r w:rsidR="00E15CB9">
              <w:rPr>
                <w:iCs/>
              </w:rPr>
              <w:t>a</w:t>
            </w:r>
            <w:r w:rsidR="00E15CB9" w:rsidRPr="00E15CB9">
              <w:rPr>
                <w:iCs/>
              </w:rPr>
              <w:t>rticole</w:t>
            </w:r>
            <w:r w:rsidR="00E15CB9">
              <w:rPr>
                <w:iCs/>
              </w:rPr>
              <w:t>lor</w:t>
            </w:r>
            <w:r w:rsidR="00E15CB9" w:rsidRPr="00E15CB9">
              <w:rPr>
                <w:iCs/>
              </w:rPr>
              <w:t xml:space="preserve"> de uz medical pentru serviciul de perfuziologie  </w:t>
            </w:r>
          </w:p>
          <w:p w14:paraId="7CB0161C" w14:textId="7F16113A" w:rsidR="00B56360" w:rsidRPr="00746212" w:rsidRDefault="00E15CB9" w:rsidP="00E15CB9">
            <w:pPr>
              <w:jc w:val="both"/>
              <w:rPr>
                <w:iCs/>
                <w:u w:val="single"/>
              </w:rPr>
            </w:pPr>
            <w:r w:rsidRPr="00E15CB9">
              <w:rPr>
                <w:iCs/>
              </w:rPr>
              <w:t>– sistem închis pentru anul 2022</w:t>
            </w:r>
          </w:p>
          <w:p w14:paraId="0A4D2FEE" w14:textId="1828FDED" w:rsidR="00B56360" w:rsidRPr="000A2D22" w:rsidRDefault="00B56360" w:rsidP="002539DB">
            <w:pPr>
              <w:jc w:val="center"/>
              <w:rPr>
                <w:i/>
                <w:sz w:val="20"/>
                <w:szCs w:val="20"/>
              </w:rPr>
            </w:pPr>
            <w:r w:rsidRPr="000A2D22">
              <w:rPr>
                <w:i/>
                <w:sz w:val="20"/>
                <w:szCs w:val="20"/>
              </w:rPr>
              <w:t>(denumirea bunului)</w:t>
            </w:r>
          </w:p>
          <w:p w14:paraId="4E346566" w14:textId="72F14774" w:rsidR="00B56360" w:rsidRPr="00E91463" w:rsidRDefault="00B56360" w:rsidP="00B56360">
            <w:pPr>
              <w:jc w:val="both"/>
              <w:rPr>
                <w:iCs/>
              </w:rPr>
            </w:pPr>
            <w:r w:rsidRPr="00E91463">
              <w:rPr>
                <w:iCs/>
              </w:rPr>
              <w:t xml:space="preserve">denumite în continuare Bunuri, conform procedurii de achiziții publice de tip </w:t>
            </w:r>
            <w:r w:rsidR="00E15CB9">
              <w:rPr>
                <w:iCs/>
              </w:rPr>
              <w:t>LP</w:t>
            </w:r>
            <w:r w:rsidRPr="00E91463">
              <w:rPr>
                <w:iCs/>
              </w:rPr>
              <w:t xml:space="preserve"> nr._______ din_________________,</w:t>
            </w:r>
          </w:p>
          <w:p w14:paraId="4B22CCC6" w14:textId="63C094D0" w:rsidR="00B56360" w:rsidRPr="00E91463" w:rsidRDefault="00B56360" w:rsidP="00B56360">
            <w:pPr>
              <w:jc w:val="both"/>
              <w:rPr>
                <w:iCs/>
              </w:rPr>
            </w:pPr>
            <w:r w:rsidRPr="00E91463">
              <w:rPr>
                <w:iCs/>
              </w:rPr>
              <w:t xml:space="preserve">în baza deciziei grupului de lucru </w:t>
            </w:r>
            <w:r w:rsidR="00CC387F">
              <w:rPr>
                <w:iCs/>
              </w:rPr>
              <w:t>al Cumpărătorului</w:t>
            </w:r>
            <w:r w:rsidR="005B1CA5">
              <w:rPr>
                <w:iCs/>
              </w:rPr>
              <w:t xml:space="preserve"> „___” ___________________</w:t>
            </w:r>
            <w:r w:rsidRPr="00E91463">
              <w:rPr>
                <w:iCs/>
              </w:rPr>
              <w:t>.</w:t>
            </w:r>
          </w:p>
          <w:p w14:paraId="1116B627" w14:textId="77777777" w:rsidR="00B56360" w:rsidRPr="00E91463" w:rsidRDefault="00B56360" w:rsidP="00B56360">
            <w:pPr>
              <w:jc w:val="both"/>
              <w:rPr>
                <w:iCs/>
              </w:rPr>
            </w:pPr>
          </w:p>
          <w:p w14:paraId="2F56B110" w14:textId="665B4644" w:rsidR="00B56360" w:rsidRPr="00E91463" w:rsidRDefault="00B56360" w:rsidP="00B56360">
            <w:pPr>
              <w:jc w:val="both"/>
              <w:rPr>
                <w:iCs/>
              </w:rPr>
            </w:pPr>
            <w:r w:rsidRPr="00E91463">
              <w:rPr>
                <w:iCs/>
              </w:rPr>
              <w:t>b.</w:t>
            </w:r>
            <w:r w:rsidRPr="00E91463">
              <w:rPr>
                <w:iCs/>
              </w:rPr>
              <w:tab/>
              <w:t>Următoarele documente vor fi considerate părţi componente ale Contractului:</w:t>
            </w:r>
          </w:p>
          <w:p w14:paraId="2BD383D0" w14:textId="77777777" w:rsidR="00B56360" w:rsidRPr="00E91463" w:rsidRDefault="00B56360" w:rsidP="00B56360">
            <w:pPr>
              <w:jc w:val="both"/>
              <w:rPr>
                <w:iCs/>
              </w:rPr>
            </w:pPr>
          </w:p>
          <w:p w14:paraId="6C748399" w14:textId="77777777" w:rsidR="00B56360" w:rsidRPr="00E91463" w:rsidRDefault="00B56360" w:rsidP="00B56360">
            <w:pPr>
              <w:jc w:val="both"/>
              <w:rPr>
                <w:iCs/>
              </w:rPr>
            </w:pPr>
            <w:r w:rsidRPr="00E91463">
              <w:rPr>
                <w:iCs/>
              </w:rPr>
              <w:t>a)</w:t>
            </w:r>
            <w:r w:rsidRPr="00E91463">
              <w:rPr>
                <w:iCs/>
              </w:rPr>
              <w:tab/>
              <w:t>Specificaţia tehnică;</w:t>
            </w:r>
          </w:p>
          <w:p w14:paraId="4CE977E5" w14:textId="77777777" w:rsidR="00B56360" w:rsidRDefault="00B56360" w:rsidP="00B56360">
            <w:pPr>
              <w:jc w:val="both"/>
              <w:rPr>
                <w:iCs/>
              </w:rPr>
            </w:pPr>
            <w:r w:rsidRPr="00E91463">
              <w:rPr>
                <w:iCs/>
              </w:rPr>
              <w:t>b)</w:t>
            </w:r>
            <w:r w:rsidRPr="00E91463">
              <w:rPr>
                <w:iCs/>
              </w:rPr>
              <w:tab/>
              <w:t>Specificația de preț;</w:t>
            </w:r>
          </w:p>
          <w:p w14:paraId="20033B4D" w14:textId="22B9B113" w:rsidR="008837C7" w:rsidRPr="00E91463" w:rsidRDefault="008837C7" w:rsidP="00B56360">
            <w:pPr>
              <w:jc w:val="both"/>
              <w:rPr>
                <w:iCs/>
              </w:rPr>
            </w:pPr>
            <w:r>
              <w:rPr>
                <w:iCs/>
              </w:rPr>
              <w:t>c)         Caietul de sarcini.</w:t>
            </w:r>
          </w:p>
          <w:p w14:paraId="07E0EE5F" w14:textId="77777777" w:rsidR="00B56360" w:rsidRPr="00E91463" w:rsidRDefault="00B56360" w:rsidP="00B56360">
            <w:pPr>
              <w:jc w:val="both"/>
              <w:rPr>
                <w:iCs/>
              </w:rPr>
            </w:pPr>
          </w:p>
          <w:p w14:paraId="5B25628A" w14:textId="56A38DAC" w:rsidR="00B56360" w:rsidRPr="00E91463" w:rsidRDefault="00B56360" w:rsidP="00B56360">
            <w:pPr>
              <w:jc w:val="both"/>
              <w:rPr>
                <w:iCs/>
              </w:rPr>
            </w:pPr>
            <w:r w:rsidRPr="00E91463">
              <w:rPr>
                <w:iCs/>
              </w:rPr>
              <w:t>c.</w:t>
            </w:r>
            <w:r w:rsidRPr="00E91463">
              <w:rPr>
                <w:iCs/>
              </w:rPr>
              <w:tab/>
              <w:t>În cazul unor discrepanţe sau inconsecvenţe între documentele componente ale Contractului, documentele vor avea ordinea de prioritate enumerată mai sus.</w:t>
            </w:r>
          </w:p>
          <w:p w14:paraId="44423288" w14:textId="27CD54D1" w:rsidR="00B56360" w:rsidRPr="00E91463" w:rsidRDefault="00B56360" w:rsidP="00B56360">
            <w:pPr>
              <w:jc w:val="both"/>
              <w:rPr>
                <w:iCs/>
              </w:rPr>
            </w:pPr>
            <w:r w:rsidRPr="00E91463">
              <w:rPr>
                <w:iCs/>
              </w:rPr>
              <w:t>d.</w:t>
            </w:r>
            <w:r w:rsidRPr="00E91463">
              <w:rPr>
                <w:iCs/>
              </w:rPr>
              <w:tab/>
              <w:t xml:space="preserve">În calitate de contravaloare a plăţilor care urmează a fi efectuate de </w:t>
            </w:r>
            <w:r w:rsidR="00DC2E3A" w:rsidRPr="00DC2E3A">
              <w:rPr>
                <w:iCs/>
              </w:rPr>
              <w:t>Cumpărător</w:t>
            </w:r>
            <w:r w:rsidRPr="00E91463">
              <w:rPr>
                <w:iCs/>
              </w:rPr>
              <w:t xml:space="preserve">, </w:t>
            </w:r>
            <w:r w:rsidR="00DC2E3A">
              <w:rPr>
                <w:iCs/>
              </w:rPr>
              <w:t>Furnizorul</w:t>
            </w:r>
            <w:r w:rsidRPr="00E91463">
              <w:rPr>
                <w:iCs/>
              </w:rPr>
              <w:t xml:space="preserve"> se obligă prin prezent</w:t>
            </w:r>
            <w:r w:rsidR="00B07774">
              <w:rPr>
                <w:iCs/>
              </w:rPr>
              <w:t>ul contract</w:t>
            </w:r>
            <w:r w:rsidRPr="00E91463">
              <w:rPr>
                <w:iCs/>
              </w:rPr>
              <w:t xml:space="preserve"> să livreze Cumpărătorului Bunurile şi să înlăture defectele lor în conformitate cu prevederile Contractului sub toate aspectele.</w:t>
            </w:r>
          </w:p>
          <w:p w14:paraId="3A99628C" w14:textId="6F94913B" w:rsidR="00B56360" w:rsidRDefault="00B56360" w:rsidP="00B56360">
            <w:pPr>
              <w:jc w:val="both"/>
              <w:rPr>
                <w:iCs/>
              </w:rPr>
            </w:pPr>
            <w:r w:rsidRPr="00E91463">
              <w:rPr>
                <w:iCs/>
              </w:rPr>
              <w:t>e.</w:t>
            </w:r>
            <w:r w:rsidRPr="00E91463">
              <w:rPr>
                <w:iCs/>
              </w:rPr>
              <w:tab/>
            </w:r>
            <w:r w:rsidR="00DC2E3A">
              <w:rPr>
                <w:iCs/>
              </w:rPr>
              <w:t>Cumpărătorul</w:t>
            </w:r>
            <w:r w:rsidRPr="00E91463">
              <w:rPr>
                <w:iCs/>
              </w:rPr>
              <w:t xml:space="preserve"> se obligă prin prezent</w:t>
            </w:r>
            <w:r w:rsidR="00B07774">
              <w:rPr>
                <w:iCs/>
              </w:rPr>
              <w:t>ul contract</w:t>
            </w:r>
            <w:r w:rsidRPr="00E91463">
              <w:rPr>
                <w:iCs/>
              </w:rPr>
              <w:t xml:space="preserve"> să plătească </w:t>
            </w:r>
            <w:r w:rsidR="003064B5">
              <w:rPr>
                <w:iCs/>
              </w:rPr>
              <w:t>Furnizorulu</w:t>
            </w:r>
            <w:r w:rsidR="002539DB">
              <w:rPr>
                <w:iCs/>
              </w:rPr>
              <w:t>i</w:t>
            </w:r>
            <w:r w:rsidRPr="00E91463">
              <w:rPr>
                <w:iCs/>
              </w:rPr>
              <w:t>, în calitate de contravaloare a livrării bunurilor,</w:t>
            </w:r>
            <w:r w:rsidR="00A76842">
              <w:t xml:space="preserve"> </w:t>
            </w:r>
            <w:r w:rsidR="00A76842" w:rsidRPr="00A76842">
              <w:rPr>
                <w:iCs/>
              </w:rPr>
              <w:t>prețul Contractului în termenele şi modalitatea stabilite de Contract</w:t>
            </w:r>
            <w:r w:rsidRPr="00E91463">
              <w:rPr>
                <w:iCs/>
              </w:rPr>
              <w:t>.</w:t>
            </w:r>
          </w:p>
          <w:p w14:paraId="29667837" w14:textId="77777777" w:rsidR="00227010" w:rsidRPr="00E91463" w:rsidRDefault="00227010" w:rsidP="00B56360">
            <w:pPr>
              <w:jc w:val="both"/>
              <w:rPr>
                <w:iCs/>
              </w:rPr>
            </w:pPr>
          </w:p>
          <w:p w14:paraId="5B1EAA46" w14:textId="77777777" w:rsidR="00B56360" w:rsidRPr="00227010" w:rsidRDefault="00B56360" w:rsidP="00B56360">
            <w:pPr>
              <w:jc w:val="both"/>
              <w:rPr>
                <w:b/>
                <w:bCs/>
                <w:iCs/>
              </w:rPr>
            </w:pPr>
            <w:r w:rsidRPr="00227010">
              <w:rPr>
                <w:b/>
                <w:bCs/>
                <w:iCs/>
              </w:rPr>
              <w:t>1.</w:t>
            </w:r>
            <w:r w:rsidRPr="00227010">
              <w:rPr>
                <w:b/>
                <w:bCs/>
                <w:iCs/>
              </w:rPr>
              <w:tab/>
              <w:t>Obiectul Contractului</w:t>
            </w:r>
          </w:p>
          <w:p w14:paraId="42772688" w14:textId="52A7B6FC" w:rsidR="00B56360" w:rsidRPr="00E91463" w:rsidRDefault="00B56360" w:rsidP="00B56360">
            <w:pPr>
              <w:jc w:val="both"/>
              <w:rPr>
                <w:iCs/>
              </w:rPr>
            </w:pPr>
            <w:r w:rsidRPr="00E91463">
              <w:rPr>
                <w:iCs/>
              </w:rPr>
              <w:t>1.1.</w:t>
            </w:r>
            <w:r w:rsidRPr="00E91463">
              <w:rPr>
                <w:iCs/>
              </w:rPr>
              <w:tab/>
            </w:r>
            <w:r w:rsidR="00DC2E3A">
              <w:rPr>
                <w:iCs/>
              </w:rPr>
              <w:t>Furnizorul</w:t>
            </w:r>
            <w:r w:rsidR="00CC387F">
              <w:rPr>
                <w:iCs/>
              </w:rPr>
              <w:t xml:space="preserve"> </w:t>
            </w:r>
            <w:r w:rsidRPr="00E91463">
              <w:rPr>
                <w:iCs/>
              </w:rPr>
              <w:t>îşi asumă obligaţia de a livra</w:t>
            </w:r>
            <w:r w:rsidR="00227010">
              <w:rPr>
                <w:iCs/>
              </w:rPr>
              <w:t>/presta</w:t>
            </w:r>
            <w:r w:rsidRPr="00E91463">
              <w:rPr>
                <w:iCs/>
              </w:rPr>
              <w:t xml:space="preserve"> Bunurile conform  Specificaţiei, care este parte integrantă a prezentului Contract. </w:t>
            </w:r>
          </w:p>
          <w:p w14:paraId="700E06D8" w14:textId="5E952F40" w:rsidR="00B56360" w:rsidRPr="00E91463" w:rsidRDefault="00CC387F" w:rsidP="00B56360">
            <w:pPr>
              <w:jc w:val="both"/>
              <w:rPr>
                <w:iCs/>
              </w:rPr>
            </w:pPr>
            <w:r>
              <w:rPr>
                <w:iCs/>
              </w:rPr>
              <w:t>1.2.</w:t>
            </w:r>
            <w:r>
              <w:rPr>
                <w:iCs/>
              </w:rPr>
              <w:tab/>
              <w:t>Cumpărătorul</w:t>
            </w:r>
            <w:r w:rsidR="00B56360" w:rsidRPr="00E91463">
              <w:rPr>
                <w:iCs/>
              </w:rPr>
              <w:t xml:space="preserve"> se obligă, la </w:t>
            </w:r>
            <w:r w:rsidR="002838D9">
              <w:rPr>
                <w:iCs/>
              </w:rPr>
              <w:t>râ</w:t>
            </w:r>
            <w:r w:rsidR="00B56360" w:rsidRPr="00E91463">
              <w:rPr>
                <w:iCs/>
              </w:rPr>
              <w:t>ndul său, să achite şi să recepţioneze Bunurile</w:t>
            </w:r>
            <w:r>
              <w:rPr>
                <w:iCs/>
              </w:rPr>
              <w:t xml:space="preserve"> livrate</w:t>
            </w:r>
            <w:r w:rsidR="00227010">
              <w:rPr>
                <w:iCs/>
              </w:rPr>
              <w:t xml:space="preserve"> </w:t>
            </w:r>
            <w:r w:rsidR="00B56360" w:rsidRPr="00E91463">
              <w:rPr>
                <w:iCs/>
              </w:rPr>
              <w:t xml:space="preserve"> de </w:t>
            </w:r>
            <w:r w:rsidR="00DC2E3A">
              <w:rPr>
                <w:iCs/>
              </w:rPr>
              <w:t>Furnizorul</w:t>
            </w:r>
            <w:r w:rsidR="00B56360" w:rsidRPr="00E91463">
              <w:rPr>
                <w:iCs/>
              </w:rPr>
              <w:t xml:space="preserve">. </w:t>
            </w:r>
          </w:p>
          <w:p w14:paraId="65298BB2" w14:textId="26ADDAEB" w:rsidR="00B56360" w:rsidRDefault="00B56360" w:rsidP="00B56360">
            <w:pPr>
              <w:jc w:val="both"/>
              <w:rPr>
                <w:iCs/>
              </w:rPr>
            </w:pPr>
            <w:r w:rsidRPr="00E91463">
              <w:rPr>
                <w:iCs/>
              </w:rPr>
              <w:t>1.3.</w:t>
            </w:r>
            <w:r w:rsidRPr="00E91463">
              <w:rPr>
                <w:iCs/>
              </w:rPr>
              <w:tab/>
              <w:t xml:space="preserve">Calitatea Bunurilor se atestă prin </w:t>
            </w:r>
            <w:r w:rsidR="00D9086A">
              <w:rPr>
                <w:iCs/>
              </w:rPr>
              <w:t>avizele sanitare pentru apă și butelie.</w:t>
            </w:r>
            <w:r w:rsidRPr="00E91463">
              <w:rPr>
                <w:iCs/>
              </w:rPr>
              <w:t xml:space="preserve"> </w:t>
            </w:r>
          </w:p>
          <w:p w14:paraId="79541C1A" w14:textId="77777777" w:rsidR="00227010" w:rsidRPr="00E91463" w:rsidRDefault="00227010" w:rsidP="00B56360">
            <w:pPr>
              <w:jc w:val="both"/>
              <w:rPr>
                <w:iCs/>
              </w:rPr>
            </w:pPr>
          </w:p>
          <w:p w14:paraId="2AC70BBB" w14:textId="7975FB45" w:rsidR="00227010" w:rsidRPr="00227010" w:rsidRDefault="00B56360" w:rsidP="00B56360">
            <w:pPr>
              <w:jc w:val="both"/>
              <w:rPr>
                <w:b/>
                <w:bCs/>
                <w:iCs/>
              </w:rPr>
            </w:pPr>
            <w:r w:rsidRPr="00227010">
              <w:rPr>
                <w:b/>
                <w:bCs/>
                <w:iCs/>
              </w:rPr>
              <w:t>2.</w:t>
            </w:r>
            <w:r w:rsidRPr="00227010">
              <w:rPr>
                <w:b/>
                <w:bCs/>
                <w:iCs/>
              </w:rPr>
              <w:tab/>
              <w:t>Termeni şi condiţii de livrare</w:t>
            </w:r>
          </w:p>
          <w:p w14:paraId="3119C932" w14:textId="2D4F17FD" w:rsidR="00B56360" w:rsidRPr="00E91463" w:rsidRDefault="00B56360" w:rsidP="00B56360">
            <w:pPr>
              <w:jc w:val="both"/>
              <w:rPr>
                <w:iCs/>
              </w:rPr>
            </w:pPr>
            <w:r w:rsidRPr="00E91463">
              <w:rPr>
                <w:iCs/>
              </w:rPr>
              <w:t>2.1.</w:t>
            </w:r>
            <w:r w:rsidRPr="00E91463">
              <w:rPr>
                <w:iCs/>
              </w:rPr>
              <w:tab/>
              <w:t xml:space="preserve">Livrarea Bunurilor se efectuează de către </w:t>
            </w:r>
            <w:r w:rsidR="00DC2E3A">
              <w:rPr>
                <w:iCs/>
              </w:rPr>
              <w:t>Furnizor</w:t>
            </w:r>
            <w:r w:rsidR="003134E0">
              <w:rPr>
                <w:iCs/>
              </w:rPr>
              <w:t xml:space="preserve"> în termen de 3</w:t>
            </w:r>
            <w:r w:rsidR="00E15CB9">
              <w:rPr>
                <w:iCs/>
              </w:rPr>
              <w:t xml:space="preserve">0 </w:t>
            </w:r>
            <w:r w:rsidR="003134E0">
              <w:rPr>
                <w:iCs/>
              </w:rPr>
              <w:t>zile din data comenzii</w:t>
            </w:r>
            <w:r w:rsidR="00CF51B1">
              <w:rPr>
                <w:iCs/>
              </w:rPr>
              <w:t>, la necesitatea Autorității Contractante.</w:t>
            </w:r>
          </w:p>
          <w:p w14:paraId="454848D9" w14:textId="33F98A8B" w:rsidR="00B56360" w:rsidRPr="00E91463" w:rsidRDefault="00B56360" w:rsidP="00B56360">
            <w:pPr>
              <w:jc w:val="both"/>
              <w:rPr>
                <w:iCs/>
              </w:rPr>
            </w:pPr>
            <w:r w:rsidRPr="00E91463">
              <w:rPr>
                <w:iCs/>
              </w:rPr>
              <w:t>2.2.</w:t>
            </w:r>
            <w:r w:rsidRPr="00E91463">
              <w:rPr>
                <w:iCs/>
              </w:rPr>
              <w:tab/>
              <w:t>Documentaţia de însoţire a Bunurilor include:</w:t>
            </w:r>
            <w:r w:rsidR="00CF51B1">
              <w:rPr>
                <w:iCs/>
              </w:rPr>
              <w:t xml:space="preserve"> </w:t>
            </w:r>
            <w:r w:rsidR="00E15CB9">
              <w:rPr>
                <w:iCs/>
              </w:rPr>
              <w:t>Certificate de conformitate sau declaratie de conformitate, instructiuni de utilizare (la caz).</w:t>
            </w:r>
          </w:p>
          <w:p w14:paraId="31110B12" w14:textId="46F6CDE9" w:rsidR="00B56360" w:rsidRDefault="00B56360" w:rsidP="00B56360">
            <w:pPr>
              <w:jc w:val="both"/>
              <w:rPr>
                <w:iCs/>
              </w:rPr>
            </w:pPr>
            <w:r w:rsidRPr="00E91463">
              <w:rPr>
                <w:iCs/>
              </w:rPr>
              <w:t>2.3.</w:t>
            </w:r>
            <w:r w:rsidRPr="00E91463">
              <w:rPr>
                <w:iCs/>
              </w:rPr>
              <w:tab/>
              <w:t>Originalele documentelor prevăzute în punctul 2.2 se vo</w:t>
            </w:r>
            <w:r w:rsidR="003134E0">
              <w:rPr>
                <w:iCs/>
              </w:rPr>
              <w:t>r prezenta Cumpărătorului cel tâ</w:t>
            </w:r>
            <w:r w:rsidRPr="00E91463">
              <w:rPr>
                <w:iCs/>
              </w:rPr>
              <w:t>rziu la momentul livrării</w:t>
            </w:r>
            <w:r w:rsidR="00227010" w:rsidRPr="00E91463">
              <w:rPr>
                <w:iCs/>
              </w:rPr>
              <w:t xml:space="preserve"> bunurilor</w:t>
            </w:r>
            <w:r w:rsidR="005E1DFE">
              <w:rPr>
                <w:iCs/>
              </w:rPr>
              <w:t xml:space="preserve"> </w:t>
            </w:r>
            <w:r w:rsidR="00227010" w:rsidRPr="00E91463">
              <w:rPr>
                <w:iCs/>
              </w:rPr>
              <w:t>la destinaţia finală</w:t>
            </w:r>
            <w:r w:rsidR="005E1DFE">
              <w:rPr>
                <w:iCs/>
              </w:rPr>
              <w:t>.</w:t>
            </w:r>
            <w:r w:rsidRPr="00E91463">
              <w:rPr>
                <w:iCs/>
              </w:rPr>
              <w:t xml:space="preserve"> Livrarea bunurilor se consideră încheiată în momentul în care s</w:t>
            </w:r>
            <w:r w:rsidR="00227010">
              <w:rPr>
                <w:iCs/>
              </w:rPr>
              <w:t>u</w:t>
            </w:r>
            <w:r w:rsidRPr="00E91463">
              <w:rPr>
                <w:iCs/>
              </w:rPr>
              <w:t>nt prezentate documentele de mai sus.</w:t>
            </w:r>
          </w:p>
          <w:p w14:paraId="75E28E13" w14:textId="77777777" w:rsidR="00227010" w:rsidRPr="00E91463" w:rsidRDefault="00227010" w:rsidP="00B56360">
            <w:pPr>
              <w:jc w:val="both"/>
              <w:rPr>
                <w:iCs/>
              </w:rPr>
            </w:pPr>
          </w:p>
          <w:p w14:paraId="0F7160C2" w14:textId="77777777" w:rsidR="00B56360" w:rsidRPr="00E91463" w:rsidRDefault="00B56360" w:rsidP="00B56360">
            <w:pPr>
              <w:jc w:val="both"/>
              <w:rPr>
                <w:iCs/>
              </w:rPr>
            </w:pPr>
            <w:r w:rsidRPr="00227010">
              <w:rPr>
                <w:b/>
                <w:bCs/>
                <w:iCs/>
              </w:rPr>
              <w:t>3.</w:t>
            </w:r>
            <w:r w:rsidRPr="00227010">
              <w:rPr>
                <w:b/>
                <w:bCs/>
                <w:iCs/>
              </w:rPr>
              <w:tab/>
              <w:t>Preţul şi condiţii de plată</w:t>
            </w:r>
          </w:p>
          <w:p w14:paraId="0B99B94A" w14:textId="6553CD7F" w:rsidR="00B56360" w:rsidRPr="00E91463" w:rsidRDefault="00B56360" w:rsidP="00B56360">
            <w:pPr>
              <w:jc w:val="both"/>
              <w:rPr>
                <w:iCs/>
              </w:rPr>
            </w:pPr>
            <w:r w:rsidRPr="00E91463">
              <w:rPr>
                <w:iCs/>
              </w:rPr>
              <w:t>3.1.</w:t>
            </w:r>
            <w:r w:rsidRPr="00E91463">
              <w:rPr>
                <w:iCs/>
              </w:rPr>
              <w:tab/>
              <w:t>Preţul Bunurilor livrate conform prezentului Contract este stabilit în lei moldoveneşti, fiind indicat Specificaţia prezentului Contract.</w:t>
            </w:r>
          </w:p>
          <w:p w14:paraId="2365F1F3" w14:textId="53834F60" w:rsidR="00B56360" w:rsidRPr="00E91463" w:rsidRDefault="00B56360" w:rsidP="00B56360">
            <w:pPr>
              <w:jc w:val="both"/>
              <w:rPr>
                <w:iCs/>
              </w:rPr>
            </w:pPr>
            <w:r w:rsidRPr="00E91463">
              <w:rPr>
                <w:iCs/>
              </w:rPr>
              <w:t>3.2.</w:t>
            </w:r>
            <w:r w:rsidRPr="00E91463">
              <w:rPr>
                <w:iCs/>
              </w:rPr>
              <w:tab/>
              <w:t>Suma totală a prezentului Contract, inclusiv TVA, se stabileşte în lei moldoveneşti şi constituie: __________________________________lei MD.</w:t>
            </w:r>
          </w:p>
          <w:p w14:paraId="18FFB53F" w14:textId="2D56FC65" w:rsidR="00B56360" w:rsidRPr="000A2D22" w:rsidRDefault="000A2D22" w:rsidP="00B56360">
            <w:pPr>
              <w:jc w:val="both"/>
              <w:rPr>
                <w:i/>
                <w:sz w:val="20"/>
                <w:szCs w:val="20"/>
              </w:rPr>
            </w:pPr>
            <w:r>
              <w:rPr>
                <w:i/>
                <w:sz w:val="20"/>
                <w:szCs w:val="20"/>
              </w:rPr>
              <w:t xml:space="preserve">                     </w:t>
            </w:r>
            <w:r w:rsidR="00B56360" w:rsidRPr="000A2D22">
              <w:rPr>
                <w:i/>
                <w:sz w:val="20"/>
                <w:szCs w:val="20"/>
              </w:rPr>
              <w:t>(suma cu cifre şi litere)</w:t>
            </w:r>
          </w:p>
          <w:p w14:paraId="24D8EDAE" w14:textId="7D593B3A" w:rsidR="00B56360" w:rsidRPr="00E91463" w:rsidRDefault="00B56360" w:rsidP="00B56360">
            <w:pPr>
              <w:jc w:val="both"/>
              <w:rPr>
                <w:iCs/>
              </w:rPr>
            </w:pPr>
            <w:r w:rsidRPr="00E91463">
              <w:rPr>
                <w:iCs/>
              </w:rPr>
              <w:t>3.3.</w:t>
            </w:r>
            <w:r w:rsidRPr="00E91463">
              <w:rPr>
                <w:iCs/>
              </w:rPr>
              <w:tab/>
              <w:t xml:space="preserve">Achitarea plăţilor pentru Bunurile livrate va efectua în lei moldoveneşti. </w:t>
            </w:r>
          </w:p>
          <w:p w14:paraId="3123041A" w14:textId="57E79EC8" w:rsidR="00B56360" w:rsidRPr="00E91463" w:rsidRDefault="00B56360" w:rsidP="00B56360">
            <w:pPr>
              <w:jc w:val="both"/>
              <w:rPr>
                <w:iCs/>
              </w:rPr>
            </w:pPr>
            <w:r w:rsidRPr="00E91463">
              <w:rPr>
                <w:iCs/>
              </w:rPr>
              <w:t>3.4.</w:t>
            </w:r>
            <w:r w:rsidRPr="00E91463">
              <w:rPr>
                <w:iCs/>
              </w:rPr>
              <w:tab/>
              <w:t xml:space="preserve">Metoda şi condiţiile de plată de către Cumpărător vor fi: </w:t>
            </w:r>
            <w:r w:rsidR="005E1DFE">
              <w:rPr>
                <w:iCs/>
              </w:rPr>
              <w:t xml:space="preserve">Achitarea în termen de 30 de zile de la data prezentării și acceptării facturii fiscale de către Cumpărător. </w:t>
            </w:r>
          </w:p>
          <w:p w14:paraId="575824EC" w14:textId="609B826F" w:rsidR="00B56360" w:rsidRDefault="00B56360" w:rsidP="00B56360">
            <w:pPr>
              <w:jc w:val="both"/>
              <w:rPr>
                <w:iCs/>
              </w:rPr>
            </w:pPr>
            <w:r w:rsidRPr="00E91463">
              <w:rPr>
                <w:iCs/>
              </w:rPr>
              <w:t>3.5.</w:t>
            </w:r>
            <w:r w:rsidRPr="00E91463">
              <w:rPr>
                <w:iCs/>
              </w:rPr>
              <w:tab/>
              <w:t xml:space="preserve">Plăţile se vor efectua prin transfer bancar pe contul de decontare al </w:t>
            </w:r>
            <w:r w:rsidR="00DC2E3A">
              <w:rPr>
                <w:iCs/>
              </w:rPr>
              <w:t>Furnizorului</w:t>
            </w:r>
            <w:r w:rsidRPr="00E91463">
              <w:rPr>
                <w:iCs/>
              </w:rPr>
              <w:t xml:space="preserve"> indicat în prezentul Contract.</w:t>
            </w:r>
          </w:p>
          <w:p w14:paraId="6B8D5C94" w14:textId="77777777" w:rsidR="0081505C" w:rsidRPr="00E91463" w:rsidRDefault="0081505C" w:rsidP="00B56360">
            <w:pPr>
              <w:jc w:val="both"/>
              <w:rPr>
                <w:iCs/>
              </w:rPr>
            </w:pPr>
          </w:p>
          <w:p w14:paraId="29259AB8" w14:textId="77777777" w:rsidR="00B56360" w:rsidRPr="0081505C" w:rsidRDefault="00B56360" w:rsidP="00B56360">
            <w:pPr>
              <w:jc w:val="both"/>
              <w:rPr>
                <w:b/>
                <w:bCs/>
                <w:iCs/>
              </w:rPr>
            </w:pPr>
            <w:r w:rsidRPr="0081505C">
              <w:rPr>
                <w:b/>
                <w:bCs/>
                <w:iCs/>
              </w:rPr>
              <w:t>4.</w:t>
            </w:r>
            <w:r w:rsidRPr="0081505C">
              <w:rPr>
                <w:b/>
                <w:bCs/>
                <w:iCs/>
              </w:rPr>
              <w:tab/>
              <w:t>Condiţii de predare-primire</w:t>
            </w:r>
          </w:p>
          <w:p w14:paraId="22AD4F8D" w14:textId="57CD1A3E" w:rsidR="00B56360" w:rsidRPr="00E91463" w:rsidRDefault="00B56360" w:rsidP="00B56360">
            <w:pPr>
              <w:jc w:val="both"/>
              <w:rPr>
                <w:iCs/>
              </w:rPr>
            </w:pPr>
            <w:r w:rsidRPr="00E91463">
              <w:rPr>
                <w:iCs/>
              </w:rPr>
              <w:t>4.1.</w:t>
            </w:r>
            <w:r w:rsidRPr="00E91463">
              <w:rPr>
                <w:iCs/>
              </w:rPr>
              <w:tab/>
              <w:t xml:space="preserve">Bunurile se consideră predate de către </w:t>
            </w:r>
            <w:r w:rsidR="00DC2E3A">
              <w:rPr>
                <w:iCs/>
              </w:rPr>
              <w:t>Furnizor</w:t>
            </w:r>
            <w:r w:rsidRPr="00E91463">
              <w:rPr>
                <w:iCs/>
              </w:rPr>
              <w:t xml:space="preserve"> şi recepţionate de către Cumpărător</w:t>
            </w:r>
            <w:r w:rsidR="00BE71B2">
              <w:rPr>
                <w:iCs/>
              </w:rPr>
              <w:t xml:space="preserve"> </w:t>
            </w:r>
            <w:r w:rsidRPr="00E91463">
              <w:rPr>
                <w:iCs/>
              </w:rPr>
              <w:t>dacă:</w:t>
            </w:r>
          </w:p>
          <w:p w14:paraId="6DD18B5E" w14:textId="7CE8ECF9" w:rsidR="00B56360" w:rsidRPr="00E91463" w:rsidRDefault="00B56360" w:rsidP="00B56360">
            <w:pPr>
              <w:jc w:val="both"/>
              <w:rPr>
                <w:iCs/>
              </w:rPr>
            </w:pPr>
            <w:r w:rsidRPr="00E91463">
              <w:rPr>
                <w:iCs/>
              </w:rPr>
              <w:t>a)</w:t>
            </w:r>
            <w:r w:rsidRPr="00E91463">
              <w:rPr>
                <w:iCs/>
              </w:rPr>
              <w:tab/>
              <w:t>cantitatea Bunurilor corespunde informaţiei indicate în Lista bunurilor şi graficul livrării şi documentele de însoţire conform punctului 2.2 al prezentului Contract;</w:t>
            </w:r>
          </w:p>
          <w:p w14:paraId="1ADC895D" w14:textId="0F5C78BC" w:rsidR="00B56360" w:rsidRPr="00E91463" w:rsidRDefault="00B56360" w:rsidP="00B56360">
            <w:pPr>
              <w:jc w:val="both"/>
              <w:rPr>
                <w:iCs/>
              </w:rPr>
            </w:pPr>
            <w:r w:rsidRPr="00E91463">
              <w:rPr>
                <w:iCs/>
              </w:rPr>
              <w:t>b)</w:t>
            </w:r>
            <w:r w:rsidRPr="00E91463">
              <w:rPr>
                <w:iCs/>
              </w:rPr>
              <w:tab/>
              <w:t>calitatea Bunurilor corespunde informaţiei indicate în Specificaţie;</w:t>
            </w:r>
          </w:p>
          <w:p w14:paraId="198E8423" w14:textId="3074AF25" w:rsidR="00B56360" w:rsidRPr="00E91463" w:rsidRDefault="00B56360" w:rsidP="00B56360">
            <w:pPr>
              <w:jc w:val="both"/>
              <w:rPr>
                <w:iCs/>
              </w:rPr>
            </w:pPr>
            <w:r w:rsidRPr="00E91463">
              <w:rPr>
                <w:i/>
              </w:rPr>
              <w:t>c</w:t>
            </w:r>
            <w:r w:rsidRPr="00E91463">
              <w:rPr>
                <w:iCs/>
              </w:rPr>
              <w:t>)</w:t>
            </w:r>
            <w:r w:rsidRPr="00E91463">
              <w:rPr>
                <w:iCs/>
              </w:rPr>
              <w:tab/>
              <w:t>ambalajul şi integritatea Bunurilor corespunde informaţiei indicate în Specificaţie</w:t>
            </w:r>
            <w:r w:rsidR="00BE71B2">
              <w:rPr>
                <w:iCs/>
              </w:rPr>
              <w:t xml:space="preserve"> și Caietul de Sarcini</w:t>
            </w:r>
            <w:r w:rsidRPr="00E91463">
              <w:rPr>
                <w:iCs/>
              </w:rPr>
              <w:t>.</w:t>
            </w:r>
          </w:p>
          <w:p w14:paraId="0B6FF3E8" w14:textId="649A02A8" w:rsidR="00B56360" w:rsidRDefault="00B56360" w:rsidP="00B56360">
            <w:pPr>
              <w:jc w:val="both"/>
              <w:rPr>
                <w:iCs/>
              </w:rPr>
            </w:pPr>
            <w:r w:rsidRPr="00E91463">
              <w:rPr>
                <w:iCs/>
              </w:rPr>
              <w:t>4.2.</w:t>
            </w:r>
            <w:r w:rsidRPr="00E91463">
              <w:rPr>
                <w:iCs/>
              </w:rPr>
              <w:tab/>
            </w:r>
            <w:r w:rsidR="00DC2E3A">
              <w:rPr>
                <w:iCs/>
              </w:rPr>
              <w:t>Furnizorul</w:t>
            </w:r>
            <w:r w:rsidRPr="00E91463">
              <w:rPr>
                <w:iCs/>
              </w:rPr>
              <w:t xml:space="preserve"> este obligat să prezinte Cumpărătorului un exemplar original al  facturii fiscale odată cu livrarea Bunurilor, pentru efectuarea plăţii. Pentru nerespectarea de către </w:t>
            </w:r>
            <w:r w:rsidR="00DC2E3A">
              <w:rPr>
                <w:iCs/>
              </w:rPr>
              <w:t>Furnizor</w:t>
            </w:r>
            <w:r w:rsidRPr="00E91463">
              <w:rPr>
                <w:iCs/>
              </w:rPr>
              <w:t xml:space="preserve"> a prezentei clauze, Cumpărătorul îşi rezervă dreptul de a majora termenul de achitare prevăzut în </w:t>
            </w:r>
            <w:r w:rsidRPr="00E45A52">
              <w:rPr>
                <w:iCs/>
              </w:rPr>
              <w:t>punctul 3.4 corespunzător numărului de zile de întîrziere şi de a fi exonerat de achitarea penalităţii stabilite în punctul 10.3.</w:t>
            </w:r>
          </w:p>
          <w:p w14:paraId="60ECBFCE" w14:textId="77777777" w:rsidR="0081505C" w:rsidRPr="00E91463" w:rsidRDefault="0081505C" w:rsidP="00B56360">
            <w:pPr>
              <w:jc w:val="both"/>
              <w:rPr>
                <w:iCs/>
              </w:rPr>
            </w:pPr>
          </w:p>
          <w:p w14:paraId="75872856" w14:textId="77777777" w:rsidR="00B56360" w:rsidRPr="0081505C" w:rsidRDefault="00B56360" w:rsidP="00B56360">
            <w:pPr>
              <w:jc w:val="both"/>
              <w:rPr>
                <w:b/>
                <w:bCs/>
                <w:iCs/>
              </w:rPr>
            </w:pPr>
            <w:r w:rsidRPr="0081505C">
              <w:rPr>
                <w:b/>
                <w:bCs/>
                <w:iCs/>
              </w:rPr>
              <w:t>5.</w:t>
            </w:r>
            <w:r w:rsidRPr="0081505C">
              <w:rPr>
                <w:b/>
                <w:bCs/>
                <w:iCs/>
              </w:rPr>
              <w:tab/>
              <w:t>Standarde</w:t>
            </w:r>
          </w:p>
          <w:p w14:paraId="5D2357A9" w14:textId="640A9D28" w:rsidR="00B56360" w:rsidRPr="00E91463" w:rsidRDefault="00B56360" w:rsidP="00B56360">
            <w:pPr>
              <w:jc w:val="both"/>
              <w:rPr>
                <w:iCs/>
              </w:rPr>
            </w:pPr>
            <w:r w:rsidRPr="00E91463">
              <w:rPr>
                <w:iCs/>
              </w:rPr>
              <w:t>5.1.</w:t>
            </w:r>
            <w:r w:rsidRPr="00E91463">
              <w:rPr>
                <w:iCs/>
              </w:rPr>
              <w:tab/>
            </w:r>
            <w:r w:rsidR="00C15FED">
              <w:rPr>
                <w:iCs/>
              </w:rPr>
              <w:t>Bunurile</w:t>
            </w:r>
            <w:r w:rsidRPr="00E91463">
              <w:rPr>
                <w:iCs/>
              </w:rPr>
              <w:t xml:space="preserve"> furnizate în baza contractului vor respecta standardele prezentate de către furnizor în propunerea sa tehnică.</w:t>
            </w:r>
          </w:p>
          <w:p w14:paraId="2FE6E84E" w14:textId="2A0F0A5F" w:rsidR="00B56360" w:rsidRDefault="00B56360" w:rsidP="00B56360">
            <w:pPr>
              <w:jc w:val="both"/>
              <w:rPr>
                <w:iCs/>
              </w:rPr>
            </w:pPr>
            <w:r w:rsidRPr="00E91463">
              <w:rPr>
                <w:iCs/>
              </w:rPr>
              <w:t>5.2.</w:t>
            </w:r>
            <w:r w:rsidRPr="00E91463">
              <w:rPr>
                <w:iCs/>
              </w:rPr>
              <w:tab/>
              <w:t xml:space="preserve">Cînd nu este menţionat nici un standard sau reglementare aplicabilă se vor respecta standardele sau alte reglementări autorizate în ţara de origine a </w:t>
            </w:r>
            <w:r w:rsidR="004D4133">
              <w:rPr>
                <w:iCs/>
              </w:rPr>
              <w:t>Bunurilor</w:t>
            </w:r>
            <w:r w:rsidRPr="00E91463">
              <w:rPr>
                <w:iCs/>
              </w:rPr>
              <w:t>.</w:t>
            </w:r>
          </w:p>
          <w:p w14:paraId="486AC01E" w14:textId="77777777" w:rsidR="0081505C" w:rsidRPr="00E91463" w:rsidRDefault="0081505C" w:rsidP="00B56360">
            <w:pPr>
              <w:jc w:val="both"/>
              <w:rPr>
                <w:iCs/>
              </w:rPr>
            </w:pPr>
          </w:p>
          <w:p w14:paraId="42591930" w14:textId="77777777" w:rsidR="00B56360" w:rsidRPr="0081505C" w:rsidRDefault="00B56360" w:rsidP="00B56360">
            <w:pPr>
              <w:jc w:val="both"/>
              <w:rPr>
                <w:b/>
                <w:bCs/>
                <w:iCs/>
              </w:rPr>
            </w:pPr>
            <w:r w:rsidRPr="0081505C">
              <w:rPr>
                <w:b/>
                <w:bCs/>
                <w:iCs/>
              </w:rPr>
              <w:t>6.</w:t>
            </w:r>
            <w:r w:rsidRPr="0081505C">
              <w:rPr>
                <w:b/>
                <w:bCs/>
                <w:iCs/>
              </w:rPr>
              <w:tab/>
              <w:t>Obligaţiile părţilor</w:t>
            </w:r>
          </w:p>
          <w:p w14:paraId="6F281B8E" w14:textId="1DA6A7EA" w:rsidR="00B56360" w:rsidRPr="00E91463" w:rsidRDefault="00B56360" w:rsidP="00B56360">
            <w:pPr>
              <w:jc w:val="both"/>
              <w:rPr>
                <w:iCs/>
              </w:rPr>
            </w:pPr>
            <w:r w:rsidRPr="00E91463">
              <w:rPr>
                <w:iCs/>
              </w:rPr>
              <w:t>6.1.</w:t>
            </w:r>
            <w:r w:rsidRPr="00E91463">
              <w:rPr>
                <w:iCs/>
              </w:rPr>
              <w:tab/>
              <w:t xml:space="preserve">În baza prezentului Contract, </w:t>
            </w:r>
            <w:r w:rsidR="00EE14E7">
              <w:rPr>
                <w:iCs/>
              </w:rPr>
              <w:t>Furnizorul</w:t>
            </w:r>
            <w:r w:rsidRPr="00E91463">
              <w:rPr>
                <w:iCs/>
              </w:rPr>
              <w:t xml:space="preserve"> se obligă:</w:t>
            </w:r>
          </w:p>
          <w:p w14:paraId="70B5FD9C" w14:textId="21901219" w:rsidR="00B56360" w:rsidRPr="00E91463" w:rsidRDefault="00B56360" w:rsidP="00B56360">
            <w:pPr>
              <w:jc w:val="both"/>
              <w:rPr>
                <w:iCs/>
              </w:rPr>
            </w:pPr>
            <w:r w:rsidRPr="00E91463">
              <w:rPr>
                <w:iCs/>
              </w:rPr>
              <w:t>a)</w:t>
            </w:r>
            <w:r w:rsidRPr="00E91463">
              <w:rPr>
                <w:iCs/>
              </w:rPr>
              <w:tab/>
              <w:t>să livreze Bunurile în condiţiile prevăzute de prezentul Contract;</w:t>
            </w:r>
          </w:p>
          <w:p w14:paraId="10CF4096" w14:textId="12170131" w:rsidR="00B56360" w:rsidRPr="00E91463" w:rsidRDefault="00B56360" w:rsidP="00B56360">
            <w:pPr>
              <w:jc w:val="both"/>
              <w:rPr>
                <w:iCs/>
              </w:rPr>
            </w:pPr>
            <w:r w:rsidRPr="00E91463">
              <w:rPr>
                <w:iCs/>
              </w:rPr>
              <w:t>b)</w:t>
            </w:r>
            <w:r w:rsidRPr="00E91463">
              <w:rPr>
                <w:iCs/>
              </w:rPr>
              <w:tab/>
              <w:t xml:space="preserve">să anunţe Cumpărătorul după semnarea prezentului Contract, în decurs de </w:t>
            </w:r>
            <w:r w:rsidR="004D4133">
              <w:rPr>
                <w:iCs/>
              </w:rPr>
              <w:t xml:space="preserve">5 </w:t>
            </w:r>
            <w:r w:rsidRPr="00E91463">
              <w:rPr>
                <w:iCs/>
              </w:rPr>
              <w:t xml:space="preserve">zile calendaristice, prin telefon/fax sau </w:t>
            </w:r>
            <w:r w:rsidR="00764871">
              <w:rPr>
                <w:iCs/>
              </w:rPr>
              <w:t>mijloace electronice</w:t>
            </w:r>
            <w:r w:rsidRPr="00E91463">
              <w:rPr>
                <w:iCs/>
              </w:rPr>
              <w:t>, despre disponibilitatea livrării Bunurilor;</w:t>
            </w:r>
          </w:p>
          <w:p w14:paraId="79ED7828" w14:textId="6C8A3D7E" w:rsidR="00B56360" w:rsidRPr="00E91463" w:rsidRDefault="00B56360" w:rsidP="00B56360">
            <w:pPr>
              <w:jc w:val="both"/>
              <w:rPr>
                <w:iCs/>
              </w:rPr>
            </w:pPr>
            <w:r w:rsidRPr="00E91463">
              <w:rPr>
                <w:iCs/>
              </w:rPr>
              <w:t>c)</w:t>
            </w:r>
            <w:r w:rsidRPr="00E91463">
              <w:rPr>
                <w:iCs/>
              </w:rPr>
              <w:tab/>
              <w:t>să asigure condiţiile corespunzătoare pentru recepţionarea Bunurilor de către Cumpărător</w:t>
            </w:r>
            <w:r w:rsidR="004D4133">
              <w:rPr>
                <w:iCs/>
              </w:rPr>
              <w:t xml:space="preserve"> </w:t>
            </w:r>
            <w:r w:rsidRPr="00E91463">
              <w:rPr>
                <w:iCs/>
              </w:rPr>
              <w:t>în termenele stabilite, în corespundere cu cerinţele prezentului Contract;</w:t>
            </w:r>
          </w:p>
          <w:p w14:paraId="2627832E" w14:textId="0DD7995B" w:rsidR="00764871" w:rsidRPr="00E91463" w:rsidRDefault="00B56360" w:rsidP="00B56360">
            <w:pPr>
              <w:jc w:val="both"/>
              <w:rPr>
                <w:iCs/>
              </w:rPr>
            </w:pPr>
            <w:r w:rsidRPr="00E91463">
              <w:rPr>
                <w:iCs/>
              </w:rPr>
              <w:t>d)</w:t>
            </w:r>
            <w:r w:rsidRPr="00E91463">
              <w:rPr>
                <w:iCs/>
              </w:rPr>
              <w:tab/>
              <w:t>să asigure integritatea şi calitatea Bunurilor pe toată perioada de p</w:t>
            </w:r>
            <w:r w:rsidR="00764871">
              <w:rPr>
                <w:iCs/>
              </w:rPr>
              <w:t>â</w:t>
            </w:r>
            <w:r w:rsidRPr="00E91463">
              <w:rPr>
                <w:iCs/>
              </w:rPr>
              <w:t>nă la recepţionarea lor de către Cumpărător</w:t>
            </w:r>
            <w:r w:rsidR="004D4133">
              <w:rPr>
                <w:iCs/>
              </w:rPr>
              <w:t>.</w:t>
            </w:r>
          </w:p>
          <w:p w14:paraId="54E03DDF" w14:textId="07A759BE" w:rsidR="00B56360" w:rsidRPr="00E91463" w:rsidRDefault="00B56360" w:rsidP="00B56360">
            <w:pPr>
              <w:jc w:val="both"/>
              <w:rPr>
                <w:iCs/>
              </w:rPr>
            </w:pPr>
            <w:r w:rsidRPr="00E91463">
              <w:rPr>
                <w:iCs/>
              </w:rPr>
              <w:t>6.2.</w:t>
            </w:r>
            <w:r w:rsidRPr="00E91463">
              <w:rPr>
                <w:iCs/>
              </w:rPr>
              <w:tab/>
              <w:t>În baza prezentului Contract, Cumpărătorul se obligă:</w:t>
            </w:r>
          </w:p>
          <w:p w14:paraId="39B27CC3" w14:textId="7B0F8898" w:rsidR="00B56360" w:rsidRPr="00E91463" w:rsidRDefault="00B56360" w:rsidP="00B56360">
            <w:pPr>
              <w:jc w:val="both"/>
              <w:rPr>
                <w:iCs/>
              </w:rPr>
            </w:pPr>
            <w:r w:rsidRPr="00E91463">
              <w:rPr>
                <w:iCs/>
              </w:rPr>
              <w:t>a)</w:t>
            </w:r>
            <w:r w:rsidRPr="00E91463">
              <w:rPr>
                <w:iCs/>
              </w:rPr>
              <w:tab/>
              <w:t>să întreprindă toate măsurile necesare pentru asigurarea recepţionării în termenul stabilit a Bunurilor livrate în corespundere cu cerinţele prezentului Contract;</w:t>
            </w:r>
          </w:p>
          <w:p w14:paraId="0F691C22" w14:textId="544BF4A5" w:rsidR="00B56360" w:rsidRDefault="00B56360" w:rsidP="00B56360">
            <w:pPr>
              <w:jc w:val="both"/>
              <w:rPr>
                <w:iCs/>
              </w:rPr>
            </w:pPr>
            <w:r w:rsidRPr="00E91463">
              <w:rPr>
                <w:iCs/>
              </w:rPr>
              <w:t>b)</w:t>
            </w:r>
            <w:r w:rsidRPr="00E91463">
              <w:rPr>
                <w:iCs/>
              </w:rPr>
              <w:tab/>
              <w:t>să asigure achitarea Bunurilor livrate, respectînd modalităţile şi termenele indicate în prezentul Contract.</w:t>
            </w:r>
          </w:p>
          <w:p w14:paraId="4E690F48" w14:textId="77777777" w:rsidR="00B74898" w:rsidRPr="00E91463" w:rsidRDefault="00B74898" w:rsidP="00B56360">
            <w:pPr>
              <w:jc w:val="both"/>
              <w:rPr>
                <w:iCs/>
              </w:rPr>
            </w:pPr>
          </w:p>
          <w:p w14:paraId="2F7C0936" w14:textId="14E0B65B" w:rsidR="00B56360" w:rsidRPr="00B74898" w:rsidRDefault="00B56360" w:rsidP="00B56360">
            <w:pPr>
              <w:jc w:val="both"/>
              <w:rPr>
                <w:b/>
                <w:bCs/>
                <w:iCs/>
              </w:rPr>
            </w:pPr>
            <w:r w:rsidRPr="00B74898">
              <w:rPr>
                <w:b/>
                <w:bCs/>
                <w:iCs/>
              </w:rPr>
              <w:t>7.</w:t>
            </w:r>
            <w:r w:rsidRPr="00B74898">
              <w:rPr>
                <w:b/>
                <w:bCs/>
                <w:iCs/>
              </w:rPr>
              <w:tab/>
            </w:r>
            <w:r w:rsidR="003C3B2C" w:rsidRPr="003C3B2C">
              <w:rPr>
                <w:b/>
                <w:bCs/>
                <w:iCs/>
              </w:rPr>
              <w:t>Circumstanțe care justifică neexecutarea contractului</w:t>
            </w:r>
          </w:p>
          <w:p w14:paraId="447A1E1B" w14:textId="0BC08C84" w:rsidR="00B56360" w:rsidRPr="00E91463" w:rsidRDefault="00B56360" w:rsidP="00B56360">
            <w:pPr>
              <w:jc w:val="both"/>
              <w:rPr>
                <w:iCs/>
              </w:rPr>
            </w:pPr>
            <w:r w:rsidRPr="00E91463">
              <w:rPr>
                <w:iCs/>
              </w:rPr>
              <w:t>7.1.</w:t>
            </w:r>
            <w:r w:rsidRPr="00E91463">
              <w:rPr>
                <w:iCs/>
              </w:rPr>
              <w:tab/>
              <w:t>Părţile s</w:t>
            </w:r>
            <w:r w:rsidR="00B74898">
              <w:rPr>
                <w:iCs/>
              </w:rPr>
              <w:t>u</w:t>
            </w:r>
            <w:r w:rsidRPr="00E91463">
              <w:rPr>
                <w:iCs/>
              </w:rPr>
              <w:t xml:space="preserve">nt exonerate de răspundere pentru neîndeplinirea parţială sau integrală a obligaţiilor conform prezentului Contract, dacă aceasta este cauzată de producerea unor cazuri de </w:t>
            </w:r>
            <w:r w:rsidR="003C3B2C">
              <w:rPr>
                <w:iCs/>
              </w:rPr>
              <w:t>c</w:t>
            </w:r>
            <w:r w:rsidR="003C3B2C" w:rsidRPr="003C3B2C">
              <w:rPr>
                <w:iCs/>
              </w:rPr>
              <w:t>ircumstanțe care justifică neexecutarea contractului</w:t>
            </w:r>
            <w:r w:rsidR="003C3B2C" w:rsidRPr="003C3B2C" w:rsidDel="003C3B2C">
              <w:rPr>
                <w:iCs/>
              </w:rPr>
              <w:t xml:space="preserve"> </w:t>
            </w:r>
            <w:r w:rsidRPr="00E91463">
              <w:rPr>
                <w:iCs/>
              </w:rPr>
              <w:t>(războaie, calamităţi naturale: incendii, inundaţii, cutremure de pămînt, precum şi alte circumstanţe care nu depind de voinţa Părţilor).</w:t>
            </w:r>
          </w:p>
          <w:p w14:paraId="1BE1C236" w14:textId="0449CB3D" w:rsidR="00B56360" w:rsidRPr="00E91463" w:rsidRDefault="00B56360" w:rsidP="00B56360">
            <w:pPr>
              <w:jc w:val="both"/>
              <w:rPr>
                <w:iCs/>
              </w:rPr>
            </w:pPr>
            <w:r w:rsidRPr="00E91463">
              <w:rPr>
                <w:iCs/>
              </w:rPr>
              <w:t>7.2.</w:t>
            </w:r>
            <w:r w:rsidRPr="00E91463">
              <w:rPr>
                <w:iCs/>
              </w:rPr>
              <w:tab/>
              <w:t xml:space="preserve">Partea care invocă clauza </w:t>
            </w:r>
            <w:r w:rsidR="003C3B2C">
              <w:rPr>
                <w:iCs/>
              </w:rPr>
              <w:t>c</w:t>
            </w:r>
            <w:r w:rsidR="003C3B2C" w:rsidRPr="003C3B2C">
              <w:rPr>
                <w:iCs/>
              </w:rPr>
              <w:t>ircumstanțe</w:t>
            </w:r>
            <w:r w:rsidR="003C3B2C">
              <w:rPr>
                <w:iCs/>
              </w:rPr>
              <w:t>lor</w:t>
            </w:r>
            <w:r w:rsidR="003C3B2C" w:rsidRPr="003C3B2C">
              <w:rPr>
                <w:iCs/>
              </w:rPr>
              <w:t xml:space="preserve"> care justifică neexecutarea contractului</w:t>
            </w:r>
            <w:r w:rsidR="003C3B2C" w:rsidRPr="003C3B2C" w:rsidDel="003C3B2C">
              <w:rPr>
                <w:iCs/>
              </w:rPr>
              <w:t xml:space="preserve"> </w:t>
            </w:r>
            <w:r w:rsidRPr="00E91463">
              <w:rPr>
                <w:iCs/>
              </w:rPr>
              <w:t xml:space="preserve">este obligată să informeze imediat (dar nu mai tîrziu de 10 zile) cealaltă Parte despre survenirea circumstanţelor </w:t>
            </w:r>
            <w:r w:rsidR="003C3B2C" w:rsidRPr="003C3B2C">
              <w:rPr>
                <w:iCs/>
              </w:rPr>
              <w:t>care justifică neexecutarea contractului</w:t>
            </w:r>
            <w:r w:rsidRPr="00E91463">
              <w:rPr>
                <w:iCs/>
              </w:rPr>
              <w:t>.</w:t>
            </w:r>
          </w:p>
          <w:p w14:paraId="3EE44146" w14:textId="00547FCB" w:rsidR="00B56360" w:rsidRDefault="00B56360" w:rsidP="00B56360">
            <w:pPr>
              <w:jc w:val="both"/>
              <w:rPr>
                <w:iCs/>
              </w:rPr>
            </w:pPr>
            <w:r w:rsidRPr="00E91463">
              <w:rPr>
                <w:iCs/>
              </w:rPr>
              <w:t>7.3.</w:t>
            </w:r>
            <w:r w:rsidRPr="00E91463">
              <w:rPr>
                <w:iCs/>
              </w:rPr>
              <w:tab/>
              <w:t xml:space="preserve">Survenirea circumstanţelor </w:t>
            </w:r>
            <w:r w:rsidR="003C3B2C" w:rsidRPr="003C3B2C">
              <w:rPr>
                <w:iCs/>
              </w:rPr>
              <w:t>care justifică neexecutarea contractului</w:t>
            </w:r>
            <w:r w:rsidRPr="00E91463">
              <w:rPr>
                <w:iCs/>
              </w:rPr>
              <w:t xml:space="preserve">, momentul declanşării şi termenul de acţiune trebuie să fie confirmate printr-un </w:t>
            </w:r>
            <w:r w:rsidR="0016683B" w:rsidRPr="0016683B">
              <w:rPr>
                <w:iCs/>
              </w:rPr>
              <w:t>aviz de atestare</w:t>
            </w:r>
            <w:r w:rsidRPr="00E91463">
              <w:rPr>
                <w:iCs/>
              </w:rPr>
              <w:t>, eliberat în mod corespunzător de către organul competent din ţara Părţii care invocă asemenea circumstanţe.</w:t>
            </w:r>
          </w:p>
          <w:p w14:paraId="2BDE0A68" w14:textId="7DB0AE68" w:rsidR="00F92DE2" w:rsidRPr="00F92DE2" w:rsidRDefault="00FA2018" w:rsidP="00B56360">
            <w:pPr>
              <w:jc w:val="both"/>
              <w:rPr>
                <w:iCs/>
              </w:rPr>
            </w:pPr>
            <w:r>
              <w:rPr>
                <w:iCs/>
              </w:rPr>
              <w:t xml:space="preserve">7.4      </w:t>
            </w:r>
            <w:r w:rsidR="00F92DE2">
              <w:rPr>
                <w:iCs/>
              </w:rPr>
              <w:t xml:space="preserve">În cazul în care în </w:t>
            </w:r>
            <w:r>
              <w:rPr>
                <w:iCs/>
              </w:rPr>
              <w:t xml:space="preserve"> </w:t>
            </w:r>
            <w:r w:rsidR="00F92DE2" w:rsidRPr="00F92DE2">
              <w:rPr>
                <w:iCs/>
              </w:rPr>
              <w:t>circumstanțe</w:t>
            </w:r>
            <w:r w:rsidR="00F92DE2">
              <w:rPr>
                <w:iCs/>
              </w:rPr>
              <w:t>le</w:t>
            </w:r>
            <w:r w:rsidR="00F92DE2" w:rsidRPr="00F92DE2">
              <w:rPr>
                <w:iCs/>
              </w:rPr>
              <w:t xml:space="preserve"> care justifică neexecutarea contractului</w:t>
            </w:r>
            <w:r w:rsidR="00F92DE2">
              <w:rPr>
                <w:iCs/>
              </w:rPr>
              <w:t>, acesta se modifică prin acordul adițional, inclusiv modificarea termenilor de executare, în cazul unei executări ulterioare a contractului. Când se execută  pct.7.1 și pct.</w:t>
            </w:r>
            <w:r w:rsidR="008B0C74">
              <w:rPr>
                <w:iCs/>
              </w:rPr>
              <w:t xml:space="preserve"> </w:t>
            </w:r>
            <w:r w:rsidR="00F92DE2">
              <w:rPr>
                <w:iCs/>
              </w:rPr>
              <w:t xml:space="preserve">7.3, părțile modifică contractul prin acord </w:t>
            </w:r>
            <w:r w:rsidR="00DC35AC">
              <w:rPr>
                <w:iCs/>
              </w:rPr>
              <w:t xml:space="preserve">- </w:t>
            </w:r>
            <w:r w:rsidR="00F92DE2">
              <w:rPr>
                <w:iCs/>
              </w:rPr>
              <w:t>adițional, privind neîndeplinerea parțială sau integrală a obligațiunilor, inclusiv modificarea termenilor în cazul suspendării și executării ulterioare a contractului.</w:t>
            </w:r>
          </w:p>
          <w:p w14:paraId="4AF26C4B" w14:textId="77777777" w:rsidR="00B74898" w:rsidRPr="00E91463" w:rsidRDefault="00B74898" w:rsidP="00B56360">
            <w:pPr>
              <w:jc w:val="both"/>
              <w:rPr>
                <w:iCs/>
              </w:rPr>
            </w:pPr>
          </w:p>
          <w:p w14:paraId="51315ABA" w14:textId="77777777" w:rsidR="00B56360" w:rsidRPr="00B74898" w:rsidRDefault="00B56360" w:rsidP="00B56360">
            <w:pPr>
              <w:jc w:val="both"/>
              <w:rPr>
                <w:b/>
                <w:bCs/>
                <w:iCs/>
              </w:rPr>
            </w:pPr>
            <w:r w:rsidRPr="00B74898">
              <w:rPr>
                <w:b/>
                <w:bCs/>
                <w:iCs/>
              </w:rPr>
              <w:t>8.</w:t>
            </w:r>
            <w:r w:rsidRPr="00B74898">
              <w:rPr>
                <w:b/>
                <w:bCs/>
                <w:iCs/>
              </w:rPr>
              <w:tab/>
            </w:r>
            <w:r w:rsidR="00B74898">
              <w:rPr>
                <w:b/>
                <w:bCs/>
                <w:iCs/>
              </w:rPr>
              <w:t>Rezoluțiunea</w:t>
            </w:r>
          </w:p>
          <w:p w14:paraId="6D727778" w14:textId="77777777" w:rsidR="00B56360" w:rsidRPr="00E91463" w:rsidRDefault="00B56360" w:rsidP="00B56360">
            <w:pPr>
              <w:jc w:val="both"/>
              <w:rPr>
                <w:iCs/>
              </w:rPr>
            </w:pPr>
            <w:r w:rsidRPr="00E91463">
              <w:rPr>
                <w:iCs/>
              </w:rPr>
              <w:t>8.1.</w:t>
            </w:r>
            <w:r w:rsidRPr="00E91463">
              <w:rPr>
                <w:iCs/>
              </w:rPr>
              <w:tab/>
              <w:t>Rez</w:t>
            </w:r>
            <w:r w:rsidR="00B74898">
              <w:rPr>
                <w:iCs/>
              </w:rPr>
              <w:t>oluțiunea</w:t>
            </w:r>
            <w:r w:rsidRPr="00E91463">
              <w:rPr>
                <w:iCs/>
              </w:rPr>
              <w:t xml:space="preserve"> Contractului se poate realiza cu acordul comun al Părţilor.</w:t>
            </w:r>
          </w:p>
          <w:p w14:paraId="5B5E37FE" w14:textId="44B73B41" w:rsidR="00B56360" w:rsidRPr="00E91463" w:rsidRDefault="00B56360" w:rsidP="00B56360">
            <w:pPr>
              <w:jc w:val="both"/>
              <w:rPr>
                <w:iCs/>
              </w:rPr>
            </w:pPr>
            <w:r w:rsidRPr="00E91463">
              <w:rPr>
                <w:iCs/>
              </w:rPr>
              <w:t>8.2.</w:t>
            </w:r>
            <w:r w:rsidRPr="00E91463">
              <w:rPr>
                <w:iCs/>
              </w:rPr>
              <w:tab/>
              <w:t>Contractul poate fi rez</w:t>
            </w:r>
            <w:r w:rsidR="00B74898">
              <w:rPr>
                <w:iCs/>
              </w:rPr>
              <w:t>ol</w:t>
            </w:r>
            <w:r w:rsidR="00B07774">
              <w:rPr>
                <w:iCs/>
              </w:rPr>
              <w:t>vit</w:t>
            </w:r>
            <w:r w:rsidRPr="00E91463">
              <w:rPr>
                <w:iCs/>
              </w:rPr>
              <w:t xml:space="preserve"> în mod unilateral de către:</w:t>
            </w:r>
          </w:p>
          <w:p w14:paraId="4896FFC9" w14:textId="5AE5CA08" w:rsidR="00B56360" w:rsidRPr="00E91463" w:rsidRDefault="00B56360" w:rsidP="00B56360">
            <w:pPr>
              <w:jc w:val="both"/>
              <w:rPr>
                <w:iCs/>
              </w:rPr>
            </w:pPr>
            <w:r w:rsidRPr="00E91463">
              <w:rPr>
                <w:iCs/>
              </w:rPr>
              <w:t>a)</w:t>
            </w:r>
            <w:r w:rsidRPr="00E91463">
              <w:rPr>
                <w:iCs/>
              </w:rPr>
              <w:tab/>
              <w:t xml:space="preserve">Cumpărător în caz de refuz al </w:t>
            </w:r>
            <w:r w:rsidR="00EE14E7">
              <w:rPr>
                <w:iCs/>
              </w:rPr>
              <w:t>Furnizorului</w:t>
            </w:r>
            <w:r w:rsidRPr="00E91463">
              <w:rPr>
                <w:iCs/>
              </w:rPr>
              <w:t xml:space="preserve">de a livra Bunurile prevăzute în prezentul Contract;         </w:t>
            </w:r>
          </w:p>
          <w:p w14:paraId="63DFAD2A" w14:textId="7C3B4E58" w:rsidR="00B56360" w:rsidRPr="00E91463" w:rsidRDefault="00B56360" w:rsidP="00B56360">
            <w:pPr>
              <w:jc w:val="both"/>
              <w:rPr>
                <w:iCs/>
              </w:rPr>
            </w:pPr>
            <w:r w:rsidRPr="00E91463">
              <w:rPr>
                <w:iCs/>
              </w:rPr>
              <w:t>b)</w:t>
            </w:r>
            <w:r w:rsidRPr="00E91463">
              <w:rPr>
                <w:iCs/>
              </w:rPr>
              <w:tab/>
              <w:t xml:space="preserve">Cumpărător în caz de nerespectare de către </w:t>
            </w:r>
            <w:r w:rsidR="00EE14E7">
              <w:rPr>
                <w:iCs/>
              </w:rPr>
              <w:t>Furnizor</w:t>
            </w:r>
            <w:r w:rsidRPr="00E91463">
              <w:rPr>
                <w:iCs/>
              </w:rPr>
              <w:t xml:space="preserve"> a termenelor de livrare stabilite;</w:t>
            </w:r>
          </w:p>
          <w:p w14:paraId="17031AB9" w14:textId="6188348B" w:rsidR="00B56360" w:rsidRPr="00E91463" w:rsidRDefault="00B56360" w:rsidP="00B56360">
            <w:pPr>
              <w:jc w:val="both"/>
              <w:rPr>
                <w:iCs/>
              </w:rPr>
            </w:pPr>
            <w:r w:rsidRPr="00E91463">
              <w:rPr>
                <w:iCs/>
              </w:rPr>
              <w:t>c)</w:t>
            </w:r>
            <w:r w:rsidRPr="00E91463">
              <w:rPr>
                <w:iCs/>
              </w:rPr>
              <w:tab/>
            </w:r>
            <w:r w:rsidR="00EE14E7">
              <w:rPr>
                <w:iCs/>
              </w:rPr>
              <w:t>Furnizor</w:t>
            </w:r>
            <w:r w:rsidRPr="00E91463">
              <w:rPr>
                <w:iCs/>
              </w:rPr>
              <w:t xml:space="preserve"> în caz de nerespectare de către Cumpărător a termenelor de plată a Bunurilor;</w:t>
            </w:r>
          </w:p>
          <w:p w14:paraId="6D24E559" w14:textId="07E256CB" w:rsidR="00B56360" w:rsidRDefault="00B56360" w:rsidP="00B56360">
            <w:pPr>
              <w:jc w:val="both"/>
              <w:rPr>
                <w:iCs/>
              </w:rPr>
            </w:pPr>
            <w:r w:rsidRPr="00E91463">
              <w:rPr>
                <w:iCs/>
              </w:rPr>
              <w:t>d)</w:t>
            </w:r>
            <w:r w:rsidRPr="00E91463">
              <w:rPr>
                <w:iCs/>
              </w:rPr>
              <w:tab/>
            </w:r>
            <w:r w:rsidR="00EE14E7">
              <w:rPr>
                <w:iCs/>
              </w:rPr>
              <w:t>Furnizor</w:t>
            </w:r>
            <w:r w:rsidR="00B74898">
              <w:rPr>
                <w:iCs/>
              </w:rPr>
              <w:t>/Prestator</w:t>
            </w:r>
            <w:r w:rsidRPr="00E91463">
              <w:rPr>
                <w:iCs/>
              </w:rPr>
              <w:t xml:space="preserve"> sau Cumpărător</w:t>
            </w:r>
            <w:r w:rsidR="00B74898">
              <w:rPr>
                <w:iCs/>
              </w:rPr>
              <w:t>/Beneficiar</w:t>
            </w:r>
            <w:r w:rsidRPr="00E91463">
              <w:rPr>
                <w:iCs/>
              </w:rPr>
              <w:t xml:space="preserve"> în caz de nesatisfacere de către una dintre Părţi a pretenţiilor înaintate conform prezentului Contract.</w:t>
            </w:r>
          </w:p>
          <w:p w14:paraId="11286193" w14:textId="77D039E0" w:rsidR="007B6EB1" w:rsidRDefault="009E1485" w:rsidP="00B56360">
            <w:pPr>
              <w:jc w:val="both"/>
              <w:rPr>
                <w:iCs/>
              </w:rPr>
            </w:pPr>
            <w:r>
              <w:rPr>
                <w:iCs/>
              </w:rPr>
              <w:t xml:space="preserve">8.3      </w:t>
            </w:r>
            <w:r w:rsidR="00984964">
              <w:rPr>
                <w:iCs/>
              </w:rPr>
              <w:t>Cumpărătorul</w:t>
            </w:r>
            <w:r>
              <w:rPr>
                <w:iCs/>
              </w:rPr>
              <w:t xml:space="preserve"> </w:t>
            </w:r>
            <w:r w:rsidRPr="009E1485">
              <w:rPr>
                <w:iCs/>
              </w:rPr>
              <w:t>are dreptul de a rez</w:t>
            </w:r>
            <w:r w:rsidR="002838D9">
              <w:rPr>
                <w:iCs/>
              </w:rPr>
              <w:t>olvi</w:t>
            </w:r>
            <w:r w:rsidRPr="009E1485">
              <w:rPr>
                <w:iCs/>
              </w:rPr>
              <w:t xml:space="preserve"> unilateral contract</w:t>
            </w:r>
            <w:r>
              <w:rPr>
                <w:iCs/>
              </w:rPr>
              <w:t>ul</w:t>
            </w:r>
            <w:r w:rsidRPr="009E1485">
              <w:rPr>
                <w:iCs/>
              </w:rPr>
              <w:t xml:space="preserve"> în perioada de valabilitate a acestuia în una dintre următoarele situaţii:</w:t>
            </w:r>
          </w:p>
          <w:p w14:paraId="09AE3396" w14:textId="213D5183" w:rsidR="009E1485" w:rsidRPr="009E1485" w:rsidRDefault="009E1485" w:rsidP="009E1485">
            <w:pPr>
              <w:jc w:val="both"/>
              <w:rPr>
                <w:iCs/>
              </w:rPr>
            </w:pPr>
            <w:r>
              <w:rPr>
                <w:iCs/>
              </w:rPr>
              <w:t>a)</w:t>
            </w:r>
            <w:r>
              <w:t xml:space="preserve"> </w:t>
            </w:r>
            <w:r w:rsidRPr="009E1485">
              <w:rPr>
                <w:iCs/>
              </w:rPr>
              <w:t>contractantul se afla, la momentul atribuirii lui, în una dintre situaţiile care ar fi determinat excluderea sa din procedura de atribuire potrivit art. 19</w:t>
            </w:r>
            <w:r>
              <w:rPr>
                <w:iCs/>
              </w:rPr>
              <w:t xml:space="preserve"> al Legii nr.131/2015 privind achizițiile publice</w:t>
            </w:r>
            <w:r w:rsidRPr="009E1485">
              <w:rPr>
                <w:iCs/>
              </w:rPr>
              <w:t>;</w:t>
            </w:r>
          </w:p>
          <w:p w14:paraId="72B55885" w14:textId="4CE94C95" w:rsidR="009E1485" w:rsidRPr="009E1485" w:rsidRDefault="009E1485" w:rsidP="009E1485">
            <w:pPr>
              <w:jc w:val="both"/>
              <w:rPr>
                <w:iCs/>
              </w:rPr>
            </w:pPr>
            <w:r w:rsidRPr="009E1485">
              <w:rPr>
                <w:iCs/>
              </w:rPr>
              <w:t>b) contractul a făcut obiectul unei modificări substanțiale care necesita o nouă procedură de achiziție publică în conformitate cu art. 76</w:t>
            </w:r>
            <w:r>
              <w:t xml:space="preserve"> </w:t>
            </w:r>
            <w:r w:rsidRPr="009E1485">
              <w:rPr>
                <w:iCs/>
              </w:rPr>
              <w:t>al Legii nr.131/2015 privind achizițiile publice;</w:t>
            </w:r>
          </w:p>
          <w:p w14:paraId="37618CA9" w14:textId="481405D0" w:rsidR="009E1485" w:rsidRPr="00E91463" w:rsidRDefault="009E1485" w:rsidP="009E1485">
            <w:pPr>
              <w:jc w:val="both"/>
              <w:rPr>
                <w:iCs/>
              </w:rPr>
            </w:pPr>
            <w:r w:rsidRPr="009E1485">
              <w:rPr>
                <w:iCs/>
              </w:rPr>
              <w:lastRenderedPageBreak/>
              <w:t xml:space="preserve">c) contractul nu ar fi trebuit să fie atribuit contractantului respectiv, avînd în vedere o încălcare gravă a obligaţiilor ce rezultă din </w:t>
            </w:r>
            <w:r>
              <w:rPr>
                <w:iCs/>
              </w:rPr>
              <w:t>Legea nr.131/2015 privind achizițiile publice</w:t>
            </w:r>
            <w:r w:rsidRPr="009E1485">
              <w:rPr>
                <w:iCs/>
              </w:rPr>
              <w:t xml:space="preserve"> și/sau tratatele internaţionale la care Republica Moldova este parte, care a fost constatată printr-o decizie a unei instanțe judecătorești naționale sau, după caz, internaționale.</w:t>
            </w:r>
          </w:p>
          <w:p w14:paraId="3B7F85BD" w14:textId="5880A4EA" w:rsidR="00B56360" w:rsidRPr="00E91463" w:rsidRDefault="00B56360" w:rsidP="00B56360">
            <w:pPr>
              <w:jc w:val="both"/>
              <w:rPr>
                <w:iCs/>
              </w:rPr>
            </w:pPr>
            <w:r w:rsidRPr="00E91463">
              <w:rPr>
                <w:iCs/>
              </w:rPr>
              <w:t>8.</w:t>
            </w:r>
            <w:r w:rsidR="009E1485">
              <w:rPr>
                <w:iCs/>
              </w:rPr>
              <w:t>4</w:t>
            </w:r>
            <w:r w:rsidRPr="00E91463">
              <w:rPr>
                <w:iCs/>
              </w:rPr>
              <w:t>.</w:t>
            </w:r>
            <w:r w:rsidRPr="00E91463">
              <w:rPr>
                <w:iCs/>
              </w:rPr>
              <w:tab/>
              <w:t>Partea iniţiatoare a rez</w:t>
            </w:r>
            <w:r w:rsidR="003C3B2C">
              <w:rPr>
                <w:iCs/>
              </w:rPr>
              <w:t>oluțiunii</w:t>
            </w:r>
            <w:r w:rsidRPr="00E91463">
              <w:rPr>
                <w:iCs/>
              </w:rPr>
              <w:t xml:space="preserve"> Contractului este obligată să comunice în termen de </w:t>
            </w:r>
            <w:r w:rsidR="00984964">
              <w:rPr>
                <w:iCs/>
              </w:rPr>
              <w:t>10</w:t>
            </w:r>
            <w:r w:rsidRPr="00E91463">
              <w:rPr>
                <w:iCs/>
              </w:rPr>
              <w:t xml:space="preserve"> zile lucrătoare celeilalte Părţi despre intenţiile ei printr-o scrisoare motivată.</w:t>
            </w:r>
          </w:p>
          <w:p w14:paraId="263A679F" w14:textId="777AFA06" w:rsidR="00B56360" w:rsidRDefault="00B56360" w:rsidP="00B56360">
            <w:pPr>
              <w:jc w:val="both"/>
              <w:rPr>
                <w:iCs/>
              </w:rPr>
            </w:pPr>
            <w:r w:rsidRPr="00E91463">
              <w:rPr>
                <w:iCs/>
              </w:rPr>
              <w:t>8.</w:t>
            </w:r>
            <w:r w:rsidR="009E1485">
              <w:rPr>
                <w:iCs/>
              </w:rPr>
              <w:t>5</w:t>
            </w:r>
            <w:r w:rsidRPr="00E91463">
              <w:rPr>
                <w:iCs/>
              </w:rPr>
              <w:t>.</w:t>
            </w:r>
            <w:r w:rsidRPr="00E91463">
              <w:rPr>
                <w:iCs/>
              </w:rPr>
              <w:tab/>
              <w:t>Partea înştiinţată este oblig</w:t>
            </w:r>
            <w:r w:rsidR="00984964">
              <w:rPr>
                <w:iCs/>
              </w:rPr>
              <w:t>ată să răspundă în decurs de 10</w:t>
            </w:r>
            <w:r w:rsidRPr="00E91463">
              <w:rPr>
                <w:iCs/>
              </w:rPr>
              <w:t xml:space="preserve"> zile lucrătoare de la primirea notificării. În cazul în care litigiul nu este soluţionat în termenele stabilite, partea iniţiatoare va iniția </w:t>
            </w:r>
            <w:r w:rsidR="003C3B2C" w:rsidRPr="00E91463">
              <w:rPr>
                <w:iCs/>
              </w:rPr>
              <w:t>rez</w:t>
            </w:r>
            <w:r w:rsidR="003C3B2C">
              <w:rPr>
                <w:iCs/>
              </w:rPr>
              <w:t>oluțiunea</w:t>
            </w:r>
            <w:r w:rsidRPr="00E91463">
              <w:rPr>
                <w:iCs/>
              </w:rPr>
              <w:t>.</w:t>
            </w:r>
          </w:p>
          <w:p w14:paraId="29A60EF0" w14:textId="77777777" w:rsidR="00B74898" w:rsidRPr="00E91463" w:rsidRDefault="00B74898" w:rsidP="00B56360">
            <w:pPr>
              <w:jc w:val="both"/>
              <w:rPr>
                <w:iCs/>
              </w:rPr>
            </w:pPr>
          </w:p>
          <w:p w14:paraId="6297CE4C" w14:textId="77777777" w:rsidR="00B56360" w:rsidRPr="00B74898" w:rsidRDefault="00B56360" w:rsidP="00B56360">
            <w:pPr>
              <w:jc w:val="both"/>
              <w:rPr>
                <w:b/>
                <w:bCs/>
                <w:iCs/>
              </w:rPr>
            </w:pPr>
            <w:r w:rsidRPr="00B74898">
              <w:rPr>
                <w:b/>
                <w:bCs/>
                <w:iCs/>
              </w:rPr>
              <w:t>9.</w:t>
            </w:r>
            <w:r w:rsidRPr="00B74898">
              <w:rPr>
                <w:b/>
                <w:bCs/>
                <w:iCs/>
              </w:rPr>
              <w:tab/>
              <w:t xml:space="preserve">Reclamaţii </w:t>
            </w:r>
          </w:p>
          <w:p w14:paraId="74D233E4" w14:textId="0A121B66" w:rsidR="00B56360" w:rsidRPr="00E91463" w:rsidRDefault="00B56360" w:rsidP="00B56360">
            <w:pPr>
              <w:jc w:val="both"/>
              <w:rPr>
                <w:iCs/>
              </w:rPr>
            </w:pPr>
            <w:r w:rsidRPr="00E91463">
              <w:rPr>
                <w:iCs/>
              </w:rPr>
              <w:t>9.1.</w:t>
            </w:r>
            <w:r w:rsidRPr="00E91463">
              <w:rPr>
                <w:iCs/>
              </w:rPr>
              <w:tab/>
              <w:t>Reclamaţiile privind cantitatea Bunurilor livrate s</w:t>
            </w:r>
            <w:r w:rsidR="00B74898">
              <w:rPr>
                <w:iCs/>
              </w:rPr>
              <w:t>u</w:t>
            </w:r>
            <w:r w:rsidRPr="00E91463">
              <w:rPr>
                <w:iCs/>
              </w:rPr>
              <w:t xml:space="preserve">nt înaintate </w:t>
            </w:r>
            <w:r w:rsidR="00ED10E0">
              <w:rPr>
                <w:iCs/>
              </w:rPr>
              <w:t>Furnizorului</w:t>
            </w:r>
            <w:r w:rsidRPr="00E91463">
              <w:rPr>
                <w:iCs/>
              </w:rPr>
              <w:t xml:space="preserve"> la momentul recepţionării lor, fiind confirmate printr-un act întocmit în comun cu reprezentantul </w:t>
            </w:r>
            <w:r w:rsidR="00612956">
              <w:rPr>
                <w:iCs/>
              </w:rPr>
              <w:t>Furnizorului</w:t>
            </w:r>
            <w:r w:rsidRPr="00E91463">
              <w:rPr>
                <w:iCs/>
              </w:rPr>
              <w:t>.</w:t>
            </w:r>
          </w:p>
          <w:p w14:paraId="3F1D9C74" w14:textId="58BBCFA2" w:rsidR="00B56360" w:rsidRPr="00E91463" w:rsidRDefault="00B56360" w:rsidP="00B56360">
            <w:pPr>
              <w:jc w:val="both"/>
              <w:rPr>
                <w:iCs/>
              </w:rPr>
            </w:pPr>
            <w:r w:rsidRPr="00E91463">
              <w:rPr>
                <w:iCs/>
              </w:rPr>
              <w:t>9.2.</w:t>
            </w:r>
            <w:r w:rsidRPr="00E91463">
              <w:rPr>
                <w:iCs/>
              </w:rPr>
              <w:tab/>
              <w:t>Pretenţiile privind calitatea bunurilor livrate s</w:t>
            </w:r>
            <w:r w:rsidR="008D7109">
              <w:rPr>
                <w:iCs/>
              </w:rPr>
              <w:t>u</w:t>
            </w:r>
            <w:r w:rsidRPr="00E91463">
              <w:rPr>
                <w:iCs/>
              </w:rPr>
              <w:t xml:space="preserve">nt înaintate </w:t>
            </w:r>
            <w:r w:rsidR="00023621">
              <w:rPr>
                <w:iCs/>
              </w:rPr>
              <w:t>Furnizorului</w:t>
            </w:r>
            <w:r w:rsidRPr="00E91463">
              <w:rPr>
                <w:iCs/>
              </w:rPr>
              <w:t xml:space="preserve"> în termen de</w:t>
            </w:r>
            <w:r w:rsidR="008418D0">
              <w:rPr>
                <w:iCs/>
              </w:rPr>
              <w:t xml:space="preserve"> 10</w:t>
            </w:r>
            <w:r w:rsidRPr="00E91463">
              <w:rPr>
                <w:iCs/>
              </w:rPr>
              <w:t xml:space="preserve"> zile de la depistarea deficienţelor de calitate şi trebuie confirmate printr-un certificat eliberat de o organizaţie independentă neutră şi autorizată în acest sens</w:t>
            </w:r>
            <w:r w:rsidR="008418D0">
              <w:rPr>
                <w:iCs/>
              </w:rPr>
              <w:t xml:space="preserve"> sau constatarea de către persoanele responsabile a Cumpărătorului</w:t>
            </w:r>
            <w:r w:rsidRPr="00E91463">
              <w:rPr>
                <w:iCs/>
              </w:rPr>
              <w:t>.</w:t>
            </w:r>
          </w:p>
          <w:p w14:paraId="6E07D3E5" w14:textId="3727FF71" w:rsidR="00B56360" w:rsidRPr="00E91463" w:rsidRDefault="00B56360" w:rsidP="00B56360">
            <w:pPr>
              <w:jc w:val="both"/>
              <w:rPr>
                <w:iCs/>
              </w:rPr>
            </w:pPr>
            <w:r w:rsidRPr="00E91463">
              <w:rPr>
                <w:iCs/>
              </w:rPr>
              <w:t>9.3.</w:t>
            </w:r>
            <w:r w:rsidRPr="00E91463">
              <w:rPr>
                <w:iCs/>
              </w:rPr>
              <w:tab/>
            </w:r>
            <w:r w:rsidR="00023621" w:rsidRPr="00023621">
              <w:rPr>
                <w:iCs/>
              </w:rPr>
              <w:t>Furnizorul</w:t>
            </w:r>
            <w:r w:rsidR="008418D0">
              <w:rPr>
                <w:iCs/>
              </w:rPr>
              <w:t xml:space="preserve"> </w:t>
            </w:r>
            <w:r w:rsidRPr="00E91463">
              <w:rPr>
                <w:iCs/>
              </w:rPr>
              <w:t xml:space="preserve">este obligat să examineze pretenţiile înaintate în termen de </w:t>
            </w:r>
            <w:r w:rsidR="00AA4F18">
              <w:rPr>
                <w:iCs/>
              </w:rPr>
              <w:t>10</w:t>
            </w:r>
            <w:r w:rsidRPr="00E91463">
              <w:rPr>
                <w:iCs/>
              </w:rPr>
              <w:t xml:space="preserve"> zile de la data primirii acestora şi să comunice Cumpărătorului despre decizia luată.</w:t>
            </w:r>
          </w:p>
          <w:p w14:paraId="3D58FC84" w14:textId="2E7B2532" w:rsidR="00B56360" w:rsidRPr="00E91463" w:rsidRDefault="00B56360" w:rsidP="00B56360">
            <w:pPr>
              <w:jc w:val="both"/>
              <w:rPr>
                <w:iCs/>
              </w:rPr>
            </w:pPr>
            <w:r w:rsidRPr="00E91463">
              <w:rPr>
                <w:iCs/>
              </w:rPr>
              <w:t>9.4.</w:t>
            </w:r>
            <w:r w:rsidRPr="00E91463">
              <w:rPr>
                <w:iCs/>
              </w:rPr>
              <w:tab/>
              <w:t xml:space="preserve">În caz de recunoaştere a pretenţiilor, </w:t>
            </w:r>
            <w:r w:rsidR="00023621" w:rsidRPr="00023621">
              <w:rPr>
                <w:iCs/>
              </w:rPr>
              <w:t>Furnizorul</w:t>
            </w:r>
            <w:r w:rsidRPr="00E91463">
              <w:rPr>
                <w:iCs/>
              </w:rPr>
              <w:t xml:space="preserve"> este obligat, în termen de </w:t>
            </w:r>
            <w:r w:rsidR="00AA4F18">
              <w:rPr>
                <w:iCs/>
              </w:rPr>
              <w:t>10</w:t>
            </w:r>
            <w:r w:rsidRPr="00E91463">
              <w:rPr>
                <w:iCs/>
              </w:rPr>
              <w:t xml:space="preserve"> zile, să livreze suplimentar Cumpărătorului cantitatea nelivrată de bunuri, iar în caz de constatare a calităţii necorespunzătoare – să le substituie sau să le corecteze în conformitate cu cerinţele Contractului. </w:t>
            </w:r>
          </w:p>
          <w:p w14:paraId="19DC2567" w14:textId="067BF555" w:rsidR="00B56360" w:rsidRPr="00E91463" w:rsidRDefault="00B56360" w:rsidP="00B56360">
            <w:pPr>
              <w:jc w:val="both"/>
              <w:rPr>
                <w:iCs/>
              </w:rPr>
            </w:pPr>
            <w:r w:rsidRPr="00E91463">
              <w:rPr>
                <w:iCs/>
              </w:rPr>
              <w:t>9.5.</w:t>
            </w:r>
            <w:r w:rsidRPr="00E91463">
              <w:rPr>
                <w:iCs/>
              </w:rPr>
              <w:tab/>
            </w:r>
            <w:r w:rsidR="00023621" w:rsidRPr="00023621">
              <w:rPr>
                <w:iCs/>
              </w:rPr>
              <w:t>Furnizorul</w:t>
            </w:r>
            <w:r w:rsidRPr="00E91463">
              <w:rPr>
                <w:iCs/>
              </w:rPr>
              <w:t xml:space="preserve"> poartă răspundere pentru calitatea Bunurilor în limitele stabilite, inclusiv pentru viciile ascunse.</w:t>
            </w:r>
          </w:p>
          <w:p w14:paraId="2D93A4E7" w14:textId="0BB52293" w:rsidR="00B56360" w:rsidRPr="00E91463" w:rsidRDefault="00B56360" w:rsidP="00B56360">
            <w:pPr>
              <w:jc w:val="both"/>
              <w:rPr>
                <w:iCs/>
              </w:rPr>
            </w:pPr>
            <w:r w:rsidRPr="00E91463">
              <w:rPr>
                <w:iCs/>
              </w:rPr>
              <w:t>9.6.</w:t>
            </w:r>
            <w:r w:rsidRPr="00E91463">
              <w:rPr>
                <w:iCs/>
              </w:rPr>
              <w:tab/>
              <w:t>În cazul devierii de la calitatea confirmată prin certificatul de calitate întocmit de organizaţia independentă neutră sau autorizată în acest sens, cheltuielile pentru staţionare sau întîrziere s</w:t>
            </w:r>
            <w:r w:rsidR="000A2D22">
              <w:rPr>
                <w:iCs/>
              </w:rPr>
              <w:t>u</w:t>
            </w:r>
            <w:r w:rsidRPr="00E91463">
              <w:rPr>
                <w:iCs/>
              </w:rPr>
              <w:t>nt suportate de partea vinovată.</w:t>
            </w:r>
          </w:p>
          <w:p w14:paraId="142A0C82" w14:textId="77777777" w:rsidR="00B56360" w:rsidRPr="00E91463" w:rsidRDefault="00B56360" w:rsidP="00B56360">
            <w:pPr>
              <w:jc w:val="both"/>
              <w:rPr>
                <w:iCs/>
              </w:rPr>
            </w:pPr>
          </w:p>
          <w:p w14:paraId="2C2EA1DB" w14:textId="77777777" w:rsidR="00B56360" w:rsidRPr="008D7109" w:rsidRDefault="00B56360" w:rsidP="00B56360">
            <w:pPr>
              <w:jc w:val="both"/>
              <w:rPr>
                <w:b/>
                <w:bCs/>
                <w:iCs/>
              </w:rPr>
            </w:pPr>
            <w:r w:rsidRPr="008D7109">
              <w:rPr>
                <w:b/>
                <w:bCs/>
                <w:iCs/>
              </w:rPr>
              <w:t>10.</w:t>
            </w:r>
            <w:r w:rsidRPr="008D7109">
              <w:rPr>
                <w:b/>
                <w:bCs/>
                <w:iCs/>
              </w:rPr>
              <w:tab/>
              <w:t>Sancţiuni</w:t>
            </w:r>
          </w:p>
          <w:p w14:paraId="1404251B" w14:textId="3F0A2896" w:rsidR="00B56360" w:rsidRPr="00E91463" w:rsidRDefault="00B56360" w:rsidP="00B56360">
            <w:pPr>
              <w:jc w:val="both"/>
              <w:rPr>
                <w:iCs/>
              </w:rPr>
            </w:pPr>
            <w:r w:rsidRPr="00E91463">
              <w:rPr>
                <w:iCs/>
              </w:rPr>
              <w:t>10.1.</w:t>
            </w:r>
            <w:r w:rsidRPr="00E91463">
              <w:rPr>
                <w:iCs/>
              </w:rPr>
              <w:tab/>
              <w:t xml:space="preserve">Forma de garanţie de bună executare a contractului agreată de Cumpărător este </w:t>
            </w:r>
            <w:r w:rsidR="005F0068">
              <w:rPr>
                <w:iCs/>
              </w:rPr>
              <w:t>prin transfer la contul Beneficiarului</w:t>
            </w:r>
            <w:r w:rsidRPr="00E91463">
              <w:rPr>
                <w:iCs/>
              </w:rPr>
              <w:t xml:space="preserve">, în cuantum de </w:t>
            </w:r>
            <w:r w:rsidR="005F0068">
              <w:rPr>
                <w:iCs/>
              </w:rPr>
              <w:t>5</w:t>
            </w:r>
            <w:r w:rsidRPr="00E91463">
              <w:rPr>
                <w:iCs/>
              </w:rPr>
              <w:t xml:space="preserve">% din valoarea contractului. </w:t>
            </w:r>
          </w:p>
          <w:p w14:paraId="7E10286A" w14:textId="4F05C3FC" w:rsidR="00B56360" w:rsidRPr="00E91463" w:rsidRDefault="00B56360" w:rsidP="00B56360">
            <w:pPr>
              <w:jc w:val="both"/>
              <w:rPr>
                <w:iCs/>
              </w:rPr>
            </w:pPr>
            <w:r w:rsidRPr="00E91463">
              <w:rPr>
                <w:iCs/>
              </w:rPr>
              <w:t>10.2.</w:t>
            </w:r>
            <w:r w:rsidRPr="00E91463">
              <w:rPr>
                <w:iCs/>
              </w:rPr>
              <w:tab/>
              <w:t xml:space="preserve">Pentru refuzul de a vinde Bunurile prevăzute în prezentul Contract, se va reține garanţia de bună executare a contractului, în cazul în care ea a fost constituită în conformitate cu prevedrile punctului 10.1., în caz contrar </w:t>
            </w:r>
            <w:r w:rsidR="00023621" w:rsidRPr="00023621">
              <w:rPr>
                <w:iCs/>
              </w:rPr>
              <w:t>Furnizorul</w:t>
            </w:r>
            <w:r w:rsidR="0015432A">
              <w:rPr>
                <w:iCs/>
              </w:rPr>
              <w:t xml:space="preserve"> </w:t>
            </w:r>
            <w:r w:rsidRPr="00E91463">
              <w:rPr>
                <w:iCs/>
              </w:rPr>
              <w:t xml:space="preserve">suportă o penalitate în valoare de  </w:t>
            </w:r>
            <w:r w:rsidR="0015432A">
              <w:rPr>
                <w:iCs/>
              </w:rPr>
              <w:t>5</w:t>
            </w:r>
            <w:r w:rsidRPr="00E91463">
              <w:rPr>
                <w:iCs/>
              </w:rPr>
              <w:t>% din suma totală a contractului.</w:t>
            </w:r>
          </w:p>
          <w:p w14:paraId="4CEB5FC5" w14:textId="7C12E1D8" w:rsidR="00B56360" w:rsidRPr="00E91463" w:rsidRDefault="0015432A" w:rsidP="0016683B">
            <w:pPr>
              <w:jc w:val="both"/>
              <w:rPr>
                <w:iCs/>
              </w:rPr>
            </w:pPr>
            <w:r>
              <w:rPr>
                <w:iCs/>
              </w:rPr>
              <w:t>10.3.</w:t>
            </w:r>
            <w:r>
              <w:rPr>
                <w:iCs/>
              </w:rPr>
              <w:tab/>
              <w:t>Pentru livrarea</w:t>
            </w:r>
            <w:r w:rsidR="00B56360" w:rsidRPr="00E91463">
              <w:rPr>
                <w:iCs/>
              </w:rPr>
              <w:t xml:space="preserve"> cu înt</w:t>
            </w:r>
            <w:r w:rsidR="000A2D22">
              <w:rPr>
                <w:iCs/>
              </w:rPr>
              <w:t>â</w:t>
            </w:r>
            <w:r w:rsidR="00B56360" w:rsidRPr="00E91463">
              <w:rPr>
                <w:iCs/>
              </w:rPr>
              <w:t xml:space="preserve">rziere a Bunurilor, </w:t>
            </w:r>
            <w:r w:rsidR="00023621" w:rsidRPr="00023621">
              <w:rPr>
                <w:iCs/>
              </w:rPr>
              <w:t>Furnizorul</w:t>
            </w:r>
            <w:r w:rsidR="00B56360" w:rsidRPr="00E91463">
              <w:rPr>
                <w:iCs/>
              </w:rPr>
              <w:t xml:space="preserve"> poartă </w:t>
            </w:r>
            <w:r w:rsidR="0016683B" w:rsidRPr="0016683B">
              <w:rPr>
                <w:iCs/>
              </w:rPr>
              <w:t xml:space="preserve">plata despăgubirei </w:t>
            </w:r>
            <w:r>
              <w:rPr>
                <w:iCs/>
              </w:rPr>
              <w:t>în valoare de 0,1</w:t>
            </w:r>
            <w:r w:rsidR="00B56360" w:rsidRPr="00E91463">
              <w:rPr>
                <w:iCs/>
              </w:rPr>
              <w:t>% din suma Bunurilor nelivrate, pentru fiecare zi de înt</w:t>
            </w:r>
            <w:r w:rsidR="000A2D22">
              <w:rPr>
                <w:iCs/>
              </w:rPr>
              <w:t>â</w:t>
            </w:r>
            <w:r w:rsidR="00B56360" w:rsidRPr="00E91463">
              <w:rPr>
                <w:iCs/>
              </w:rPr>
              <w:t xml:space="preserve">rziere, dar nu mai mult de </w:t>
            </w:r>
            <w:r>
              <w:rPr>
                <w:iCs/>
              </w:rPr>
              <w:t>30</w:t>
            </w:r>
            <w:r w:rsidR="00B56360" w:rsidRPr="00E91463">
              <w:rPr>
                <w:iCs/>
              </w:rPr>
              <w:t xml:space="preserve"> %   din suma totală a prezentului Contract. </w:t>
            </w:r>
            <w:r w:rsidR="0016683B">
              <w:t xml:space="preserve"> </w:t>
            </w:r>
            <w:r w:rsidR="0016683B" w:rsidRPr="0016683B">
              <w:rPr>
                <w:iCs/>
              </w:rPr>
              <w:t xml:space="preserve">În cazul în care întârzierea depășește </w:t>
            </w:r>
            <w:r>
              <w:rPr>
                <w:iCs/>
              </w:rPr>
              <w:t>30</w:t>
            </w:r>
            <w:r w:rsidR="0016683B" w:rsidRPr="0016683B">
              <w:rPr>
                <w:iCs/>
              </w:rPr>
              <w:t xml:space="preserve"> zile, Furnizorul</w:t>
            </w:r>
            <w:r>
              <w:rPr>
                <w:iCs/>
              </w:rPr>
              <w:t xml:space="preserve"> prezintă Cumpărătorului</w:t>
            </w:r>
            <w:r w:rsidR="0016683B" w:rsidRPr="0016683B">
              <w:rPr>
                <w:iCs/>
              </w:rPr>
              <w:t xml:space="preserve"> o explicație în f</w:t>
            </w:r>
            <w:r>
              <w:rPr>
                <w:iCs/>
              </w:rPr>
              <w:t>ormă scrisă. Dacă Cumpărătorul acceptă, Furnizorul</w:t>
            </w:r>
            <w:r w:rsidR="0016683B" w:rsidRPr="0016683B">
              <w:rPr>
                <w:iCs/>
              </w:rPr>
              <w:t xml:space="preserve"> prelungește termenul de valabilitate a garanției de bună executare</w:t>
            </w:r>
            <w:r>
              <w:rPr>
                <w:iCs/>
              </w:rPr>
              <w:t xml:space="preserve"> (dacă garanția era în termen de expirare)</w:t>
            </w:r>
            <w:r w:rsidR="0016683B" w:rsidRPr="0016683B">
              <w:rPr>
                <w:iCs/>
              </w:rPr>
              <w:t>, în caz contrar se consideră ca fiind refuz de a livra Bunurile prevăzute în prez</w:t>
            </w:r>
            <w:r>
              <w:rPr>
                <w:iCs/>
              </w:rPr>
              <w:t>entul Contract și Furnizorului</w:t>
            </w:r>
            <w:r w:rsidR="0016683B" w:rsidRPr="0016683B">
              <w:rPr>
                <w:iCs/>
              </w:rPr>
              <w:t xml:space="preserve"> i se va reține garanţia de bună executare a Contractului, în cazul în care a fost constituită în conformitate cu prevederile pct.10.1</w:t>
            </w:r>
            <w:r w:rsidR="0016683B">
              <w:rPr>
                <w:iCs/>
              </w:rPr>
              <w:t>.</w:t>
            </w:r>
          </w:p>
          <w:p w14:paraId="7A2B9938" w14:textId="7F4BDAB4" w:rsidR="00DC35AC" w:rsidRDefault="00B56360" w:rsidP="0016683B">
            <w:pPr>
              <w:jc w:val="both"/>
              <w:rPr>
                <w:iCs/>
              </w:rPr>
            </w:pPr>
            <w:r w:rsidRPr="00E91463">
              <w:rPr>
                <w:iCs/>
              </w:rPr>
              <w:t>10.4.</w:t>
            </w:r>
            <w:r w:rsidRPr="00E91463">
              <w:rPr>
                <w:iCs/>
              </w:rPr>
              <w:tab/>
              <w:t>Pentru achitarea cu înt</w:t>
            </w:r>
            <w:r w:rsidR="000A2D22">
              <w:rPr>
                <w:iCs/>
              </w:rPr>
              <w:t>â</w:t>
            </w:r>
            <w:r w:rsidRPr="00E91463">
              <w:rPr>
                <w:iCs/>
              </w:rPr>
              <w:t xml:space="preserve">rziere, Cumpărătorulpoartă </w:t>
            </w:r>
            <w:r w:rsidR="0016683B" w:rsidRPr="0016683B">
              <w:rPr>
                <w:iCs/>
              </w:rPr>
              <w:t xml:space="preserve">plata despăgubirei </w:t>
            </w:r>
            <w:r w:rsidRPr="00E91463">
              <w:rPr>
                <w:iCs/>
              </w:rPr>
              <w:t xml:space="preserve">în valoare de </w:t>
            </w:r>
            <w:r w:rsidR="0015432A">
              <w:rPr>
                <w:iCs/>
              </w:rPr>
              <w:t xml:space="preserve">0,1 % </w:t>
            </w:r>
            <w:r w:rsidRPr="00E91463">
              <w:rPr>
                <w:iCs/>
              </w:rPr>
              <w:t>din suma Bunurilor neachitate, pentru fiecare zi de înt</w:t>
            </w:r>
            <w:r w:rsidR="000A2D22">
              <w:rPr>
                <w:iCs/>
              </w:rPr>
              <w:t>â</w:t>
            </w:r>
            <w:r w:rsidRPr="00E91463">
              <w:rPr>
                <w:iCs/>
              </w:rPr>
              <w:t xml:space="preserve">rziere, dar nu mai mult de  </w:t>
            </w:r>
            <w:r w:rsidR="0015432A">
              <w:rPr>
                <w:iCs/>
              </w:rPr>
              <w:t xml:space="preserve">15 </w:t>
            </w:r>
            <w:r w:rsidRPr="00E91463">
              <w:rPr>
                <w:iCs/>
              </w:rPr>
              <w:t>% din suma totală a prezentului contract.</w:t>
            </w:r>
          </w:p>
          <w:p w14:paraId="06A3966E" w14:textId="15BC76F0" w:rsidR="0016683B" w:rsidRPr="0016683B" w:rsidRDefault="0016683B" w:rsidP="0016683B">
            <w:pPr>
              <w:jc w:val="both"/>
              <w:rPr>
                <w:iCs/>
              </w:rPr>
            </w:pPr>
            <w:r w:rsidRPr="0016683B">
              <w:rPr>
                <w:iCs/>
              </w:rPr>
              <w:t xml:space="preserve">10.5. Prima zi lucrătoare ulterioară datei ce constituie termenul limită de livrare/prestare, precum și, termenul limită de achitare se consideră zi lucrătoare de întârziere. </w:t>
            </w:r>
          </w:p>
          <w:p w14:paraId="71BAF330" w14:textId="03F9C6B3" w:rsidR="000A2D22" w:rsidRDefault="0016683B" w:rsidP="0016683B">
            <w:pPr>
              <w:jc w:val="both"/>
              <w:rPr>
                <w:iCs/>
              </w:rPr>
            </w:pPr>
            <w:r w:rsidRPr="0016683B">
              <w:rPr>
                <w:iCs/>
              </w:rPr>
              <w:t>10.6. Suma pena</w:t>
            </w:r>
            <w:r w:rsidR="00D30F5B">
              <w:rPr>
                <w:iCs/>
              </w:rPr>
              <w:t>lităţii calculate Furnizorului</w:t>
            </w:r>
            <w:r w:rsidRPr="0016683B">
              <w:rPr>
                <w:iCs/>
              </w:rPr>
              <w:t xml:space="preserve"> conform prezentului Contract poate fi dedusă (</w:t>
            </w:r>
            <w:r w:rsidR="00D30F5B">
              <w:rPr>
                <w:iCs/>
              </w:rPr>
              <w:t>reţinută) de către Cumpărător</w:t>
            </w:r>
            <w:r w:rsidRPr="0016683B">
              <w:rPr>
                <w:iCs/>
              </w:rPr>
              <w:t xml:space="preserve"> </w:t>
            </w:r>
            <w:r w:rsidR="00D30F5B">
              <w:rPr>
                <w:iCs/>
              </w:rPr>
              <w:t>din suma plăţii pentru Bunurile livrate.</w:t>
            </w:r>
          </w:p>
          <w:p w14:paraId="2A5F5B91" w14:textId="77777777" w:rsidR="0016683B" w:rsidRPr="00E91463" w:rsidRDefault="0016683B" w:rsidP="00B56360">
            <w:pPr>
              <w:jc w:val="both"/>
              <w:rPr>
                <w:iCs/>
              </w:rPr>
            </w:pPr>
          </w:p>
          <w:p w14:paraId="50182F9B" w14:textId="77777777" w:rsidR="00B56360" w:rsidRPr="008D7109" w:rsidRDefault="00B56360" w:rsidP="00B56360">
            <w:pPr>
              <w:jc w:val="both"/>
              <w:rPr>
                <w:b/>
                <w:bCs/>
                <w:iCs/>
              </w:rPr>
            </w:pPr>
            <w:r w:rsidRPr="008D7109">
              <w:rPr>
                <w:b/>
                <w:bCs/>
                <w:iCs/>
              </w:rPr>
              <w:t>11.</w:t>
            </w:r>
            <w:r w:rsidRPr="008D7109">
              <w:rPr>
                <w:b/>
                <w:bCs/>
                <w:iCs/>
              </w:rPr>
              <w:tab/>
              <w:t>Drepturi de proprietate intelectuală</w:t>
            </w:r>
          </w:p>
          <w:p w14:paraId="4AE72D71" w14:textId="62D67BE6" w:rsidR="00B56360" w:rsidRPr="00E91463" w:rsidRDefault="00B56360" w:rsidP="00B56360">
            <w:pPr>
              <w:jc w:val="both"/>
              <w:rPr>
                <w:iCs/>
              </w:rPr>
            </w:pPr>
            <w:r w:rsidRPr="00E91463">
              <w:rPr>
                <w:iCs/>
              </w:rPr>
              <w:t>11.1.</w:t>
            </w:r>
            <w:r w:rsidRPr="00E91463">
              <w:rPr>
                <w:iCs/>
              </w:rPr>
              <w:tab/>
              <w:t>Furnizorul are obligaţia să despăgubească achizitorul împotriva oricăror:</w:t>
            </w:r>
          </w:p>
          <w:p w14:paraId="21C7239E" w14:textId="77777777" w:rsidR="00B56360" w:rsidRPr="00E91463" w:rsidRDefault="00B56360" w:rsidP="00B56360">
            <w:pPr>
              <w:jc w:val="both"/>
              <w:rPr>
                <w:iCs/>
              </w:rPr>
            </w:pPr>
            <w:r w:rsidRPr="00E91463">
              <w:rPr>
                <w:iCs/>
              </w:rPr>
              <w:lastRenderedPageBreak/>
              <w:t>a)</w:t>
            </w:r>
            <w:r w:rsidRPr="00E91463">
              <w:rPr>
                <w:iCs/>
              </w:rPr>
              <w:tab/>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14:paraId="6FAE1686" w14:textId="77777777" w:rsidR="00B56360" w:rsidRDefault="00B56360" w:rsidP="00B56360">
            <w:pPr>
              <w:jc w:val="both"/>
              <w:rPr>
                <w:iCs/>
              </w:rPr>
            </w:pPr>
            <w:r w:rsidRPr="00E91463">
              <w:rPr>
                <w:iCs/>
              </w:rPr>
              <w:t>b)</w:t>
            </w:r>
            <w:r w:rsidRPr="00E91463">
              <w:rPr>
                <w:iCs/>
              </w:rPr>
              <w:tab/>
              <w:t>daune-interese, costuri, taxe şi cheltuieli de orice natură, aferente, cu excepţia situaţiei în care o astfel de încălcare rezultă din respectarea Caietului de sarcini întocmit de către achizitor.</w:t>
            </w:r>
          </w:p>
          <w:p w14:paraId="04A30061" w14:textId="77777777" w:rsidR="008D7109" w:rsidRPr="00E91463" w:rsidRDefault="008D7109" w:rsidP="00B56360">
            <w:pPr>
              <w:jc w:val="both"/>
              <w:rPr>
                <w:iCs/>
              </w:rPr>
            </w:pPr>
          </w:p>
          <w:p w14:paraId="7C5239B7" w14:textId="77777777" w:rsidR="00B56360" w:rsidRPr="008D7109" w:rsidRDefault="00B56360" w:rsidP="00B56360">
            <w:pPr>
              <w:jc w:val="both"/>
              <w:rPr>
                <w:b/>
                <w:bCs/>
                <w:iCs/>
              </w:rPr>
            </w:pPr>
            <w:r w:rsidRPr="008D7109">
              <w:rPr>
                <w:b/>
                <w:bCs/>
                <w:iCs/>
              </w:rPr>
              <w:t>12.</w:t>
            </w:r>
            <w:r w:rsidRPr="008D7109">
              <w:rPr>
                <w:b/>
                <w:bCs/>
                <w:iCs/>
              </w:rPr>
              <w:tab/>
              <w:t>Dispoziţii finale</w:t>
            </w:r>
          </w:p>
          <w:p w14:paraId="797D0F52" w14:textId="77777777" w:rsidR="00B56360" w:rsidRPr="00E91463" w:rsidRDefault="00B56360" w:rsidP="00B56360">
            <w:pPr>
              <w:jc w:val="both"/>
              <w:rPr>
                <w:iCs/>
              </w:rPr>
            </w:pPr>
            <w:r w:rsidRPr="00E91463">
              <w:rPr>
                <w:iCs/>
              </w:rPr>
              <w:t>12.1.</w:t>
            </w:r>
            <w:r w:rsidRPr="00E91463">
              <w:rPr>
                <w:iCs/>
              </w:rPr>
              <w:tab/>
              <w:t>Litigiile ce ar putea rezulta din prezentul Contract vor fi soluţionate de către Părţi pe cale amiabilă. În caz contrar, ele vor fi transmise spre examinare în instanţa de judecată competentă conform legislaţiei Republicii Moldova.</w:t>
            </w:r>
          </w:p>
          <w:p w14:paraId="1E259AE2" w14:textId="21A85956" w:rsidR="00B56360" w:rsidRPr="00E91463" w:rsidRDefault="00B56360" w:rsidP="00B56360">
            <w:pPr>
              <w:jc w:val="both"/>
              <w:rPr>
                <w:iCs/>
              </w:rPr>
            </w:pPr>
            <w:r w:rsidRPr="00E91463">
              <w:rPr>
                <w:iCs/>
              </w:rPr>
              <w:t>12.</w:t>
            </w:r>
            <w:r w:rsidR="008B0C74">
              <w:rPr>
                <w:iCs/>
              </w:rPr>
              <w:t>2</w:t>
            </w:r>
            <w:r w:rsidRPr="00E91463">
              <w:rPr>
                <w:iCs/>
              </w:rPr>
              <w:t>.</w:t>
            </w:r>
            <w:r w:rsidRPr="00E91463">
              <w:rPr>
                <w:iCs/>
              </w:rPr>
              <w:tab/>
              <w:t xml:space="preserve">Părţile contractante au dreptul, pe durata îndeplinirii contractului, să convină asupra modificării clauzelor contractului, prin </w:t>
            </w:r>
            <w:r w:rsidR="00CC6697">
              <w:rPr>
                <w:iCs/>
              </w:rPr>
              <w:t>acord</w:t>
            </w:r>
            <w:r w:rsidR="00CC6697" w:rsidRPr="00E91463">
              <w:rPr>
                <w:iCs/>
              </w:rPr>
              <w:t xml:space="preserve"> </w:t>
            </w:r>
            <w:r w:rsidRPr="00E91463">
              <w:rPr>
                <w:iCs/>
              </w:rPr>
              <w:t xml:space="preserve">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14:paraId="23B38DFF" w14:textId="62520D32" w:rsidR="00B56360" w:rsidRPr="00E91463" w:rsidRDefault="00B56360" w:rsidP="00B56360">
            <w:pPr>
              <w:jc w:val="both"/>
              <w:rPr>
                <w:iCs/>
              </w:rPr>
            </w:pPr>
            <w:r w:rsidRPr="00E91463">
              <w:rPr>
                <w:iCs/>
              </w:rPr>
              <w:t>12.</w:t>
            </w:r>
            <w:r w:rsidR="008B0C74">
              <w:rPr>
                <w:iCs/>
              </w:rPr>
              <w:t>3</w:t>
            </w:r>
            <w:r w:rsidRPr="00E91463">
              <w:rPr>
                <w:iCs/>
              </w:rPr>
              <w:t>.</w:t>
            </w:r>
            <w:r w:rsidRPr="00E91463">
              <w:rPr>
                <w:iCs/>
              </w:rPr>
              <w:tab/>
              <w:t>Nici una dintre Părţi nu are dreptul să transmită obligaţiile şi drepturile sale stipulate în prezentul Contract unor terţe persoane fără acordul în scris al celeilalte părţi.</w:t>
            </w:r>
          </w:p>
          <w:p w14:paraId="3A5B2476" w14:textId="74882B5A" w:rsidR="00B56360" w:rsidRPr="00E91463" w:rsidRDefault="00B56360" w:rsidP="00B56360">
            <w:pPr>
              <w:jc w:val="both"/>
              <w:rPr>
                <w:iCs/>
              </w:rPr>
            </w:pPr>
            <w:r w:rsidRPr="00E91463">
              <w:rPr>
                <w:iCs/>
              </w:rPr>
              <w:t>12.</w:t>
            </w:r>
            <w:r w:rsidR="008B0C74">
              <w:rPr>
                <w:iCs/>
              </w:rPr>
              <w:t>4</w:t>
            </w:r>
            <w:r w:rsidRPr="00E91463">
              <w:rPr>
                <w:iCs/>
              </w:rPr>
              <w:t>.</w:t>
            </w:r>
            <w:r w:rsidRPr="00E91463">
              <w:rPr>
                <w:iCs/>
              </w:rPr>
              <w:tab/>
              <w:t xml:space="preserve">Prezentul Contract </w:t>
            </w:r>
            <w:r w:rsidR="0016683B">
              <w:rPr>
                <w:iCs/>
              </w:rPr>
              <w:t xml:space="preserve">în cazul în care este </w:t>
            </w:r>
            <w:r w:rsidR="0016683B" w:rsidRPr="0016683B">
              <w:rPr>
                <w:iCs/>
              </w:rPr>
              <w:t>semn</w:t>
            </w:r>
            <w:r w:rsidR="0016683B">
              <w:rPr>
                <w:iCs/>
              </w:rPr>
              <w:t>at</w:t>
            </w:r>
            <w:r w:rsidR="0016683B" w:rsidRPr="0016683B">
              <w:rPr>
                <w:iCs/>
              </w:rPr>
              <w:t xml:space="preserve"> electronic</w:t>
            </w:r>
            <w:r w:rsidR="0016683B">
              <w:rPr>
                <w:iCs/>
              </w:rPr>
              <w:t>,</w:t>
            </w:r>
            <w:r w:rsidR="0016683B" w:rsidRPr="0016683B">
              <w:rPr>
                <w:iCs/>
              </w:rPr>
              <w:t xml:space="preserve"> de către ambele părți, acesta este remis în mod automat prin mijloace</w:t>
            </w:r>
            <w:r w:rsidR="0016683B">
              <w:rPr>
                <w:iCs/>
              </w:rPr>
              <w:t>le</w:t>
            </w:r>
            <w:r w:rsidR="0016683B" w:rsidRPr="0016683B">
              <w:rPr>
                <w:iCs/>
              </w:rPr>
              <w:t xml:space="preserve"> electronice</w:t>
            </w:r>
            <w:r w:rsidR="0016683B">
              <w:rPr>
                <w:iCs/>
              </w:rPr>
              <w:t xml:space="preserve">, dar în cazul când contractul este </w:t>
            </w:r>
            <w:r w:rsidR="0016683B" w:rsidRPr="0016683B">
              <w:rPr>
                <w:iCs/>
              </w:rPr>
              <w:t>semn</w:t>
            </w:r>
            <w:r w:rsidR="0016683B">
              <w:rPr>
                <w:iCs/>
              </w:rPr>
              <w:t>at</w:t>
            </w:r>
            <w:r w:rsidR="0016683B" w:rsidRPr="0016683B">
              <w:rPr>
                <w:iCs/>
              </w:rPr>
              <w:t xml:space="preserve"> olograf</w:t>
            </w:r>
            <w:r w:rsidR="0016683B">
              <w:rPr>
                <w:iCs/>
              </w:rPr>
              <w:t xml:space="preserve">ic se </w:t>
            </w:r>
            <w:r w:rsidR="0016683B" w:rsidRPr="00E91463">
              <w:rPr>
                <w:iCs/>
              </w:rPr>
              <w:t xml:space="preserve"> întocm</w:t>
            </w:r>
            <w:r w:rsidR="0016683B">
              <w:rPr>
                <w:iCs/>
              </w:rPr>
              <w:t>ește</w:t>
            </w:r>
            <w:r w:rsidR="0016683B" w:rsidRPr="00E91463">
              <w:rPr>
                <w:iCs/>
              </w:rPr>
              <w:t xml:space="preserve"> </w:t>
            </w:r>
            <w:r w:rsidRPr="00E91463">
              <w:rPr>
                <w:iCs/>
              </w:rPr>
              <w:t>în două exemplare în limba</w:t>
            </w:r>
            <w:r w:rsidR="00D82E40">
              <w:rPr>
                <w:iCs/>
              </w:rPr>
              <w:t xml:space="preserve"> </w:t>
            </w:r>
            <w:r w:rsidR="00B07774">
              <w:rPr>
                <w:iCs/>
              </w:rPr>
              <w:t>română</w:t>
            </w:r>
            <w:r w:rsidRPr="00E91463">
              <w:rPr>
                <w:iCs/>
              </w:rPr>
              <w:t>, c</w:t>
            </w:r>
            <w:r w:rsidR="0016683B">
              <w:rPr>
                <w:iCs/>
              </w:rPr>
              <w:t>â</w:t>
            </w:r>
            <w:r w:rsidRPr="00E91463">
              <w:rPr>
                <w:iCs/>
              </w:rPr>
              <w:t xml:space="preserve">te un exemplar pentru </w:t>
            </w:r>
            <w:r w:rsidR="00023621" w:rsidRPr="00023621">
              <w:rPr>
                <w:iCs/>
              </w:rPr>
              <w:t>Furnizor</w:t>
            </w:r>
            <w:r w:rsidR="008D7109">
              <w:rPr>
                <w:iCs/>
              </w:rPr>
              <w:t>/Prestator</w:t>
            </w:r>
            <w:r w:rsidRPr="00E91463">
              <w:rPr>
                <w:iCs/>
              </w:rPr>
              <w:t>, Cumpărător</w:t>
            </w:r>
            <w:r w:rsidR="008D7109">
              <w:rPr>
                <w:iCs/>
              </w:rPr>
              <w:t>/Beneficiar</w:t>
            </w:r>
            <w:r w:rsidRPr="00E91463">
              <w:rPr>
                <w:iCs/>
              </w:rPr>
              <w:t>.</w:t>
            </w:r>
          </w:p>
          <w:p w14:paraId="55929EE1" w14:textId="7E521EAA" w:rsidR="00B56360" w:rsidRPr="00E91463" w:rsidRDefault="00B56360" w:rsidP="00B56360">
            <w:pPr>
              <w:jc w:val="both"/>
              <w:rPr>
                <w:iCs/>
              </w:rPr>
            </w:pPr>
            <w:r w:rsidRPr="00E91463">
              <w:rPr>
                <w:iCs/>
              </w:rPr>
              <w:t>12.</w:t>
            </w:r>
            <w:r w:rsidR="008B0C74">
              <w:rPr>
                <w:iCs/>
              </w:rPr>
              <w:t>5</w:t>
            </w:r>
            <w:r w:rsidRPr="00E91463">
              <w:rPr>
                <w:iCs/>
              </w:rPr>
              <w:t>.</w:t>
            </w:r>
            <w:r w:rsidRPr="00E91463">
              <w:rPr>
                <w:iCs/>
              </w:rPr>
              <w:tab/>
              <w:t xml:space="preserve">Prezentul Contract se consideră încheiat la data semnării şi intră în vigoare la data înregistrării  </w:t>
            </w:r>
            <w:r w:rsidR="00464A07" w:rsidRPr="00464A07">
              <w:rPr>
                <w:iCs/>
              </w:rPr>
              <w:t>la una din trezoreriile regionale ale Ministerului Finanțelor</w:t>
            </w:r>
            <w:r w:rsidRPr="00E91463">
              <w:rPr>
                <w:iCs/>
              </w:rPr>
              <w:t>,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14:paraId="74E5F9AC" w14:textId="10342233" w:rsidR="00B56360" w:rsidRPr="00E91463" w:rsidRDefault="00B56360" w:rsidP="00B56360">
            <w:pPr>
              <w:jc w:val="both"/>
              <w:rPr>
                <w:iCs/>
              </w:rPr>
            </w:pPr>
            <w:r w:rsidRPr="00E91463">
              <w:rPr>
                <w:iCs/>
              </w:rPr>
              <w:t>12.</w:t>
            </w:r>
            <w:r w:rsidR="008B0C74">
              <w:rPr>
                <w:iCs/>
              </w:rPr>
              <w:t>6</w:t>
            </w:r>
            <w:r w:rsidRPr="00E91463">
              <w:rPr>
                <w:iCs/>
              </w:rPr>
              <w:t>.</w:t>
            </w:r>
            <w:r w:rsidRPr="00E91463">
              <w:rPr>
                <w:iCs/>
              </w:rPr>
              <w:tab/>
              <w:t>Prezentul contract este valabil p</w:t>
            </w:r>
            <w:r w:rsidR="007E0CEB">
              <w:rPr>
                <w:iCs/>
              </w:rPr>
              <w:t>â</w:t>
            </w:r>
            <w:r w:rsidRPr="00E91463">
              <w:rPr>
                <w:iCs/>
              </w:rPr>
              <w:t xml:space="preserve">nă la </w:t>
            </w:r>
            <w:r w:rsidR="00A5345D" w:rsidRPr="00045D45">
              <w:rPr>
                <w:b/>
                <w:iCs/>
              </w:rPr>
              <w:t>31.12.2022</w:t>
            </w:r>
            <w:r w:rsidR="000845A7" w:rsidRPr="00045D45">
              <w:rPr>
                <w:b/>
                <w:iCs/>
              </w:rPr>
              <w:t>.</w:t>
            </w:r>
          </w:p>
          <w:p w14:paraId="35A836D1" w14:textId="61878B62" w:rsidR="00B56360" w:rsidRPr="00E91463" w:rsidRDefault="00B56360" w:rsidP="00B56360">
            <w:pPr>
              <w:jc w:val="both"/>
              <w:rPr>
                <w:iCs/>
              </w:rPr>
            </w:pPr>
            <w:r w:rsidRPr="00E91463">
              <w:rPr>
                <w:iCs/>
              </w:rPr>
              <w:t>12.</w:t>
            </w:r>
            <w:r w:rsidR="008B0C74">
              <w:rPr>
                <w:iCs/>
              </w:rPr>
              <w:t>7</w:t>
            </w:r>
            <w:r w:rsidRPr="00E91463">
              <w:rPr>
                <w:iCs/>
              </w:rPr>
              <w:t>.</w:t>
            </w:r>
            <w:r w:rsidRPr="00E91463">
              <w:rPr>
                <w:iCs/>
              </w:rPr>
              <w:tab/>
              <w:t>Prezentul Contract reprezintă acordul de voinţă al  părţilor şi se consideră semnat la data aplicării ultimei semnături de către una din părți.</w:t>
            </w:r>
          </w:p>
          <w:p w14:paraId="114BC92B" w14:textId="6995CE23" w:rsidR="00B56360" w:rsidRPr="00E91463" w:rsidRDefault="00B56360" w:rsidP="00B56360">
            <w:pPr>
              <w:jc w:val="both"/>
              <w:rPr>
                <w:iCs/>
              </w:rPr>
            </w:pPr>
            <w:r w:rsidRPr="00E91463">
              <w:rPr>
                <w:iCs/>
              </w:rPr>
              <w:t>12.</w:t>
            </w:r>
            <w:r w:rsidR="008B0C74">
              <w:rPr>
                <w:iCs/>
              </w:rPr>
              <w:t>8</w:t>
            </w:r>
            <w:r w:rsidRPr="00E91463">
              <w:rPr>
                <w:iCs/>
              </w:rPr>
              <w:t>.</w:t>
            </w:r>
            <w:r w:rsidRPr="00E91463">
              <w:rPr>
                <w:iCs/>
              </w:rPr>
              <w:tab/>
              <w:t>Pentru confirmarea celor menţionate mai sus, Părţile au semnat prezentul Contract în conformitate cu legislaţia Republicii Moldova.</w:t>
            </w:r>
          </w:p>
          <w:p w14:paraId="62A1529A" w14:textId="77777777" w:rsidR="00F041BF" w:rsidRDefault="00F041BF" w:rsidP="00B56360">
            <w:pPr>
              <w:jc w:val="both"/>
              <w:rPr>
                <w:i/>
              </w:rPr>
            </w:pPr>
          </w:p>
          <w:p w14:paraId="0259B86B" w14:textId="15D5CAD8" w:rsidR="00A74377" w:rsidRPr="00F041BF" w:rsidRDefault="00A74377" w:rsidP="00A74377">
            <w:pPr>
              <w:pStyle w:val="1"/>
              <w:numPr>
                <w:ilvl w:val="0"/>
                <w:numId w:val="0"/>
              </w:numPr>
              <w:tabs>
                <w:tab w:val="left" w:pos="2295"/>
              </w:tabs>
              <w:ind w:left="709"/>
              <w:rPr>
                <w:lang w:val="it-IT"/>
              </w:rPr>
            </w:pPr>
            <w:r>
              <w:rPr>
                <w:lang w:val="it-IT"/>
              </w:rPr>
              <w:t xml:space="preserve">II. </w:t>
            </w:r>
            <w:r w:rsidRPr="00F041BF">
              <w:rPr>
                <w:lang w:val="it-IT"/>
              </w:rPr>
              <w:t xml:space="preserve">CONDIȚIILE </w:t>
            </w:r>
          </w:p>
          <w:p w14:paraId="47049505" w14:textId="77777777" w:rsidR="00A74377" w:rsidRDefault="00A74377" w:rsidP="00A74377">
            <w:pPr>
              <w:pStyle w:val="a"/>
              <w:numPr>
                <w:ilvl w:val="0"/>
                <w:numId w:val="0"/>
              </w:numPr>
              <w:tabs>
                <w:tab w:val="left" w:pos="2295"/>
              </w:tabs>
              <w:ind w:left="3240"/>
              <w:rPr>
                <w:lang w:val="it-IT"/>
              </w:rPr>
            </w:pPr>
            <w:r w:rsidRPr="00F53F69">
              <w:rPr>
                <w:b/>
                <w:lang w:val="it-IT"/>
              </w:rPr>
              <w:t>SPECIALE A CONTRACTULUI</w:t>
            </w:r>
          </w:p>
          <w:p w14:paraId="33AFB8D3" w14:textId="77777777" w:rsidR="00A74377" w:rsidRDefault="00A74377" w:rsidP="00B56360">
            <w:pPr>
              <w:jc w:val="both"/>
              <w:rPr>
                <w:i/>
              </w:rPr>
            </w:pPr>
          </w:p>
          <w:p w14:paraId="77523DAE" w14:textId="77777777" w:rsidR="00A74377" w:rsidRPr="00E91463" w:rsidRDefault="00A74377" w:rsidP="00B56360">
            <w:pPr>
              <w:jc w:val="both"/>
              <w:rPr>
                <w:i/>
              </w:rPr>
            </w:pPr>
          </w:p>
          <w:p w14:paraId="0863E1C7" w14:textId="77777777" w:rsidR="00A74377" w:rsidRDefault="00A74377" w:rsidP="00A74377">
            <w:pPr>
              <w:tabs>
                <w:tab w:val="left" w:pos="567"/>
                <w:tab w:val="left" w:pos="4005"/>
              </w:tabs>
              <w:jc w:val="both"/>
            </w:pPr>
            <w:r>
              <w:rPr>
                <w:lang w:val="it-IT"/>
              </w:rPr>
              <w:t>13.1</w:t>
            </w:r>
            <w:r>
              <w:t xml:space="preserve"> Cumpărătorul va solicita livrarea bunurile –l</w:t>
            </w:r>
            <w:bookmarkStart w:id="25" w:name="_GoBack"/>
            <w:bookmarkEnd w:id="25"/>
            <w:r>
              <w:t xml:space="preserve">a necesitate, în dependență de consumurile reale ale instituției și fluxul de pacienți. </w:t>
            </w:r>
          </w:p>
          <w:p w14:paraId="7AD94576" w14:textId="77777777" w:rsidR="00A74377" w:rsidRDefault="00A74377" w:rsidP="00A74377">
            <w:pPr>
              <w:tabs>
                <w:tab w:val="left" w:pos="567"/>
                <w:tab w:val="left" w:pos="4005"/>
              </w:tabs>
              <w:jc w:val="both"/>
            </w:pPr>
            <w:r>
              <w:t xml:space="preserve">13.2 Cumpărătorul este în drept să nu solicite executarea Contractului în proporții de 100%. Executarea contractului este determinată de factori ce nu depind de voința Cumpărătorului precum ar fi: fluxul de pacienți, diversitatea intervențiilor/ tratamentelor, situații de urgență (ex. Covid-19) și alți factori care influențează cantitatea de bunuri utilizată în activitatea instituției.  </w:t>
            </w:r>
          </w:p>
          <w:p w14:paraId="61EAD202" w14:textId="77777777" w:rsidR="00B56360" w:rsidRPr="00E91463" w:rsidRDefault="00B56360" w:rsidP="00B56360">
            <w:pPr>
              <w:jc w:val="both"/>
              <w:rPr>
                <w:iCs/>
              </w:rPr>
            </w:pPr>
          </w:p>
          <w:p w14:paraId="3CAD9F2B" w14:textId="77777777" w:rsidR="001407E8" w:rsidRDefault="001407E8" w:rsidP="00590BCC">
            <w:pPr>
              <w:tabs>
                <w:tab w:val="left" w:pos="2295"/>
              </w:tabs>
              <w:jc w:val="both"/>
            </w:pPr>
          </w:p>
          <w:p w14:paraId="6BC0108E" w14:textId="77777777" w:rsidR="007D2573" w:rsidRDefault="007D2573" w:rsidP="00952BD0">
            <w:pPr>
              <w:jc w:val="both"/>
            </w:pPr>
          </w:p>
          <w:p w14:paraId="5467CA3D" w14:textId="77777777" w:rsidR="00FB14BE" w:rsidRDefault="00FB14BE" w:rsidP="00952BD0">
            <w:pPr>
              <w:jc w:val="both"/>
            </w:pPr>
          </w:p>
          <w:p w14:paraId="2CC66DF0" w14:textId="77777777" w:rsidR="00FB14BE" w:rsidRDefault="00FB14BE" w:rsidP="00952BD0">
            <w:pPr>
              <w:jc w:val="both"/>
            </w:pPr>
          </w:p>
          <w:p w14:paraId="5374599E" w14:textId="77777777" w:rsidR="00B50773" w:rsidRPr="00F041BF" w:rsidRDefault="00B50773" w:rsidP="00F041BF">
            <w:pPr>
              <w:spacing w:line="276" w:lineRule="auto"/>
              <w:contextualSpacing/>
              <w:jc w:val="center"/>
            </w:pPr>
            <w:r w:rsidRPr="00F041BF">
              <w:rPr>
                <w:b/>
              </w:rPr>
              <w:t>RECHIZITELE JURIDICE, POŞTALE ŞI DE PLĂŢI ALE PĂRŢILOR</w:t>
            </w:r>
          </w:p>
          <w:p w14:paraId="319EDC8A" w14:textId="77777777" w:rsidR="00B50773" w:rsidRPr="0013795E" w:rsidRDefault="00B50773" w:rsidP="00B50773">
            <w:pPr>
              <w:tabs>
                <w:tab w:val="left" w:pos="2685"/>
              </w:tabs>
              <w:jc w:val="both"/>
            </w:pPr>
            <w:r w:rsidRPr="0013795E">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14:paraId="59CF719A" w14:textId="77777777" w:rsidTr="000D11C4">
              <w:trPr>
                <w:jc w:val="center"/>
              </w:trPr>
              <w:tc>
                <w:tcPr>
                  <w:tcW w:w="5163" w:type="dxa"/>
                  <w:tcBorders>
                    <w:top w:val="nil"/>
                    <w:left w:val="nil"/>
                    <w:bottom w:val="nil"/>
                    <w:right w:val="nil"/>
                  </w:tcBorders>
                </w:tcPr>
                <w:p w14:paraId="367F6151" w14:textId="77777777" w:rsidR="00B50773" w:rsidRPr="0013795E" w:rsidRDefault="00AB2528" w:rsidP="00B50773">
                  <w:pPr>
                    <w:tabs>
                      <w:tab w:val="left" w:pos="3295"/>
                    </w:tabs>
                    <w:jc w:val="center"/>
                    <w:rPr>
                      <w:b/>
                    </w:rPr>
                  </w:pPr>
                  <w:r w:rsidRPr="00C00499">
                    <w:rPr>
                      <w:b/>
                    </w:rPr>
                    <w:t>Furnizorul</w:t>
                  </w:r>
                  <w:r>
                    <w:rPr>
                      <w:b/>
                    </w:rPr>
                    <w:t xml:space="preserve">/Prestatorul </w:t>
                  </w:r>
                  <w:r w:rsidRPr="00C00499">
                    <w:rPr>
                      <w:b/>
                    </w:rPr>
                    <w:t xml:space="preserve">de </w:t>
                  </w:r>
                  <w:r>
                    <w:rPr>
                      <w:b/>
                    </w:rPr>
                    <w:t>bunuri/servicii</w:t>
                  </w:r>
                </w:p>
              </w:tc>
              <w:tc>
                <w:tcPr>
                  <w:tcW w:w="4927" w:type="dxa"/>
                  <w:tcBorders>
                    <w:top w:val="nil"/>
                    <w:left w:val="nil"/>
                    <w:bottom w:val="nil"/>
                    <w:right w:val="nil"/>
                  </w:tcBorders>
                </w:tcPr>
                <w:p w14:paraId="4FC52955" w14:textId="77777777" w:rsidR="00B50773" w:rsidRPr="0013795E" w:rsidRDefault="00F041BF" w:rsidP="00B50773">
                  <w:pPr>
                    <w:tabs>
                      <w:tab w:val="left" w:pos="3295"/>
                    </w:tabs>
                    <w:jc w:val="center"/>
                  </w:pPr>
                  <w:r w:rsidRPr="00F041BF">
                    <w:rPr>
                      <w:b/>
                      <w:iCs/>
                    </w:rPr>
                    <w:t>Cumpărătorul/Beneficiarul</w:t>
                  </w:r>
                </w:p>
              </w:tc>
            </w:tr>
            <w:tr w:rsidR="00B50773" w:rsidRPr="0013795E" w14:paraId="0B4C1AD3" w14:textId="77777777" w:rsidTr="000D11C4">
              <w:trPr>
                <w:jc w:val="center"/>
              </w:trPr>
              <w:tc>
                <w:tcPr>
                  <w:tcW w:w="5163" w:type="dxa"/>
                  <w:tcBorders>
                    <w:top w:val="nil"/>
                    <w:left w:val="nil"/>
                    <w:bottom w:val="nil"/>
                    <w:right w:val="nil"/>
                  </w:tcBorders>
                  <w:vAlign w:val="center"/>
                </w:tcPr>
                <w:p w14:paraId="064604FA" w14:textId="77777777" w:rsidR="00B50773" w:rsidRPr="0013795E" w:rsidRDefault="00B50773" w:rsidP="00B50773">
                  <w:pPr>
                    <w:tabs>
                      <w:tab w:val="left" w:pos="1134"/>
                      <w:tab w:val="left" w:pos="4680"/>
                      <w:tab w:val="left" w:pos="7020"/>
                    </w:tabs>
                    <w:suppressAutoHyphens/>
                    <w:ind w:firstLine="567"/>
                    <w:jc w:val="both"/>
                  </w:pPr>
                  <w:r w:rsidRPr="0013795E">
                    <w:t>Adresa poştală:</w:t>
                  </w:r>
                </w:p>
              </w:tc>
              <w:tc>
                <w:tcPr>
                  <w:tcW w:w="4927" w:type="dxa"/>
                  <w:tcBorders>
                    <w:top w:val="nil"/>
                    <w:left w:val="nil"/>
                    <w:bottom w:val="nil"/>
                    <w:right w:val="nil"/>
                  </w:tcBorders>
                  <w:vAlign w:val="center"/>
                </w:tcPr>
                <w:p w14:paraId="4739B11A" w14:textId="77777777" w:rsidR="00B50773" w:rsidRPr="0013795E" w:rsidRDefault="00B50773" w:rsidP="00B50773">
                  <w:pPr>
                    <w:tabs>
                      <w:tab w:val="left" w:pos="1134"/>
                      <w:tab w:val="left" w:pos="4680"/>
                      <w:tab w:val="left" w:pos="7020"/>
                    </w:tabs>
                    <w:suppressAutoHyphens/>
                    <w:ind w:firstLine="567"/>
                    <w:jc w:val="both"/>
                  </w:pPr>
                  <w:r w:rsidRPr="0013795E">
                    <w:t>Adresa poştală:</w:t>
                  </w:r>
                </w:p>
              </w:tc>
            </w:tr>
            <w:tr w:rsidR="00B50773" w:rsidRPr="0013795E" w14:paraId="0442485E" w14:textId="77777777" w:rsidTr="000D11C4">
              <w:trPr>
                <w:jc w:val="center"/>
              </w:trPr>
              <w:tc>
                <w:tcPr>
                  <w:tcW w:w="5163" w:type="dxa"/>
                  <w:tcBorders>
                    <w:top w:val="nil"/>
                    <w:left w:val="nil"/>
                    <w:bottom w:val="nil"/>
                    <w:right w:val="nil"/>
                  </w:tcBorders>
                  <w:vAlign w:val="center"/>
                </w:tcPr>
                <w:p w14:paraId="01ADC51B" w14:textId="77777777" w:rsidR="00B50773" w:rsidRPr="0013795E" w:rsidRDefault="00B50773" w:rsidP="00B50773">
                  <w:pPr>
                    <w:tabs>
                      <w:tab w:val="left" w:pos="1134"/>
                      <w:tab w:val="left" w:pos="4680"/>
                      <w:tab w:val="left" w:pos="7020"/>
                    </w:tabs>
                    <w:suppressAutoHyphens/>
                    <w:ind w:firstLine="567"/>
                    <w:jc w:val="both"/>
                  </w:pPr>
                  <w:r w:rsidRPr="0013795E">
                    <w:t>Telefon:</w:t>
                  </w:r>
                </w:p>
              </w:tc>
              <w:tc>
                <w:tcPr>
                  <w:tcW w:w="4927" w:type="dxa"/>
                  <w:tcBorders>
                    <w:top w:val="nil"/>
                    <w:left w:val="nil"/>
                    <w:bottom w:val="nil"/>
                    <w:right w:val="nil"/>
                  </w:tcBorders>
                  <w:vAlign w:val="center"/>
                </w:tcPr>
                <w:p w14:paraId="026F55FC" w14:textId="77777777" w:rsidR="00B50773" w:rsidRPr="0013795E" w:rsidRDefault="00B50773" w:rsidP="00B50773">
                  <w:pPr>
                    <w:tabs>
                      <w:tab w:val="left" w:pos="1134"/>
                      <w:tab w:val="left" w:pos="4680"/>
                      <w:tab w:val="left" w:pos="7020"/>
                    </w:tabs>
                    <w:suppressAutoHyphens/>
                    <w:ind w:firstLine="567"/>
                    <w:jc w:val="both"/>
                  </w:pPr>
                  <w:r w:rsidRPr="0013795E">
                    <w:t>Telefon:</w:t>
                  </w:r>
                </w:p>
              </w:tc>
            </w:tr>
            <w:tr w:rsidR="00B50773" w:rsidRPr="0013795E" w14:paraId="1B6EBF46" w14:textId="77777777" w:rsidTr="000D11C4">
              <w:trPr>
                <w:jc w:val="center"/>
              </w:trPr>
              <w:tc>
                <w:tcPr>
                  <w:tcW w:w="5163" w:type="dxa"/>
                  <w:tcBorders>
                    <w:top w:val="nil"/>
                    <w:left w:val="nil"/>
                    <w:bottom w:val="nil"/>
                    <w:right w:val="nil"/>
                  </w:tcBorders>
                  <w:vAlign w:val="center"/>
                </w:tcPr>
                <w:p w14:paraId="7DDF01E0" w14:textId="77777777" w:rsidR="00B50773" w:rsidRPr="0013795E" w:rsidRDefault="00B50773" w:rsidP="00B50773">
                  <w:pPr>
                    <w:tabs>
                      <w:tab w:val="left" w:pos="1134"/>
                      <w:tab w:val="left" w:pos="4680"/>
                      <w:tab w:val="left" w:pos="7020"/>
                    </w:tabs>
                    <w:suppressAutoHyphens/>
                    <w:ind w:firstLine="567"/>
                    <w:jc w:val="both"/>
                  </w:pPr>
                  <w:r w:rsidRPr="0013795E">
                    <w:t>Cod fiscal:</w:t>
                  </w:r>
                </w:p>
              </w:tc>
              <w:tc>
                <w:tcPr>
                  <w:tcW w:w="4927" w:type="dxa"/>
                  <w:tcBorders>
                    <w:top w:val="nil"/>
                    <w:left w:val="nil"/>
                    <w:bottom w:val="nil"/>
                    <w:right w:val="nil"/>
                  </w:tcBorders>
                  <w:vAlign w:val="center"/>
                </w:tcPr>
                <w:p w14:paraId="6F57EEBD" w14:textId="77777777" w:rsidR="00B50773" w:rsidRPr="0013795E" w:rsidRDefault="00B50773" w:rsidP="00B50773">
                  <w:pPr>
                    <w:tabs>
                      <w:tab w:val="left" w:pos="1134"/>
                      <w:tab w:val="left" w:pos="4680"/>
                      <w:tab w:val="left" w:pos="7020"/>
                    </w:tabs>
                    <w:suppressAutoHyphens/>
                    <w:ind w:firstLine="567"/>
                    <w:jc w:val="both"/>
                  </w:pPr>
                  <w:r w:rsidRPr="0013795E">
                    <w:t>Cod fiscal:</w:t>
                  </w:r>
                </w:p>
              </w:tc>
            </w:tr>
            <w:tr w:rsidR="00B50773" w:rsidRPr="0013795E" w14:paraId="1E891FDC" w14:textId="77777777" w:rsidTr="000D11C4">
              <w:trPr>
                <w:jc w:val="center"/>
              </w:trPr>
              <w:tc>
                <w:tcPr>
                  <w:tcW w:w="5163" w:type="dxa"/>
                  <w:tcBorders>
                    <w:top w:val="nil"/>
                    <w:left w:val="nil"/>
                    <w:bottom w:val="nil"/>
                    <w:right w:val="nil"/>
                  </w:tcBorders>
                  <w:vAlign w:val="center"/>
                </w:tcPr>
                <w:p w14:paraId="02ACA897" w14:textId="77777777" w:rsidR="00B50773" w:rsidRPr="0013795E" w:rsidRDefault="00B50773" w:rsidP="00B50773">
                  <w:pPr>
                    <w:tabs>
                      <w:tab w:val="left" w:pos="1134"/>
                      <w:tab w:val="left" w:pos="4680"/>
                      <w:tab w:val="left" w:pos="7020"/>
                    </w:tabs>
                    <w:suppressAutoHyphens/>
                    <w:ind w:firstLine="567"/>
                    <w:jc w:val="both"/>
                  </w:pPr>
                  <w:r w:rsidRPr="0013795E">
                    <w:lastRenderedPageBreak/>
                    <w:t>Banca:</w:t>
                  </w:r>
                </w:p>
              </w:tc>
              <w:tc>
                <w:tcPr>
                  <w:tcW w:w="4927" w:type="dxa"/>
                  <w:tcBorders>
                    <w:top w:val="nil"/>
                    <w:left w:val="nil"/>
                    <w:bottom w:val="nil"/>
                    <w:right w:val="nil"/>
                  </w:tcBorders>
                  <w:vAlign w:val="center"/>
                </w:tcPr>
                <w:p w14:paraId="34CC5943" w14:textId="77777777" w:rsidR="00B50773" w:rsidRPr="0013795E" w:rsidRDefault="00B50773" w:rsidP="00B50773">
                  <w:pPr>
                    <w:tabs>
                      <w:tab w:val="left" w:pos="1134"/>
                      <w:tab w:val="left" w:pos="4680"/>
                      <w:tab w:val="left" w:pos="7020"/>
                    </w:tabs>
                    <w:suppressAutoHyphens/>
                    <w:ind w:firstLine="567"/>
                    <w:jc w:val="both"/>
                  </w:pPr>
                  <w:r w:rsidRPr="0013795E">
                    <w:t>Banca:</w:t>
                  </w:r>
                </w:p>
              </w:tc>
            </w:tr>
            <w:tr w:rsidR="00B50773" w:rsidRPr="0013795E" w14:paraId="50206165" w14:textId="77777777" w:rsidTr="000D11C4">
              <w:trPr>
                <w:jc w:val="center"/>
              </w:trPr>
              <w:tc>
                <w:tcPr>
                  <w:tcW w:w="5163" w:type="dxa"/>
                  <w:tcBorders>
                    <w:top w:val="nil"/>
                    <w:left w:val="nil"/>
                    <w:bottom w:val="nil"/>
                    <w:right w:val="nil"/>
                  </w:tcBorders>
                  <w:vAlign w:val="center"/>
                </w:tcPr>
                <w:p w14:paraId="0D97EE1A" w14:textId="77777777" w:rsidR="00B50773" w:rsidRPr="0013795E" w:rsidRDefault="00B50773" w:rsidP="00B50773">
                  <w:pPr>
                    <w:tabs>
                      <w:tab w:val="left" w:pos="1134"/>
                      <w:tab w:val="left" w:pos="4680"/>
                      <w:tab w:val="left" w:pos="7020"/>
                    </w:tabs>
                    <w:suppressAutoHyphens/>
                    <w:ind w:firstLine="567"/>
                    <w:jc w:val="both"/>
                  </w:pPr>
                  <w:r w:rsidRPr="0013795E">
                    <w:t>Cod:</w:t>
                  </w:r>
                </w:p>
              </w:tc>
              <w:tc>
                <w:tcPr>
                  <w:tcW w:w="4927" w:type="dxa"/>
                  <w:tcBorders>
                    <w:top w:val="nil"/>
                    <w:left w:val="nil"/>
                    <w:bottom w:val="nil"/>
                    <w:right w:val="nil"/>
                  </w:tcBorders>
                  <w:vAlign w:val="center"/>
                </w:tcPr>
                <w:p w14:paraId="1896113F" w14:textId="77777777" w:rsidR="00B50773" w:rsidRPr="0013795E" w:rsidRDefault="00B50773" w:rsidP="00B50773">
                  <w:pPr>
                    <w:tabs>
                      <w:tab w:val="left" w:pos="1134"/>
                      <w:tab w:val="left" w:pos="4680"/>
                      <w:tab w:val="left" w:pos="7020"/>
                    </w:tabs>
                    <w:suppressAutoHyphens/>
                    <w:ind w:firstLine="567"/>
                    <w:jc w:val="both"/>
                  </w:pPr>
                  <w:r w:rsidRPr="0013795E">
                    <w:t>Cod:</w:t>
                  </w:r>
                </w:p>
              </w:tc>
            </w:tr>
            <w:tr w:rsidR="00B50773" w:rsidRPr="0013795E" w14:paraId="53D185CF" w14:textId="77777777" w:rsidTr="000D11C4">
              <w:trPr>
                <w:jc w:val="center"/>
              </w:trPr>
              <w:tc>
                <w:tcPr>
                  <w:tcW w:w="5163" w:type="dxa"/>
                  <w:tcBorders>
                    <w:top w:val="nil"/>
                    <w:left w:val="nil"/>
                    <w:bottom w:val="nil"/>
                    <w:right w:val="nil"/>
                  </w:tcBorders>
                  <w:vAlign w:val="center"/>
                </w:tcPr>
                <w:p w14:paraId="054552C9" w14:textId="77777777" w:rsidR="00B50773" w:rsidRPr="0013795E" w:rsidRDefault="00B50773" w:rsidP="00B50773">
                  <w:pPr>
                    <w:tabs>
                      <w:tab w:val="left" w:pos="1134"/>
                      <w:tab w:val="left" w:pos="4680"/>
                      <w:tab w:val="left" w:pos="7020"/>
                    </w:tabs>
                    <w:suppressAutoHyphens/>
                    <w:ind w:firstLine="567"/>
                    <w:jc w:val="both"/>
                  </w:pPr>
                  <w:r w:rsidRPr="0013795E">
                    <w:t>IBAN</w:t>
                  </w:r>
                </w:p>
              </w:tc>
              <w:tc>
                <w:tcPr>
                  <w:tcW w:w="4927" w:type="dxa"/>
                  <w:tcBorders>
                    <w:top w:val="nil"/>
                    <w:left w:val="nil"/>
                    <w:bottom w:val="nil"/>
                    <w:right w:val="nil"/>
                  </w:tcBorders>
                  <w:vAlign w:val="center"/>
                </w:tcPr>
                <w:p w14:paraId="4F859C7F" w14:textId="77777777" w:rsidR="00B50773" w:rsidRPr="0013795E" w:rsidRDefault="00B50773" w:rsidP="00B50773">
                  <w:pPr>
                    <w:tabs>
                      <w:tab w:val="left" w:pos="1134"/>
                      <w:tab w:val="left" w:pos="4680"/>
                      <w:tab w:val="left" w:pos="7020"/>
                    </w:tabs>
                    <w:suppressAutoHyphens/>
                    <w:ind w:firstLine="567"/>
                    <w:jc w:val="both"/>
                  </w:pPr>
                  <w:r w:rsidRPr="0013795E">
                    <w:t>IBAN</w:t>
                  </w:r>
                </w:p>
              </w:tc>
            </w:tr>
            <w:tr w:rsidR="00B50773" w:rsidRPr="0013795E" w14:paraId="137B3402" w14:textId="77777777" w:rsidTr="000D11C4">
              <w:trPr>
                <w:trHeight w:val="713"/>
                <w:jc w:val="center"/>
              </w:trPr>
              <w:tc>
                <w:tcPr>
                  <w:tcW w:w="5163" w:type="dxa"/>
                  <w:tcBorders>
                    <w:top w:val="nil"/>
                    <w:left w:val="nil"/>
                    <w:bottom w:val="nil"/>
                    <w:right w:val="nil"/>
                  </w:tcBorders>
                  <w:vAlign w:val="center"/>
                </w:tcPr>
                <w:p w14:paraId="28072F97" w14:textId="77777777" w:rsidR="00B50773" w:rsidRDefault="00B50773" w:rsidP="00B50773">
                  <w:pPr>
                    <w:tabs>
                      <w:tab w:val="left" w:pos="1134"/>
                      <w:tab w:val="left" w:pos="4680"/>
                      <w:tab w:val="left" w:pos="7020"/>
                    </w:tabs>
                    <w:suppressAutoHyphens/>
                    <w:jc w:val="both"/>
                  </w:pPr>
                </w:p>
                <w:p w14:paraId="36B98215" w14:textId="77777777" w:rsidR="00F041BF" w:rsidRDefault="00F041BF" w:rsidP="00B50773">
                  <w:pPr>
                    <w:tabs>
                      <w:tab w:val="left" w:pos="1134"/>
                      <w:tab w:val="left" w:pos="4680"/>
                      <w:tab w:val="left" w:pos="7020"/>
                    </w:tabs>
                    <w:suppressAutoHyphens/>
                    <w:jc w:val="both"/>
                  </w:pPr>
                </w:p>
                <w:p w14:paraId="05C02B63" w14:textId="77777777" w:rsidR="00F041BF" w:rsidRDefault="00F041BF" w:rsidP="00B50773">
                  <w:pPr>
                    <w:tabs>
                      <w:tab w:val="left" w:pos="1134"/>
                      <w:tab w:val="left" w:pos="4680"/>
                      <w:tab w:val="left" w:pos="7020"/>
                    </w:tabs>
                    <w:suppressAutoHyphens/>
                    <w:jc w:val="both"/>
                  </w:pPr>
                </w:p>
                <w:p w14:paraId="384D1A94" w14:textId="77777777" w:rsidR="00F041BF" w:rsidRDefault="00F041BF" w:rsidP="00B50773">
                  <w:pPr>
                    <w:tabs>
                      <w:tab w:val="left" w:pos="1134"/>
                      <w:tab w:val="left" w:pos="4680"/>
                      <w:tab w:val="left" w:pos="7020"/>
                    </w:tabs>
                    <w:suppressAutoHyphens/>
                    <w:jc w:val="both"/>
                  </w:pPr>
                </w:p>
                <w:p w14:paraId="010180A7" w14:textId="77777777" w:rsidR="00F041BF" w:rsidRDefault="00F041BF" w:rsidP="00B50773">
                  <w:pPr>
                    <w:tabs>
                      <w:tab w:val="left" w:pos="1134"/>
                      <w:tab w:val="left" w:pos="4680"/>
                      <w:tab w:val="left" w:pos="7020"/>
                    </w:tabs>
                    <w:suppressAutoHyphens/>
                    <w:jc w:val="both"/>
                  </w:pPr>
                </w:p>
                <w:p w14:paraId="31B134D3" w14:textId="77777777" w:rsidR="00F041BF" w:rsidRDefault="00F041BF" w:rsidP="00B50773">
                  <w:pPr>
                    <w:tabs>
                      <w:tab w:val="left" w:pos="1134"/>
                      <w:tab w:val="left" w:pos="4680"/>
                      <w:tab w:val="left" w:pos="7020"/>
                    </w:tabs>
                    <w:suppressAutoHyphens/>
                    <w:jc w:val="both"/>
                  </w:pPr>
                </w:p>
                <w:p w14:paraId="7644584B" w14:textId="77777777" w:rsidR="00F041BF" w:rsidRDefault="00F041BF" w:rsidP="00B50773">
                  <w:pPr>
                    <w:tabs>
                      <w:tab w:val="left" w:pos="1134"/>
                      <w:tab w:val="left" w:pos="4680"/>
                      <w:tab w:val="left" w:pos="7020"/>
                    </w:tabs>
                    <w:suppressAutoHyphens/>
                    <w:jc w:val="both"/>
                  </w:pPr>
                </w:p>
                <w:p w14:paraId="36FC3231" w14:textId="77777777" w:rsidR="00F041BF" w:rsidRDefault="00F041BF" w:rsidP="00B50773">
                  <w:pPr>
                    <w:tabs>
                      <w:tab w:val="left" w:pos="1134"/>
                      <w:tab w:val="left" w:pos="4680"/>
                      <w:tab w:val="left" w:pos="7020"/>
                    </w:tabs>
                    <w:suppressAutoHyphens/>
                    <w:jc w:val="both"/>
                  </w:pPr>
                </w:p>
                <w:p w14:paraId="041E441E" w14:textId="77777777" w:rsidR="00F041BF" w:rsidRDefault="00F041BF" w:rsidP="00B50773">
                  <w:pPr>
                    <w:tabs>
                      <w:tab w:val="left" w:pos="1134"/>
                      <w:tab w:val="left" w:pos="4680"/>
                      <w:tab w:val="left" w:pos="7020"/>
                    </w:tabs>
                    <w:suppressAutoHyphens/>
                    <w:jc w:val="both"/>
                  </w:pPr>
                </w:p>
                <w:p w14:paraId="1827DCDC" w14:textId="77777777" w:rsidR="00F041BF" w:rsidRPr="0013795E" w:rsidRDefault="00F041BF"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4C50B2F9" w14:textId="77777777" w:rsidR="00B50773" w:rsidRPr="0013795E" w:rsidRDefault="00B50773" w:rsidP="00B50773">
                  <w:pPr>
                    <w:tabs>
                      <w:tab w:val="left" w:pos="1134"/>
                      <w:tab w:val="left" w:pos="4680"/>
                      <w:tab w:val="left" w:pos="7020"/>
                    </w:tabs>
                    <w:suppressAutoHyphens/>
                    <w:ind w:firstLine="567"/>
                    <w:jc w:val="both"/>
                  </w:pPr>
                </w:p>
                <w:p w14:paraId="4EEEC622" w14:textId="77777777" w:rsidR="00B50773" w:rsidRPr="0013795E" w:rsidRDefault="00B50773" w:rsidP="00B50773">
                  <w:pPr>
                    <w:tabs>
                      <w:tab w:val="left" w:pos="1134"/>
                      <w:tab w:val="left" w:pos="4680"/>
                      <w:tab w:val="left" w:pos="7020"/>
                    </w:tabs>
                    <w:suppressAutoHyphens/>
                    <w:ind w:firstLine="567"/>
                    <w:jc w:val="both"/>
                  </w:pPr>
                </w:p>
                <w:p w14:paraId="3933F1B9" w14:textId="77777777" w:rsidR="00B50773" w:rsidRPr="0013795E" w:rsidRDefault="00B50773" w:rsidP="00B50773">
                  <w:pPr>
                    <w:tabs>
                      <w:tab w:val="left" w:pos="1134"/>
                      <w:tab w:val="left" w:pos="4680"/>
                      <w:tab w:val="left" w:pos="7020"/>
                    </w:tabs>
                    <w:suppressAutoHyphens/>
                    <w:ind w:firstLine="567"/>
                    <w:jc w:val="both"/>
                  </w:pPr>
                </w:p>
                <w:p w14:paraId="18CD2B37" w14:textId="77777777" w:rsidR="00B50773" w:rsidRPr="0013795E" w:rsidRDefault="00B50773" w:rsidP="00B50773">
                  <w:pPr>
                    <w:tabs>
                      <w:tab w:val="left" w:pos="1134"/>
                      <w:tab w:val="left" w:pos="4680"/>
                      <w:tab w:val="left" w:pos="7020"/>
                    </w:tabs>
                    <w:suppressAutoHyphens/>
                    <w:ind w:firstLine="567"/>
                    <w:jc w:val="both"/>
                  </w:pPr>
                </w:p>
                <w:p w14:paraId="11FF8AC4" w14:textId="77777777" w:rsidR="00B50773" w:rsidRPr="0013795E" w:rsidRDefault="00B50773" w:rsidP="00B50773">
                  <w:pPr>
                    <w:tabs>
                      <w:tab w:val="left" w:pos="1134"/>
                      <w:tab w:val="left" w:pos="4680"/>
                      <w:tab w:val="left" w:pos="7020"/>
                    </w:tabs>
                    <w:suppressAutoHyphens/>
                    <w:ind w:firstLine="567"/>
                    <w:jc w:val="both"/>
                  </w:pPr>
                </w:p>
              </w:tc>
            </w:tr>
          </w:tbl>
          <w:p w14:paraId="7886EA0B" w14:textId="77777777" w:rsidR="00B50773" w:rsidRPr="0013795E" w:rsidRDefault="00B50773" w:rsidP="00B50773">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14:paraId="1B34C082" w14:textId="77777777" w:rsidTr="000D11C4">
              <w:trPr>
                <w:trHeight w:val="357"/>
                <w:jc w:val="center"/>
              </w:trPr>
              <w:tc>
                <w:tcPr>
                  <w:tcW w:w="5188" w:type="dxa"/>
                  <w:vAlign w:val="center"/>
                </w:tcPr>
                <w:p w14:paraId="6ACDA679" w14:textId="77777777" w:rsidR="00B50773" w:rsidRPr="0013795E" w:rsidRDefault="00AB2528"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6E78612C" w14:textId="77777777" w:rsidR="00B50773" w:rsidRPr="0013795E" w:rsidRDefault="00F041BF" w:rsidP="00B50773">
                  <w:pPr>
                    <w:jc w:val="center"/>
                    <w:rPr>
                      <w:b/>
                    </w:rPr>
                  </w:pPr>
                  <w:r w:rsidRPr="00F041BF">
                    <w:rPr>
                      <w:b/>
                    </w:rPr>
                    <w:t>Cumpărătorul/Beneficiarul</w:t>
                  </w:r>
                </w:p>
              </w:tc>
            </w:tr>
            <w:tr w:rsidR="00B50773" w:rsidRPr="0013795E" w14:paraId="393DCBB9" w14:textId="77777777" w:rsidTr="000D11C4">
              <w:trPr>
                <w:trHeight w:val="357"/>
                <w:jc w:val="center"/>
              </w:trPr>
              <w:tc>
                <w:tcPr>
                  <w:tcW w:w="5188" w:type="dxa"/>
                  <w:vAlign w:val="center"/>
                </w:tcPr>
                <w:p w14:paraId="51CA07E1" w14:textId="77777777" w:rsidR="00B50773" w:rsidRPr="0013795E" w:rsidRDefault="00B50773" w:rsidP="00B50773">
                  <w:pPr>
                    <w:jc w:val="both"/>
                    <w:rPr>
                      <w:b/>
                    </w:rPr>
                  </w:pPr>
                </w:p>
                <w:p w14:paraId="4E9D159C" w14:textId="77777777" w:rsidR="00B50773" w:rsidRPr="0013795E" w:rsidRDefault="00B50773" w:rsidP="00B50773">
                  <w:pPr>
                    <w:jc w:val="both"/>
                    <w:rPr>
                      <w:b/>
                    </w:rPr>
                  </w:pPr>
                </w:p>
                <w:p w14:paraId="7B52D776" w14:textId="056D6234" w:rsidR="00B50773" w:rsidRPr="0013795E" w:rsidRDefault="00B50773" w:rsidP="00B50773">
                  <w:pPr>
                    <w:jc w:val="both"/>
                    <w:rPr>
                      <w:b/>
                    </w:rPr>
                  </w:pPr>
                  <w:r w:rsidRPr="0013795E">
                    <w:rPr>
                      <w:b/>
                    </w:rPr>
                    <w:t>.</w:t>
                  </w:r>
                </w:p>
              </w:tc>
              <w:tc>
                <w:tcPr>
                  <w:tcW w:w="4559" w:type="dxa"/>
                  <w:vAlign w:val="center"/>
                </w:tcPr>
                <w:p w14:paraId="3420C93F" w14:textId="77777777" w:rsidR="00B50773" w:rsidRPr="0013795E" w:rsidRDefault="00B50773" w:rsidP="00B50773">
                  <w:pPr>
                    <w:jc w:val="both"/>
                    <w:rPr>
                      <w:b/>
                    </w:rPr>
                  </w:pPr>
                </w:p>
                <w:p w14:paraId="68D547A2" w14:textId="77777777" w:rsidR="00B50773" w:rsidRPr="0013795E" w:rsidRDefault="00B50773" w:rsidP="00B50773">
                  <w:pPr>
                    <w:jc w:val="both"/>
                    <w:rPr>
                      <w:b/>
                    </w:rPr>
                  </w:pPr>
                </w:p>
                <w:p w14:paraId="5929F235" w14:textId="505D1DB0" w:rsidR="00B50773" w:rsidRPr="0013795E" w:rsidRDefault="00B50773" w:rsidP="00B50773">
                  <w:pPr>
                    <w:jc w:val="both"/>
                    <w:rPr>
                      <w:b/>
                    </w:rPr>
                  </w:pPr>
                </w:p>
              </w:tc>
            </w:tr>
          </w:tbl>
          <w:p w14:paraId="12BD4456" w14:textId="77777777" w:rsidR="00FB14BE" w:rsidRDefault="00FB14BE" w:rsidP="00952BD0">
            <w:pPr>
              <w:jc w:val="both"/>
            </w:pPr>
          </w:p>
          <w:p w14:paraId="01F35FB4" w14:textId="77777777" w:rsidR="00FB14BE" w:rsidRDefault="00FB14BE" w:rsidP="00952BD0">
            <w:pPr>
              <w:jc w:val="both"/>
            </w:pPr>
          </w:p>
          <w:p w14:paraId="70AB224D" w14:textId="77777777" w:rsidR="00FB14BE" w:rsidRDefault="00FB14BE" w:rsidP="00952BD0">
            <w:pPr>
              <w:jc w:val="both"/>
            </w:pPr>
          </w:p>
          <w:p w14:paraId="704FE0BA" w14:textId="77777777" w:rsidR="00FB14BE" w:rsidRDefault="00FB14BE" w:rsidP="00952BD0">
            <w:pPr>
              <w:jc w:val="both"/>
            </w:pPr>
          </w:p>
          <w:p w14:paraId="436D40F9" w14:textId="77777777" w:rsidR="002E783A" w:rsidRDefault="002E783A" w:rsidP="00952BD0">
            <w:pPr>
              <w:jc w:val="both"/>
            </w:pPr>
          </w:p>
          <w:p w14:paraId="51625E9B" w14:textId="77777777" w:rsidR="002E783A" w:rsidRDefault="002E783A" w:rsidP="00952BD0">
            <w:pPr>
              <w:jc w:val="both"/>
            </w:pPr>
          </w:p>
          <w:p w14:paraId="45D44B75" w14:textId="77777777" w:rsidR="00FB14BE" w:rsidRDefault="00FB14BE" w:rsidP="00952BD0">
            <w:pPr>
              <w:jc w:val="both"/>
            </w:pPr>
          </w:p>
          <w:p w14:paraId="2FEE6D2F" w14:textId="3311FB11" w:rsidR="00461DAC" w:rsidRPr="00E91463" w:rsidRDefault="00461DAC" w:rsidP="00757C6B">
            <w:pPr>
              <w:tabs>
                <w:tab w:val="left" w:pos="2295"/>
              </w:tabs>
              <w:jc w:val="right"/>
            </w:pPr>
            <w:r w:rsidRPr="00E91463">
              <w:t>Anexa nr.</w:t>
            </w:r>
            <w:r w:rsidR="008B0C74">
              <w:t xml:space="preserve"> </w:t>
            </w:r>
            <w:r w:rsidR="00B50773">
              <w:t>1</w:t>
            </w:r>
          </w:p>
          <w:p w14:paraId="68DF6808" w14:textId="0C0E3F65" w:rsidR="00461DAC" w:rsidRPr="00E91463" w:rsidRDefault="002838D9" w:rsidP="00757C6B">
            <w:pPr>
              <w:tabs>
                <w:tab w:val="left" w:pos="2295"/>
              </w:tabs>
              <w:jc w:val="right"/>
            </w:pPr>
            <w:r>
              <w:t>l</w:t>
            </w:r>
            <w:r w:rsidR="00461DAC" w:rsidRPr="00E91463">
              <w:t>a contractul nr. ___________</w:t>
            </w:r>
          </w:p>
          <w:p w14:paraId="5DA6F171" w14:textId="77777777" w:rsidR="00461DAC" w:rsidRPr="00E91463" w:rsidRDefault="00461DAC" w:rsidP="00757C6B">
            <w:pPr>
              <w:tabs>
                <w:tab w:val="left" w:pos="2295"/>
              </w:tabs>
              <w:jc w:val="right"/>
            </w:pPr>
            <w:r w:rsidRPr="00E91463">
              <w:t>Din „____”  _____ 20_____</w:t>
            </w:r>
            <w:r w:rsidR="002B4D12" w:rsidRPr="00E91463">
              <w:t>__</w:t>
            </w:r>
          </w:p>
          <w:p w14:paraId="68896386" w14:textId="77777777" w:rsidR="007323B6" w:rsidRPr="00E91463" w:rsidRDefault="007323B6" w:rsidP="00196AB4">
            <w:pPr>
              <w:tabs>
                <w:tab w:val="left" w:pos="2295"/>
              </w:tabs>
              <w:jc w:val="both"/>
            </w:pPr>
          </w:p>
          <w:p w14:paraId="79BC05F6" w14:textId="77777777" w:rsidR="002B4D12" w:rsidRPr="00E91463" w:rsidRDefault="002B4D12" w:rsidP="00196AB4">
            <w:pPr>
              <w:tabs>
                <w:tab w:val="left" w:pos="2295"/>
              </w:tabs>
              <w:jc w:val="both"/>
            </w:pPr>
          </w:p>
          <w:p w14:paraId="3D3D98FE" w14:textId="7CC1898D" w:rsidR="002B4D12" w:rsidRPr="00E91463" w:rsidRDefault="002B4D12" w:rsidP="00757C6B">
            <w:pPr>
              <w:tabs>
                <w:tab w:val="left" w:pos="2295"/>
              </w:tabs>
              <w:jc w:val="center"/>
            </w:pPr>
            <w:r w:rsidRPr="00E91463">
              <w:t>SPECIFICAŢII TEHNICE</w:t>
            </w:r>
            <w:r w:rsidR="000F68BC">
              <w:t xml:space="preserve"> </w:t>
            </w:r>
            <w:r w:rsidR="00757C6B">
              <w:t xml:space="preserve">- </w:t>
            </w:r>
            <w:r w:rsidR="00B4553F" w:rsidRPr="00B4553F">
              <w:t>conform datelor din anexa nr. 22</w:t>
            </w:r>
          </w:p>
          <w:p w14:paraId="7F230E07" w14:textId="77777777" w:rsidR="002B4D12" w:rsidRPr="00E91463" w:rsidRDefault="002B4D12" w:rsidP="00196AB4">
            <w:pPr>
              <w:tabs>
                <w:tab w:val="left" w:pos="2295"/>
              </w:tabs>
              <w:jc w:val="both"/>
            </w:pPr>
          </w:p>
          <w:p w14:paraId="7EDE26DD" w14:textId="77777777" w:rsidR="00425938" w:rsidRPr="00962B31" w:rsidRDefault="00425938" w:rsidP="00196AB4">
            <w:pPr>
              <w:ind w:firstLine="567"/>
              <w:jc w:val="both"/>
              <w:rPr>
                <w:noProof w:val="0"/>
                <w:lang w:val="it-IT"/>
              </w:rPr>
            </w:pPr>
            <w:r w:rsidRPr="00962B31">
              <w:rPr>
                <w:noProof w:val="0"/>
                <w:lang w:val="it-IT"/>
              </w:rPr>
              <w:t> </w:t>
            </w:r>
          </w:p>
          <w:p w14:paraId="2B85E419" w14:textId="77777777" w:rsidR="002D6E71" w:rsidRPr="00962B31" w:rsidRDefault="002D6E71" w:rsidP="002B4D12">
            <w:pPr>
              <w:ind w:firstLine="567"/>
              <w:jc w:val="both"/>
              <w:rPr>
                <w:noProof w:val="0"/>
                <w:lang w:val="it-IT"/>
              </w:rPr>
            </w:pPr>
          </w:p>
          <w:p w14:paraId="4A8C57A4" w14:textId="77777777" w:rsidR="002D6E71" w:rsidRPr="00962B31" w:rsidRDefault="002D6E71" w:rsidP="002B4D12">
            <w:pPr>
              <w:ind w:firstLine="567"/>
              <w:jc w:val="both"/>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14:paraId="2700C62C" w14:textId="77777777" w:rsidTr="000D11C4">
              <w:trPr>
                <w:trHeight w:val="713"/>
                <w:jc w:val="center"/>
              </w:trPr>
              <w:tc>
                <w:tcPr>
                  <w:tcW w:w="5163" w:type="dxa"/>
                  <w:tcBorders>
                    <w:top w:val="nil"/>
                    <w:left w:val="nil"/>
                    <w:bottom w:val="nil"/>
                    <w:right w:val="nil"/>
                  </w:tcBorders>
                  <w:vAlign w:val="center"/>
                </w:tcPr>
                <w:p w14:paraId="050B1024" w14:textId="77777777" w:rsidR="00B50773" w:rsidRPr="0013795E" w:rsidRDefault="00B50773"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1476D53A" w14:textId="77777777" w:rsidR="00B50773" w:rsidRDefault="00B50773" w:rsidP="00B50773">
                  <w:pPr>
                    <w:tabs>
                      <w:tab w:val="left" w:pos="1134"/>
                      <w:tab w:val="left" w:pos="4680"/>
                      <w:tab w:val="left" w:pos="7020"/>
                    </w:tabs>
                    <w:suppressAutoHyphens/>
                    <w:ind w:firstLine="567"/>
                    <w:jc w:val="both"/>
                  </w:pPr>
                </w:p>
                <w:p w14:paraId="2DDEC2A0" w14:textId="77777777" w:rsidR="00B50773" w:rsidRDefault="00B50773" w:rsidP="00B50773">
                  <w:pPr>
                    <w:tabs>
                      <w:tab w:val="left" w:pos="1134"/>
                      <w:tab w:val="left" w:pos="4680"/>
                      <w:tab w:val="left" w:pos="7020"/>
                    </w:tabs>
                    <w:suppressAutoHyphens/>
                    <w:ind w:firstLine="567"/>
                    <w:jc w:val="both"/>
                  </w:pPr>
                </w:p>
                <w:p w14:paraId="55DD4293" w14:textId="77777777" w:rsidR="00B50773" w:rsidRDefault="00B50773" w:rsidP="00B50773">
                  <w:pPr>
                    <w:tabs>
                      <w:tab w:val="left" w:pos="1134"/>
                      <w:tab w:val="left" w:pos="4680"/>
                      <w:tab w:val="left" w:pos="7020"/>
                    </w:tabs>
                    <w:suppressAutoHyphens/>
                    <w:ind w:firstLine="567"/>
                    <w:jc w:val="both"/>
                  </w:pPr>
                </w:p>
                <w:p w14:paraId="244FE210" w14:textId="77777777" w:rsidR="00B50773" w:rsidRDefault="00B50773" w:rsidP="00B50773">
                  <w:pPr>
                    <w:tabs>
                      <w:tab w:val="left" w:pos="1134"/>
                      <w:tab w:val="left" w:pos="4680"/>
                      <w:tab w:val="left" w:pos="7020"/>
                    </w:tabs>
                    <w:suppressAutoHyphens/>
                    <w:ind w:firstLine="567"/>
                    <w:jc w:val="both"/>
                  </w:pPr>
                </w:p>
                <w:p w14:paraId="27A03F6E" w14:textId="77777777" w:rsidR="00B50773" w:rsidRDefault="00B50773" w:rsidP="00B50773">
                  <w:pPr>
                    <w:tabs>
                      <w:tab w:val="left" w:pos="1134"/>
                      <w:tab w:val="left" w:pos="4680"/>
                      <w:tab w:val="left" w:pos="7020"/>
                    </w:tabs>
                    <w:suppressAutoHyphens/>
                    <w:ind w:firstLine="567"/>
                    <w:jc w:val="both"/>
                  </w:pPr>
                </w:p>
                <w:p w14:paraId="49AE1A9B" w14:textId="77777777" w:rsidR="00B50773" w:rsidRDefault="00B50773" w:rsidP="00B50773">
                  <w:pPr>
                    <w:tabs>
                      <w:tab w:val="left" w:pos="1134"/>
                      <w:tab w:val="left" w:pos="4680"/>
                      <w:tab w:val="left" w:pos="7020"/>
                    </w:tabs>
                    <w:suppressAutoHyphens/>
                    <w:ind w:firstLine="567"/>
                    <w:jc w:val="both"/>
                  </w:pPr>
                </w:p>
                <w:p w14:paraId="373F7644" w14:textId="77777777" w:rsidR="00B50773" w:rsidRDefault="00B50773" w:rsidP="00B50773">
                  <w:pPr>
                    <w:tabs>
                      <w:tab w:val="left" w:pos="1134"/>
                      <w:tab w:val="left" w:pos="4680"/>
                      <w:tab w:val="left" w:pos="7020"/>
                    </w:tabs>
                    <w:suppressAutoHyphens/>
                    <w:ind w:firstLine="567"/>
                    <w:jc w:val="both"/>
                  </w:pPr>
                </w:p>
                <w:p w14:paraId="18A8CCE5" w14:textId="77777777" w:rsidR="00B50773" w:rsidRDefault="00B50773" w:rsidP="00B50773">
                  <w:pPr>
                    <w:tabs>
                      <w:tab w:val="left" w:pos="1134"/>
                      <w:tab w:val="left" w:pos="4680"/>
                      <w:tab w:val="left" w:pos="7020"/>
                    </w:tabs>
                    <w:suppressAutoHyphens/>
                    <w:ind w:firstLine="567"/>
                    <w:jc w:val="both"/>
                  </w:pPr>
                </w:p>
                <w:p w14:paraId="1EC93DE4" w14:textId="77777777" w:rsidR="00B50773" w:rsidRDefault="00B50773" w:rsidP="00B50773">
                  <w:pPr>
                    <w:tabs>
                      <w:tab w:val="left" w:pos="1134"/>
                      <w:tab w:val="left" w:pos="4680"/>
                      <w:tab w:val="left" w:pos="7020"/>
                    </w:tabs>
                    <w:suppressAutoHyphens/>
                    <w:ind w:firstLine="567"/>
                    <w:jc w:val="both"/>
                  </w:pPr>
                </w:p>
                <w:p w14:paraId="29581F5C" w14:textId="77777777" w:rsidR="00B50773" w:rsidRDefault="00B50773" w:rsidP="00B50773">
                  <w:pPr>
                    <w:tabs>
                      <w:tab w:val="left" w:pos="1134"/>
                      <w:tab w:val="left" w:pos="4680"/>
                      <w:tab w:val="left" w:pos="7020"/>
                    </w:tabs>
                    <w:suppressAutoHyphens/>
                    <w:ind w:firstLine="567"/>
                    <w:jc w:val="both"/>
                  </w:pPr>
                </w:p>
                <w:p w14:paraId="34B7C37F" w14:textId="77777777" w:rsidR="00B50773" w:rsidRDefault="00B50773" w:rsidP="00B50773">
                  <w:pPr>
                    <w:tabs>
                      <w:tab w:val="left" w:pos="1134"/>
                      <w:tab w:val="left" w:pos="4680"/>
                      <w:tab w:val="left" w:pos="7020"/>
                    </w:tabs>
                    <w:suppressAutoHyphens/>
                    <w:ind w:firstLine="567"/>
                    <w:jc w:val="both"/>
                  </w:pPr>
                </w:p>
                <w:p w14:paraId="08D3A606" w14:textId="77777777" w:rsidR="00B50773" w:rsidRDefault="00B50773" w:rsidP="00B50773">
                  <w:pPr>
                    <w:tabs>
                      <w:tab w:val="left" w:pos="1134"/>
                      <w:tab w:val="left" w:pos="4680"/>
                      <w:tab w:val="left" w:pos="7020"/>
                    </w:tabs>
                    <w:suppressAutoHyphens/>
                    <w:ind w:firstLine="567"/>
                    <w:jc w:val="both"/>
                  </w:pPr>
                </w:p>
                <w:p w14:paraId="3A94E136" w14:textId="77777777" w:rsidR="00B50773" w:rsidRDefault="00B50773" w:rsidP="00B50773">
                  <w:pPr>
                    <w:tabs>
                      <w:tab w:val="left" w:pos="1134"/>
                      <w:tab w:val="left" w:pos="4680"/>
                      <w:tab w:val="left" w:pos="7020"/>
                    </w:tabs>
                    <w:suppressAutoHyphens/>
                    <w:ind w:firstLine="567"/>
                    <w:jc w:val="both"/>
                  </w:pPr>
                </w:p>
                <w:p w14:paraId="7C90B4D2" w14:textId="77777777" w:rsidR="00B50773" w:rsidRDefault="00B50773" w:rsidP="00B50773">
                  <w:pPr>
                    <w:tabs>
                      <w:tab w:val="left" w:pos="1134"/>
                      <w:tab w:val="left" w:pos="4680"/>
                      <w:tab w:val="left" w:pos="7020"/>
                    </w:tabs>
                    <w:suppressAutoHyphens/>
                    <w:ind w:firstLine="567"/>
                    <w:jc w:val="both"/>
                  </w:pPr>
                </w:p>
                <w:p w14:paraId="5675E52F" w14:textId="77777777" w:rsidR="00B50773" w:rsidRPr="0013795E" w:rsidRDefault="00B50773" w:rsidP="00B50773">
                  <w:pPr>
                    <w:tabs>
                      <w:tab w:val="left" w:pos="1134"/>
                      <w:tab w:val="left" w:pos="4680"/>
                      <w:tab w:val="left" w:pos="7020"/>
                    </w:tabs>
                    <w:suppressAutoHyphens/>
                    <w:ind w:firstLine="567"/>
                    <w:jc w:val="both"/>
                  </w:pPr>
                </w:p>
                <w:p w14:paraId="03E61086" w14:textId="77777777" w:rsidR="00B50773" w:rsidRPr="0013795E" w:rsidRDefault="00B50773" w:rsidP="00B50773">
                  <w:pPr>
                    <w:tabs>
                      <w:tab w:val="left" w:pos="1134"/>
                      <w:tab w:val="left" w:pos="4680"/>
                      <w:tab w:val="left" w:pos="7020"/>
                    </w:tabs>
                    <w:suppressAutoHyphens/>
                    <w:ind w:firstLine="567"/>
                    <w:jc w:val="both"/>
                  </w:pPr>
                </w:p>
                <w:p w14:paraId="2C148CFE" w14:textId="77777777" w:rsidR="00B50773" w:rsidRPr="0013795E" w:rsidRDefault="00B50773" w:rsidP="00B50773">
                  <w:pPr>
                    <w:tabs>
                      <w:tab w:val="left" w:pos="1134"/>
                      <w:tab w:val="left" w:pos="4680"/>
                      <w:tab w:val="left" w:pos="7020"/>
                    </w:tabs>
                    <w:suppressAutoHyphens/>
                    <w:ind w:firstLine="567"/>
                    <w:jc w:val="both"/>
                  </w:pPr>
                </w:p>
                <w:p w14:paraId="2B71BB79" w14:textId="77777777" w:rsidR="00B50773" w:rsidRPr="0013795E" w:rsidRDefault="00B50773" w:rsidP="00B50773">
                  <w:pPr>
                    <w:tabs>
                      <w:tab w:val="left" w:pos="1134"/>
                      <w:tab w:val="left" w:pos="4680"/>
                      <w:tab w:val="left" w:pos="7020"/>
                    </w:tabs>
                    <w:suppressAutoHyphens/>
                    <w:ind w:firstLine="567"/>
                    <w:jc w:val="both"/>
                  </w:pPr>
                </w:p>
                <w:p w14:paraId="4531EA92" w14:textId="77777777" w:rsidR="00B50773" w:rsidRPr="0013795E" w:rsidRDefault="00B50773" w:rsidP="00B50773">
                  <w:pPr>
                    <w:tabs>
                      <w:tab w:val="left" w:pos="1134"/>
                      <w:tab w:val="left" w:pos="4680"/>
                      <w:tab w:val="left" w:pos="7020"/>
                    </w:tabs>
                    <w:suppressAutoHyphens/>
                    <w:ind w:firstLine="567"/>
                    <w:jc w:val="both"/>
                  </w:pPr>
                </w:p>
              </w:tc>
            </w:tr>
          </w:tbl>
          <w:p w14:paraId="63BF455F" w14:textId="77777777" w:rsidR="00B50773" w:rsidRPr="0013795E" w:rsidRDefault="00B50773" w:rsidP="00B50773">
            <w:pPr>
              <w:pStyle w:val="a"/>
              <w:numPr>
                <w:ilvl w:val="0"/>
                <w:numId w:val="0"/>
              </w:numPr>
              <w:tabs>
                <w:tab w:val="clear" w:pos="1134"/>
                <w:tab w:val="left" w:pos="2685"/>
              </w:tabs>
              <w:spacing w:line="276" w:lineRule="auto"/>
              <w:contextualSpacing/>
              <w:jc w:val="center"/>
              <w:rPr>
                <w:lang w:val="ro-RO"/>
              </w:rPr>
            </w:pPr>
            <w:r w:rsidRPr="0013795E">
              <w:rPr>
                <w:b/>
                <w:lang w:val="ro-RO"/>
              </w:rPr>
              <w:lastRenderedPageBreak/>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14:paraId="1E755B26" w14:textId="77777777" w:rsidTr="000D11C4">
              <w:trPr>
                <w:trHeight w:val="357"/>
                <w:jc w:val="center"/>
              </w:trPr>
              <w:tc>
                <w:tcPr>
                  <w:tcW w:w="5188" w:type="dxa"/>
                  <w:vAlign w:val="center"/>
                </w:tcPr>
                <w:p w14:paraId="3BD540FA" w14:textId="77777777" w:rsidR="00B50773" w:rsidRPr="0013795E" w:rsidRDefault="00E20F59"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7F2A8D22" w14:textId="77777777" w:rsidR="00B50773" w:rsidRPr="0013795E" w:rsidRDefault="00F041BF" w:rsidP="00B50773">
                  <w:pPr>
                    <w:jc w:val="center"/>
                    <w:rPr>
                      <w:b/>
                    </w:rPr>
                  </w:pPr>
                  <w:r w:rsidRPr="00F041BF">
                    <w:rPr>
                      <w:b/>
                    </w:rPr>
                    <w:t>Cumpărătorul/Beneficiarul</w:t>
                  </w:r>
                </w:p>
              </w:tc>
            </w:tr>
            <w:tr w:rsidR="00B50773" w:rsidRPr="0013795E" w14:paraId="15A5E685" w14:textId="77777777" w:rsidTr="000D11C4">
              <w:trPr>
                <w:trHeight w:val="357"/>
                <w:jc w:val="center"/>
              </w:trPr>
              <w:tc>
                <w:tcPr>
                  <w:tcW w:w="5188" w:type="dxa"/>
                  <w:vAlign w:val="center"/>
                </w:tcPr>
                <w:p w14:paraId="173675C8" w14:textId="77777777" w:rsidR="00B50773" w:rsidRPr="0013795E" w:rsidRDefault="00B50773" w:rsidP="00B50773">
                  <w:pPr>
                    <w:jc w:val="both"/>
                    <w:rPr>
                      <w:b/>
                    </w:rPr>
                  </w:pPr>
                </w:p>
                <w:p w14:paraId="1F513D3E" w14:textId="77777777" w:rsidR="00B50773" w:rsidRPr="0013795E" w:rsidRDefault="00B50773" w:rsidP="00B50773">
                  <w:pPr>
                    <w:jc w:val="both"/>
                    <w:rPr>
                      <w:b/>
                    </w:rPr>
                  </w:pPr>
                </w:p>
                <w:p w14:paraId="0AA74739" w14:textId="0AAC63D6" w:rsidR="00B50773" w:rsidRPr="0013795E" w:rsidRDefault="00B50773" w:rsidP="00B50773">
                  <w:pPr>
                    <w:jc w:val="both"/>
                    <w:rPr>
                      <w:b/>
                    </w:rPr>
                  </w:pPr>
                </w:p>
              </w:tc>
              <w:tc>
                <w:tcPr>
                  <w:tcW w:w="4559" w:type="dxa"/>
                  <w:vAlign w:val="center"/>
                </w:tcPr>
                <w:p w14:paraId="4E640510" w14:textId="77777777" w:rsidR="00B50773" w:rsidRPr="0013795E" w:rsidRDefault="00B50773" w:rsidP="00B50773">
                  <w:pPr>
                    <w:jc w:val="both"/>
                    <w:rPr>
                      <w:b/>
                    </w:rPr>
                  </w:pPr>
                </w:p>
                <w:p w14:paraId="6E2308DB" w14:textId="77777777" w:rsidR="00B50773" w:rsidRPr="0013795E" w:rsidRDefault="00B50773" w:rsidP="00B50773">
                  <w:pPr>
                    <w:jc w:val="both"/>
                    <w:rPr>
                      <w:b/>
                    </w:rPr>
                  </w:pPr>
                </w:p>
                <w:p w14:paraId="5117B5CA" w14:textId="127EC0A4" w:rsidR="00B50773" w:rsidRPr="0013795E" w:rsidRDefault="00B50773" w:rsidP="00B50773">
                  <w:pPr>
                    <w:jc w:val="both"/>
                    <w:rPr>
                      <w:b/>
                    </w:rPr>
                  </w:pPr>
                  <w:r w:rsidRPr="0013795E">
                    <w:rPr>
                      <w:b/>
                    </w:rPr>
                    <w:t xml:space="preserve">  </w:t>
                  </w:r>
                </w:p>
              </w:tc>
            </w:tr>
          </w:tbl>
          <w:p w14:paraId="18893185" w14:textId="77777777" w:rsidR="00B50773" w:rsidRDefault="00B50773" w:rsidP="00B50773">
            <w:pPr>
              <w:jc w:val="both"/>
            </w:pPr>
          </w:p>
          <w:p w14:paraId="623D6D71" w14:textId="77777777" w:rsidR="00757C6B" w:rsidRPr="00A85592" w:rsidRDefault="00757C6B" w:rsidP="002B4D12">
            <w:pPr>
              <w:ind w:firstLine="567"/>
              <w:jc w:val="both"/>
              <w:rPr>
                <w:noProof w:val="0"/>
              </w:rPr>
            </w:pPr>
          </w:p>
          <w:p w14:paraId="699C75BE" w14:textId="77777777" w:rsidR="00B50773" w:rsidRPr="00B50773" w:rsidRDefault="00B50773" w:rsidP="00B50773">
            <w:pPr>
              <w:tabs>
                <w:tab w:val="left" w:pos="2295"/>
              </w:tabs>
              <w:jc w:val="both"/>
            </w:pPr>
          </w:p>
          <w:p w14:paraId="325DF73B" w14:textId="77777777" w:rsidR="00757C6B" w:rsidRPr="00A85592" w:rsidRDefault="00757C6B" w:rsidP="002B4D12">
            <w:pPr>
              <w:ind w:firstLine="567"/>
              <w:jc w:val="both"/>
              <w:rPr>
                <w:noProof w:val="0"/>
              </w:rPr>
            </w:pPr>
          </w:p>
          <w:p w14:paraId="59E259EA" w14:textId="77777777" w:rsidR="00B50773" w:rsidRPr="00A85592" w:rsidRDefault="00B50773" w:rsidP="002B4D12">
            <w:pPr>
              <w:ind w:firstLine="567"/>
              <w:jc w:val="both"/>
              <w:rPr>
                <w:noProof w:val="0"/>
              </w:rPr>
            </w:pPr>
          </w:p>
          <w:p w14:paraId="5BA04AC9" w14:textId="77777777" w:rsidR="00B50773" w:rsidRPr="00A85592" w:rsidRDefault="00B50773" w:rsidP="002B4D12">
            <w:pPr>
              <w:ind w:firstLine="567"/>
              <w:jc w:val="both"/>
              <w:rPr>
                <w:noProof w:val="0"/>
              </w:rPr>
            </w:pPr>
          </w:p>
          <w:p w14:paraId="2F61E6A0" w14:textId="77777777" w:rsidR="00B50773" w:rsidRPr="00A85592" w:rsidRDefault="00B50773" w:rsidP="002B4D12">
            <w:pPr>
              <w:ind w:firstLine="567"/>
              <w:jc w:val="both"/>
              <w:rPr>
                <w:noProof w:val="0"/>
              </w:rPr>
            </w:pPr>
          </w:p>
          <w:p w14:paraId="59D9474A" w14:textId="77777777" w:rsidR="00B50773" w:rsidRPr="00A85592" w:rsidRDefault="00B50773" w:rsidP="002B4D12">
            <w:pPr>
              <w:ind w:firstLine="567"/>
              <w:jc w:val="both"/>
              <w:rPr>
                <w:noProof w:val="0"/>
              </w:rPr>
            </w:pPr>
          </w:p>
          <w:p w14:paraId="7F90C070" w14:textId="77777777" w:rsidR="00B50773" w:rsidRPr="00A85592" w:rsidRDefault="00B50773" w:rsidP="002B4D12">
            <w:pPr>
              <w:ind w:firstLine="567"/>
              <w:jc w:val="both"/>
              <w:rPr>
                <w:noProof w:val="0"/>
              </w:rPr>
            </w:pPr>
          </w:p>
          <w:p w14:paraId="6F3391BB" w14:textId="77777777" w:rsidR="00B50773" w:rsidRPr="00A85592" w:rsidRDefault="00B50773" w:rsidP="002B4D12">
            <w:pPr>
              <w:ind w:firstLine="567"/>
              <w:jc w:val="both"/>
              <w:rPr>
                <w:noProof w:val="0"/>
              </w:rPr>
            </w:pPr>
          </w:p>
          <w:p w14:paraId="286A9551" w14:textId="77777777" w:rsidR="00B50773" w:rsidRPr="00A85592" w:rsidRDefault="00B50773" w:rsidP="002B4D12">
            <w:pPr>
              <w:ind w:firstLine="567"/>
              <w:jc w:val="both"/>
              <w:rPr>
                <w:noProof w:val="0"/>
              </w:rPr>
            </w:pPr>
          </w:p>
          <w:p w14:paraId="1BEF0AF0" w14:textId="77777777" w:rsidR="00B50773" w:rsidRPr="00A85592" w:rsidRDefault="00B50773" w:rsidP="002B4D12">
            <w:pPr>
              <w:ind w:firstLine="567"/>
              <w:jc w:val="both"/>
              <w:rPr>
                <w:noProof w:val="0"/>
              </w:rPr>
            </w:pPr>
          </w:p>
          <w:p w14:paraId="3C8349BE" w14:textId="53D999A9" w:rsidR="00B50773" w:rsidRDefault="00B50773" w:rsidP="002B4D12">
            <w:pPr>
              <w:ind w:firstLine="567"/>
              <w:jc w:val="both"/>
              <w:rPr>
                <w:noProof w:val="0"/>
              </w:rPr>
            </w:pPr>
          </w:p>
          <w:p w14:paraId="5DE8C41B" w14:textId="45B8263C" w:rsidR="008B0C74" w:rsidRDefault="008B0C74" w:rsidP="002B4D12">
            <w:pPr>
              <w:ind w:firstLine="567"/>
              <w:jc w:val="both"/>
              <w:rPr>
                <w:noProof w:val="0"/>
              </w:rPr>
            </w:pPr>
          </w:p>
          <w:p w14:paraId="449FB140" w14:textId="77777777" w:rsidR="008B0C74" w:rsidRPr="00A85592" w:rsidRDefault="008B0C74" w:rsidP="002B4D12">
            <w:pPr>
              <w:ind w:firstLine="567"/>
              <w:jc w:val="both"/>
              <w:rPr>
                <w:noProof w:val="0"/>
              </w:rPr>
            </w:pPr>
          </w:p>
          <w:p w14:paraId="13B0CC7A" w14:textId="77777777" w:rsidR="00B50773" w:rsidRPr="00A85592" w:rsidRDefault="00B50773" w:rsidP="002B4D12">
            <w:pPr>
              <w:ind w:firstLine="567"/>
              <w:jc w:val="both"/>
              <w:rPr>
                <w:noProof w:val="0"/>
              </w:rPr>
            </w:pPr>
          </w:p>
          <w:p w14:paraId="00A11E9E" w14:textId="77777777" w:rsidR="00B50773" w:rsidRPr="00A85592" w:rsidRDefault="00B50773" w:rsidP="002B4D12">
            <w:pPr>
              <w:ind w:firstLine="567"/>
              <w:jc w:val="both"/>
              <w:rPr>
                <w:noProof w:val="0"/>
              </w:rPr>
            </w:pPr>
          </w:p>
          <w:p w14:paraId="40205303" w14:textId="77777777" w:rsidR="00B50773" w:rsidRPr="00A85592" w:rsidRDefault="00B50773" w:rsidP="002B4D12">
            <w:pPr>
              <w:ind w:firstLine="567"/>
              <w:jc w:val="both"/>
              <w:rPr>
                <w:noProof w:val="0"/>
              </w:rPr>
            </w:pPr>
          </w:p>
          <w:p w14:paraId="50D02B09" w14:textId="3D5FBBD7" w:rsidR="002B4D12" w:rsidRPr="00A85592" w:rsidRDefault="002B4D12" w:rsidP="00757C6B">
            <w:pPr>
              <w:jc w:val="right"/>
              <w:rPr>
                <w:noProof w:val="0"/>
              </w:rPr>
            </w:pPr>
            <w:r w:rsidRPr="00A85592">
              <w:rPr>
                <w:noProof w:val="0"/>
              </w:rPr>
              <w:t>Anexa nr.</w:t>
            </w:r>
            <w:r w:rsidR="008B0C74">
              <w:rPr>
                <w:noProof w:val="0"/>
              </w:rPr>
              <w:t xml:space="preserve"> </w:t>
            </w:r>
            <w:r w:rsidR="00B50773" w:rsidRPr="00A85592">
              <w:rPr>
                <w:noProof w:val="0"/>
              </w:rPr>
              <w:t>2</w:t>
            </w:r>
          </w:p>
          <w:p w14:paraId="5D0FDE9F" w14:textId="77777777" w:rsidR="002B4D12" w:rsidRPr="00E91463" w:rsidRDefault="0003591A" w:rsidP="00757C6B">
            <w:pPr>
              <w:jc w:val="right"/>
              <w:rPr>
                <w:noProof w:val="0"/>
                <w:lang w:val="it-IT"/>
              </w:rPr>
            </w:pPr>
            <w:r w:rsidRPr="00E91463">
              <w:rPr>
                <w:noProof w:val="0"/>
                <w:lang w:val="it-IT"/>
              </w:rPr>
              <w:t>la contractul nr.__________</w:t>
            </w:r>
          </w:p>
          <w:p w14:paraId="44DC583F" w14:textId="77777777" w:rsidR="002B4D12" w:rsidRPr="00E91463" w:rsidRDefault="0003591A" w:rsidP="00757C6B">
            <w:pPr>
              <w:jc w:val="right"/>
              <w:rPr>
                <w:noProof w:val="0"/>
                <w:lang w:val="it-IT"/>
              </w:rPr>
            </w:pPr>
            <w:r w:rsidRPr="00E91463">
              <w:rPr>
                <w:noProof w:val="0"/>
                <w:lang w:val="it-IT"/>
              </w:rPr>
              <w:t>din “____” ________ 20___</w:t>
            </w:r>
          </w:p>
          <w:p w14:paraId="54324499" w14:textId="77777777" w:rsidR="002B4D12" w:rsidRPr="00E91463" w:rsidRDefault="002B4D12" w:rsidP="002B4D12">
            <w:pPr>
              <w:keepNext/>
              <w:keepLines/>
              <w:spacing w:before="200"/>
              <w:ind w:firstLine="567"/>
              <w:jc w:val="both"/>
              <w:outlineLvl w:val="2"/>
              <w:rPr>
                <w:noProof w:val="0"/>
                <w:lang w:val="it-IT"/>
              </w:rPr>
            </w:pPr>
          </w:p>
          <w:p w14:paraId="277E8803" w14:textId="1321252E" w:rsidR="002B4D12" w:rsidRPr="00E91463" w:rsidRDefault="0003591A" w:rsidP="00757C6B">
            <w:pPr>
              <w:ind w:firstLine="567"/>
              <w:jc w:val="center"/>
              <w:rPr>
                <w:noProof w:val="0"/>
                <w:lang w:val="it-IT"/>
              </w:rPr>
            </w:pPr>
            <w:r w:rsidRPr="00E91463">
              <w:rPr>
                <w:noProof w:val="0"/>
                <w:lang w:val="it-IT"/>
              </w:rPr>
              <w:t>SPECIFICAŢII DE PREŢ</w:t>
            </w:r>
            <w:r w:rsidR="00757C6B">
              <w:t xml:space="preserve"> -</w:t>
            </w:r>
            <w:r w:rsidR="000F68BC">
              <w:t xml:space="preserve"> </w:t>
            </w:r>
            <w:r w:rsidR="00B4553F" w:rsidRPr="00B4553F">
              <w:rPr>
                <w:noProof w:val="0"/>
                <w:lang w:val="it-IT"/>
              </w:rPr>
              <w:t>conform datelor din anexa nr. 23</w:t>
            </w:r>
          </w:p>
          <w:p w14:paraId="3C349A2E" w14:textId="77777777" w:rsidR="002B4D12" w:rsidRPr="00E91463" w:rsidRDefault="002B4D12" w:rsidP="00196AB4">
            <w:pPr>
              <w:keepNext/>
              <w:keepLines/>
              <w:spacing w:before="200"/>
              <w:ind w:firstLine="567"/>
              <w:jc w:val="both"/>
              <w:outlineLvl w:val="2"/>
              <w:rPr>
                <w:noProof w:val="0"/>
                <w:lang w:val="it-IT"/>
              </w:rPr>
            </w:pPr>
          </w:p>
          <w:p w14:paraId="490BAE4D" w14:textId="77777777" w:rsidR="002B4D12" w:rsidRPr="00E91463" w:rsidRDefault="002B4D12" w:rsidP="00196AB4">
            <w:pPr>
              <w:keepNext/>
              <w:keepLines/>
              <w:spacing w:before="200"/>
              <w:ind w:firstLine="567"/>
              <w:jc w:val="both"/>
              <w:outlineLvl w:val="2"/>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14:paraId="78C2E45D" w14:textId="77777777" w:rsidTr="000D11C4">
              <w:trPr>
                <w:trHeight w:val="713"/>
                <w:jc w:val="center"/>
              </w:trPr>
              <w:tc>
                <w:tcPr>
                  <w:tcW w:w="5163" w:type="dxa"/>
                  <w:tcBorders>
                    <w:top w:val="nil"/>
                    <w:left w:val="nil"/>
                    <w:bottom w:val="nil"/>
                    <w:right w:val="nil"/>
                  </w:tcBorders>
                  <w:vAlign w:val="center"/>
                </w:tcPr>
                <w:p w14:paraId="602AA6C6" w14:textId="77777777" w:rsidR="00B50773" w:rsidRDefault="00B50773" w:rsidP="00B50773">
                  <w:pPr>
                    <w:tabs>
                      <w:tab w:val="left" w:pos="1134"/>
                      <w:tab w:val="left" w:pos="4680"/>
                      <w:tab w:val="left" w:pos="7020"/>
                    </w:tabs>
                    <w:suppressAutoHyphens/>
                    <w:jc w:val="both"/>
                  </w:pPr>
                </w:p>
                <w:p w14:paraId="5F4CDBDC" w14:textId="77777777" w:rsidR="00B50773" w:rsidRDefault="00B50773" w:rsidP="00B50773">
                  <w:pPr>
                    <w:tabs>
                      <w:tab w:val="left" w:pos="1134"/>
                      <w:tab w:val="left" w:pos="4680"/>
                      <w:tab w:val="left" w:pos="7020"/>
                    </w:tabs>
                    <w:suppressAutoHyphens/>
                    <w:jc w:val="both"/>
                  </w:pPr>
                </w:p>
                <w:p w14:paraId="229B7046" w14:textId="77777777" w:rsidR="00B50773" w:rsidRDefault="00B50773" w:rsidP="00B50773">
                  <w:pPr>
                    <w:tabs>
                      <w:tab w:val="left" w:pos="1134"/>
                      <w:tab w:val="left" w:pos="4680"/>
                      <w:tab w:val="left" w:pos="7020"/>
                    </w:tabs>
                    <w:suppressAutoHyphens/>
                    <w:jc w:val="both"/>
                  </w:pPr>
                </w:p>
                <w:p w14:paraId="402EEFBE" w14:textId="77777777" w:rsidR="00B50773" w:rsidRDefault="00B50773" w:rsidP="00B50773">
                  <w:pPr>
                    <w:tabs>
                      <w:tab w:val="left" w:pos="1134"/>
                      <w:tab w:val="left" w:pos="4680"/>
                      <w:tab w:val="left" w:pos="7020"/>
                    </w:tabs>
                    <w:suppressAutoHyphens/>
                    <w:jc w:val="both"/>
                  </w:pPr>
                </w:p>
                <w:p w14:paraId="63B01C58" w14:textId="77777777" w:rsidR="00B50773" w:rsidRDefault="00B50773" w:rsidP="00B50773">
                  <w:pPr>
                    <w:tabs>
                      <w:tab w:val="left" w:pos="1134"/>
                      <w:tab w:val="left" w:pos="4680"/>
                      <w:tab w:val="left" w:pos="7020"/>
                    </w:tabs>
                    <w:suppressAutoHyphens/>
                    <w:jc w:val="both"/>
                  </w:pPr>
                </w:p>
                <w:p w14:paraId="763C5161" w14:textId="77777777" w:rsidR="00B50773" w:rsidRDefault="00B50773" w:rsidP="00B50773">
                  <w:pPr>
                    <w:tabs>
                      <w:tab w:val="left" w:pos="1134"/>
                      <w:tab w:val="left" w:pos="4680"/>
                      <w:tab w:val="left" w:pos="7020"/>
                    </w:tabs>
                    <w:suppressAutoHyphens/>
                    <w:jc w:val="both"/>
                  </w:pPr>
                </w:p>
                <w:p w14:paraId="030AE848" w14:textId="77777777" w:rsidR="00B50773" w:rsidRDefault="00B50773" w:rsidP="00B50773">
                  <w:pPr>
                    <w:tabs>
                      <w:tab w:val="left" w:pos="1134"/>
                      <w:tab w:val="left" w:pos="4680"/>
                      <w:tab w:val="left" w:pos="7020"/>
                    </w:tabs>
                    <w:suppressAutoHyphens/>
                    <w:jc w:val="both"/>
                  </w:pPr>
                </w:p>
                <w:p w14:paraId="547DD750" w14:textId="77777777" w:rsidR="00B50773" w:rsidRDefault="00B50773" w:rsidP="00B50773">
                  <w:pPr>
                    <w:tabs>
                      <w:tab w:val="left" w:pos="1134"/>
                      <w:tab w:val="left" w:pos="4680"/>
                      <w:tab w:val="left" w:pos="7020"/>
                    </w:tabs>
                    <w:suppressAutoHyphens/>
                    <w:jc w:val="both"/>
                  </w:pPr>
                </w:p>
                <w:p w14:paraId="7ABA0B00" w14:textId="77777777" w:rsidR="00B50773" w:rsidRDefault="00B50773" w:rsidP="00B50773">
                  <w:pPr>
                    <w:tabs>
                      <w:tab w:val="left" w:pos="1134"/>
                      <w:tab w:val="left" w:pos="4680"/>
                      <w:tab w:val="left" w:pos="7020"/>
                    </w:tabs>
                    <w:suppressAutoHyphens/>
                    <w:jc w:val="both"/>
                  </w:pPr>
                </w:p>
                <w:p w14:paraId="4E450845" w14:textId="77777777" w:rsidR="00B50773" w:rsidRDefault="00B50773" w:rsidP="00B50773">
                  <w:pPr>
                    <w:tabs>
                      <w:tab w:val="left" w:pos="1134"/>
                      <w:tab w:val="left" w:pos="4680"/>
                      <w:tab w:val="left" w:pos="7020"/>
                    </w:tabs>
                    <w:suppressAutoHyphens/>
                    <w:jc w:val="both"/>
                  </w:pPr>
                </w:p>
                <w:p w14:paraId="01C786F6" w14:textId="77777777" w:rsidR="00B50773" w:rsidRDefault="00B50773" w:rsidP="00B50773">
                  <w:pPr>
                    <w:tabs>
                      <w:tab w:val="left" w:pos="1134"/>
                      <w:tab w:val="left" w:pos="4680"/>
                      <w:tab w:val="left" w:pos="7020"/>
                    </w:tabs>
                    <w:suppressAutoHyphens/>
                    <w:jc w:val="both"/>
                  </w:pPr>
                </w:p>
                <w:p w14:paraId="03C8E5CC" w14:textId="77777777" w:rsidR="007E0CEB" w:rsidRDefault="007E0CEB" w:rsidP="00B50773">
                  <w:pPr>
                    <w:tabs>
                      <w:tab w:val="left" w:pos="1134"/>
                      <w:tab w:val="left" w:pos="4680"/>
                      <w:tab w:val="left" w:pos="7020"/>
                    </w:tabs>
                    <w:suppressAutoHyphens/>
                    <w:jc w:val="both"/>
                  </w:pPr>
                </w:p>
                <w:p w14:paraId="0884C596" w14:textId="77777777" w:rsidR="007E0CEB" w:rsidRDefault="007E0CEB" w:rsidP="00B50773">
                  <w:pPr>
                    <w:tabs>
                      <w:tab w:val="left" w:pos="1134"/>
                      <w:tab w:val="left" w:pos="4680"/>
                      <w:tab w:val="left" w:pos="7020"/>
                    </w:tabs>
                    <w:suppressAutoHyphens/>
                    <w:jc w:val="both"/>
                  </w:pPr>
                </w:p>
                <w:p w14:paraId="5EF8518B" w14:textId="77777777" w:rsidR="007E0CEB" w:rsidRDefault="007E0CEB" w:rsidP="00B50773">
                  <w:pPr>
                    <w:tabs>
                      <w:tab w:val="left" w:pos="1134"/>
                      <w:tab w:val="left" w:pos="4680"/>
                      <w:tab w:val="left" w:pos="7020"/>
                    </w:tabs>
                    <w:suppressAutoHyphens/>
                    <w:jc w:val="both"/>
                  </w:pPr>
                </w:p>
                <w:p w14:paraId="4A787DB5" w14:textId="77777777" w:rsidR="007E0CEB" w:rsidRDefault="007E0CEB" w:rsidP="00B50773">
                  <w:pPr>
                    <w:tabs>
                      <w:tab w:val="left" w:pos="1134"/>
                      <w:tab w:val="left" w:pos="4680"/>
                      <w:tab w:val="left" w:pos="7020"/>
                    </w:tabs>
                    <w:suppressAutoHyphens/>
                    <w:jc w:val="both"/>
                  </w:pPr>
                </w:p>
                <w:p w14:paraId="1690BDC2" w14:textId="77777777" w:rsidR="007E0CEB" w:rsidRDefault="007E0CEB" w:rsidP="00B50773">
                  <w:pPr>
                    <w:tabs>
                      <w:tab w:val="left" w:pos="1134"/>
                      <w:tab w:val="left" w:pos="4680"/>
                      <w:tab w:val="left" w:pos="7020"/>
                    </w:tabs>
                    <w:suppressAutoHyphens/>
                    <w:jc w:val="both"/>
                  </w:pPr>
                </w:p>
                <w:p w14:paraId="42DA9789" w14:textId="77777777" w:rsidR="007E0CEB" w:rsidRDefault="007E0CEB" w:rsidP="00B50773">
                  <w:pPr>
                    <w:tabs>
                      <w:tab w:val="left" w:pos="1134"/>
                      <w:tab w:val="left" w:pos="4680"/>
                      <w:tab w:val="left" w:pos="7020"/>
                    </w:tabs>
                    <w:suppressAutoHyphens/>
                    <w:jc w:val="both"/>
                  </w:pPr>
                </w:p>
                <w:p w14:paraId="495B0FEA" w14:textId="49CC6F67" w:rsidR="007E0CEB" w:rsidRPr="0013795E" w:rsidRDefault="007E0CEB"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457E5D79" w14:textId="77777777" w:rsidR="00B50773" w:rsidRPr="0013795E" w:rsidRDefault="00B50773" w:rsidP="00B50773">
                  <w:pPr>
                    <w:tabs>
                      <w:tab w:val="left" w:pos="1134"/>
                      <w:tab w:val="left" w:pos="4680"/>
                      <w:tab w:val="left" w:pos="7020"/>
                    </w:tabs>
                    <w:suppressAutoHyphens/>
                    <w:ind w:firstLine="567"/>
                    <w:jc w:val="both"/>
                  </w:pPr>
                </w:p>
                <w:p w14:paraId="1BD4C027" w14:textId="77777777" w:rsidR="00B50773" w:rsidRPr="0013795E" w:rsidRDefault="00B50773" w:rsidP="00B50773">
                  <w:pPr>
                    <w:tabs>
                      <w:tab w:val="left" w:pos="1134"/>
                      <w:tab w:val="left" w:pos="4680"/>
                      <w:tab w:val="left" w:pos="7020"/>
                    </w:tabs>
                    <w:suppressAutoHyphens/>
                    <w:ind w:firstLine="567"/>
                    <w:jc w:val="both"/>
                  </w:pPr>
                </w:p>
                <w:p w14:paraId="4BDC5FCD" w14:textId="77777777" w:rsidR="00B50773" w:rsidRPr="0013795E" w:rsidRDefault="00B50773" w:rsidP="00B50773">
                  <w:pPr>
                    <w:tabs>
                      <w:tab w:val="left" w:pos="1134"/>
                      <w:tab w:val="left" w:pos="4680"/>
                      <w:tab w:val="left" w:pos="7020"/>
                    </w:tabs>
                    <w:suppressAutoHyphens/>
                    <w:ind w:firstLine="567"/>
                    <w:jc w:val="both"/>
                  </w:pPr>
                </w:p>
                <w:p w14:paraId="605407D3" w14:textId="77777777" w:rsidR="00B50773" w:rsidRPr="0013795E" w:rsidRDefault="00B50773" w:rsidP="00B50773">
                  <w:pPr>
                    <w:tabs>
                      <w:tab w:val="left" w:pos="1134"/>
                      <w:tab w:val="left" w:pos="4680"/>
                      <w:tab w:val="left" w:pos="7020"/>
                    </w:tabs>
                    <w:suppressAutoHyphens/>
                    <w:ind w:firstLine="567"/>
                    <w:jc w:val="both"/>
                  </w:pPr>
                </w:p>
                <w:p w14:paraId="7624B1AE" w14:textId="77777777" w:rsidR="00B50773" w:rsidRDefault="00B50773" w:rsidP="00B50773">
                  <w:pPr>
                    <w:tabs>
                      <w:tab w:val="left" w:pos="1134"/>
                      <w:tab w:val="left" w:pos="4680"/>
                      <w:tab w:val="left" w:pos="7020"/>
                    </w:tabs>
                    <w:suppressAutoHyphens/>
                    <w:ind w:firstLine="567"/>
                    <w:jc w:val="both"/>
                  </w:pPr>
                </w:p>
                <w:p w14:paraId="3C3FEC9F" w14:textId="77777777" w:rsidR="007E0CEB" w:rsidRDefault="007E0CEB" w:rsidP="00B50773">
                  <w:pPr>
                    <w:tabs>
                      <w:tab w:val="left" w:pos="1134"/>
                      <w:tab w:val="left" w:pos="4680"/>
                      <w:tab w:val="left" w:pos="7020"/>
                    </w:tabs>
                    <w:suppressAutoHyphens/>
                    <w:ind w:firstLine="567"/>
                    <w:jc w:val="both"/>
                  </w:pPr>
                </w:p>
                <w:p w14:paraId="7D827FC0" w14:textId="77777777" w:rsidR="007E0CEB" w:rsidRDefault="007E0CEB" w:rsidP="00B50773">
                  <w:pPr>
                    <w:tabs>
                      <w:tab w:val="left" w:pos="1134"/>
                      <w:tab w:val="left" w:pos="4680"/>
                      <w:tab w:val="left" w:pos="7020"/>
                    </w:tabs>
                    <w:suppressAutoHyphens/>
                    <w:ind w:firstLine="567"/>
                    <w:jc w:val="both"/>
                  </w:pPr>
                </w:p>
                <w:p w14:paraId="50A6AC75" w14:textId="77777777" w:rsidR="007E0CEB" w:rsidRDefault="007E0CEB" w:rsidP="00B50773">
                  <w:pPr>
                    <w:tabs>
                      <w:tab w:val="left" w:pos="1134"/>
                      <w:tab w:val="left" w:pos="4680"/>
                      <w:tab w:val="left" w:pos="7020"/>
                    </w:tabs>
                    <w:suppressAutoHyphens/>
                    <w:ind w:firstLine="567"/>
                    <w:jc w:val="both"/>
                  </w:pPr>
                </w:p>
                <w:p w14:paraId="2AE4CF04" w14:textId="77777777" w:rsidR="007E0CEB" w:rsidRDefault="007E0CEB" w:rsidP="00B50773">
                  <w:pPr>
                    <w:tabs>
                      <w:tab w:val="left" w:pos="1134"/>
                      <w:tab w:val="left" w:pos="4680"/>
                      <w:tab w:val="left" w:pos="7020"/>
                    </w:tabs>
                    <w:suppressAutoHyphens/>
                    <w:ind w:firstLine="567"/>
                    <w:jc w:val="both"/>
                  </w:pPr>
                </w:p>
                <w:p w14:paraId="746A77C2" w14:textId="77777777" w:rsidR="007E0CEB" w:rsidRDefault="007E0CEB" w:rsidP="00B50773">
                  <w:pPr>
                    <w:tabs>
                      <w:tab w:val="left" w:pos="1134"/>
                      <w:tab w:val="left" w:pos="4680"/>
                      <w:tab w:val="left" w:pos="7020"/>
                    </w:tabs>
                    <w:suppressAutoHyphens/>
                    <w:ind w:firstLine="567"/>
                    <w:jc w:val="both"/>
                  </w:pPr>
                </w:p>
                <w:p w14:paraId="12BD0704" w14:textId="26E68434" w:rsidR="007E0CEB" w:rsidRPr="0013795E" w:rsidRDefault="007E0CEB" w:rsidP="00B50773">
                  <w:pPr>
                    <w:tabs>
                      <w:tab w:val="left" w:pos="1134"/>
                      <w:tab w:val="left" w:pos="4680"/>
                      <w:tab w:val="left" w:pos="7020"/>
                    </w:tabs>
                    <w:suppressAutoHyphens/>
                    <w:ind w:firstLine="567"/>
                    <w:jc w:val="both"/>
                  </w:pPr>
                </w:p>
              </w:tc>
            </w:tr>
          </w:tbl>
          <w:p w14:paraId="67BFC1AA" w14:textId="77777777" w:rsidR="00B50773" w:rsidRPr="0013795E" w:rsidRDefault="00B50773" w:rsidP="00B50773">
            <w:pPr>
              <w:pStyle w:val="a"/>
              <w:numPr>
                <w:ilvl w:val="0"/>
                <w:numId w:val="0"/>
              </w:numPr>
              <w:tabs>
                <w:tab w:val="clear" w:pos="1134"/>
                <w:tab w:val="left" w:pos="2685"/>
              </w:tabs>
              <w:spacing w:line="276" w:lineRule="auto"/>
              <w:contextualSpacing/>
              <w:jc w:val="center"/>
              <w:rPr>
                <w:lang w:val="ro-RO"/>
              </w:rPr>
            </w:pPr>
            <w:r w:rsidRPr="0013795E">
              <w:rPr>
                <w:b/>
                <w:lang w:val="ro-RO"/>
              </w:rPr>
              <w:lastRenderedPageBreak/>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14:paraId="2D530142" w14:textId="77777777" w:rsidTr="000D11C4">
              <w:trPr>
                <w:trHeight w:val="357"/>
                <w:jc w:val="center"/>
              </w:trPr>
              <w:tc>
                <w:tcPr>
                  <w:tcW w:w="5188" w:type="dxa"/>
                  <w:vAlign w:val="center"/>
                </w:tcPr>
                <w:p w14:paraId="42757697" w14:textId="77777777" w:rsidR="00B50773" w:rsidRPr="0013795E" w:rsidRDefault="00E20F59"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2F5364E9" w14:textId="77777777" w:rsidR="00B50773" w:rsidRPr="0013795E" w:rsidRDefault="00F041BF" w:rsidP="00B50773">
                  <w:pPr>
                    <w:jc w:val="center"/>
                    <w:rPr>
                      <w:b/>
                    </w:rPr>
                  </w:pPr>
                  <w:r w:rsidRPr="00F041BF">
                    <w:rPr>
                      <w:b/>
                    </w:rPr>
                    <w:t>Cumpărătorul/Beneficiarul</w:t>
                  </w:r>
                </w:p>
              </w:tc>
            </w:tr>
            <w:tr w:rsidR="00B50773" w:rsidRPr="0013795E" w14:paraId="71F26D8F" w14:textId="77777777" w:rsidTr="000D11C4">
              <w:trPr>
                <w:trHeight w:val="357"/>
                <w:jc w:val="center"/>
              </w:trPr>
              <w:tc>
                <w:tcPr>
                  <w:tcW w:w="5188" w:type="dxa"/>
                  <w:vAlign w:val="center"/>
                </w:tcPr>
                <w:p w14:paraId="646406CF" w14:textId="77777777" w:rsidR="00B50773" w:rsidRPr="0013795E" w:rsidRDefault="00B50773" w:rsidP="00B50773">
                  <w:pPr>
                    <w:jc w:val="both"/>
                    <w:rPr>
                      <w:b/>
                    </w:rPr>
                  </w:pPr>
                </w:p>
                <w:p w14:paraId="6C661820" w14:textId="77777777" w:rsidR="00B50773" w:rsidRPr="0013795E" w:rsidRDefault="00B50773" w:rsidP="00B50773">
                  <w:pPr>
                    <w:jc w:val="both"/>
                    <w:rPr>
                      <w:b/>
                    </w:rPr>
                  </w:pPr>
                </w:p>
                <w:p w14:paraId="23B8772B" w14:textId="7AF3F3BB" w:rsidR="00B50773" w:rsidRPr="0013795E" w:rsidRDefault="00B50773" w:rsidP="00B50773">
                  <w:pPr>
                    <w:jc w:val="both"/>
                    <w:rPr>
                      <w:b/>
                    </w:rPr>
                  </w:pPr>
                </w:p>
              </w:tc>
              <w:tc>
                <w:tcPr>
                  <w:tcW w:w="4559" w:type="dxa"/>
                  <w:vAlign w:val="center"/>
                </w:tcPr>
                <w:p w14:paraId="76C063B1" w14:textId="77777777" w:rsidR="00B50773" w:rsidRPr="0013795E" w:rsidRDefault="00B50773" w:rsidP="00B50773">
                  <w:pPr>
                    <w:jc w:val="both"/>
                    <w:rPr>
                      <w:b/>
                    </w:rPr>
                  </w:pPr>
                </w:p>
                <w:p w14:paraId="4DBD6A8C" w14:textId="77777777" w:rsidR="00B50773" w:rsidRPr="0013795E" w:rsidRDefault="00B50773" w:rsidP="00B50773">
                  <w:pPr>
                    <w:jc w:val="both"/>
                    <w:rPr>
                      <w:b/>
                    </w:rPr>
                  </w:pPr>
                </w:p>
                <w:p w14:paraId="76AD5067" w14:textId="7BDA4B8F" w:rsidR="00B50773" w:rsidRPr="0013795E" w:rsidRDefault="00B50773" w:rsidP="00B50773">
                  <w:pPr>
                    <w:jc w:val="both"/>
                    <w:rPr>
                      <w:b/>
                    </w:rPr>
                  </w:pPr>
                </w:p>
              </w:tc>
            </w:tr>
          </w:tbl>
          <w:p w14:paraId="7C6207BF" w14:textId="77777777" w:rsidR="00B50773" w:rsidRDefault="00B50773" w:rsidP="00B50773">
            <w:pPr>
              <w:jc w:val="both"/>
            </w:pPr>
          </w:p>
          <w:p w14:paraId="57D033E1" w14:textId="77777777" w:rsidR="007323B6" w:rsidRPr="00E91463" w:rsidRDefault="007323B6" w:rsidP="002B4D12">
            <w:pPr>
              <w:tabs>
                <w:tab w:val="left" w:pos="2295"/>
              </w:tabs>
              <w:jc w:val="both"/>
            </w:pPr>
          </w:p>
          <w:p w14:paraId="69632490" w14:textId="77777777" w:rsidR="00F94BAD" w:rsidRPr="00E91463" w:rsidRDefault="00F94BAD" w:rsidP="007D2982">
            <w:pPr>
              <w:autoSpaceDE w:val="0"/>
              <w:autoSpaceDN w:val="0"/>
              <w:adjustRightInd w:val="0"/>
              <w:ind w:right="23"/>
              <w:jc w:val="center"/>
            </w:pPr>
          </w:p>
          <w:p w14:paraId="1B7EA2BF" w14:textId="77777777" w:rsidR="00F94BAD" w:rsidRDefault="00F94BAD" w:rsidP="007D2982">
            <w:pPr>
              <w:autoSpaceDE w:val="0"/>
              <w:autoSpaceDN w:val="0"/>
              <w:adjustRightInd w:val="0"/>
              <w:ind w:right="23"/>
              <w:jc w:val="center"/>
              <w:rPr>
                <w:color w:val="000000"/>
                <w:w w:val="90"/>
              </w:rPr>
            </w:pPr>
          </w:p>
          <w:p w14:paraId="64364B95" w14:textId="77777777" w:rsidR="00757C6B" w:rsidRDefault="00757C6B" w:rsidP="007D2982">
            <w:pPr>
              <w:autoSpaceDE w:val="0"/>
              <w:autoSpaceDN w:val="0"/>
              <w:adjustRightInd w:val="0"/>
              <w:ind w:right="23"/>
              <w:jc w:val="center"/>
              <w:rPr>
                <w:color w:val="000000"/>
                <w:w w:val="90"/>
              </w:rPr>
            </w:pPr>
          </w:p>
          <w:p w14:paraId="11FE76F0" w14:textId="77777777" w:rsidR="00757C6B" w:rsidRDefault="00757C6B" w:rsidP="007D2982">
            <w:pPr>
              <w:autoSpaceDE w:val="0"/>
              <w:autoSpaceDN w:val="0"/>
              <w:adjustRightInd w:val="0"/>
              <w:ind w:right="23"/>
              <w:jc w:val="center"/>
              <w:rPr>
                <w:color w:val="000000"/>
                <w:w w:val="90"/>
              </w:rPr>
            </w:pPr>
          </w:p>
          <w:p w14:paraId="793E3BA1" w14:textId="77777777" w:rsidR="00DC35AC" w:rsidRDefault="00DC35AC" w:rsidP="009613A9">
            <w:pPr>
              <w:jc w:val="right"/>
              <w:rPr>
                <w:noProof w:val="0"/>
                <w:lang w:val="it-IT"/>
              </w:rPr>
            </w:pPr>
          </w:p>
          <w:p w14:paraId="2236F1FB" w14:textId="77777777" w:rsidR="00DC35AC" w:rsidRDefault="00DC35AC" w:rsidP="009613A9">
            <w:pPr>
              <w:jc w:val="right"/>
              <w:rPr>
                <w:noProof w:val="0"/>
                <w:lang w:val="it-IT"/>
              </w:rPr>
            </w:pPr>
          </w:p>
          <w:p w14:paraId="309F8B18" w14:textId="77777777" w:rsidR="00DC35AC" w:rsidRDefault="00DC35AC" w:rsidP="009613A9">
            <w:pPr>
              <w:jc w:val="right"/>
              <w:rPr>
                <w:noProof w:val="0"/>
                <w:lang w:val="it-IT"/>
              </w:rPr>
            </w:pPr>
          </w:p>
          <w:p w14:paraId="0A24CC91" w14:textId="77777777" w:rsidR="00DC35AC" w:rsidRDefault="00DC35AC" w:rsidP="009613A9">
            <w:pPr>
              <w:jc w:val="right"/>
              <w:rPr>
                <w:noProof w:val="0"/>
                <w:lang w:val="it-IT"/>
              </w:rPr>
            </w:pPr>
          </w:p>
          <w:p w14:paraId="6B6B292E" w14:textId="77777777" w:rsidR="00DC35AC" w:rsidRDefault="00DC35AC" w:rsidP="009613A9">
            <w:pPr>
              <w:jc w:val="right"/>
              <w:rPr>
                <w:noProof w:val="0"/>
                <w:lang w:val="it-IT"/>
              </w:rPr>
            </w:pPr>
          </w:p>
          <w:p w14:paraId="6C0F5CC7" w14:textId="77777777" w:rsidR="00DC35AC" w:rsidRDefault="00DC35AC" w:rsidP="009613A9">
            <w:pPr>
              <w:jc w:val="right"/>
              <w:rPr>
                <w:noProof w:val="0"/>
                <w:lang w:val="it-IT"/>
              </w:rPr>
            </w:pPr>
          </w:p>
          <w:p w14:paraId="234EF3EE" w14:textId="77777777" w:rsidR="00DC35AC" w:rsidRDefault="00DC35AC" w:rsidP="009613A9">
            <w:pPr>
              <w:jc w:val="right"/>
              <w:rPr>
                <w:noProof w:val="0"/>
                <w:lang w:val="it-IT"/>
              </w:rPr>
            </w:pPr>
          </w:p>
          <w:p w14:paraId="7A8F6A5D" w14:textId="77777777" w:rsidR="00DC35AC" w:rsidRDefault="00DC35AC" w:rsidP="009613A9">
            <w:pPr>
              <w:jc w:val="right"/>
              <w:rPr>
                <w:noProof w:val="0"/>
                <w:lang w:val="it-IT"/>
              </w:rPr>
            </w:pPr>
          </w:p>
          <w:p w14:paraId="232CC149" w14:textId="77777777" w:rsidR="00DC35AC" w:rsidRDefault="00DC35AC" w:rsidP="009613A9">
            <w:pPr>
              <w:jc w:val="right"/>
              <w:rPr>
                <w:noProof w:val="0"/>
                <w:lang w:val="it-IT"/>
              </w:rPr>
            </w:pPr>
          </w:p>
          <w:p w14:paraId="1F8726B0" w14:textId="77777777" w:rsidR="00DC35AC" w:rsidRDefault="00DC35AC" w:rsidP="009613A9">
            <w:pPr>
              <w:jc w:val="right"/>
              <w:rPr>
                <w:noProof w:val="0"/>
                <w:lang w:val="it-IT"/>
              </w:rPr>
            </w:pPr>
          </w:p>
          <w:p w14:paraId="27A1AD4D" w14:textId="77777777" w:rsidR="00DC35AC" w:rsidRDefault="00DC35AC" w:rsidP="009613A9">
            <w:pPr>
              <w:jc w:val="right"/>
              <w:rPr>
                <w:noProof w:val="0"/>
                <w:lang w:val="it-IT"/>
              </w:rPr>
            </w:pPr>
          </w:p>
          <w:p w14:paraId="1E0AD8C1" w14:textId="77777777" w:rsidR="00DC35AC" w:rsidRDefault="00DC35AC" w:rsidP="009613A9">
            <w:pPr>
              <w:jc w:val="right"/>
              <w:rPr>
                <w:noProof w:val="0"/>
                <w:lang w:val="it-IT"/>
              </w:rPr>
            </w:pPr>
          </w:p>
          <w:p w14:paraId="6BE55ED4" w14:textId="77777777" w:rsidR="00DC35AC" w:rsidRDefault="00DC35AC" w:rsidP="009613A9">
            <w:pPr>
              <w:jc w:val="right"/>
              <w:rPr>
                <w:noProof w:val="0"/>
                <w:lang w:val="it-IT"/>
              </w:rPr>
            </w:pPr>
          </w:p>
          <w:tbl>
            <w:tblPr>
              <w:tblW w:w="9924" w:type="dxa"/>
              <w:tblLayout w:type="fixed"/>
              <w:tblLook w:val="04A0" w:firstRow="1" w:lastRow="0" w:firstColumn="1" w:lastColumn="0" w:noHBand="0" w:noVBand="1"/>
            </w:tblPr>
            <w:tblGrid>
              <w:gridCol w:w="5179"/>
              <w:gridCol w:w="4745"/>
            </w:tblGrid>
            <w:tr w:rsidR="00F041BF" w:rsidRPr="00E91463" w14:paraId="0D0B4305" w14:textId="77777777" w:rsidTr="00075001">
              <w:trPr>
                <w:trHeight w:val="357"/>
              </w:trPr>
              <w:tc>
                <w:tcPr>
                  <w:tcW w:w="5179" w:type="dxa"/>
                </w:tcPr>
                <w:p w14:paraId="4E978F98" w14:textId="77777777" w:rsidR="00F041BF" w:rsidRPr="00E91463" w:rsidRDefault="00F041BF" w:rsidP="00075001">
                  <w:pPr>
                    <w:spacing w:after="160" w:line="259" w:lineRule="auto"/>
                  </w:pPr>
                </w:p>
              </w:tc>
              <w:tc>
                <w:tcPr>
                  <w:tcW w:w="4745" w:type="dxa"/>
                </w:tcPr>
                <w:p w14:paraId="3CE50DAC" w14:textId="77777777" w:rsidR="00F041BF" w:rsidRDefault="00F041BF" w:rsidP="00F041BF">
                  <w:pPr>
                    <w:jc w:val="center"/>
                  </w:pPr>
                </w:p>
                <w:p w14:paraId="529C27F3" w14:textId="77777777" w:rsidR="00DC35AC" w:rsidRDefault="00DC35AC" w:rsidP="00F041BF">
                  <w:pPr>
                    <w:jc w:val="center"/>
                  </w:pPr>
                </w:p>
                <w:p w14:paraId="0E1AD98B" w14:textId="77777777" w:rsidR="00DC35AC" w:rsidRDefault="00DC35AC" w:rsidP="00F041BF">
                  <w:pPr>
                    <w:jc w:val="center"/>
                  </w:pPr>
                </w:p>
                <w:p w14:paraId="3D23A916" w14:textId="77777777" w:rsidR="00DC35AC" w:rsidRDefault="00DC35AC" w:rsidP="00F041BF">
                  <w:pPr>
                    <w:jc w:val="center"/>
                  </w:pPr>
                </w:p>
                <w:p w14:paraId="4024CC5F" w14:textId="77777777" w:rsidR="00DC35AC" w:rsidRDefault="00DC35AC" w:rsidP="00F041BF">
                  <w:pPr>
                    <w:jc w:val="center"/>
                  </w:pPr>
                </w:p>
                <w:p w14:paraId="350314E0" w14:textId="77777777" w:rsidR="00DC35AC" w:rsidRDefault="00DC35AC" w:rsidP="00F041BF">
                  <w:pPr>
                    <w:jc w:val="center"/>
                  </w:pPr>
                </w:p>
                <w:p w14:paraId="276C9E8D" w14:textId="5EC1345F" w:rsidR="00DC35AC" w:rsidRPr="00E91463" w:rsidRDefault="00DC35AC" w:rsidP="00F041BF">
                  <w:pPr>
                    <w:jc w:val="center"/>
                  </w:pPr>
                </w:p>
              </w:tc>
            </w:tr>
            <w:tr w:rsidR="00F041BF" w:rsidRPr="00E91463" w14:paraId="10E0FF9B" w14:textId="77777777" w:rsidTr="00075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59"/>
              </w:trPr>
              <w:tc>
                <w:tcPr>
                  <w:tcW w:w="5179" w:type="dxa"/>
                  <w:tcBorders>
                    <w:top w:val="nil"/>
                    <w:left w:val="nil"/>
                    <w:bottom w:val="nil"/>
                    <w:right w:val="nil"/>
                  </w:tcBorders>
                </w:tcPr>
                <w:p w14:paraId="0416C859" w14:textId="77777777" w:rsidR="00F041BF" w:rsidRPr="00E91463" w:rsidRDefault="00F041BF" w:rsidP="00F041BF">
                  <w:pPr>
                    <w:jc w:val="center"/>
                  </w:pPr>
                </w:p>
              </w:tc>
              <w:tc>
                <w:tcPr>
                  <w:tcW w:w="4745" w:type="dxa"/>
                  <w:tcBorders>
                    <w:top w:val="nil"/>
                    <w:left w:val="nil"/>
                    <w:bottom w:val="nil"/>
                    <w:right w:val="nil"/>
                  </w:tcBorders>
                </w:tcPr>
                <w:p w14:paraId="7910B447" w14:textId="77777777" w:rsidR="00F041BF" w:rsidRPr="00E91463" w:rsidRDefault="00F041BF" w:rsidP="00075001">
                  <w:pPr>
                    <w:jc w:val="right"/>
                  </w:pPr>
                </w:p>
              </w:tc>
            </w:tr>
          </w:tbl>
          <w:p w14:paraId="5959054A" w14:textId="77777777" w:rsidR="007D2982" w:rsidRPr="00E91463" w:rsidRDefault="007D2982" w:rsidP="007D2982">
            <w:pPr>
              <w:autoSpaceDE w:val="0"/>
              <w:autoSpaceDN w:val="0"/>
              <w:adjustRightInd w:val="0"/>
              <w:jc w:val="both"/>
            </w:pPr>
          </w:p>
          <w:p w14:paraId="241FAFB8" w14:textId="77777777" w:rsidR="007D2982" w:rsidRPr="00E91463" w:rsidRDefault="007D2982" w:rsidP="00F041BF">
            <w:pPr>
              <w:jc w:val="both"/>
            </w:pPr>
          </w:p>
          <w:p w14:paraId="20B37A7A" w14:textId="77777777" w:rsidR="007D2982" w:rsidRPr="00E91463" w:rsidRDefault="007D2982" w:rsidP="007D2982">
            <w:pPr>
              <w:autoSpaceDE w:val="0"/>
              <w:autoSpaceDN w:val="0"/>
              <w:adjustRightInd w:val="0"/>
              <w:jc w:val="both"/>
            </w:pPr>
          </w:p>
          <w:p w14:paraId="4FA9BB25" w14:textId="77777777" w:rsidR="00C47818" w:rsidRPr="00E91463" w:rsidRDefault="00C47818" w:rsidP="00CD31E8">
            <w:pPr>
              <w:jc w:val="both"/>
            </w:pPr>
          </w:p>
          <w:p w14:paraId="4D7D0636" w14:textId="77777777" w:rsidR="00C20F59" w:rsidRPr="00E91463" w:rsidRDefault="00C20F59" w:rsidP="00CD31E8">
            <w:pPr>
              <w:jc w:val="both"/>
            </w:pPr>
          </w:p>
          <w:p w14:paraId="506424DA" w14:textId="77777777" w:rsidR="00240DAC" w:rsidRDefault="00240DAC" w:rsidP="00CD31E8">
            <w:pPr>
              <w:jc w:val="both"/>
            </w:pPr>
          </w:p>
          <w:p w14:paraId="2CE693DE" w14:textId="77777777" w:rsidR="00240DAC" w:rsidRDefault="00240DAC" w:rsidP="00CD31E8">
            <w:pPr>
              <w:jc w:val="both"/>
            </w:pPr>
          </w:p>
          <w:p w14:paraId="24C368DE" w14:textId="77777777" w:rsidR="00240DAC" w:rsidRDefault="00240DAC" w:rsidP="00CD31E8">
            <w:pPr>
              <w:jc w:val="both"/>
            </w:pPr>
          </w:p>
          <w:p w14:paraId="779ACF7B" w14:textId="77777777" w:rsidR="00240DAC" w:rsidRDefault="00240DAC" w:rsidP="00CD31E8">
            <w:pPr>
              <w:jc w:val="both"/>
            </w:pPr>
          </w:p>
          <w:p w14:paraId="0916A2CA" w14:textId="77777777" w:rsidR="00240DAC" w:rsidRDefault="00240DAC" w:rsidP="00CD31E8">
            <w:pPr>
              <w:jc w:val="both"/>
            </w:pPr>
          </w:p>
          <w:p w14:paraId="446FD1A9" w14:textId="77777777" w:rsidR="00240DAC" w:rsidRDefault="00240DAC" w:rsidP="00CD31E8">
            <w:pPr>
              <w:jc w:val="both"/>
            </w:pPr>
          </w:p>
          <w:p w14:paraId="3F978C8A" w14:textId="77777777" w:rsidR="00C20F59" w:rsidRPr="00E91463" w:rsidRDefault="00C20F59" w:rsidP="00196AB4">
            <w:pPr>
              <w:jc w:val="both"/>
              <w:rPr>
                <w:sz w:val="28"/>
                <w:szCs w:val="28"/>
              </w:rPr>
            </w:pPr>
          </w:p>
          <w:p w14:paraId="33F76266" w14:textId="77777777" w:rsidR="00233538" w:rsidRPr="00E91463" w:rsidRDefault="00233538" w:rsidP="00196AB4">
            <w:pPr>
              <w:jc w:val="both"/>
            </w:pPr>
          </w:p>
          <w:p w14:paraId="3486BBD9" w14:textId="77777777" w:rsidR="00233538" w:rsidRPr="00E91463" w:rsidRDefault="00233538" w:rsidP="00196AB4">
            <w:pPr>
              <w:jc w:val="both"/>
            </w:pPr>
          </w:p>
          <w:p w14:paraId="2FE130AD" w14:textId="77777777" w:rsidR="00233538" w:rsidRPr="00E91463" w:rsidRDefault="00233538" w:rsidP="00196AB4">
            <w:pPr>
              <w:jc w:val="both"/>
            </w:pPr>
          </w:p>
          <w:p w14:paraId="6D152334" w14:textId="77777777" w:rsidR="00233538" w:rsidRPr="00E91463" w:rsidRDefault="00233538" w:rsidP="00196AB4">
            <w:pPr>
              <w:jc w:val="both"/>
            </w:pPr>
          </w:p>
        </w:tc>
      </w:tr>
    </w:tbl>
    <w:p w14:paraId="52BC6798" w14:textId="060DE1E1" w:rsidR="00FB14BE" w:rsidRDefault="00FB14BE" w:rsidP="00A91A7E"/>
    <w:sectPr w:rsidR="00FB14BE" w:rsidSect="005C7076">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316F40" w14:textId="77777777" w:rsidR="00A77AC6" w:rsidRDefault="00A77AC6" w:rsidP="00A20ACF">
      <w:r>
        <w:separator/>
      </w:r>
    </w:p>
  </w:endnote>
  <w:endnote w:type="continuationSeparator" w:id="0">
    <w:p w14:paraId="0FF9F572" w14:textId="77777777" w:rsidR="00A77AC6" w:rsidRDefault="00A77AC6"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4000207B" w:usb2="00000000"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436328"/>
      <w:docPartObj>
        <w:docPartGallery w:val="Page Numbers (Bottom of Page)"/>
        <w:docPartUnique/>
      </w:docPartObj>
    </w:sdtPr>
    <w:sdtEndPr/>
    <w:sdtContent>
      <w:p w14:paraId="533F2A3D" w14:textId="510E2406" w:rsidR="00D9086A" w:rsidRDefault="00D9086A">
        <w:pPr>
          <w:pStyle w:val="a4"/>
          <w:jc w:val="right"/>
        </w:pPr>
        <w:r>
          <w:fldChar w:fldCharType="begin"/>
        </w:r>
        <w:r>
          <w:instrText xml:space="preserve"> PAGE   \* MERGEFORMAT </w:instrText>
        </w:r>
        <w:r>
          <w:fldChar w:fldCharType="separate"/>
        </w:r>
        <w:r w:rsidR="00A74377">
          <w:t>20</w:t>
        </w:r>
        <w:r>
          <w:fldChar w:fldCharType="end"/>
        </w:r>
      </w:p>
    </w:sdtContent>
  </w:sdt>
  <w:p w14:paraId="394448D7" w14:textId="77777777" w:rsidR="00D9086A" w:rsidRDefault="00D9086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2EABFF" w14:textId="77777777" w:rsidR="00A77AC6" w:rsidRDefault="00A77AC6" w:rsidP="00A20ACF">
      <w:r>
        <w:separator/>
      </w:r>
    </w:p>
  </w:footnote>
  <w:footnote w:type="continuationSeparator" w:id="0">
    <w:p w14:paraId="22653334" w14:textId="77777777" w:rsidR="00A77AC6" w:rsidRDefault="00A77AC6" w:rsidP="00A20A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14C21"/>
    <w:multiLevelType w:val="hybridMultilevel"/>
    <w:tmpl w:val="8E76C9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CFB3802"/>
    <w:multiLevelType w:val="hybridMultilevel"/>
    <w:tmpl w:val="6FE6343E"/>
    <w:lvl w:ilvl="0" w:tplc="ADBA318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nsid w:val="104D07C4"/>
    <w:multiLevelType w:val="hybridMultilevel"/>
    <w:tmpl w:val="84E02F3E"/>
    <w:lvl w:ilvl="0" w:tplc="A6128B6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05B37AA"/>
    <w:multiLevelType w:val="hybridMultilevel"/>
    <w:tmpl w:val="F99C7D88"/>
    <w:lvl w:ilvl="0" w:tplc="71FAFA92">
      <w:start w:val="1"/>
      <w:numFmt w:val="decimal"/>
      <w:lvlText w:val="%1."/>
      <w:lvlJc w:val="left"/>
      <w:pPr>
        <w:ind w:left="644" w:hanging="360"/>
      </w:pPr>
      <w:rPr>
        <w:rFonts w:hint="default"/>
        <w:b/>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4">
    <w:nsid w:val="117D27EE"/>
    <w:multiLevelType w:val="hybridMultilevel"/>
    <w:tmpl w:val="3198D980"/>
    <w:lvl w:ilvl="0" w:tplc="40BAAF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19B25A2"/>
    <w:multiLevelType w:val="hybridMultilevel"/>
    <w:tmpl w:val="EBAA57D4"/>
    <w:lvl w:ilvl="0" w:tplc="1B143164">
      <w:start w:val="1"/>
      <w:numFmt w:val="decimal"/>
      <w:lvlText w:val="%1."/>
      <w:lvlJc w:val="left"/>
      <w:pPr>
        <w:ind w:left="720" w:hanging="720"/>
      </w:pPr>
      <w:rPr>
        <w:rFonts w:hint="default"/>
        <w:b/>
        <w:color w:val="000000" w:themeColor="text1"/>
      </w:rPr>
    </w:lvl>
    <w:lvl w:ilvl="1" w:tplc="0409000F">
      <w:start w:val="1"/>
      <w:numFmt w:val="decimal"/>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12E51227"/>
    <w:multiLevelType w:val="hybridMultilevel"/>
    <w:tmpl w:val="4BFEBA8A"/>
    <w:lvl w:ilvl="0" w:tplc="BD1EAD1A">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8">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9">
    <w:nsid w:val="1DC139D0"/>
    <w:multiLevelType w:val="hybridMultilevel"/>
    <w:tmpl w:val="40FEE30A"/>
    <w:lvl w:ilvl="0" w:tplc="8A62571C">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1F303250"/>
    <w:multiLevelType w:val="hybridMultilevel"/>
    <w:tmpl w:val="89CCDA8E"/>
    <w:lvl w:ilvl="0" w:tplc="D920446E">
      <w:start w:val="1"/>
      <w:numFmt w:val="decimal"/>
      <w:lvlText w:val="%1."/>
      <w:lvlJc w:val="left"/>
      <w:pPr>
        <w:ind w:left="1080" w:hanging="360"/>
      </w:pPr>
      <w:rPr>
        <w:rFonts w:hint="default"/>
      </w:rPr>
    </w:lvl>
    <w:lvl w:ilvl="1" w:tplc="08180019" w:tentative="1">
      <w:start w:val="1"/>
      <w:numFmt w:val="lowerLetter"/>
      <w:lvlText w:val="%2."/>
      <w:lvlJc w:val="left"/>
      <w:pPr>
        <w:ind w:left="1800" w:hanging="360"/>
      </w:pPr>
    </w:lvl>
    <w:lvl w:ilvl="2" w:tplc="0818001B" w:tentative="1">
      <w:start w:val="1"/>
      <w:numFmt w:val="lowerRoman"/>
      <w:lvlText w:val="%3."/>
      <w:lvlJc w:val="right"/>
      <w:pPr>
        <w:ind w:left="2520" w:hanging="180"/>
      </w:pPr>
    </w:lvl>
    <w:lvl w:ilvl="3" w:tplc="0818000F" w:tentative="1">
      <w:start w:val="1"/>
      <w:numFmt w:val="decimal"/>
      <w:lvlText w:val="%4."/>
      <w:lvlJc w:val="left"/>
      <w:pPr>
        <w:ind w:left="3240" w:hanging="360"/>
      </w:pPr>
    </w:lvl>
    <w:lvl w:ilvl="4" w:tplc="08180019" w:tentative="1">
      <w:start w:val="1"/>
      <w:numFmt w:val="lowerLetter"/>
      <w:lvlText w:val="%5."/>
      <w:lvlJc w:val="left"/>
      <w:pPr>
        <w:ind w:left="3960" w:hanging="360"/>
      </w:pPr>
    </w:lvl>
    <w:lvl w:ilvl="5" w:tplc="0818001B" w:tentative="1">
      <w:start w:val="1"/>
      <w:numFmt w:val="lowerRoman"/>
      <w:lvlText w:val="%6."/>
      <w:lvlJc w:val="right"/>
      <w:pPr>
        <w:ind w:left="4680" w:hanging="180"/>
      </w:pPr>
    </w:lvl>
    <w:lvl w:ilvl="6" w:tplc="0818000F" w:tentative="1">
      <w:start w:val="1"/>
      <w:numFmt w:val="decimal"/>
      <w:lvlText w:val="%7."/>
      <w:lvlJc w:val="left"/>
      <w:pPr>
        <w:ind w:left="5400" w:hanging="360"/>
      </w:pPr>
    </w:lvl>
    <w:lvl w:ilvl="7" w:tplc="08180019" w:tentative="1">
      <w:start w:val="1"/>
      <w:numFmt w:val="lowerLetter"/>
      <w:lvlText w:val="%8."/>
      <w:lvlJc w:val="left"/>
      <w:pPr>
        <w:ind w:left="6120" w:hanging="360"/>
      </w:pPr>
    </w:lvl>
    <w:lvl w:ilvl="8" w:tplc="0818001B" w:tentative="1">
      <w:start w:val="1"/>
      <w:numFmt w:val="lowerRoman"/>
      <w:lvlText w:val="%9."/>
      <w:lvlJc w:val="right"/>
      <w:pPr>
        <w:ind w:left="6840" w:hanging="180"/>
      </w:pPr>
    </w:lvl>
  </w:abstractNum>
  <w:abstractNum w:abstractNumId="11">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2">
    <w:nsid w:val="28FA3254"/>
    <w:multiLevelType w:val="hybridMultilevel"/>
    <w:tmpl w:val="351249DC"/>
    <w:lvl w:ilvl="0" w:tplc="A82C213A">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29F26097"/>
    <w:multiLevelType w:val="hybridMultilevel"/>
    <w:tmpl w:val="E772C3D8"/>
    <w:lvl w:ilvl="0" w:tplc="A9F6C826">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2A721E48"/>
    <w:multiLevelType w:val="multilevel"/>
    <w:tmpl w:val="6A966830"/>
    <w:lvl w:ilvl="0">
      <w:start w:val="1"/>
      <w:numFmt w:val="lowerLetter"/>
      <w:lvlText w:val="%1)"/>
      <w:lvlJc w:val="left"/>
      <w:pPr>
        <w:ind w:left="1211" w:hanging="360"/>
      </w:pPr>
      <w:rPr>
        <w:rFonts w:ascii="Times New Roman" w:eastAsia="SimSun" w:hAnsi="Times New Roman" w:cs="Times New Roman" w:hint="default"/>
      </w:rPr>
    </w:lvl>
    <w:lvl w:ilvl="1">
      <w:start w:val="1"/>
      <w:numFmt w:val="lowerLetter"/>
      <w:lvlText w:val="%2."/>
      <w:lvlJc w:val="left"/>
      <w:pPr>
        <w:ind w:left="2727" w:hanging="360"/>
      </w:pPr>
      <w:rPr>
        <w:rFonts w:cs="Times New Roman"/>
      </w:rPr>
    </w:lvl>
    <w:lvl w:ilvl="2">
      <w:start w:val="1"/>
      <w:numFmt w:val="lowerRoman"/>
      <w:lvlText w:val="%3."/>
      <w:lvlJc w:val="right"/>
      <w:pPr>
        <w:ind w:left="3447" w:hanging="180"/>
      </w:pPr>
      <w:rPr>
        <w:rFonts w:cs="Times New Roman"/>
      </w:rPr>
    </w:lvl>
    <w:lvl w:ilvl="3">
      <w:start w:val="1"/>
      <w:numFmt w:val="decimal"/>
      <w:lvlText w:val="%4."/>
      <w:lvlJc w:val="left"/>
      <w:pPr>
        <w:ind w:left="4167" w:hanging="360"/>
      </w:pPr>
      <w:rPr>
        <w:rFonts w:cs="Times New Roman"/>
      </w:rPr>
    </w:lvl>
    <w:lvl w:ilvl="4">
      <w:start w:val="1"/>
      <w:numFmt w:val="lowerLetter"/>
      <w:lvlText w:val="%5."/>
      <w:lvlJc w:val="left"/>
      <w:pPr>
        <w:ind w:left="4887" w:hanging="360"/>
      </w:pPr>
      <w:rPr>
        <w:rFonts w:cs="Times New Roman"/>
      </w:rPr>
    </w:lvl>
    <w:lvl w:ilvl="5">
      <w:start w:val="1"/>
      <w:numFmt w:val="lowerRoman"/>
      <w:lvlText w:val="%6."/>
      <w:lvlJc w:val="right"/>
      <w:pPr>
        <w:ind w:left="5607" w:hanging="180"/>
      </w:pPr>
      <w:rPr>
        <w:rFonts w:cs="Times New Roman"/>
      </w:rPr>
    </w:lvl>
    <w:lvl w:ilvl="6">
      <w:start w:val="1"/>
      <w:numFmt w:val="decimal"/>
      <w:lvlText w:val="%7."/>
      <w:lvlJc w:val="left"/>
      <w:pPr>
        <w:ind w:left="6327" w:hanging="360"/>
      </w:pPr>
      <w:rPr>
        <w:rFonts w:cs="Times New Roman"/>
      </w:rPr>
    </w:lvl>
    <w:lvl w:ilvl="7">
      <w:start w:val="1"/>
      <w:numFmt w:val="lowerLetter"/>
      <w:lvlText w:val="%8."/>
      <w:lvlJc w:val="left"/>
      <w:pPr>
        <w:ind w:left="7047" w:hanging="360"/>
      </w:pPr>
      <w:rPr>
        <w:rFonts w:cs="Times New Roman"/>
      </w:rPr>
    </w:lvl>
    <w:lvl w:ilvl="8">
      <w:start w:val="1"/>
      <w:numFmt w:val="lowerRoman"/>
      <w:lvlText w:val="%9."/>
      <w:lvlJc w:val="right"/>
      <w:pPr>
        <w:ind w:left="7767" w:hanging="180"/>
      </w:pPr>
      <w:rPr>
        <w:rFonts w:cs="Times New Roman"/>
      </w:rPr>
    </w:lvl>
  </w:abstractNum>
  <w:abstractNum w:abstractNumId="15">
    <w:nsid w:val="2AA37708"/>
    <w:multiLevelType w:val="hybridMultilevel"/>
    <w:tmpl w:val="A5F2B8EE"/>
    <w:lvl w:ilvl="0" w:tplc="E3B05732">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nsid w:val="2B60348A"/>
    <w:multiLevelType w:val="hybridMultilevel"/>
    <w:tmpl w:val="CB643C46"/>
    <w:lvl w:ilvl="0" w:tplc="AFC6BD9E">
      <w:start w:val="7"/>
      <w:numFmt w:val="decimal"/>
      <w:lvlText w:val="%1."/>
      <w:lvlJc w:val="left"/>
      <w:pPr>
        <w:tabs>
          <w:tab w:val="num" w:pos="660"/>
        </w:tabs>
        <w:ind w:left="660" w:hanging="360"/>
      </w:pPr>
      <w:rPr>
        <w:rFonts w:hint="default"/>
      </w:r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409000F">
      <w:start w:val="1"/>
      <w:numFmt w:val="decimal"/>
      <w:lvlText w:val="%7."/>
      <w:lvlJc w:val="left"/>
      <w:pPr>
        <w:tabs>
          <w:tab w:val="num" w:pos="4980"/>
        </w:tabs>
        <w:ind w:left="4980" w:hanging="360"/>
      </w:pPr>
    </w:lvl>
    <w:lvl w:ilvl="7" w:tplc="04090019">
      <w:start w:val="1"/>
      <w:numFmt w:val="lowerLetter"/>
      <w:lvlText w:val="%8."/>
      <w:lvlJc w:val="left"/>
      <w:pPr>
        <w:tabs>
          <w:tab w:val="num" w:pos="5700"/>
        </w:tabs>
        <w:ind w:left="5700" w:hanging="360"/>
      </w:pPr>
    </w:lvl>
    <w:lvl w:ilvl="8" w:tplc="0409001B">
      <w:start w:val="1"/>
      <w:numFmt w:val="lowerRoman"/>
      <w:lvlText w:val="%9."/>
      <w:lvlJc w:val="right"/>
      <w:pPr>
        <w:tabs>
          <w:tab w:val="num" w:pos="6420"/>
        </w:tabs>
        <w:ind w:left="6420" w:hanging="180"/>
      </w:pPr>
    </w:lvl>
  </w:abstractNum>
  <w:abstractNum w:abstractNumId="17">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E7E4585"/>
    <w:multiLevelType w:val="hybridMultilevel"/>
    <w:tmpl w:val="83085E28"/>
    <w:lvl w:ilvl="0" w:tplc="E32A7D90">
      <w:start w:val="115"/>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9">
    <w:nsid w:val="353F681F"/>
    <w:multiLevelType w:val="hybridMultilevel"/>
    <w:tmpl w:val="4600DA74"/>
    <w:lvl w:ilvl="0" w:tplc="4B88139A">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nsid w:val="395C2CB3"/>
    <w:multiLevelType w:val="hybridMultilevel"/>
    <w:tmpl w:val="EA5681A4"/>
    <w:lvl w:ilvl="0" w:tplc="08180011">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1">
    <w:nsid w:val="396A57BA"/>
    <w:multiLevelType w:val="multilevel"/>
    <w:tmpl w:val="8FE4C73E"/>
    <w:lvl w:ilvl="0">
      <w:start w:val="3"/>
      <w:numFmt w:val="decimal"/>
      <w:lvlText w:val="%1"/>
      <w:lvlJc w:val="left"/>
      <w:pPr>
        <w:ind w:left="360" w:hanging="360"/>
      </w:pPr>
      <w:rPr>
        <w:rFonts w:hint="default"/>
      </w:rPr>
    </w:lvl>
    <w:lvl w:ilvl="1">
      <w:start w:val="3"/>
      <w:numFmt w:val="decimal"/>
      <w:lvlText w:val="%1.%2"/>
      <w:lvlJc w:val="left"/>
      <w:pPr>
        <w:ind w:left="397" w:hanging="360"/>
      </w:pPr>
      <w:rPr>
        <w:rFonts w:hint="default"/>
      </w:rPr>
    </w:lvl>
    <w:lvl w:ilvl="2">
      <w:start w:val="1"/>
      <w:numFmt w:val="decimal"/>
      <w:lvlText w:val="%1.%2.%3"/>
      <w:lvlJc w:val="left"/>
      <w:pPr>
        <w:ind w:left="794" w:hanging="720"/>
      </w:pPr>
      <w:rPr>
        <w:rFonts w:hint="default"/>
      </w:rPr>
    </w:lvl>
    <w:lvl w:ilvl="3">
      <w:start w:val="1"/>
      <w:numFmt w:val="decimal"/>
      <w:lvlText w:val="%1.%2.%3.%4"/>
      <w:lvlJc w:val="left"/>
      <w:pPr>
        <w:ind w:left="831" w:hanging="72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265" w:hanging="108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1699" w:hanging="1440"/>
      </w:pPr>
      <w:rPr>
        <w:rFonts w:hint="default"/>
      </w:rPr>
    </w:lvl>
    <w:lvl w:ilvl="8">
      <w:start w:val="1"/>
      <w:numFmt w:val="decimal"/>
      <w:lvlText w:val="%1.%2.%3.%4.%5.%6.%7.%8.%9"/>
      <w:lvlJc w:val="left"/>
      <w:pPr>
        <w:ind w:left="2096" w:hanging="1800"/>
      </w:pPr>
      <w:rPr>
        <w:rFonts w:hint="default"/>
      </w:rPr>
    </w:lvl>
  </w:abstractNum>
  <w:abstractNum w:abstractNumId="22">
    <w:nsid w:val="3E3D6768"/>
    <w:multiLevelType w:val="hybridMultilevel"/>
    <w:tmpl w:val="19F2B626"/>
    <w:lvl w:ilvl="0" w:tplc="85D47A1E">
      <w:start w:val="1"/>
      <w:numFmt w:val="decimal"/>
      <w:lvlText w:val="%1."/>
      <w:lvlJc w:val="left"/>
      <w:pPr>
        <w:ind w:left="644"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3096FFF"/>
    <w:multiLevelType w:val="hybridMultilevel"/>
    <w:tmpl w:val="CC6CC3D4"/>
    <w:lvl w:ilvl="0" w:tplc="448AB8F2">
      <w:start w:val="3"/>
      <w:numFmt w:val="decimal"/>
      <w:lvlText w:val="%1."/>
      <w:lvlJc w:val="left"/>
      <w:pPr>
        <w:ind w:left="1069" w:hanging="360"/>
      </w:pPr>
      <w:rPr>
        <w:rFonts w:hint="default"/>
      </w:rPr>
    </w:lvl>
    <w:lvl w:ilvl="1" w:tplc="08180019" w:tentative="1">
      <w:start w:val="1"/>
      <w:numFmt w:val="lowerLetter"/>
      <w:lvlText w:val="%2."/>
      <w:lvlJc w:val="left"/>
      <w:pPr>
        <w:ind w:left="1789" w:hanging="360"/>
      </w:pPr>
    </w:lvl>
    <w:lvl w:ilvl="2" w:tplc="0818001B" w:tentative="1">
      <w:start w:val="1"/>
      <w:numFmt w:val="lowerRoman"/>
      <w:lvlText w:val="%3."/>
      <w:lvlJc w:val="right"/>
      <w:pPr>
        <w:ind w:left="2509" w:hanging="180"/>
      </w:pPr>
    </w:lvl>
    <w:lvl w:ilvl="3" w:tplc="0818000F" w:tentative="1">
      <w:start w:val="1"/>
      <w:numFmt w:val="decimal"/>
      <w:lvlText w:val="%4."/>
      <w:lvlJc w:val="left"/>
      <w:pPr>
        <w:ind w:left="3229" w:hanging="360"/>
      </w:pPr>
    </w:lvl>
    <w:lvl w:ilvl="4" w:tplc="08180019" w:tentative="1">
      <w:start w:val="1"/>
      <w:numFmt w:val="lowerLetter"/>
      <w:lvlText w:val="%5."/>
      <w:lvlJc w:val="left"/>
      <w:pPr>
        <w:ind w:left="3949" w:hanging="360"/>
      </w:pPr>
    </w:lvl>
    <w:lvl w:ilvl="5" w:tplc="0818001B" w:tentative="1">
      <w:start w:val="1"/>
      <w:numFmt w:val="lowerRoman"/>
      <w:lvlText w:val="%6."/>
      <w:lvlJc w:val="right"/>
      <w:pPr>
        <w:ind w:left="4669" w:hanging="180"/>
      </w:pPr>
    </w:lvl>
    <w:lvl w:ilvl="6" w:tplc="0818000F" w:tentative="1">
      <w:start w:val="1"/>
      <w:numFmt w:val="decimal"/>
      <w:lvlText w:val="%7."/>
      <w:lvlJc w:val="left"/>
      <w:pPr>
        <w:ind w:left="5389" w:hanging="360"/>
      </w:pPr>
    </w:lvl>
    <w:lvl w:ilvl="7" w:tplc="08180019" w:tentative="1">
      <w:start w:val="1"/>
      <w:numFmt w:val="lowerLetter"/>
      <w:lvlText w:val="%8."/>
      <w:lvlJc w:val="left"/>
      <w:pPr>
        <w:ind w:left="6109" w:hanging="360"/>
      </w:pPr>
    </w:lvl>
    <w:lvl w:ilvl="8" w:tplc="0818001B" w:tentative="1">
      <w:start w:val="1"/>
      <w:numFmt w:val="lowerRoman"/>
      <w:lvlText w:val="%9."/>
      <w:lvlJc w:val="right"/>
      <w:pPr>
        <w:ind w:left="6829" w:hanging="180"/>
      </w:pPr>
    </w:lvl>
  </w:abstractNum>
  <w:abstractNum w:abstractNumId="24">
    <w:nsid w:val="46417069"/>
    <w:multiLevelType w:val="hybridMultilevel"/>
    <w:tmpl w:val="401E3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7DA3492"/>
    <w:multiLevelType w:val="multilevel"/>
    <w:tmpl w:val="47DA349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nsid w:val="4D4338CD"/>
    <w:multiLevelType w:val="hybridMultilevel"/>
    <w:tmpl w:val="91389728"/>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360" w:hanging="360"/>
      </w:pPr>
      <w:rPr>
        <w:rFonts w:hint="default"/>
      </w:rPr>
    </w:lvl>
    <w:lvl w:ilvl="3" w:tplc="755CE98E">
      <w:start w:val="1"/>
      <w:numFmt w:val="upperRoman"/>
      <w:lvlText w:val="%4."/>
      <w:lvlJc w:val="left"/>
      <w:pPr>
        <w:ind w:left="3240" w:hanging="720"/>
      </w:pPr>
      <w:rPr>
        <w:rFonts w:hint="default"/>
        <w:b/>
        <w:i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02F6DEF"/>
    <w:multiLevelType w:val="hybridMultilevel"/>
    <w:tmpl w:val="2C287756"/>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nsid w:val="57227593"/>
    <w:multiLevelType w:val="hybridMultilevel"/>
    <w:tmpl w:val="AF6091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57B6277E"/>
    <w:multiLevelType w:val="hybridMultilevel"/>
    <w:tmpl w:val="20523400"/>
    <w:lvl w:ilvl="0" w:tplc="D91CBB68">
      <w:start w:val="1"/>
      <w:numFmt w:val="lowerLetter"/>
      <w:lvlText w:val="%1)"/>
      <w:lvlJc w:val="left"/>
      <w:pPr>
        <w:ind w:left="786" w:hanging="360"/>
      </w:pPr>
      <w:rPr>
        <w:rFonts w:eastAsiaTheme="majorEastAsia" w:hint="default"/>
        <w:b/>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0">
    <w:nsid w:val="58575BB3"/>
    <w:multiLevelType w:val="hybridMultilevel"/>
    <w:tmpl w:val="D832A328"/>
    <w:lvl w:ilvl="0" w:tplc="03E4B27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1">
    <w:nsid w:val="5E3F72D6"/>
    <w:multiLevelType w:val="multilevel"/>
    <w:tmpl w:val="5E3F72D6"/>
    <w:lvl w:ilvl="0">
      <w:start w:val="1"/>
      <w:numFmt w:val="lowerLetter"/>
      <w:lvlText w:val="%1)"/>
      <w:lvlJc w:val="left"/>
      <w:pPr>
        <w:ind w:left="1211" w:hanging="360"/>
      </w:pPr>
      <w:rPr>
        <w:rFonts w:ascii="Times New Roman" w:eastAsia="SimSun" w:hAnsi="Times New Roman" w:cs="Times New Roman" w:hint="default"/>
      </w:rPr>
    </w:lvl>
    <w:lvl w:ilvl="1">
      <w:start w:val="1"/>
      <w:numFmt w:val="lowerLetter"/>
      <w:lvlText w:val="%2."/>
      <w:lvlJc w:val="left"/>
      <w:pPr>
        <w:ind w:left="2727" w:hanging="360"/>
      </w:pPr>
      <w:rPr>
        <w:rFonts w:cs="Times New Roman"/>
      </w:rPr>
    </w:lvl>
    <w:lvl w:ilvl="2">
      <w:start w:val="1"/>
      <w:numFmt w:val="lowerRoman"/>
      <w:lvlText w:val="%3."/>
      <w:lvlJc w:val="right"/>
      <w:pPr>
        <w:ind w:left="3447" w:hanging="180"/>
      </w:pPr>
      <w:rPr>
        <w:rFonts w:cs="Times New Roman"/>
      </w:rPr>
    </w:lvl>
    <w:lvl w:ilvl="3">
      <w:start w:val="1"/>
      <w:numFmt w:val="decimal"/>
      <w:lvlText w:val="%4."/>
      <w:lvlJc w:val="left"/>
      <w:pPr>
        <w:ind w:left="4167" w:hanging="360"/>
      </w:pPr>
      <w:rPr>
        <w:rFonts w:cs="Times New Roman"/>
      </w:rPr>
    </w:lvl>
    <w:lvl w:ilvl="4">
      <w:start w:val="1"/>
      <w:numFmt w:val="lowerLetter"/>
      <w:lvlText w:val="%5."/>
      <w:lvlJc w:val="left"/>
      <w:pPr>
        <w:ind w:left="4887" w:hanging="360"/>
      </w:pPr>
      <w:rPr>
        <w:rFonts w:cs="Times New Roman"/>
      </w:rPr>
    </w:lvl>
    <w:lvl w:ilvl="5">
      <w:start w:val="1"/>
      <w:numFmt w:val="lowerRoman"/>
      <w:lvlText w:val="%6."/>
      <w:lvlJc w:val="right"/>
      <w:pPr>
        <w:ind w:left="5607" w:hanging="180"/>
      </w:pPr>
      <w:rPr>
        <w:rFonts w:cs="Times New Roman"/>
      </w:rPr>
    </w:lvl>
    <w:lvl w:ilvl="6">
      <w:start w:val="1"/>
      <w:numFmt w:val="decimal"/>
      <w:lvlText w:val="%7."/>
      <w:lvlJc w:val="left"/>
      <w:pPr>
        <w:ind w:left="6327" w:hanging="360"/>
      </w:pPr>
      <w:rPr>
        <w:rFonts w:cs="Times New Roman"/>
      </w:rPr>
    </w:lvl>
    <w:lvl w:ilvl="7">
      <w:start w:val="1"/>
      <w:numFmt w:val="lowerLetter"/>
      <w:lvlText w:val="%8."/>
      <w:lvlJc w:val="left"/>
      <w:pPr>
        <w:ind w:left="7047" w:hanging="360"/>
      </w:pPr>
      <w:rPr>
        <w:rFonts w:cs="Times New Roman"/>
      </w:rPr>
    </w:lvl>
    <w:lvl w:ilvl="8">
      <w:start w:val="1"/>
      <w:numFmt w:val="lowerRoman"/>
      <w:lvlText w:val="%9."/>
      <w:lvlJc w:val="right"/>
      <w:pPr>
        <w:ind w:left="7767" w:hanging="180"/>
      </w:pPr>
      <w:rPr>
        <w:rFonts w:cs="Times New Roman"/>
      </w:rPr>
    </w:lvl>
  </w:abstractNum>
  <w:abstractNum w:abstractNumId="32">
    <w:nsid w:val="62897BAE"/>
    <w:multiLevelType w:val="hybridMultilevel"/>
    <w:tmpl w:val="153AA7AA"/>
    <w:lvl w:ilvl="0" w:tplc="3BD48CCA">
      <w:start w:val="1"/>
      <w:numFmt w:val="upperRoman"/>
      <w:pStyle w:val="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nsid w:val="62A47004"/>
    <w:multiLevelType w:val="hybridMultilevel"/>
    <w:tmpl w:val="BBECFB3E"/>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4">
    <w:nsid w:val="637A1DC4"/>
    <w:multiLevelType w:val="hybridMultilevel"/>
    <w:tmpl w:val="BC64CAF0"/>
    <w:lvl w:ilvl="0" w:tplc="E42857C4">
      <w:start w:val="1"/>
      <w:numFmt w:val="decimal"/>
      <w:lvlText w:val="%1."/>
      <w:lvlJc w:val="left"/>
      <w:pPr>
        <w:ind w:left="786"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AE930E5"/>
    <w:multiLevelType w:val="hybridMultilevel"/>
    <w:tmpl w:val="792ABF72"/>
    <w:lvl w:ilvl="0" w:tplc="283CDCA0">
      <w:start w:val="1"/>
      <w:numFmt w:val="decimal"/>
      <w:lvlText w:val="%1)"/>
      <w:lvlJc w:val="left"/>
      <w:pPr>
        <w:ind w:left="360" w:hanging="360"/>
      </w:pPr>
      <w:rPr>
        <w:rFonts w:hint="default"/>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37">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32"/>
  </w:num>
  <w:num w:numId="2">
    <w:abstractNumId w:val="37"/>
  </w:num>
  <w:num w:numId="3">
    <w:abstractNumId w:val="7"/>
  </w:num>
  <w:num w:numId="4">
    <w:abstractNumId w:val="11"/>
  </w:num>
  <w:num w:numId="5">
    <w:abstractNumId w:val="8"/>
  </w:num>
  <w:num w:numId="6">
    <w:abstractNumId w:val="34"/>
  </w:num>
  <w:num w:numId="7">
    <w:abstractNumId w:val="3"/>
  </w:num>
  <w:num w:numId="8">
    <w:abstractNumId w:val="36"/>
  </w:num>
  <w:num w:numId="9">
    <w:abstractNumId w:val="30"/>
  </w:num>
  <w:num w:numId="10">
    <w:abstractNumId w:val="4"/>
  </w:num>
  <w:num w:numId="11">
    <w:abstractNumId w:val="13"/>
  </w:num>
  <w:num w:numId="12">
    <w:abstractNumId w:val="22"/>
  </w:num>
  <w:num w:numId="13">
    <w:abstractNumId w:val="17"/>
  </w:num>
  <w:num w:numId="14">
    <w:abstractNumId w:val="35"/>
  </w:num>
  <w:num w:numId="15">
    <w:abstractNumId w:val="5"/>
  </w:num>
  <w:num w:numId="16">
    <w:abstractNumId w:val="2"/>
  </w:num>
  <w:num w:numId="17">
    <w:abstractNumId w:val="16"/>
  </w:num>
  <w:num w:numId="18">
    <w:abstractNumId w:val="1"/>
  </w:num>
  <w:num w:numId="19">
    <w:abstractNumId w:val="25"/>
  </w:num>
  <w:num w:numId="20">
    <w:abstractNumId w:val="14"/>
  </w:num>
  <w:num w:numId="21">
    <w:abstractNumId w:val="31"/>
  </w:num>
  <w:num w:numId="22">
    <w:abstractNumId w:val="27"/>
  </w:num>
  <w:num w:numId="23">
    <w:abstractNumId w:val="29"/>
  </w:num>
  <w:num w:numId="24">
    <w:abstractNumId w:val="0"/>
  </w:num>
  <w:num w:numId="25">
    <w:abstractNumId w:val="19"/>
  </w:num>
  <w:num w:numId="26">
    <w:abstractNumId w:val="37"/>
  </w:num>
  <w:num w:numId="27">
    <w:abstractNumId w:val="37"/>
  </w:num>
  <w:num w:numId="28">
    <w:abstractNumId w:val="37"/>
  </w:num>
  <w:num w:numId="29">
    <w:abstractNumId w:val="28"/>
  </w:num>
  <w:num w:numId="30">
    <w:abstractNumId w:val="37"/>
  </w:num>
  <w:num w:numId="31">
    <w:abstractNumId w:val="37"/>
  </w:num>
  <w:num w:numId="32">
    <w:abstractNumId w:val="32"/>
    <w:lvlOverride w:ilvl="0">
      <w:startOverride w:val="1"/>
    </w:lvlOverride>
  </w:num>
  <w:num w:numId="33">
    <w:abstractNumId w:val="21"/>
  </w:num>
  <w:num w:numId="34">
    <w:abstractNumId w:val="37"/>
  </w:num>
  <w:num w:numId="35">
    <w:abstractNumId w:val="37"/>
  </w:num>
  <w:num w:numId="36">
    <w:abstractNumId w:val="37"/>
  </w:num>
  <w:num w:numId="37">
    <w:abstractNumId w:val="37"/>
  </w:num>
  <w:num w:numId="38">
    <w:abstractNumId w:val="33"/>
  </w:num>
  <w:num w:numId="39">
    <w:abstractNumId w:val="26"/>
  </w:num>
  <w:num w:numId="40">
    <w:abstractNumId w:val="32"/>
    <w:lvlOverride w:ilvl="0">
      <w:startOverride w:val="2"/>
    </w:lvlOverride>
  </w:num>
  <w:num w:numId="41">
    <w:abstractNumId w:val="37"/>
    <w:lvlOverride w:ilvl="0">
      <w:startOverride w:val="7"/>
    </w:lvlOverride>
  </w:num>
  <w:num w:numId="42">
    <w:abstractNumId w:val="37"/>
  </w:num>
  <w:num w:numId="43">
    <w:abstractNumId w:val="37"/>
  </w:num>
  <w:num w:numId="44">
    <w:abstractNumId w:val="37"/>
  </w:num>
  <w:num w:numId="45">
    <w:abstractNumId w:val="15"/>
  </w:num>
  <w:num w:numId="46">
    <w:abstractNumId w:val="12"/>
  </w:num>
  <w:num w:numId="47">
    <w:abstractNumId w:val="18"/>
  </w:num>
  <w:num w:numId="48">
    <w:abstractNumId w:val="9"/>
  </w:num>
  <w:num w:numId="49">
    <w:abstractNumId w:val="6"/>
  </w:num>
  <w:num w:numId="50">
    <w:abstractNumId w:val="20"/>
  </w:num>
  <w:num w:numId="51">
    <w:abstractNumId w:val="37"/>
  </w:num>
  <w:num w:numId="52">
    <w:abstractNumId w:val="23"/>
  </w:num>
  <w:num w:numId="53">
    <w:abstractNumId w:val="10"/>
  </w:num>
  <w:num w:numId="54">
    <w:abstractNumId w:val="37"/>
  </w:num>
  <w:num w:numId="55">
    <w:abstractNumId w:val="37"/>
  </w:num>
  <w:num w:numId="56">
    <w:abstractNumId w:val="37"/>
  </w:num>
  <w:num w:numId="57">
    <w:abstractNumId w:val="24"/>
  </w:num>
  <w:num w:numId="58">
    <w:abstractNumId w:val="23"/>
    <w:lvlOverride w:ilvl="0">
      <w:startOverride w:val="2"/>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ACF"/>
    <w:rsid w:val="00000904"/>
    <w:rsid w:val="00001C34"/>
    <w:rsid w:val="00002334"/>
    <w:rsid w:val="00002932"/>
    <w:rsid w:val="000047F9"/>
    <w:rsid w:val="00005268"/>
    <w:rsid w:val="000061F8"/>
    <w:rsid w:val="00007454"/>
    <w:rsid w:val="00007B4F"/>
    <w:rsid w:val="00007E80"/>
    <w:rsid w:val="00010CE7"/>
    <w:rsid w:val="000147B5"/>
    <w:rsid w:val="0002022A"/>
    <w:rsid w:val="00021BB8"/>
    <w:rsid w:val="00022311"/>
    <w:rsid w:val="00022B73"/>
    <w:rsid w:val="00022B7E"/>
    <w:rsid w:val="00023621"/>
    <w:rsid w:val="00023EB9"/>
    <w:rsid w:val="000253EE"/>
    <w:rsid w:val="00027875"/>
    <w:rsid w:val="00030A1C"/>
    <w:rsid w:val="00031FB5"/>
    <w:rsid w:val="00032137"/>
    <w:rsid w:val="000323EB"/>
    <w:rsid w:val="00032ECE"/>
    <w:rsid w:val="00034020"/>
    <w:rsid w:val="000347CA"/>
    <w:rsid w:val="00034B21"/>
    <w:rsid w:val="00034C2A"/>
    <w:rsid w:val="0003591A"/>
    <w:rsid w:val="00037595"/>
    <w:rsid w:val="00037AB3"/>
    <w:rsid w:val="00040E78"/>
    <w:rsid w:val="00044C8D"/>
    <w:rsid w:val="00045D45"/>
    <w:rsid w:val="0004670D"/>
    <w:rsid w:val="00050E70"/>
    <w:rsid w:val="0005316F"/>
    <w:rsid w:val="00054AD8"/>
    <w:rsid w:val="00055A06"/>
    <w:rsid w:val="000565E9"/>
    <w:rsid w:val="00056F96"/>
    <w:rsid w:val="00057663"/>
    <w:rsid w:val="00057F3A"/>
    <w:rsid w:val="00060382"/>
    <w:rsid w:val="00063836"/>
    <w:rsid w:val="00064F1F"/>
    <w:rsid w:val="00065C50"/>
    <w:rsid w:val="00067D0D"/>
    <w:rsid w:val="0007146B"/>
    <w:rsid w:val="00071859"/>
    <w:rsid w:val="00074305"/>
    <w:rsid w:val="00075001"/>
    <w:rsid w:val="0007559F"/>
    <w:rsid w:val="00080063"/>
    <w:rsid w:val="0008044B"/>
    <w:rsid w:val="00080BF7"/>
    <w:rsid w:val="0008191D"/>
    <w:rsid w:val="00081DED"/>
    <w:rsid w:val="00083D91"/>
    <w:rsid w:val="000845A7"/>
    <w:rsid w:val="000849A8"/>
    <w:rsid w:val="00087114"/>
    <w:rsid w:val="00087492"/>
    <w:rsid w:val="00087859"/>
    <w:rsid w:val="00090890"/>
    <w:rsid w:val="000924C3"/>
    <w:rsid w:val="000928D3"/>
    <w:rsid w:val="00092953"/>
    <w:rsid w:val="00092E6C"/>
    <w:rsid w:val="00093056"/>
    <w:rsid w:val="000930AB"/>
    <w:rsid w:val="00093AE5"/>
    <w:rsid w:val="00096009"/>
    <w:rsid w:val="00096AB9"/>
    <w:rsid w:val="00097617"/>
    <w:rsid w:val="000A2D22"/>
    <w:rsid w:val="000A63ED"/>
    <w:rsid w:val="000A7988"/>
    <w:rsid w:val="000A7A90"/>
    <w:rsid w:val="000B14E8"/>
    <w:rsid w:val="000B2369"/>
    <w:rsid w:val="000B3ECD"/>
    <w:rsid w:val="000B5D92"/>
    <w:rsid w:val="000B6CE5"/>
    <w:rsid w:val="000C00CF"/>
    <w:rsid w:val="000C3C74"/>
    <w:rsid w:val="000C4352"/>
    <w:rsid w:val="000C470A"/>
    <w:rsid w:val="000C4AB1"/>
    <w:rsid w:val="000C5AE0"/>
    <w:rsid w:val="000C6960"/>
    <w:rsid w:val="000C7750"/>
    <w:rsid w:val="000D11C4"/>
    <w:rsid w:val="000D16DA"/>
    <w:rsid w:val="000D1C50"/>
    <w:rsid w:val="000D20B9"/>
    <w:rsid w:val="000D2665"/>
    <w:rsid w:val="000D39C2"/>
    <w:rsid w:val="000D4587"/>
    <w:rsid w:val="000D4758"/>
    <w:rsid w:val="000D5968"/>
    <w:rsid w:val="000D6903"/>
    <w:rsid w:val="000D6DCD"/>
    <w:rsid w:val="000D7398"/>
    <w:rsid w:val="000E3E29"/>
    <w:rsid w:val="000E4AEA"/>
    <w:rsid w:val="000E518B"/>
    <w:rsid w:val="000E53CE"/>
    <w:rsid w:val="000E59DD"/>
    <w:rsid w:val="000E649D"/>
    <w:rsid w:val="000F0030"/>
    <w:rsid w:val="000F13FE"/>
    <w:rsid w:val="000F148A"/>
    <w:rsid w:val="000F1787"/>
    <w:rsid w:val="000F1DBF"/>
    <w:rsid w:val="000F2B1A"/>
    <w:rsid w:val="000F52DC"/>
    <w:rsid w:val="000F5439"/>
    <w:rsid w:val="000F5A5D"/>
    <w:rsid w:val="000F680C"/>
    <w:rsid w:val="000F68BC"/>
    <w:rsid w:val="000F7FA0"/>
    <w:rsid w:val="00101201"/>
    <w:rsid w:val="001034CC"/>
    <w:rsid w:val="00103A56"/>
    <w:rsid w:val="00103B2D"/>
    <w:rsid w:val="00103B7C"/>
    <w:rsid w:val="0010496F"/>
    <w:rsid w:val="00104A00"/>
    <w:rsid w:val="00106AE6"/>
    <w:rsid w:val="00107DF3"/>
    <w:rsid w:val="001103B7"/>
    <w:rsid w:val="0011134B"/>
    <w:rsid w:val="00111546"/>
    <w:rsid w:val="00111BF3"/>
    <w:rsid w:val="00112F50"/>
    <w:rsid w:val="001139F0"/>
    <w:rsid w:val="00115188"/>
    <w:rsid w:val="0011719D"/>
    <w:rsid w:val="0012160C"/>
    <w:rsid w:val="00121CBA"/>
    <w:rsid w:val="001227DA"/>
    <w:rsid w:val="001233E8"/>
    <w:rsid w:val="001236F3"/>
    <w:rsid w:val="001247DC"/>
    <w:rsid w:val="001252BB"/>
    <w:rsid w:val="00125D7D"/>
    <w:rsid w:val="0012676A"/>
    <w:rsid w:val="00126834"/>
    <w:rsid w:val="00126F72"/>
    <w:rsid w:val="001273AE"/>
    <w:rsid w:val="00127766"/>
    <w:rsid w:val="0012777D"/>
    <w:rsid w:val="00127AD8"/>
    <w:rsid w:val="00127E90"/>
    <w:rsid w:val="00130123"/>
    <w:rsid w:val="00130A49"/>
    <w:rsid w:val="00130C2B"/>
    <w:rsid w:val="0013117E"/>
    <w:rsid w:val="0013155C"/>
    <w:rsid w:val="00131904"/>
    <w:rsid w:val="00132636"/>
    <w:rsid w:val="00132EB8"/>
    <w:rsid w:val="0013462B"/>
    <w:rsid w:val="001349E1"/>
    <w:rsid w:val="001358B4"/>
    <w:rsid w:val="00135A02"/>
    <w:rsid w:val="00136841"/>
    <w:rsid w:val="0013795E"/>
    <w:rsid w:val="001401CD"/>
    <w:rsid w:val="001407E8"/>
    <w:rsid w:val="00142784"/>
    <w:rsid w:val="001428D1"/>
    <w:rsid w:val="0014385D"/>
    <w:rsid w:val="00144066"/>
    <w:rsid w:val="001442D1"/>
    <w:rsid w:val="00144AB7"/>
    <w:rsid w:val="00146734"/>
    <w:rsid w:val="001467C0"/>
    <w:rsid w:val="00147538"/>
    <w:rsid w:val="00150055"/>
    <w:rsid w:val="00150F5B"/>
    <w:rsid w:val="00151494"/>
    <w:rsid w:val="0015261D"/>
    <w:rsid w:val="001527E0"/>
    <w:rsid w:val="00153412"/>
    <w:rsid w:val="00153578"/>
    <w:rsid w:val="00153ACE"/>
    <w:rsid w:val="0015432A"/>
    <w:rsid w:val="00154B34"/>
    <w:rsid w:val="00156704"/>
    <w:rsid w:val="00156A6F"/>
    <w:rsid w:val="00160A28"/>
    <w:rsid w:val="00160DF3"/>
    <w:rsid w:val="00162392"/>
    <w:rsid w:val="0016369C"/>
    <w:rsid w:val="00164196"/>
    <w:rsid w:val="00164565"/>
    <w:rsid w:val="0016683B"/>
    <w:rsid w:val="00166FD4"/>
    <w:rsid w:val="001704FB"/>
    <w:rsid w:val="001706CD"/>
    <w:rsid w:val="001718AE"/>
    <w:rsid w:val="00172F6C"/>
    <w:rsid w:val="00174776"/>
    <w:rsid w:val="00174C61"/>
    <w:rsid w:val="00174E5F"/>
    <w:rsid w:val="00175A88"/>
    <w:rsid w:val="0017664F"/>
    <w:rsid w:val="00183D79"/>
    <w:rsid w:val="00185148"/>
    <w:rsid w:val="001856BA"/>
    <w:rsid w:val="001866CB"/>
    <w:rsid w:val="00186AE9"/>
    <w:rsid w:val="00192E0B"/>
    <w:rsid w:val="001941D9"/>
    <w:rsid w:val="00195966"/>
    <w:rsid w:val="0019642D"/>
    <w:rsid w:val="00196AB4"/>
    <w:rsid w:val="00196DD1"/>
    <w:rsid w:val="001A1797"/>
    <w:rsid w:val="001A192A"/>
    <w:rsid w:val="001A19FD"/>
    <w:rsid w:val="001A1A16"/>
    <w:rsid w:val="001A2344"/>
    <w:rsid w:val="001A3D3F"/>
    <w:rsid w:val="001A4150"/>
    <w:rsid w:val="001A4DB4"/>
    <w:rsid w:val="001A5517"/>
    <w:rsid w:val="001A5888"/>
    <w:rsid w:val="001A58C5"/>
    <w:rsid w:val="001A6043"/>
    <w:rsid w:val="001A6647"/>
    <w:rsid w:val="001A6971"/>
    <w:rsid w:val="001A78E4"/>
    <w:rsid w:val="001B1B6D"/>
    <w:rsid w:val="001B630A"/>
    <w:rsid w:val="001C03B0"/>
    <w:rsid w:val="001C1C70"/>
    <w:rsid w:val="001C1F6F"/>
    <w:rsid w:val="001C435E"/>
    <w:rsid w:val="001C4B99"/>
    <w:rsid w:val="001C4DFD"/>
    <w:rsid w:val="001C5A47"/>
    <w:rsid w:val="001C6D83"/>
    <w:rsid w:val="001D0242"/>
    <w:rsid w:val="001D0651"/>
    <w:rsid w:val="001D3039"/>
    <w:rsid w:val="001D3985"/>
    <w:rsid w:val="001D417A"/>
    <w:rsid w:val="001D4CBC"/>
    <w:rsid w:val="001D5966"/>
    <w:rsid w:val="001D5BBA"/>
    <w:rsid w:val="001D6823"/>
    <w:rsid w:val="001D7219"/>
    <w:rsid w:val="001D7F9E"/>
    <w:rsid w:val="001E0109"/>
    <w:rsid w:val="001E09C8"/>
    <w:rsid w:val="001E29F8"/>
    <w:rsid w:val="001E3007"/>
    <w:rsid w:val="001E7956"/>
    <w:rsid w:val="001F1E25"/>
    <w:rsid w:val="001F2101"/>
    <w:rsid w:val="001F24FD"/>
    <w:rsid w:val="001F309E"/>
    <w:rsid w:val="001F489D"/>
    <w:rsid w:val="001F6E5A"/>
    <w:rsid w:val="00200047"/>
    <w:rsid w:val="00200D35"/>
    <w:rsid w:val="00201387"/>
    <w:rsid w:val="00202B93"/>
    <w:rsid w:val="00202DF1"/>
    <w:rsid w:val="00203009"/>
    <w:rsid w:val="00204F07"/>
    <w:rsid w:val="00205404"/>
    <w:rsid w:val="00206EC0"/>
    <w:rsid w:val="00207416"/>
    <w:rsid w:val="002076FA"/>
    <w:rsid w:val="00207FF4"/>
    <w:rsid w:val="00211175"/>
    <w:rsid w:val="00212F8E"/>
    <w:rsid w:val="00215125"/>
    <w:rsid w:val="00216025"/>
    <w:rsid w:val="00220775"/>
    <w:rsid w:val="00220948"/>
    <w:rsid w:val="002217B0"/>
    <w:rsid w:val="002221ED"/>
    <w:rsid w:val="0022237A"/>
    <w:rsid w:val="00222FD0"/>
    <w:rsid w:val="0022376E"/>
    <w:rsid w:val="00223B66"/>
    <w:rsid w:val="00223D58"/>
    <w:rsid w:val="002242A0"/>
    <w:rsid w:val="0022479E"/>
    <w:rsid w:val="002248C5"/>
    <w:rsid w:val="002253A6"/>
    <w:rsid w:val="00225DEA"/>
    <w:rsid w:val="00226535"/>
    <w:rsid w:val="00227010"/>
    <w:rsid w:val="00227207"/>
    <w:rsid w:val="00227348"/>
    <w:rsid w:val="002301B1"/>
    <w:rsid w:val="00231831"/>
    <w:rsid w:val="00232D6D"/>
    <w:rsid w:val="00233538"/>
    <w:rsid w:val="00234A81"/>
    <w:rsid w:val="0023571C"/>
    <w:rsid w:val="002359F7"/>
    <w:rsid w:val="00235D6F"/>
    <w:rsid w:val="00236137"/>
    <w:rsid w:val="00240DAC"/>
    <w:rsid w:val="00241479"/>
    <w:rsid w:val="00241B8D"/>
    <w:rsid w:val="002429ED"/>
    <w:rsid w:val="00244830"/>
    <w:rsid w:val="00244A30"/>
    <w:rsid w:val="00246C3E"/>
    <w:rsid w:val="00247486"/>
    <w:rsid w:val="002477E2"/>
    <w:rsid w:val="00247A37"/>
    <w:rsid w:val="002514C3"/>
    <w:rsid w:val="00251B8A"/>
    <w:rsid w:val="002539DB"/>
    <w:rsid w:val="00253A69"/>
    <w:rsid w:val="00260B38"/>
    <w:rsid w:val="002614DE"/>
    <w:rsid w:val="00264637"/>
    <w:rsid w:val="00265B38"/>
    <w:rsid w:val="00266F98"/>
    <w:rsid w:val="00267204"/>
    <w:rsid w:val="00267E8E"/>
    <w:rsid w:val="002739A1"/>
    <w:rsid w:val="00275D82"/>
    <w:rsid w:val="002767DE"/>
    <w:rsid w:val="00276D0B"/>
    <w:rsid w:val="002828B9"/>
    <w:rsid w:val="00282F7C"/>
    <w:rsid w:val="002832B5"/>
    <w:rsid w:val="002838D9"/>
    <w:rsid w:val="002849C9"/>
    <w:rsid w:val="00284ED0"/>
    <w:rsid w:val="002854C7"/>
    <w:rsid w:val="00286020"/>
    <w:rsid w:val="00286387"/>
    <w:rsid w:val="0028702D"/>
    <w:rsid w:val="002870C3"/>
    <w:rsid w:val="00290040"/>
    <w:rsid w:val="002909B7"/>
    <w:rsid w:val="00290D06"/>
    <w:rsid w:val="00290D28"/>
    <w:rsid w:val="002911C9"/>
    <w:rsid w:val="00291E27"/>
    <w:rsid w:val="00292856"/>
    <w:rsid w:val="0029594F"/>
    <w:rsid w:val="002A015F"/>
    <w:rsid w:val="002A04D8"/>
    <w:rsid w:val="002A0AE5"/>
    <w:rsid w:val="002A0E2C"/>
    <w:rsid w:val="002A26B7"/>
    <w:rsid w:val="002A68CD"/>
    <w:rsid w:val="002A6E99"/>
    <w:rsid w:val="002B3E6F"/>
    <w:rsid w:val="002B41C5"/>
    <w:rsid w:val="002B4D12"/>
    <w:rsid w:val="002B4DC3"/>
    <w:rsid w:val="002B5DEF"/>
    <w:rsid w:val="002B5E43"/>
    <w:rsid w:val="002B624D"/>
    <w:rsid w:val="002B7A36"/>
    <w:rsid w:val="002C2210"/>
    <w:rsid w:val="002C2965"/>
    <w:rsid w:val="002C31A1"/>
    <w:rsid w:val="002C34B4"/>
    <w:rsid w:val="002C39D9"/>
    <w:rsid w:val="002C4354"/>
    <w:rsid w:val="002C4803"/>
    <w:rsid w:val="002C764E"/>
    <w:rsid w:val="002C7CCD"/>
    <w:rsid w:val="002D0A32"/>
    <w:rsid w:val="002D1A7E"/>
    <w:rsid w:val="002D2505"/>
    <w:rsid w:val="002D3700"/>
    <w:rsid w:val="002D66EB"/>
    <w:rsid w:val="002D6E71"/>
    <w:rsid w:val="002D7857"/>
    <w:rsid w:val="002D7D1B"/>
    <w:rsid w:val="002E14DF"/>
    <w:rsid w:val="002E1640"/>
    <w:rsid w:val="002E20CD"/>
    <w:rsid w:val="002E21DD"/>
    <w:rsid w:val="002E3D41"/>
    <w:rsid w:val="002E48BE"/>
    <w:rsid w:val="002E4970"/>
    <w:rsid w:val="002E4C82"/>
    <w:rsid w:val="002E5B20"/>
    <w:rsid w:val="002E69E7"/>
    <w:rsid w:val="002E6BB0"/>
    <w:rsid w:val="002E783A"/>
    <w:rsid w:val="002F0AF5"/>
    <w:rsid w:val="002F0B6E"/>
    <w:rsid w:val="002F1ABB"/>
    <w:rsid w:val="002F478C"/>
    <w:rsid w:val="002F556B"/>
    <w:rsid w:val="002F638E"/>
    <w:rsid w:val="002F650E"/>
    <w:rsid w:val="002F6FE0"/>
    <w:rsid w:val="002F7F94"/>
    <w:rsid w:val="00302287"/>
    <w:rsid w:val="003046C1"/>
    <w:rsid w:val="003064B5"/>
    <w:rsid w:val="0030652C"/>
    <w:rsid w:val="00307973"/>
    <w:rsid w:val="00311239"/>
    <w:rsid w:val="0031289B"/>
    <w:rsid w:val="00312EE2"/>
    <w:rsid w:val="00313025"/>
    <w:rsid w:val="003134E0"/>
    <w:rsid w:val="00313AFE"/>
    <w:rsid w:val="00313BEC"/>
    <w:rsid w:val="00316769"/>
    <w:rsid w:val="00316C81"/>
    <w:rsid w:val="00316F2D"/>
    <w:rsid w:val="0031777A"/>
    <w:rsid w:val="00317E85"/>
    <w:rsid w:val="003207B4"/>
    <w:rsid w:val="00320AC6"/>
    <w:rsid w:val="00321728"/>
    <w:rsid w:val="003226E0"/>
    <w:rsid w:val="0032321E"/>
    <w:rsid w:val="00323BE3"/>
    <w:rsid w:val="00324443"/>
    <w:rsid w:val="00324E2A"/>
    <w:rsid w:val="00327654"/>
    <w:rsid w:val="0033109C"/>
    <w:rsid w:val="003317BE"/>
    <w:rsid w:val="00332F8E"/>
    <w:rsid w:val="003353C8"/>
    <w:rsid w:val="00340DD1"/>
    <w:rsid w:val="003411FA"/>
    <w:rsid w:val="00341210"/>
    <w:rsid w:val="00341BDF"/>
    <w:rsid w:val="00341C8C"/>
    <w:rsid w:val="0034237F"/>
    <w:rsid w:val="003427FE"/>
    <w:rsid w:val="0034315B"/>
    <w:rsid w:val="00350122"/>
    <w:rsid w:val="003506C9"/>
    <w:rsid w:val="00350BEC"/>
    <w:rsid w:val="0035258F"/>
    <w:rsid w:val="00352B05"/>
    <w:rsid w:val="003534BD"/>
    <w:rsid w:val="00353CFA"/>
    <w:rsid w:val="00355106"/>
    <w:rsid w:val="00355211"/>
    <w:rsid w:val="00356E1C"/>
    <w:rsid w:val="00357925"/>
    <w:rsid w:val="00357B7D"/>
    <w:rsid w:val="0036022B"/>
    <w:rsid w:val="00360232"/>
    <w:rsid w:val="00361092"/>
    <w:rsid w:val="00361D56"/>
    <w:rsid w:val="0036564A"/>
    <w:rsid w:val="00365B58"/>
    <w:rsid w:val="00366D59"/>
    <w:rsid w:val="00366E2C"/>
    <w:rsid w:val="00367E05"/>
    <w:rsid w:val="003731FD"/>
    <w:rsid w:val="00373336"/>
    <w:rsid w:val="00373394"/>
    <w:rsid w:val="00373AF9"/>
    <w:rsid w:val="00377CE0"/>
    <w:rsid w:val="0038163C"/>
    <w:rsid w:val="00381725"/>
    <w:rsid w:val="00381EF2"/>
    <w:rsid w:val="00383FA1"/>
    <w:rsid w:val="00384120"/>
    <w:rsid w:val="00384C2A"/>
    <w:rsid w:val="003854DB"/>
    <w:rsid w:val="00387023"/>
    <w:rsid w:val="00387171"/>
    <w:rsid w:val="00392551"/>
    <w:rsid w:val="00392A36"/>
    <w:rsid w:val="003931BB"/>
    <w:rsid w:val="00393AC1"/>
    <w:rsid w:val="00395A55"/>
    <w:rsid w:val="003961E7"/>
    <w:rsid w:val="00396A4B"/>
    <w:rsid w:val="00397504"/>
    <w:rsid w:val="003A0008"/>
    <w:rsid w:val="003A1523"/>
    <w:rsid w:val="003A2643"/>
    <w:rsid w:val="003A3859"/>
    <w:rsid w:val="003A40C2"/>
    <w:rsid w:val="003A4181"/>
    <w:rsid w:val="003A50BF"/>
    <w:rsid w:val="003A5A35"/>
    <w:rsid w:val="003A5AAB"/>
    <w:rsid w:val="003A6B32"/>
    <w:rsid w:val="003B0E90"/>
    <w:rsid w:val="003B1284"/>
    <w:rsid w:val="003B4401"/>
    <w:rsid w:val="003B4ACE"/>
    <w:rsid w:val="003B56EF"/>
    <w:rsid w:val="003B7497"/>
    <w:rsid w:val="003B7763"/>
    <w:rsid w:val="003B7FF0"/>
    <w:rsid w:val="003C027B"/>
    <w:rsid w:val="003C1106"/>
    <w:rsid w:val="003C3AE2"/>
    <w:rsid w:val="003C3B2C"/>
    <w:rsid w:val="003C4159"/>
    <w:rsid w:val="003C4585"/>
    <w:rsid w:val="003C7430"/>
    <w:rsid w:val="003C7886"/>
    <w:rsid w:val="003C7E86"/>
    <w:rsid w:val="003D06D0"/>
    <w:rsid w:val="003D08E8"/>
    <w:rsid w:val="003D15D9"/>
    <w:rsid w:val="003D214E"/>
    <w:rsid w:val="003D238F"/>
    <w:rsid w:val="003D2A34"/>
    <w:rsid w:val="003D2D38"/>
    <w:rsid w:val="003D2E64"/>
    <w:rsid w:val="003D312E"/>
    <w:rsid w:val="003D3631"/>
    <w:rsid w:val="003D3EF4"/>
    <w:rsid w:val="003D4085"/>
    <w:rsid w:val="003D4562"/>
    <w:rsid w:val="003D467A"/>
    <w:rsid w:val="003D58B1"/>
    <w:rsid w:val="003D5FF1"/>
    <w:rsid w:val="003D62DB"/>
    <w:rsid w:val="003E13A7"/>
    <w:rsid w:val="003E3C2E"/>
    <w:rsid w:val="003F06E8"/>
    <w:rsid w:val="003F0C88"/>
    <w:rsid w:val="003F2E01"/>
    <w:rsid w:val="003F3D59"/>
    <w:rsid w:val="003F4185"/>
    <w:rsid w:val="003F4302"/>
    <w:rsid w:val="003F6B9C"/>
    <w:rsid w:val="003F6EE2"/>
    <w:rsid w:val="0040068A"/>
    <w:rsid w:val="00401E90"/>
    <w:rsid w:val="00404C0D"/>
    <w:rsid w:val="00404DE0"/>
    <w:rsid w:val="004063D9"/>
    <w:rsid w:val="00406F15"/>
    <w:rsid w:val="0041210D"/>
    <w:rsid w:val="00413058"/>
    <w:rsid w:val="00413218"/>
    <w:rsid w:val="004137E9"/>
    <w:rsid w:val="00413870"/>
    <w:rsid w:val="00414D81"/>
    <w:rsid w:val="00416B3E"/>
    <w:rsid w:val="004210B8"/>
    <w:rsid w:val="004212BD"/>
    <w:rsid w:val="00422192"/>
    <w:rsid w:val="0042296C"/>
    <w:rsid w:val="00424730"/>
    <w:rsid w:val="00424AE2"/>
    <w:rsid w:val="00425938"/>
    <w:rsid w:val="00426FF4"/>
    <w:rsid w:val="0042741C"/>
    <w:rsid w:val="00427553"/>
    <w:rsid w:val="004319CB"/>
    <w:rsid w:val="00431A89"/>
    <w:rsid w:val="00432102"/>
    <w:rsid w:val="004331E5"/>
    <w:rsid w:val="004334FF"/>
    <w:rsid w:val="004344C6"/>
    <w:rsid w:val="00435C57"/>
    <w:rsid w:val="004409EB"/>
    <w:rsid w:val="00442351"/>
    <w:rsid w:val="004426A2"/>
    <w:rsid w:val="00442D67"/>
    <w:rsid w:val="00443325"/>
    <w:rsid w:val="00443BED"/>
    <w:rsid w:val="00444038"/>
    <w:rsid w:val="00444596"/>
    <w:rsid w:val="004464FF"/>
    <w:rsid w:val="0044783C"/>
    <w:rsid w:val="00451A22"/>
    <w:rsid w:val="00451E14"/>
    <w:rsid w:val="00453E2A"/>
    <w:rsid w:val="00453E79"/>
    <w:rsid w:val="00455A94"/>
    <w:rsid w:val="00460653"/>
    <w:rsid w:val="00461DAC"/>
    <w:rsid w:val="00464994"/>
    <w:rsid w:val="00464A07"/>
    <w:rsid w:val="00464A19"/>
    <w:rsid w:val="00466394"/>
    <w:rsid w:val="00466EB9"/>
    <w:rsid w:val="004673ED"/>
    <w:rsid w:val="004702B5"/>
    <w:rsid w:val="00470E50"/>
    <w:rsid w:val="004711F6"/>
    <w:rsid w:val="00473CA9"/>
    <w:rsid w:val="00474497"/>
    <w:rsid w:val="0047776F"/>
    <w:rsid w:val="00480208"/>
    <w:rsid w:val="0048300E"/>
    <w:rsid w:val="00484113"/>
    <w:rsid w:val="004856C0"/>
    <w:rsid w:val="00485A35"/>
    <w:rsid w:val="0049123D"/>
    <w:rsid w:val="00491A3D"/>
    <w:rsid w:val="00494834"/>
    <w:rsid w:val="004967D7"/>
    <w:rsid w:val="00496AFA"/>
    <w:rsid w:val="004977BE"/>
    <w:rsid w:val="004A1C90"/>
    <w:rsid w:val="004A230A"/>
    <w:rsid w:val="004A4AF2"/>
    <w:rsid w:val="004A582E"/>
    <w:rsid w:val="004A695A"/>
    <w:rsid w:val="004A7FEE"/>
    <w:rsid w:val="004B0051"/>
    <w:rsid w:val="004B0A1B"/>
    <w:rsid w:val="004B0F2F"/>
    <w:rsid w:val="004B349A"/>
    <w:rsid w:val="004B36EF"/>
    <w:rsid w:val="004B3BFB"/>
    <w:rsid w:val="004B42BC"/>
    <w:rsid w:val="004B4A55"/>
    <w:rsid w:val="004C23A8"/>
    <w:rsid w:val="004C2A1A"/>
    <w:rsid w:val="004C30A2"/>
    <w:rsid w:val="004C44B0"/>
    <w:rsid w:val="004C464C"/>
    <w:rsid w:val="004C499F"/>
    <w:rsid w:val="004C53F1"/>
    <w:rsid w:val="004C55AA"/>
    <w:rsid w:val="004C5C53"/>
    <w:rsid w:val="004C6328"/>
    <w:rsid w:val="004D0A33"/>
    <w:rsid w:val="004D2062"/>
    <w:rsid w:val="004D2738"/>
    <w:rsid w:val="004D3D43"/>
    <w:rsid w:val="004D4133"/>
    <w:rsid w:val="004D4433"/>
    <w:rsid w:val="004D4673"/>
    <w:rsid w:val="004D6702"/>
    <w:rsid w:val="004D6DBE"/>
    <w:rsid w:val="004E1B4E"/>
    <w:rsid w:val="004E25FB"/>
    <w:rsid w:val="004E4A66"/>
    <w:rsid w:val="004E5E14"/>
    <w:rsid w:val="004E5EBB"/>
    <w:rsid w:val="004E625D"/>
    <w:rsid w:val="004E7F6B"/>
    <w:rsid w:val="004F0C98"/>
    <w:rsid w:val="004F6BE6"/>
    <w:rsid w:val="004F6D56"/>
    <w:rsid w:val="004F77F1"/>
    <w:rsid w:val="004F7800"/>
    <w:rsid w:val="004F7F09"/>
    <w:rsid w:val="004F7FF9"/>
    <w:rsid w:val="005005A8"/>
    <w:rsid w:val="005008CC"/>
    <w:rsid w:val="00504BBD"/>
    <w:rsid w:val="00507348"/>
    <w:rsid w:val="005113AD"/>
    <w:rsid w:val="00511F81"/>
    <w:rsid w:val="005124FD"/>
    <w:rsid w:val="00513FDE"/>
    <w:rsid w:val="00515F31"/>
    <w:rsid w:val="00516970"/>
    <w:rsid w:val="00516A3C"/>
    <w:rsid w:val="005174D1"/>
    <w:rsid w:val="005229B2"/>
    <w:rsid w:val="00522B45"/>
    <w:rsid w:val="00523447"/>
    <w:rsid w:val="00530124"/>
    <w:rsid w:val="005309C1"/>
    <w:rsid w:val="00531712"/>
    <w:rsid w:val="0053238B"/>
    <w:rsid w:val="00532A46"/>
    <w:rsid w:val="00533BEC"/>
    <w:rsid w:val="00536C2B"/>
    <w:rsid w:val="00541DCC"/>
    <w:rsid w:val="00544071"/>
    <w:rsid w:val="005459A4"/>
    <w:rsid w:val="00546E60"/>
    <w:rsid w:val="00551783"/>
    <w:rsid w:val="0055327B"/>
    <w:rsid w:val="005537DC"/>
    <w:rsid w:val="00554651"/>
    <w:rsid w:val="00554EE7"/>
    <w:rsid w:val="00555B68"/>
    <w:rsid w:val="005568B3"/>
    <w:rsid w:val="00557CC7"/>
    <w:rsid w:val="005605BF"/>
    <w:rsid w:val="00560712"/>
    <w:rsid w:val="00561A1F"/>
    <w:rsid w:val="00563A9C"/>
    <w:rsid w:val="00563E78"/>
    <w:rsid w:val="005640A1"/>
    <w:rsid w:val="00564463"/>
    <w:rsid w:val="00570670"/>
    <w:rsid w:val="00571EC0"/>
    <w:rsid w:val="0057329B"/>
    <w:rsid w:val="00573A39"/>
    <w:rsid w:val="005754E4"/>
    <w:rsid w:val="00575B83"/>
    <w:rsid w:val="005827D9"/>
    <w:rsid w:val="00583B50"/>
    <w:rsid w:val="005858C8"/>
    <w:rsid w:val="00585937"/>
    <w:rsid w:val="005870A1"/>
    <w:rsid w:val="005904D3"/>
    <w:rsid w:val="00590BCC"/>
    <w:rsid w:val="00590EDE"/>
    <w:rsid w:val="00590F43"/>
    <w:rsid w:val="00591150"/>
    <w:rsid w:val="00593281"/>
    <w:rsid w:val="00593B4C"/>
    <w:rsid w:val="00593D34"/>
    <w:rsid w:val="00594525"/>
    <w:rsid w:val="00596D3B"/>
    <w:rsid w:val="005970D4"/>
    <w:rsid w:val="00597903"/>
    <w:rsid w:val="00597AD4"/>
    <w:rsid w:val="005A14A0"/>
    <w:rsid w:val="005A27BB"/>
    <w:rsid w:val="005A51E2"/>
    <w:rsid w:val="005A5532"/>
    <w:rsid w:val="005A6CBF"/>
    <w:rsid w:val="005A7769"/>
    <w:rsid w:val="005B0318"/>
    <w:rsid w:val="005B047B"/>
    <w:rsid w:val="005B0E74"/>
    <w:rsid w:val="005B10F8"/>
    <w:rsid w:val="005B1CA5"/>
    <w:rsid w:val="005B235E"/>
    <w:rsid w:val="005B2586"/>
    <w:rsid w:val="005B28A3"/>
    <w:rsid w:val="005B306C"/>
    <w:rsid w:val="005B3BAD"/>
    <w:rsid w:val="005B4853"/>
    <w:rsid w:val="005B666D"/>
    <w:rsid w:val="005C0A90"/>
    <w:rsid w:val="005C2342"/>
    <w:rsid w:val="005C2640"/>
    <w:rsid w:val="005C2F44"/>
    <w:rsid w:val="005C3CA9"/>
    <w:rsid w:val="005C6739"/>
    <w:rsid w:val="005C7076"/>
    <w:rsid w:val="005C7A97"/>
    <w:rsid w:val="005D0C3F"/>
    <w:rsid w:val="005D1A21"/>
    <w:rsid w:val="005D3D45"/>
    <w:rsid w:val="005D44CE"/>
    <w:rsid w:val="005D5589"/>
    <w:rsid w:val="005D560A"/>
    <w:rsid w:val="005D5FE4"/>
    <w:rsid w:val="005D708F"/>
    <w:rsid w:val="005D756E"/>
    <w:rsid w:val="005E1DFE"/>
    <w:rsid w:val="005E3355"/>
    <w:rsid w:val="005E4227"/>
    <w:rsid w:val="005E5325"/>
    <w:rsid w:val="005E57E4"/>
    <w:rsid w:val="005E5A05"/>
    <w:rsid w:val="005E5CFB"/>
    <w:rsid w:val="005E6B4A"/>
    <w:rsid w:val="005E7C99"/>
    <w:rsid w:val="005F0068"/>
    <w:rsid w:val="005F0C11"/>
    <w:rsid w:val="005F0DE9"/>
    <w:rsid w:val="005F211D"/>
    <w:rsid w:val="005F27CF"/>
    <w:rsid w:val="005F2C77"/>
    <w:rsid w:val="005F6807"/>
    <w:rsid w:val="00600941"/>
    <w:rsid w:val="006009B2"/>
    <w:rsid w:val="00601A5E"/>
    <w:rsid w:val="00601B8F"/>
    <w:rsid w:val="00602562"/>
    <w:rsid w:val="00602F2C"/>
    <w:rsid w:val="00603207"/>
    <w:rsid w:val="00603DE7"/>
    <w:rsid w:val="00604556"/>
    <w:rsid w:val="0060606F"/>
    <w:rsid w:val="00606581"/>
    <w:rsid w:val="006104BA"/>
    <w:rsid w:val="00611887"/>
    <w:rsid w:val="00612081"/>
    <w:rsid w:val="00612956"/>
    <w:rsid w:val="00612F38"/>
    <w:rsid w:val="00613469"/>
    <w:rsid w:val="006155E4"/>
    <w:rsid w:val="00615E49"/>
    <w:rsid w:val="0061793C"/>
    <w:rsid w:val="0062191B"/>
    <w:rsid w:val="00621CDF"/>
    <w:rsid w:val="00621D5A"/>
    <w:rsid w:val="006234C1"/>
    <w:rsid w:val="0062391F"/>
    <w:rsid w:val="00624185"/>
    <w:rsid w:val="0062455C"/>
    <w:rsid w:val="00624F6F"/>
    <w:rsid w:val="00627CE2"/>
    <w:rsid w:val="00627D01"/>
    <w:rsid w:val="00627D19"/>
    <w:rsid w:val="00631A2C"/>
    <w:rsid w:val="00632879"/>
    <w:rsid w:val="00632D64"/>
    <w:rsid w:val="00634A31"/>
    <w:rsid w:val="00634DB7"/>
    <w:rsid w:val="00634F38"/>
    <w:rsid w:val="0063773E"/>
    <w:rsid w:val="00640581"/>
    <w:rsid w:val="00641038"/>
    <w:rsid w:val="006419E0"/>
    <w:rsid w:val="00642930"/>
    <w:rsid w:val="0064384B"/>
    <w:rsid w:val="006442C1"/>
    <w:rsid w:val="00644642"/>
    <w:rsid w:val="00646BE6"/>
    <w:rsid w:val="00647E26"/>
    <w:rsid w:val="006504AB"/>
    <w:rsid w:val="00650510"/>
    <w:rsid w:val="00650958"/>
    <w:rsid w:val="00650E1C"/>
    <w:rsid w:val="006526E7"/>
    <w:rsid w:val="00652C78"/>
    <w:rsid w:val="006536C2"/>
    <w:rsid w:val="0065496F"/>
    <w:rsid w:val="00656670"/>
    <w:rsid w:val="00657833"/>
    <w:rsid w:val="00660111"/>
    <w:rsid w:val="006620F8"/>
    <w:rsid w:val="0066235C"/>
    <w:rsid w:val="006638BF"/>
    <w:rsid w:val="00663CEB"/>
    <w:rsid w:val="006656CA"/>
    <w:rsid w:val="00666A9B"/>
    <w:rsid w:val="00667B1F"/>
    <w:rsid w:val="00667C91"/>
    <w:rsid w:val="006707C3"/>
    <w:rsid w:val="0067168F"/>
    <w:rsid w:val="0067204F"/>
    <w:rsid w:val="0067392B"/>
    <w:rsid w:val="00674DC5"/>
    <w:rsid w:val="00674E63"/>
    <w:rsid w:val="0067797D"/>
    <w:rsid w:val="00677C77"/>
    <w:rsid w:val="00680AC9"/>
    <w:rsid w:val="006819B2"/>
    <w:rsid w:val="0068226E"/>
    <w:rsid w:val="00683A89"/>
    <w:rsid w:val="00686D68"/>
    <w:rsid w:val="00692014"/>
    <w:rsid w:val="00694A09"/>
    <w:rsid w:val="00694C64"/>
    <w:rsid w:val="00694C7B"/>
    <w:rsid w:val="00694E99"/>
    <w:rsid w:val="0069507C"/>
    <w:rsid w:val="006957AA"/>
    <w:rsid w:val="00695E11"/>
    <w:rsid w:val="00696992"/>
    <w:rsid w:val="00697048"/>
    <w:rsid w:val="006A075A"/>
    <w:rsid w:val="006A0B61"/>
    <w:rsid w:val="006A1387"/>
    <w:rsid w:val="006A13D0"/>
    <w:rsid w:val="006A1B4F"/>
    <w:rsid w:val="006A5054"/>
    <w:rsid w:val="006B0248"/>
    <w:rsid w:val="006B2729"/>
    <w:rsid w:val="006B38DA"/>
    <w:rsid w:val="006B4832"/>
    <w:rsid w:val="006B4E07"/>
    <w:rsid w:val="006B6003"/>
    <w:rsid w:val="006B6292"/>
    <w:rsid w:val="006B79CE"/>
    <w:rsid w:val="006C018D"/>
    <w:rsid w:val="006C2676"/>
    <w:rsid w:val="006C34D7"/>
    <w:rsid w:val="006C36CF"/>
    <w:rsid w:val="006C41ED"/>
    <w:rsid w:val="006C4407"/>
    <w:rsid w:val="006C492E"/>
    <w:rsid w:val="006C4C0E"/>
    <w:rsid w:val="006C6844"/>
    <w:rsid w:val="006C7008"/>
    <w:rsid w:val="006C7F79"/>
    <w:rsid w:val="006D035F"/>
    <w:rsid w:val="006D10BA"/>
    <w:rsid w:val="006D18BA"/>
    <w:rsid w:val="006D2CED"/>
    <w:rsid w:val="006D3E86"/>
    <w:rsid w:val="006D4027"/>
    <w:rsid w:val="006D4F02"/>
    <w:rsid w:val="006D6D11"/>
    <w:rsid w:val="006D7605"/>
    <w:rsid w:val="006D7764"/>
    <w:rsid w:val="006D7C85"/>
    <w:rsid w:val="006D7CD2"/>
    <w:rsid w:val="006E0F40"/>
    <w:rsid w:val="006E2390"/>
    <w:rsid w:val="006E301C"/>
    <w:rsid w:val="006E32AE"/>
    <w:rsid w:val="006E3A91"/>
    <w:rsid w:val="006E45E3"/>
    <w:rsid w:val="006E53E5"/>
    <w:rsid w:val="006F24A8"/>
    <w:rsid w:val="006F2A39"/>
    <w:rsid w:val="006F3B8E"/>
    <w:rsid w:val="006F41F3"/>
    <w:rsid w:val="006F4CAD"/>
    <w:rsid w:val="006F4DC3"/>
    <w:rsid w:val="006F50DE"/>
    <w:rsid w:val="006F5FEC"/>
    <w:rsid w:val="006F7024"/>
    <w:rsid w:val="006F755C"/>
    <w:rsid w:val="006F77F2"/>
    <w:rsid w:val="007001BE"/>
    <w:rsid w:val="00701029"/>
    <w:rsid w:val="00701CEF"/>
    <w:rsid w:val="00702168"/>
    <w:rsid w:val="0070236C"/>
    <w:rsid w:val="007034FD"/>
    <w:rsid w:val="007041C8"/>
    <w:rsid w:val="00704F16"/>
    <w:rsid w:val="00706AD6"/>
    <w:rsid w:val="00706FA7"/>
    <w:rsid w:val="00707585"/>
    <w:rsid w:val="007075E8"/>
    <w:rsid w:val="00712E40"/>
    <w:rsid w:val="00714483"/>
    <w:rsid w:val="007167E4"/>
    <w:rsid w:val="00716AC6"/>
    <w:rsid w:val="00717AA7"/>
    <w:rsid w:val="00717B6E"/>
    <w:rsid w:val="00717EBA"/>
    <w:rsid w:val="007208DC"/>
    <w:rsid w:val="00721A9A"/>
    <w:rsid w:val="00721BB5"/>
    <w:rsid w:val="00721FC7"/>
    <w:rsid w:val="007230BF"/>
    <w:rsid w:val="00724566"/>
    <w:rsid w:val="00730A78"/>
    <w:rsid w:val="007323B6"/>
    <w:rsid w:val="00734AAD"/>
    <w:rsid w:val="00736134"/>
    <w:rsid w:val="00736B8F"/>
    <w:rsid w:val="00740BE4"/>
    <w:rsid w:val="0074397A"/>
    <w:rsid w:val="00746212"/>
    <w:rsid w:val="00751E45"/>
    <w:rsid w:val="00752EE3"/>
    <w:rsid w:val="0075322C"/>
    <w:rsid w:val="0075524C"/>
    <w:rsid w:val="00755293"/>
    <w:rsid w:val="0075550B"/>
    <w:rsid w:val="00757C6B"/>
    <w:rsid w:val="00761938"/>
    <w:rsid w:val="00761F51"/>
    <w:rsid w:val="00762C66"/>
    <w:rsid w:val="00764172"/>
    <w:rsid w:val="00764871"/>
    <w:rsid w:val="0077101F"/>
    <w:rsid w:val="00771CA8"/>
    <w:rsid w:val="007721DB"/>
    <w:rsid w:val="00772553"/>
    <w:rsid w:val="0077336C"/>
    <w:rsid w:val="00773661"/>
    <w:rsid w:val="00773FE9"/>
    <w:rsid w:val="00774881"/>
    <w:rsid w:val="00776ADB"/>
    <w:rsid w:val="00777538"/>
    <w:rsid w:val="007807F4"/>
    <w:rsid w:val="00781336"/>
    <w:rsid w:val="00785E49"/>
    <w:rsid w:val="00792182"/>
    <w:rsid w:val="007939DD"/>
    <w:rsid w:val="0079540A"/>
    <w:rsid w:val="007959BF"/>
    <w:rsid w:val="007A1DFA"/>
    <w:rsid w:val="007A2F41"/>
    <w:rsid w:val="007A354F"/>
    <w:rsid w:val="007A3892"/>
    <w:rsid w:val="007A3EAB"/>
    <w:rsid w:val="007A3F02"/>
    <w:rsid w:val="007A5A6E"/>
    <w:rsid w:val="007A6D74"/>
    <w:rsid w:val="007A75D0"/>
    <w:rsid w:val="007B1E26"/>
    <w:rsid w:val="007B392A"/>
    <w:rsid w:val="007B53EA"/>
    <w:rsid w:val="007B66A1"/>
    <w:rsid w:val="007B6EB1"/>
    <w:rsid w:val="007C1176"/>
    <w:rsid w:val="007C12C6"/>
    <w:rsid w:val="007C3857"/>
    <w:rsid w:val="007C569E"/>
    <w:rsid w:val="007C5BE7"/>
    <w:rsid w:val="007C67E1"/>
    <w:rsid w:val="007C7413"/>
    <w:rsid w:val="007C752D"/>
    <w:rsid w:val="007D2573"/>
    <w:rsid w:val="007D2982"/>
    <w:rsid w:val="007D5C2B"/>
    <w:rsid w:val="007D6899"/>
    <w:rsid w:val="007D766C"/>
    <w:rsid w:val="007E0CEB"/>
    <w:rsid w:val="007E146B"/>
    <w:rsid w:val="007E1C9E"/>
    <w:rsid w:val="007E3D0D"/>
    <w:rsid w:val="007E4241"/>
    <w:rsid w:val="007E44C3"/>
    <w:rsid w:val="007E45A2"/>
    <w:rsid w:val="007E533B"/>
    <w:rsid w:val="007E5578"/>
    <w:rsid w:val="007E6935"/>
    <w:rsid w:val="007E6990"/>
    <w:rsid w:val="007E79C1"/>
    <w:rsid w:val="007F137E"/>
    <w:rsid w:val="007F3964"/>
    <w:rsid w:val="007F3D6F"/>
    <w:rsid w:val="007F6835"/>
    <w:rsid w:val="007F6980"/>
    <w:rsid w:val="007F739F"/>
    <w:rsid w:val="00800D00"/>
    <w:rsid w:val="00800DC7"/>
    <w:rsid w:val="00800E7D"/>
    <w:rsid w:val="00801345"/>
    <w:rsid w:val="00801B00"/>
    <w:rsid w:val="00802558"/>
    <w:rsid w:val="00802B76"/>
    <w:rsid w:val="0080433F"/>
    <w:rsid w:val="00805514"/>
    <w:rsid w:val="008056B7"/>
    <w:rsid w:val="008060D4"/>
    <w:rsid w:val="00806E2B"/>
    <w:rsid w:val="00810245"/>
    <w:rsid w:val="00811137"/>
    <w:rsid w:val="00811CD9"/>
    <w:rsid w:val="008124B9"/>
    <w:rsid w:val="00812A22"/>
    <w:rsid w:val="0081505C"/>
    <w:rsid w:val="00816026"/>
    <w:rsid w:val="00816BD8"/>
    <w:rsid w:val="00817031"/>
    <w:rsid w:val="00817E55"/>
    <w:rsid w:val="008202F4"/>
    <w:rsid w:val="00820401"/>
    <w:rsid w:val="00821779"/>
    <w:rsid w:val="00821DD7"/>
    <w:rsid w:val="008260DA"/>
    <w:rsid w:val="0082679F"/>
    <w:rsid w:val="0083019C"/>
    <w:rsid w:val="00833E68"/>
    <w:rsid w:val="008373B7"/>
    <w:rsid w:val="008374FB"/>
    <w:rsid w:val="0083751B"/>
    <w:rsid w:val="00840073"/>
    <w:rsid w:val="00840F04"/>
    <w:rsid w:val="008418D0"/>
    <w:rsid w:val="00841964"/>
    <w:rsid w:val="008449C1"/>
    <w:rsid w:val="00845320"/>
    <w:rsid w:val="00845C1B"/>
    <w:rsid w:val="0084605E"/>
    <w:rsid w:val="00847B57"/>
    <w:rsid w:val="008506F1"/>
    <w:rsid w:val="00852228"/>
    <w:rsid w:val="00852DB5"/>
    <w:rsid w:val="00853139"/>
    <w:rsid w:val="00854208"/>
    <w:rsid w:val="00854D4E"/>
    <w:rsid w:val="00860828"/>
    <w:rsid w:val="008612A7"/>
    <w:rsid w:val="0086183C"/>
    <w:rsid w:val="00862B1E"/>
    <w:rsid w:val="00863AAB"/>
    <w:rsid w:val="00864A45"/>
    <w:rsid w:val="00864C4C"/>
    <w:rsid w:val="00865CCD"/>
    <w:rsid w:val="00867676"/>
    <w:rsid w:val="00867DA9"/>
    <w:rsid w:val="00871B4B"/>
    <w:rsid w:val="008726D2"/>
    <w:rsid w:val="00873EA6"/>
    <w:rsid w:val="00873FEF"/>
    <w:rsid w:val="00875CFC"/>
    <w:rsid w:val="00875FEF"/>
    <w:rsid w:val="00876326"/>
    <w:rsid w:val="0088001B"/>
    <w:rsid w:val="00881C9F"/>
    <w:rsid w:val="008823D0"/>
    <w:rsid w:val="00883577"/>
    <w:rsid w:val="008837C7"/>
    <w:rsid w:val="00887BE2"/>
    <w:rsid w:val="00891872"/>
    <w:rsid w:val="00892692"/>
    <w:rsid w:val="0089355B"/>
    <w:rsid w:val="00893E7C"/>
    <w:rsid w:val="00896119"/>
    <w:rsid w:val="008A1F83"/>
    <w:rsid w:val="008A42E8"/>
    <w:rsid w:val="008A4640"/>
    <w:rsid w:val="008A4C0C"/>
    <w:rsid w:val="008A54A7"/>
    <w:rsid w:val="008A613D"/>
    <w:rsid w:val="008A6462"/>
    <w:rsid w:val="008A672C"/>
    <w:rsid w:val="008A6D49"/>
    <w:rsid w:val="008A718B"/>
    <w:rsid w:val="008A77C7"/>
    <w:rsid w:val="008B0C74"/>
    <w:rsid w:val="008B13D8"/>
    <w:rsid w:val="008B15FA"/>
    <w:rsid w:val="008B330F"/>
    <w:rsid w:val="008B3387"/>
    <w:rsid w:val="008B4121"/>
    <w:rsid w:val="008B4FD8"/>
    <w:rsid w:val="008B5DA7"/>
    <w:rsid w:val="008B718E"/>
    <w:rsid w:val="008B75B2"/>
    <w:rsid w:val="008B7CBD"/>
    <w:rsid w:val="008C0290"/>
    <w:rsid w:val="008C0B6E"/>
    <w:rsid w:val="008C182E"/>
    <w:rsid w:val="008C7EAE"/>
    <w:rsid w:val="008D067E"/>
    <w:rsid w:val="008D1ADB"/>
    <w:rsid w:val="008D1E68"/>
    <w:rsid w:val="008D2C5A"/>
    <w:rsid w:val="008D3CCB"/>
    <w:rsid w:val="008D3E59"/>
    <w:rsid w:val="008D4238"/>
    <w:rsid w:val="008D4C0D"/>
    <w:rsid w:val="008D5215"/>
    <w:rsid w:val="008D52DF"/>
    <w:rsid w:val="008D7109"/>
    <w:rsid w:val="008D7E25"/>
    <w:rsid w:val="008E005E"/>
    <w:rsid w:val="008E022A"/>
    <w:rsid w:val="008E136F"/>
    <w:rsid w:val="008E2754"/>
    <w:rsid w:val="008E304B"/>
    <w:rsid w:val="008E373E"/>
    <w:rsid w:val="008E672B"/>
    <w:rsid w:val="008E732D"/>
    <w:rsid w:val="008E7D0D"/>
    <w:rsid w:val="008E7F52"/>
    <w:rsid w:val="008F0E99"/>
    <w:rsid w:val="008F0FDC"/>
    <w:rsid w:val="008F2FC3"/>
    <w:rsid w:val="008F42C5"/>
    <w:rsid w:val="008F467E"/>
    <w:rsid w:val="008F510B"/>
    <w:rsid w:val="008F5C61"/>
    <w:rsid w:val="008F5E7D"/>
    <w:rsid w:val="009009C2"/>
    <w:rsid w:val="0090214E"/>
    <w:rsid w:val="00905255"/>
    <w:rsid w:val="009056E5"/>
    <w:rsid w:val="00905E0C"/>
    <w:rsid w:val="00907166"/>
    <w:rsid w:val="00911AC8"/>
    <w:rsid w:val="00916065"/>
    <w:rsid w:val="00920A78"/>
    <w:rsid w:val="00920F84"/>
    <w:rsid w:val="0092158C"/>
    <w:rsid w:val="00922793"/>
    <w:rsid w:val="009230E9"/>
    <w:rsid w:val="009258C8"/>
    <w:rsid w:val="00925DF7"/>
    <w:rsid w:val="00926C42"/>
    <w:rsid w:val="00926CDF"/>
    <w:rsid w:val="00930177"/>
    <w:rsid w:val="00931320"/>
    <w:rsid w:val="009324DC"/>
    <w:rsid w:val="009337E1"/>
    <w:rsid w:val="009357DB"/>
    <w:rsid w:val="0093664D"/>
    <w:rsid w:val="00940CEC"/>
    <w:rsid w:val="009415BE"/>
    <w:rsid w:val="0094296A"/>
    <w:rsid w:val="00944AC5"/>
    <w:rsid w:val="00944E16"/>
    <w:rsid w:val="009451E2"/>
    <w:rsid w:val="00945428"/>
    <w:rsid w:val="00945952"/>
    <w:rsid w:val="00946C34"/>
    <w:rsid w:val="0094716B"/>
    <w:rsid w:val="0094737E"/>
    <w:rsid w:val="0094758C"/>
    <w:rsid w:val="00950D18"/>
    <w:rsid w:val="00952061"/>
    <w:rsid w:val="00952BD0"/>
    <w:rsid w:val="009530EF"/>
    <w:rsid w:val="00954862"/>
    <w:rsid w:val="009549F9"/>
    <w:rsid w:val="009561E1"/>
    <w:rsid w:val="00956826"/>
    <w:rsid w:val="009613A9"/>
    <w:rsid w:val="009626BA"/>
    <w:rsid w:val="009629E5"/>
    <w:rsid w:val="00962A3C"/>
    <w:rsid w:val="00962B31"/>
    <w:rsid w:val="00964B0B"/>
    <w:rsid w:val="009666F7"/>
    <w:rsid w:val="00966FD0"/>
    <w:rsid w:val="009700A7"/>
    <w:rsid w:val="00970854"/>
    <w:rsid w:val="009747EF"/>
    <w:rsid w:val="00974C17"/>
    <w:rsid w:val="00975E4B"/>
    <w:rsid w:val="00977D33"/>
    <w:rsid w:val="0098092C"/>
    <w:rsid w:val="00980A78"/>
    <w:rsid w:val="00981C6E"/>
    <w:rsid w:val="00983736"/>
    <w:rsid w:val="00983C29"/>
    <w:rsid w:val="00984964"/>
    <w:rsid w:val="00987772"/>
    <w:rsid w:val="00992766"/>
    <w:rsid w:val="00993F1D"/>
    <w:rsid w:val="00995AF6"/>
    <w:rsid w:val="00995D0E"/>
    <w:rsid w:val="009960A5"/>
    <w:rsid w:val="00997198"/>
    <w:rsid w:val="009979A8"/>
    <w:rsid w:val="009A074E"/>
    <w:rsid w:val="009A30BE"/>
    <w:rsid w:val="009A3D19"/>
    <w:rsid w:val="009A4BCA"/>
    <w:rsid w:val="009A4F6C"/>
    <w:rsid w:val="009A6869"/>
    <w:rsid w:val="009A7A2D"/>
    <w:rsid w:val="009A7C84"/>
    <w:rsid w:val="009B04A2"/>
    <w:rsid w:val="009B12EE"/>
    <w:rsid w:val="009B287C"/>
    <w:rsid w:val="009B36B8"/>
    <w:rsid w:val="009B3B58"/>
    <w:rsid w:val="009B3F29"/>
    <w:rsid w:val="009B5EEA"/>
    <w:rsid w:val="009C1485"/>
    <w:rsid w:val="009C148D"/>
    <w:rsid w:val="009C2598"/>
    <w:rsid w:val="009C2F8F"/>
    <w:rsid w:val="009C3734"/>
    <w:rsid w:val="009C4B31"/>
    <w:rsid w:val="009C6148"/>
    <w:rsid w:val="009C7694"/>
    <w:rsid w:val="009D032C"/>
    <w:rsid w:val="009D3404"/>
    <w:rsid w:val="009D3409"/>
    <w:rsid w:val="009D3771"/>
    <w:rsid w:val="009D3792"/>
    <w:rsid w:val="009D5213"/>
    <w:rsid w:val="009D5E99"/>
    <w:rsid w:val="009D62FF"/>
    <w:rsid w:val="009E0F3F"/>
    <w:rsid w:val="009E1485"/>
    <w:rsid w:val="009E19EA"/>
    <w:rsid w:val="009E2657"/>
    <w:rsid w:val="009E3C56"/>
    <w:rsid w:val="009E3D35"/>
    <w:rsid w:val="009E3F79"/>
    <w:rsid w:val="009E4F93"/>
    <w:rsid w:val="009F0FE8"/>
    <w:rsid w:val="009F1100"/>
    <w:rsid w:val="009F1716"/>
    <w:rsid w:val="009F1E2C"/>
    <w:rsid w:val="009F3CEA"/>
    <w:rsid w:val="009F4ED0"/>
    <w:rsid w:val="009F6B02"/>
    <w:rsid w:val="009F6CFB"/>
    <w:rsid w:val="009F7ECD"/>
    <w:rsid w:val="00A01179"/>
    <w:rsid w:val="00A013AD"/>
    <w:rsid w:val="00A01A87"/>
    <w:rsid w:val="00A02006"/>
    <w:rsid w:val="00A02360"/>
    <w:rsid w:val="00A03A65"/>
    <w:rsid w:val="00A05835"/>
    <w:rsid w:val="00A05D01"/>
    <w:rsid w:val="00A07B23"/>
    <w:rsid w:val="00A1178E"/>
    <w:rsid w:val="00A1198E"/>
    <w:rsid w:val="00A13A4D"/>
    <w:rsid w:val="00A13E08"/>
    <w:rsid w:val="00A156C0"/>
    <w:rsid w:val="00A206AC"/>
    <w:rsid w:val="00A2070E"/>
    <w:rsid w:val="00A20ACF"/>
    <w:rsid w:val="00A21061"/>
    <w:rsid w:val="00A211F8"/>
    <w:rsid w:val="00A212EB"/>
    <w:rsid w:val="00A2269D"/>
    <w:rsid w:val="00A227F2"/>
    <w:rsid w:val="00A22FD3"/>
    <w:rsid w:val="00A23A3B"/>
    <w:rsid w:val="00A249C7"/>
    <w:rsid w:val="00A25697"/>
    <w:rsid w:val="00A25985"/>
    <w:rsid w:val="00A26B23"/>
    <w:rsid w:val="00A30B67"/>
    <w:rsid w:val="00A31DB9"/>
    <w:rsid w:val="00A3296C"/>
    <w:rsid w:val="00A33F25"/>
    <w:rsid w:val="00A3540B"/>
    <w:rsid w:val="00A35EE3"/>
    <w:rsid w:val="00A36130"/>
    <w:rsid w:val="00A366B8"/>
    <w:rsid w:val="00A3681E"/>
    <w:rsid w:val="00A404E3"/>
    <w:rsid w:val="00A43ADB"/>
    <w:rsid w:val="00A4474E"/>
    <w:rsid w:val="00A44AFE"/>
    <w:rsid w:val="00A4702B"/>
    <w:rsid w:val="00A47CAE"/>
    <w:rsid w:val="00A50B1A"/>
    <w:rsid w:val="00A50D0A"/>
    <w:rsid w:val="00A52736"/>
    <w:rsid w:val="00A53037"/>
    <w:rsid w:val="00A5345D"/>
    <w:rsid w:val="00A53EBF"/>
    <w:rsid w:val="00A53ED5"/>
    <w:rsid w:val="00A54239"/>
    <w:rsid w:val="00A55E28"/>
    <w:rsid w:val="00A56147"/>
    <w:rsid w:val="00A56CE6"/>
    <w:rsid w:val="00A56DD7"/>
    <w:rsid w:val="00A56E57"/>
    <w:rsid w:val="00A57370"/>
    <w:rsid w:val="00A60292"/>
    <w:rsid w:val="00A60734"/>
    <w:rsid w:val="00A60A69"/>
    <w:rsid w:val="00A60BDD"/>
    <w:rsid w:val="00A61074"/>
    <w:rsid w:val="00A61C31"/>
    <w:rsid w:val="00A63226"/>
    <w:rsid w:val="00A6499A"/>
    <w:rsid w:val="00A65D47"/>
    <w:rsid w:val="00A65FAA"/>
    <w:rsid w:val="00A66664"/>
    <w:rsid w:val="00A67C9F"/>
    <w:rsid w:val="00A67EEF"/>
    <w:rsid w:val="00A72333"/>
    <w:rsid w:val="00A73BAF"/>
    <w:rsid w:val="00A74377"/>
    <w:rsid w:val="00A75527"/>
    <w:rsid w:val="00A763EB"/>
    <w:rsid w:val="00A76842"/>
    <w:rsid w:val="00A76B48"/>
    <w:rsid w:val="00A77AC6"/>
    <w:rsid w:val="00A77C4F"/>
    <w:rsid w:val="00A812E4"/>
    <w:rsid w:val="00A84B21"/>
    <w:rsid w:val="00A85592"/>
    <w:rsid w:val="00A85C06"/>
    <w:rsid w:val="00A875CF"/>
    <w:rsid w:val="00A900BE"/>
    <w:rsid w:val="00A91A7E"/>
    <w:rsid w:val="00A93C8E"/>
    <w:rsid w:val="00A946E0"/>
    <w:rsid w:val="00A953D2"/>
    <w:rsid w:val="00A96BD5"/>
    <w:rsid w:val="00A96FA9"/>
    <w:rsid w:val="00A973C8"/>
    <w:rsid w:val="00AA0555"/>
    <w:rsid w:val="00AA1372"/>
    <w:rsid w:val="00AA3E12"/>
    <w:rsid w:val="00AA4F18"/>
    <w:rsid w:val="00AA698F"/>
    <w:rsid w:val="00AA70E8"/>
    <w:rsid w:val="00AB2528"/>
    <w:rsid w:val="00AB2648"/>
    <w:rsid w:val="00AB634C"/>
    <w:rsid w:val="00AC0ABF"/>
    <w:rsid w:val="00AC1F5C"/>
    <w:rsid w:val="00AC2F1E"/>
    <w:rsid w:val="00AC4562"/>
    <w:rsid w:val="00AC4778"/>
    <w:rsid w:val="00AC4FF7"/>
    <w:rsid w:val="00AC7246"/>
    <w:rsid w:val="00AC78C9"/>
    <w:rsid w:val="00AC7CA8"/>
    <w:rsid w:val="00AD061A"/>
    <w:rsid w:val="00AD1F10"/>
    <w:rsid w:val="00AD3778"/>
    <w:rsid w:val="00AD4A0A"/>
    <w:rsid w:val="00AD6DA1"/>
    <w:rsid w:val="00AD6DF5"/>
    <w:rsid w:val="00AE3CA7"/>
    <w:rsid w:val="00AE3DA3"/>
    <w:rsid w:val="00AE410A"/>
    <w:rsid w:val="00AE4784"/>
    <w:rsid w:val="00AE4876"/>
    <w:rsid w:val="00AE571D"/>
    <w:rsid w:val="00AE6163"/>
    <w:rsid w:val="00AE7CFF"/>
    <w:rsid w:val="00AF036F"/>
    <w:rsid w:val="00AF0B8C"/>
    <w:rsid w:val="00AF3627"/>
    <w:rsid w:val="00AF3952"/>
    <w:rsid w:val="00AF4E2D"/>
    <w:rsid w:val="00AF5246"/>
    <w:rsid w:val="00B00190"/>
    <w:rsid w:val="00B00202"/>
    <w:rsid w:val="00B0183E"/>
    <w:rsid w:val="00B03165"/>
    <w:rsid w:val="00B06446"/>
    <w:rsid w:val="00B06D9F"/>
    <w:rsid w:val="00B07774"/>
    <w:rsid w:val="00B10024"/>
    <w:rsid w:val="00B138F6"/>
    <w:rsid w:val="00B14173"/>
    <w:rsid w:val="00B159B9"/>
    <w:rsid w:val="00B15EE1"/>
    <w:rsid w:val="00B16D7C"/>
    <w:rsid w:val="00B16F22"/>
    <w:rsid w:val="00B16FE4"/>
    <w:rsid w:val="00B17B3E"/>
    <w:rsid w:val="00B20484"/>
    <w:rsid w:val="00B20D14"/>
    <w:rsid w:val="00B228FC"/>
    <w:rsid w:val="00B22C9B"/>
    <w:rsid w:val="00B25D85"/>
    <w:rsid w:val="00B2679B"/>
    <w:rsid w:val="00B30524"/>
    <w:rsid w:val="00B322B4"/>
    <w:rsid w:val="00B328F7"/>
    <w:rsid w:val="00B32A8E"/>
    <w:rsid w:val="00B332E9"/>
    <w:rsid w:val="00B33FCF"/>
    <w:rsid w:val="00B34875"/>
    <w:rsid w:val="00B34B97"/>
    <w:rsid w:val="00B34D6C"/>
    <w:rsid w:val="00B351D4"/>
    <w:rsid w:val="00B355C4"/>
    <w:rsid w:val="00B37048"/>
    <w:rsid w:val="00B40C4B"/>
    <w:rsid w:val="00B40F42"/>
    <w:rsid w:val="00B41939"/>
    <w:rsid w:val="00B433B3"/>
    <w:rsid w:val="00B453B6"/>
    <w:rsid w:val="00B4553F"/>
    <w:rsid w:val="00B45A33"/>
    <w:rsid w:val="00B46D92"/>
    <w:rsid w:val="00B47003"/>
    <w:rsid w:val="00B501CC"/>
    <w:rsid w:val="00B50773"/>
    <w:rsid w:val="00B51A5A"/>
    <w:rsid w:val="00B51C38"/>
    <w:rsid w:val="00B51DAA"/>
    <w:rsid w:val="00B5234C"/>
    <w:rsid w:val="00B53095"/>
    <w:rsid w:val="00B5415A"/>
    <w:rsid w:val="00B541A3"/>
    <w:rsid w:val="00B54EFC"/>
    <w:rsid w:val="00B5547C"/>
    <w:rsid w:val="00B555F2"/>
    <w:rsid w:val="00B56360"/>
    <w:rsid w:val="00B618C5"/>
    <w:rsid w:val="00B61999"/>
    <w:rsid w:val="00B64CC9"/>
    <w:rsid w:val="00B65074"/>
    <w:rsid w:val="00B65C93"/>
    <w:rsid w:val="00B663FE"/>
    <w:rsid w:val="00B66557"/>
    <w:rsid w:val="00B720FE"/>
    <w:rsid w:val="00B73964"/>
    <w:rsid w:val="00B74898"/>
    <w:rsid w:val="00B75A38"/>
    <w:rsid w:val="00B75EF5"/>
    <w:rsid w:val="00B764B7"/>
    <w:rsid w:val="00B76D90"/>
    <w:rsid w:val="00B77248"/>
    <w:rsid w:val="00B777DC"/>
    <w:rsid w:val="00B77CD1"/>
    <w:rsid w:val="00B81043"/>
    <w:rsid w:val="00B90D94"/>
    <w:rsid w:val="00B91A34"/>
    <w:rsid w:val="00B927F6"/>
    <w:rsid w:val="00B92FD0"/>
    <w:rsid w:val="00B93561"/>
    <w:rsid w:val="00B93DBE"/>
    <w:rsid w:val="00B94324"/>
    <w:rsid w:val="00B94D54"/>
    <w:rsid w:val="00B96242"/>
    <w:rsid w:val="00B963D0"/>
    <w:rsid w:val="00B96B36"/>
    <w:rsid w:val="00B97A8B"/>
    <w:rsid w:val="00BA112D"/>
    <w:rsid w:val="00BA1A8F"/>
    <w:rsid w:val="00BA1E09"/>
    <w:rsid w:val="00BA6DCE"/>
    <w:rsid w:val="00BA6E1B"/>
    <w:rsid w:val="00BA7C99"/>
    <w:rsid w:val="00BB0773"/>
    <w:rsid w:val="00BB0C40"/>
    <w:rsid w:val="00BB2CEC"/>
    <w:rsid w:val="00BB314B"/>
    <w:rsid w:val="00BB4E4B"/>
    <w:rsid w:val="00BB51B6"/>
    <w:rsid w:val="00BB66D3"/>
    <w:rsid w:val="00BB6AE9"/>
    <w:rsid w:val="00BB76D4"/>
    <w:rsid w:val="00BB7754"/>
    <w:rsid w:val="00BB7FC7"/>
    <w:rsid w:val="00BC24BB"/>
    <w:rsid w:val="00BC3359"/>
    <w:rsid w:val="00BC3851"/>
    <w:rsid w:val="00BC3AE6"/>
    <w:rsid w:val="00BC454D"/>
    <w:rsid w:val="00BC48B7"/>
    <w:rsid w:val="00BC59A9"/>
    <w:rsid w:val="00BC6192"/>
    <w:rsid w:val="00BC6269"/>
    <w:rsid w:val="00BC7216"/>
    <w:rsid w:val="00BD05D1"/>
    <w:rsid w:val="00BD12C3"/>
    <w:rsid w:val="00BD1516"/>
    <w:rsid w:val="00BD3082"/>
    <w:rsid w:val="00BD36A5"/>
    <w:rsid w:val="00BD4D27"/>
    <w:rsid w:val="00BD5359"/>
    <w:rsid w:val="00BD6E7B"/>
    <w:rsid w:val="00BE0197"/>
    <w:rsid w:val="00BE2C93"/>
    <w:rsid w:val="00BE32F4"/>
    <w:rsid w:val="00BE362C"/>
    <w:rsid w:val="00BE48D7"/>
    <w:rsid w:val="00BE5425"/>
    <w:rsid w:val="00BE5A1E"/>
    <w:rsid w:val="00BE71B2"/>
    <w:rsid w:val="00BF1FB8"/>
    <w:rsid w:val="00BF2BE1"/>
    <w:rsid w:val="00BF4972"/>
    <w:rsid w:val="00BF4F93"/>
    <w:rsid w:val="00BF5271"/>
    <w:rsid w:val="00BF5BF3"/>
    <w:rsid w:val="00C005CD"/>
    <w:rsid w:val="00C0172A"/>
    <w:rsid w:val="00C0254C"/>
    <w:rsid w:val="00C056B5"/>
    <w:rsid w:val="00C060AF"/>
    <w:rsid w:val="00C06A3D"/>
    <w:rsid w:val="00C06FE7"/>
    <w:rsid w:val="00C074E3"/>
    <w:rsid w:val="00C10538"/>
    <w:rsid w:val="00C10B7C"/>
    <w:rsid w:val="00C121F1"/>
    <w:rsid w:val="00C15FED"/>
    <w:rsid w:val="00C16E1E"/>
    <w:rsid w:val="00C17D27"/>
    <w:rsid w:val="00C20F59"/>
    <w:rsid w:val="00C21039"/>
    <w:rsid w:val="00C225A6"/>
    <w:rsid w:val="00C22D5F"/>
    <w:rsid w:val="00C23B1D"/>
    <w:rsid w:val="00C24A6E"/>
    <w:rsid w:val="00C25482"/>
    <w:rsid w:val="00C2681E"/>
    <w:rsid w:val="00C312DC"/>
    <w:rsid w:val="00C32433"/>
    <w:rsid w:val="00C325CC"/>
    <w:rsid w:val="00C32620"/>
    <w:rsid w:val="00C33218"/>
    <w:rsid w:val="00C35964"/>
    <w:rsid w:val="00C376EF"/>
    <w:rsid w:val="00C37702"/>
    <w:rsid w:val="00C415AE"/>
    <w:rsid w:val="00C41B61"/>
    <w:rsid w:val="00C41D86"/>
    <w:rsid w:val="00C432F6"/>
    <w:rsid w:val="00C44A58"/>
    <w:rsid w:val="00C44B96"/>
    <w:rsid w:val="00C45975"/>
    <w:rsid w:val="00C459CA"/>
    <w:rsid w:val="00C46AA2"/>
    <w:rsid w:val="00C46E7A"/>
    <w:rsid w:val="00C47818"/>
    <w:rsid w:val="00C50A6A"/>
    <w:rsid w:val="00C51EAE"/>
    <w:rsid w:val="00C5446F"/>
    <w:rsid w:val="00C546BD"/>
    <w:rsid w:val="00C54D89"/>
    <w:rsid w:val="00C55FC5"/>
    <w:rsid w:val="00C562C2"/>
    <w:rsid w:val="00C60BA8"/>
    <w:rsid w:val="00C60F8F"/>
    <w:rsid w:val="00C61488"/>
    <w:rsid w:val="00C61BD1"/>
    <w:rsid w:val="00C6792F"/>
    <w:rsid w:val="00C67D95"/>
    <w:rsid w:val="00C7021E"/>
    <w:rsid w:val="00C706DD"/>
    <w:rsid w:val="00C70CBA"/>
    <w:rsid w:val="00C711A2"/>
    <w:rsid w:val="00C716C9"/>
    <w:rsid w:val="00C7227E"/>
    <w:rsid w:val="00C727AA"/>
    <w:rsid w:val="00C73C19"/>
    <w:rsid w:val="00C77DF2"/>
    <w:rsid w:val="00C77E35"/>
    <w:rsid w:val="00C80AA3"/>
    <w:rsid w:val="00C810A8"/>
    <w:rsid w:val="00C823BC"/>
    <w:rsid w:val="00C84982"/>
    <w:rsid w:val="00C84FEC"/>
    <w:rsid w:val="00C86EEF"/>
    <w:rsid w:val="00C8773C"/>
    <w:rsid w:val="00C879A4"/>
    <w:rsid w:val="00C901D8"/>
    <w:rsid w:val="00C94014"/>
    <w:rsid w:val="00C94CF3"/>
    <w:rsid w:val="00C95016"/>
    <w:rsid w:val="00C96BE2"/>
    <w:rsid w:val="00C96FB8"/>
    <w:rsid w:val="00CA0469"/>
    <w:rsid w:val="00CA13B7"/>
    <w:rsid w:val="00CA1E86"/>
    <w:rsid w:val="00CA2D6F"/>
    <w:rsid w:val="00CA2F45"/>
    <w:rsid w:val="00CA34F1"/>
    <w:rsid w:val="00CA3B42"/>
    <w:rsid w:val="00CA7EF1"/>
    <w:rsid w:val="00CB0AEA"/>
    <w:rsid w:val="00CB0CC6"/>
    <w:rsid w:val="00CB0DDA"/>
    <w:rsid w:val="00CB392C"/>
    <w:rsid w:val="00CB40AA"/>
    <w:rsid w:val="00CB4A20"/>
    <w:rsid w:val="00CB5A3C"/>
    <w:rsid w:val="00CB5DEC"/>
    <w:rsid w:val="00CB741F"/>
    <w:rsid w:val="00CC0BA8"/>
    <w:rsid w:val="00CC387F"/>
    <w:rsid w:val="00CC3A09"/>
    <w:rsid w:val="00CC4AD9"/>
    <w:rsid w:val="00CC4F21"/>
    <w:rsid w:val="00CC6514"/>
    <w:rsid w:val="00CC6536"/>
    <w:rsid w:val="00CC6697"/>
    <w:rsid w:val="00CD1371"/>
    <w:rsid w:val="00CD1C49"/>
    <w:rsid w:val="00CD25CC"/>
    <w:rsid w:val="00CD278A"/>
    <w:rsid w:val="00CD2C95"/>
    <w:rsid w:val="00CD31E8"/>
    <w:rsid w:val="00CD5C6E"/>
    <w:rsid w:val="00CD67DE"/>
    <w:rsid w:val="00CE1192"/>
    <w:rsid w:val="00CE11D6"/>
    <w:rsid w:val="00CE32F1"/>
    <w:rsid w:val="00CE3D8F"/>
    <w:rsid w:val="00CE4974"/>
    <w:rsid w:val="00CE5D4B"/>
    <w:rsid w:val="00CF020E"/>
    <w:rsid w:val="00CF09D7"/>
    <w:rsid w:val="00CF101D"/>
    <w:rsid w:val="00CF2B2F"/>
    <w:rsid w:val="00CF39BF"/>
    <w:rsid w:val="00CF51B1"/>
    <w:rsid w:val="00CF55CA"/>
    <w:rsid w:val="00CF7F40"/>
    <w:rsid w:val="00D001FF"/>
    <w:rsid w:val="00D012A2"/>
    <w:rsid w:val="00D01642"/>
    <w:rsid w:val="00D02623"/>
    <w:rsid w:val="00D02E35"/>
    <w:rsid w:val="00D03BCF"/>
    <w:rsid w:val="00D05A94"/>
    <w:rsid w:val="00D07C77"/>
    <w:rsid w:val="00D10AC2"/>
    <w:rsid w:val="00D11588"/>
    <w:rsid w:val="00D12FD7"/>
    <w:rsid w:val="00D14254"/>
    <w:rsid w:val="00D15B26"/>
    <w:rsid w:val="00D15EF5"/>
    <w:rsid w:val="00D17066"/>
    <w:rsid w:val="00D175DE"/>
    <w:rsid w:val="00D208D2"/>
    <w:rsid w:val="00D209BA"/>
    <w:rsid w:val="00D20CEB"/>
    <w:rsid w:val="00D20E19"/>
    <w:rsid w:val="00D21DB2"/>
    <w:rsid w:val="00D21F85"/>
    <w:rsid w:val="00D22624"/>
    <w:rsid w:val="00D23943"/>
    <w:rsid w:val="00D24CA8"/>
    <w:rsid w:val="00D24F25"/>
    <w:rsid w:val="00D25B11"/>
    <w:rsid w:val="00D25C36"/>
    <w:rsid w:val="00D25CC1"/>
    <w:rsid w:val="00D25EE3"/>
    <w:rsid w:val="00D26F05"/>
    <w:rsid w:val="00D30F5B"/>
    <w:rsid w:val="00D318EB"/>
    <w:rsid w:val="00D31E62"/>
    <w:rsid w:val="00D33322"/>
    <w:rsid w:val="00D34BFF"/>
    <w:rsid w:val="00D35633"/>
    <w:rsid w:val="00D370FE"/>
    <w:rsid w:val="00D372D7"/>
    <w:rsid w:val="00D3764E"/>
    <w:rsid w:val="00D379F6"/>
    <w:rsid w:val="00D4075B"/>
    <w:rsid w:val="00D43CA7"/>
    <w:rsid w:val="00D46D44"/>
    <w:rsid w:val="00D474D6"/>
    <w:rsid w:val="00D5036B"/>
    <w:rsid w:val="00D51EB7"/>
    <w:rsid w:val="00D53233"/>
    <w:rsid w:val="00D5400C"/>
    <w:rsid w:val="00D553E7"/>
    <w:rsid w:val="00D56452"/>
    <w:rsid w:val="00D61AFF"/>
    <w:rsid w:val="00D63592"/>
    <w:rsid w:val="00D63725"/>
    <w:rsid w:val="00D63D18"/>
    <w:rsid w:val="00D66812"/>
    <w:rsid w:val="00D67335"/>
    <w:rsid w:val="00D71EAC"/>
    <w:rsid w:val="00D742BA"/>
    <w:rsid w:val="00D74B95"/>
    <w:rsid w:val="00D7570D"/>
    <w:rsid w:val="00D75A02"/>
    <w:rsid w:val="00D76BD0"/>
    <w:rsid w:val="00D774CB"/>
    <w:rsid w:val="00D81247"/>
    <w:rsid w:val="00D822CE"/>
    <w:rsid w:val="00D82570"/>
    <w:rsid w:val="00D82E40"/>
    <w:rsid w:val="00D8371A"/>
    <w:rsid w:val="00D838B9"/>
    <w:rsid w:val="00D83E96"/>
    <w:rsid w:val="00D83EE1"/>
    <w:rsid w:val="00D84190"/>
    <w:rsid w:val="00D841C8"/>
    <w:rsid w:val="00D84750"/>
    <w:rsid w:val="00D84B6E"/>
    <w:rsid w:val="00D84B86"/>
    <w:rsid w:val="00D85869"/>
    <w:rsid w:val="00D85D5E"/>
    <w:rsid w:val="00D86156"/>
    <w:rsid w:val="00D86F67"/>
    <w:rsid w:val="00D876C9"/>
    <w:rsid w:val="00D87C66"/>
    <w:rsid w:val="00D906E6"/>
    <w:rsid w:val="00D9086A"/>
    <w:rsid w:val="00D913AB"/>
    <w:rsid w:val="00D91819"/>
    <w:rsid w:val="00D925B0"/>
    <w:rsid w:val="00D93087"/>
    <w:rsid w:val="00D9356C"/>
    <w:rsid w:val="00D95A83"/>
    <w:rsid w:val="00D96CFD"/>
    <w:rsid w:val="00DA1062"/>
    <w:rsid w:val="00DA1153"/>
    <w:rsid w:val="00DA2348"/>
    <w:rsid w:val="00DA25BA"/>
    <w:rsid w:val="00DA299D"/>
    <w:rsid w:val="00DA331F"/>
    <w:rsid w:val="00DA3C87"/>
    <w:rsid w:val="00DA5198"/>
    <w:rsid w:val="00DA53C7"/>
    <w:rsid w:val="00DA5FD5"/>
    <w:rsid w:val="00DA661D"/>
    <w:rsid w:val="00DB0EE7"/>
    <w:rsid w:val="00DB3868"/>
    <w:rsid w:val="00DB45B1"/>
    <w:rsid w:val="00DB5DCF"/>
    <w:rsid w:val="00DB63EA"/>
    <w:rsid w:val="00DB6666"/>
    <w:rsid w:val="00DB755C"/>
    <w:rsid w:val="00DC0C09"/>
    <w:rsid w:val="00DC2E3A"/>
    <w:rsid w:val="00DC35AC"/>
    <w:rsid w:val="00DC6A83"/>
    <w:rsid w:val="00DD155F"/>
    <w:rsid w:val="00DD1675"/>
    <w:rsid w:val="00DD2404"/>
    <w:rsid w:val="00DD4A09"/>
    <w:rsid w:val="00DD50E5"/>
    <w:rsid w:val="00DD583A"/>
    <w:rsid w:val="00DD5869"/>
    <w:rsid w:val="00DE01E7"/>
    <w:rsid w:val="00DE0FF5"/>
    <w:rsid w:val="00DE131E"/>
    <w:rsid w:val="00DE3066"/>
    <w:rsid w:val="00DE5104"/>
    <w:rsid w:val="00DF0A06"/>
    <w:rsid w:val="00DF0F70"/>
    <w:rsid w:val="00DF4668"/>
    <w:rsid w:val="00DF657E"/>
    <w:rsid w:val="00DF6940"/>
    <w:rsid w:val="00DF6ADE"/>
    <w:rsid w:val="00DF7FC9"/>
    <w:rsid w:val="00E000AD"/>
    <w:rsid w:val="00E0229C"/>
    <w:rsid w:val="00E02E95"/>
    <w:rsid w:val="00E03760"/>
    <w:rsid w:val="00E05AA4"/>
    <w:rsid w:val="00E05E0E"/>
    <w:rsid w:val="00E061A1"/>
    <w:rsid w:val="00E06A29"/>
    <w:rsid w:val="00E076DF"/>
    <w:rsid w:val="00E10C0A"/>
    <w:rsid w:val="00E1109C"/>
    <w:rsid w:val="00E1122E"/>
    <w:rsid w:val="00E1157D"/>
    <w:rsid w:val="00E133BB"/>
    <w:rsid w:val="00E136F0"/>
    <w:rsid w:val="00E15CB9"/>
    <w:rsid w:val="00E171D4"/>
    <w:rsid w:val="00E20BBF"/>
    <w:rsid w:val="00E20F59"/>
    <w:rsid w:val="00E218E2"/>
    <w:rsid w:val="00E2259B"/>
    <w:rsid w:val="00E24512"/>
    <w:rsid w:val="00E2507D"/>
    <w:rsid w:val="00E272B9"/>
    <w:rsid w:val="00E27B27"/>
    <w:rsid w:val="00E27E68"/>
    <w:rsid w:val="00E306B5"/>
    <w:rsid w:val="00E30DD8"/>
    <w:rsid w:val="00E31263"/>
    <w:rsid w:val="00E319CD"/>
    <w:rsid w:val="00E31EDF"/>
    <w:rsid w:val="00E34AA6"/>
    <w:rsid w:val="00E3512A"/>
    <w:rsid w:val="00E357B7"/>
    <w:rsid w:val="00E35B9C"/>
    <w:rsid w:val="00E36011"/>
    <w:rsid w:val="00E36039"/>
    <w:rsid w:val="00E36677"/>
    <w:rsid w:val="00E36B2C"/>
    <w:rsid w:val="00E36D38"/>
    <w:rsid w:val="00E42587"/>
    <w:rsid w:val="00E428AC"/>
    <w:rsid w:val="00E42F35"/>
    <w:rsid w:val="00E4308E"/>
    <w:rsid w:val="00E431CC"/>
    <w:rsid w:val="00E43201"/>
    <w:rsid w:val="00E4430F"/>
    <w:rsid w:val="00E4443B"/>
    <w:rsid w:val="00E44B27"/>
    <w:rsid w:val="00E44F73"/>
    <w:rsid w:val="00E45A52"/>
    <w:rsid w:val="00E50026"/>
    <w:rsid w:val="00E503F9"/>
    <w:rsid w:val="00E51DAC"/>
    <w:rsid w:val="00E6012E"/>
    <w:rsid w:val="00E614FD"/>
    <w:rsid w:val="00E63A48"/>
    <w:rsid w:val="00E64CCC"/>
    <w:rsid w:val="00E66C27"/>
    <w:rsid w:val="00E671F1"/>
    <w:rsid w:val="00E71268"/>
    <w:rsid w:val="00E7180A"/>
    <w:rsid w:val="00E71F7B"/>
    <w:rsid w:val="00E726CB"/>
    <w:rsid w:val="00E80759"/>
    <w:rsid w:val="00E809CF"/>
    <w:rsid w:val="00E80C5F"/>
    <w:rsid w:val="00E828BB"/>
    <w:rsid w:val="00E836D3"/>
    <w:rsid w:val="00E838F8"/>
    <w:rsid w:val="00E845B0"/>
    <w:rsid w:val="00E848CF"/>
    <w:rsid w:val="00E86623"/>
    <w:rsid w:val="00E87459"/>
    <w:rsid w:val="00E906D4"/>
    <w:rsid w:val="00E91463"/>
    <w:rsid w:val="00E92862"/>
    <w:rsid w:val="00E92E6E"/>
    <w:rsid w:val="00E94312"/>
    <w:rsid w:val="00E94F3E"/>
    <w:rsid w:val="00E9530A"/>
    <w:rsid w:val="00E957A6"/>
    <w:rsid w:val="00E95E11"/>
    <w:rsid w:val="00EA20BC"/>
    <w:rsid w:val="00EA3452"/>
    <w:rsid w:val="00EA3884"/>
    <w:rsid w:val="00EA3C96"/>
    <w:rsid w:val="00EA3F93"/>
    <w:rsid w:val="00EA77C5"/>
    <w:rsid w:val="00EB080B"/>
    <w:rsid w:val="00EB13AF"/>
    <w:rsid w:val="00EB1FF8"/>
    <w:rsid w:val="00EB219D"/>
    <w:rsid w:val="00EB2CAE"/>
    <w:rsid w:val="00EB31E1"/>
    <w:rsid w:val="00EB37C1"/>
    <w:rsid w:val="00EB576E"/>
    <w:rsid w:val="00EB66BD"/>
    <w:rsid w:val="00EC0CE6"/>
    <w:rsid w:val="00EC0D58"/>
    <w:rsid w:val="00EC11AB"/>
    <w:rsid w:val="00EC1943"/>
    <w:rsid w:val="00EC4378"/>
    <w:rsid w:val="00EC51F7"/>
    <w:rsid w:val="00EC5C1B"/>
    <w:rsid w:val="00EC6723"/>
    <w:rsid w:val="00EC6A5D"/>
    <w:rsid w:val="00EC751A"/>
    <w:rsid w:val="00EC7C12"/>
    <w:rsid w:val="00EC7F38"/>
    <w:rsid w:val="00ED0E8A"/>
    <w:rsid w:val="00ED0F19"/>
    <w:rsid w:val="00ED10E0"/>
    <w:rsid w:val="00ED14CA"/>
    <w:rsid w:val="00ED1B5F"/>
    <w:rsid w:val="00ED2398"/>
    <w:rsid w:val="00ED23FA"/>
    <w:rsid w:val="00ED3247"/>
    <w:rsid w:val="00ED40A7"/>
    <w:rsid w:val="00ED593B"/>
    <w:rsid w:val="00EE1025"/>
    <w:rsid w:val="00EE14E7"/>
    <w:rsid w:val="00EE204E"/>
    <w:rsid w:val="00EE2F3E"/>
    <w:rsid w:val="00EE4836"/>
    <w:rsid w:val="00EE489D"/>
    <w:rsid w:val="00EF143F"/>
    <w:rsid w:val="00EF2B11"/>
    <w:rsid w:val="00EF3B66"/>
    <w:rsid w:val="00EF40D6"/>
    <w:rsid w:val="00EF4D0E"/>
    <w:rsid w:val="00EF5406"/>
    <w:rsid w:val="00EF6B39"/>
    <w:rsid w:val="00F006DD"/>
    <w:rsid w:val="00F00D51"/>
    <w:rsid w:val="00F0107F"/>
    <w:rsid w:val="00F01F2D"/>
    <w:rsid w:val="00F023B2"/>
    <w:rsid w:val="00F02902"/>
    <w:rsid w:val="00F029BB"/>
    <w:rsid w:val="00F0331D"/>
    <w:rsid w:val="00F041BF"/>
    <w:rsid w:val="00F059B8"/>
    <w:rsid w:val="00F07587"/>
    <w:rsid w:val="00F07EDA"/>
    <w:rsid w:val="00F12593"/>
    <w:rsid w:val="00F12A2A"/>
    <w:rsid w:val="00F12FF4"/>
    <w:rsid w:val="00F133B2"/>
    <w:rsid w:val="00F13982"/>
    <w:rsid w:val="00F1442D"/>
    <w:rsid w:val="00F144A6"/>
    <w:rsid w:val="00F15324"/>
    <w:rsid w:val="00F1573D"/>
    <w:rsid w:val="00F17B3A"/>
    <w:rsid w:val="00F20EB1"/>
    <w:rsid w:val="00F226F2"/>
    <w:rsid w:val="00F26D37"/>
    <w:rsid w:val="00F329F2"/>
    <w:rsid w:val="00F34383"/>
    <w:rsid w:val="00F34609"/>
    <w:rsid w:val="00F365F9"/>
    <w:rsid w:val="00F37696"/>
    <w:rsid w:val="00F37A16"/>
    <w:rsid w:val="00F40A1C"/>
    <w:rsid w:val="00F42A2A"/>
    <w:rsid w:val="00F43C82"/>
    <w:rsid w:val="00F43D02"/>
    <w:rsid w:val="00F44A11"/>
    <w:rsid w:val="00F46C00"/>
    <w:rsid w:val="00F510BF"/>
    <w:rsid w:val="00F51925"/>
    <w:rsid w:val="00F5232B"/>
    <w:rsid w:val="00F5261B"/>
    <w:rsid w:val="00F52757"/>
    <w:rsid w:val="00F52FD4"/>
    <w:rsid w:val="00F53922"/>
    <w:rsid w:val="00F53F69"/>
    <w:rsid w:val="00F57ABF"/>
    <w:rsid w:val="00F57ACA"/>
    <w:rsid w:val="00F611E4"/>
    <w:rsid w:val="00F633CA"/>
    <w:rsid w:val="00F6496F"/>
    <w:rsid w:val="00F64E50"/>
    <w:rsid w:val="00F65144"/>
    <w:rsid w:val="00F65B72"/>
    <w:rsid w:val="00F66FD8"/>
    <w:rsid w:val="00F67393"/>
    <w:rsid w:val="00F67C97"/>
    <w:rsid w:val="00F70234"/>
    <w:rsid w:val="00F70979"/>
    <w:rsid w:val="00F7186F"/>
    <w:rsid w:val="00F72CAC"/>
    <w:rsid w:val="00F72CD4"/>
    <w:rsid w:val="00F737E4"/>
    <w:rsid w:val="00F740F5"/>
    <w:rsid w:val="00F7506D"/>
    <w:rsid w:val="00F751A6"/>
    <w:rsid w:val="00F751CD"/>
    <w:rsid w:val="00F75F0C"/>
    <w:rsid w:val="00F76253"/>
    <w:rsid w:val="00F80BB0"/>
    <w:rsid w:val="00F81B68"/>
    <w:rsid w:val="00F8399A"/>
    <w:rsid w:val="00F85248"/>
    <w:rsid w:val="00F854EA"/>
    <w:rsid w:val="00F85D58"/>
    <w:rsid w:val="00F86700"/>
    <w:rsid w:val="00F90362"/>
    <w:rsid w:val="00F91B0A"/>
    <w:rsid w:val="00F92ACB"/>
    <w:rsid w:val="00F92DE2"/>
    <w:rsid w:val="00F945E6"/>
    <w:rsid w:val="00F94BAD"/>
    <w:rsid w:val="00F954EF"/>
    <w:rsid w:val="00F95A12"/>
    <w:rsid w:val="00F95D2A"/>
    <w:rsid w:val="00FA1DBA"/>
    <w:rsid w:val="00FA2018"/>
    <w:rsid w:val="00FA21E1"/>
    <w:rsid w:val="00FA3E26"/>
    <w:rsid w:val="00FA4A7C"/>
    <w:rsid w:val="00FA6B1F"/>
    <w:rsid w:val="00FB0E6F"/>
    <w:rsid w:val="00FB14BE"/>
    <w:rsid w:val="00FB1667"/>
    <w:rsid w:val="00FB21E6"/>
    <w:rsid w:val="00FB2F32"/>
    <w:rsid w:val="00FB4392"/>
    <w:rsid w:val="00FB4DDC"/>
    <w:rsid w:val="00FB6D29"/>
    <w:rsid w:val="00FC07E1"/>
    <w:rsid w:val="00FC1922"/>
    <w:rsid w:val="00FC360A"/>
    <w:rsid w:val="00FC4154"/>
    <w:rsid w:val="00FC4C14"/>
    <w:rsid w:val="00FC5749"/>
    <w:rsid w:val="00FC5A05"/>
    <w:rsid w:val="00FC5B6D"/>
    <w:rsid w:val="00FD0E94"/>
    <w:rsid w:val="00FD225D"/>
    <w:rsid w:val="00FD4BC2"/>
    <w:rsid w:val="00FE0037"/>
    <w:rsid w:val="00FE09A9"/>
    <w:rsid w:val="00FE0CA0"/>
    <w:rsid w:val="00FE21A7"/>
    <w:rsid w:val="00FE2ED2"/>
    <w:rsid w:val="00FE5800"/>
    <w:rsid w:val="00FE6192"/>
    <w:rsid w:val="00FE6B60"/>
    <w:rsid w:val="00FE700E"/>
    <w:rsid w:val="00FF4A40"/>
    <w:rsid w:val="00FF5289"/>
    <w:rsid w:val="00FF56B2"/>
    <w:rsid w:val="00FF5A60"/>
    <w:rsid w:val="00FF5B9E"/>
    <w:rsid w:val="00FF7261"/>
    <w:rsid w:val="00FF7C9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DE6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annotation subject" w:uiPriority="0"/>
    <w:lsdException w:name="Table Subtle 2" w:semiHidden="0" w:unhideWhenUsed="0"/>
    <w:lsdException w:name="Table Web 3" w:semiHidden="0" w:unhideWhenUsed="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613A9"/>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uiPriority w:val="99"/>
    <w:rsid w:val="00A20ACF"/>
    <w:pPr>
      <w:tabs>
        <w:tab w:val="center" w:pos="4536"/>
        <w:tab w:val="right" w:pos="9072"/>
      </w:tabs>
    </w:pPr>
  </w:style>
  <w:style w:type="character" w:customStyle="1" w:styleId="a5">
    <w:name w:val="Нижний колонтитул Знак"/>
    <w:basedOn w:val="a1"/>
    <w:link w:val="a4"/>
    <w:uiPriority w:val="99"/>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link w:val="a7"/>
    <w:uiPriority w:val="34"/>
    <w:qFormat/>
    <w:rsid w:val="00A20ACF"/>
    <w:pPr>
      <w:numPr>
        <w:numId w:val="2"/>
      </w:numPr>
      <w:tabs>
        <w:tab w:val="left" w:pos="1134"/>
      </w:tabs>
      <w:jc w:val="both"/>
    </w:pPr>
    <w:rPr>
      <w:noProof w:val="0"/>
      <w:lang w:val="en-US"/>
    </w:rPr>
  </w:style>
  <w:style w:type="paragraph" w:styleId="a8">
    <w:name w:val="Body Text"/>
    <w:basedOn w:val="a0"/>
    <w:link w:val="a9"/>
    <w:rsid w:val="00A20ACF"/>
    <w:rPr>
      <w:rFonts w:ascii="Baltica RR" w:hAnsi="Baltica RR"/>
      <w:noProof w:val="0"/>
      <w:szCs w:val="20"/>
    </w:rPr>
  </w:style>
  <w:style w:type="character" w:customStyle="1" w:styleId="a9">
    <w:name w:val="Основной текст Знак"/>
    <w:basedOn w:val="a1"/>
    <w:link w:val="a8"/>
    <w:rsid w:val="00A20ACF"/>
    <w:rPr>
      <w:rFonts w:ascii="Baltica RR" w:eastAsia="Times New Roman" w:hAnsi="Baltica RR" w:cs="Times New Roman"/>
      <w:sz w:val="24"/>
      <w:szCs w:val="20"/>
      <w:lang w:val="ro-RO"/>
    </w:rPr>
  </w:style>
  <w:style w:type="paragraph" w:styleId="aa">
    <w:name w:val="header"/>
    <w:basedOn w:val="a0"/>
    <w:link w:val="ab"/>
    <w:rsid w:val="00A20ACF"/>
    <w:pPr>
      <w:tabs>
        <w:tab w:val="center" w:pos="4703"/>
        <w:tab w:val="right" w:pos="9406"/>
      </w:tabs>
    </w:pPr>
    <w:rPr>
      <w:noProof w:val="0"/>
      <w:sz w:val="20"/>
      <w:szCs w:val="20"/>
      <w:lang w:val="ru-RU" w:eastAsia="ru-RU"/>
    </w:rPr>
  </w:style>
  <w:style w:type="character" w:customStyle="1" w:styleId="ab">
    <w:name w:val="Верхний колонтитул Знак"/>
    <w:basedOn w:val="a1"/>
    <w:link w:val="aa"/>
    <w:rsid w:val="00A20ACF"/>
    <w:rPr>
      <w:rFonts w:ascii="Times New Roman" w:eastAsia="Times New Roman" w:hAnsi="Times New Roman" w:cs="Times New Roman"/>
      <w:sz w:val="20"/>
      <w:szCs w:val="20"/>
      <w:lang w:val="ru-RU" w:eastAsia="ru-RU"/>
    </w:rPr>
  </w:style>
  <w:style w:type="paragraph" w:styleId="ac">
    <w:name w:val="Subtitle"/>
    <w:basedOn w:val="a0"/>
    <w:link w:val="ad"/>
    <w:qFormat/>
    <w:rsid w:val="00A20ACF"/>
    <w:pPr>
      <w:jc w:val="center"/>
    </w:pPr>
    <w:rPr>
      <w:b/>
      <w:noProof w:val="0"/>
      <w:sz w:val="32"/>
      <w:szCs w:val="20"/>
      <w:lang w:val="en-US" w:eastAsia="ru-RU"/>
    </w:rPr>
  </w:style>
  <w:style w:type="character" w:customStyle="1" w:styleId="ad">
    <w:name w:val="Подзаголовок Знак"/>
    <w:basedOn w:val="a1"/>
    <w:link w:val="ac"/>
    <w:rsid w:val="00A20ACF"/>
    <w:rPr>
      <w:rFonts w:ascii="Times New Roman" w:eastAsia="Times New Roman" w:hAnsi="Times New Roman" w:cs="Times New Roman"/>
      <w:b/>
      <w:sz w:val="32"/>
      <w:szCs w:val="20"/>
      <w:lang w:val="en-US" w:eastAsia="ru-RU"/>
    </w:rPr>
  </w:style>
  <w:style w:type="paragraph" w:styleId="ae">
    <w:name w:val="Body Text Indent"/>
    <w:basedOn w:val="a0"/>
    <w:link w:val="af"/>
    <w:rsid w:val="00A20ACF"/>
    <w:pPr>
      <w:ind w:firstLine="720"/>
      <w:jc w:val="both"/>
    </w:pPr>
    <w:rPr>
      <w:noProof w:val="0"/>
      <w:sz w:val="20"/>
      <w:szCs w:val="20"/>
      <w:lang w:eastAsia="ru-RU"/>
    </w:rPr>
  </w:style>
  <w:style w:type="character" w:customStyle="1" w:styleId="af">
    <w:name w:val="Основной текст с отступом Знак"/>
    <w:basedOn w:val="a1"/>
    <w:link w:val="ae"/>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0">
    <w:name w:val="Balloon Text"/>
    <w:basedOn w:val="a0"/>
    <w:link w:val="af1"/>
    <w:semiHidden/>
    <w:rsid w:val="00A20ACF"/>
    <w:rPr>
      <w:rFonts w:ascii="Tahoma" w:hAnsi="Tahoma" w:cs="Tahoma"/>
      <w:noProof w:val="0"/>
      <w:sz w:val="16"/>
      <w:szCs w:val="16"/>
      <w:lang w:val="ru-RU" w:eastAsia="ru-RU"/>
    </w:rPr>
  </w:style>
  <w:style w:type="character" w:customStyle="1" w:styleId="af1">
    <w:name w:val="Текст выноски Знак"/>
    <w:basedOn w:val="a1"/>
    <w:link w:val="af0"/>
    <w:semiHidden/>
    <w:rsid w:val="00A20ACF"/>
    <w:rPr>
      <w:rFonts w:ascii="Tahoma" w:eastAsia="Times New Roman" w:hAnsi="Tahoma" w:cs="Tahoma"/>
      <w:sz w:val="16"/>
      <w:szCs w:val="16"/>
      <w:lang w:val="ru-RU" w:eastAsia="ru-RU"/>
    </w:rPr>
  </w:style>
  <w:style w:type="table" w:styleId="af2">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Normal (Web)"/>
    <w:basedOn w:val="a0"/>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4">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5">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6">
    <w:name w:val="footnote text"/>
    <w:basedOn w:val="a0"/>
    <w:link w:val="af7"/>
    <w:rsid w:val="00A20ACF"/>
    <w:pPr>
      <w:jc w:val="both"/>
    </w:pPr>
    <w:rPr>
      <w:noProof w:val="0"/>
      <w:sz w:val="20"/>
      <w:szCs w:val="20"/>
      <w:lang w:val="en-US"/>
    </w:rPr>
  </w:style>
  <w:style w:type="character" w:customStyle="1" w:styleId="af7">
    <w:name w:val="Текст сноски Знак"/>
    <w:basedOn w:val="a1"/>
    <w:link w:val="af6"/>
    <w:rsid w:val="00A20ACF"/>
    <w:rPr>
      <w:rFonts w:ascii="Times New Roman" w:eastAsia="Times New Roman" w:hAnsi="Times New Roman" w:cs="Times New Roman"/>
      <w:sz w:val="20"/>
      <w:szCs w:val="20"/>
      <w:lang w:val="en-US"/>
    </w:rPr>
  </w:style>
  <w:style w:type="character" w:styleId="af8">
    <w:name w:val="footnote reference"/>
    <w:rsid w:val="00A20ACF"/>
    <w:rPr>
      <w:vertAlign w:val="superscript"/>
    </w:rPr>
  </w:style>
  <w:style w:type="character" w:styleId="af9">
    <w:name w:val="annotation reference"/>
    <w:uiPriority w:val="99"/>
    <w:rsid w:val="00A20ACF"/>
    <w:rPr>
      <w:sz w:val="16"/>
      <w:szCs w:val="16"/>
    </w:rPr>
  </w:style>
  <w:style w:type="paragraph" w:styleId="afa">
    <w:name w:val="annotation text"/>
    <w:basedOn w:val="a0"/>
    <w:link w:val="afb"/>
    <w:uiPriority w:val="99"/>
    <w:rsid w:val="00A20ACF"/>
    <w:rPr>
      <w:noProof w:val="0"/>
      <w:sz w:val="20"/>
      <w:szCs w:val="20"/>
      <w:lang w:val="ru-RU" w:eastAsia="ru-RU"/>
    </w:rPr>
  </w:style>
  <w:style w:type="character" w:customStyle="1" w:styleId="afb">
    <w:name w:val="Текст примечания Знак"/>
    <w:basedOn w:val="a1"/>
    <w:link w:val="afa"/>
    <w:uiPriority w:val="99"/>
    <w:rsid w:val="00A20ACF"/>
    <w:rPr>
      <w:rFonts w:ascii="Times New Roman" w:eastAsia="Times New Roman" w:hAnsi="Times New Roman" w:cs="Times New Roman"/>
      <w:sz w:val="20"/>
      <w:szCs w:val="20"/>
      <w:lang w:val="ru-RU" w:eastAsia="ru-RU"/>
    </w:rPr>
  </w:style>
  <w:style w:type="paragraph" w:styleId="afc">
    <w:name w:val="annotation subject"/>
    <w:basedOn w:val="afa"/>
    <w:next w:val="afa"/>
    <w:link w:val="afd"/>
    <w:rsid w:val="00A20ACF"/>
    <w:rPr>
      <w:b/>
      <w:bCs/>
    </w:rPr>
  </w:style>
  <w:style w:type="character" w:customStyle="1" w:styleId="afd">
    <w:name w:val="Тема примечания Знак"/>
    <w:basedOn w:val="afb"/>
    <w:link w:val="afc"/>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e">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f">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aff0">
    <w:name w:val="Strong"/>
    <w:basedOn w:val="a1"/>
    <w:uiPriority w:val="22"/>
    <w:qFormat/>
    <w:rsid w:val="00EC7F38"/>
    <w:rPr>
      <w:b/>
      <w:bCs/>
    </w:rPr>
  </w:style>
  <w:style w:type="paragraph" w:styleId="aff1">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a2"/>
    <w:next w:val="af2"/>
    <w:uiPriority w:val="39"/>
    <w:rsid w:val="00615E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a2"/>
    <w:next w:val="af2"/>
    <w:uiPriority w:val="39"/>
    <w:rsid w:val="00BE362C"/>
    <w:pPr>
      <w:spacing w:after="0" w:line="240" w:lineRule="auto"/>
    </w:pPr>
    <w:rPr>
      <w:lang w:val="ro-RO"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3">
    <w:name w:val="Griglia tabella3"/>
    <w:basedOn w:val="a2"/>
    <w:next w:val="af2"/>
    <w:uiPriority w:val="39"/>
    <w:rsid w:val="009D62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2"/>
    <w:next w:val="af2"/>
    <w:uiPriority w:val="39"/>
    <w:rsid w:val="009D62F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gliatabella4">
    <w:name w:val="Griglia tabella4"/>
    <w:basedOn w:val="a2"/>
    <w:next w:val="af2"/>
    <w:uiPriority w:val="39"/>
    <w:rsid w:val="00130A4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2">
    <w:name w:val="Placeholder Text"/>
    <w:basedOn w:val="a1"/>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character" w:customStyle="1" w:styleId="a7">
    <w:name w:val="Абзац списка Знак"/>
    <w:aliases w:val="HotarirePunct1 Знак"/>
    <w:link w:val="a"/>
    <w:uiPriority w:val="34"/>
    <w:locked/>
    <w:rsid w:val="008124B9"/>
    <w:rPr>
      <w:rFonts w:ascii="Times New Roman" w:eastAsia="Times New Roman" w:hAnsi="Times New Roman" w:cs="Times New Roman"/>
      <w:sz w:val="24"/>
      <w:szCs w:val="24"/>
      <w:lang w:val="en-US"/>
    </w:rPr>
  </w:style>
  <w:style w:type="character" w:customStyle="1" w:styleId="UnresolvedMention1">
    <w:name w:val="Unresolved Mention1"/>
    <w:basedOn w:val="a1"/>
    <w:uiPriority w:val="99"/>
    <w:semiHidden/>
    <w:unhideWhenUsed/>
    <w:rsid w:val="00554EE7"/>
    <w:rPr>
      <w:color w:val="605E5C"/>
      <w:shd w:val="clear" w:color="auto" w:fill="E1DFDD"/>
    </w:rPr>
  </w:style>
  <w:style w:type="character" w:customStyle="1" w:styleId="UnresolvedMention2">
    <w:name w:val="Unresolved Mention2"/>
    <w:basedOn w:val="a1"/>
    <w:uiPriority w:val="99"/>
    <w:semiHidden/>
    <w:unhideWhenUsed/>
    <w:rsid w:val="003D214E"/>
    <w:rPr>
      <w:color w:val="605E5C"/>
      <w:shd w:val="clear" w:color="auto" w:fill="E1DFDD"/>
    </w:rPr>
  </w:style>
  <w:style w:type="character" w:customStyle="1" w:styleId="tax1">
    <w:name w:val="tax1"/>
    <w:rsid w:val="000F0030"/>
    <w:rPr>
      <w:b/>
      <w:bCs/>
      <w:sz w:val="26"/>
      <w:szCs w:val="26"/>
    </w:rPr>
  </w:style>
  <w:style w:type="paragraph" w:customStyle="1" w:styleId="DefaultText">
    <w:name w:val="Default Text"/>
    <w:basedOn w:val="a0"/>
    <w:link w:val="DefaultTextChar"/>
    <w:uiPriority w:val="99"/>
    <w:rsid w:val="000F0030"/>
    <w:rPr>
      <w:szCs w:val="20"/>
      <w:lang w:val="en-US"/>
    </w:rPr>
  </w:style>
  <w:style w:type="character" w:customStyle="1" w:styleId="DefaultTextChar">
    <w:name w:val="Default Text Char"/>
    <w:link w:val="DefaultText"/>
    <w:uiPriority w:val="99"/>
    <w:locked/>
    <w:rsid w:val="000F0030"/>
    <w:rPr>
      <w:rFonts w:ascii="Times New Roman" w:eastAsia="Times New Roman" w:hAnsi="Times New Roman" w:cs="Times New Roman"/>
      <w:noProof/>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annotation subject" w:uiPriority="0"/>
    <w:lsdException w:name="Table Subtle 2" w:semiHidden="0" w:unhideWhenUsed="0"/>
    <w:lsdException w:name="Table Web 3" w:semiHidden="0" w:unhideWhenUsed="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613A9"/>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uiPriority w:val="99"/>
    <w:rsid w:val="00A20ACF"/>
    <w:pPr>
      <w:tabs>
        <w:tab w:val="center" w:pos="4536"/>
        <w:tab w:val="right" w:pos="9072"/>
      </w:tabs>
    </w:pPr>
  </w:style>
  <w:style w:type="character" w:customStyle="1" w:styleId="a5">
    <w:name w:val="Нижний колонтитул Знак"/>
    <w:basedOn w:val="a1"/>
    <w:link w:val="a4"/>
    <w:uiPriority w:val="99"/>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link w:val="a7"/>
    <w:uiPriority w:val="34"/>
    <w:qFormat/>
    <w:rsid w:val="00A20ACF"/>
    <w:pPr>
      <w:numPr>
        <w:numId w:val="2"/>
      </w:numPr>
      <w:tabs>
        <w:tab w:val="left" w:pos="1134"/>
      </w:tabs>
      <w:jc w:val="both"/>
    </w:pPr>
    <w:rPr>
      <w:noProof w:val="0"/>
      <w:lang w:val="en-US"/>
    </w:rPr>
  </w:style>
  <w:style w:type="paragraph" w:styleId="a8">
    <w:name w:val="Body Text"/>
    <w:basedOn w:val="a0"/>
    <w:link w:val="a9"/>
    <w:rsid w:val="00A20ACF"/>
    <w:rPr>
      <w:rFonts w:ascii="Baltica RR" w:hAnsi="Baltica RR"/>
      <w:noProof w:val="0"/>
      <w:szCs w:val="20"/>
    </w:rPr>
  </w:style>
  <w:style w:type="character" w:customStyle="1" w:styleId="a9">
    <w:name w:val="Основной текст Знак"/>
    <w:basedOn w:val="a1"/>
    <w:link w:val="a8"/>
    <w:rsid w:val="00A20ACF"/>
    <w:rPr>
      <w:rFonts w:ascii="Baltica RR" w:eastAsia="Times New Roman" w:hAnsi="Baltica RR" w:cs="Times New Roman"/>
      <w:sz w:val="24"/>
      <w:szCs w:val="20"/>
      <w:lang w:val="ro-RO"/>
    </w:rPr>
  </w:style>
  <w:style w:type="paragraph" w:styleId="aa">
    <w:name w:val="header"/>
    <w:basedOn w:val="a0"/>
    <w:link w:val="ab"/>
    <w:rsid w:val="00A20ACF"/>
    <w:pPr>
      <w:tabs>
        <w:tab w:val="center" w:pos="4703"/>
        <w:tab w:val="right" w:pos="9406"/>
      </w:tabs>
    </w:pPr>
    <w:rPr>
      <w:noProof w:val="0"/>
      <w:sz w:val="20"/>
      <w:szCs w:val="20"/>
      <w:lang w:val="ru-RU" w:eastAsia="ru-RU"/>
    </w:rPr>
  </w:style>
  <w:style w:type="character" w:customStyle="1" w:styleId="ab">
    <w:name w:val="Верхний колонтитул Знак"/>
    <w:basedOn w:val="a1"/>
    <w:link w:val="aa"/>
    <w:rsid w:val="00A20ACF"/>
    <w:rPr>
      <w:rFonts w:ascii="Times New Roman" w:eastAsia="Times New Roman" w:hAnsi="Times New Roman" w:cs="Times New Roman"/>
      <w:sz w:val="20"/>
      <w:szCs w:val="20"/>
      <w:lang w:val="ru-RU" w:eastAsia="ru-RU"/>
    </w:rPr>
  </w:style>
  <w:style w:type="paragraph" w:styleId="ac">
    <w:name w:val="Subtitle"/>
    <w:basedOn w:val="a0"/>
    <w:link w:val="ad"/>
    <w:qFormat/>
    <w:rsid w:val="00A20ACF"/>
    <w:pPr>
      <w:jc w:val="center"/>
    </w:pPr>
    <w:rPr>
      <w:b/>
      <w:noProof w:val="0"/>
      <w:sz w:val="32"/>
      <w:szCs w:val="20"/>
      <w:lang w:val="en-US" w:eastAsia="ru-RU"/>
    </w:rPr>
  </w:style>
  <w:style w:type="character" w:customStyle="1" w:styleId="ad">
    <w:name w:val="Подзаголовок Знак"/>
    <w:basedOn w:val="a1"/>
    <w:link w:val="ac"/>
    <w:rsid w:val="00A20ACF"/>
    <w:rPr>
      <w:rFonts w:ascii="Times New Roman" w:eastAsia="Times New Roman" w:hAnsi="Times New Roman" w:cs="Times New Roman"/>
      <w:b/>
      <w:sz w:val="32"/>
      <w:szCs w:val="20"/>
      <w:lang w:val="en-US" w:eastAsia="ru-RU"/>
    </w:rPr>
  </w:style>
  <w:style w:type="paragraph" w:styleId="ae">
    <w:name w:val="Body Text Indent"/>
    <w:basedOn w:val="a0"/>
    <w:link w:val="af"/>
    <w:rsid w:val="00A20ACF"/>
    <w:pPr>
      <w:ind w:firstLine="720"/>
      <w:jc w:val="both"/>
    </w:pPr>
    <w:rPr>
      <w:noProof w:val="0"/>
      <w:sz w:val="20"/>
      <w:szCs w:val="20"/>
      <w:lang w:eastAsia="ru-RU"/>
    </w:rPr>
  </w:style>
  <w:style w:type="character" w:customStyle="1" w:styleId="af">
    <w:name w:val="Основной текст с отступом Знак"/>
    <w:basedOn w:val="a1"/>
    <w:link w:val="ae"/>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0">
    <w:name w:val="Balloon Text"/>
    <w:basedOn w:val="a0"/>
    <w:link w:val="af1"/>
    <w:semiHidden/>
    <w:rsid w:val="00A20ACF"/>
    <w:rPr>
      <w:rFonts w:ascii="Tahoma" w:hAnsi="Tahoma" w:cs="Tahoma"/>
      <w:noProof w:val="0"/>
      <w:sz w:val="16"/>
      <w:szCs w:val="16"/>
      <w:lang w:val="ru-RU" w:eastAsia="ru-RU"/>
    </w:rPr>
  </w:style>
  <w:style w:type="character" w:customStyle="1" w:styleId="af1">
    <w:name w:val="Текст выноски Знак"/>
    <w:basedOn w:val="a1"/>
    <w:link w:val="af0"/>
    <w:semiHidden/>
    <w:rsid w:val="00A20ACF"/>
    <w:rPr>
      <w:rFonts w:ascii="Tahoma" w:eastAsia="Times New Roman" w:hAnsi="Tahoma" w:cs="Tahoma"/>
      <w:sz w:val="16"/>
      <w:szCs w:val="16"/>
      <w:lang w:val="ru-RU" w:eastAsia="ru-RU"/>
    </w:rPr>
  </w:style>
  <w:style w:type="table" w:styleId="af2">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Normal (Web)"/>
    <w:basedOn w:val="a0"/>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4">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5">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6">
    <w:name w:val="footnote text"/>
    <w:basedOn w:val="a0"/>
    <w:link w:val="af7"/>
    <w:rsid w:val="00A20ACF"/>
    <w:pPr>
      <w:jc w:val="both"/>
    </w:pPr>
    <w:rPr>
      <w:noProof w:val="0"/>
      <w:sz w:val="20"/>
      <w:szCs w:val="20"/>
      <w:lang w:val="en-US"/>
    </w:rPr>
  </w:style>
  <w:style w:type="character" w:customStyle="1" w:styleId="af7">
    <w:name w:val="Текст сноски Знак"/>
    <w:basedOn w:val="a1"/>
    <w:link w:val="af6"/>
    <w:rsid w:val="00A20ACF"/>
    <w:rPr>
      <w:rFonts w:ascii="Times New Roman" w:eastAsia="Times New Roman" w:hAnsi="Times New Roman" w:cs="Times New Roman"/>
      <w:sz w:val="20"/>
      <w:szCs w:val="20"/>
      <w:lang w:val="en-US"/>
    </w:rPr>
  </w:style>
  <w:style w:type="character" w:styleId="af8">
    <w:name w:val="footnote reference"/>
    <w:rsid w:val="00A20ACF"/>
    <w:rPr>
      <w:vertAlign w:val="superscript"/>
    </w:rPr>
  </w:style>
  <w:style w:type="character" w:styleId="af9">
    <w:name w:val="annotation reference"/>
    <w:uiPriority w:val="99"/>
    <w:rsid w:val="00A20ACF"/>
    <w:rPr>
      <w:sz w:val="16"/>
      <w:szCs w:val="16"/>
    </w:rPr>
  </w:style>
  <w:style w:type="paragraph" w:styleId="afa">
    <w:name w:val="annotation text"/>
    <w:basedOn w:val="a0"/>
    <w:link w:val="afb"/>
    <w:uiPriority w:val="99"/>
    <w:rsid w:val="00A20ACF"/>
    <w:rPr>
      <w:noProof w:val="0"/>
      <w:sz w:val="20"/>
      <w:szCs w:val="20"/>
      <w:lang w:val="ru-RU" w:eastAsia="ru-RU"/>
    </w:rPr>
  </w:style>
  <w:style w:type="character" w:customStyle="1" w:styleId="afb">
    <w:name w:val="Текст примечания Знак"/>
    <w:basedOn w:val="a1"/>
    <w:link w:val="afa"/>
    <w:uiPriority w:val="99"/>
    <w:rsid w:val="00A20ACF"/>
    <w:rPr>
      <w:rFonts w:ascii="Times New Roman" w:eastAsia="Times New Roman" w:hAnsi="Times New Roman" w:cs="Times New Roman"/>
      <w:sz w:val="20"/>
      <w:szCs w:val="20"/>
      <w:lang w:val="ru-RU" w:eastAsia="ru-RU"/>
    </w:rPr>
  </w:style>
  <w:style w:type="paragraph" w:styleId="afc">
    <w:name w:val="annotation subject"/>
    <w:basedOn w:val="afa"/>
    <w:next w:val="afa"/>
    <w:link w:val="afd"/>
    <w:rsid w:val="00A20ACF"/>
    <w:rPr>
      <w:b/>
      <w:bCs/>
    </w:rPr>
  </w:style>
  <w:style w:type="character" w:customStyle="1" w:styleId="afd">
    <w:name w:val="Тема примечания Знак"/>
    <w:basedOn w:val="afb"/>
    <w:link w:val="afc"/>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e">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f">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aff0">
    <w:name w:val="Strong"/>
    <w:basedOn w:val="a1"/>
    <w:uiPriority w:val="22"/>
    <w:qFormat/>
    <w:rsid w:val="00EC7F38"/>
    <w:rPr>
      <w:b/>
      <w:bCs/>
    </w:rPr>
  </w:style>
  <w:style w:type="paragraph" w:styleId="aff1">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a2"/>
    <w:next w:val="af2"/>
    <w:uiPriority w:val="39"/>
    <w:rsid w:val="00615E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a2"/>
    <w:next w:val="af2"/>
    <w:uiPriority w:val="39"/>
    <w:rsid w:val="00BE362C"/>
    <w:pPr>
      <w:spacing w:after="0" w:line="240" w:lineRule="auto"/>
    </w:pPr>
    <w:rPr>
      <w:lang w:val="ro-RO"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3">
    <w:name w:val="Griglia tabella3"/>
    <w:basedOn w:val="a2"/>
    <w:next w:val="af2"/>
    <w:uiPriority w:val="39"/>
    <w:rsid w:val="009D62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2"/>
    <w:next w:val="af2"/>
    <w:uiPriority w:val="39"/>
    <w:rsid w:val="009D62F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gliatabella4">
    <w:name w:val="Griglia tabella4"/>
    <w:basedOn w:val="a2"/>
    <w:next w:val="af2"/>
    <w:uiPriority w:val="39"/>
    <w:rsid w:val="00130A4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2">
    <w:name w:val="Placeholder Text"/>
    <w:basedOn w:val="a1"/>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character" w:customStyle="1" w:styleId="a7">
    <w:name w:val="Абзац списка Знак"/>
    <w:aliases w:val="HotarirePunct1 Знак"/>
    <w:link w:val="a"/>
    <w:uiPriority w:val="34"/>
    <w:locked/>
    <w:rsid w:val="008124B9"/>
    <w:rPr>
      <w:rFonts w:ascii="Times New Roman" w:eastAsia="Times New Roman" w:hAnsi="Times New Roman" w:cs="Times New Roman"/>
      <w:sz w:val="24"/>
      <w:szCs w:val="24"/>
      <w:lang w:val="en-US"/>
    </w:rPr>
  </w:style>
  <w:style w:type="character" w:customStyle="1" w:styleId="UnresolvedMention1">
    <w:name w:val="Unresolved Mention1"/>
    <w:basedOn w:val="a1"/>
    <w:uiPriority w:val="99"/>
    <w:semiHidden/>
    <w:unhideWhenUsed/>
    <w:rsid w:val="00554EE7"/>
    <w:rPr>
      <w:color w:val="605E5C"/>
      <w:shd w:val="clear" w:color="auto" w:fill="E1DFDD"/>
    </w:rPr>
  </w:style>
  <w:style w:type="character" w:customStyle="1" w:styleId="UnresolvedMention2">
    <w:name w:val="Unresolved Mention2"/>
    <w:basedOn w:val="a1"/>
    <w:uiPriority w:val="99"/>
    <w:semiHidden/>
    <w:unhideWhenUsed/>
    <w:rsid w:val="003D214E"/>
    <w:rPr>
      <w:color w:val="605E5C"/>
      <w:shd w:val="clear" w:color="auto" w:fill="E1DFDD"/>
    </w:rPr>
  </w:style>
  <w:style w:type="character" w:customStyle="1" w:styleId="tax1">
    <w:name w:val="tax1"/>
    <w:rsid w:val="000F0030"/>
    <w:rPr>
      <w:b/>
      <w:bCs/>
      <w:sz w:val="26"/>
      <w:szCs w:val="26"/>
    </w:rPr>
  </w:style>
  <w:style w:type="paragraph" w:customStyle="1" w:styleId="DefaultText">
    <w:name w:val="Default Text"/>
    <w:basedOn w:val="a0"/>
    <w:link w:val="DefaultTextChar"/>
    <w:uiPriority w:val="99"/>
    <w:rsid w:val="000F0030"/>
    <w:rPr>
      <w:szCs w:val="20"/>
      <w:lang w:val="en-US"/>
    </w:rPr>
  </w:style>
  <w:style w:type="character" w:customStyle="1" w:styleId="DefaultTextChar">
    <w:name w:val="Default Text Char"/>
    <w:link w:val="DefaultText"/>
    <w:uiPriority w:val="99"/>
    <w:locked/>
    <w:rsid w:val="000F0030"/>
    <w:rPr>
      <w:rFonts w:ascii="Times New Roman" w:eastAsia="Times New Roman" w:hAnsi="Times New Roman" w:cs="Times New Roman"/>
      <w:noProof/>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1067462537">
      <w:bodyDiv w:val="1"/>
      <w:marLeft w:val="0"/>
      <w:marRight w:val="0"/>
      <w:marTop w:val="0"/>
      <w:marBottom w:val="0"/>
      <w:divBdr>
        <w:top w:val="none" w:sz="0" w:space="0" w:color="auto"/>
        <w:left w:val="none" w:sz="0" w:space="0" w:color="auto"/>
        <w:bottom w:val="none" w:sz="0" w:space="0" w:color="auto"/>
        <w:right w:val="none" w:sz="0" w:space="0" w:color="auto"/>
      </w:divBdr>
    </w:div>
    <w:div w:id="1351908595">
      <w:bodyDiv w:val="1"/>
      <w:marLeft w:val="0"/>
      <w:marRight w:val="0"/>
      <w:marTop w:val="0"/>
      <w:marBottom w:val="0"/>
      <w:divBdr>
        <w:top w:val="none" w:sz="0" w:space="0" w:color="auto"/>
        <w:left w:val="none" w:sz="0" w:space="0" w:color="auto"/>
        <w:bottom w:val="none" w:sz="0" w:space="0" w:color="auto"/>
        <w:right w:val="none" w:sz="0" w:space="0" w:color="auto"/>
      </w:divBdr>
    </w:div>
    <w:div w:id="1377852337">
      <w:bodyDiv w:val="1"/>
      <w:marLeft w:val="0"/>
      <w:marRight w:val="0"/>
      <w:marTop w:val="0"/>
      <w:marBottom w:val="0"/>
      <w:divBdr>
        <w:top w:val="none" w:sz="0" w:space="0" w:color="auto"/>
        <w:left w:val="none" w:sz="0" w:space="0" w:color="auto"/>
        <w:bottom w:val="none" w:sz="0" w:space="0" w:color="auto"/>
        <w:right w:val="none" w:sz="0" w:space="0" w:color="auto"/>
      </w:divBdr>
    </w:div>
    <w:div w:id="1415543796">
      <w:bodyDiv w:val="1"/>
      <w:marLeft w:val="0"/>
      <w:marRight w:val="0"/>
      <w:marTop w:val="0"/>
      <w:marBottom w:val="0"/>
      <w:divBdr>
        <w:top w:val="none" w:sz="0" w:space="0" w:color="auto"/>
        <w:left w:val="none" w:sz="0" w:space="0" w:color="auto"/>
        <w:bottom w:val="none" w:sz="0" w:space="0" w:color="auto"/>
        <w:right w:val="none" w:sz="0" w:space="0" w:color="auto"/>
      </w:divBdr>
    </w:div>
    <w:div w:id="1645356812">
      <w:bodyDiv w:val="1"/>
      <w:marLeft w:val="0"/>
      <w:marRight w:val="0"/>
      <w:marTop w:val="0"/>
      <w:marBottom w:val="0"/>
      <w:divBdr>
        <w:top w:val="none" w:sz="0" w:space="0" w:color="auto"/>
        <w:left w:val="none" w:sz="0" w:space="0" w:color="auto"/>
        <w:bottom w:val="none" w:sz="0" w:space="0" w:color="auto"/>
        <w:right w:val="none" w:sz="0" w:space="0" w:color="auto"/>
      </w:divBdr>
    </w:div>
    <w:div w:id="1898082009">
      <w:bodyDiv w:val="1"/>
      <w:marLeft w:val="0"/>
      <w:marRight w:val="0"/>
      <w:marTop w:val="0"/>
      <w:marBottom w:val="0"/>
      <w:divBdr>
        <w:top w:val="none" w:sz="0" w:space="0" w:color="auto"/>
        <w:left w:val="none" w:sz="0" w:space="0" w:color="auto"/>
        <w:bottom w:val="none" w:sz="0" w:space="0" w:color="auto"/>
        <w:right w:val="none" w:sz="0" w:space="0" w:color="auto"/>
      </w:divBdr>
    </w:div>
    <w:div w:id="1921870906">
      <w:bodyDiv w:val="1"/>
      <w:marLeft w:val="0"/>
      <w:marRight w:val="0"/>
      <w:marTop w:val="0"/>
      <w:marBottom w:val="0"/>
      <w:divBdr>
        <w:top w:val="none" w:sz="0" w:space="0" w:color="auto"/>
        <w:left w:val="none" w:sz="0" w:space="0" w:color="auto"/>
        <w:bottom w:val="none" w:sz="0" w:space="0" w:color="auto"/>
        <w:right w:val="none" w:sz="0" w:space="0" w:color="auto"/>
      </w:divBdr>
    </w:div>
    <w:div w:id="1926455645">
      <w:bodyDiv w:val="1"/>
      <w:marLeft w:val="0"/>
      <w:marRight w:val="0"/>
      <w:marTop w:val="0"/>
      <w:marBottom w:val="0"/>
      <w:divBdr>
        <w:top w:val="none" w:sz="0" w:space="0" w:color="auto"/>
        <w:left w:val="none" w:sz="0" w:space="0" w:color="auto"/>
        <w:bottom w:val="none" w:sz="0" w:space="0" w:color="auto"/>
        <w:right w:val="none" w:sz="0" w:space="0" w:color="auto"/>
      </w:divBdr>
    </w:div>
    <w:div w:id="2052222212">
      <w:bodyDiv w:val="1"/>
      <w:marLeft w:val="0"/>
      <w:marRight w:val="0"/>
      <w:marTop w:val="0"/>
      <w:marBottom w:val="0"/>
      <w:divBdr>
        <w:top w:val="none" w:sz="0" w:space="0" w:color="auto"/>
        <w:left w:val="none" w:sz="0" w:space="0" w:color="auto"/>
        <w:bottom w:val="none" w:sz="0" w:space="0" w:color="auto"/>
        <w:right w:val="none" w:sz="0" w:space="0" w:color="auto"/>
      </w:divBdr>
    </w:div>
    <w:div w:id="2064399604">
      <w:bodyDiv w:val="1"/>
      <w:marLeft w:val="0"/>
      <w:marRight w:val="0"/>
      <w:marTop w:val="0"/>
      <w:marBottom w:val="0"/>
      <w:divBdr>
        <w:top w:val="none" w:sz="0" w:space="0" w:color="auto"/>
        <w:left w:val="none" w:sz="0" w:space="0" w:color="auto"/>
        <w:bottom w:val="none" w:sz="0" w:space="0" w:color="auto"/>
        <w:right w:val="none" w:sz="0" w:space="0" w:color="auto"/>
      </w:divBdr>
    </w:div>
    <w:div w:id="21209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B08E09-A1C7-4F7F-8982-262E84B76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349</TotalTime>
  <Pages>23</Pages>
  <Words>5746</Words>
  <Characters>32758</Characters>
  <Application>Microsoft Office Word</Application>
  <DocSecurity>0</DocSecurity>
  <Lines>272</Lines>
  <Paragraphs>76</Paragraphs>
  <ScaleCrop>false</ScaleCrop>
  <HeadingPairs>
    <vt:vector size="6" baseType="variant">
      <vt:variant>
        <vt:lpstr>Название</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Hewlett-Packard Company</Company>
  <LinksUpToDate>false</LinksUpToDate>
  <CharactersWithSpaces>38428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Mariana</cp:lastModifiedBy>
  <cp:revision>238</cp:revision>
  <cp:lastPrinted>2021-03-10T08:12:00Z</cp:lastPrinted>
  <dcterms:created xsi:type="dcterms:W3CDTF">2021-10-05T05:57:00Z</dcterms:created>
  <dcterms:modified xsi:type="dcterms:W3CDTF">2021-10-12T13:53:00Z</dcterms:modified>
</cp:coreProperties>
</file>